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B90A4D">
        <w:rPr>
          <w:rFonts w:ascii="Arial" w:hAnsi="Arial"/>
          <w:snapToGrid w:val="0"/>
          <w:sz w:val="22"/>
        </w:rPr>
        <w:t>N.C. BOARD OF PODIATRY EXAMINERS</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B90A4D">
        <w:rPr>
          <w:rFonts w:ascii="Arial" w:hAnsi="Arial"/>
          <w:snapToGrid w:val="0"/>
          <w:sz w:val="22"/>
        </w:rPr>
        <w:t>21 NCAC 52 .0</w:t>
      </w:r>
      <w:r w:rsidR="00DF5378">
        <w:rPr>
          <w:rFonts w:ascii="Arial" w:hAnsi="Arial"/>
          <w:snapToGrid w:val="0"/>
          <w:sz w:val="22"/>
        </w:rPr>
        <w:t>207</w:t>
      </w:r>
    </w:p>
    <w:p w:rsidR="00CE11A8" w:rsidRDefault="00CE11A8" w:rsidP="00CE11A8">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WEDNESDAY, FEBRUARY 13,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7D30A1">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DF5378" w:rsidP="00C944E2">
      <w:pPr>
        <w:pStyle w:val="BodyText"/>
        <w:jc w:val="both"/>
        <w:rPr>
          <w:rFonts w:ascii="Arial" w:hAnsi="Arial"/>
          <w:i/>
          <w:sz w:val="22"/>
        </w:rPr>
      </w:pPr>
      <w:r>
        <w:rPr>
          <w:rFonts w:ascii="Arial" w:hAnsi="Arial"/>
          <w:i/>
          <w:sz w:val="22"/>
        </w:rPr>
        <w:t>In line 6 please either delete “signed” or change “signed by” to “of.” In the latter case you may also wish to insert “the” before “original signatures.”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CE11A8" w:rsidRDefault="00CE11A8" w:rsidP="00CE11A8">
      <w:pPr>
        <w:pStyle w:val="Title"/>
        <w:rPr>
          <w:rFonts w:ascii="Arial Black" w:hAnsi="Arial Black"/>
          <w:sz w:val="22"/>
          <w:u w:val="single"/>
        </w:rPr>
      </w:pPr>
      <w:r>
        <w:rPr>
          <w:rFonts w:ascii="Arial Black" w:hAnsi="Arial Black"/>
          <w:sz w:val="22"/>
          <w:u w:val="single"/>
        </w:rPr>
        <w:t xml:space="preserve"> </w:t>
      </w:r>
    </w:p>
    <w:p w:rsidR="0091384E" w:rsidRDefault="00CE11A8" w:rsidP="0091384E">
      <w:pPr>
        <w:pStyle w:val="Title"/>
        <w:rPr>
          <w:rFonts w:ascii="Arial Black" w:hAnsi="Arial Black"/>
          <w:sz w:val="22"/>
          <w:u w:val="single"/>
        </w:rPr>
      </w:pPr>
      <w:r>
        <w:rPr>
          <w:rFonts w:ascii="Arial Black" w:hAnsi="Arial Black"/>
          <w:sz w:val="22"/>
          <w:u w:val="single"/>
        </w:rPr>
        <w:br w:type="page"/>
      </w:r>
      <w:r w:rsidR="0091384E">
        <w:rPr>
          <w:rFonts w:ascii="Arial Black" w:hAnsi="Arial Black"/>
          <w:sz w:val="22"/>
          <w:u w:val="single"/>
        </w:rPr>
        <w:lastRenderedPageBreak/>
        <w:t>REQUEST FOR TECHNICAL CHANGE</w:t>
      </w:r>
    </w:p>
    <w:p w:rsidR="0091384E" w:rsidRDefault="0091384E" w:rsidP="0091384E">
      <w:pPr>
        <w:tabs>
          <w:tab w:val="left" w:pos="1296"/>
        </w:tabs>
        <w:jc w:val="center"/>
        <w:rPr>
          <w:snapToGrid w:val="0"/>
          <w:sz w:val="24"/>
        </w:rPr>
      </w:pPr>
    </w:p>
    <w:p w:rsidR="0091384E" w:rsidRDefault="0091384E" w:rsidP="0091384E">
      <w:pPr>
        <w:tabs>
          <w:tab w:val="left" w:pos="1296"/>
        </w:tabs>
        <w:jc w:val="center"/>
        <w:rPr>
          <w:snapToGrid w:val="0"/>
          <w:sz w:val="24"/>
        </w:rPr>
      </w:pPr>
    </w:p>
    <w:p w:rsidR="0091384E" w:rsidRDefault="0091384E" w:rsidP="0091384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PODIATRY EXAMINERS</w:t>
      </w:r>
    </w:p>
    <w:p w:rsidR="0091384E" w:rsidRDefault="0091384E" w:rsidP="0091384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52 .0613</w:t>
      </w:r>
    </w:p>
    <w:p w:rsidR="00CE11A8" w:rsidRDefault="00CE11A8" w:rsidP="00CE11A8">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WEDNESDAY, FEBRUARY 13, 2012</w:t>
      </w:r>
    </w:p>
    <w:p w:rsidR="0091384E" w:rsidRDefault="0091384E" w:rsidP="0091384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1384E" w:rsidRDefault="0091384E" w:rsidP="0091384E">
      <w:pPr>
        <w:jc w:val="both"/>
        <w:rPr>
          <w:rFonts w:ascii="Arial" w:hAnsi="Arial"/>
          <w:snapToGrid w:val="0"/>
          <w:sz w:val="22"/>
        </w:rPr>
      </w:pPr>
    </w:p>
    <w:p w:rsidR="0091384E" w:rsidRDefault="0091384E" w:rsidP="0091384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1384E" w:rsidRPr="00201C0C" w:rsidRDefault="0091384E" w:rsidP="0091384E">
      <w:pPr>
        <w:pStyle w:val="BodyText"/>
        <w:jc w:val="both"/>
        <w:rPr>
          <w:rFonts w:ascii="Arial" w:hAnsi="Arial"/>
          <w:i/>
          <w:sz w:val="22"/>
        </w:rPr>
      </w:pPr>
      <w:r>
        <w:rPr>
          <w:rFonts w:ascii="Arial" w:hAnsi="Arial"/>
          <w:i/>
          <w:sz w:val="22"/>
        </w:rPr>
        <w:t>I do not see authority for the duplicate license certificate in (4)</w:t>
      </w:r>
      <w:r w:rsidR="00CE11A8">
        <w:rPr>
          <w:rFonts w:ascii="Arial" w:hAnsi="Arial"/>
          <w:i/>
          <w:sz w:val="22"/>
        </w:rPr>
        <w:t xml:space="preserve"> or the database listing fee in (7).</w:t>
      </w:r>
    </w:p>
    <w:p w:rsidR="0091384E" w:rsidRDefault="0091384E" w:rsidP="0091384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1384E" w:rsidRDefault="0091384E" w:rsidP="0091384E">
      <w:pPr>
        <w:tabs>
          <w:tab w:val="left" w:pos="1296"/>
        </w:tabs>
        <w:jc w:val="both"/>
        <w:rPr>
          <w:rFonts w:ascii="Arial" w:hAnsi="Arial"/>
          <w:snapToGrid w:val="0"/>
          <w:sz w:val="22"/>
        </w:rPr>
      </w:pPr>
    </w:p>
    <w:p w:rsidR="0091384E" w:rsidRPr="00155EA1" w:rsidRDefault="0091384E" w:rsidP="0091384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1384E" w:rsidRDefault="0091384E" w:rsidP="0091384E">
      <w:pPr>
        <w:tabs>
          <w:tab w:val="left" w:pos="1296"/>
        </w:tabs>
        <w:rPr>
          <w:rFonts w:ascii="Arial" w:hAnsi="Arial"/>
          <w:snapToGrid w:val="0"/>
          <w:sz w:val="22"/>
        </w:rPr>
      </w:pPr>
    </w:p>
    <w:p w:rsidR="0091384E" w:rsidRDefault="0091384E" w:rsidP="0091384E">
      <w:pPr>
        <w:tabs>
          <w:tab w:val="left" w:pos="1296"/>
        </w:tabs>
        <w:rPr>
          <w:rFonts w:ascii="Arial" w:hAnsi="Arial"/>
          <w:snapToGrid w:val="0"/>
          <w:sz w:val="22"/>
        </w:rPr>
      </w:pPr>
    </w:p>
    <w:p w:rsidR="0091384E" w:rsidRDefault="0091384E" w:rsidP="0091384E">
      <w:pPr>
        <w:rPr>
          <w:rFonts w:ascii="Arial" w:hAnsi="Arial"/>
          <w:snapToGrid w:val="0"/>
          <w:sz w:val="22"/>
        </w:rPr>
      </w:pPr>
      <w:r>
        <w:rPr>
          <w:rFonts w:ascii="Arial" w:hAnsi="Arial"/>
          <w:snapToGrid w:val="0"/>
          <w:sz w:val="22"/>
        </w:rPr>
        <w:t>Joseph J. DeLuca, Jr.</w:t>
      </w:r>
    </w:p>
    <w:p w:rsidR="0091384E" w:rsidRDefault="0091384E" w:rsidP="0091384E">
      <w:pPr>
        <w:rPr>
          <w:rFonts w:ascii="Arial" w:hAnsi="Arial"/>
          <w:snapToGrid w:val="0"/>
          <w:sz w:val="22"/>
        </w:rPr>
      </w:pPr>
      <w:r>
        <w:rPr>
          <w:rFonts w:ascii="Arial" w:hAnsi="Arial"/>
          <w:snapToGrid w:val="0"/>
          <w:sz w:val="22"/>
        </w:rPr>
        <w:t>Commission Counsel</w:t>
      </w:r>
    </w:p>
    <w:p w:rsidR="0091384E" w:rsidRDefault="0091384E" w:rsidP="00CE11A8">
      <w:pPr>
        <w:pStyle w:val="Title"/>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201C0C"/>
    <w:rsid w:val="00257BB6"/>
    <w:rsid w:val="0038016E"/>
    <w:rsid w:val="0038765A"/>
    <w:rsid w:val="007D30A1"/>
    <w:rsid w:val="0083306C"/>
    <w:rsid w:val="0091384E"/>
    <w:rsid w:val="009B6F71"/>
    <w:rsid w:val="00B90A4D"/>
    <w:rsid w:val="00C5389E"/>
    <w:rsid w:val="00C82205"/>
    <w:rsid w:val="00C944E2"/>
    <w:rsid w:val="00CE11A8"/>
    <w:rsid w:val="00CF75A0"/>
    <w:rsid w:val="00D2428F"/>
    <w:rsid w:val="00DF5378"/>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1A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2013-01-30T14:23:00Z</dcterms:created>
  <dcterms:modified xsi:type="dcterms:W3CDTF">2013-01-30T14:23:00Z</dcterms:modified>
</cp:coreProperties>
</file>