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A1" w:rsidRDefault="00155EA1" w:rsidP="00155EA1">
      <w:pPr>
        <w:pStyle w:val="Title"/>
        <w:rPr>
          <w:rFonts w:ascii="Arial Black" w:hAnsi="Arial Black"/>
          <w:sz w:val="22"/>
          <w:u w:val="single"/>
        </w:rPr>
      </w:pPr>
      <w:r>
        <w:rPr>
          <w:rFonts w:ascii="Arial Black" w:hAnsi="Arial Black"/>
          <w:sz w:val="22"/>
          <w:u w:val="single"/>
        </w:rPr>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223D2F" w:rsidRDefault="00223D2F" w:rsidP="00223D2F">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COMMISSION FOR MH / DD / SAS</w:t>
      </w:r>
    </w:p>
    <w:p w:rsidR="00223D2F" w:rsidRDefault="00836C04" w:rsidP="00223D2F">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10A NCAC 2</w:t>
      </w:r>
      <w:r w:rsidR="00605119">
        <w:rPr>
          <w:rFonts w:ascii="Arial" w:hAnsi="Arial"/>
          <w:snapToGrid w:val="0"/>
          <w:sz w:val="22"/>
        </w:rPr>
        <w:t>7G .0813</w:t>
      </w:r>
    </w:p>
    <w:p w:rsidR="00836C04" w:rsidRPr="00836C04" w:rsidRDefault="00836C04" w:rsidP="00836C04">
      <w:pPr>
        <w:jc w:val="both"/>
        <w:rPr>
          <w:rFonts w:ascii="Arial" w:hAnsi="Arial"/>
          <w:snapToGrid w:val="0"/>
          <w:sz w:val="22"/>
        </w:rPr>
      </w:pPr>
      <w:r w:rsidRPr="00836C04">
        <w:rPr>
          <w:rFonts w:ascii="Arial" w:hAnsi="Arial"/>
          <w:snapToGrid w:val="0"/>
          <w:sz w:val="22"/>
        </w:rPr>
        <w:t>DEADLINE FOR RECEIPT:</w:t>
      </w:r>
      <w:r w:rsidRPr="00836C04">
        <w:rPr>
          <w:rFonts w:ascii="Arial" w:hAnsi="Arial"/>
          <w:snapToGrid w:val="0"/>
          <w:sz w:val="22"/>
        </w:rPr>
        <w:tab/>
        <w:t>FRIDAY, OCTOBER 12, 2012</w:t>
      </w:r>
    </w:p>
    <w:p w:rsidR="00836C04" w:rsidRDefault="00836C04" w:rsidP="00155EA1">
      <w:pPr>
        <w:jc w:val="both"/>
        <w:rPr>
          <w:rFonts w:ascii="Arial" w:hAnsi="Arial"/>
          <w:snapToGrid w:val="0"/>
          <w:sz w:val="22"/>
        </w:rPr>
      </w:pP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605119" w:rsidP="00155EA1">
      <w:pPr>
        <w:pStyle w:val="BodyText"/>
        <w:jc w:val="both"/>
        <w:rPr>
          <w:rFonts w:ascii="Arial" w:hAnsi="Arial"/>
          <w:i/>
          <w:sz w:val="22"/>
        </w:rPr>
      </w:pPr>
      <w:r>
        <w:rPr>
          <w:rFonts w:ascii="Arial" w:hAnsi="Arial"/>
          <w:i/>
          <w:sz w:val="22"/>
        </w:rPr>
        <w:t>Please have Amanda Reeder sign the submission form.</w:t>
      </w:r>
    </w:p>
    <w:p w:rsidR="00460D2D" w:rsidRDefault="00B34EA7" w:rsidP="00155EA1">
      <w:pPr>
        <w:pStyle w:val="BodyText"/>
        <w:jc w:val="both"/>
        <w:rPr>
          <w:rFonts w:ascii="Arial" w:hAnsi="Arial"/>
          <w:i/>
          <w:sz w:val="22"/>
        </w:rPr>
      </w:pPr>
      <w:r>
        <w:rPr>
          <w:rFonts w:ascii="Arial" w:hAnsi="Arial"/>
          <w:i/>
          <w:sz w:val="22"/>
        </w:rPr>
        <w:t xml:space="preserve">In (a)(5) </w:t>
      </w:r>
      <w:r w:rsidR="00460D2D">
        <w:rPr>
          <w:rFonts w:ascii="Arial" w:hAnsi="Arial"/>
          <w:i/>
          <w:sz w:val="22"/>
        </w:rPr>
        <w:t>it seems to me that a better structure for this subparagraph would be:</w:t>
      </w:r>
    </w:p>
    <w:p w:rsidR="00460D2D" w:rsidRDefault="00460D2D" w:rsidP="00460D2D">
      <w:pPr>
        <w:pStyle w:val="BodyText"/>
        <w:spacing w:before="120"/>
        <w:ind w:left="720"/>
        <w:jc w:val="both"/>
        <w:rPr>
          <w:rFonts w:ascii="Arial" w:hAnsi="Arial"/>
          <w:i/>
          <w:sz w:val="22"/>
        </w:rPr>
      </w:pPr>
      <w:r>
        <w:rPr>
          <w:rFonts w:ascii="Arial" w:hAnsi="Arial"/>
          <w:i/>
          <w:sz w:val="22"/>
        </w:rPr>
        <w:t>(5) documentation of governing body approval when requests are from:</w:t>
      </w:r>
    </w:p>
    <w:p w:rsidR="00460D2D" w:rsidRDefault="00460D2D" w:rsidP="00460D2D">
      <w:pPr>
        <w:pStyle w:val="BodyText"/>
        <w:spacing w:before="0"/>
        <w:ind w:left="720"/>
        <w:jc w:val="both"/>
        <w:rPr>
          <w:rFonts w:ascii="Arial" w:hAnsi="Arial"/>
          <w:i/>
          <w:sz w:val="22"/>
        </w:rPr>
      </w:pPr>
      <w:r>
        <w:rPr>
          <w:rFonts w:ascii="Arial" w:hAnsi="Arial"/>
          <w:i/>
          <w:sz w:val="22"/>
        </w:rPr>
        <w:tab/>
        <w:t>(A) a Local Management Entity (LME);</w:t>
      </w:r>
    </w:p>
    <w:p w:rsidR="00460D2D" w:rsidRDefault="00460D2D" w:rsidP="00460D2D">
      <w:pPr>
        <w:pStyle w:val="BodyText"/>
        <w:spacing w:before="0"/>
        <w:ind w:left="720"/>
        <w:jc w:val="both"/>
        <w:rPr>
          <w:rFonts w:ascii="Arial" w:hAnsi="Arial"/>
          <w:i/>
          <w:sz w:val="22"/>
        </w:rPr>
      </w:pPr>
      <w:r>
        <w:rPr>
          <w:rFonts w:ascii="Arial" w:hAnsi="Arial"/>
          <w:i/>
          <w:sz w:val="22"/>
        </w:rPr>
        <w:tab/>
        <w:t>(B) a Local Management Entity – Managed Care Organization (LME-MCO);</w:t>
      </w:r>
    </w:p>
    <w:p w:rsidR="00460D2D" w:rsidRDefault="00460D2D" w:rsidP="00460D2D">
      <w:pPr>
        <w:pStyle w:val="BodyText"/>
        <w:spacing w:before="0"/>
        <w:ind w:left="720"/>
        <w:jc w:val="both"/>
        <w:rPr>
          <w:rFonts w:ascii="Arial" w:hAnsi="Arial"/>
          <w:i/>
          <w:sz w:val="22"/>
        </w:rPr>
      </w:pPr>
      <w:r>
        <w:rPr>
          <w:rFonts w:ascii="Arial" w:hAnsi="Arial"/>
          <w:i/>
          <w:sz w:val="22"/>
        </w:rPr>
        <w:tab/>
        <w:t>(C) contract agencies of an LME or LME-MCO; or</w:t>
      </w:r>
    </w:p>
    <w:p w:rsidR="00460D2D" w:rsidRDefault="00460D2D" w:rsidP="00460D2D">
      <w:pPr>
        <w:pStyle w:val="BodyText"/>
        <w:spacing w:before="0"/>
        <w:ind w:left="720"/>
        <w:jc w:val="both"/>
        <w:rPr>
          <w:rFonts w:ascii="Arial" w:hAnsi="Arial"/>
          <w:i/>
          <w:sz w:val="22"/>
        </w:rPr>
      </w:pPr>
      <w:r>
        <w:rPr>
          <w:rFonts w:ascii="Arial" w:hAnsi="Arial"/>
          <w:i/>
          <w:sz w:val="22"/>
        </w:rPr>
        <w:tab/>
        <w:t>(D) private facilities not contracting with an LME or LME-MC0.</w:t>
      </w:r>
    </w:p>
    <w:p w:rsidR="00381859" w:rsidRDefault="00460D2D" w:rsidP="00460D2D">
      <w:pPr>
        <w:pStyle w:val="BodyText"/>
        <w:jc w:val="both"/>
        <w:rPr>
          <w:rFonts w:ascii="Arial" w:hAnsi="Arial"/>
          <w:i/>
          <w:sz w:val="22"/>
        </w:rPr>
      </w:pPr>
      <w:r>
        <w:rPr>
          <w:rFonts w:ascii="Arial" w:hAnsi="Arial"/>
          <w:i/>
          <w:sz w:val="22"/>
        </w:rPr>
        <w:t>If that is not the intent of the rule, then I don’t understand what it is requiring or who is subject to it.</w:t>
      </w:r>
      <w:r w:rsidR="00381859">
        <w:rPr>
          <w:rFonts w:ascii="Arial" w:hAnsi="Arial"/>
          <w:i/>
          <w:sz w:val="22"/>
        </w:rPr>
        <w:t xml:space="preserve"> </w:t>
      </w:r>
    </w:p>
    <w:p w:rsidR="00605119" w:rsidRDefault="00381859" w:rsidP="00460D2D">
      <w:pPr>
        <w:pStyle w:val="BodyText"/>
        <w:jc w:val="both"/>
        <w:rPr>
          <w:rFonts w:ascii="Arial" w:hAnsi="Arial"/>
          <w:i/>
          <w:sz w:val="22"/>
        </w:rPr>
      </w:pPr>
      <w:r>
        <w:rPr>
          <w:rFonts w:ascii="Arial" w:hAnsi="Arial"/>
          <w:i/>
          <w:sz w:val="22"/>
        </w:rPr>
        <w:t>If you want to maintain the single sentence structure, then I suggest</w:t>
      </w:r>
      <w:r w:rsidR="00C641C9">
        <w:rPr>
          <w:rFonts w:ascii="Arial" w:hAnsi="Arial"/>
          <w:i/>
          <w:sz w:val="22"/>
        </w:rPr>
        <w:t xml:space="preserve"> changing what I proposed above by</w:t>
      </w:r>
      <w:r>
        <w:rPr>
          <w:rFonts w:ascii="Arial" w:hAnsi="Arial"/>
          <w:i/>
          <w:sz w:val="22"/>
        </w:rPr>
        <w:t xml:space="preserve"> removing the colon after “from:”, removing “(A)” through “(D),” and keeping the same wording and punctuation as  above.</w:t>
      </w:r>
    </w:p>
    <w:p w:rsidR="00381859" w:rsidRDefault="00381859" w:rsidP="00460D2D">
      <w:pPr>
        <w:pStyle w:val="BodyText"/>
        <w:jc w:val="both"/>
        <w:rPr>
          <w:rFonts w:ascii="Arial" w:hAnsi="Arial"/>
          <w:i/>
          <w:sz w:val="22"/>
        </w:rPr>
      </w:pPr>
      <w:r>
        <w:rPr>
          <w:rFonts w:ascii="Arial" w:hAnsi="Arial"/>
          <w:i/>
          <w:sz w:val="22"/>
        </w:rPr>
        <w:t>The same structure should probably be used using the same wording and punctuation in (c)(5). There is too much running together and not enough punctuation or conjunctions, or improper punctuation or conjunctions.</w:t>
      </w:r>
    </w:p>
    <w:p w:rsidR="00675FC3" w:rsidRPr="00201C0C" w:rsidRDefault="00675FC3" w:rsidP="00460D2D">
      <w:pPr>
        <w:pStyle w:val="BodyText"/>
        <w:jc w:val="both"/>
        <w:rPr>
          <w:rFonts w:ascii="Arial" w:hAnsi="Arial"/>
          <w:i/>
          <w:sz w:val="22"/>
        </w:rPr>
      </w:pPr>
      <w:r>
        <w:rPr>
          <w:rFonts w:ascii="Arial" w:hAnsi="Arial"/>
          <w:i/>
          <w:sz w:val="22"/>
        </w:rPr>
        <w:t>In (h) I assume the waiver being discussed in lines 9 – 11 is either a waiver filed after the license renewal application was filed or more likely a</w:t>
      </w:r>
      <w:r w:rsidR="00C641C9">
        <w:rPr>
          <w:rFonts w:ascii="Arial" w:hAnsi="Arial"/>
          <w:i/>
          <w:sz w:val="22"/>
        </w:rPr>
        <w:t xml:space="preserve"> license</w:t>
      </w:r>
      <w:r>
        <w:rPr>
          <w:rFonts w:ascii="Arial" w:hAnsi="Arial"/>
          <w:i/>
          <w:sz w:val="22"/>
        </w:rPr>
        <w:t xml:space="preserve"> “renewal” </w:t>
      </w:r>
      <w:r w:rsidR="00C641C9">
        <w:rPr>
          <w:rFonts w:ascii="Arial" w:hAnsi="Arial"/>
          <w:i/>
          <w:sz w:val="22"/>
        </w:rPr>
        <w:t xml:space="preserve">waiver </w:t>
      </w:r>
      <w:r>
        <w:rPr>
          <w:rFonts w:ascii="Arial" w:hAnsi="Arial"/>
          <w:i/>
          <w:sz w:val="22"/>
        </w:rPr>
        <w:t>request. Please clarify.</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C944E2" w:rsidRDefault="00155EA1" w:rsidP="00675FC3">
      <w:r>
        <w:rPr>
          <w:rFonts w:ascii="Arial" w:hAnsi="Arial"/>
          <w:snapToGrid w:val="0"/>
          <w:sz w:val="22"/>
        </w:rPr>
        <w:t>Commission Counse</w:t>
      </w:r>
      <w:r w:rsidR="00675FC3">
        <w:rPr>
          <w:rFonts w:ascii="Arial" w:hAnsi="Arial"/>
          <w:snapToGrid w:val="0"/>
          <w:sz w:val="22"/>
        </w:rPr>
        <w:t>l</w:t>
      </w: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compat/>
  <w:rsids>
    <w:rsidRoot w:val="00C944E2"/>
    <w:rsid w:val="00061CC6"/>
    <w:rsid w:val="000E1ABE"/>
    <w:rsid w:val="00155EA1"/>
    <w:rsid w:val="00201C0C"/>
    <w:rsid w:val="00223D2F"/>
    <w:rsid w:val="00257BB6"/>
    <w:rsid w:val="00311D6E"/>
    <w:rsid w:val="0038016E"/>
    <w:rsid w:val="00381859"/>
    <w:rsid w:val="00460D2D"/>
    <w:rsid w:val="00605119"/>
    <w:rsid w:val="00675FC3"/>
    <w:rsid w:val="0083306C"/>
    <w:rsid w:val="00836C04"/>
    <w:rsid w:val="009B6F71"/>
    <w:rsid w:val="00B34E7D"/>
    <w:rsid w:val="00B34EA7"/>
    <w:rsid w:val="00BE3F7C"/>
    <w:rsid w:val="00C5389E"/>
    <w:rsid w:val="00C641C9"/>
    <w:rsid w:val="00C82205"/>
    <w:rsid w:val="00C944E2"/>
    <w:rsid w:val="00CF75A0"/>
    <w:rsid w:val="00F61A8B"/>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D2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65881541">
      <w:bodyDiv w:val="1"/>
      <w:marLeft w:val="0"/>
      <w:marRight w:val="0"/>
      <w:marTop w:val="0"/>
      <w:marBottom w:val="0"/>
      <w:divBdr>
        <w:top w:val="none" w:sz="0" w:space="0" w:color="auto"/>
        <w:left w:val="none" w:sz="0" w:space="0" w:color="auto"/>
        <w:bottom w:val="none" w:sz="0" w:space="0" w:color="auto"/>
        <w:right w:val="none" w:sz="0" w:space="0" w:color="auto"/>
      </w:divBdr>
    </w:div>
    <w:div w:id="529029772">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dcterms:created xsi:type="dcterms:W3CDTF">2012-10-01T14:37:00Z</dcterms:created>
  <dcterms:modified xsi:type="dcterms:W3CDTF">2012-10-01T14:37:00Z</dcterms:modified>
</cp:coreProperties>
</file>