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C67CC3">
        <w:rPr>
          <w:rFonts w:ascii="Arial" w:hAnsi="Arial"/>
          <w:snapToGrid w:val="0"/>
          <w:sz w:val="22"/>
        </w:rPr>
        <w:t>ENVIRONMENTAL MANAGEMENT COMMISSION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C67CC3">
        <w:rPr>
          <w:rFonts w:ascii="Arial" w:hAnsi="Arial"/>
          <w:snapToGrid w:val="0"/>
          <w:sz w:val="22"/>
        </w:rPr>
        <w:t>15A NCAC 0</w:t>
      </w:r>
      <w:r w:rsidR="00193A1E">
        <w:rPr>
          <w:rFonts w:ascii="Arial" w:hAnsi="Arial"/>
          <w:snapToGrid w:val="0"/>
          <w:sz w:val="22"/>
        </w:rPr>
        <w:t>2C .02</w:t>
      </w:r>
      <w:r w:rsidR="00682F32">
        <w:rPr>
          <w:rFonts w:ascii="Arial" w:hAnsi="Arial"/>
          <w:snapToGrid w:val="0"/>
          <w:sz w:val="22"/>
        </w:rPr>
        <w:t>01</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9902B6" w:rsidRPr="009902B6">
        <w:rPr>
          <w:rFonts w:ascii="Arial" w:hAnsi="Arial"/>
          <w:snapToGrid w:val="0"/>
          <w:sz w:val="22"/>
        </w:rPr>
        <w:t xml:space="preserve">THURSDAY, </w:t>
      </w:r>
      <w:r w:rsidR="0079144E">
        <w:rPr>
          <w:rFonts w:ascii="Arial" w:hAnsi="Arial"/>
          <w:snapToGrid w:val="0"/>
          <w:sz w:val="22"/>
        </w:rPr>
        <w:t>APRIL 5,</w:t>
      </w:r>
      <w:r w:rsidR="009902B6" w:rsidRPr="009902B6">
        <w:rPr>
          <w:rFonts w:ascii="Arial" w:hAnsi="Arial"/>
          <w:snapToGrid w:val="0"/>
          <w:sz w:val="22"/>
        </w:rPr>
        <w:t xml:space="preserve">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BD53B4" w:rsidRDefault="00BD53B4" w:rsidP="00C944E2">
      <w:pPr>
        <w:pStyle w:val="BodyText"/>
        <w:jc w:val="both"/>
        <w:rPr>
          <w:rFonts w:ascii="Arial" w:hAnsi="Arial"/>
          <w:i/>
          <w:sz w:val="22"/>
        </w:rPr>
      </w:pPr>
      <w:r>
        <w:rPr>
          <w:rFonts w:ascii="Arial" w:hAnsi="Arial"/>
          <w:i/>
          <w:sz w:val="22"/>
        </w:rPr>
        <w:t>Please correct the formatting in this rule to comply with OAH rule 26 NCAC 02C .0405, especially (b)(2)(C) and (D).</w:t>
      </w:r>
    </w:p>
    <w:p w:rsidR="00201C0C" w:rsidRPr="00201C0C" w:rsidRDefault="00682F32" w:rsidP="00C944E2">
      <w:pPr>
        <w:pStyle w:val="BodyText"/>
        <w:jc w:val="both"/>
        <w:rPr>
          <w:rFonts w:ascii="Arial" w:hAnsi="Arial"/>
          <w:i/>
          <w:sz w:val="22"/>
        </w:rPr>
      </w:pPr>
      <w:r>
        <w:rPr>
          <w:rFonts w:ascii="Arial" w:hAnsi="Arial"/>
          <w:i/>
          <w:sz w:val="22"/>
        </w:rPr>
        <w:t xml:space="preserve">OAH format provisions require that </w:t>
      </w:r>
      <w:r w:rsidR="003C60D3">
        <w:rPr>
          <w:rFonts w:ascii="Arial" w:hAnsi="Arial"/>
          <w:i/>
          <w:sz w:val="22"/>
        </w:rPr>
        <w:t>“section”</w:t>
      </w:r>
      <w:r>
        <w:rPr>
          <w:rFonts w:ascii="Arial" w:hAnsi="Arial"/>
          <w:i/>
          <w:sz w:val="22"/>
        </w:rPr>
        <w:t xml:space="preserve"> </w:t>
      </w:r>
      <w:r w:rsidR="003A1690">
        <w:rPr>
          <w:rFonts w:ascii="Arial" w:hAnsi="Arial"/>
          <w:i/>
          <w:sz w:val="22"/>
        </w:rPr>
        <w:t>in</w:t>
      </w:r>
      <w:r>
        <w:rPr>
          <w:rFonts w:ascii="Arial" w:hAnsi="Arial"/>
          <w:i/>
          <w:sz w:val="22"/>
        </w:rPr>
        <w:t xml:space="preserve"> the first line of the rule be capitalized.</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3A1690" w:rsidRDefault="00061CC6" w:rsidP="00061CC6">
      <w:pPr>
        <w:rPr>
          <w:rFonts w:ascii="Arial" w:hAnsi="Arial"/>
          <w:snapToGrid w:val="0"/>
          <w:sz w:val="22"/>
        </w:rPr>
      </w:pPr>
      <w:r>
        <w:rPr>
          <w:rFonts w:ascii="Arial" w:hAnsi="Arial"/>
          <w:snapToGrid w:val="0"/>
          <w:sz w:val="22"/>
        </w:rPr>
        <w:t>Commission Counsel</w:t>
      </w:r>
    </w:p>
    <w:p w:rsidR="00061CC6" w:rsidRDefault="003A1690" w:rsidP="00061CC6">
      <w:pPr>
        <w:rPr>
          <w:rFonts w:ascii="Arial" w:hAnsi="Arial"/>
          <w:snapToGrid w:val="0"/>
          <w:sz w:val="22"/>
        </w:rPr>
      </w:pPr>
      <w:r>
        <w:rPr>
          <w:rFonts w:ascii="Arial" w:hAnsi="Arial"/>
          <w:snapToGrid w:val="0"/>
          <w:sz w:val="22"/>
        </w:rPr>
        <w:br w:type="page"/>
      </w:r>
    </w:p>
    <w:p w:rsidR="003A1690" w:rsidRDefault="003A1690" w:rsidP="003A1690">
      <w:pPr>
        <w:pStyle w:val="Title"/>
        <w:rPr>
          <w:rFonts w:ascii="Arial Black" w:hAnsi="Arial Black"/>
          <w:sz w:val="22"/>
          <w:u w:val="single"/>
        </w:rPr>
      </w:pPr>
      <w:r>
        <w:rPr>
          <w:rFonts w:ascii="Arial Black" w:hAnsi="Arial Black"/>
          <w:sz w:val="22"/>
          <w:u w:val="single"/>
        </w:rPr>
        <w:t>REQUEST FOR TECHNICAL CHANGE</w:t>
      </w:r>
    </w:p>
    <w:p w:rsidR="003A1690" w:rsidRDefault="003A1690" w:rsidP="003A1690">
      <w:pPr>
        <w:tabs>
          <w:tab w:val="left" w:pos="1296"/>
        </w:tabs>
        <w:jc w:val="center"/>
        <w:rPr>
          <w:snapToGrid w:val="0"/>
          <w:sz w:val="24"/>
        </w:rPr>
      </w:pPr>
    </w:p>
    <w:p w:rsidR="003A1690" w:rsidRDefault="003A1690" w:rsidP="003A1690">
      <w:pPr>
        <w:tabs>
          <w:tab w:val="left" w:pos="1296"/>
        </w:tabs>
        <w:jc w:val="center"/>
        <w:rPr>
          <w:snapToGrid w:val="0"/>
          <w:sz w:val="24"/>
        </w:rPr>
      </w:pPr>
    </w:p>
    <w:p w:rsidR="003A1690" w:rsidRPr="00C67CC3" w:rsidRDefault="003A1690" w:rsidP="003A1690">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A1690" w:rsidRPr="00C67CC3" w:rsidRDefault="003A1690" w:rsidP="003A1690">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.0202</w:t>
      </w:r>
    </w:p>
    <w:p w:rsidR="003A1690" w:rsidRDefault="003A1690" w:rsidP="003A1690">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3A1690" w:rsidRDefault="003A1690" w:rsidP="003A169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A1690" w:rsidRDefault="003A1690" w:rsidP="003A1690">
      <w:pPr>
        <w:jc w:val="both"/>
        <w:rPr>
          <w:rFonts w:ascii="Arial" w:hAnsi="Arial"/>
          <w:snapToGrid w:val="0"/>
          <w:sz w:val="22"/>
        </w:rPr>
      </w:pPr>
    </w:p>
    <w:p w:rsidR="003A1690" w:rsidRDefault="003A1690" w:rsidP="003A169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A1690" w:rsidRPr="00201C0C" w:rsidRDefault="003A1690" w:rsidP="003A1690">
      <w:pPr>
        <w:pStyle w:val="BodyText"/>
        <w:jc w:val="both"/>
        <w:rPr>
          <w:rFonts w:ascii="Arial" w:hAnsi="Arial"/>
          <w:i/>
          <w:sz w:val="22"/>
        </w:rPr>
      </w:pPr>
      <w:r>
        <w:rPr>
          <w:rFonts w:ascii="Arial" w:hAnsi="Arial"/>
          <w:i/>
          <w:sz w:val="22"/>
        </w:rPr>
        <w:t xml:space="preserve">OAH format provisions require that </w:t>
      </w:r>
      <w:r w:rsidR="003C60D3">
        <w:rPr>
          <w:rFonts w:ascii="Arial" w:hAnsi="Arial"/>
          <w:i/>
          <w:sz w:val="22"/>
        </w:rPr>
        <w:t>“section”</w:t>
      </w:r>
      <w:r>
        <w:rPr>
          <w:rFonts w:ascii="Arial" w:hAnsi="Arial"/>
          <w:i/>
          <w:sz w:val="22"/>
        </w:rPr>
        <w:t xml:space="preserve"> in the first line of the rule be capitalized.</w:t>
      </w:r>
    </w:p>
    <w:p w:rsidR="003A1690" w:rsidRDefault="003A1690" w:rsidP="003A169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A1690" w:rsidRDefault="003A1690" w:rsidP="003A1690">
      <w:pPr>
        <w:tabs>
          <w:tab w:val="left" w:pos="1296"/>
        </w:tabs>
        <w:jc w:val="both"/>
        <w:rPr>
          <w:rFonts w:ascii="Arial" w:hAnsi="Arial"/>
          <w:snapToGrid w:val="0"/>
          <w:sz w:val="22"/>
        </w:rPr>
      </w:pPr>
    </w:p>
    <w:p w:rsidR="003A1690" w:rsidRPr="00155EA1" w:rsidRDefault="003A1690" w:rsidP="003A169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A1690" w:rsidRDefault="003A1690" w:rsidP="003A1690">
      <w:pPr>
        <w:tabs>
          <w:tab w:val="left" w:pos="1296"/>
        </w:tabs>
        <w:rPr>
          <w:rFonts w:ascii="Arial" w:hAnsi="Arial"/>
          <w:snapToGrid w:val="0"/>
          <w:sz w:val="22"/>
        </w:rPr>
      </w:pPr>
    </w:p>
    <w:p w:rsidR="003A1690" w:rsidRDefault="003A1690" w:rsidP="003A1690">
      <w:pPr>
        <w:tabs>
          <w:tab w:val="left" w:pos="1296"/>
        </w:tabs>
        <w:rPr>
          <w:rFonts w:ascii="Arial" w:hAnsi="Arial"/>
          <w:snapToGrid w:val="0"/>
          <w:sz w:val="22"/>
        </w:rPr>
      </w:pPr>
    </w:p>
    <w:p w:rsidR="003A1690" w:rsidRDefault="003A1690" w:rsidP="003A1690">
      <w:pPr>
        <w:rPr>
          <w:rFonts w:ascii="Arial" w:hAnsi="Arial"/>
          <w:snapToGrid w:val="0"/>
          <w:sz w:val="22"/>
        </w:rPr>
      </w:pPr>
      <w:r>
        <w:rPr>
          <w:rFonts w:ascii="Arial" w:hAnsi="Arial"/>
          <w:snapToGrid w:val="0"/>
          <w:sz w:val="22"/>
        </w:rPr>
        <w:t>Joseph J. DeLuca, Jr.</w:t>
      </w:r>
    </w:p>
    <w:p w:rsidR="003A1690" w:rsidRDefault="003A1690" w:rsidP="003A1690">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C67CC3" w:rsidRPr="00C67CC3" w:rsidRDefault="00C67CC3" w:rsidP="00C67CC3">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C67CC3" w:rsidRPr="00C67CC3" w:rsidRDefault="00C67CC3" w:rsidP="00C67CC3">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sidR="00193A1E">
        <w:rPr>
          <w:rFonts w:ascii="Arial" w:hAnsi="Arial"/>
          <w:snapToGrid w:val="0"/>
          <w:sz w:val="22"/>
        </w:rPr>
        <w:t>2C .02</w:t>
      </w:r>
      <w:r w:rsidR="003A1690">
        <w:rPr>
          <w:rFonts w:ascii="Arial" w:hAnsi="Arial"/>
          <w:snapToGrid w:val="0"/>
          <w:sz w:val="22"/>
        </w:rPr>
        <w:t>04</w:t>
      </w:r>
    </w:p>
    <w:p w:rsidR="0038016E" w:rsidRDefault="0038016E" w:rsidP="0038016E">
      <w:pPr>
        <w:spacing w:line="360" w:lineRule="auto"/>
        <w:rPr>
          <w:rFonts w:ascii="Arial" w:hAnsi="Arial"/>
          <w:snapToGrid w:val="0"/>
          <w:sz w:val="22"/>
        </w:rPr>
      </w:pPr>
      <w:r>
        <w:rPr>
          <w:rFonts w:ascii="Arial" w:hAnsi="Arial"/>
          <w:snapToGrid w:val="0"/>
          <w:sz w:val="22"/>
        </w:rPr>
        <w:t>DEADL</w:t>
      </w:r>
      <w:r w:rsidR="00311D6E">
        <w:rPr>
          <w:rFonts w:ascii="Arial" w:hAnsi="Arial"/>
          <w:snapToGrid w:val="0"/>
          <w:sz w:val="22"/>
        </w:rPr>
        <w:t>INE FOR RECEIPT:</w:t>
      </w:r>
      <w:r w:rsidR="00311D6E">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BD53B4" w:rsidRDefault="00BD53B4" w:rsidP="00155EA1">
      <w:pPr>
        <w:pStyle w:val="BodyText"/>
        <w:jc w:val="both"/>
        <w:rPr>
          <w:rFonts w:ascii="Arial" w:hAnsi="Arial"/>
          <w:i/>
          <w:sz w:val="22"/>
        </w:rPr>
      </w:pPr>
      <w:r>
        <w:rPr>
          <w:rFonts w:ascii="Arial" w:hAnsi="Arial"/>
          <w:i/>
          <w:sz w:val="22"/>
        </w:rPr>
        <w:t>Please correct the formatting in this rule to comply with OAH rule 26 NCAC 02C .0405, especially (b)(2)(C) and (D).</w:t>
      </w:r>
    </w:p>
    <w:p w:rsidR="00155EA1" w:rsidRDefault="00682F32" w:rsidP="00155EA1">
      <w:pPr>
        <w:pStyle w:val="BodyText"/>
        <w:jc w:val="both"/>
        <w:rPr>
          <w:rFonts w:ascii="Arial" w:hAnsi="Arial"/>
          <w:i/>
          <w:sz w:val="22"/>
        </w:rPr>
      </w:pPr>
      <w:r>
        <w:rPr>
          <w:rFonts w:ascii="Arial" w:hAnsi="Arial"/>
          <w:i/>
          <w:sz w:val="22"/>
        </w:rPr>
        <w:t xml:space="preserve">OAH format provisions require that </w:t>
      </w:r>
      <w:r w:rsidR="003C60D3">
        <w:rPr>
          <w:rFonts w:ascii="Arial" w:hAnsi="Arial"/>
          <w:i/>
          <w:sz w:val="22"/>
        </w:rPr>
        <w:t>“</w:t>
      </w:r>
      <w:r w:rsidR="005C5A28">
        <w:rPr>
          <w:rFonts w:ascii="Arial" w:hAnsi="Arial"/>
          <w:i/>
          <w:sz w:val="22"/>
        </w:rPr>
        <w:t>subchapter</w:t>
      </w:r>
      <w:r w:rsidR="003C60D3">
        <w:rPr>
          <w:rFonts w:ascii="Arial" w:hAnsi="Arial"/>
          <w:i/>
          <w:sz w:val="22"/>
        </w:rPr>
        <w:t>”</w:t>
      </w:r>
      <w:r>
        <w:rPr>
          <w:rFonts w:ascii="Arial" w:hAnsi="Arial"/>
          <w:i/>
          <w:sz w:val="22"/>
        </w:rPr>
        <w:t xml:space="preserve"> </w:t>
      </w:r>
      <w:r w:rsidR="003A1690">
        <w:rPr>
          <w:rFonts w:ascii="Arial" w:hAnsi="Arial"/>
          <w:i/>
          <w:sz w:val="22"/>
        </w:rPr>
        <w:t>in</w:t>
      </w:r>
      <w:r>
        <w:rPr>
          <w:rFonts w:ascii="Arial" w:hAnsi="Arial"/>
          <w:i/>
          <w:sz w:val="22"/>
        </w:rPr>
        <w:t xml:space="preserve"> line </w:t>
      </w:r>
      <w:r w:rsidR="003A1690">
        <w:rPr>
          <w:rFonts w:ascii="Arial" w:hAnsi="Arial"/>
          <w:i/>
          <w:sz w:val="22"/>
        </w:rPr>
        <w:t xml:space="preserve">5 </w:t>
      </w:r>
      <w:r>
        <w:rPr>
          <w:rFonts w:ascii="Arial" w:hAnsi="Arial"/>
          <w:i/>
          <w:sz w:val="22"/>
        </w:rPr>
        <w:t>of the rule be capitalized.</w:t>
      </w:r>
    </w:p>
    <w:p w:rsidR="003A1690" w:rsidRDefault="003A1690" w:rsidP="00155EA1">
      <w:pPr>
        <w:pStyle w:val="BodyText"/>
        <w:jc w:val="both"/>
        <w:rPr>
          <w:rFonts w:ascii="Arial" w:hAnsi="Arial"/>
          <w:i/>
          <w:sz w:val="22"/>
        </w:rPr>
      </w:pPr>
      <w:r>
        <w:rPr>
          <w:rFonts w:ascii="Arial" w:hAnsi="Arial"/>
          <w:i/>
          <w:sz w:val="22"/>
        </w:rPr>
        <w:t>I would suggest that unless none of the terms</w:t>
      </w:r>
      <w:r w:rsidR="005C5A28">
        <w:rPr>
          <w:rFonts w:ascii="Arial" w:hAnsi="Arial"/>
          <w:i/>
          <w:sz w:val="22"/>
        </w:rPr>
        <w:t xml:space="preserve"> in the general statutes</w:t>
      </w:r>
      <w:r>
        <w:rPr>
          <w:rFonts w:ascii="Arial" w:hAnsi="Arial"/>
          <w:i/>
          <w:sz w:val="22"/>
        </w:rPr>
        <w:t xml:space="preserve"> apply, in line 6 you should change “subchapter</w:t>
      </w:r>
      <w:r w:rsidR="005C5A28">
        <w:rPr>
          <w:rFonts w:ascii="Arial" w:hAnsi="Arial"/>
          <w:i/>
          <w:sz w:val="22"/>
        </w:rPr>
        <w:t xml:space="preserve"> ...</w:t>
      </w:r>
      <w:r>
        <w:rPr>
          <w:rFonts w:ascii="Arial" w:hAnsi="Arial"/>
          <w:i/>
          <w:sz w:val="22"/>
        </w:rPr>
        <w:t>” to “Subchapte</w:t>
      </w:r>
      <w:r w:rsidR="005C5A28">
        <w:rPr>
          <w:rFonts w:ascii="Arial" w:hAnsi="Arial"/>
          <w:i/>
          <w:sz w:val="22"/>
        </w:rPr>
        <w:t>r, G.S. 87-85, and G.S. 143-213 ....</w:t>
      </w:r>
      <w:r>
        <w:rPr>
          <w:rFonts w:ascii="Arial" w:hAnsi="Arial"/>
          <w:i/>
          <w:sz w:val="22"/>
        </w:rPr>
        <w:t>”</w:t>
      </w:r>
    </w:p>
    <w:p w:rsidR="00DA34EA" w:rsidRDefault="00DA34EA" w:rsidP="00155EA1">
      <w:pPr>
        <w:pStyle w:val="BodyText"/>
        <w:jc w:val="both"/>
        <w:rPr>
          <w:rFonts w:ascii="Arial" w:hAnsi="Arial"/>
          <w:i/>
          <w:sz w:val="22"/>
        </w:rPr>
      </w:pPr>
      <w:r>
        <w:rPr>
          <w:rFonts w:ascii="Arial" w:hAnsi="Arial"/>
          <w:i/>
          <w:sz w:val="22"/>
        </w:rPr>
        <w:t xml:space="preserve">In item (32), page 4 lines 132 and 134, change </w:t>
      </w:r>
      <w:r w:rsidR="003C60D3">
        <w:rPr>
          <w:rFonts w:ascii="Arial" w:hAnsi="Arial"/>
          <w:i/>
          <w:sz w:val="22"/>
        </w:rPr>
        <w:t>“section”</w:t>
      </w:r>
      <w:r>
        <w:rPr>
          <w:rFonts w:ascii="Arial" w:hAnsi="Arial"/>
          <w:i/>
          <w:sz w:val="22"/>
        </w:rPr>
        <w:t xml:space="preserve"> to “Section.”</w:t>
      </w:r>
    </w:p>
    <w:p w:rsidR="00DA34EA" w:rsidRPr="00201C0C" w:rsidRDefault="00DA34EA" w:rsidP="00155EA1">
      <w:pPr>
        <w:pStyle w:val="BodyText"/>
        <w:jc w:val="both"/>
        <w:rPr>
          <w:rFonts w:ascii="Arial" w:hAnsi="Arial"/>
          <w:i/>
          <w:sz w:val="22"/>
        </w:rPr>
      </w:pPr>
      <w:r>
        <w:rPr>
          <w:rFonts w:ascii="Arial" w:hAnsi="Arial"/>
          <w:i/>
          <w:sz w:val="22"/>
        </w:rPr>
        <w:t>In (34), page 4 line 137, make “state” capitalized.</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3A1690" w:rsidRDefault="00155EA1" w:rsidP="003A1690">
      <w:pPr>
        <w:pStyle w:val="Title"/>
        <w:jc w:val="left"/>
        <w:rPr>
          <w:rFonts w:ascii="Arial" w:hAnsi="Arial"/>
          <w:snapToGrid w:val="0"/>
          <w:sz w:val="22"/>
        </w:rPr>
      </w:pPr>
      <w:r>
        <w:rPr>
          <w:rFonts w:ascii="Arial" w:hAnsi="Arial"/>
          <w:snapToGrid w:val="0"/>
          <w:sz w:val="22"/>
        </w:rPr>
        <w:t>Commission Counsel</w:t>
      </w:r>
    </w:p>
    <w:p w:rsidR="003A1690" w:rsidRDefault="003A1690" w:rsidP="003A1690">
      <w:pPr>
        <w:pStyle w:val="Title"/>
        <w:rPr>
          <w:rFonts w:ascii="Arial Black" w:hAnsi="Arial Black"/>
          <w:sz w:val="22"/>
          <w:u w:val="single"/>
        </w:rPr>
      </w:pPr>
      <w:r>
        <w:rPr>
          <w:rFonts w:ascii="Arial" w:hAnsi="Arial"/>
          <w:snapToGrid w:val="0"/>
          <w:sz w:val="22"/>
        </w:rPr>
        <w:br w:type="page"/>
      </w:r>
      <w:r w:rsidRPr="003A1690">
        <w:rPr>
          <w:rFonts w:ascii="Arial Black" w:hAnsi="Arial Black"/>
          <w:sz w:val="22"/>
          <w:u w:val="single"/>
        </w:rPr>
        <w:t xml:space="preserve"> </w:t>
      </w:r>
      <w:r>
        <w:rPr>
          <w:rFonts w:ascii="Arial Black" w:hAnsi="Arial Black"/>
          <w:sz w:val="22"/>
          <w:u w:val="single"/>
        </w:rPr>
        <w:t>REQUEST FOR TECHNICAL CHANGE</w:t>
      </w:r>
    </w:p>
    <w:p w:rsidR="003A1690" w:rsidRDefault="003A1690" w:rsidP="003A1690">
      <w:pPr>
        <w:tabs>
          <w:tab w:val="left" w:pos="1296"/>
        </w:tabs>
        <w:jc w:val="center"/>
        <w:rPr>
          <w:snapToGrid w:val="0"/>
          <w:sz w:val="24"/>
        </w:rPr>
      </w:pPr>
    </w:p>
    <w:p w:rsidR="003A1690" w:rsidRDefault="003A1690" w:rsidP="003A1690">
      <w:pPr>
        <w:tabs>
          <w:tab w:val="left" w:pos="1296"/>
        </w:tabs>
        <w:jc w:val="center"/>
        <w:rPr>
          <w:snapToGrid w:val="0"/>
          <w:sz w:val="24"/>
        </w:rPr>
      </w:pPr>
    </w:p>
    <w:p w:rsidR="003A1690" w:rsidRPr="00C67CC3" w:rsidRDefault="003A1690" w:rsidP="003A1690">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A1690" w:rsidRPr="00C67CC3" w:rsidRDefault="003A1690" w:rsidP="003A1690">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F07C2A">
        <w:rPr>
          <w:rFonts w:ascii="Arial" w:hAnsi="Arial"/>
          <w:snapToGrid w:val="0"/>
          <w:sz w:val="22"/>
        </w:rPr>
        <w:t>06</w:t>
      </w:r>
    </w:p>
    <w:p w:rsidR="003A1690" w:rsidRDefault="003A1690" w:rsidP="003A1690">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3A1690" w:rsidRDefault="003A1690" w:rsidP="003A169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A1690" w:rsidRDefault="003A1690" w:rsidP="003A1690">
      <w:pPr>
        <w:jc w:val="both"/>
        <w:rPr>
          <w:rFonts w:ascii="Arial" w:hAnsi="Arial"/>
          <w:snapToGrid w:val="0"/>
          <w:sz w:val="22"/>
        </w:rPr>
      </w:pPr>
    </w:p>
    <w:p w:rsidR="003A1690" w:rsidRDefault="003A1690" w:rsidP="003A169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A1690" w:rsidRDefault="00F07C2A" w:rsidP="003A1690">
      <w:pPr>
        <w:pStyle w:val="BodyText"/>
        <w:jc w:val="both"/>
        <w:rPr>
          <w:rFonts w:ascii="Arial" w:hAnsi="Arial"/>
          <w:i/>
          <w:sz w:val="22"/>
        </w:rPr>
      </w:pPr>
      <w:r>
        <w:rPr>
          <w:rFonts w:ascii="Arial" w:hAnsi="Arial"/>
          <w:i/>
          <w:sz w:val="22"/>
        </w:rPr>
        <w:t xml:space="preserve">In (a) and (b) </w:t>
      </w:r>
      <w:r w:rsidR="003A1690">
        <w:rPr>
          <w:rFonts w:ascii="Arial" w:hAnsi="Arial"/>
          <w:i/>
          <w:sz w:val="22"/>
        </w:rPr>
        <w:t>OAH format provisions require that</w:t>
      </w:r>
      <w:r>
        <w:rPr>
          <w:rFonts w:ascii="Arial" w:hAnsi="Arial"/>
          <w:i/>
          <w:sz w:val="22"/>
        </w:rPr>
        <w:t xml:space="preserve"> </w:t>
      </w:r>
      <w:r w:rsidR="003C60D3">
        <w:rPr>
          <w:rFonts w:ascii="Arial" w:hAnsi="Arial"/>
          <w:i/>
          <w:sz w:val="22"/>
        </w:rPr>
        <w:t>“rule</w:t>
      </w:r>
      <w:r>
        <w:rPr>
          <w:rFonts w:ascii="Arial" w:hAnsi="Arial"/>
          <w:i/>
          <w:sz w:val="22"/>
        </w:rPr>
        <w:t>s” and</w:t>
      </w:r>
      <w:r w:rsidR="003A1690">
        <w:rPr>
          <w:rFonts w:ascii="Arial" w:hAnsi="Arial"/>
          <w:i/>
          <w:sz w:val="22"/>
        </w:rPr>
        <w:t xml:space="preserve"> </w:t>
      </w:r>
      <w:r w:rsidR="003C60D3">
        <w:rPr>
          <w:rFonts w:ascii="Arial" w:hAnsi="Arial"/>
          <w:i/>
          <w:sz w:val="22"/>
        </w:rPr>
        <w:t>“section”</w:t>
      </w:r>
      <w:r w:rsidR="003A1690">
        <w:rPr>
          <w:rFonts w:ascii="Arial" w:hAnsi="Arial"/>
          <w:i/>
          <w:sz w:val="22"/>
        </w:rPr>
        <w:t xml:space="preserve"> </w:t>
      </w:r>
      <w:r>
        <w:rPr>
          <w:rFonts w:ascii="Arial" w:hAnsi="Arial"/>
          <w:i/>
          <w:sz w:val="22"/>
        </w:rPr>
        <w:t>in lines 4 - 9</w:t>
      </w:r>
      <w:r w:rsidR="003A1690">
        <w:rPr>
          <w:rFonts w:ascii="Arial" w:hAnsi="Arial"/>
          <w:i/>
          <w:sz w:val="22"/>
        </w:rPr>
        <w:t xml:space="preserve"> be capitalized</w:t>
      </w:r>
      <w:r w:rsidR="005C5A28">
        <w:rPr>
          <w:rFonts w:ascii="Arial" w:hAnsi="Arial"/>
          <w:i/>
          <w:sz w:val="22"/>
        </w:rPr>
        <w:t xml:space="preserve">. This change applies to </w:t>
      </w:r>
      <w:r>
        <w:rPr>
          <w:rFonts w:ascii="Arial" w:hAnsi="Arial"/>
          <w:i/>
          <w:sz w:val="22"/>
        </w:rPr>
        <w:t>all locations where</w:t>
      </w:r>
      <w:r w:rsidR="005C5A28">
        <w:rPr>
          <w:rFonts w:ascii="Arial" w:hAnsi="Arial"/>
          <w:i/>
          <w:sz w:val="22"/>
        </w:rPr>
        <w:t xml:space="preserve"> these terms in this context are</w:t>
      </w:r>
      <w:r>
        <w:rPr>
          <w:rFonts w:ascii="Arial" w:hAnsi="Arial"/>
          <w:i/>
          <w:sz w:val="22"/>
        </w:rPr>
        <w:t xml:space="preserve"> found</w:t>
      </w:r>
      <w:r w:rsidR="005C5A28">
        <w:rPr>
          <w:rFonts w:ascii="Arial" w:hAnsi="Arial"/>
          <w:i/>
          <w:sz w:val="22"/>
        </w:rPr>
        <w:t>, whether specifically mentioned or not</w:t>
      </w:r>
      <w:r w:rsidR="003A1690">
        <w:rPr>
          <w:rFonts w:ascii="Arial" w:hAnsi="Arial"/>
          <w:i/>
          <w:sz w:val="22"/>
        </w:rPr>
        <w:t>.</w:t>
      </w:r>
    </w:p>
    <w:p w:rsidR="00F07C2A" w:rsidRDefault="00F07C2A" w:rsidP="003A1690">
      <w:pPr>
        <w:pStyle w:val="BodyText"/>
        <w:jc w:val="both"/>
        <w:rPr>
          <w:rFonts w:ascii="Arial" w:hAnsi="Arial"/>
          <w:i/>
          <w:sz w:val="22"/>
        </w:rPr>
      </w:pPr>
      <w:r>
        <w:rPr>
          <w:rFonts w:ascii="Arial" w:hAnsi="Arial"/>
          <w:i/>
          <w:sz w:val="22"/>
        </w:rPr>
        <w:t>In (b)(2) line 11 I would suggest changing “within 24 hours (or the next business day)” to “by the close of the next business day” or some similar language.</w:t>
      </w:r>
      <w:r w:rsidR="005C5A28">
        <w:rPr>
          <w:rFonts w:ascii="Arial" w:hAnsi="Arial"/>
          <w:i/>
          <w:sz w:val="22"/>
        </w:rPr>
        <w:t xml:space="preserve"> This would also eliminate any possible confusion where the incident occurred, e.g. at 10:00 p.m. of one business day and the notice came at 9:59 p.m. of the next day which also happened to be a business day.</w:t>
      </w:r>
    </w:p>
    <w:p w:rsidR="002805EA" w:rsidRPr="00201C0C" w:rsidRDefault="002805EA" w:rsidP="003A1690">
      <w:pPr>
        <w:pStyle w:val="BodyText"/>
        <w:jc w:val="both"/>
        <w:rPr>
          <w:rFonts w:ascii="Arial" w:hAnsi="Arial"/>
          <w:i/>
          <w:sz w:val="22"/>
        </w:rPr>
      </w:pPr>
      <w:r>
        <w:rPr>
          <w:rFonts w:ascii="Arial" w:hAnsi="Arial"/>
          <w:i/>
          <w:sz w:val="22"/>
        </w:rPr>
        <w:t xml:space="preserve">In (b)(3)(C) line 20 delete </w:t>
      </w:r>
      <w:r w:rsidR="005C5A28">
        <w:rPr>
          <w:rFonts w:ascii="Arial" w:hAnsi="Arial"/>
          <w:i/>
          <w:sz w:val="22"/>
        </w:rPr>
        <w:t>or</w:t>
      </w:r>
      <w:r>
        <w:rPr>
          <w:rFonts w:ascii="Arial" w:hAnsi="Arial"/>
          <w:i/>
          <w:sz w:val="22"/>
        </w:rPr>
        <w:t xml:space="preserve"> define “significant."</w:t>
      </w:r>
    </w:p>
    <w:p w:rsidR="003A1690" w:rsidRDefault="003A1690" w:rsidP="003A169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A1690" w:rsidRDefault="003A1690" w:rsidP="003A1690">
      <w:pPr>
        <w:tabs>
          <w:tab w:val="left" w:pos="1296"/>
        </w:tabs>
        <w:jc w:val="both"/>
        <w:rPr>
          <w:rFonts w:ascii="Arial" w:hAnsi="Arial"/>
          <w:snapToGrid w:val="0"/>
          <w:sz w:val="22"/>
        </w:rPr>
      </w:pPr>
    </w:p>
    <w:p w:rsidR="003A1690" w:rsidRPr="00155EA1" w:rsidRDefault="003A1690" w:rsidP="003A169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A1690" w:rsidRDefault="003A1690" w:rsidP="003A1690">
      <w:pPr>
        <w:tabs>
          <w:tab w:val="left" w:pos="1296"/>
        </w:tabs>
        <w:rPr>
          <w:rFonts w:ascii="Arial" w:hAnsi="Arial"/>
          <w:snapToGrid w:val="0"/>
          <w:sz w:val="22"/>
        </w:rPr>
      </w:pPr>
    </w:p>
    <w:p w:rsidR="003A1690" w:rsidRDefault="003A1690" w:rsidP="003A1690">
      <w:pPr>
        <w:tabs>
          <w:tab w:val="left" w:pos="1296"/>
        </w:tabs>
        <w:rPr>
          <w:rFonts w:ascii="Arial" w:hAnsi="Arial"/>
          <w:snapToGrid w:val="0"/>
          <w:sz w:val="22"/>
        </w:rPr>
      </w:pPr>
    </w:p>
    <w:p w:rsidR="003A1690" w:rsidRDefault="003A1690" w:rsidP="003A1690">
      <w:pPr>
        <w:rPr>
          <w:rFonts w:ascii="Arial" w:hAnsi="Arial"/>
          <w:snapToGrid w:val="0"/>
          <w:sz w:val="22"/>
        </w:rPr>
      </w:pPr>
      <w:r>
        <w:rPr>
          <w:rFonts w:ascii="Arial" w:hAnsi="Arial"/>
          <w:snapToGrid w:val="0"/>
          <w:sz w:val="22"/>
        </w:rPr>
        <w:t>Joseph J. DeLuca, Jr.</w:t>
      </w:r>
    </w:p>
    <w:p w:rsidR="00AE0C27" w:rsidRDefault="003A1690" w:rsidP="003A1690">
      <w:pPr>
        <w:rPr>
          <w:rFonts w:ascii="Arial" w:hAnsi="Arial"/>
          <w:snapToGrid w:val="0"/>
          <w:sz w:val="22"/>
        </w:rPr>
      </w:pPr>
      <w:r>
        <w:rPr>
          <w:rFonts w:ascii="Arial" w:hAnsi="Arial"/>
          <w:snapToGrid w:val="0"/>
          <w:sz w:val="22"/>
        </w:rPr>
        <w:t>Commission Counsel</w:t>
      </w:r>
    </w:p>
    <w:p w:rsidR="003A1690" w:rsidRDefault="00AE0C27" w:rsidP="003A1690">
      <w:pPr>
        <w:rPr>
          <w:rFonts w:ascii="Arial" w:hAnsi="Arial"/>
          <w:snapToGrid w:val="0"/>
          <w:sz w:val="22"/>
        </w:rPr>
      </w:pPr>
      <w:r>
        <w:rPr>
          <w:rFonts w:ascii="Arial" w:hAnsi="Arial"/>
          <w:snapToGrid w:val="0"/>
          <w:sz w:val="22"/>
        </w:rPr>
        <w:br w:type="page"/>
      </w:r>
    </w:p>
    <w:p w:rsidR="00AE0C27" w:rsidRDefault="00AE0C27" w:rsidP="00AE0C27">
      <w:pPr>
        <w:pStyle w:val="Title"/>
        <w:rPr>
          <w:rFonts w:ascii="Arial Black" w:hAnsi="Arial Black"/>
          <w:sz w:val="22"/>
          <w:u w:val="single"/>
        </w:rPr>
      </w:pPr>
      <w:r>
        <w:rPr>
          <w:rFonts w:ascii="Arial Black" w:hAnsi="Arial Black"/>
          <w:sz w:val="22"/>
          <w:u w:val="single"/>
        </w:rPr>
        <w:t>REQUEST FOR TECHNICAL CHANGE</w:t>
      </w:r>
    </w:p>
    <w:p w:rsidR="00AE0C27" w:rsidRDefault="00AE0C27" w:rsidP="00AE0C27">
      <w:pPr>
        <w:tabs>
          <w:tab w:val="left" w:pos="1296"/>
        </w:tabs>
        <w:jc w:val="center"/>
        <w:rPr>
          <w:snapToGrid w:val="0"/>
          <w:sz w:val="24"/>
        </w:rPr>
      </w:pPr>
    </w:p>
    <w:p w:rsidR="00AE0C27" w:rsidRDefault="00AE0C27" w:rsidP="00AE0C27">
      <w:pPr>
        <w:tabs>
          <w:tab w:val="left" w:pos="1296"/>
        </w:tabs>
        <w:jc w:val="center"/>
        <w:rPr>
          <w:snapToGrid w:val="0"/>
          <w:sz w:val="24"/>
        </w:rPr>
      </w:pPr>
    </w:p>
    <w:p w:rsidR="00AE0C27" w:rsidRPr="00C67CC3" w:rsidRDefault="00AE0C27" w:rsidP="00AE0C27">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AE0C27" w:rsidRPr="00C67CC3" w:rsidRDefault="00AE0C27" w:rsidP="00AE0C27">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.020</w:t>
      </w:r>
      <w:r w:rsidR="003F2E28">
        <w:rPr>
          <w:rFonts w:ascii="Arial" w:hAnsi="Arial"/>
          <w:snapToGrid w:val="0"/>
          <w:sz w:val="22"/>
        </w:rPr>
        <w:t>7</w:t>
      </w:r>
    </w:p>
    <w:p w:rsidR="00AE0C27" w:rsidRDefault="00AE0C27" w:rsidP="00AE0C27">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AE0C27" w:rsidRDefault="00AE0C27" w:rsidP="00AE0C2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E0C27" w:rsidRDefault="00AE0C27" w:rsidP="00AE0C27">
      <w:pPr>
        <w:jc w:val="both"/>
        <w:rPr>
          <w:rFonts w:ascii="Arial" w:hAnsi="Arial"/>
          <w:snapToGrid w:val="0"/>
          <w:sz w:val="22"/>
        </w:rPr>
      </w:pPr>
    </w:p>
    <w:p w:rsidR="00AE0C27" w:rsidRDefault="00AE0C27" w:rsidP="00AE0C2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D53B4" w:rsidRDefault="00BD53B4" w:rsidP="00AE0C27">
      <w:pPr>
        <w:pStyle w:val="BodyText"/>
        <w:jc w:val="both"/>
        <w:rPr>
          <w:rFonts w:ascii="Arial" w:hAnsi="Arial"/>
          <w:i/>
          <w:sz w:val="22"/>
        </w:rPr>
      </w:pPr>
      <w:r w:rsidRPr="00BD53B4">
        <w:rPr>
          <w:rFonts w:ascii="Arial" w:hAnsi="Arial"/>
          <w:i/>
          <w:sz w:val="22"/>
        </w:rPr>
        <w:t>Please correct the formatting in this rule to comply with OAH rule 26 NCAC 02C .0405, especially (b)(2)(C) and (D).</w:t>
      </w:r>
    </w:p>
    <w:p w:rsidR="00AE0C27" w:rsidRPr="00201C0C" w:rsidRDefault="00AE0C27" w:rsidP="00AE0C27">
      <w:pPr>
        <w:pStyle w:val="BodyText"/>
        <w:jc w:val="both"/>
        <w:rPr>
          <w:rFonts w:ascii="Arial" w:hAnsi="Arial"/>
          <w:i/>
          <w:sz w:val="22"/>
        </w:rPr>
      </w:pPr>
      <w:r>
        <w:rPr>
          <w:rFonts w:ascii="Arial" w:hAnsi="Arial"/>
          <w:i/>
          <w:sz w:val="22"/>
        </w:rPr>
        <w:t>Capitalize “section” in (e) page 2 line 42.</w:t>
      </w:r>
    </w:p>
    <w:p w:rsidR="00AE0C27" w:rsidRDefault="00AE0C27" w:rsidP="00AE0C2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E0C27" w:rsidRDefault="00AE0C27" w:rsidP="00AE0C27">
      <w:pPr>
        <w:tabs>
          <w:tab w:val="left" w:pos="1296"/>
        </w:tabs>
        <w:jc w:val="both"/>
        <w:rPr>
          <w:rFonts w:ascii="Arial" w:hAnsi="Arial"/>
          <w:snapToGrid w:val="0"/>
          <w:sz w:val="22"/>
        </w:rPr>
      </w:pPr>
    </w:p>
    <w:p w:rsidR="00AE0C27" w:rsidRPr="00155EA1" w:rsidRDefault="00AE0C27" w:rsidP="00AE0C2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E0C27" w:rsidRDefault="00AE0C27" w:rsidP="00AE0C27">
      <w:pPr>
        <w:tabs>
          <w:tab w:val="left" w:pos="1296"/>
        </w:tabs>
        <w:rPr>
          <w:rFonts w:ascii="Arial" w:hAnsi="Arial"/>
          <w:snapToGrid w:val="0"/>
          <w:sz w:val="22"/>
        </w:rPr>
      </w:pPr>
    </w:p>
    <w:p w:rsidR="00AE0C27" w:rsidRDefault="00AE0C27" w:rsidP="00AE0C27">
      <w:pPr>
        <w:tabs>
          <w:tab w:val="left" w:pos="1296"/>
        </w:tabs>
        <w:rPr>
          <w:rFonts w:ascii="Arial" w:hAnsi="Arial"/>
          <w:snapToGrid w:val="0"/>
          <w:sz w:val="22"/>
        </w:rPr>
      </w:pPr>
    </w:p>
    <w:p w:rsidR="00AE0C27" w:rsidRDefault="00AE0C27" w:rsidP="00AE0C27">
      <w:pPr>
        <w:rPr>
          <w:rFonts w:ascii="Arial" w:hAnsi="Arial"/>
          <w:snapToGrid w:val="0"/>
          <w:sz w:val="22"/>
        </w:rPr>
      </w:pPr>
      <w:r>
        <w:rPr>
          <w:rFonts w:ascii="Arial" w:hAnsi="Arial"/>
          <w:snapToGrid w:val="0"/>
          <w:sz w:val="22"/>
        </w:rPr>
        <w:t>Joseph J. DeLuca, Jr.</w:t>
      </w:r>
    </w:p>
    <w:p w:rsidR="00AE0C27" w:rsidRDefault="00AE0C27" w:rsidP="00AE0C27">
      <w:pPr>
        <w:rPr>
          <w:rFonts w:ascii="Arial" w:hAnsi="Arial"/>
          <w:snapToGrid w:val="0"/>
          <w:sz w:val="22"/>
        </w:rPr>
      </w:pPr>
      <w:r>
        <w:rPr>
          <w:rFonts w:ascii="Arial" w:hAnsi="Arial"/>
          <w:snapToGrid w:val="0"/>
          <w:sz w:val="22"/>
        </w:rPr>
        <w:t>Commission Counsel</w:t>
      </w:r>
    </w:p>
    <w:p w:rsidR="002805EA" w:rsidRDefault="002805EA" w:rsidP="002805EA">
      <w:pPr>
        <w:pStyle w:val="Title"/>
        <w:rPr>
          <w:rFonts w:ascii="Arial Black" w:hAnsi="Arial Black"/>
          <w:sz w:val="22"/>
          <w:u w:val="single"/>
        </w:rPr>
      </w:pPr>
      <w:r>
        <w:rPr>
          <w:rFonts w:ascii="Arial Black" w:hAnsi="Arial Black"/>
          <w:sz w:val="22"/>
          <w:u w:val="single"/>
        </w:rPr>
        <w:br w:type="page"/>
        <w:t>REQUEST FOR TECHNICAL CHANGE</w:t>
      </w:r>
    </w:p>
    <w:p w:rsidR="002805EA" w:rsidRDefault="002805EA" w:rsidP="002805EA">
      <w:pPr>
        <w:tabs>
          <w:tab w:val="left" w:pos="1296"/>
        </w:tabs>
        <w:jc w:val="center"/>
        <w:rPr>
          <w:snapToGrid w:val="0"/>
          <w:sz w:val="24"/>
        </w:rPr>
      </w:pPr>
    </w:p>
    <w:p w:rsidR="002805EA" w:rsidRDefault="002805EA" w:rsidP="002805EA">
      <w:pPr>
        <w:tabs>
          <w:tab w:val="left" w:pos="1296"/>
        </w:tabs>
        <w:jc w:val="center"/>
        <w:rPr>
          <w:snapToGrid w:val="0"/>
          <w:sz w:val="24"/>
        </w:rPr>
      </w:pPr>
    </w:p>
    <w:p w:rsidR="002805EA" w:rsidRPr="00C67CC3" w:rsidRDefault="002805EA" w:rsidP="002805EA">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2805EA" w:rsidRPr="00C67CC3" w:rsidRDefault="002805EA" w:rsidP="002805EA">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.0208</w:t>
      </w:r>
    </w:p>
    <w:p w:rsidR="002805EA" w:rsidRDefault="002805EA" w:rsidP="002805EA">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2805EA" w:rsidRDefault="002805EA" w:rsidP="002805E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805EA" w:rsidRDefault="002805EA" w:rsidP="002805EA">
      <w:pPr>
        <w:jc w:val="both"/>
        <w:rPr>
          <w:rFonts w:ascii="Arial" w:hAnsi="Arial"/>
          <w:snapToGrid w:val="0"/>
          <w:sz w:val="22"/>
        </w:rPr>
      </w:pPr>
    </w:p>
    <w:p w:rsidR="002805EA" w:rsidRDefault="002805EA" w:rsidP="002805E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D53B4" w:rsidRDefault="00BD53B4" w:rsidP="002805EA">
      <w:pPr>
        <w:pStyle w:val="BodyText"/>
        <w:jc w:val="both"/>
        <w:rPr>
          <w:rFonts w:ascii="Arial" w:hAnsi="Arial"/>
          <w:i/>
          <w:sz w:val="22"/>
        </w:rPr>
      </w:pPr>
      <w:r w:rsidRPr="00BD53B4">
        <w:rPr>
          <w:rFonts w:ascii="Arial" w:hAnsi="Arial"/>
          <w:i/>
          <w:sz w:val="22"/>
        </w:rPr>
        <w:t>Please correct the formatting in this rule to comply with OAH rule 26 NCAC 02C .0405, especially (b)(2)(C) and (D).</w:t>
      </w:r>
    </w:p>
    <w:p w:rsidR="002805EA" w:rsidRDefault="002805EA" w:rsidP="002805EA">
      <w:pPr>
        <w:pStyle w:val="BodyText"/>
        <w:jc w:val="both"/>
        <w:rPr>
          <w:rFonts w:ascii="Arial" w:hAnsi="Arial"/>
          <w:i/>
          <w:sz w:val="22"/>
        </w:rPr>
      </w:pPr>
      <w:r>
        <w:rPr>
          <w:rFonts w:ascii="Arial" w:hAnsi="Arial"/>
          <w:i/>
          <w:sz w:val="22"/>
        </w:rPr>
        <w:t xml:space="preserve">OAH format provisions require that </w:t>
      </w:r>
      <w:r w:rsidR="003C60D3">
        <w:rPr>
          <w:rFonts w:ascii="Arial" w:hAnsi="Arial"/>
          <w:i/>
          <w:sz w:val="22"/>
        </w:rPr>
        <w:t>“section”</w:t>
      </w:r>
      <w:r>
        <w:rPr>
          <w:rFonts w:ascii="Arial" w:hAnsi="Arial"/>
          <w:i/>
          <w:sz w:val="22"/>
        </w:rPr>
        <w:t xml:space="preserve"> in the first line of the rule be capitalized.</w:t>
      </w:r>
    </w:p>
    <w:p w:rsidR="002805EA" w:rsidRPr="00201C0C" w:rsidRDefault="002805EA" w:rsidP="002805EA">
      <w:pPr>
        <w:pStyle w:val="BodyText"/>
        <w:jc w:val="both"/>
        <w:rPr>
          <w:rFonts w:ascii="Arial" w:hAnsi="Arial"/>
          <w:i/>
          <w:sz w:val="22"/>
        </w:rPr>
      </w:pPr>
      <w:r>
        <w:rPr>
          <w:rFonts w:ascii="Arial" w:hAnsi="Arial"/>
          <w:i/>
          <w:sz w:val="22"/>
        </w:rPr>
        <w:t>In line 6 delete “as” in “as approved” as redundant of the “as” in “as equivalent.”</w:t>
      </w:r>
    </w:p>
    <w:p w:rsidR="002805EA" w:rsidRDefault="002805EA" w:rsidP="002805E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2805EA" w:rsidRDefault="002805EA" w:rsidP="002805EA">
      <w:pPr>
        <w:tabs>
          <w:tab w:val="left" w:pos="1296"/>
        </w:tabs>
        <w:jc w:val="both"/>
        <w:rPr>
          <w:rFonts w:ascii="Arial" w:hAnsi="Arial"/>
          <w:snapToGrid w:val="0"/>
          <w:sz w:val="22"/>
        </w:rPr>
      </w:pPr>
    </w:p>
    <w:p w:rsidR="002805EA" w:rsidRPr="00155EA1" w:rsidRDefault="002805EA" w:rsidP="002805EA">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2805EA" w:rsidRDefault="002805EA" w:rsidP="002805EA">
      <w:pPr>
        <w:tabs>
          <w:tab w:val="left" w:pos="1296"/>
        </w:tabs>
        <w:rPr>
          <w:rFonts w:ascii="Arial" w:hAnsi="Arial"/>
          <w:snapToGrid w:val="0"/>
          <w:sz w:val="22"/>
        </w:rPr>
      </w:pPr>
    </w:p>
    <w:p w:rsidR="002805EA" w:rsidRDefault="002805EA" w:rsidP="002805EA">
      <w:pPr>
        <w:tabs>
          <w:tab w:val="left" w:pos="1296"/>
        </w:tabs>
        <w:rPr>
          <w:rFonts w:ascii="Arial" w:hAnsi="Arial"/>
          <w:snapToGrid w:val="0"/>
          <w:sz w:val="22"/>
        </w:rPr>
      </w:pPr>
    </w:p>
    <w:p w:rsidR="002805EA" w:rsidRDefault="002805EA" w:rsidP="002805EA">
      <w:pPr>
        <w:rPr>
          <w:rFonts w:ascii="Arial" w:hAnsi="Arial"/>
          <w:snapToGrid w:val="0"/>
          <w:sz w:val="22"/>
        </w:rPr>
      </w:pPr>
      <w:r>
        <w:rPr>
          <w:rFonts w:ascii="Arial" w:hAnsi="Arial"/>
          <w:snapToGrid w:val="0"/>
          <w:sz w:val="22"/>
        </w:rPr>
        <w:t>Joseph J. DeLuca, Jr.</w:t>
      </w:r>
    </w:p>
    <w:p w:rsidR="002805EA" w:rsidRDefault="002805EA" w:rsidP="002805EA">
      <w:pPr>
        <w:pStyle w:val="Title"/>
        <w:jc w:val="left"/>
        <w:rPr>
          <w:rFonts w:ascii="Arial" w:hAnsi="Arial"/>
          <w:snapToGrid w:val="0"/>
          <w:sz w:val="22"/>
        </w:rPr>
      </w:pPr>
      <w:r>
        <w:rPr>
          <w:rFonts w:ascii="Arial" w:hAnsi="Arial"/>
          <w:snapToGrid w:val="0"/>
          <w:sz w:val="22"/>
        </w:rPr>
        <w:t>Commission Counsel</w:t>
      </w:r>
    </w:p>
    <w:p w:rsidR="002805EA" w:rsidRDefault="002805EA" w:rsidP="002805EA">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2805EA" w:rsidRDefault="002805EA" w:rsidP="002805EA">
      <w:pPr>
        <w:tabs>
          <w:tab w:val="left" w:pos="1296"/>
        </w:tabs>
        <w:jc w:val="center"/>
        <w:rPr>
          <w:snapToGrid w:val="0"/>
          <w:sz w:val="24"/>
        </w:rPr>
      </w:pPr>
    </w:p>
    <w:p w:rsidR="002805EA" w:rsidRDefault="002805EA" w:rsidP="002805EA">
      <w:pPr>
        <w:tabs>
          <w:tab w:val="left" w:pos="1296"/>
        </w:tabs>
        <w:jc w:val="center"/>
        <w:rPr>
          <w:snapToGrid w:val="0"/>
          <w:sz w:val="24"/>
        </w:rPr>
      </w:pPr>
    </w:p>
    <w:p w:rsidR="002805EA" w:rsidRPr="00C67CC3" w:rsidRDefault="002805EA" w:rsidP="002805EA">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2805EA" w:rsidRPr="00C67CC3" w:rsidRDefault="002805EA" w:rsidP="002805EA">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A672E4">
        <w:rPr>
          <w:rFonts w:ascii="Arial" w:hAnsi="Arial"/>
          <w:snapToGrid w:val="0"/>
          <w:sz w:val="22"/>
        </w:rPr>
        <w:t>09</w:t>
      </w:r>
    </w:p>
    <w:p w:rsidR="002805EA" w:rsidRDefault="002805EA" w:rsidP="002805EA">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2805EA" w:rsidRDefault="002805EA" w:rsidP="002805E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805EA" w:rsidRDefault="002805EA" w:rsidP="002805EA">
      <w:pPr>
        <w:jc w:val="both"/>
        <w:rPr>
          <w:rFonts w:ascii="Arial" w:hAnsi="Arial"/>
          <w:snapToGrid w:val="0"/>
          <w:sz w:val="22"/>
        </w:rPr>
      </w:pPr>
    </w:p>
    <w:p w:rsidR="002805EA" w:rsidRDefault="002805EA" w:rsidP="002805E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D53B4" w:rsidRDefault="00BD53B4" w:rsidP="002805EA">
      <w:pPr>
        <w:pStyle w:val="BodyText"/>
        <w:jc w:val="both"/>
        <w:rPr>
          <w:rFonts w:ascii="Arial" w:hAnsi="Arial"/>
          <w:i/>
          <w:sz w:val="22"/>
        </w:rPr>
      </w:pPr>
      <w:r w:rsidRPr="00BD53B4">
        <w:rPr>
          <w:rFonts w:ascii="Arial" w:hAnsi="Arial"/>
          <w:i/>
          <w:sz w:val="22"/>
        </w:rPr>
        <w:t>Please correct the formatting in this rule to comply with OAH rule 26 NCAC 02C .0405, especially (b)(2)(C) and (D).</w:t>
      </w:r>
    </w:p>
    <w:p w:rsidR="00A672E4" w:rsidRPr="00201C0C" w:rsidRDefault="00AE0C27" w:rsidP="002805EA">
      <w:pPr>
        <w:pStyle w:val="BodyText"/>
        <w:jc w:val="both"/>
        <w:rPr>
          <w:rFonts w:ascii="Arial" w:hAnsi="Arial"/>
          <w:i/>
          <w:sz w:val="22"/>
        </w:rPr>
      </w:pPr>
      <w:r>
        <w:rPr>
          <w:rFonts w:ascii="Arial" w:hAnsi="Arial"/>
          <w:i/>
          <w:sz w:val="22"/>
        </w:rPr>
        <w:t>For consistency with the other rules in this section you should change the periods at the end of</w:t>
      </w:r>
      <w:r w:rsidR="00A672E4">
        <w:rPr>
          <w:rFonts w:ascii="Arial" w:hAnsi="Arial"/>
          <w:i/>
          <w:sz w:val="22"/>
        </w:rPr>
        <w:t xml:space="preserve"> (5)(a)(i) – (x)</w:t>
      </w:r>
      <w:r>
        <w:rPr>
          <w:rFonts w:ascii="Arial" w:hAnsi="Arial"/>
          <w:i/>
          <w:sz w:val="22"/>
        </w:rPr>
        <w:t xml:space="preserve"> and (5)(b)(i) – (xii) to semicolons and add the word “and” at the end of (ix) and (xi) respectively.</w:t>
      </w:r>
    </w:p>
    <w:p w:rsidR="002805EA" w:rsidRDefault="002805EA" w:rsidP="002805E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2805EA" w:rsidRDefault="002805EA" w:rsidP="002805EA">
      <w:pPr>
        <w:tabs>
          <w:tab w:val="left" w:pos="1296"/>
        </w:tabs>
        <w:jc w:val="both"/>
        <w:rPr>
          <w:rFonts w:ascii="Arial" w:hAnsi="Arial"/>
          <w:snapToGrid w:val="0"/>
          <w:sz w:val="22"/>
        </w:rPr>
      </w:pPr>
    </w:p>
    <w:p w:rsidR="002805EA" w:rsidRPr="00155EA1" w:rsidRDefault="002805EA" w:rsidP="002805EA">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2805EA" w:rsidRDefault="002805EA" w:rsidP="002805EA">
      <w:pPr>
        <w:tabs>
          <w:tab w:val="left" w:pos="1296"/>
        </w:tabs>
        <w:rPr>
          <w:rFonts w:ascii="Arial" w:hAnsi="Arial"/>
          <w:snapToGrid w:val="0"/>
          <w:sz w:val="22"/>
        </w:rPr>
      </w:pPr>
    </w:p>
    <w:p w:rsidR="002805EA" w:rsidRDefault="002805EA" w:rsidP="002805EA">
      <w:pPr>
        <w:tabs>
          <w:tab w:val="left" w:pos="1296"/>
        </w:tabs>
        <w:rPr>
          <w:rFonts w:ascii="Arial" w:hAnsi="Arial"/>
          <w:snapToGrid w:val="0"/>
          <w:sz w:val="22"/>
        </w:rPr>
      </w:pPr>
    </w:p>
    <w:p w:rsidR="002805EA" w:rsidRDefault="002805EA" w:rsidP="002805EA">
      <w:pPr>
        <w:rPr>
          <w:rFonts w:ascii="Arial" w:hAnsi="Arial"/>
          <w:snapToGrid w:val="0"/>
          <w:sz w:val="22"/>
        </w:rPr>
      </w:pPr>
      <w:r>
        <w:rPr>
          <w:rFonts w:ascii="Arial" w:hAnsi="Arial"/>
          <w:snapToGrid w:val="0"/>
          <w:sz w:val="22"/>
        </w:rPr>
        <w:t>Joseph J. DeLuca, Jr.</w:t>
      </w:r>
    </w:p>
    <w:p w:rsidR="002805EA" w:rsidRDefault="002805EA" w:rsidP="002805EA">
      <w:pPr>
        <w:rPr>
          <w:rFonts w:ascii="Arial" w:hAnsi="Arial"/>
          <w:snapToGrid w:val="0"/>
          <w:sz w:val="22"/>
        </w:rPr>
      </w:pPr>
      <w:r>
        <w:rPr>
          <w:rFonts w:ascii="Arial" w:hAnsi="Arial"/>
          <w:snapToGrid w:val="0"/>
          <w:sz w:val="22"/>
        </w:rPr>
        <w:t>Commission Counsel</w:t>
      </w:r>
    </w:p>
    <w:p w:rsidR="002805EA" w:rsidRDefault="002805EA" w:rsidP="002805EA">
      <w:pPr>
        <w:pStyle w:val="Title"/>
        <w:rPr>
          <w:rFonts w:ascii="Arial Black" w:hAnsi="Arial Black"/>
          <w:sz w:val="22"/>
          <w:u w:val="single"/>
        </w:rPr>
      </w:pPr>
      <w:r>
        <w:rPr>
          <w:rFonts w:ascii="Arial Black" w:hAnsi="Arial Black"/>
          <w:sz w:val="22"/>
          <w:u w:val="single"/>
        </w:rPr>
        <w:br w:type="page"/>
        <w:t>REQUEST FOR TECHNICAL CHANGE</w:t>
      </w:r>
    </w:p>
    <w:p w:rsidR="002805EA" w:rsidRDefault="002805EA" w:rsidP="002805EA">
      <w:pPr>
        <w:tabs>
          <w:tab w:val="left" w:pos="1296"/>
        </w:tabs>
        <w:jc w:val="center"/>
        <w:rPr>
          <w:snapToGrid w:val="0"/>
          <w:sz w:val="24"/>
        </w:rPr>
      </w:pPr>
    </w:p>
    <w:p w:rsidR="002805EA" w:rsidRDefault="002805EA" w:rsidP="002805EA">
      <w:pPr>
        <w:tabs>
          <w:tab w:val="left" w:pos="1296"/>
        </w:tabs>
        <w:jc w:val="center"/>
        <w:rPr>
          <w:snapToGrid w:val="0"/>
          <w:sz w:val="24"/>
        </w:rPr>
      </w:pPr>
    </w:p>
    <w:p w:rsidR="002805EA" w:rsidRPr="00C67CC3" w:rsidRDefault="002805EA" w:rsidP="002805EA">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2805EA" w:rsidRPr="00C67CC3" w:rsidRDefault="002805EA" w:rsidP="002805EA">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sidR="00BA7470">
        <w:rPr>
          <w:rFonts w:ascii="Arial" w:hAnsi="Arial"/>
          <w:snapToGrid w:val="0"/>
          <w:sz w:val="22"/>
        </w:rPr>
        <w:t>2C .0211</w:t>
      </w:r>
    </w:p>
    <w:p w:rsidR="002805EA" w:rsidRDefault="002805EA" w:rsidP="002805EA">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2805EA" w:rsidRDefault="002805EA" w:rsidP="002805EA">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2805EA" w:rsidRDefault="002805EA" w:rsidP="002805EA">
      <w:pPr>
        <w:jc w:val="both"/>
        <w:rPr>
          <w:rFonts w:ascii="Arial" w:hAnsi="Arial"/>
          <w:snapToGrid w:val="0"/>
          <w:sz w:val="22"/>
        </w:rPr>
      </w:pPr>
    </w:p>
    <w:p w:rsidR="002805EA" w:rsidRDefault="002805EA" w:rsidP="002805EA">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D53B4" w:rsidRDefault="00BD53B4" w:rsidP="002805EA">
      <w:pPr>
        <w:pStyle w:val="BodyText"/>
        <w:jc w:val="both"/>
        <w:rPr>
          <w:rFonts w:ascii="Arial" w:hAnsi="Arial"/>
          <w:i/>
          <w:sz w:val="22"/>
        </w:rPr>
      </w:pPr>
      <w:r w:rsidRPr="00BD53B4">
        <w:rPr>
          <w:rFonts w:ascii="Arial" w:hAnsi="Arial"/>
          <w:i/>
          <w:sz w:val="22"/>
        </w:rPr>
        <w:t>Please correct the formatting in this rule to comply with OAH rule 26 NCAC 02C .0405, especially (b)(2)(C) and (D).</w:t>
      </w:r>
    </w:p>
    <w:p w:rsidR="002805EA" w:rsidRPr="00201C0C" w:rsidRDefault="00BA7470" w:rsidP="002805EA">
      <w:pPr>
        <w:pStyle w:val="BodyText"/>
        <w:jc w:val="both"/>
        <w:rPr>
          <w:rFonts w:ascii="Arial" w:hAnsi="Arial"/>
          <w:i/>
          <w:sz w:val="22"/>
        </w:rPr>
      </w:pPr>
      <w:r>
        <w:rPr>
          <w:rFonts w:ascii="Arial" w:hAnsi="Arial"/>
          <w:i/>
          <w:sz w:val="22"/>
        </w:rPr>
        <w:t xml:space="preserve">OAH format provisions require that </w:t>
      </w:r>
      <w:r w:rsidR="003C60D3">
        <w:rPr>
          <w:rFonts w:ascii="Arial" w:hAnsi="Arial"/>
          <w:i/>
          <w:sz w:val="22"/>
        </w:rPr>
        <w:t>“section”</w:t>
      </w:r>
      <w:r>
        <w:rPr>
          <w:rFonts w:ascii="Arial" w:hAnsi="Arial"/>
          <w:i/>
          <w:sz w:val="22"/>
        </w:rPr>
        <w:t xml:space="preserve"> in lines 6, 13, 15, 22, page 6 line 196</w:t>
      </w:r>
      <w:r w:rsidR="00DB2B4A">
        <w:rPr>
          <w:rFonts w:ascii="Arial" w:hAnsi="Arial"/>
          <w:i/>
          <w:sz w:val="22"/>
        </w:rPr>
        <w:t>, and page</w:t>
      </w:r>
      <w:r w:rsidR="00BE04F8">
        <w:rPr>
          <w:rFonts w:ascii="Arial" w:hAnsi="Arial"/>
          <w:i/>
          <w:sz w:val="22"/>
        </w:rPr>
        <w:t xml:space="preserve"> 8 line 268</w:t>
      </w:r>
      <w:r w:rsidR="00DB2B4A">
        <w:rPr>
          <w:rFonts w:ascii="Arial" w:hAnsi="Arial"/>
          <w:i/>
          <w:sz w:val="22"/>
        </w:rPr>
        <w:t xml:space="preserve"> (two occasions)</w:t>
      </w:r>
      <w:r>
        <w:rPr>
          <w:rFonts w:ascii="Arial" w:hAnsi="Arial"/>
          <w:i/>
          <w:sz w:val="22"/>
        </w:rPr>
        <w:t xml:space="preserve"> of the rule be capitalized.</w:t>
      </w:r>
    </w:p>
    <w:p w:rsidR="002805EA" w:rsidRDefault="002805EA" w:rsidP="002805EA">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2805EA" w:rsidRDefault="002805EA" w:rsidP="002805EA">
      <w:pPr>
        <w:tabs>
          <w:tab w:val="left" w:pos="1296"/>
        </w:tabs>
        <w:jc w:val="both"/>
        <w:rPr>
          <w:rFonts w:ascii="Arial" w:hAnsi="Arial"/>
          <w:snapToGrid w:val="0"/>
          <w:sz w:val="22"/>
        </w:rPr>
      </w:pPr>
    </w:p>
    <w:p w:rsidR="002805EA" w:rsidRPr="00155EA1" w:rsidRDefault="002805EA" w:rsidP="002805EA">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2805EA" w:rsidRDefault="002805EA" w:rsidP="002805EA">
      <w:pPr>
        <w:tabs>
          <w:tab w:val="left" w:pos="1296"/>
        </w:tabs>
        <w:rPr>
          <w:rFonts w:ascii="Arial" w:hAnsi="Arial"/>
          <w:snapToGrid w:val="0"/>
          <w:sz w:val="22"/>
        </w:rPr>
      </w:pPr>
    </w:p>
    <w:p w:rsidR="002805EA" w:rsidRDefault="002805EA" w:rsidP="002805EA">
      <w:pPr>
        <w:tabs>
          <w:tab w:val="left" w:pos="1296"/>
        </w:tabs>
        <w:rPr>
          <w:rFonts w:ascii="Arial" w:hAnsi="Arial"/>
          <w:snapToGrid w:val="0"/>
          <w:sz w:val="22"/>
        </w:rPr>
      </w:pPr>
    </w:p>
    <w:p w:rsidR="002805EA" w:rsidRDefault="002805EA" w:rsidP="002805EA">
      <w:pPr>
        <w:rPr>
          <w:rFonts w:ascii="Arial" w:hAnsi="Arial"/>
          <w:snapToGrid w:val="0"/>
          <w:sz w:val="22"/>
        </w:rPr>
      </w:pPr>
      <w:r>
        <w:rPr>
          <w:rFonts w:ascii="Arial" w:hAnsi="Arial"/>
          <w:snapToGrid w:val="0"/>
          <w:sz w:val="22"/>
        </w:rPr>
        <w:t>Joseph J. DeLuca, Jr.</w:t>
      </w:r>
    </w:p>
    <w:p w:rsidR="002805EA" w:rsidRDefault="002805EA" w:rsidP="002805EA">
      <w:pPr>
        <w:rPr>
          <w:rFonts w:ascii="Arial" w:hAnsi="Arial"/>
          <w:snapToGrid w:val="0"/>
          <w:sz w:val="22"/>
        </w:rPr>
      </w:pPr>
      <w:r>
        <w:rPr>
          <w:rFonts w:ascii="Arial" w:hAnsi="Arial"/>
          <w:snapToGrid w:val="0"/>
          <w:sz w:val="22"/>
        </w:rPr>
        <w:t>Commission Counsel</w:t>
      </w:r>
    </w:p>
    <w:p w:rsidR="00BA7470" w:rsidRDefault="002805EA" w:rsidP="00BA7470">
      <w:pPr>
        <w:pStyle w:val="Title"/>
        <w:rPr>
          <w:rFonts w:ascii="Arial Black" w:hAnsi="Arial Black"/>
          <w:sz w:val="22"/>
          <w:u w:val="single"/>
        </w:rPr>
      </w:pPr>
      <w:r>
        <w:rPr>
          <w:rFonts w:ascii="Arial" w:hAnsi="Arial"/>
          <w:snapToGrid w:val="0"/>
          <w:sz w:val="22"/>
        </w:rPr>
        <w:br w:type="page"/>
      </w:r>
      <w:r w:rsidR="00BA7470">
        <w:rPr>
          <w:rFonts w:ascii="Arial Black" w:hAnsi="Arial Black"/>
          <w:sz w:val="22"/>
          <w:u w:val="single"/>
        </w:rPr>
        <w:t>REQUEST FOR TECHNICAL CHANGE</w:t>
      </w:r>
    </w:p>
    <w:p w:rsidR="00BA7470" w:rsidRDefault="00BA7470" w:rsidP="00BA7470">
      <w:pPr>
        <w:tabs>
          <w:tab w:val="left" w:pos="1296"/>
        </w:tabs>
        <w:jc w:val="center"/>
        <w:rPr>
          <w:snapToGrid w:val="0"/>
          <w:sz w:val="24"/>
        </w:rPr>
      </w:pPr>
    </w:p>
    <w:p w:rsidR="00BA7470" w:rsidRDefault="00BA7470" w:rsidP="00BA7470">
      <w:pPr>
        <w:tabs>
          <w:tab w:val="left" w:pos="1296"/>
        </w:tabs>
        <w:jc w:val="center"/>
        <w:rPr>
          <w:snapToGrid w:val="0"/>
          <w:sz w:val="24"/>
        </w:rPr>
      </w:pPr>
    </w:p>
    <w:p w:rsidR="00BA7470" w:rsidRPr="00C67CC3" w:rsidRDefault="00BA7470" w:rsidP="00BA7470">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BA7470" w:rsidRPr="00C67CC3" w:rsidRDefault="00BA7470" w:rsidP="00BA7470">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DB2B4A">
        <w:rPr>
          <w:rFonts w:ascii="Arial" w:hAnsi="Arial"/>
          <w:snapToGrid w:val="0"/>
          <w:sz w:val="22"/>
        </w:rPr>
        <w:t>17</w:t>
      </w:r>
    </w:p>
    <w:p w:rsidR="00BA7470" w:rsidRDefault="00BA7470" w:rsidP="00BA7470">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BA7470" w:rsidRDefault="00BA7470" w:rsidP="00BA747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BA7470" w:rsidRDefault="00BA7470" w:rsidP="00BA7470">
      <w:pPr>
        <w:jc w:val="both"/>
        <w:rPr>
          <w:rFonts w:ascii="Arial" w:hAnsi="Arial"/>
          <w:snapToGrid w:val="0"/>
          <w:sz w:val="22"/>
        </w:rPr>
      </w:pPr>
    </w:p>
    <w:p w:rsidR="00BA7470" w:rsidRDefault="00BA7470" w:rsidP="00BA747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813CD" w:rsidRDefault="009813CD" w:rsidP="00BA7470">
      <w:pPr>
        <w:pStyle w:val="BodyText"/>
        <w:jc w:val="both"/>
        <w:rPr>
          <w:rFonts w:ascii="Arial" w:hAnsi="Arial"/>
          <w:i/>
          <w:sz w:val="22"/>
        </w:rPr>
      </w:pPr>
      <w:r w:rsidRPr="009813CD">
        <w:rPr>
          <w:rFonts w:ascii="Arial" w:hAnsi="Arial"/>
          <w:i/>
          <w:sz w:val="22"/>
        </w:rPr>
        <w:t>The formatting in this rule has not been properly applied. Please see OAH rule 26 NCAC 02C .0405(b)(1) for formatting directions concerning</w:t>
      </w:r>
      <w:r>
        <w:rPr>
          <w:rFonts w:ascii="Arial" w:hAnsi="Arial"/>
          <w:i/>
          <w:sz w:val="22"/>
        </w:rPr>
        <w:t xml:space="preserve"> changes to</w:t>
      </w:r>
      <w:r w:rsidRPr="009813CD">
        <w:rPr>
          <w:rFonts w:ascii="Arial" w:hAnsi="Arial"/>
          <w:i/>
          <w:sz w:val="22"/>
        </w:rPr>
        <w:t xml:space="preserve"> a newly adopted rule.</w:t>
      </w:r>
    </w:p>
    <w:p w:rsidR="00BA7470" w:rsidRDefault="00DB2B4A" w:rsidP="00BA7470">
      <w:pPr>
        <w:pStyle w:val="BodyText"/>
        <w:jc w:val="both"/>
        <w:rPr>
          <w:rFonts w:ascii="Arial" w:hAnsi="Arial"/>
          <w:i/>
          <w:sz w:val="22"/>
        </w:rPr>
      </w:pPr>
      <w:r w:rsidRPr="00DB2B4A">
        <w:rPr>
          <w:rFonts w:ascii="Arial" w:hAnsi="Arial"/>
          <w:i/>
          <w:sz w:val="22"/>
        </w:rPr>
        <w:t xml:space="preserve">OAH format provisions require that </w:t>
      </w:r>
      <w:r w:rsidR="003C60D3">
        <w:rPr>
          <w:rFonts w:ascii="Arial" w:hAnsi="Arial"/>
          <w:i/>
          <w:sz w:val="22"/>
        </w:rPr>
        <w:t>“section”</w:t>
      </w:r>
      <w:r w:rsidRPr="00DB2B4A">
        <w:rPr>
          <w:rFonts w:ascii="Arial" w:hAnsi="Arial"/>
          <w:i/>
          <w:sz w:val="22"/>
        </w:rPr>
        <w:t xml:space="preserve"> in line</w:t>
      </w:r>
      <w:r>
        <w:rPr>
          <w:rFonts w:ascii="Arial" w:hAnsi="Arial"/>
          <w:i/>
          <w:sz w:val="22"/>
        </w:rPr>
        <w:t>s</w:t>
      </w:r>
      <w:r w:rsidRPr="00DB2B4A">
        <w:rPr>
          <w:rFonts w:ascii="Arial" w:hAnsi="Arial"/>
          <w:i/>
          <w:sz w:val="22"/>
        </w:rPr>
        <w:t xml:space="preserve"> </w:t>
      </w:r>
      <w:r>
        <w:rPr>
          <w:rFonts w:ascii="Arial" w:hAnsi="Arial"/>
          <w:i/>
          <w:sz w:val="22"/>
        </w:rPr>
        <w:t>14, 15, 16</w:t>
      </w:r>
      <w:r w:rsidR="00311E11">
        <w:rPr>
          <w:rFonts w:ascii="Arial" w:hAnsi="Arial"/>
          <w:i/>
          <w:sz w:val="22"/>
        </w:rPr>
        <w:t>, and 18</w:t>
      </w:r>
      <w:r w:rsidRPr="00DB2B4A">
        <w:rPr>
          <w:rFonts w:ascii="Arial" w:hAnsi="Arial"/>
          <w:i/>
          <w:sz w:val="22"/>
        </w:rPr>
        <w:t xml:space="preserve"> of the rule be capitalized.</w:t>
      </w:r>
    </w:p>
    <w:p w:rsidR="00311E11" w:rsidRPr="00201C0C" w:rsidRDefault="00311E11" w:rsidP="00BA7470">
      <w:pPr>
        <w:pStyle w:val="BodyText"/>
        <w:jc w:val="both"/>
        <w:rPr>
          <w:rFonts w:ascii="Arial" w:hAnsi="Arial"/>
          <w:i/>
          <w:sz w:val="22"/>
        </w:rPr>
      </w:pPr>
      <w:r>
        <w:rPr>
          <w:rFonts w:ascii="Arial" w:hAnsi="Arial"/>
          <w:i/>
          <w:sz w:val="22"/>
        </w:rPr>
        <w:t>In (d) line 19 change “should” to “shall.”</w:t>
      </w:r>
    </w:p>
    <w:p w:rsidR="00BA7470" w:rsidRDefault="00BA7470" w:rsidP="00BA747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BA7470" w:rsidRDefault="00BA7470" w:rsidP="00BA7470">
      <w:pPr>
        <w:tabs>
          <w:tab w:val="left" w:pos="1296"/>
        </w:tabs>
        <w:jc w:val="both"/>
        <w:rPr>
          <w:rFonts w:ascii="Arial" w:hAnsi="Arial"/>
          <w:snapToGrid w:val="0"/>
          <w:sz w:val="22"/>
        </w:rPr>
      </w:pPr>
    </w:p>
    <w:p w:rsidR="00BA7470" w:rsidRPr="00155EA1" w:rsidRDefault="00BA7470" w:rsidP="00BA747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BA7470" w:rsidRDefault="00BA7470" w:rsidP="00BA7470">
      <w:pPr>
        <w:tabs>
          <w:tab w:val="left" w:pos="1296"/>
        </w:tabs>
        <w:rPr>
          <w:rFonts w:ascii="Arial" w:hAnsi="Arial"/>
          <w:snapToGrid w:val="0"/>
          <w:sz w:val="22"/>
        </w:rPr>
      </w:pPr>
    </w:p>
    <w:p w:rsidR="00BA7470" w:rsidRDefault="00BA7470" w:rsidP="00BA7470">
      <w:pPr>
        <w:tabs>
          <w:tab w:val="left" w:pos="1296"/>
        </w:tabs>
        <w:rPr>
          <w:rFonts w:ascii="Arial" w:hAnsi="Arial"/>
          <w:snapToGrid w:val="0"/>
          <w:sz w:val="22"/>
        </w:rPr>
      </w:pPr>
    </w:p>
    <w:p w:rsidR="00BA7470" w:rsidRDefault="00BA7470" w:rsidP="00BA7470">
      <w:pPr>
        <w:rPr>
          <w:rFonts w:ascii="Arial" w:hAnsi="Arial"/>
          <w:snapToGrid w:val="0"/>
          <w:sz w:val="22"/>
        </w:rPr>
      </w:pPr>
      <w:r>
        <w:rPr>
          <w:rFonts w:ascii="Arial" w:hAnsi="Arial"/>
          <w:snapToGrid w:val="0"/>
          <w:sz w:val="22"/>
        </w:rPr>
        <w:t>Joseph J. DeLuca, Jr.</w:t>
      </w:r>
    </w:p>
    <w:p w:rsidR="00311E11" w:rsidRDefault="00BA7470" w:rsidP="00BA7470">
      <w:pPr>
        <w:rPr>
          <w:rFonts w:ascii="Arial" w:hAnsi="Arial"/>
          <w:snapToGrid w:val="0"/>
          <w:sz w:val="22"/>
        </w:rPr>
      </w:pPr>
      <w:r>
        <w:rPr>
          <w:rFonts w:ascii="Arial" w:hAnsi="Arial"/>
          <w:snapToGrid w:val="0"/>
          <w:sz w:val="22"/>
        </w:rPr>
        <w:t>Commission Counsel</w:t>
      </w:r>
    </w:p>
    <w:p w:rsidR="00603F86" w:rsidRDefault="00603F86" w:rsidP="00603F86">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603F86" w:rsidRDefault="00603F86" w:rsidP="00603F86">
      <w:pPr>
        <w:tabs>
          <w:tab w:val="left" w:pos="1296"/>
        </w:tabs>
        <w:jc w:val="center"/>
        <w:rPr>
          <w:snapToGrid w:val="0"/>
          <w:sz w:val="24"/>
        </w:rPr>
      </w:pPr>
    </w:p>
    <w:p w:rsidR="00603F86" w:rsidRDefault="00603F86" w:rsidP="00603F86">
      <w:pPr>
        <w:tabs>
          <w:tab w:val="left" w:pos="1296"/>
        </w:tabs>
        <w:jc w:val="center"/>
        <w:rPr>
          <w:snapToGrid w:val="0"/>
          <w:sz w:val="24"/>
        </w:rPr>
      </w:pPr>
    </w:p>
    <w:p w:rsidR="00603F86" w:rsidRPr="00C67CC3" w:rsidRDefault="00603F86" w:rsidP="00603F86">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603F86" w:rsidRPr="00C67CC3" w:rsidRDefault="00603F86" w:rsidP="00603F86">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944421">
        <w:rPr>
          <w:rFonts w:ascii="Arial" w:hAnsi="Arial"/>
          <w:snapToGrid w:val="0"/>
          <w:sz w:val="22"/>
        </w:rPr>
        <w:t>18</w:t>
      </w:r>
    </w:p>
    <w:p w:rsidR="00603F86" w:rsidRDefault="00603F86" w:rsidP="00603F86">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603F86" w:rsidRDefault="00603F86" w:rsidP="00603F8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03F86" w:rsidRDefault="00603F86" w:rsidP="00603F86">
      <w:pPr>
        <w:jc w:val="both"/>
        <w:rPr>
          <w:rFonts w:ascii="Arial" w:hAnsi="Arial"/>
          <w:snapToGrid w:val="0"/>
          <w:sz w:val="22"/>
        </w:rPr>
      </w:pPr>
    </w:p>
    <w:p w:rsidR="00603F86" w:rsidRDefault="00603F86" w:rsidP="00603F8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813CD" w:rsidRDefault="009813CD" w:rsidP="00603F86">
      <w:pPr>
        <w:pStyle w:val="BodyText"/>
        <w:jc w:val="both"/>
        <w:rPr>
          <w:rFonts w:ascii="Arial" w:hAnsi="Arial"/>
          <w:i/>
          <w:sz w:val="22"/>
        </w:rPr>
      </w:pPr>
      <w:r w:rsidRPr="009813CD">
        <w:rPr>
          <w:rFonts w:ascii="Arial" w:hAnsi="Arial"/>
          <w:i/>
          <w:sz w:val="22"/>
        </w:rPr>
        <w:t>The formatting in this rule has not been properly applied. Please see OAH rule 26 NCAC 02C .0405(b)(1) for formatting directions concerning</w:t>
      </w:r>
      <w:r>
        <w:rPr>
          <w:rFonts w:ascii="Arial" w:hAnsi="Arial"/>
          <w:i/>
          <w:sz w:val="22"/>
        </w:rPr>
        <w:t xml:space="preserve"> changes to</w:t>
      </w:r>
      <w:r w:rsidRPr="009813CD">
        <w:rPr>
          <w:rFonts w:ascii="Arial" w:hAnsi="Arial"/>
          <w:i/>
          <w:sz w:val="22"/>
        </w:rPr>
        <w:t xml:space="preserve"> a newly adopted rule.</w:t>
      </w:r>
    </w:p>
    <w:p w:rsidR="00603F86" w:rsidRDefault="00603F86" w:rsidP="00603F86">
      <w:pPr>
        <w:pStyle w:val="BodyText"/>
        <w:jc w:val="both"/>
        <w:rPr>
          <w:rFonts w:ascii="Arial" w:hAnsi="Arial"/>
          <w:i/>
          <w:sz w:val="22"/>
        </w:rPr>
      </w:pPr>
      <w:r w:rsidRPr="00DB2B4A">
        <w:rPr>
          <w:rFonts w:ascii="Arial" w:hAnsi="Arial"/>
          <w:i/>
          <w:sz w:val="22"/>
        </w:rPr>
        <w:t xml:space="preserve">OAH format provisions require that </w:t>
      </w:r>
      <w:r>
        <w:rPr>
          <w:rFonts w:ascii="Arial" w:hAnsi="Arial"/>
          <w:i/>
          <w:sz w:val="22"/>
        </w:rPr>
        <w:t>“section”</w:t>
      </w:r>
      <w:r w:rsidRPr="00DB2B4A">
        <w:rPr>
          <w:rFonts w:ascii="Arial" w:hAnsi="Arial"/>
          <w:i/>
          <w:sz w:val="22"/>
        </w:rPr>
        <w:t xml:space="preserve"> in line</w:t>
      </w:r>
      <w:r>
        <w:rPr>
          <w:rFonts w:ascii="Arial" w:hAnsi="Arial"/>
          <w:i/>
          <w:sz w:val="22"/>
        </w:rPr>
        <w:t>s</w:t>
      </w:r>
      <w:r w:rsidRPr="00DB2B4A">
        <w:rPr>
          <w:rFonts w:ascii="Arial" w:hAnsi="Arial"/>
          <w:i/>
          <w:sz w:val="22"/>
        </w:rPr>
        <w:t xml:space="preserve"> </w:t>
      </w:r>
      <w:r w:rsidR="00944421">
        <w:rPr>
          <w:rFonts w:ascii="Arial" w:hAnsi="Arial"/>
          <w:i/>
          <w:sz w:val="22"/>
        </w:rPr>
        <w:t xml:space="preserve">6 and </w:t>
      </w:r>
      <w:r>
        <w:rPr>
          <w:rFonts w:ascii="Arial" w:hAnsi="Arial"/>
          <w:i/>
          <w:sz w:val="22"/>
        </w:rPr>
        <w:t>8</w:t>
      </w:r>
      <w:r w:rsidRPr="00DB2B4A">
        <w:rPr>
          <w:rFonts w:ascii="Arial" w:hAnsi="Arial"/>
          <w:i/>
          <w:sz w:val="22"/>
        </w:rPr>
        <w:t xml:space="preserve"> of the rule be capitalized.</w:t>
      </w:r>
    </w:p>
    <w:p w:rsidR="00603F86" w:rsidRDefault="00603F86" w:rsidP="00603F8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03F86" w:rsidRDefault="00603F86" w:rsidP="00603F86">
      <w:pPr>
        <w:tabs>
          <w:tab w:val="left" w:pos="1296"/>
        </w:tabs>
        <w:jc w:val="both"/>
        <w:rPr>
          <w:rFonts w:ascii="Arial" w:hAnsi="Arial"/>
          <w:snapToGrid w:val="0"/>
          <w:sz w:val="22"/>
        </w:rPr>
      </w:pPr>
    </w:p>
    <w:p w:rsidR="00603F86" w:rsidRPr="00155EA1" w:rsidRDefault="00603F86" w:rsidP="00603F86">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03F86" w:rsidRDefault="00603F86" w:rsidP="00603F86">
      <w:pPr>
        <w:tabs>
          <w:tab w:val="left" w:pos="1296"/>
        </w:tabs>
        <w:rPr>
          <w:rFonts w:ascii="Arial" w:hAnsi="Arial"/>
          <w:snapToGrid w:val="0"/>
          <w:sz w:val="22"/>
        </w:rPr>
      </w:pPr>
    </w:p>
    <w:p w:rsidR="00603F86" w:rsidRDefault="00603F86" w:rsidP="00603F86">
      <w:pPr>
        <w:tabs>
          <w:tab w:val="left" w:pos="1296"/>
        </w:tabs>
        <w:rPr>
          <w:rFonts w:ascii="Arial" w:hAnsi="Arial"/>
          <w:snapToGrid w:val="0"/>
          <w:sz w:val="22"/>
        </w:rPr>
      </w:pPr>
    </w:p>
    <w:p w:rsidR="00603F86" w:rsidRDefault="00603F86" w:rsidP="00603F86">
      <w:pPr>
        <w:rPr>
          <w:rFonts w:ascii="Arial" w:hAnsi="Arial"/>
          <w:snapToGrid w:val="0"/>
          <w:sz w:val="22"/>
        </w:rPr>
      </w:pPr>
      <w:r>
        <w:rPr>
          <w:rFonts w:ascii="Arial" w:hAnsi="Arial"/>
          <w:snapToGrid w:val="0"/>
          <w:sz w:val="22"/>
        </w:rPr>
        <w:t>Joseph J. DeLuca, Jr.</w:t>
      </w:r>
    </w:p>
    <w:p w:rsidR="00944421" w:rsidRDefault="00603F86" w:rsidP="00603F86">
      <w:pPr>
        <w:rPr>
          <w:rFonts w:ascii="Arial" w:hAnsi="Arial"/>
          <w:snapToGrid w:val="0"/>
          <w:sz w:val="22"/>
        </w:rPr>
      </w:pPr>
      <w:r>
        <w:rPr>
          <w:rFonts w:ascii="Arial" w:hAnsi="Arial"/>
          <w:snapToGrid w:val="0"/>
          <w:sz w:val="22"/>
        </w:rPr>
        <w:t>Commission Counsel</w:t>
      </w:r>
    </w:p>
    <w:p w:rsidR="00944421" w:rsidRPr="007A7FDA" w:rsidRDefault="00944421" w:rsidP="00944421">
      <w:pPr>
        <w:pStyle w:val="Title"/>
        <w:rPr>
          <w:rFonts w:ascii="Arial Black" w:hAnsi="Arial Black"/>
          <w:sz w:val="20"/>
          <w:u w:val="single"/>
        </w:rPr>
      </w:pPr>
      <w:r>
        <w:rPr>
          <w:rFonts w:ascii="Arial" w:hAnsi="Arial"/>
          <w:snapToGrid w:val="0"/>
          <w:sz w:val="22"/>
        </w:rPr>
        <w:br w:type="page"/>
      </w:r>
      <w:r w:rsidRPr="007A7FDA">
        <w:rPr>
          <w:rFonts w:ascii="Arial Black" w:hAnsi="Arial Black"/>
          <w:sz w:val="20"/>
          <w:u w:val="single"/>
        </w:rPr>
        <w:t>REQUEST FOR TECHNICAL CHANGE</w:t>
      </w:r>
    </w:p>
    <w:p w:rsidR="00944421" w:rsidRPr="007A7FDA" w:rsidRDefault="00944421" w:rsidP="00944421">
      <w:pPr>
        <w:tabs>
          <w:tab w:val="left" w:pos="1296"/>
        </w:tabs>
        <w:jc w:val="center"/>
        <w:rPr>
          <w:snapToGrid w:val="0"/>
        </w:rPr>
      </w:pPr>
    </w:p>
    <w:p w:rsidR="00944421" w:rsidRPr="007A7FDA" w:rsidRDefault="00944421" w:rsidP="00944421">
      <w:pPr>
        <w:tabs>
          <w:tab w:val="left" w:pos="1296"/>
        </w:tabs>
        <w:jc w:val="center"/>
        <w:rPr>
          <w:snapToGrid w:val="0"/>
        </w:rPr>
      </w:pPr>
    </w:p>
    <w:p w:rsidR="00944421" w:rsidRPr="007A7FDA" w:rsidRDefault="00944421" w:rsidP="00944421">
      <w:pPr>
        <w:spacing w:line="360" w:lineRule="auto"/>
        <w:rPr>
          <w:rFonts w:ascii="Arial" w:hAnsi="Arial"/>
          <w:snapToGrid w:val="0"/>
        </w:rPr>
      </w:pPr>
      <w:r w:rsidRPr="007A7FDA">
        <w:rPr>
          <w:rFonts w:ascii="Arial" w:hAnsi="Arial"/>
          <w:snapToGrid w:val="0"/>
        </w:rPr>
        <w:t>AGENCY:</w:t>
      </w:r>
      <w:r w:rsidRPr="007A7FDA">
        <w:rPr>
          <w:rFonts w:ascii="Arial" w:hAnsi="Arial"/>
          <w:snapToGrid w:val="0"/>
        </w:rPr>
        <w:tab/>
        <w:t>ENVIRONMENTAL MANAGEMENT COMMISSION</w:t>
      </w:r>
    </w:p>
    <w:p w:rsidR="00944421" w:rsidRPr="007A7FDA" w:rsidRDefault="00944421" w:rsidP="00944421">
      <w:pPr>
        <w:spacing w:line="360" w:lineRule="auto"/>
        <w:rPr>
          <w:rFonts w:ascii="Arial" w:hAnsi="Arial"/>
          <w:snapToGrid w:val="0"/>
        </w:rPr>
      </w:pPr>
      <w:r w:rsidRPr="007A7FDA">
        <w:rPr>
          <w:rFonts w:ascii="Arial" w:hAnsi="Arial"/>
          <w:snapToGrid w:val="0"/>
        </w:rPr>
        <w:t>RULE CITATION:</w:t>
      </w:r>
      <w:r w:rsidRPr="007A7FDA">
        <w:rPr>
          <w:rFonts w:ascii="Arial" w:hAnsi="Arial"/>
          <w:snapToGrid w:val="0"/>
        </w:rPr>
        <w:tab/>
        <w:t>15A NCAC 02C .0219</w:t>
      </w:r>
    </w:p>
    <w:p w:rsidR="00944421" w:rsidRPr="007A7FDA" w:rsidRDefault="00944421" w:rsidP="00944421">
      <w:pPr>
        <w:spacing w:line="360" w:lineRule="auto"/>
        <w:rPr>
          <w:rFonts w:ascii="Arial" w:hAnsi="Arial"/>
          <w:snapToGrid w:val="0"/>
        </w:rPr>
      </w:pPr>
      <w:r w:rsidRPr="007A7FDA">
        <w:rPr>
          <w:rFonts w:ascii="Arial" w:hAnsi="Arial"/>
          <w:snapToGrid w:val="0"/>
        </w:rPr>
        <w:t>DEADLINE FOR RECEIPT:</w:t>
      </w:r>
      <w:r w:rsidRPr="007A7FDA">
        <w:rPr>
          <w:rFonts w:ascii="Arial" w:hAnsi="Arial"/>
          <w:snapToGrid w:val="0"/>
        </w:rPr>
        <w:tab/>
      </w:r>
      <w:r w:rsidR="009902B6">
        <w:rPr>
          <w:rFonts w:ascii="Arial" w:hAnsi="Arial"/>
          <w:snapToGrid w:val="0"/>
        </w:rPr>
        <w:t xml:space="preserve">THURSDAY, </w:t>
      </w:r>
      <w:r w:rsidR="0079144E">
        <w:rPr>
          <w:rFonts w:ascii="Arial" w:hAnsi="Arial"/>
          <w:snapToGrid w:val="0"/>
        </w:rPr>
        <w:t>APRIL 5,</w:t>
      </w:r>
      <w:r w:rsidR="009902B6">
        <w:rPr>
          <w:rFonts w:ascii="Arial" w:hAnsi="Arial"/>
          <w:snapToGrid w:val="0"/>
        </w:rPr>
        <w:t xml:space="preserve"> 2012</w:t>
      </w:r>
    </w:p>
    <w:p w:rsidR="00944421" w:rsidRPr="007A7FDA" w:rsidRDefault="00944421" w:rsidP="00944421">
      <w:pPr>
        <w:jc w:val="both"/>
        <w:rPr>
          <w:rFonts w:ascii="Arial" w:hAnsi="Arial"/>
          <w:snapToGrid w:val="0"/>
        </w:rPr>
      </w:pPr>
      <w:r w:rsidRPr="007A7FDA">
        <w:rPr>
          <w:rFonts w:ascii="Arial" w:hAnsi="Arial"/>
          <w:snapToGrid w:val="0"/>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421" w:rsidRPr="007A7FDA" w:rsidRDefault="00944421" w:rsidP="00944421">
      <w:pPr>
        <w:jc w:val="both"/>
        <w:rPr>
          <w:rFonts w:ascii="Arial" w:hAnsi="Arial"/>
          <w:snapToGrid w:val="0"/>
        </w:rPr>
      </w:pPr>
    </w:p>
    <w:p w:rsidR="00944421" w:rsidRPr="007A7FDA" w:rsidRDefault="00944421" w:rsidP="00944421">
      <w:pPr>
        <w:pStyle w:val="BodyText"/>
        <w:spacing w:before="0"/>
        <w:jc w:val="both"/>
        <w:rPr>
          <w:rFonts w:ascii="Arial" w:hAnsi="Arial"/>
          <w:sz w:val="20"/>
        </w:rPr>
      </w:pPr>
      <w:r w:rsidRPr="007A7FDA">
        <w:rPr>
          <w:rFonts w:ascii="Arial" w:hAnsi="Arial"/>
          <w:sz w:val="20"/>
        </w:rPr>
        <w:t>In reviewing these rules, the staff determined that one or more technical changes need to be made. Approval of any rule is contingent on making this technical change as set out in G.S. 150B-21.10.</w:t>
      </w:r>
    </w:p>
    <w:p w:rsidR="009813CD" w:rsidRPr="007A7FDA" w:rsidRDefault="009813CD" w:rsidP="009813CD">
      <w:pPr>
        <w:pStyle w:val="BodyText"/>
        <w:rPr>
          <w:rFonts w:ascii="Arial" w:hAnsi="Arial"/>
          <w:i/>
          <w:sz w:val="20"/>
        </w:rPr>
      </w:pPr>
      <w:r w:rsidRPr="007A7FDA">
        <w:rPr>
          <w:rFonts w:ascii="Arial" w:hAnsi="Arial"/>
          <w:i/>
          <w:sz w:val="20"/>
        </w:rPr>
        <w:t>The formatting in this rule has not been properly applied. Please see OAH rule 26 NCAC 02C .0405(b)(1) for formatting directions concerning changes to a newly adopted rule.</w:t>
      </w:r>
    </w:p>
    <w:p w:rsidR="00944421" w:rsidRPr="007A7FDA" w:rsidRDefault="00944421" w:rsidP="00944421">
      <w:pPr>
        <w:pStyle w:val="BodyText"/>
        <w:jc w:val="both"/>
        <w:rPr>
          <w:rFonts w:ascii="Arial" w:hAnsi="Arial"/>
          <w:i/>
          <w:sz w:val="20"/>
        </w:rPr>
      </w:pPr>
      <w:r w:rsidRPr="007A7FDA">
        <w:rPr>
          <w:rFonts w:ascii="Arial" w:hAnsi="Arial"/>
          <w:i/>
          <w:sz w:val="20"/>
        </w:rPr>
        <w:t>OAH format provisions require that “section” in line 6</w:t>
      </w:r>
      <w:r w:rsidR="00185568" w:rsidRPr="007A7FDA">
        <w:rPr>
          <w:rFonts w:ascii="Arial" w:hAnsi="Arial"/>
          <w:i/>
          <w:sz w:val="20"/>
        </w:rPr>
        <w:t xml:space="preserve"> </w:t>
      </w:r>
      <w:r w:rsidRPr="007A7FDA">
        <w:rPr>
          <w:rFonts w:ascii="Arial" w:hAnsi="Arial"/>
          <w:i/>
          <w:sz w:val="20"/>
        </w:rPr>
        <w:t>of the rule be capitalized.</w:t>
      </w:r>
    </w:p>
    <w:p w:rsidR="00944421" w:rsidRPr="007A7FDA" w:rsidRDefault="00944421" w:rsidP="00944421">
      <w:pPr>
        <w:pStyle w:val="BodyText"/>
        <w:jc w:val="both"/>
        <w:rPr>
          <w:rFonts w:ascii="Arial" w:hAnsi="Arial"/>
          <w:i/>
          <w:sz w:val="20"/>
        </w:rPr>
      </w:pPr>
      <w:r w:rsidRPr="007A7FDA">
        <w:rPr>
          <w:rFonts w:ascii="Arial" w:hAnsi="Arial"/>
          <w:i/>
          <w:sz w:val="20"/>
        </w:rPr>
        <w:t>In (b)(1)(A) and (B) lines 11 and 13 it seems to me that “their” should be “his” [or “his or her”] to agree with the singular “owner” in lines 10 and 13</w:t>
      </w:r>
      <w:r w:rsidR="00480513" w:rsidRPr="007A7FDA">
        <w:rPr>
          <w:rFonts w:ascii="Arial" w:hAnsi="Arial"/>
          <w:i/>
          <w:sz w:val="20"/>
        </w:rPr>
        <w:t xml:space="preserve"> or else everything would need to be in the plural to agree with “their</w:t>
      </w:r>
      <w:r w:rsidRPr="007A7FDA">
        <w:rPr>
          <w:rFonts w:ascii="Arial" w:hAnsi="Arial"/>
          <w:i/>
          <w:sz w:val="20"/>
        </w:rPr>
        <w:t>.</w:t>
      </w:r>
      <w:r w:rsidR="00480513" w:rsidRPr="007A7FDA">
        <w:rPr>
          <w:rFonts w:ascii="Arial" w:hAnsi="Arial"/>
          <w:i/>
          <w:sz w:val="20"/>
        </w:rPr>
        <w:t>”</w:t>
      </w:r>
    </w:p>
    <w:p w:rsidR="00944421" w:rsidRPr="007A7FDA" w:rsidRDefault="00C967C1" w:rsidP="00944421">
      <w:pPr>
        <w:pStyle w:val="BodyText"/>
        <w:jc w:val="both"/>
        <w:rPr>
          <w:rFonts w:ascii="Arial" w:hAnsi="Arial"/>
          <w:i/>
          <w:sz w:val="20"/>
        </w:rPr>
      </w:pPr>
      <w:r w:rsidRPr="007A7FDA">
        <w:rPr>
          <w:rFonts w:ascii="Arial" w:hAnsi="Arial"/>
          <w:i/>
          <w:sz w:val="20"/>
        </w:rPr>
        <w:t>Are “transmissivity” and especially</w:t>
      </w:r>
      <w:r w:rsidR="00944421" w:rsidRPr="007A7FDA">
        <w:rPr>
          <w:rFonts w:ascii="Arial" w:hAnsi="Arial"/>
          <w:i/>
          <w:sz w:val="20"/>
        </w:rPr>
        <w:t xml:space="preserve"> “storativity”</w:t>
      </w:r>
      <w:r w:rsidRPr="007A7FDA">
        <w:rPr>
          <w:rFonts w:ascii="Arial" w:hAnsi="Arial"/>
          <w:i/>
          <w:sz w:val="20"/>
        </w:rPr>
        <w:t xml:space="preserve"> found in (b)(5)(D) on page 2 line 41 actual words used in the industry? I would refer to the “storage capacity” or some similar term. But if these are terms actually used by persons in the industry, I’ll accept them.</w:t>
      </w:r>
    </w:p>
    <w:p w:rsidR="003B50E0" w:rsidRPr="007A7FDA" w:rsidRDefault="003B50E0" w:rsidP="00944421">
      <w:pPr>
        <w:pStyle w:val="BodyText"/>
        <w:jc w:val="both"/>
        <w:rPr>
          <w:rFonts w:ascii="Arial" w:hAnsi="Arial"/>
          <w:i/>
          <w:sz w:val="20"/>
        </w:rPr>
      </w:pPr>
      <w:r w:rsidRPr="007A7FDA">
        <w:rPr>
          <w:rFonts w:ascii="Arial" w:hAnsi="Arial"/>
          <w:i/>
          <w:sz w:val="20"/>
        </w:rPr>
        <w:t>In (e)(2) page 4 line 143 it seems to me that “physical and mechanical” would be better if it read “physical or mechanical.”</w:t>
      </w:r>
    </w:p>
    <w:p w:rsidR="003B50E0" w:rsidRPr="007A7FDA" w:rsidRDefault="003B50E0" w:rsidP="00944421">
      <w:pPr>
        <w:pStyle w:val="BodyText"/>
        <w:jc w:val="both"/>
        <w:rPr>
          <w:rFonts w:ascii="Arial" w:hAnsi="Arial"/>
          <w:i/>
          <w:sz w:val="20"/>
        </w:rPr>
      </w:pPr>
      <w:r w:rsidRPr="007A7FDA">
        <w:rPr>
          <w:rFonts w:ascii="Arial" w:hAnsi="Arial"/>
          <w:i/>
          <w:sz w:val="20"/>
        </w:rPr>
        <w:t>In (e)(4) page 5 line 151 I would change “be grouted completely” to “be completely grouted.”</w:t>
      </w:r>
    </w:p>
    <w:p w:rsidR="003B50E0" w:rsidRPr="007A7FDA" w:rsidRDefault="003B50E0" w:rsidP="00480513">
      <w:pPr>
        <w:pStyle w:val="BodyText"/>
        <w:jc w:val="both"/>
        <w:rPr>
          <w:rFonts w:ascii="Arial" w:hAnsi="Arial"/>
          <w:i/>
          <w:sz w:val="20"/>
        </w:rPr>
      </w:pPr>
      <w:r w:rsidRPr="007A7FDA">
        <w:rPr>
          <w:rFonts w:ascii="Arial" w:hAnsi="Arial"/>
          <w:i/>
          <w:sz w:val="20"/>
        </w:rPr>
        <w:t>In (e)(14) page 6 line 196 change “are” to “is” to agree with “one of the following....”</w:t>
      </w:r>
      <w:r w:rsidR="00480513" w:rsidRPr="007A7FDA">
        <w:rPr>
          <w:rFonts w:ascii="Arial" w:hAnsi="Arial"/>
          <w:i/>
          <w:sz w:val="20"/>
        </w:rPr>
        <w:t xml:space="preserve"> And at </w:t>
      </w:r>
      <w:r w:rsidRPr="007A7FDA">
        <w:rPr>
          <w:rFonts w:ascii="Arial" w:hAnsi="Arial"/>
          <w:i/>
          <w:sz w:val="20"/>
        </w:rPr>
        <w:t>the end of (e)(14(A) line 198 it seems to me that “and” should be “or.”</w:t>
      </w:r>
    </w:p>
    <w:p w:rsidR="009D2D7F" w:rsidRPr="007A7FDA" w:rsidRDefault="009D2D7F" w:rsidP="00944421">
      <w:pPr>
        <w:pStyle w:val="BodyText"/>
        <w:jc w:val="both"/>
        <w:rPr>
          <w:rFonts w:ascii="Arial" w:hAnsi="Arial"/>
          <w:i/>
          <w:sz w:val="20"/>
        </w:rPr>
      </w:pPr>
      <w:r w:rsidRPr="007A7FDA">
        <w:rPr>
          <w:rFonts w:ascii="Arial" w:hAnsi="Arial"/>
          <w:i/>
          <w:sz w:val="20"/>
        </w:rPr>
        <w:t>In (e)(21) page 7 line 226 it seems to me that the semicolon after “well;” should be deleted.</w:t>
      </w:r>
    </w:p>
    <w:p w:rsidR="00A441E9" w:rsidRPr="007A7FDA" w:rsidRDefault="00A441E9" w:rsidP="00944421">
      <w:pPr>
        <w:pStyle w:val="BodyText"/>
        <w:jc w:val="both"/>
        <w:rPr>
          <w:rFonts w:ascii="Arial" w:hAnsi="Arial"/>
          <w:i/>
          <w:sz w:val="20"/>
        </w:rPr>
      </w:pPr>
      <w:r w:rsidRPr="007A7FDA">
        <w:rPr>
          <w:rFonts w:ascii="Arial" w:hAnsi="Arial"/>
          <w:i/>
          <w:sz w:val="20"/>
        </w:rPr>
        <w:t>In (h)(2)(H) page 8 line 284 capitalize “subchapter.”</w:t>
      </w:r>
    </w:p>
    <w:p w:rsidR="00A441E9" w:rsidRPr="007A7FDA" w:rsidRDefault="00A441E9" w:rsidP="00944421">
      <w:pPr>
        <w:pStyle w:val="BodyText"/>
        <w:jc w:val="both"/>
        <w:rPr>
          <w:rFonts w:ascii="Arial" w:hAnsi="Arial"/>
          <w:i/>
          <w:sz w:val="20"/>
        </w:rPr>
      </w:pPr>
      <w:r w:rsidRPr="007A7FDA">
        <w:rPr>
          <w:rFonts w:ascii="Arial" w:hAnsi="Arial"/>
          <w:i/>
          <w:sz w:val="20"/>
        </w:rPr>
        <w:t>In (h) page 9 sub-paragraph (6) requires</w:t>
      </w:r>
      <w:r w:rsidR="00480513" w:rsidRPr="007A7FDA">
        <w:rPr>
          <w:rFonts w:ascii="Arial" w:hAnsi="Arial"/>
          <w:i/>
          <w:sz w:val="20"/>
        </w:rPr>
        <w:t xml:space="preserve"> the presence or use of</w:t>
      </w:r>
      <w:r w:rsidRPr="007A7FDA">
        <w:rPr>
          <w:rFonts w:ascii="Arial" w:hAnsi="Arial"/>
          <w:i/>
          <w:sz w:val="20"/>
        </w:rPr>
        <w:t xml:space="preserve"> “continuous</w:t>
      </w:r>
      <w:r w:rsidR="00480513" w:rsidRPr="007A7FDA">
        <w:rPr>
          <w:rFonts w:ascii="Arial" w:hAnsi="Arial"/>
          <w:i/>
          <w:sz w:val="20"/>
        </w:rPr>
        <w:t xml:space="preserve"> recording devices</w:t>
      </w:r>
      <w:r w:rsidRPr="007A7FDA">
        <w:rPr>
          <w:rFonts w:ascii="Arial" w:hAnsi="Arial"/>
          <w:i/>
          <w:sz w:val="20"/>
        </w:rPr>
        <w:t>”</w:t>
      </w:r>
      <w:r w:rsidR="00480513" w:rsidRPr="007A7FDA">
        <w:rPr>
          <w:rFonts w:ascii="Arial" w:hAnsi="Arial"/>
          <w:i/>
          <w:sz w:val="20"/>
        </w:rPr>
        <w:t xml:space="preserve"> to monitor </w:t>
      </w:r>
      <w:r w:rsidR="00185568" w:rsidRPr="007A7FDA">
        <w:rPr>
          <w:rFonts w:ascii="Arial" w:hAnsi="Arial"/>
          <w:i/>
          <w:sz w:val="20"/>
        </w:rPr>
        <w:t>injection pressure, flow rate, and cumulative volume</w:t>
      </w:r>
      <w:r w:rsidRPr="007A7FDA">
        <w:rPr>
          <w:rFonts w:ascii="Arial" w:hAnsi="Arial"/>
          <w:i/>
          <w:sz w:val="20"/>
        </w:rPr>
        <w:t xml:space="preserve"> while (7</w:t>
      </w:r>
      <w:r w:rsidR="00185568" w:rsidRPr="007A7FDA">
        <w:rPr>
          <w:rFonts w:ascii="Arial" w:hAnsi="Arial"/>
          <w:i/>
          <w:sz w:val="20"/>
        </w:rPr>
        <w:t xml:space="preserve">) requires “monitoring” of those parameters “on a schedule determined by the Director.” If there </w:t>
      </w:r>
      <w:r w:rsidR="00480513" w:rsidRPr="007A7FDA">
        <w:rPr>
          <w:rFonts w:ascii="Arial" w:hAnsi="Arial"/>
          <w:i/>
          <w:sz w:val="20"/>
        </w:rPr>
        <w:t>are</w:t>
      </w:r>
      <w:r w:rsidR="00185568" w:rsidRPr="007A7FDA">
        <w:rPr>
          <w:rFonts w:ascii="Arial" w:hAnsi="Arial"/>
          <w:i/>
          <w:sz w:val="20"/>
        </w:rPr>
        <w:t xml:space="preserve"> “continuous</w:t>
      </w:r>
      <w:r w:rsidR="00480513" w:rsidRPr="007A7FDA">
        <w:rPr>
          <w:rFonts w:ascii="Arial" w:hAnsi="Arial"/>
          <w:i/>
          <w:sz w:val="20"/>
        </w:rPr>
        <w:t xml:space="preserve"> recording devices</w:t>
      </w:r>
      <w:r w:rsidR="00185568" w:rsidRPr="007A7FDA">
        <w:rPr>
          <w:rFonts w:ascii="Arial" w:hAnsi="Arial"/>
          <w:i/>
          <w:sz w:val="20"/>
        </w:rPr>
        <w:t xml:space="preserve">” </w:t>
      </w:r>
      <w:r w:rsidR="00480513" w:rsidRPr="007A7FDA">
        <w:rPr>
          <w:rFonts w:ascii="Arial" w:hAnsi="Arial"/>
          <w:i/>
          <w:sz w:val="20"/>
        </w:rPr>
        <w:t>to monitor those parameters</w:t>
      </w:r>
      <w:r w:rsidR="00185568" w:rsidRPr="007A7FDA">
        <w:rPr>
          <w:rFonts w:ascii="Arial" w:hAnsi="Arial"/>
          <w:i/>
          <w:sz w:val="20"/>
        </w:rPr>
        <w:t xml:space="preserve"> isn’t that already setting a schedule</w:t>
      </w:r>
      <w:r w:rsidR="00480513" w:rsidRPr="007A7FDA">
        <w:rPr>
          <w:rFonts w:ascii="Arial" w:hAnsi="Arial"/>
          <w:i/>
          <w:sz w:val="20"/>
        </w:rPr>
        <w:t xml:space="preserve"> or do they not have to be continually recording</w:t>
      </w:r>
      <w:r w:rsidR="00185568" w:rsidRPr="007A7FDA">
        <w:rPr>
          <w:rFonts w:ascii="Arial" w:hAnsi="Arial"/>
          <w:i/>
          <w:sz w:val="20"/>
        </w:rPr>
        <w:t>? Please review these two to see if they are actually both referring to the same monitoring and should or could be combined into one item.</w:t>
      </w:r>
      <w:r w:rsidR="00480513" w:rsidRPr="007A7FDA">
        <w:rPr>
          <w:rFonts w:ascii="Arial" w:hAnsi="Arial"/>
          <w:i/>
          <w:sz w:val="20"/>
        </w:rPr>
        <w:t xml:space="preserve"> </w:t>
      </w:r>
      <w:r w:rsidR="00DB72C7" w:rsidRPr="007A7FDA">
        <w:rPr>
          <w:rFonts w:ascii="Arial" w:hAnsi="Arial"/>
          <w:i/>
          <w:sz w:val="20"/>
        </w:rPr>
        <w:t>If there is some use of “continuous recording devices” that requires a schedule, could you please explain that to me?</w:t>
      </w:r>
    </w:p>
    <w:p w:rsidR="00944421" w:rsidRPr="007A7FDA" w:rsidRDefault="00944421" w:rsidP="00944421">
      <w:pPr>
        <w:pStyle w:val="BodyText"/>
        <w:jc w:val="both"/>
        <w:rPr>
          <w:rFonts w:ascii="Arial" w:hAnsi="Arial"/>
          <w:sz w:val="20"/>
        </w:rPr>
      </w:pPr>
      <w:r w:rsidRPr="007A7FDA">
        <w:rPr>
          <w:rFonts w:ascii="Arial" w:hAnsi="Arial"/>
          <w:sz w:val="20"/>
        </w:rPr>
        <w:t>Please retype or otherwise correct the rule(s) or submission form(s) as necessary and deliver it to our office at 1711 New Hope Church Rd, Raleigh, North Carolina 27609.</w:t>
      </w:r>
    </w:p>
    <w:p w:rsidR="00944421" w:rsidRPr="007A7FDA" w:rsidRDefault="00944421" w:rsidP="00944421">
      <w:pPr>
        <w:tabs>
          <w:tab w:val="left" w:pos="1296"/>
        </w:tabs>
        <w:jc w:val="both"/>
        <w:rPr>
          <w:rFonts w:ascii="Arial" w:hAnsi="Arial"/>
          <w:snapToGrid w:val="0"/>
        </w:rPr>
      </w:pPr>
    </w:p>
    <w:p w:rsidR="00944421" w:rsidRPr="007A7FDA" w:rsidRDefault="00944421" w:rsidP="00944421">
      <w:pPr>
        <w:tabs>
          <w:tab w:val="left" w:pos="1296"/>
        </w:tabs>
        <w:jc w:val="both"/>
        <w:rPr>
          <w:rFonts w:ascii="Arial" w:hAnsi="Arial"/>
          <w:snapToGrid w:val="0"/>
        </w:rPr>
      </w:pPr>
      <w:r w:rsidRPr="007A7FDA">
        <w:rPr>
          <w:rFonts w:ascii="Arial" w:hAnsi="Arial"/>
          <w:snapToGrid w:val="0"/>
        </w:rPr>
        <w:t>If you have any questions or problems concerning this request, please contact me.</w:t>
      </w:r>
    </w:p>
    <w:p w:rsidR="00944421" w:rsidRPr="007A7FDA" w:rsidRDefault="00944421" w:rsidP="00944421">
      <w:pPr>
        <w:tabs>
          <w:tab w:val="left" w:pos="1296"/>
        </w:tabs>
        <w:rPr>
          <w:rFonts w:ascii="Arial" w:hAnsi="Arial"/>
          <w:snapToGrid w:val="0"/>
        </w:rPr>
      </w:pPr>
    </w:p>
    <w:p w:rsidR="00944421" w:rsidRPr="007A7FDA" w:rsidRDefault="00944421" w:rsidP="00944421">
      <w:pPr>
        <w:tabs>
          <w:tab w:val="left" w:pos="1296"/>
        </w:tabs>
        <w:rPr>
          <w:rFonts w:ascii="Arial" w:hAnsi="Arial"/>
          <w:snapToGrid w:val="0"/>
        </w:rPr>
      </w:pPr>
    </w:p>
    <w:p w:rsidR="00944421" w:rsidRDefault="00944421" w:rsidP="00944421">
      <w:pPr>
        <w:pStyle w:val="Title"/>
        <w:rPr>
          <w:rFonts w:ascii="Arial Black" w:hAnsi="Arial Black"/>
          <w:sz w:val="22"/>
          <w:u w:val="single"/>
        </w:rPr>
      </w:pPr>
      <w:r>
        <w:rPr>
          <w:rFonts w:ascii="Arial Black" w:hAnsi="Arial Black"/>
          <w:sz w:val="22"/>
          <w:u w:val="single"/>
        </w:rPr>
        <w:t>REQUEST FOR TECHNICAL CHANGE</w:t>
      </w:r>
    </w:p>
    <w:p w:rsidR="00944421" w:rsidRDefault="00944421" w:rsidP="00944421">
      <w:pPr>
        <w:tabs>
          <w:tab w:val="left" w:pos="1296"/>
        </w:tabs>
        <w:jc w:val="center"/>
        <w:rPr>
          <w:snapToGrid w:val="0"/>
          <w:sz w:val="24"/>
        </w:rPr>
      </w:pPr>
    </w:p>
    <w:p w:rsidR="00944421" w:rsidRDefault="00944421" w:rsidP="00944421">
      <w:pPr>
        <w:tabs>
          <w:tab w:val="left" w:pos="1296"/>
        </w:tabs>
        <w:jc w:val="center"/>
        <w:rPr>
          <w:snapToGrid w:val="0"/>
          <w:sz w:val="24"/>
        </w:rPr>
      </w:pP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9813CD">
        <w:rPr>
          <w:rFonts w:ascii="Arial" w:hAnsi="Arial"/>
          <w:snapToGrid w:val="0"/>
          <w:sz w:val="22"/>
        </w:rPr>
        <w:t>20</w:t>
      </w:r>
    </w:p>
    <w:p w:rsidR="00944421" w:rsidRDefault="00944421" w:rsidP="0094442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944421" w:rsidRDefault="00944421" w:rsidP="009444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421" w:rsidRDefault="00944421" w:rsidP="00944421">
      <w:pPr>
        <w:jc w:val="both"/>
        <w:rPr>
          <w:rFonts w:ascii="Arial" w:hAnsi="Arial"/>
          <w:snapToGrid w:val="0"/>
          <w:sz w:val="22"/>
        </w:rPr>
      </w:pPr>
    </w:p>
    <w:p w:rsidR="00944421" w:rsidRDefault="00944421" w:rsidP="009444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9813CD" w:rsidRPr="009813CD" w:rsidRDefault="009813CD" w:rsidP="009813CD">
      <w:pPr>
        <w:pStyle w:val="BodyText"/>
        <w:rPr>
          <w:rFonts w:ascii="Arial" w:hAnsi="Arial"/>
          <w:i/>
          <w:sz w:val="22"/>
        </w:rPr>
      </w:pPr>
      <w:r w:rsidRPr="009813CD">
        <w:rPr>
          <w:rFonts w:ascii="Arial" w:hAnsi="Arial"/>
          <w:i/>
          <w:sz w:val="22"/>
        </w:rPr>
        <w:t>The formatting in this rule has not been properly applied. Please see OAH rule 26 NCAC 02C .0405(b)(1) for formatting directions concerning changes to a newly adopted rule.</w:t>
      </w:r>
    </w:p>
    <w:p w:rsidR="001E64C1" w:rsidRDefault="001E64C1" w:rsidP="00944421">
      <w:pPr>
        <w:pStyle w:val="BodyText"/>
        <w:jc w:val="both"/>
        <w:rPr>
          <w:rFonts w:ascii="Arial" w:hAnsi="Arial"/>
          <w:i/>
          <w:sz w:val="22"/>
        </w:rPr>
      </w:pPr>
      <w:r w:rsidRPr="001E64C1">
        <w:rPr>
          <w:rFonts w:ascii="Arial" w:hAnsi="Arial"/>
          <w:i/>
          <w:sz w:val="22"/>
        </w:rPr>
        <w:t>OAH format provisions require that “</w:t>
      </w:r>
      <w:r>
        <w:rPr>
          <w:rFonts w:ascii="Arial" w:hAnsi="Arial"/>
          <w:i/>
          <w:sz w:val="22"/>
        </w:rPr>
        <w:t>rule</w:t>
      </w:r>
      <w:r w:rsidRPr="001E64C1">
        <w:rPr>
          <w:rFonts w:ascii="Arial" w:hAnsi="Arial"/>
          <w:i/>
          <w:sz w:val="22"/>
        </w:rPr>
        <w:t xml:space="preserve">” in line </w:t>
      </w:r>
      <w:r>
        <w:rPr>
          <w:rFonts w:ascii="Arial" w:hAnsi="Arial"/>
          <w:i/>
          <w:sz w:val="22"/>
        </w:rPr>
        <w:t xml:space="preserve">7 (but not line 6) </w:t>
      </w:r>
      <w:r w:rsidRPr="001E64C1">
        <w:rPr>
          <w:rFonts w:ascii="Arial" w:hAnsi="Arial"/>
          <w:i/>
          <w:sz w:val="22"/>
        </w:rPr>
        <w:t>of the rule be capitalized.</w:t>
      </w:r>
    </w:p>
    <w:p w:rsidR="00944421" w:rsidRDefault="00944421" w:rsidP="00944421">
      <w:pPr>
        <w:pStyle w:val="BodyText"/>
        <w:jc w:val="both"/>
        <w:rPr>
          <w:rFonts w:ascii="Arial" w:hAnsi="Arial"/>
          <w:i/>
          <w:sz w:val="22"/>
        </w:rPr>
      </w:pPr>
      <w:r w:rsidRPr="00FF1739">
        <w:rPr>
          <w:rFonts w:ascii="Arial" w:hAnsi="Arial"/>
          <w:i/>
          <w:sz w:val="22"/>
        </w:rPr>
        <w:t xml:space="preserve">OAH format provisions require that </w:t>
      </w:r>
      <w:r>
        <w:rPr>
          <w:rFonts w:ascii="Arial" w:hAnsi="Arial"/>
          <w:i/>
          <w:sz w:val="22"/>
        </w:rPr>
        <w:t>“section”</w:t>
      </w:r>
      <w:r w:rsidRPr="00FF1739">
        <w:rPr>
          <w:rFonts w:ascii="Arial" w:hAnsi="Arial"/>
          <w:i/>
          <w:sz w:val="22"/>
        </w:rPr>
        <w:t xml:space="preserve"> in line </w:t>
      </w:r>
      <w:r w:rsidR="001E64C1">
        <w:rPr>
          <w:rFonts w:ascii="Arial" w:hAnsi="Arial"/>
          <w:i/>
          <w:sz w:val="22"/>
        </w:rPr>
        <w:t>9</w:t>
      </w:r>
      <w:r w:rsidR="009813CD">
        <w:rPr>
          <w:rFonts w:ascii="Arial" w:hAnsi="Arial"/>
          <w:i/>
          <w:sz w:val="22"/>
        </w:rPr>
        <w:t xml:space="preserve"> </w:t>
      </w:r>
      <w:r w:rsidRPr="00FF1739">
        <w:rPr>
          <w:rFonts w:ascii="Arial" w:hAnsi="Arial"/>
          <w:i/>
          <w:sz w:val="22"/>
        </w:rPr>
        <w:t>of the rule be capitalized.</w:t>
      </w:r>
    </w:p>
    <w:p w:rsidR="001E64C1" w:rsidRPr="00201C0C" w:rsidRDefault="001E64C1" w:rsidP="00944421">
      <w:pPr>
        <w:pStyle w:val="BodyText"/>
        <w:jc w:val="both"/>
        <w:rPr>
          <w:rFonts w:ascii="Arial" w:hAnsi="Arial"/>
          <w:i/>
          <w:sz w:val="22"/>
        </w:rPr>
      </w:pPr>
      <w:r w:rsidRPr="001E64C1">
        <w:rPr>
          <w:rFonts w:ascii="Arial" w:hAnsi="Arial"/>
          <w:i/>
          <w:sz w:val="22"/>
        </w:rPr>
        <w:t>OAH format provisions require that “</w:t>
      </w:r>
      <w:r>
        <w:rPr>
          <w:rFonts w:ascii="Arial" w:hAnsi="Arial"/>
          <w:i/>
          <w:sz w:val="22"/>
        </w:rPr>
        <w:t>subchapter</w:t>
      </w:r>
      <w:r w:rsidRPr="001E64C1">
        <w:rPr>
          <w:rFonts w:ascii="Arial" w:hAnsi="Arial"/>
          <w:i/>
          <w:sz w:val="22"/>
        </w:rPr>
        <w:t xml:space="preserve">” in line </w:t>
      </w:r>
      <w:r>
        <w:rPr>
          <w:rFonts w:ascii="Arial" w:hAnsi="Arial"/>
          <w:i/>
          <w:sz w:val="22"/>
        </w:rPr>
        <w:t xml:space="preserve">11 </w:t>
      </w:r>
      <w:r w:rsidRPr="001E64C1">
        <w:rPr>
          <w:rFonts w:ascii="Arial" w:hAnsi="Arial"/>
          <w:i/>
          <w:sz w:val="22"/>
        </w:rPr>
        <w:t>of the rule be capitalized.</w:t>
      </w:r>
    </w:p>
    <w:p w:rsidR="00944421" w:rsidRDefault="00944421" w:rsidP="009444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421" w:rsidRDefault="00944421" w:rsidP="00944421">
      <w:pPr>
        <w:tabs>
          <w:tab w:val="left" w:pos="1296"/>
        </w:tabs>
        <w:jc w:val="both"/>
        <w:rPr>
          <w:rFonts w:ascii="Arial" w:hAnsi="Arial"/>
          <w:snapToGrid w:val="0"/>
          <w:sz w:val="22"/>
        </w:rPr>
      </w:pPr>
    </w:p>
    <w:p w:rsidR="00944421" w:rsidRPr="00155EA1" w:rsidRDefault="00944421" w:rsidP="009444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44421" w:rsidRDefault="00944421" w:rsidP="00944421">
      <w:pPr>
        <w:tabs>
          <w:tab w:val="left" w:pos="1296"/>
        </w:tabs>
        <w:rPr>
          <w:rFonts w:ascii="Arial" w:hAnsi="Arial"/>
          <w:snapToGrid w:val="0"/>
          <w:sz w:val="22"/>
        </w:rPr>
      </w:pPr>
    </w:p>
    <w:p w:rsidR="00944421" w:rsidRDefault="00944421" w:rsidP="00944421">
      <w:pPr>
        <w:tabs>
          <w:tab w:val="left" w:pos="1296"/>
        </w:tabs>
        <w:rPr>
          <w:rFonts w:ascii="Arial" w:hAnsi="Arial"/>
          <w:snapToGrid w:val="0"/>
          <w:sz w:val="22"/>
        </w:rPr>
      </w:pPr>
    </w:p>
    <w:p w:rsidR="00944421" w:rsidRDefault="00944421" w:rsidP="00944421">
      <w:pPr>
        <w:rPr>
          <w:rFonts w:ascii="Arial" w:hAnsi="Arial"/>
          <w:snapToGrid w:val="0"/>
          <w:sz w:val="22"/>
        </w:rPr>
      </w:pPr>
      <w:r>
        <w:rPr>
          <w:rFonts w:ascii="Arial" w:hAnsi="Arial"/>
          <w:snapToGrid w:val="0"/>
          <w:sz w:val="22"/>
        </w:rPr>
        <w:t>Joseph J. DeLuca, Jr.</w:t>
      </w:r>
    </w:p>
    <w:p w:rsidR="00944421" w:rsidRDefault="00944421" w:rsidP="00944421">
      <w:pPr>
        <w:rPr>
          <w:rFonts w:ascii="Arial" w:hAnsi="Arial"/>
          <w:snapToGrid w:val="0"/>
          <w:sz w:val="22"/>
        </w:rPr>
      </w:pPr>
      <w:r>
        <w:rPr>
          <w:rFonts w:ascii="Arial" w:hAnsi="Arial"/>
          <w:snapToGrid w:val="0"/>
          <w:sz w:val="22"/>
        </w:rPr>
        <w:t>Commission Counsel</w:t>
      </w:r>
    </w:p>
    <w:p w:rsidR="00944421" w:rsidRDefault="00944421" w:rsidP="00944421">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944421" w:rsidRDefault="00944421" w:rsidP="00944421">
      <w:pPr>
        <w:tabs>
          <w:tab w:val="left" w:pos="1296"/>
        </w:tabs>
        <w:jc w:val="center"/>
        <w:rPr>
          <w:snapToGrid w:val="0"/>
          <w:sz w:val="24"/>
        </w:rPr>
      </w:pPr>
    </w:p>
    <w:p w:rsidR="00944421" w:rsidRDefault="00944421" w:rsidP="00944421">
      <w:pPr>
        <w:tabs>
          <w:tab w:val="left" w:pos="1296"/>
        </w:tabs>
        <w:jc w:val="center"/>
        <w:rPr>
          <w:snapToGrid w:val="0"/>
          <w:sz w:val="24"/>
        </w:rPr>
      </w:pP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1E64C1">
        <w:rPr>
          <w:rFonts w:ascii="Arial" w:hAnsi="Arial"/>
          <w:snapToGrid w:val="0"/>
          <w:sz w:val="22"/>
        </w:rPr>
        <w:t>21</w:t>
      </w:r>
    </w:p>
    <w:p w:rsidR="00944421" w:rsidRDefault="00944421" w:rsidP="0094442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944421" w:rsidRDefault="00944421" w:rsidP="009444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421" w:rsidRDefault="00944421" w:rsidP="00944421">
      <w:pPr>
        <w:jc w:val="both"/>
        <w:rPr>
          <w:rFonts w:ascii="Arial" w:hAnsi="Arial"/>
          <w:snapToGrid w:val="0"/>
          <w:sz w:val="22"/>
        </w:rPr>
      </w:pPr>
    </w:p>
    <w:p w:rsidR="00944421" w:rsidRDefault="00944421" w:rsidP="009444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E64C1" w:rsidRPr="001E64C1" w:rsidRDefault="001E64C1" w:rsidP="001E64C1">
      <w:pPr>
        <w:pStyle w:val="BodyText"/>
        <w:rPr>
          <w:rFonts w:ascii="Arial" w:hAnsi="Arial"/>
          <w:i/>
          <w:sz w:val="22"/>
        </w:rPr>
      </w:pPr>
      <w:r w:rsidRPr="001E64C1">
        <w:rPr>
          <w:rFonts w:ascii="Arial" w:hAnsi="Arial"/>
          <w:i/>
          <w:sz w:val="22"/>
        </w:rPr>
        <w:t>The formatting in this rule has not been properly applied. Please see OAH rule 26 NCAC 02C .0405(b)(1) for formatting directions concerning changes to a newly adopted rule.</w:t>
      </w:r>
    </w:p>
    <w:p w:rsidR="001E64C1" w:rsidRDefault="001E64C1" w:rsidP="00944421">
      <w:pPr>
        <w:pStyle w:val="BodyText"/>
        <w:jc w:val="both"/>
        <w:rPr>
          <w:rFonts w:ascii="Arial" w:hAnsi="Arial"/>
          <w:i/>
          <w:sz w:val="22"/>
        </w:rPr>
      </w:pPr>
      <w:r>
        <w:rPr>
          <w:rFonts w:ascii="Arial" w:hAnsi="Arial"/>
          <w:i/>
          <w:sz w:val="22"/>
        </w:rPr>
        <w:t>In line 6 change “Subparagraph” to “Rule” in line 6 and capitalize “section” in lines 7 and 10.</w:t>
      </w:r>
    </w:p>
    <w:p w:rsidR="00944421" w:rsidRDefault="00944421" w:rsidP="009444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421" w:rsidRDefault="00944421" w:rsidP="00944421">
      <w:pPr>
        <w:tabs>
          <w:tab w:val="left" w:pos="1296"/>
        </w:tabs>
        <w:jc w:val="both"/>
        <w:rPr>
          <w:rFonts w:ascii="Arial" w:hAnsi="Arial"/>
          <w:snapToGrid w:val="0"/>
          <w:sz w:val="22"/>
        </w:rPr>
      </w:pPr>
    </w:p>
    <w:p w:rsidR="00944421" w:rsidRPr="00155EA1" w:rsidRDefault="00944421" w:rsidP="009444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44421" w:rsidRDefault="00944421" w:rsidP="00944421">
      <w:pPr>
        <w:tabs>
          <w:tab w:val="left" w:pos="1296"/>
        </w:tabs>
        <w:rPr>
          <w:rFonts w:ascii="Arial" w:hAnsi="Arial"/>
          <w:snapToGrid w:val="0"/>
          <w:sz w:val="22"/>
        </w:rPr>
      </w:pPr>
    </w:p>
    <w:p w:rsidR="00944421" w:rsidRDefault="00944421" w:rsidP="00944421">
      <w:pPr>
        <w:tabs>
          <w:tab w:val="left" w:pos="1296"/>
        </w:tabs>
        <w:rPr>
          <w:rFonts w:ascii="Arial" w:hAnsi="Arial"/>
          <w:snapToGrid w:val="0"/>
          <w:sz w:val="22"/>
        </w:rPr>
      </w:pPr>
    </w:p>
    <w:p w:rsidR="00944421" w:rsidRDefault="00944421" w:rsidP="00944421">
      <w:pPr>
        <w:rPr>
          <w:rFonts w:ascii="Arial" w:hAnsi="Arial"/>
          <w:snapToGrid w:val="0"/>
          <w:sz w:val="22"/>
        </w:rPr>
      </w:pPr>
      <w:r>
        <w:rPr>
          <w:rFonts w:ascii="Arial" w:hAnsi="Arial"/>
          <w:snapToGrid w:val="0"/>
          <w:sz w:val="22"/>
        </w:rPr>
        <w:t>Joseph J. DeLuca, Jr.</w:t>
      </w:r>
    </w:p>
    <w:p w:rsidR="00944421" w:rsidRDefault="00944421" w:rsidP="00944421">
      <w:pPr>
        <w:rPr>
          <w:rFonts w:ascii="Arial" w:hAnsi="Arial"/>
          <w:snapToGrid w:val="0"/>
          <w:sz w:val="22"/>
        </w:rPr>
      </w:pPr>
      <w:r>
        <w:rPr>
          <w:rFonts w:ascii="Arial" w:hAnsi="Arial"/>
          <w:snapToGrid w:val="0"/>
          <w:sz w:val="22"/>
        </w:rPr>
        <w:t>Commission Counsel</w:t>
      </w:r>
    </w:p>
    <w:p w:rsidR="00944421" w:rsidRDefault="00944421" w:rsidP="00944421">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944421" w:rsidRDefault="00944421" w:rsidP="00944421">
      <w:pPr>
        <w:tabs>
          <w:tab w:val="left" w:pos="1296"/>
        </w:tabs>
        <w:jc w:val="center"/>
        <w:rPr>
          <w:snapToGrid w:val="0"/>
          <w:sz w:val="24"/>
        </w:rPr>
      </w:pPr>
    </w:p>
    <w:p w:rsidR="00944421" w:rsidRDefault="00944421" w:rsidP="00944421">
      <w:pPr>
        <w:tabs>
          <w:tab w:val="left" w:pos="1296"/>
        </w:tabs>
        <w:jc w:val="center"/>
        <w:rPr>
          <w:snapToGrid w:val="0"/>
          <w:sz w:val="24"/>
        </w:rPr>
      </w:pP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1E64C1">
        <w:rPr>
          <w:rFonts w:ascii="Arial" w:hAnsi="Arial"/>
          <w:snapToGrid w:val="0"/>
          <w:sz w:val="22"/>
        </w:rPr>
        <w:t>22</w:t>
      </w:r>
    </w:p>
    <w:p w:rsidR="00944421" w:rsidRDefault="00944421" w:rsidP="0094442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944421" w:rsidRDefault="00944421" w:rsidP="009444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421" w:rsidRDefault="00944421" w:rsidP="00944421">
      <w:pPr>
        <w:jc w:val="both"/>
        <w:rPr>
          <w:rFonts w:ascii="Arial" w:hAnsi="Arial"/>
          <w:snapToGrid w:val="0"/>
          <w:sz w:val="22"/>
        </w:rPr>
      </w:pPr>
    </w:p>
    <w:p w:rsidR="00944421" w:rsidRDefault="00944421" w:rsidP="009444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1E64C1" w:rsidRPr="001E64C1" w:rsidRDefault="001E64C1" w:rsidP="001E64C1">
      <w:pPr>
        <w:pStyle w:val="BodyText"/>
        <w:rPr>
          <w:rFonts w:ascii="Arial" w:hAnsi="Arial"/>
          <w:i/>
          <w:sz w:val="22"/>
        </w:rPr>
      </w:pPr>
      <w:r w:rsidRPr="001E64C1">
        <w:rPr>
          <w:rFonts w:ascii="Arial" w:hAnsi="Arial"/>
          <w:i/>
          <w:sz w:val="22"/>
        </w:rPr>
        <w:t>The formatting in this rule has not been properly applied. Please see OAH rule 26 NCAC 02C .0405(b)(1) for formatting directions concerning changes to a newly adopted rule.</w:t>
      </w:r>
    </w:p>
    <w:p w:rsidR="00944421" w:rsidRDefault="00944421" w:rsidP="00944421">
      <w:pPr>
        <w:pStyle w:val="BodyText"/>
        <w:jc w:val="both"/>
        <w:rPr>
          <w:rFonts w:ascii="Arial" w:hAnsi="Arial"/>
          <w:i/>
          <w:sz w:val="22"/>
        </w:rPr>
      </w:pPr>
      <w:r w:rsidRPr="00FF1739">
        <w:rPr>
          <w:rFonts w:ascii="Arial" w:hAnsi="Arial"/>
          <w:i/>
          <w:sz w:val="22"/>
        </w:rPr>
        <w:t xml:space="preserve">OAH format provisions require that </w:t>
      </w:r>
      <w:r>
        <w:rPr>
          <w:rFonts w:ascii="Arial" w:hAnsi="Arial"/>
          <w:i/>
          <w:sz w:val="22"/>
        </w:rPr>
        <w:t>“section”</w:t>
      </w:r>
      <w:r w:rsidRPr="00FF1739">
        <w:rPr>
          <w:rFonts w:ascii="Arial" w:hAnsi="Arial"/>
          <w:i/>
          <w:sz w:val="22"/>
        </w:rPr>
        <w:t xml:space="preserve"> in line</w:t>
      </w:r>
      <w:r>
        <w:rPr>
          <w:rFonts w:ascii="Arial" w:hAnsi="Arial"/>
          <w:i/>
          <w:sz w:val="22"/>
        </w:rPr>
        <w:t>s</w:t>
      </w:r>
      <w:r w:rsidRPr="00FF1739">
        <w:rPr>
          <w:rFonts w:ascii="Arial" w:hAnsi="Arial"/>
          <w:i/>
          <w:sz w:val="22"/>
        </w:rPr>
        <w:t xml:space="preserve"> </w:t>
      </w:r>
      <w:r w:rsidR="001E64C1">
        <w:rPr>
          <w:rFonts w:ascii="Arial" w:hAnsi="Arial"/>
          <w:i/>
          <w:sz w:val="22"/>
        </w:rPr>
        <w:t>10, 11,</w:t>
      </w:r>
      <w:r w:rsidR="0091464A">
        <w:rPr>
          <w:rFonts w:ascii="Arial" w:hAnsi="Arial"/>
          <w:i/>
          <w:sz w:val="22"/>
        </w:rPr>
        <w:t xml:space="preserve"> and</w:t>
      </w:r>
      <w:r w:rsidR="001E64C1">
        <w:rPr>
          <w:rFonts w:ascii="Arial" w:hAnsi="Arial"/>
          <w:i/>
          <w:sz w:val="22"/>
        </w:rPr>
        <w:t xml:space="preserve"> 13</w:t>
      </w:r>
      <w:r w:rsidR="0091464A">
        <w:rPr>
          <w:rFonts w:ascii="Arial" w:hAnsi="Arial"/>
          <w:i/>
          <w:sz w:val="22"/>
        </w:rPr>
        <w:t xml:space="preserve"> </w:t>
      </w:r>
      <w:r w:rsidRPr="00FF1739">
        <w:rPr>
          <w:rFonts w:ascii="Arial" w:hAnsi="Arial"/>
          <w:i/>
          <w:sz w:val="22"/>
        </w:rPr>
        <w:t>of the rule be capitalized.</w:t>
      </w:r>
    </w:p>
    <w:p w:rsidR="003270BB" w:rsidRDefault="003270BB" w:rsidP="00944421">
      <w:pPr>
        <w:pStyle w:val="BodyText"/>
        <w:jc w:val="both"/>
        <w:rPr>
          <w:rFonts w:ascii="Arial" w:hAnsi="Arial"/>
          <w:i/>
          <w:sz w:val="22"/>
        </w:rPr>
      </w:pPr>
      <w:r w:rsidRPr="003270BB">
        <w:rPr>
          <w:rFonts w:ascii="Arial" w:hAnsi="Arial"/>
          <w:i/>
          <w:sz w:val="22"/>
        </w:rPr>
        <w:t>OAH format provisions require that “</w:t>
      </w:r>
      <w:r>
        <w:rPr>
          <w:rFonts w:ascii="Arial" w:hAnsi="Arial"/>
          <w:i/>
          <w:sz w:val="22"/>
        </w:rPr>
        <w:t>subchapter</w:t>
      </w:r>
      <w:r w:rsidRPr="003270BB">
        <w:rPr>
          <w:rFonts w:ascii="Arial" w:hAnsi="Arial"/>
          <w:i/>
          <w:sz w:val="22"/>
        </w:rPr>
        <w:t xml:space="preserve">” </w:t>
      </w:r>
      <w:r w:rsidR="0091464A" w:rsidRPr="003270BB">
        <w:rPr>
          <w:rFonts w:ascii="Arial" w:hAnsi="Arial"/>
          <w:i/>
          <w:sz w:val="22"/>
        </w:rPr>
        <w:t>in</w:t>
      </w:r>
      <w:r w:rsidR="0091464A">
        <w:rPr>
          <w:rFonts w:ascii="Arial" w:hAnsi="Arial"/>
          <w:i/>
          <w:sz w:val="22"/>
        </w:rPr>
        <w:t xml:space="preserve"> (</w:t>
      </w:r>
      <w:r>
        <w:rPr>
          <w:rFonts w:ascii="Arial" w:hAnsi="Arial"/>
          <w:i/>
          <w:sz w:val="22"/>
        </w:rPr>
        <w:t>e)(8) page 3</w:t>
      </w:r>
      <w:r w:rsidRPr="003270BB">
        <w:rPr>
          <w:rFonts w:ascii="Arial" w:hAnsi="Arial"/>
          <w:i/>
          <w:sz w:val="22"/>
        </w:rPr>
        <w:t xml:space="preserve"> line </w:t>
      </w:r>
      <w:r>
        <w:rPr>
          <w:rFonts w:ascii="Arial" w:hAnsi="Arial"/>
          <w:i/>
          <w:sz w:val="22"/>
        </w:rPr>
        <w:t>88</w:t>
      </w:r>
      <w:r w:rsidRPr="003270BB">
        <w:rPr>
          <w:rFonts w:ascii="Arial" w:hAnsi="Arial"/>
          <w:i/>
          <w:sz w:val="22"/>
        </w:rPr>
        <w:t xml:space="preserve"> of the rule be capitalized.</w:t>
      </w:r>
    </w:p>
    <w:p w:rsidR="007A7FDA" w:rsidRDefault="007A7FDA" w:rsidP="00944421">
      <w:pPr>
        <w:pStyle w:val="BodyText"/>
        <w:jc w:val="both"/>
        <w:rPr>
          <w:rFonts w:ascii="Arial" w:hAnsi="Arial"/>
          <w:i/>
          <w:sz w:val="22"/>
        </w:rPr>
      </w:pPr>
      <w:r>
        <w:rPr>
          <w:rFonts w:ascii="Arial" w:hAnsi="Arial"/>
          <w:i/>
          <w:sz w:val="22"/>
        </w:rPr>
        <w:t xml:space="preserve">In </w:t>
      </w:r>
      <w:r w:rsidR="00DB3CE1">
        <w:rPr>
          <w:rFonts w:ascii="Arial" w:hAnsi="Arial"/>
          <w:i/>
          <w:sz w:val="22"/>
        </w:rPr>
        <w:t>(d)(1</w:t>
      </w:r>
      <w:r>
        <w:rPr>
          <w:rFonts w:ascii="Arial" w:hAnsi="Arial"/>
          <w:i/>
          <w:sz w:val="22"/>
        </w:rPr>
        <w:t xml:space="preserve">) it is not abundantly clear whether the same information is required from both the well owner and well operator (if different from the owner) or </w:t>
      </w:r>
      <w:r w:rsidR="00D13878">
        <w:rPr>
          <w:rFonts w:ascii="Arial" w:hAnsi="Arial"/>
          <w:i/>
          <w:sz w:val="22"/>
        </w:rPr>
        <w:t>just the operator. If the same information is required from each I would suggest rewriting along these lines or something similar: “The well owner’s name, address, telephone number ... or other activity. If the well operator is different from the owner then the same information shall be provided for the well operator.” Or you might say: “Both the well owner’s and the well operator’s name, address, ...” On your form you would have a box for the well owner and then a box for the well operator – if different from the owner</w:t>
      </w:r>
      <w:r w:rsidR="00357FE8">
        <w:rPr>
          <w:rFonts w:ascii="Arial" w:hAnsi="Arial"/>
          <w:i/>
          <w:sz w:val="22"/>
        </w:rPr>
        <w:t>, similar to mailing and billing address information when you place an order for something.</w:t>
      </w:r>
    </w:p>
    <w:p w:rsidR="0043268F" w:rsidRDefault="0043268F" w:rsidP="00944421">
      <w:pPr>
        <w:pStyle w:val="BodyText"/>
        <w:jc w:val="both"/>
        <w:rPr>
          <w:rFonts w:ascii="Arial" w:hAnsi="Arial"/>
          <w:i/>
          <w:sz w:val="22"/>
        </w:rPr>
      </w:pPr>
      <w:r>
        <w:rPr>
          <w:rFonts w:ascii="Arial" w:hAnsi="Arial"/>
          <w:i/>
          <w:sz w:val="22"/>
        </w:rPr>
        <w:t xml:space="preserve">In (e)(17) </w:t>
      </w:r>
      <w:r w:rsidR="00357FE8">
        <w:rPr>
          <w:rFonts w:ascii="Arial" w:hAnsi="Arial"/>
          <w:i/>
          <w:sz w:val="22"/>
        </w:rPr>
        <w:t xml:space="preserve">at page 4 line 129 </w:t>
      </w:r>
      <w:r>
        <w:rPr>
          <w:rFonts w:ascii="Arial" w:hAnsi="Arial"/>
          <w:i/>
          <w:sz w:val="22"/>
        </w:rPr>
        <w:t>delete “entering” [or “from entering the well”] as redundant of “entrance” in the previous line in “to preclude the entrance of contaminants from entering the well.”</w:t>
      </w:r>
    </w:p>
    <w:p w:rsidR="00944421" w:rsidRDefault="00944421" w:rsidP="009444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421" w:rsidRDefault="00944421" w:rsidP="00944421">
      <w:pPr>
        <w:tabs>
          <w:tab w:val="left" w:pos="1296"/>
        </w:tabs>
        <w:jc w:val="both"/>
        <w:rPr>
          <w:rFonts w:ascii="Arial" w:hAnsi="Arial"/>
          <w:snapToGrid w:val="0"/>
          <w:sz w:val="22"/>
        </w:rPr>
      </w:pPr>
    </w:p>
    <w:p w:rsidR="00944421" w:rsidRPr="00155EA1" w:rsidRDefault="00944421" w:rsidP="009444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44421" w:rsidRDefault="00944421" w:rsidP="00944421">
      <w:pPr>
        <w:tabs>
          <w:tab w:val="left" w:pos="1296"/>
        </w:tabs>
        <w:rPr>
          <w:rFonts w:ascii="Arial" w:hAnsi="Arial"/>
          <w:snapToGrid w:val="0"/>
          <w:sz w:val="22"/>
        </w:rPr>
      </w:pPr>
    </w:p>
    <w:p w:rsidR="00944421" w:rsidRDefault="00944421" w:rsidP="00944421">
      <w:pPr>
        <w:tabs>
          <w:tab w:val="left" w:pos="1296"/>
        </w:tabs>
        <w:rPr>
          <w:rFonts w:ascii="Arial" w:hAnsi="Arial"/>
          <w:snapToGrid w:val="0"/>
          <w:sz w:val="22"/>
        </w:rPr>
      </w:pPr>
    </w:p>
    <w:p w:rsidR="00944421" w:rsidRDefault="00944421" w:rsidP="00944421">
      <w:pPr>
        <w:rPr>
          <w:rFonts w:ascii="Arial" w:hAnsi="Arial"/>
          <w:snapToGrid w:val="0"/>
          <w:sz w:val="22"/>
        </w:rPr>
      </w:pPr>
      <w:r>
        <w:rPr>
          <w:rFonts w:ascii="Arial" w:hAnsi="Arial"/>
          <w:snapToGrid w:val="0"/>
          <w:sz w:val="22"/>
        </w:rPr>
        <w:t>Joseph J. DeLuca, Jr.</w:t>
      </w:r>
    </w:p>
    <w:p w:rsidR="00944421" w:rsidRDefault="00944421" w:rsidP="00944421">
      <w:pPr>
        <w:rPr>
          <w:rFonts w:ascii="Arial" w:hAnsi="Arial"/>
          <w:snapToGrid w:val="0"/>
          <w:sz w:val="22"/>
        </w:rPr>
      </w:pPr>
      <w:r>
        <w:rPr>
          <w:rFonts w:ascii="Arial" w:hAnsi="Arial"/>
          <w:snapToGrid w:val="0"/>
          <w:sz w:val="22"/>
        </w:rPr>
        <w:t>Commission Counsel</w:t>
      </w:r>
    </w:p>
    <w:p w:rsidR="00944421" w:rsidRDefault="00944421" w:rsidP="00944421">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944421" w:rsidRDefault="00944421" w:rsidP="00944421">
      <w:pPr>
        <w:tabs>
          <w:tab w:val="left" w:pos="1296"/>
        </w:tabs>
        <w:jc w:val="center"/>
        <w:rPr>
          <w:snapToGrid w:val="0"/>
          <w:sz w:val="24"/>
        </w:rPr>
      </w:pPr>
    </w:p>
    <w:p w:rsidR="00944421" w:rsidRDefault="00944421" w:rsidP="00944421">
      <w:pPr>
        <w:tabs>
          <w:tab w:val="left" w:pos="1296"/>
        </w:tabs>
        <w:jc w:val="center"/>
        <w:rPr>
          <w:snapToGrid w:val="0"/>
          <w:sz w:val="24"/>
        </w:rPr>
      </w:pP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8F3FBD">
        <w:rPr>
          <w:rFonts w:ascii="Arial" w:hAnsi="Arial"/>
          <w:snapToGrid w:val="0"/>
          <w:sz w:val="22"/>
        </w:rPr>
        <w:t>23</w:t>
      </w:r>
    </w:p>
    <w:p w:rsidR="00944421" w:rsidRDefault="00944421" w:rsidP="0094442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944421" w:rsidRDefault="00944421" w:rsidP="009444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421" w:rsidRDefault="00944421" w:rsidP="00944421">
      <w:pPr>
        <w:jc w:val="both"/>
        <w:rPr>
          <w:rFonts w:ascii="Arial" w:hAnsi="Arial"/>
          <w:snapToGrid w:val="0"/>
          <w:sz w:val="22"/>
        </w:rPr>
      </w:pPr>
    </w:p>
    <w:p w:rsidR="00944421" w:rsidRDefault="00944421" w:rsidP="009444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14B45" w:rsidRPr="00014B45" w:rsidRDefault="00014B45" w:rsidP="00014B45">
      <w:pPr>
        <w:pStyle w:val="BodyText"/>
        <w:rPr>
          <w:rFonts w:ascii="Arial" w:hAnsi="Arial"/>
          <w:i/>
          <w:sz w:val="22"/>
        </w:rPr>
      </w:pPr>
      <w:r w:rsidRPr="00014B45">
        <w:rPr>
          <w:rFonts w:ascii="Arial" w:hAnsi="Arial"/>
          <w:i/>
          <w:sz w:val="22"/>
        </w:rPr>
        <w:t>The formatting in this rule has not been properly applied. Please see OAH rule 26 NCAC 02C .0405(b)(1) for formatting directions concerning changes to a newly adopted rule.</w:t>
      </w:r>
    </w:p>
    <w:p w:rsidR="00944421" w:rsidRDefault="00944421" w:rsidP="00944421">
      <w:pPr>
        <w:pStyle w:val="BodyText"/>
        <w:jc w:val="both"/>
        <w:rPr>
          <w:rFonts w:ascii="Arial" w:hAnsi="Arial"/>
          <w:i/>
          <w:sz w:val="22"/>
        </w:rPr>
      </w:pPr>
      <w:r w:rsidRPr="00FF1739">
        <w:rPr>
          <w:rFonts w:ascii="Arial" w:hAnsi="Arial"/>
          <w:i/>
          <w:sz w:val="22"/>
        </w:rPr>
        <w:t xml:space="preserve">OAH format provisions require that </w:t>
      </w:r>
      <w:r>
        <w:rPr>
          <w:rFonts w:ascii="Arial" w:hAnsi="Arial"/>
          <w:i/>
          <w:sz w:val="22"/>
        </w:rPr>
        <w:t>“section”</w:t>
      </w:r>
      <w:r w:rsidRPr="00FF1739">
        <w:rPr>
          <w:rFonts w:ascii="Arial" w:hAnsi="Arial"/>
          <w:i/>
          <w:sz w:val="22"/>
        </w:rPr>
        <w:t xml:space="preserve"> in line</w:t>
      </w:r>
      <w:r>
        <w:rPr>
          <w:rFonts w:ascii="Arial" w:hAnsi="Arial"/>
          <w:i/>
          <w:sz w:val="22"/>
        </w:rPr>
        <w:t>s</w:t>
      </w:r>
      <w:r w:rsidRPr="00FF1739">
        <w:rPr>
          <w:rFonts w:ascii="Arial" w:hAnsi="Arial"/>
          <w:i/>
          <w:sz w:val="22"/>
        </w:rPr>
        <w:t xml:space="preserve"> </w:t>
      </w:r>
      <w:r>
        <w:rPr>
          <w:rFonts w:ascii="Arial" w:hAnsi="Arial"/>
          <w:i/>
          <w:sz w:val="22"/>
        </w:rPr>
        <w:t>8</w:t>
      </w:r>
      <w:r w:rsidR="006851AE">
        <w:rPr>
          <w:rFonts w:ascii="Arial" w:hAnsi="Arial"/>
          <w:i/>
          <w:sz w:val="22"/>
        </w:rPr>
        <w:t xml:space="preserve"> and </w:t>
      </w:r>
      <w:r w:rsidR="00014B45">
        <w:rPr>
          <w:rFonts w:ascii="Arial" w:hAnsi="Arial"/>
          <w:i/>
          <w:sz w:val="22"/>
        </w:rPr>
        <w:t>9</w:t>
      </w:r>
      <w:r w:rsidR="006851AE">
        <w:rPr>
          <w:rFonts w:ascii="Arial" w:hAnsi="Arial"/>
          <w:i/>
          <w:sz w:val="22"/>
        </w:rPr>
        <w:t xml:space="preserve"> </w:t>
      </w:r>
      <w:r w:rsidRPr="00FF1739">
        <w:rPr>
          <w:rFonts w:ascii="Arial" w:hAnsi="Arial"/>
          <w:i/>
          <w:sz w:val="22"/>
        </w:rPr>
        <w:t>of the rule be capitalized.</w:t>
      </w:r>
    </w:p>
    <w:p w:rsidR="00357FE8" w:rsidRDefault="00357FE8" w:rsidP="00357FE8">
      <w:pPr>
        <w:pStyle w:val="BodyText"/>
        <w:jc w:val="both"/>
        <w:rPr>
          <w:rFonts w:ascii="Arial" w:hAnsi="Arial"/>
          <w:i/>
          <w:sz w:val="22"/>
        </w:rPr>
      </w:pPr>
      <w:r>
        <w:rPr>
          <w:rFonts w:ascii="Arial" w:hAnsi="Arial"/>
          <w:i/>
          <w:sz w:val="22"/>
        </w:rPr>
        <w:t>In (d)(1) there is the same issue concerning the owner and operator as in the previous rule. Please address it in the same manner.</w:t>
      </w:r>
    </w:p>
    <w:p w:rsidR="0043268F" w:rsidRDefault="0043268F" w:rsidP="00944421">
      <w:pPr>
        <w:pStyle w:val="BodyText"/>
        <w:jc w:val="both"/>
        <w:rPr>
          <w:rFonts w:ascii="Arial" w:hAnsi="Arial"/>
          <w:i/>
          <w:sz w:val="22"/>
        </w:rPr>
      </w:pPr>
      <w:r>
        <w:rPr>
          <w:rFonts w:ascii="Arial" w:hAnsi="Arial"/>
          <w:i/>
          <w:sz w:val="22"/>
        </w:rPr>
        <w:t xml:space="preserve">In (e)(19) </w:t>
      </w:r>
      <w:r w:rsidR="00357FE8">
        <w:rPr>
          <w:rFonts w:ascii="Arial" w:hAnsi="Arial"/>
          <w:i/>
          <w:sz w:val="22"/>
        </w:rPr>
        <w:t xml:space="preserve">at page 4 line 136 </w:t>
      </w:r>
      <w:r>
        <w:rPr>
          <w:rFonts w:ascii="Arial" w:hAnsi="Arial"/>
          <w:i/>
          <w:sz w:val="22"/>
        </w:rPr>
        <w:t>delete “entering” as redundant of “entrance” in the previous line in “to preclude the entrance of contaminants from entering the well.”</w:t>
      </w:r>
    </w:p>
    <w:p w:rsidR="00DB3CE1" w:rsidRDefault="00DB3CE1" w:rsidP="00944421">
      <w:pPr>
        <w:pStyle w:val="BodyText"/>
        <w:jc w:val="both"/>
        <w:rPr>
          <w:rFonts w:ascii="Arial" w:hAnsi="Arial"/>
          <w:i/>
          <w:sz w:val="22"/>
        </w:rPr>
      </w:pPr>
      <w:r>
        <w:rPr>
          <w:rFonts w:ascii="Arial" w:hAnsi="Arial"/>
          <w:i/>
          <w:sz w:val="22"/>
        </w:rPr>
        <w:t>In (g)(2) page 5 line 173 please move “prior to use” to after “calibrated” in the preceding line.</w:t>
      </w:r>
    </w:p>
    <w:p w:rsidR="0043268F" w:rsidRPr="00201C0C" w:rsidRDefault="0043268F" w:rsidP="00944421">
      <w:pPr>
        <w:pStyle w:val="BodyText"/>
        <w:jc w:val="both"/>
        <w:rPr>
          <w:rFonts w:ascii="Arial" w:hAnsi="Arial"/>
          <w:i/>
          <w:sz w:val="22"/>
        </w:rPr>
      </w:pPr>
      <w:r>
        <w:rPr>
          <w:rFonts w:ascii="Arial" w:hAnsi="Arial"/>
          <w:i/>
          <w:sz w:val="22"/>
        </w:rPr>
        <w:t xml:space="preserve">In (g)(3) </w:t>
      </w:r>
      <w:r w:rsidR="00357FE8">
        <w:rPr>
          <w:rFonts w:ascii="Arial" w:hAnsi="Arial"/>
          <w:i/>
          <w:sz w:val="22"/>
        </w:rPr>
        <w:t xml:space="preserve">page 5 line 171 </w:t>
      </w:r>
      <w:r>
        <w:rPr>
          <w:rFonts w:ascii="Arial" w:hAnsi="Arial"/>
          <w:i/>
          <w:sz w:val="22"/>
        </w:rPr>
        <w:t xml:space="preserve">is “cuttings” the proper term, or should it be “borings” or </w:t>
      </w:r>
      <w:r w:rsidR="00357FE8">
        <w:rPr>
          <w:rFonts w:ascii="Arial" w:hAnsi="Arial"/>
          <w:i/>
          <w:sz w:val="22"/>
        </w:rPr>
        <w:t xml:space="preserve">“boring materials” or </w:t>
      </w:r>
      <w:r>
        <w:rPr>
          <w:rFonts w:ascii="Arial" w:hAnsi="Arial"/>
          <w:i/>
          <w:sz w:val="22"/>
        </w:rPr>
        <w:t>something else to indicate the dirt or other materials coming from the hole – which is what I presume is being tested?</w:t>
      </w:r>
    </w:p>
    <w:p w:rsidR="00944421" w:rsidRDefault="00944421" w:rsidP="009444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421" w:rsidRDefault="00944421" w:rsidP="00944421">
      <w:pPr>
        <w:tabs>
          <w:tab w:val="left" w:pos="1296"/>
        </w:tabs>
        <w:jc w:val="both"/>
        <w:rPr>
          <w:rFonts w:ascii="Arial" w:hAnsi="Arial"/>
          <w:snapToGrid w:val="0"/>
          <w:sz w:val="22"/>
        </w:rPr>
      </w:pPr>
    </w:p>
    <w:p w:rsidR="00944421" w:rsidRPr="00155EA1" w:rsidRDefault="00944421" w:rsidP="009444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44421" w:rsidRDefault="00944421" w:rsidP="00944421">
      <w:pPr>
        <w:tabs>
          <w:tab w:val="left" w:pos="1296"/>
        </w:tabs>
        <w:rPr>
          <w:rFonts w:ascii="Arial" w:hAnsi="Arial"/>
          <w:snapToGrid w:val="0"/>
          <w:sz w:val="22"/>
        </w:rPr>
      </w:pPr>
    </w:p>
    <w:p w:rsidR="00944421" w:rsidRDefault="00944421" w:rsidP="00944421">
      <w:pPr>
        <w:tabs>
          <w:tab w:val="left" w:pos="1296"/>
        </w:tabs>
        <w:rPr>
          <w:rFonts w:ascii="Arial" w:hAnsi="Arial"/>
          <w:snapToGrid w:val="0"/>
          <w:sz w:val="22"/>
        </w:rPr>
      </w:pPr>
    </w:p>
    <w:p w:rsidR="00944421" w:rsidRDefault="00944421" w:rsidP="00944421">
      <w:pPr>
        <w:rPr>
          <w:rFonts w:ascii="Arial" w:hAnsi="Arial"/>
          <w:snapToGrid w:val="0"/>
          <w:sz w:val="22"/>
        </w:rPr>
      </w:pPr>
      <w:r>
        <w:rPr>
          <w:rFonts w:ascii="Arial" w:hAnsi="Arial"/>
          <w:snapToGrid w:val="0"/>
          <w:sz w:val="22"/>
        </w:rPr>
        <w:t>Joseph J. DeLuca, Jr.</w:t>
      </w:r>
    </w:p>
    <w:p w:rsidR="00944421" w:rsidRDefault="00944421" w:rsidP="00944421">
      <w:pPr>
        <w:rPr>
          <w:rFonts w:ascii="Arial" w:hAnsi="Arial"/>
          <w:snapToGrid w:val="0"/>
          <w:sz w:val="22"/>
        </w:rPr>
      </w:pPr>
      <w:r>
        <w:rPr>
          <w:rFonts w:ascii="Arial" w:hAnsi="Arial"/>
          <w:snapToGrid w:val="0"/>
          <w:sz w:val="22"/>
        </w:rPr>
        <w:t>Commission Counsel</w:t>
      </w:r>
    </w:p>
    <w:p w:rsidR="00944421" w:rsidRDefault="00944421" w:rsidP="00944421">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944421" w:rsidRDefault="00944421" w:rsidP="00944421">
      <w:pPr>
        <w:tabs>
          <w:tab w:val="left" w:pos="1296"/>
        </w:tabs>
        <w:jc w:val="center"/>
        <w:rPr>
          <w:snapToGrid w:val="0"/>
          <w:sz w:val="24"/>
        </w:rPr>
      </w:pPr>
    </w:p>
    <w:p w:rsidR="00944421" w:rsidRDefault="00944421" w:rsidP="00944421">
      <w:pPr>
        <w:tabs>
          <w:tab w:val="left" w:pos="1296"/>
        </w:tabs>
        <w:jc w:val="center"/>
        <w:rPr>
          <w:snapToGrid w:val="0"/>
          <w:sz w:val="24"/>
        </w:rPr>
      </w:pP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6851AE">
        <w:rPr>
          <w:rFonts w:ascii="Arial" w:hAnsi="Arial"/>
          <w:snapToGrid w:val="0"/>
          <w:sz w:val="22"/>
        </w:rPr>
        <w:t>24</w:t>
      </w:r>
    </w:p>
    <w:p w:rsidR="00944421" w:rsidRDefault="00944421" w:rsidP="0094442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944421" w:rsidRDefault="00944421" w:rsidP="009444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421" w:rsidRDefault="00944421" w:rsidP="00944421">
      <w:pPr>
        <w:jc w:val="both"/>
        <w:rPr>
          <w:rFonts w:ascii="Arial" w:hAnsi="Arial"/>
          <w:snapToGrid w:val="0"/>
          <w:sz w:val="22"/>
        </w:rPr>
      </w:pPr>
    </w:p>
    <w:p w:rsidR="00944421" w:rsidRDefault="00944421" w:rsidP="009444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851AE" w:rsidRPr="006851AE" w:rsidRDefault="006851AE" w:rsidP="006851AE">
      <w:pPr>
        <w:pStyle w:val="BodyText"/>
        <w:rPr>
          <w:rFonts w:ascii="Arial" w:hAnsi="Arial"/>
          <w:i/>
          <w:sz w:val="22"/>
        </w:rPr>
      </w:pPr>
      <w:r w:rsidRPr="006851AE">
        <w:rPr>
          <w:rFonts w:ascii="Arial" w:hAnsi="Arial"/>
          <w:i/>
          <w:sz w:val="22"/>
        </w:rPr>
        <w:t>The formatting in this rule has not been properly applied. Please see OAH rule 26 NCAC 02C .0405(b)(1) for formatting directions concerning changes to a newly adopted rule.</w:t>
      </w:r>
    </w:p>
    <w:p w:rsidR="00944421" w:rsidRPr="00201C0C" w:rsidRDefault="00944421" w:rsidP="00944421">
      <w:pPr>
        <w:pStyle w:val="BodyText"/>
        <w:jc w:val="both"/>
        <w:rPr>
          <w:rFonts w:ascii="Arial" w:hAnsi="Arial"/>
          <w:i/>
          <w:sz w:val="22"/>
        </w:rPr>
      </w:pPr>
      <w:r w:rsidRPr="00FF1739">
        <w:rPr>
          <w:rFonts w:ascii="Arial" w:hAnsi="Arial"/>
          <w:i/>
          <w:sz w:val="22"/>
        </w:rPr>
        <w:t>OAH format provisions require that “</w:t>
      </w:r>
      <w:r w:rsidR="006851AE">
        <w:rPr>
          <w:rFonts w:ascii="Arial" w:hAnsi="Arial"/>
          <w:i/>
          <w:sz w:val="22"/>
        </w:rPr>
        <w:t>subchapter</w:t>
      </w:r>
      <w:r w:rsidRPr="00FF1739">
        <w:rPr>
          <w:rFonts w:ascii="Arial" w:hAnsi="Arial"/>
          <w:i/>
          <w:sz w:val="22"/>
        </w:rPr>
        <w:t>” in</w:t>
      </w:r>
      <w:r w:rsidR="006851AE">
        <w:rPr>
          <w:rFonts w:ascii="Arial" w:hAnsi="Arial"/>
          <w:i/>
          <w:sz w:val="22"/>
        </w:rPr>
        <w:t xml:space="preserve"> (d)(2) page 2</w:t>
      </w:r>
      <w:r w:rsidRPr="00FF1739">
        <w:rPr>
          <w:rFonts w:ascii="Arial" w:hAnsi="Arial"/>
          <w:i/>
          <w:sz w:val="22"/>
        </w:rPr>
        <w:t xml:space="preserve"> line</w:t>
      </w:r>
      <w:r w:rsidR="006851AE">
        <w:rPr>
          <w:rFonts w:ascii="Arial" w:hAnsi="Arial"/>
          <w:i/>
          <w:sz w:val="22"/>
        </w:rPr>
        <w:t xml:space="preserve"> 40</w:t>
      </w:r>
      <w:r w:rsidRPr="00FF1739">
        <w:rPr>
          <w:rFonts w:ascii="Arial" w:hAnsi="Arial"/>
          <w:i/>
          <w:sz w:val="22"/>
        </w:rPr>
        <w:t xml:space="preserve"> of the rule be capitalized.</w:t>
      </w:r>
    </w:p>
    <w:p w:rsidR="00DB3CE1" w:rsidRDefault="00DB3CE1" w:rsidP="00DB3CE1">
      <w:pPr>
        <w:pStyle w:val="BodyText"/>
        <w:jc w:val="both"/>
        <w:rPr>
          <w:rFonts w:ascii="Arial" w:hAnsi="Arial"/>
          <w:i/>
          <w:sz w:val="22"/>
        </w:rPr>
      </w:pPr>
      <w:r>
        <w:rPr>
          <w:rFonts w:ascii="Arial" w:hAnsi="Arial"/>
          <w:i/>
          <w:sz w:val="22"/>
        </w:rPr>
        <w:t>In (b)(1) there is the same issue concerning the owner and operator as in the previous two rules. Please address it in the same manner.</w:t>
      </w:r>
    </w:p>
    <w:p w:rsidR="00944421" w:rsidRDefault="00944421" w:rsidP="009444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421" w:rsidRDefault="00944421" w:rsidP="00944421">
      <w:pPr>
        <w:tabs>
          <w:tab w:val="left" w:pos="1296"/>
        </w:tabs>
        <w:jc w:val="both"/>
        <w:rPr>
          <w:rFonts w:ascii="Arial" w:hAnsi="Arial"/>
          <w:snapToGrid w:val="0"/>
          <w:sz w:val="22"/>
        </w:rPr>
      </w:pPr>
    </w:p>
    <w:p w:rsidR="00944421" w:rsidRPr="00155EA1" w:rsidRDefault="00944421" w:rsidP="009444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44421" w:rsidRDefault="00944421" w:rsidP="00944421">
      <w:pPr>
        <w:tabs>
          <w:tab w:val="left" w:pos="1296"/>
        </w:tabs>
        <w:rPr>
          <w:rFonts w:ascii="Arial" w:hAnsi="Arial"/>
          <w:snapToGrid w:val="0"/>
          <w:sz w:val="22"/>
        </w:rPr>
      </w:pPr>
    </w:p>
    <w:p w:rsidR="00944421" w:rsidRDefault="00944421" w:rsidP="00944421">
      <w:pPr>
        <w:tabs>
          <w:tab w:val="left" w:pos="1296"/>
        </w:tabs>
        <w:rPr>
          <w:rFonts w:ascii="Arial" w:hAnsi="Arial"/>
          <w:snapToGrid w:val="0"/>
          <w:sz w:val="22"/>
        </w:rPr>
      </w:pPr>
    </w:p>
    <w:p w:rsidR="00944421" w:rsidRDefault="00944421" w:rsidP="00944421">
      <w:pPr>
        <w:rPr>
          <w:rFonts w:ascii="Arial" w:hAnsi="Arial"/>
          <w:snapToGrid w:val="0"/>
          <w:sz w:val="22"/>
        </w:rPr>
      </w:pPr>
      <w:r>
        <w:rPr>
          <w:rFonts w:ascii="Arial" w:hAnsi="Arial"/>
          <w:snapToGrid w:val="0"/>
          <w:sz w:val="22"/>
        </w:rPr>
        <w:t>Joseph J. DeLuca, Jr.</w:t>
      </w:r>
    </w:p>
    <w:p w:rsidR="00944421" w:rsidRDefault="00944421" w:rsidP="00944421">
      <w:pPr>
        <w:rPr>
          <w:rFonts w:ascii="Arial" w:hAnsi="Arial"/>
          <w:snapToGrid w:val="0"/>
          <w:sz w:val="22"/>
        </w:rPr>
      </w:pPr>
      <w:r>
        <w:rPr>
          <w:rFonts w:ascii="Arial" w:hAnsi="Arial"/>
          <w:snapToGrid w:val="0"/>
          <w:sz w:val="22"/>
        </w:rPr>
        <w:t>Commission Counsel</w:t>
      </w:r>
    </w:p>
    <w:p w:rsidR="00944421" w:rsidRDefault="00944421" w:rsidP="00944421">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944421" w:rsidRDefault="00944421" w:rsidP="00944421">
      <w:pPr>
        <w:tabs>
          <w:tab w:val="left" w:pos="1296"/>
        </w:tabs>
        <w:jc w:val="center"/>
        <w:rPr>
          <w:snapToGrid w:val="0"/>
          <w:sz w:val="24"/>
        </w:rPr>
      </w:pPr>
    </w:p>
    <w:p w:rsidR="00944421" w:rsidRDefault="00944421" w:rsidP="00944421">
      <w:pPr>
        <w:tabs>
          <w:tab w:val="left" w:pos="1296"/>
        </w:tabs>
        <w:jc w:val="center"/>
        <w:rPr>
          <w:snapToGrid w:val="0"/>
          <w:sz w:val="24"/>
        </w:rPr>
      </w:pP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944421" w:rsidRPr="00C67CC3" w:rsidRDefault="00944421" w:rsidP="0094442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D30BFC">
        <w:rPr>
          <w:rFonts w:ascii="Arial" w:hAnsi="Arial"/>
          <w:snapToGrid w:val="0"/>
          <w:sz w:val="22"/>
        </w:rPr>
        <w:t>25</w:t>
      </w:r>
    </w:p>
    <w:p w:rsidR="00944421" w:rsidRDefault="00944421" w:rsidP="0094442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944421" w:rsidRDefault="00944421" w:rsidP="0094442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944421" w:rsidRDefault="00944421" w:rsidP="00944421">
      <w:pPr>
        <w:jc w:val="both"/>
        <w:rPr>
          <w:rFonts w:ascii="Arial" w:hAnsi="Arial"/>
          <w:snapToGrid w:val="0"/>
          <w:sz w:val="22"/>
        </w:rPr>
      </w:pPr>
    </w:p>
    <w:p w:rsidR="00944421" w:rsidRDefault="00944421" w:rsidP="0094442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30BFC" w:rsidRPr="00D30BFC" w:rsidRDefault="00D30BFC" w:rsidP="00D30BFC">
      <w:pPr>
        <w:pStyle w:val="BodyText"/>
        <w:rPr>
          <w:rFonts w:ascii="Arial" w:hAnsi="Arial"/>
          <w:i/>
          <w:sz w:val="22"/>
        </w:rPr>
      </w:pPr>
      <w:r w:rsidRPr="00D30BFC">
        <w:rPr>
          <w:rFonts w:ascii="Arial" w:hAnsi="Arial"/>
          <w:i/>
          <w:sz w:val="22"/>
        </w:rPr>
        <w:t>The formatting in this rule has not been properly applied. Please see OAH rule 26 NCAC 02C .0405(b)(1) for formatting directions concerning changes to a newly adopted rule.</w:t>
      </w:r>
    </w:p>
    <w:p w:rsidR="00944421" w:rsidRDefault="00944421" w:rsidP="00944421">
      <w:pPr>
        <w:pStyle w:val="BodyText"/>
        <w:jc w:val="both"/>
        <w:rPr>
          <w:rFonts w:ascii="Arial" w:hAnsi="Arial"/>
          <w:i/>
          <w:sz w:val="22"/>
        </w:rPr>
      </w:pPr>
      <w:r w:rsidRPr="00FF1739">
        <w:rPr>
          <w:rFonts w:ascii="Arial" w:hAnsi="Arial"/>
          <w:i/>
          <w:sz w:val="22"/>
        </w:rPr>
        <w:t>OAH f</w:t>
      </w:r>
      <w:r w:rsidR="00D30BFC">
        <w:rPr>
          <w:rFonts w:ascii="Arial" w:hAnsi="Arial"/>
          <w:i/>
          <w:sz w:val="22"/>
        </w:rPr>
        <w:t>ormat provisions require that “s</w:t>
      </w:r>
      <w:r w:rsidRPr="00FF1739">
        <w:rPr>
          <w:rFonts w:ascii="Arial" w:hAnsi="Arial"/>
          <w:i/>
          <w:sz w:val="22"/>
        </w:rPr>
        <w:t>ection” in</w:t>
      </w:r>
      <w:r w:rsidR="00DB3CE1">
        <w:rPr>
          <w:rFonts w:ascii="Arial" w:hAnsi="Arial"/>
          <w:i/>
          <w:sz w:val="22"/>
        </w:rPr>
        <w:t xml:space="preserve"> (e) page </w:t>
      </w:r>
      <w:r w:rsidR="009465F8">
        <w:rPr>
          <w:rFonts w:ascii="Arial" w:hAnsi="Arial"/>
          <w:i/>
          <w:sz w:val="22"/>
        </w:rPr>
        <w:t>2</w:t>
      </w:r>
      <w:r w:rsidRPr="00FF1739">
        <w:rPr>
          <w:rFonts w:ascii="Arial" w:hAnsi="Arial"/>
          <w:i/>
          <w:sz w:val="22"/>
        </w:rPr>
        <w:t xml:space="preserve"> line </w:t>
      </w:r>
      <w:r w:rsidR="00D30BFC">
        <w:rPr>
          <w:rFonts w:ascii="Arial" w:hAnsi="Arial"/>
          <w:i/>
          <w:sz w:val="22"/>
        </w:rPr>
        <w:t>71</w:t>
      </w:r>
      <w:r w:rsidR="009465F8">
        <w:rPr>
          <w:rFonts w:ascii="Arial" w:hAnsi="Arial"/>
          <w:i/>
          <w:sz w:val="22"/>
        </w:rPr>
        <w:t xml:space="preserve"> </w:t>
      </w:r>
      <w:r w:rsidRPr="00FF1739">
        <w:rPr>
          <w:rFonts w:ascii="Arial" w:hAnsi="Arial"/>
          <w:i/>
          <w:sz w:val="22"/>
        </w:rPr>
        <w:t>of the rule be capitalized.</w:t>
      </w:r>
    </w:p>
    <w:p w:rsidR="00C70909" w:rsidRDefault="00C70909" w:rsidP="00944421">
      <w:pPr>
        <w:pStyle w:val="BodyText"/>
        <w:jc w:val="both"/>
        <w:rPr>
          <w:rFonts w:ascii="Arial" w:hAnsi="Arial"/>
          <w:i/>
          <w:sz w:val="22"/>
        </w:rPr>
      </w:pPr>
      <w:r>
        <w:rPr>
          <w:rFonts w:ascii="Arial" w:hAnsi="Arial"/>
          <w:i/>
          <w:sz w:val="22"/>
        </w:rPr>
        <w:t>In (b) line 10 there is a reference to “Subparagraphs (3) through (9) of this Rule.” It is not clear what subparagraphs are actually referred to. Please add the actual paragraph reference before “(3)” or otherwise correct the rule to be clear which paragraphs and sub-paragraphs are referred to.</w:t>
      </w:r>
    </w:p>
    <w:p w:rsidR="00D30BFC" w:rsidRDefault="00D30BFC" w:rsidP="00944421">
      <w:pPr>
        <w:pStyle w:val="BodyText"/>
        <w:jc w:val="both"/>
        <w:rPr>
          <w:rFonts w:ascii="Arial" w:hAnsi="Arial"/>
          <w:i/>
          <w:sz w:val="22"/>
        </w:rPr>
      </w:pPr>
      <w:r>
        <w:rPr>
          <w:rFonts w:ascii="Arial" w:hAnsi="Arial"/>
          <w:i/>
          <w:sz w:val="22"/>
        </w:rPr>
        <w:t xml:space="preserve">In (e)(1)(E) page 3 line 85 I believe “State” should be “state.” </w:t>
      </w:r>
    </w:p>
    <w:p w:rsidR="001900AA" w:rsidRDefault="001900AA" w:rsidP="00944421">
      <w:pPr>
        <w:pStyle w:val="BodyText"/>
        <w:jc w:val="both"/>
        <w:rPr>
          <w:rFonts w:ascii="Arial" w:hAnsi="Arial"/>
          <w:i/>
          <w:sz w:val="22"/>
        </w:rPr>
      </w:pPr>
      <w:r>
        <w:rPr>
          <w:rFonts w:ascii="Arial" w:hAnsi="Arial"/>
          <w:i/>
          <w:sz w:val="22"/>
        </w:rPr>
        <w:t>In (g)(16) page 9 line 293 change “are” to “is” to agree with “one.”</w:t>
      </w:r>
    </w:p>
    <w:p w:rsidR="001900AA" w:rsidRDefault="001900AA" w:rsidP="00944421">
      <w:pPr>
        <w:pStyle w:val="BodyText"/>
        <w:jc w:val="both"/>
        <w:rPr>
          <w:rFonts w:ascii="Arial" w:hAnsi="Arial"/>
          <w:i/>
          <w:sz w:val="22"/>
        </w:rPr>
      </w:pPr>
      <w:r>
        <w:rPr>
          <w:rFonts w:ascii="Arial" w:hAnsi="Arial"/>
          <w:i/>
          <w:sz w:val="22"/>
        </w:rPr>
        <w:t>In (g)(23) page 9 line 323 delete the semicolon following “well;”.</w:t>
      </w:r>
    </w:p>
    <w:p w:rsidR="001900AA" w:rsidRPr="00201C0C" w:rsidRDefault="001900AA" w:rsidP="00944421">
      <w:pPr>
        <w:pStyle w:val="BodyText"/>
        <w:jc w:val="both"/>
        <w:rPr>
          <w:rFonts w:ascii="Arial" w:hAnsi="Arial"/>
          <w:i/>
          <w:sz w:val="22"/>
        </w:rPr>
      </w:pPr>
      <w:r>
        <w:rPr>
          <w:rFonts w:ascii="Arial" w:hAnsi="Arial"/>
          <w:i/>
          <w:sz w:val="22"/>
        </w:rPr>
        <w:t>In (k)(2)(A) page 11 line 399 delete the comma following “Dir</w:t>
      </w:r>
      <w:r w:rsidR="00C70909">
        <w:rPr>
          <w:rFonts w:ascii="Arial" w:hAnsi="Arial"/>
          <w:i/>
          <w:sz w:val="22"/>
        </w:rPr>
        <w:t>ec</w:t>
      </w:r>
      <w:r>
        <w:rPr>
          <w:rFonts w:ascii="Arial" w:hAnsi="Arial"/>
          <w:i/>
          <w:sz w:val="22"/>
        </w:rPr>
        <w:t>tor,”.</w:t>
      </w:r>
    </w:p>
    <w:p w:rsidR="00944421" w:rsidRDefault="00944421" w:rsidP="0094442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944421" w:rsidRDefault="00944421" w:rsidP="00944421">
      <w:pPr>
        <w:tabs>
          <w:tab w:val="left" w:pos="1296"/>
        </w:tabs>
        <w:jc w:val="both"/>
        <w:rPr>
          <w:rFonts w:ascii="Arial" w:hAnsi="Arial"/>
          <w:snapToGrid w:val="0"/>
          <w:sz w:val="22"/>
        </w:rPr>
      </w:pPr>
    </w:p>
    <w:p w:rsidR="00944421" w:rsidRPr="00155EA1" w:rsidRDefault="00944421" w:rsidP="0094442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944421" w:rsidRDefault="00944421" w:rsidP="00944421">
      <w:pPr>
        <w:tabs>
          <w:tab w:val="left" w:pos="1296"/>
        </w:tabs>
        <w:rPr>
          <w:rFonts w:ascii="Arial" w:hAnsi="Arial"/>
          <w:snapToGrid w:val="0"/>
          <w:sz w:val="22"/>
        </w:rPr>
      </w:pPr>
    </w:p>
    <w:p w:rsidR="00944421" w:rsidRDefault="00944421" w:rsidP="00944421">
      <w:pPr>
        <w:tabs>
          <w:tab w:val="left" w:pos="1296"/>
        </w:tabs>
        <w:rPr>
          <w:rFonts w:ascii="Arial" w:hAnsi="Arial"/>
          <w:snapToGrid w:val="0"/>
          <w:sz w:val="22"/>
        </w:rPr>
      </w:pPr>
    </w:p>
    <w:p w:rsidR="00944421" w:rsidRDefault="00944421" w:rsidP="00944421">
      <w:pPr>
        <w:rPr>
          <w:rFonts w:ascii="Arial" w:hAnsi="Arial"/>
          <w:snapToGrid w:val="0"/>
          <w:sz w:val="22"/>
        </w:rPr>
      </w:pPr>
      <w:r>
        <w:rPr>
          <w:rFonts w:ascii="Arial" w:hAnsi="Arial"/>
          <w:snapToGrid w:val="0"/>
          <w:sz w:val="22"/>
        </w:rPr>
        <w:t>Joseph J. DeLuca, Jr.</w:t>
      </w:r>
    </w:p>
    <w:p w:rsidR="00944421" w:rsidRDefault="00944421" w:rsidP="00944421">
      <w:pPr>
        <w:rPr>
          <w:rFonts w:ascii="Arial" w:hAnsi="Arial"/>
          <w:snapToGrid w:val="0"/>
          <w:sz w:val="22"/>
        </w:rPr>
      </w:pPr>
      <w:r>
        <w:rPr>
          <w:rFonts w:ascii="Arial" w:hAnsi="Arial"/>
          <w:snapToGrid w:val="0"/>
          <w:sz w:val="22"/>
        </w:rPr>
        <w:t>Commission Counsel</w:t>
      </w:r>
    </w:p>
    <w:p w:rsidR="00311E11" w:rsidRDefault="00944421" w:rsidP="00311E11">
      <w:pPr>
        <w:pStyle w:val="Title"/>
        <w:rPr>
          <w:rFonts w:ascii="Arial Black" w:hAnsi="Arial Black"/>
          <w:sz w:val="22"/>
          <w:u w:val="single"/>
        </w:rPr>
      </w:pPr>
      <w:r>
        <w:rPr>
          <w:rFonts w:ascii="Arial" w:hAnsi="Arial"/>
          <w:snapToGrid w:val="0"/>
          <w:sz w:val="22"/>
        </w:rPr>
        <w:br w:type="page"/>
      </w:r>
      <w:r w:rsidR="00311E11">
        <w:rPr>
          <w:rFonts w:ascii="Arial Black" w:hAnsi="Arial Black"/>
          <w:sz w:val="22"/>
          <w:u w:val="single"/>
        </w:rPr>
        <w:t>REQUEST FOR TECHNICAL CHANGE</w:t>
      </w:r>
    </w:p>
    <w:p w:rsidR="00311E11" w:rsidRDefault="00311E11" w:rsidP="00311E11">
      <w:pPr>
        <w:tabs>
          <w:tab w:val="left" w:pos="1296"/>
        </w:tabs>
        <w:jc w:val="center"/>
        <w:rPr>
          <w:snapToGrid w:val="0"/>
          <w:sz w:val="24"/>
        </w:rPr>
      </w:pPr>
    </w:p>
    <w:p w:rsidR="00311E11" w:rsidRDefault="00311E11" w:rsidP="00311E11">
      <w:pPr>
        <w:tabs>
          <w:tab w:val="left" w:pos="1296"/>
        </w:tabs>
        <w:jc w:val="center"/>
        <w:rPr>
          <w:snapToGrid w:val="0"/>
          <w:sz w:val="24"/>
        </w:rPr>
      </w:pP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.0226</w:t>
      </w:r>
    </w:p>
    <w:p w:rsidR="00311E11" w:rsidRDefault="00311E11" w:rsidP="00311E1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311E11" w:rsidRDefault="00311E11" w:rsidP="00311E1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11E11" w:rsidRDefault="00311E11" w:rsidP="00311E11">
      <w:pPr>
        <w:jc w:val="both"/>
        <w:rPr>
          <w:rFonts w:ascii="Arial" w:hAnsi="Arial"/>
          <w:snapToGrid w:val="0"/>
          <w:sz w:val="22"/>
        </w:rPr>
      </w:pPr>
    </w:p>
    <w:p w:rsidR="00311E11" w:rsidRDefault="00311E11" w:rsidP="00311E1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E223A" w:rsidRDefault="00EE223A" w:rsidP="00311E11">
      <w:pPr>
        <w:pStyle w:val="BodyText"/>
        <w:jc w:val="both"/>
        <w:rPr>
          <w:rFonts w:ascii="Arial" w:hAnsi="Arial"/>
          <w:i/>
          <w:sz w:val="22"/>
        </w:rPr>
      </w:pPr>
      <w:r w:rsidRPr="00EE223A">
        <w:rPr>
          <w:rFonts w:ascii="Arial" w:hAnsi="Arial"/>
          <w:i/>
          <w:sz w:val="22"/>
        </w:rPr>
        <w:t>The formatting in this rule has not been properly applied. Please see OAH rule 26 NCAC 02C .0405(b)(1) for formatting directions concerning a newly adopted rule.</w:t>
      </w:r>
    </w:p>
    <w:p w:rsidR="00311E11" w:rsidRPr="00201C0C" w:rsidRDefault="00311E11" w:rsidP="00311E11">
      <w:pPr>
        <w:pStyle w:val="BodyText"/>
        <w:jc w:val="both"/>
        <w:rPr>
          <w:rFonts w:ascii="Arial" w:hAnsi="Arial"/>
          <w:i/>
          <w:sz w:val="22"/>
        </w:rPr>
      </w:pPr>
      <w:r w:rsidRPr="00311E11">
        <w:rPr>
          <w:rFonts w:ascii="Arial" w:hAnsi="Arial"/>
          <w:i/>
          <w:sz w:val="22"/>
        </w:rPr>
        <w:t xml:space="preserve">OAH format provisions require that </w:t>
      </w:r>
      <w:r w:rsidR="003C60D3">
        <w:rPr>
          <w:rFonts w:ascii="Arial" w:hAnsi="Arial"/>
          <w:i/>
          <w:sz w:val="22"/>
        </w:rPr>
        <w:t>“section”</w:t>
      </w:r>
      <w:r w:rsidRPr="00311E11">
        <w:rPr>
          <w:rFonts w:ascii="Arial" w:hAnsi="Arial"/>
          <w:i/>
          <w:sz w:val="22"/>
        </w:rPr>
        <w:t xml:space="preserve"> in line</w:t>
      </w:r>
      <w:r w:rsidR="00EE223A">
        <w:rPr>
          <w:rFonts w:ascii="Arial" w:hAnsi="Arial"/>
          <w:i/>
          <w:sz w:val="22"/>
        </w:rPr>
        <w:t>s</w:t>
      </w:r>
      <w:r w:rsidRPr="00311E11">
        <w:rPr>
          <w:rFonts w:ascii="Arial" w:hAnsi="Arial"/>
          <w:i/>
          <w:sz w:val="22"/>
        </w:rPr>
        <w:t xml:space="preserve"> 5</w:t>
      </w:r>
      <w:r>
        <w:rPr>
          <w:rFonts w:ascii="Arial" w:hAnsi="Arial"/>
          <w:i/>
          <w:sz w:val="22"/>
        </w:rPr>
        <w:t xml:space="preserve"> and 8</w:t>
      </w:r>
      <w:r w:rsidRPr="00311E11">
        <w:rPr>
          <w:rFonts w:ascii="Arial" w:hAnsi="Arial"/>
          <w:i/>
          <w:sz w:val="22"/>
        </w:rPr>
        <w:t xml:space="preserve"> of the rule be capitalized.</w:t>
      </w:r>
    </w:p>
    <w:p w:rsidR="00311E11" w:rsidRDefault="00311E11" w:rsidP="00311E1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11E11" w:rsidRDefault="00311E11" w:rsidP="00311E11">
      <w:pPr>
        <w:tabs>
          <w:tab w:val="left" w:pos="1296"/>
        </w:tabs>
        <w:jc w:val="both"/>
        <w:rPr>
          <w:rFonts w:ascii="Arial" w:hAnsi="Arial"/>
          <w:snapToGrid w:val="0"/>
          <w:sz w:val="22"/>
        </w:rPr>
      </w:pPr>
    </w:p>
    <w:p w:rsidR="00311E11" w:rsidRPr="00155EA1" w:rsidRDefault="00311E11" w:rsidP="00311E1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11E11" w:rsidRDefault="00311E11" w:rsidP="00311E11">
      <w:pPr>
        <w:tabs>
          <w:tab w:val="left" w:pos="1296"/>
        </w:tabs>
        <w:rPr>
          <w:rFonts w:ascii="Arial" w:hAnsi="Arial"/>
          <w:snapToGrid w:val="0"/>
          <w:sz w:val="22"/>
        </w:rPr>
      </w:pPr>
    </w:p>
    <w:p w:rsidR="00311E11" w:rsidRDefault="00311E11" w:rsidP="00311E11">
      <w:pPr>
        <w:tabs>
          <w:tab w:val="left" w:pos="1296"/>
        </w:tabs>
        <w:rPr>
          <w:rFonts w:ascii="Arial" w:hAnsi="Arial"/>
          <w:snapToGrid w:val="0"/>
          <w:sz w:val="22"/>
        </w:rPr>
      </w:pPr>
    </w:p>
    <w:p w:rsidR="00311E11" w:rsidRDefault="00311E11" w:rsidP="00311E11">
      <w:pPr>
        <w:rPr>
          <w:rFonts w:ascii="Arial" w:hAnsi="Arial"/>
          <w:snapToGrid w:val="0"/>
          <w:sz w:val="22"/>
        </w:rPr>
      </w:pPr>
      <w:r>
        <w:rPr>
          <w:rFonts w:ascii="Arial" w:hAnsi="Arial"/>
          <w:snapToGrid w:val="0"/>
          <w:sz w:val="22"/>
        </w:rPr>
        <w:t>Joseph J. DeLuca, Jr.</w:t>
      </w:r>
    </w:p>
    <w:p w:rsidR="00311E11" w:rsidRDefault="00311E11" w:rsidP="00311E11">
      <w:pPr>
        <w:rPr>
          <w:rFonts w:ascii="Arial" w:hAnsi="Arial"/>
          <w:snapToGrid w:val="0"/>
          <w:sz w:val="22"/>
        </w:rPr>
      </w:pPr>
      <w:r>
        <w:rPr>
          <w:rFonts w:ascii="Arial" w:hAnsi="Arial"/>
          <w:snapToGrid w:val="0"/>
          <w:sz w:val="22"/>
        </w:rPr>
        <w:t>Commission Counsel</w:t>
      </w:r>
    </w:p>
    <w:p w:rsidR="00311E11" w:rsidRDefault="00311E11" w:rsidP="00BA7470">
      <w:pPr>
        <w:rPr>
          <w:rFonts w:ascii="Arial" w:hAnsi="Arial"/>
          <w:snapToGrid w:val="0"/>
          <w:sz w:val="22"/>
        </w:rPr>
      </w:pPr>
    </w:p>
    <w:p w:rsidR="00311E11" w:rsidRDefault="00311E11" w:rsidP="00311E11">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311E11" w:rsidRDefault="00311E11" w:rsidP="00311E11">
      <w:pPr>
        <w:tabs>
          <w:tab w:val="left" w:pos="1296"/>
        </w:tabs>
        <w:jc w:val="center"/>
        <w:rPr>
          <w:snapToGrid w:val="0"/>
          <w:sz w:val="24"/>
        </w:rPr>
      </w:pPr>
    </w:p>
    <w:p w:rsidR="00311E11" w:rsidRDefault="00311E11" w:rsidP="00311E11">
      <w:pPr>
        <w:tabs>
          <w:tab w:val="left" w:pos="1296"/>
        </w:tabs>
        <w:jc w:val="center"/>
        <w:rPr>
          <w:snapToGrid w:val="0"/>
          <w:sz w:val="24"/>
        </w:rPr>
      </w:pP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sidR="00FF1739">
        <w:rPr>
          <w:rFonts w:ascii="Arial" w:hAnsi="Arial"/>
          <w:snapToGrid w:val="0"/>
          <w:sz w:val="22"/>
        </w:rPr>
        <w:t>2C .0227</w:t>
      </w:r>
    </w:p>
    <w:p w:rsidR="00311E11" w:rsidRDefault="00311E11" w:rsidP="00311E1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311E11" w:rsidRDefault="00311E11" w:rsidP="00311E1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11E11" w:rsidRDefault="00311E11" w:rsidP="00311E11">
      <w:pPr>
        <w:jc w:val="both"/>
        <w:rPr>
          <w:rFonts w:ascii="Arial" w:hAnsi="Arial"/>
          <w:snapToGrid w:val="0"/>
          <w:sz w:val="22"/>
        </w:rPr>
      </w:pPr>
    </w:p>
    <w:p w:rsidR="00311E11" w:rsidRDefault="00311E11" w:rsidP="00311E1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E223A" w:rsidRDefault="00EE223A" w:rsidP="00311E11">
      <w:pPr>
        <w:pStyle w:val="BodyText"/>
        <w:jc w:val="both"/>
        <w:rPr>
          <w:rFonts w:ascii="Arial" w:hAnsi="Arial"/>
          <w:i/>
          <w:sz w:val="22"/>
        </w:rPr>
      </w:pPr>
      <w:r w:rsidRPr="00EE223A">
        <w:rPr>
          <w:rFonts w:ascii="Arial" w:hAnsi="Arial"/>
          <w:i/>
          <w:sz w:val="22"/>
        </w:rPr>
        <w:t>The formatting in this rule has not been properly applied. Please see OAH rule 26 NCAC 02C .0405(b)(1) for formatting directions concerning a newly adopted rule.</w:t>
      </w:r>
    </w:p>
    <w:p w:rsidR="00311E11" w:rsidRPr="00201C0C" w:rsidRDefault="00FF1739" w:rsidP="00311E11">
      <w:pPr>
        <w:pStyle w:val="BodyText"/>
        <w:jc w:val="both"/>
        <w:rPr>
          <w:rFonts w:ascii="Arial" w:hAnsi="Arial"/>
          <w:i/>
          <w:sz w:val="22"/>
        </w:rPr>
      </w:pPr>
      <w:r w:rsidRPr="00FF1739">
        <w:rPr>
          <w:rFonts w:ascii="Arial" w:hAnsi="Arial"/>
          <w:i/>
          <w:sz w:val="22"/>
        </w:rPr>
        <w:t xml:space="preserve">OAH format provisions require that </w:t>
      </w:r>
      <w:r w:rsidR="003C60D3">
        <w:rPr>
          <w:rFonts w:ascii="Arial" w:hAnsi="Arial"/>
          <w:i/>
          <w:sz w:val="22"/>
        </w:rPr>
        <w:t>“section”</w:t>
      </w:r>
      <w:r w:rsidRPr="00FF1739">
        <w:rPr>
          <w:rFonts w:ascii="Arial" w:hAnsi="Arial"/>
          <w:i/>
          <w:sz w:val="22"/>
        </w:rPr>
        <w:t xml:space="preserve"> in line </w:t>
      </w:r>
      <w:r>
        <w:rPr>
          <w:rFonts w:ascii="Arial" w:hAnsi="Arial"/>
          <w:i/>
          <w:sz w:val="22"/>
        </w:rPr>
        <w:t>6</w:t>
      </w:r>
      <w:r w:rsidR="00EE223A">
        <w:rPr>
          <w:rFonts w:ascii="Arial" w:hAnsi="Arial"/>
          <w:i/>
          <w:sz w:val="22"/>
        </w:rPr>
        <w:t xml:space="preserve"> and “rule” in line 11</w:t>
      </w:r>
      <w:r w:rsidRPr="00FF1739">
        <w:rPr>
          <w:rFonts w:ascii="Arial" w:hAnsi="Arial"/>
          <w:i/>
          <w:sz w:val="22"/>
        </w:rPr>
        <w:t xml:space="preserve"> be capitalized.</w:t>
      </w:r>
    </w:p>
    <w:p w:rsidR="00311E11" w:rsidRDefault="00311E11" w:rsidP="00311E1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11E11" w:rsidRDefault="00311E11" w:rsidP="00311E11">
      <w:pPr>
        <w:tabs>
          <w:tab w:val="left" w:pos="1296"/>
        </w:tabs>
        <w:jc w:val="both"/>
        <w:rPr>
          <w:rFonts w:ascii="Arial" w:hAnsi="Arial"/>
          <w:snapToGrid w:val="0"/>
          <w:sz w:val="22"/>
        </w:rPr>
      </w:pPr>
    </w:p>
    <w:p w:rsidR="00311E11" w:rsidRPr="00155EA1" w:rsidRDefault="00311E11" w:rsidP="00311E1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11E11" w:rsidRDefault="00311E11" w:rsidP="00311E11">
      <w:pPr>
        <w:tabs>
          <w:tab w:val="left" w:pos="1296"/>
        </w:tabs>
        <w:rPr>
          <w:rFonts w:ascii="Arial" w:hAnsi="Arial"/>
          <w:snapToGrid w:val="0"/>
          <w:sz w:val="22"/>
        </w:rPr>
      </w:pPr>
    </w:p>
    <w:p w:rsidR="00311E11" w:rsidRDefault="00311E11" w:rsidP="00311E11">
      <w:pPr>
        <w:tabs>
          <w:tab w:val="left" w:pos="1296"/>
        </w:tabs>
        <w:rPr>
          <w:rFonts w:ascii="Arial" w:hAnsi="Arial"/>
          <w:snapToGrid w:val="0"/>
          <w:sz w:val="22"/>
        </w:rPr>
      </w:pPr>
    </w:p>
    <w:p w:rsidR="00311E11" w:rsidRDefault="00311E11" w:rsidP="00311E11">
      <w:pPr>
        <w:rPr>
          <w:rFonts w:ascii="Arial" w:hAnsi="Arial"/>
          <w:snapToGrid w:val="0"/>
          <w:sz w:val="22"/>
        </w:rPr>
      </w:pPr>
      <w:r>
        <w:rPr>
          <w:rFonts w:ascii="Arial" w:hAnsi="Arial"/>
          <w:snapToGrid w:val="0"/>
          <w:sz w:val="22"/>
        </w:rPr>
        <w:t>Joseph J. DeLuca, Jr.</w:t>
      </w:r>
    </w:p>
    <w:p w:rsidR="00311E11" w:rsidRDefault="00311E11" w:rsidP="00311E11">
      <w:pPr>
        <w:pStyle w:val="Title"/>
        <w:jc w:val="left"/>
        <w:rPr>
          <w:rFonts w:ascii="Arial" w:hAnsi="Arial"/>
          <w:snapToGrid w:val="0"/>
          <w:sz w:val="22"/>
        </w:rPr>
      </w:pPr>
      <w:r>
        <w:rPr>
          <w:rFonts w:ascii="Arial" w:hAnsi="Arial"/>
          <w:snapToGrid w:val="0"/>
          <w:sz w:val="22"/>
        </w:rPr>
        <w:t>Commission Counsel</w:t>
      </w:r>
    </w:p>
    <w:p w:rsidR="00311E11" w:rsidRDefault="00311E11" w:rsidP="00311E11">
      <w:pPr>
        <w:pStyle w:val="Title"/>
        <w:rPr>
          <w:rFonts w:ascii="Arial Black" w:hAnsi="Arial Black"/>
          <w:sz w:val="22"/>
          <w:u w:val="single"/>
        </w:rPr>
      </w:pPr>
      <w:r>
        <w:rPr>
          <w:rFonts w:ascii="Arial" w:hAnsi="Arial"/>
          <w:snapToGrid w:val="0"/>
          <w:sz w:val="22"/>
        </w:rPr>
        <w:br w:type="page"/>
      </w:r>
      <w:r w:rsidRPr="00311E11">
        <w:rPr>
          <w:rFonts w:ascii="Arial Black" w:hAnsi="Arial Black"/>
          <w:sz w:val="22"/>
          <w:u w:val="single"/>
        </w:rPr>
        <w:t xml:space="preserve"> </w:t>
      </w:r>
      <w:r>
        <w:rPr>
          <w:rFonts w:ascii="Arial Black" w:hAnsi="Arial Black"/>
          <w:sz w:val="22"/>
          <w:u w:val="single"/>
        </w:rPr>
        <w:t>REQUEST FOR TECHNICAL CHANGE</w:t>
      </w:r>
    </w:p>
    <w:p w:rsidR="00311E11" w:rsidRDefault="00311E11" w:rsidP="00311E11">
      <w:pPr>
        <w:tabs>
          <w:tab w:val="left" w:pos="1296"/>
        </w:tabs>
        <w:jc w:val="center"/>
        <w:rPr>
          <w:snapToGrid w:val="0"/>
          <w:sz w:val="24"/>
        </w:rPr>
      </w:pPr>
    </w:p>
    <w:p w:rsidR="00311E11" w:rsidRDefault="00311E11" w:rsidP="00311E11">
      <w:pPr>
        <w:tabs>
          <w:tab w:val="left" w:pos="1296"/>
        </w:tabs>
        <w:jc w:val="center"/>
        <w:rPr>
          <w:snapToGrid w:val="0"/>
          <w:sz w:val="24"/>
        </w:rPr>
      </w:pP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FF1739">
        <w:rPr>
          <w:rFonts w:ascii="Arial" w:hAnsi="Arial"/>
          <w:snapToGrid w:val="0"/>
          <w:sz w:val="22"/>
        </w:rPr>
        <w:t>28</w:t>
      </w:r>
    </w:p>
    <w:p w:rsidR="00311E11" w:rsidRDefault="00311E11" w:rsidP="00311E1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311E11" w:rsidRDefault="00311E11" w:rsidP="00311E1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11E11" w:rsidRDefault="00311E11" w:rsidP="00311E11">
      <w:pPr>
        <w:jc w:val="both"/>
        <w:rPr>
          <w:rFonts w:ascii="Arial" w:hAnsi="Arial"/>
          <w:snapToGrid w:val="0"/>
          <w:sz w:val="22"/>
        </w:rPr>
      </w:pPr>
    </w:p>
    <w:p w:rsidR="00311E11" w:rsidRDefault="00311E11" w:rsidP="00311E1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EE223A" w:rsidRDefault="00EE223A" w:rsidP="00311E11">
      <w:pPr>
        <w:pStyle w:val="BodyText"/>
        <w:jc w:val="both"/>
        <w:rPr>
          <w:rFonts w:ascii="Arial" w:hAnsi="Arial"/>
          <w:i/>
          <w:sz w:val="22"/>
        </w:rPr>
      </w:pPr>
      <w:r w:rsidRPr="00EE223A">
        <w:rPr>
          <w:rFonts w:ascii="Arial" w:hAnsi="Arial"/>
          <w:i/>
          <w:sz w:val="22"/>
        </w:rPr>
        <w:t>The formatting in this rule has not been properly applied. Please see OAH rule 26 NCAC 02C .0405(b)(1) for formatting directions concerning a newly adopted rule.</w:t>
      </w:r>
    </w:p>
    <w:p w:rsidR="00311E11" w:rsidRDefault="009902B6" w:rsidP="00311E11">
      <w:pPr>
        <w:pStyle w:val="BodyText"/>
        <w:jc w:val="both"/>
        <w:rPr>
          <w:rFonts w:ascii="Arial" w:hAnsi="Arial"/>
          <w:i/>
          <w:sz w:val="22"/>
        </w:rPr>
      </w:pPr>
      <w:r>
        <w:rPr>
          <w:rFonts w:ascii="Arial" w:hAnsi="Arial"/>
          <w:i/>
          <w:sz w:val="22"/>
        </w:rPr>
        <w:t>In lines 5 and 6 does</w:t>
      </w:r>
      <w:r w:rsidR="00FF1739">
        <w:rPr>
          <w:rFonts w:ascii="Arial" w:hAnsi="Arial"/>
          <w:i/>
          <w:sz w:val="22"/>
        </w:rPr>
        <w:t xml:space="preserve"> “not used for the purpose of oil or natural gas production”</w:t>
      </w:r>
      <w:r>
        <w:rPr>
          <w:rFonts w:ascii="Arial" w:hAnsi="Arial"/>
          <w:i/>
          <w:sz w:val="22"/>
        </w:rPr>
        <w:t xml:space="preserve"> </w:t>
      </w:r>
      <w:r w:rsidR="00FF1739">
        <w:rPr>
          <w:rFonts w:ascii="Arial" w:hAnsi="Arial"/>
          <w:i/>
          <w:sz w:val="22"/>
        </w:rPr>
        <w:t>modify “a non-oil or gas-producing zone”? If so the former phrase should be moved to immediately after the latter phrase. Otherwise the construction and meaning of the sentence is not abundantly clear.</w:t>
      </w:r>
    </w:p>
    <w:p w:rsidR="00FF1739" w:rsidRPr="00201C0C" w:rsidRDefault="00FF1739" w:rsidP="00311E11">
      <w:pPr>
        <w:pStyle w:val="BodyText"/>
        <w:jc w:val="both"/>
        <w:rPr>
          <w:rFonts w:ascii="Arial" w:hAnsi="Arial"/>
          <w:i/>
          <w:sz w:val="22"/>
        </w:rPr>
      </w:pPr>
      <w:r w:rsidRPr="00FF1739">
        <w:rPr>
          <w:rFonts w:ascii="Arial" w:hAnsi="Arial"/>
          <w:i/>
          <w:sz w:val="22"/>
        </w:rPr>
        <w:t xml:space="preserve">OAH format provisions require that </w:t>
      </w:r>
      <w:r w:rsidR="003C60D3">
        <w:rPr>
          <w:rFonts w:ascii="Arial" w:hAnsi="Arial"/>
          <w:i/>
          <w:sz w:val="22"/>
        </w:rPr>
        <w:t>“section”</w:t>
      </w:r>
      <w:r w:rsidRPr="00FF1739">
        <w:rPr>
          <w:rFonts w:ascii="Arial" w:hAnsi="Arial"/>
          <w:i/>
          <w:sz w:val="22"/>
        </w:rPr>
        <w:t xml:space="preserve"> in line</w:t>
      </w:r>
      <w:r>
        <w:rPr>
          <w:rFonts w:ascii="Arial" w:hAnsi="Arial"/>
          <w:i/>
          <w:sz w:val="22"/>
        </w:rPr>
        <w:t>s</w:t>
      </w:r>
      <w:r w:rsidRPr="00FF1739">
        <w:rPr>
          <w:rFonts w:ascii="Arial" w:hAnsi="Arial"/>
          <w:i/>
          <w:sz w:val="22"/>
        </w:rPr>
        <w:t xml:space="preserve"> </w:t>
      </w:r>
      <w:r>
        <w:rPr>
          <w:rFonts w:ascii="Arial" w:hAnsi="Arial"/>
          <w:i/>
          <w:sz w:val="22"/>
        </w:rPr>
        <w:t>7</w:t>
      </w:r>
      <w:r w:rsidRPr="00FF1739">
        <w:rPr>
          <w:rFonts w:ascii="Arial" w:hAnsi="Arial"/>
          <w:i/>
          <w:sz w:val="22"/>
        </w:rPr>
        <w:t xml:space="preserve"> </w:t>
      </w:r>
      <w:r>
        <w:rPr>
          <w:rFonts w:ascii="Arial" w:hAnsi="Arial"/>
          <w:i/>
          <w:sz w:val="22"/>
        </w:rPr>
        <w:t xml:space="preserve">and 9 </w:t>
      </w:r>
      <w:r w:rsidRPr="00FF1739">
        <w:rPr>
          <w:rFonts w:ascii="Arial" w:hAnsi="Arial"/>
          <w:i/>
          <w:sz w:val="22"/>
        </w:rPr>
        <w:t>of the rule be capitalized.</w:t>
      </w:r>
    </w:p>
    <w:p w:rsidR="00311E11" w:rsidRDefault="00311E11" w:rsidP="00311E1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11E11" w:rsidRDefault="00311E11" w:rsidP="00311E11">
      <w:pPr>
        <w:tabs>
          <w:tab w:val="left" w:pos="1296"/>
        </w:tabs>
        <w:jc w:val="both"/>
        <w:rPr>
          <w:rFonts w:ascii="Arial" w:hAnsi="Arial"/>
          <w:snapToGrid w:val="0"/>
          <w:sz w:val="22"/>
        </w:rPr>
      </w:pPr>
    </w:p>
    <w:p w:rsidR="00311E11" w:rsidRPr="00155EA1" w:rsidRDefault="00311E11" w:rsidP="00311E1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11E11" w:rsidRDefault="00311E11" w:rsidP="00311E11">
      <w:pPr>
        <w:tabs>
          <w:tab w:val="left" w:pos="1296"/>
        </w:tabs>
        <w:rPr>
          <w:rFonts w:ascii="Arial" w:hAnsi="Arial"/>
          <w:snapToGrid w:val="0"/>
          <w:sz w:val="22"/>
        </w:rPr>
      </w:pPr>
    </w:p>
    <w:p w:rsidR="00311E11" w:rsidRDefault="00311E11" w:rsidP="00311E11">
      <w:pPr>
        <w:tabs>
          <w:tab w:val="left" w:pos="1296"/>
        </w:tabs>
        <w:rPr>
          <w:rFonts w:ascii="Arial" w:hAnsi="Arial"/>
          <w:snapToGrid w:val="0"/>
          <w:sz w:val="22"/>
        </w:rPr>
      </w:pPr>
    </w:p>
    <w:p w:rsidR="00311E11" w:rsidRDefault="00311E11" w:rsidP="00311E11">
      <w:pPr>
        <w:rPr>
          <w:rFonts w:ascii="Arial" w:hAnsi="Arial"/>
          <w:snapToGrid w:val="0"/>
          <w:sz w:val="22"/>
        </w:rPr>
      </w:pPr>
      <w:r>
        <w:rPr>
          <w:rFonts w:ascii="Arial" w:hAnsi="Arial"/>
          <w:snapToGrid w:val="0"/>
          <w:sz w:val="22"/>
        </w:rPr>
        <w:t>Joseph J. DeLuca, Jr.</w:t>
      </w:r>
    </w:p>
    <w:p w:rsidR="00311E11" w:rsidRDefault="00311E11" w:rsidP="00311E11">
      <w:pPr>
        <w:rPr>
          <w:rFonts w:ascii="Arial" w:hAnsi="Arial"/>
          <w:snapToGrid w:val="0"/>
          <w:sz w:val="22"/>
        </w:rPr>
      </w:pPr>
      <w:r>
        <w:rPr>
          <w:rFonts w:ascii="Arial" w:hAnsi="Arial"/>
          <w:snapToGrid w:val="0"/>
          <w:sz w:val="22"/>
        </w:rPr>
        <w:t>Commission Counsel</w:t>
      </w:r>
    </w:p>
    <w:p w:rsidR="00311E11" w:rsidRDefault="00311E11" w:rsidP="00311E11">
      <w:pPr>
        <w:rPr>
          <w:rFonts w:ascii="Arial" w:hAnsi="Arial"/>
          <w:snapToGrid w:val="0"/>
          <w:sz w:val="22"/>
        </w:rPr>
      </w:pPr>
    </w:p>
    <w:p w:rsidR="00BA7470" w:rsidRDefault="00BA7470" w:rsidP="00BA7470">
      <w:pPr>
        <w:rPr>
          <w:rFonts w:ascii="Arial" w:hAnsi="Arial"/>
          <w:snapToGrid w:val="0"/>
          <w:sz w:val="22"/>
        </w:rPr>
      </w:pPr>
    </w:p>
    <w:p w:rsidR="00311E11" w:rsidRDefault="00311E11" w:rsidP="00311E11">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311E11" w:rsidRDefault="00311E11" w:rsidP="00311E11">
      <w:pPr>
        <w:tabs>
          <w:tab w:val="left" w:pos="1296"/>
        </w:tabs>
        <w:jc w:val="center"/>
        <w:rPr>
          <w:snapToGrid w:val="0"/>
          <w:sz w:val="24"/>
        </w:rPr>
      </w:pPr>
    </w:p>
    <w:p w:rsidR="00311E11" w:rsidRDefault="00311E11" w:rsidP="00311E11">
      <w:pPr>
        <w:tabs>
          <w:tab w:val="left" w:pos="1296"/>
        </w:tabs>
        <w:jc w:val="center"/>
        <w:rPr>
          <w:snapToGrid w:val="0"/>
          <w:sz w:val="24"/>
        </w:rPr>
      </w:pP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311E11" w:rsidRPr="00C67CC3" w:rsidRDefault="00311E11" w:rsidP="00311E11">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FF1739">
        <w:rPr>
          <w:rFonts w:ascii="Arial" w:hAnsi="Arial"/>
          <w:snapToGrid w:val="0"/>
          <w:sz w:val="22"/>
        </w:rPr>
        <w:t>29</w:t>
      </w:r>
    </w:p>
    <w:p w:rsidR="00311E11" w:rsidRDefault="00311E11" w:rsidP="00311E11">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311E11" w:rsidRDefault="00311E11" w:rsidP="00311E1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11E11" w:rsidRDefault="00311E11" w:rsidP="00311E11">
      <w:pPr>
        <w:jc w:val="both"/>
        <w:rPr>
          <w:rFonts w:ascii="Arial" w:hAnsi="Arial"/>
          <w:snapToGrid w:val="0"/>
          <w:sz w:val="22"/>
        </w:rPr>
      </w:pPr>
    </w:p>
    <w:p w:rsidR="00311E11" w:rsidRDefault="00311E11" w:rsidP="00311E1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F2E28" w:rsidRDefault="003F2E28" w:rsidP="00311E11">
      <w:pPr>
        <w:pStyle w:val="BodyText"/>
        <w:jc w:val="both"/>
        <w:rPr>
          <w:rFonts w:ascii="Arial" w:hAnsi="Arial"/>
          <w:i/>
          <w:sz w:val="22"/>
        </w:rPr>
      </w:pPr>
      <w:r w:rsidRPr="003F2E28">
        <w:rPr>
          <w:rFonts w:ascii="Arial" w:hAnsi="Arial"/>
          <w:i/>
          <w:sz w:val="22"/>
        </w:rPr>
        <w:t>The formatting in this rule has not been properly applied. Please see OAH rule 26 NCAC 02C .0405(b)(1) for formatting directions concerning a newly adopted rule.</w:t>
      </w:r>
    </w:p>
    <w:p w:rsidR="00311E11" w:rsidRPr="00201C0C" w:rsidRDefault="00FF1739" w:rsidP="00311E11">
      <w:pPr>
        <w:pStyle w:val="BodyText"/>
        <w:jc w:val="both"/>
        <w:rPr>
          <w:rFonts w:ascii="Arial" w:hAnsi="Arial"/>
          <w:i/>
          <w:sz w:val="22"/>
        </w:rPr>
      </w:pPr>
      <w:r w:rsidRPr="00FF1739">
        <w:rPr>
          <w:rFonts w:ascii="Arial" w:hAnsi="Arial"/>
          <w:i/>
          <w:sz w:val="22"/>
        </w:rPr>
        <w:t xml:space="preserve">OAH format provisions require that </w:t>
      </w:r>
      <w:r w:rsidR="003C60D3">
        <w:rPr>
          <w:rFonts w:ascii="Arial" w:hAnsi="Arial"/>
          <w:i/>
          <w:sz w:val="22"/>
        </w:rPr>
        <w:t>“section”</w:t>
      </w:r>
      <w:r w:rsidRPr="00FF1739">
        <w:rPr>
          <w:rFonts w:ascii="Arial" w:hAnsi="Arial"/>
          <w:i/>
          <w:sz w:val="22"/>
        </w:rPr>
        <w:t xml:space="preserve"> in line</w:t>
      </w:r>
      <w:r>
        <w:rPr>
          <w:rFonts w:ascii="Arial" w:hAnsi="Arial"/>
          <w:i/>
          <w:sz w:val="22"/>
        </w:rPr>
        <w:t>s</w:t>
      </w:r>
      <w:r w:rsidRPr="00FF1739">
        <w:rPr>
          <w:rFonts w:ascii="Arial" w:hAnsi="Arial"/>
          <w:i/>
          <w:sz w:val="22"/>
        </w:rPr>
        <w:t xml:space="preserve"> 5 </w:t>
      </w:r>
      <w:r>
        <w:rPr>
          <w:rFonts w:ascii="Arial" w:hAnsi="Arial"/>
          <w:i/>
          <w:sz w:val="22"/>
        </w:rPr>
        <w:t xml:space="preserve">and 8 </w:t>
      </w:r>
      <w:r w:rsidRPr="00FF1739">
        <w:rPr>
          <w:rFonts w:ascii="Arial" w:hAnsi="Arial"/>
          <w:i/>
          <w:sz w:val="22"/>
        </w:rPr>
        <w:t>of the rule be capitalized.</w:t>
      </w:r>
    </w:p>
    <w:p w:rsidR="00311E11" w:rsidRDefault="00311E11" w:rsidP="00311E1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11E11" w:rsidRDefault="00311E11" w:rsidP="00311E11">
      <w:pPr>
        <w:tabs>
          <w:tab w:val="left" w:pos="1296"/>
        </w:tabs>
        <w:jc w:val="both"/>
        <w:rPr>
          <w:rFonts w:ascii="Arial" w:hAnsi="Arial"/>
          <w:snapToGrid w:val="0"/>
          <w:sz w:val="22"/>
        </w:rPr>
      </w:pPr>
    </w:p>
    <w:p w:rsidR="00311E11" w:rsidRPr="00155EA1" w:rsidRDefault="00311E11" w:rsidP="00311E1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11E11" w:rsidRDefault="00311E11" w:rsidP="00311E11">
      <w:pPr>
        <w:tabs>
          <w:tab w:val="left" w:pos="1296"/>
        </w:tabs>
        <w:rPr>
          <w:rFonts w:ascii="Arial" w:hAnsi="Arial"/>
          <w:snapToGrid w:val="0"/>
          <w:sz w:val="22"/>
        </w:rPr>
      </w:pPr>
    </w:p>
    <w:p w:rsidR="00311E11" w:rsidRDefault="00311E11" w:rsidP="00311E11">
      <w:pPr>
        <w:tabs>
          <w:tab w:val="left" w:pos="1296"/>
        </w:tabs>
        <w:rPr>
          <w:rFonts w:ascii="Arial" w:hAnsi="Arial"/>
          <w:snapToGrid w:val="0"/>
          <w:sz w:val="22"/>
        </w:rPr>
      </w:pPr>
    </w:p>
    <w:p w:rsidR="00311E11" w:rsidRDefault="00311E11" w:rsidP="00311E11">
      <w:pPr>
        <w:rPr>
          <w:rFonts w:ascii="Arial" w:hAnsi="Arial"/>
          <w:snapToGrid w:val="0"/>
          <w:sz w:val="22"/>
        </w:rPr>
      </w:pPr>
      <w:r>
        <w:rPr>
          <w:rFonts w:ascii="Arial" w:hAnsi="Arial"/>
          <w:snapToGrid w:val="0"/>
          <w:sz w:val="22"/>
        </w:rPr>
        <w:t>Joseph J. DeLuca, Jr.</w:t>
      </w:r>
    </w:p>
    <w:p w:rsidR="00FF1739" w:rsidRDefault="00311E11" w:rsidP="00311E11">
      <w:pPr>
        <w:rPr>
          <w:rFonts w:ascii="Arial" w:hAnsi="Arial"/>
          <w:snapToGrid w:val="0"/>
          <w:sz w:val="22"/>
        </w:rPr>
      </w:pPr>
      <w:r>
        <w:rPr>
          <w:rFonts w:ascii="Arial" w:hAnsi="Arial"/>
          <w:snapToGrid w:val="0"/>
          <w:sz w:val="22"/>
        </w:rPr>
        <w:t>Commission Counsel</w:t>
      </w:r>
    </w:p>
    <w:p w:rsidR="00FF1739" w:rsidRDefault="00FF1739" w:rsidP="00311E11">
      <w:pPr>
        <w:rPr>
          <w:rFonts w:ascii="Arial" w:hAnsi="Arial"/>
          <w:snapToGrid w:val="0"/>
          <w:sz w:val="22"/>
        </w:rPr>
      </w:pPr>
    </w:p>
    <w:p w:rsidR="000556C4" w:rsidRDefault="00FF1739" w:rsidP="000556C4">
      <w:pPr>
        <w:pStyle w:val="Title"/>
        <w:rPr>
          <w:rFonts w:ascii="Arial Black" w:hAnsi="Arial Black"/>
          <w:sz w:val="22"/>
          <w:u w:val="single"/>
        </w:rPr>
      </w:pPr>
      <w:r>
        <w:rPr>
          <w:rFonts w:ascii="Arial" w:hAnsi="Arial"/>
          <w:snapToGrid w:val="0"/>
          <w:sz w:val="22"/>
        </w:rPr>
        <w:br w:type="page"/>
      </w:r>
      <w:r w:rsidR="000556C4">
        <w:rPr>
          <w:rFonts w:ascii="Arial Black" w:hAnsi="Arial Black"/>
          <w:sz w:val="22"/>
          <w:u w:val="single"/>
        </w:rPr>
        <w:t>REQUEST FOR TECHNICAL CHANGE</w:t>
      </w:r>
    </w:p>
    <w:p w:rsidR="000556C4" w:rsidRDefault="000556C4" w:rsidP="000556C4">
      <w:pPr>
        <w:tabs>
          <w:tab w:val="left" w:pos="1296"/>
        </w:tabs>
        <w:jc w:val="center"/>
        <w:rPr>
          <w:snapToGrid w:val="0"/>
          <w:sz w:val="24"/>
        </w:rPr>
      </w:pPr>
    </w:p>
    <w:p w:rsidR="000556C4" w:rsidRDefault="000556C4" w:rsidP="000556C4">
      <w:pPr>
        <w:tabs>
          <w:tab w:val="left" w:pos="1296"/>
        </w:tabs>
        <w:jc w:val="center"/>
        <w:rPr>
          <w:snapToGrid w:val="0"/>
          <w:sz w:val="24"/>
        </w:rPr>
      </w:pP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.0230</w:t>
      </w:r>
    </w:p>
    <w:p w:rsidR="000556C4" w:rsidRDefault="000556C4" w:rsidP="000556C4">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0556C4" w:rsidRDefault="000556C4" w:rsidP="000556C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556C4" w:rsidRDefault="000556C4" w:rsidP="000556C4">
      <w:pPr>
        <w:jc w:val="both"/>
        <w:rPr>
          <w:rFonts w:ascii="Arial" w:hAnsi="Arial"/>
          <w:snapToGrid w:val="0"/>
          <w:sz w:val="22"/>
        </w:rPr>
      </w:pPr>
    </w:p>
    <w:p w:rsidR="000556C4" w:rsidRDefault="000556C4" w:rsidP="000556C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F2E28" w:rsidRDefault="003F2E28" w:rsidP="000556C4">
      <w:pPr>
        <w:pStyle w:val="BodyText"/>
        <w:jc w:val="both"/>
        <w:rPr>
          <w:rFonts w:ascii="Arial" w:hAnsi="Arial"/>
          <w:i/>
          <w:sz w:val="22"/>
        </w:rPr>
      </w:pPr>
      <w:r w:rsidRPr="003F2E28">
        <w:rPr>
          <w:rFonts w:ascii="Arial" w:hAnsi="Arial"/>
          <w:i/>
          <w:sz w:val="22"/>
        </w:rPr>
        <w:t>The formatting in this rule has not been properly applied. Please see OAH rule 26 NCAC 02C .0405(b)(1) for formatting directions concerning a newly adopted rule.</w:t>
      </w:r>
    </w:p>
    <w:p w:rsidR="000556C4" w:rsidRPr="00201C0C" w:rsidRDefault="000556C4" w:rsidP="000556C4">
      <w:pPr>
        <w:pStyle w:val="BodyText"/>
        <w:jc w:val="both"/>
        <w:rPr>
          <w:rFonts w:ascii="Arial" w:hAnsi="Arial"/>
          <w:i/>
          <w:sz w:val="22"/>
        </w:rPr>
      </w:pPr>
      <w:r w:rsidRPr="00FF1739">
        <w:rPr>
          <w:rFonts w:ascii="Arial" w:hAnsi="Arial"/>
          <w:i/>
          <w:sz w:val="22"/>
        </w:rPr>
        <w:t xml:space="preserve">OAH format provisions require that </w:t>
      </w:r>
      <w:r w:rsidR="003C60D3">
        <w:rPr>
          <w:rFonts w:ascii="Arial" w:hAnsi="Arial"/>
          <w:i/>
          <w:sz w:val="22"/>
        </w:rPr>
        <w:t>“section”</w:t>
      </w:r>
      <w:r w:rsidRPr="00FF1739">
        <w:rPr>
          <w:rFonts w:ascii="Arial" w:hAnsi="Arial"/>
          <w:i/>
          <w:sz w:val="22"/>
        </w:rPr>
        <w:t xml:space="preserve"> in line</w:t>
      </w:r>
      <w:r>
        <w:rPr>
          <w:rFonts w:ascii="Arial" w:hAnsi="Arial"/>
          <w:i/>
          <w:sz w:val="22"/>
        </w:rPr>
        <w:t>s</w:t>
      </w:r>
      <w:r w:rsidRPr="00FF1739">
        <w:rPr>
          <w:rFonts w:ascii="Arial" w:hAnsi="Arial"/>
          <w:i/>
          <w:sz w:val="22"/>
        </w:rPr>
        <w:t xml:space="preserve"> </w:t>
      </w:r>
      <w:r>
        <w:rPr>
          <w:rFonts w:ascii="Arial" w:hAnsi="Arial"/>
          <w:i/>
          <w:sz w:val="22"/>
        </w:rPr>
        <w:t>8</w:t>
      </w:r>
      <w:r w:rsidRPr="00FF1739">
        <w:rPr>
          <w:rFonts w:ascii="Arial" w:hAnsi="Arial"/>
          <w:i/>
          <w:sz w:val="22"/>
        </w:rPr>
        <w:t xml:space="preserve"> </w:t>
      </w:r>
      <w:r>
        <w:rPr>
          <w:rFonts w:ascii="Arial" w:hAnsi="Arial"/>
          <w:i/>
          <w:sz w:val="22"/>
        </w:rPr>
        <w:t xml:space="preserve">and 11 </w:t>
      </w:r>
      <w:r w:rsidRPr="00FF1739">
        <w:rPr>
          <w:rFonts w:ascii="Arial" w:hAnsi="Arial"/>
          <w:i/>
          <w:sz w:val="22"/>
        </w:rPr>
        <w:t>of the rule be capitalized.</w:t>
      </w:r>
    </w:p>
    <w:p w:rsidR="000556C4" w:rsidRDefault="000556C4" w:rsidP="000556C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556C4" w:rsidRDefault="000556C4" w:rsidP="000556C4">
      <w:pPr>
        <w:tabs>
          <w:tab w:val="left" w:pos="1296"/>
        </w:tabs>
        <w:jc w:val="both"/>
        <w:rPr>
          <w:rFonts w:ascii="Arial" w:hAnsi="Arial"/>
          <w:snapToGrid w:val="0"/>
          <w:sz w:val="22"/>
        </w:rPr>
      </w:pPr>
    </w:p>
    <w:p w:rsidR="000556C4" w:rsidRPr="00155EA1" w:rsidRDefault="000556C4" w:rsidP="000556C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556C4" w:rsidRDefault="000556C4" w:rsidP="000556C4">
      <w:pPr>
        <w:tabs>
          <w:tab w:val="left" w:pos="1296"/>
        </w:tabs>
        <w:rPr>
          <w:rFonts w:ascii="Arial" w:hAnsi="Arial"/>
          <w:snapToGrid w:val="0"/>
          <w:sz w:val="22"/>
        </w:rPr>
      </w:pPr>
    </w:p>
    <w:p w:rsidR="000556C4" w:rsidRDefault="000556C4" w:rsidP="000556C4">
      <w:pPr>
        <w:tabs>
          <w:tab w:val="left" w:pos="1296"/>
        </w:tabs>
        <w:rPr>
          <w:rFonts w:ascii="Arial" w:hAnsi="Arial"/>
          <w:snapToGrid w:val="0"/>
          <w:sz w:val="22"/>
        </w:rPr>
      </w:pPr>
    </w:p>
    <w:p w:rsidR="000556C4" w:rsidRDefault="000556C4" w:rsidP="000556C4">
      <w:pPr>
        <w:rPr>
          <w:rFonts w:ascii="Arial" w:hAnsi="Arial"/>
          <w:snapToGrid w:val="0"/>
          <w:sz w:val="22"/>
        </w:rPr>
      </w:pPr>
      <w:r>
        <w:rPr>
          <w:rFonts w:ascii="Arial" w:hAnsi="Arial"/>
          <w:snapToGrid w:val="0"/>
          <w:sz w:val="22"/>
        </w:rPr>
        <w:t>Joseph J. DeLuca, Jr.</w:t>
      </w:r>
    </w:p>
    <w:p w:rsidR="000556C4" w:rsidRDefault="000556C4" w:rsidP="000556C4">
      <w:pPr>
        <w:rPr>
          <w:rFonts w:ascii="Arial" w:hAnsi="Arial"/>
          <w:snapToGrid w:val="0"/>
          <w:sz w:val="22"/>
        </w:rPr>
      </w:pPr>
      <w:r>
        <w:rPr>
          <w:rFonts w:ascii="Arial" w:hAnsi="Arial"/>
          <w:snapToGrid w:val="0"/>
          <w:sz w:val="22"/>
        </w:rPr>
        <w:t>Commission Counsel</w:t>
      </w:r>
    </w:p>
    <w:p w:rsidR="00311E11" w:rsidRDefault="000556C4" w:rsidP="00311E11">
      <w:pPr>
        <w:rPr>
          <w:rFonts w:ascii="Arial" w:hAnsi="Arial"/>
          <w:snapToGrid w:val="0"/>
          <w:sz w:val="22"/>
        </w:rPr>
      </w:pPr>
      <w:r>
        <w:rPr>
          <w:rFonts w:ascii="Arial" w:hAnsi="Arial"/>
          <w:snapToGrid w:val="0"/>
          <w:sz w:val="22"/>
        </w:rPr>
        <w:br w:type="page"/>
      </w:r>
    </w:p>
    <w:p w:rsidR="000556C4" w:rsidRDefault="000556C4" w:rsidP="000556C4">
      <w:pPr>
        <w:pStyle w:val="Title"/>
        <w:rPr>
          <w:rFonts w:ascii="Arial Black" w:hAnsi="Arial Black"/>
          <w:sz w:val="22"/>
          <w:u w:val="single"/>
        </w:rPr>
      </w:pPr>
      <w:r>
        <w:rPr>
          <w:rFonts w:ascii="Arial Black" w:hAnsi="Arial Black"/>
          <w:sz w:val="22"/>
          <w:u w:val="single"/>
        </w:rPr>
        <w:t>REQUEST FOR TECHNICAL CHANGE</w:t>
      </w:r>
    </w:p>
    <w:p w:rsidR="000556C4" w:rsidRDefault="000556C4" w:rsidP="000556C4">
      <w:pPr>
        <w:tabs>
          <w:tab w:val="left" w:pos="1296"/>
        </w:tabs>
        <w:jc w:val="center"/>
        <w:rPr>
          <w:snapToGrid w:val="0"/>
          <w:sz w:val="24"/>
        </w:rPr>
      </w:pPr>
    </w:p>
    <w:p w:rsidR="000556C4" w:rsidRDefault="000556C4" w:rsidP="000556C4">
      <w:pPr>
        <w:tabs>
          <w:tab w:val="left" w:pos="1296"/>
        </w:tabs>
        <w:jc w:val="center"/>
        <w:rPr>
          <w:snapToGrid w:val="0"/>
          <w:sz w:val="24"/>
        </w:rPr>
      </w:pP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3C60D3">
        <w:rPr>
          <w:rFonts w:ascii="Arial" w:hAnsi="Arial"/>
          <w:snapToGrid w:val="0"/>
          <w:sz w:val="22"/>
        </w:rPr>
        <w:t>40</w:t>
      </w:r>
    </w:p>
    <w:p w:rsidR="000556C4" w:rsidRDefault="000556C4" w:rsidP="000556C4">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0556C4" w:rsidRDefault="000556C4" w:rsidP="000556C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556C4" w:rsidRDefault="000556C4" w:rsidP="000556C4">
      <w:pPr>
        <w:jc w:val="both"/>
        <w:rPr>
          <w:rFonts w:ascii="Arial" w:hAnsi="Arial"/>
          <w:snapToGrid w:val="0"/>
          <w:sz w:val="22"/>
        </w:rPr>
      </w:pPr>
    </w:p>
    <w:p w:rsidR="000556C4" w:rsidRDefault="000556C4" w:rsidP="000556C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F2E28" w:rsidRDefault="003F2E28" w:rsidP="000556C4">
      <w:pPr>
        <w:pStyle w:val="BodyText"/>
        <w:jc w:val="both"/>
        <w:rPr>
          <w:rFonts w:ascii="Arial" w:hAnsi="Arial"/>
          <w:i/>
          <w:sz w:val="22"/>
        </w:rPr>
      </w:pPr>
      <w:r w:rsidRPr="003F2E28">
        <w:rPr>
          <w:rFonts w:ascii="Arial" w:hAnsi="Arial"/>
          <w:i/>
          <w:sz w:val="22"/>
        </w:rPr>
        <w:t>The formatting in this rule has not been properly applied. Please see OAH rule 26 NCAC 02C .0405(b)(1) for formatting directions concerning a newly adopted rule.</w:t>
      </w:r>
    </w:p>
    <w:p w:rsidR="000556C4" w:rsidRDefault="000556C4" w:rsidP="000556C4">
      <w:pPr>
        <w:pStyle w:val="BodyText"/>
        <w:jc w:val="both"/>
        <w:rPr>
          <w:rFonts w:ascii="Arial" w:hAnsi="Arial"/>
          <w:i/>
          <w:sz w:val="22"/>
        </w:rPr>
      </w:pPr>
      <w:r w:rsidRPr="00FF1739">
        <w:rPr>
          <w:rFonts w:ascii="Arial" w:hAnsi="Arial"/>
          <w:i/>
          <w:sz w:val="22"/>
        </w:rPr>
        <w:t xml:space="preserve">OAH format provisions require that </w:t>
      </w:r>
      <w:r w:rsidR="003C60D3">
        <w:rPr>
          <w:rFonts w:ascii="Arial" w:hAnsi="Arial"/>
          <w:i/>
          <w:sz w:val="22"/>
        </w:rPr>
        <w:t>“subchapter” in lines 8</w:t>
      </w:r>
      <w:r w:rsidR="00E10BEA">
        <w:rPr>
          <w:rFonts w:ascii="Arial" w:hAnsi="Arial"/>
          <w:i/>
          <w:sz w:val="22"/>
        </w:rPr>
        <w:t xml:space="preserve">, </w:t>
      </w:r>
      <w:r w:rsidR="003C60D3">
        <w:rPr>
          <w:rFonts w:ascii="Arial" w:hAnsi="Arial"/>
          <w:i/>
          <w:sz w:val="22"/>
        </w:rPr>
        <w:t>12</w:t>
      </w:r>
      <w:r w:rsidR="00E10BEA">
        <w:rPr>
          <w:rFonts w:ascii="Arial" w:hAnsi="Arial"/>
          <w:i/>
          <w:sz w:val="22"/>
        </w:rPr>
        <w:t>, 34</w:t>
      </w:r>
      <w:r w:rsidR="003C60D3">
        <w:rPr>
          <w:rFonts w:ascii="Arial" w:hAnsi="Arial"/>
          <w:i/>
          <w:sz w:val="22"/>
        </w:rPr>
        <w:t xml:space="preserve"> and “section”</w:t>
      </w:r>
      <w:r w:rsidRPr="00FF1739">
        <w:rPr>
          <w:rFonts w:ascii="Arial" w:hAnsi="Arial"/>
          <w:i/>
          <w:sz w:val="22"/>
        </w:rPr>
        <w:t xml:space="preserve"> in line</w:t>
      </w:r>
      <w:r>
        <w:rPr>
          <w:rFonts w:ascii="Arial" w:hAnsi="Arial"/>
          <w:i/>
          <w:sz w:val="22"/>
        </w:rPr>
        <w:t>s</w:t>
      </w:r>
      <w:r w:rsidRPr="00FF1739">
        <w:rPr>
          <w:rFonts w:ascii="Arial" w:hAnsi="Arial"/>
          <w:i/>
          <w:sz w:val="22"/>
        </w:rPr>
        <w:t xml:space="preserve"> </w:t>
      </w:r>
      <w:r w:rsidR="00E10BEA">
        <w:rPr>
          <w:rFonts w:ascii="Arial" w:hAnsi="Arial"/>
          <w:i/>
          <w:sz w:val="22"/>
        </w:rPr>
        <w:t>25 and</w:t>
      </w:r>
      <w:r w:rsidR="003C60D3">
        <w:rPr>
          <w:rFonts w:ascii="Arial" w:hAnsi="Arial"/>
          <w:i/>
          <w:sz w:val="22"/>
        </w:rPr>
        <w:t xml:space="preserve"> 26</w:t>
      </w:r>
      <w:r>
        <w:rPr>
          <w:rFonts w:ascii="Arial" w:hAnsi="Arial"/>
          <w:i/>
          <w:sz w:val="22"/>
        </w:rPr>
        <w:t xml:space="preserve"> </w:t>
      </w:r>
      <w:r w:rsidRPr="00FF1739">
        <w:rPr>
          <w:rFonts w:ascii="Arial" w:hAnsi="Arial"/>
          <w:i/>
          <w:sz w:val="22"/>
        </w:rPr>
        <w:t>of the rule be capitalized.</w:t>
      </w:r>
    </w:p>
    <w:p w:rsidR="003C60D3" w:rsidRPr="00201C0C" w:rsidRDefault="003C60D3" w:rsidP="000556C4">
      <w:pPr>
        <w:pStyle w:val="BodyText"/>
        <w:jc w:val="both"/>
        <w:rPr>
          <w:rFonts w:ascii="Arial" w:hAnsi="Arial"/>
          <w:i/>
          <w:sz w:val="22"/>
        </w:rPr>
      </w:pPr>
      <w:r>
        <w:rPr>
          <w:rFonts w:ascii="Arial" w:hAnsi="Arial"/>
          <w:i/>
          <w:sz w:val="22"/>
        </w:rPr>
        <w:t>I believe the rule would be easier to read and understand if you combined (a)(1) and (3) as follows: “Procedures for temporarily or permanently abandoning wells other than closed-loop geothermal ....”</w:t>
      </w:r>
    </w:p>
    <w:p w:rsidR="000556C4" w:rsidRDefault="000556C4" w:rsidP="000556C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556C4" w:rsidRDefault="000556C4" w:rsidP="000556C4">
      <w:pPr>
        <w:tabs>
          <w:tab w:val="left" w:pos="1296"/>
        </w:tabs>
        <w:jc w:val="both"/>
        <w:rPr>
          <w:rFonts w:ascii="Arial" w:hAnsi="Arial"/>
          <w:snapToGrid w:val="0"/>
          <w:sz w:val="22"/>
        </w:rPr>
      </w:pPr>
    </w:p>
    <w:p w:rsidR="000556C4" w:rsidRPr="00155EA1" w:rsidRDefault="000556C4" w:rsidP="000556C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556C4" w:rsidRDefault="000556C4" w:rsidP="000556C4">
      <w:pPr>
        <w:tabs>
          <w:tab w:val="left" w:pos="1296"/>
        </w:tabs>
        <w:rPr>
          <w:rFonts w:ascii="Arial" w:hAnsi="Arial"/>
          <w:snapToGrid w:val="0"/>
          <w:sz w:val="22"/>
        </w:rPr>
      </w:pPr>
    </w:p>
    <w:p w:rsidR="000556C4" w:rsidRDefault="000556C4" w:rsidP="000556C4">
      <w:pPr>
        <w:tabs>
          <w:tab w:val="left" w:pos="1296"/>
        </w:tabs>
        <w:rPr>
          <w:rFonts w:ascii="Arial" w:hAnsi="Arial"/>
          <w:snapToGrid w:val="0"/>
          <w:sz w:val="22"/>
        </w:rPr>
      </w:pPr>
    </w:p>
    <w:p w:rsidR="000556C4" w:rsidRDefault="000556C4" w:rsidP="000556C4">
      <w:pPr>
        <w:rPr>
          <w:rFonts w:ascii="Arial" w:hAnsi="Arial"/>
          <w:snapToGrid w:val="0"/>
          <w:sz w:val="22"/>
        </w:rPr>
      </w:pPr>
      <w:r>
        <w:rPr>
          <w:rFonts w:ascii="Arial" w:hAnsi="Arial"/>
          <w:snapToGrid w:val="0"/>
          <w:sz w:val="22"/>
        </w:rPr>
        <w:t>Joseph J. DeLuca, Jr.</w:t>
      </w:r>
    </w:p>
    <w:p w:rsidR="000556C4" w:rsidRDefault="000556C4" w:rsidP="000556C4">
      <w:pPr>
        <w:rPr>
          <w:rFonts w:ascii="Arial" w:hAnsi="Arial"/>
          <w:snapToGrid w:val="0"/>
          <w:sz w:val="22"/>
        </w:rPr>
      </w:pPr>
      <w:r>
        <w:rPr>
          <w:rFonts w:ascii="Arial" w:hAnsi="Arial"/>
          <w:snapToGrid w:val="0"/>
          <w:sz w:val="22"/>
        </w:rPr>
        <w:t>Commission Counsel</w:t>
      </w:r>
    </w:p>
    <w:p w:rsidR="000556C4" w:rsidRDefault="000556C4" w:rsidP="000556C4">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0556C4" w:rsidRDefault="000556C4" w:rsidP="000556C4">
      <w:pPr>
        <w:tabs>
          <w:tab w:val="left" w:pos="1296"/>
        </w:tabs>
        <w:jc w:val="center"/>
        <w:rPr>
          <w:snapToGrid w:val="0"/>
          <w:sz w:val="24"/>
        </w:rPr>
      </w:pPr>
    </w:p>
    <w:p w:rsidR="000556C4" w:rsidRDefault="000556C4" w:rsidP="000556C4">
      <w:pPr>
        <w:tabs>
          <w:tab w:val="left" w:pos="1296"/>
        </w:tabs>
        <w:jc w:val="center"/>
        <w:rPr>
          <w:snapToGrid w:val="0"/>
          <w:sz w:val="24"/>
        </w:rPr>
      </w:pP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E10BEA">
        <w:rPr>
          <w:rFonts w:ascii="Arial" w:hAnsi="Arial"/>
          <w:snapToGrid w:val="0"/>
          <w:sz w:val="22"/>
        </w:rPr>
        <w:t>41</w:t>
      </w:r>
    </w:p>
    <w:p w:rsidR="000556C4" w:rsidRDefault="000556C4" w:rsidP="000556C4">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0556C4" w:rsidRDefault="000556C4" w:rsidP="000556C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556C4" w:rsidRDefault="000556C4" w:rsidP="000556C4">
      <w:pPr>
        <w:jc w:val="both"/>
        <w:rPr>
          <w:rFonts w:ascii="Arial" w:hAnsi="Arial"/>
          <w:snapToGrid w:val="0"/>
          <w:sz w:val="22"/>
        </w:rPr>
      </w:pPr>
    </w:p>
    <w:p w:rsidR="000556C4" w:rsidRDefault="000556C4" w:rsidP="000556C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556C4" w:rsidRDefault="00E10BEA" w:rsidP="000556C4">
      <w:pPr>
        <w:pStyle w:val="BodyText"/>
        <w:jc w:val="both"/>
        <w:rPr>
          <w:rFonts w:ascii="Arial" w:hAnsi="Arial"/>
          <w:i/>
          <w:sz w:val="22"/>
        </w:rPr>
      </w:pPr>
      <w:r w:rsidRPr="00E10BEA">
        <w:rPr>
          <w:rFonts w:ascii="Arial" w:hAnsi="Arial"/>
          <w:i/>
          <w:sz w:val="22"/>
        </w:rPr>
        <w:t>OAH format prov</w:t>
      </w:r>
      <w:r>
        <w:rPr>
          <w:rFonts w:ascii="Arial" w:hAnsi="Arial"/>
          <w:i/>
          <w:sz w:val="22"/>
        </w:rPr>
        <w:t>isions require that “s</w:t>
      </w:r>
      <w:r w:rsidRPr="00E10BEA">
        <w:rPr>
          <w:rFonts w:ascii="Arial" w:hAnsi="Arial"/>
          <w:i/>
          <w:sz w:val="22"/>
        </w:rPr>
        <w:t xml:space="preserve">ection” in line </w:t>
      </w:r>
      <w:r>
        <w:rPr>
          <w:rFonts w:ascii="Arial" w:hAnsi="Arial"/>
          <w:i/>
          <w:sz w:val="22"/>
        </w:rPr>
        <w:t>4</w:t>
      </w:r>
      <w:r w:rsidRPr="00E10BEA">
        <w:rPr>
          <w:rFonts w:ascii="Arial" w:hAnsi="Arial"/>
          <w:i/>
          <w:sz w:val="22"/>
        </w:rPr>
        <w:t xml:space="preserve"> of the rule be capitalized.</w:t>
      </w:r>
    </w:p>
    <w:p w:rsidR="00E10BEA" w:rsidRDefault="00E10BEA" w:rsidP="000556C4">
      <w:pPr>
        <w:pStyle w:val="BodyText"/>
        <w:jc w:val="both"/>
        <w:rPr>
          <w:rFonts w:ascii="Arial" w:hAnsi="Arial"/>
          <w:i/>
          <w:sz w:val="22"/>
        </w:rPr>
      </w:pPr>
      <w:r>
        <w:rPr>
          <w:rFonts w:ascii="Arial" w:hAnsi="Arial"/>
          <w:i/>
          <w:sz w:val="22"/>
        </w:rPr>
        <w:t>In (a) lines 5 and 6 I would suggest a revision as follows: “Any variance shall be in writing by the person responsible for the construction of the well for which the variance is sought. The Director shall grant the variance if the Director finds facts to support the following conclusions: ....”</w:t>
      </w:r>
      <w:r w:rsidR="009902B6">
        <w:rPr>
          <w:rFonts w:ascii="Arial" w:hAnsi="Arial"/>
          <w:i/>
          <w:sz w:val="22"/>
        </w:rPr>
        <w:t xml:space="preserve"> This will eliminate redundancy concerning the written application.</w:t>
      </w:r>
    </w:p>
    <w:p w:rsidR="003F2E28" w:rsidRPr="00201C0C" w:rsidRDefault="003F2E28" w:rsidP="000556C4">
      <w:pPr>
        <w:pStyle w:val="BodyText"/>
        <w:jc w:val="both"/>
        <w:rPr>
          <w:rFonts w:ascii="Arial" w:hAnsi="Arial"/>
          <w:i/>
          <w:sz w:val="22"/>
        </w:rPr>
      </w:pPr>
      <w:r>
        <w:rPr>
          <w:rFonts w:ascii="Arial" w:hAnsi="Arial"/>
          <w:i/>
          <w:sz w:val="22"/>
        </w:rPr>
        <w:t>In making this change be sure to apply the formatting rules in</w:t>
      </w:r>
      <w:r w:rsidRPr="003F2E28">
        <w:rPr>
          <w:rFonts w:ascii="Arial" w:hAnsi="Arial"/>
          <w:i/>
          <w:sz w:val="22"/>
        </w:rPr>
        <w:t xml:space="preserve"> OAH rule 26 NCAC 02C .0405(b)(1) for formatting </w:t>
      </w:r>
      <w:r>
        <w:rPr>
          <w:rFonts w:ascii="Arial" w:hAnsi="Arial"/>
          <w:i/>
          <w:sz w:val="22"/>
        </w:rPr>
        <w:t xml:space="preserve">changes in </w:t>
      </w:r>
      <w:r w:rsidRPr="003F2E28">
        <w:rPr>
          <w:rFonts w:ascii="Arial" w:hAnsi="Arial"/>
          <w:i/>
          <w:sz w:val="22"/>
        </w:rPr>
        <w:t>a newly adopted rule.</w:t>
      </w:r>
    </w:p>
    <w:p w:rsidR="000556C4" w:rsidRDefault="000556C4" w:rsidP="000556C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556C4" w:rsidRDefault="000556C4" w:rsidP="000556C4">
      <w:pPr>
        <w:tabs>
          <w:tab w:val="left" w:pos="1296"/>
        </w:tabs>
        <w:jc w:val="both"/>
        <w:rPr>
          <w:rFonts w:ascii="Arial" w:hAnsi="Arial"/>
          <w:snapToGrid w:val="0"/>
          <w:sz w:val="22"/>
        </w:rPr>
      </w:pPr>
    </w:p>
    <w:p w:rsidR="000556C4" w:rsidRPr="00155EA1" w:rsidRDefault="000556C4" w:rsidP="000556C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556C4" w:rsidRDefault="000556C4" w:rsidP="000556C4">
      <w:pPr>
        <w:tabs>
          <w:tab w:val="left" w:pos="1296"/>
        </w:tabs>
        <w:rPr>
          <w:rFonts w:ascii="Arial" w:hAnsi="Arial"/>
          <w:snapToGrid w:val="0"/>
          <w:sz w:val="22"/>
        </w:rPr>
      </w:pPr>
    </w:p>
    <w:p w:rsidR="000556C4" w:rsidRDefault="000556C4" w:rsidP="000556C4">
      <w:pPr>
        <w:tabs>
          <w:tab w:val="left" w:pos="1296"/>
        </w:tabs>
        <w:rPr>
          <w:rFonts w:ascii="Arial" w:hAnsi="Arial"/>
          <w:snapToGrid w:val="0"/>
          <w:sz w:val="22"/>
        </w:rPr>
      </w:pPr>
    </w:p>
    <w:p w:rsidR="000556C4" w:rsidRDefault="000556C4" w:rsidP="000556C4">
      <w:pPr>
        <w:rPr>
          <w:rFonts w:ascii="Arial" w:hAnsi="Arial"/>
          <w:snapToGrid w:val="0"/>
          <w:sz w:val="22"/>
        </w:rPr>
      </w:pPr>
      <w:r>
        <w:rPr>
          <w:rFonts w:ascii="Arial" w:hAnsi="Arial"/>
          <w:snapToGrid w:val="0"/>
          <w:sz w:val="22"/>
        </w:rPr>
        <w:t>Joseph J. DeLuca, Jr.</w:t>
      </w:r>
    </w:p>
    <w:p w:rsidR="000556C4" w:rsidRDefault="000556C4" w:rsidP="000556C4">
      <w:pPr>
        <w:rPr>
          <w:rFonts w:ascii="Arial" w:hAnsi="Arial"/>
          <w:snapToGrid w:val="0"/>
          <w:sz w:val="22"/>
        </w:rPr>
      </w:pPr>
      <w:r>
        <w:rPr>
          <w:rFonts w:ascii="Arial" w:hAnsi="Arial"/>
          <w:snapToGrid w:val="0"/>
          <w:sz w:val="22"/>
        </w:rPr>
        <w:t>Commission Counsel</w:t>
      </w:r>
    </w:p>
    <w:p w:rsidR="000556C4" w:rsidRDefault="000556C4" w:rsidP="000556C4">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0556C4" w:rsidRDefault="000556C4" w:rsidP="000556C4">
      <w:pPr>
        <w:tabs>
          <w:tab w:val="left" w:pos="1296"/>
        </w:tabs>
        <w:jc w:val="center"/>
        <w:rPr>
          <w:snapToGrid w:val="0"/>
          <w:sz w:val="24"/>
        </w:rPr>
      </w:pPr>
    </w:p>
    <w:p w:rsidR="000556C4" w:rsidRDefault="000556C4" w:rsidP="000556C4">
      <w:pPr>
        <w:tabs>
          <w:tab w:val="left" w:pos="1296"/>
        </w:tabs>
        <w:jc w:val="center"/>
        <w:rPr>
          <w:snapToGrid w:val="0"/>
          <w:sz w:val="24"/>
        </w:rPr>
      </w:pP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AGENCY:</w:t>
      </w:r>
      <w:r w:rsidRPr="00C67CC3">
        <w:rPr>
          <w:rFonts w:ascii="Arial" w:hAnsi="Arial"/>
          <w:snapToGrid w:val="0"/>
          <w:sz w:val="22"/>
        </w:rPr>
        <w:tab/>
        <w:t>ENVIRONMENTAL MANAGEMENT COMMISSION</w:t>
      </w:r>
    </w:p>
    <w:p w:rsidR="000556C4" w:rsidRPr="00C67CC3" w:rsidRDefault="000556C4" w:rsidP="000556C4">
      <w:pPr>
        <w:spacing w:line="360" w:lineRule="auto"/>
        <w:rPr>
          <w:rFonts w:ascii="Arial" w:hAnsi="Arial"/>
          <w:snapToGrid w:val="0"/>
          <w:sz w:val="22"/>
        </w:rPr>
      </w:pPr>
      <w:r w:rsidRPr="00C67CC3">
        <w:rPr>
          <w:rFonts w:ascii="Arial" w:hAnsi="Arial"/>
          <w:snapToGrid w:val="0"/>
          <w:sz w:val="22"/>
        </w:rPr>
        <w:t>RULE CITATION:</w:t>
      </w:r>
      <w:r w:rsidRPr="00C67CC3">
        <w:rPr>
          <w:rFonts w:ascii="Arial" w:hAnsi="Arial"/>
          <w:snapToGrid w:val="0"/>
          <w:sz w:val="22"/>
        </w:rPr>
        <w:tab/>
        <w:t>15A NCAC 0</w:t>
      </w:r>
      <w:r>
        <w:rPr>
          <w:rFonts w:ascii="Arial" w:hAnsi="Arial"/>
          <w:snapToGrid w:val="0"/>
          <w:sz w:val="22"/>
        </w:rPr>
        <w:t>2C .02</w:t>
      </w:r>
      <w:r w:rsidR="00603F86">
        <w:rPr>
          <w:rFonts w:ascii="Arial" w:hAnsi="Arial"/>
          <w:snapToGrid w:val="0"/>
          <w:sz w:val="22"/>
        </w:rPr>
        <w:t>42</w:t>
      </w:r>
    </w:p>
    <w:p w:rsidR="000556C4" w:rsidRDefault="000556C4" w:rsidP="000556C4">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9902B6">
        <w:rPr>
          <w:rFonts w:ascii="Arial" w:hAnsi="Arial"/>
          <w:snapToGrid w:val="0"/>
          <w:sz w:val="22"/>
        </w:rPr>
        <w:t xml:space="preserve">THURSDAY, </w:t>
      </w:r>
      <w:r w:rsidR="0079144E">
        <w:rPr>
          <w:rFonts w:ascii="Arial" w:hAnsi="Arial"/>
          <w:snapToGrid w:val="0"/>
          <w:sz w:val="22"/>
        </w:rPr>
        <w:t>APRIL 5,</w:t>
      </w:r>
      <w:r w:rsidR="009902B6">
        <w:rPr>
          <w:rFonts w:ascii="Arial" w:hAnsi="Arial"/>
          <w:snapToGrid w:val="0"/>
          <w:sz w:val="22"/>
        </w:rPr>
        <w:t xml:space="preserve"> 2012</w:t>
      </w:r>
    </w:p>
    <w:p w:rsidR="000556C4" w:rsidRDefault="000556C4" w:rsidP="000556C4">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0556C4" w:rsidRDefault="000556C4" w:rsidP="000556C4">
      <w:pPr>
        <w:jc w:val="both"/>
        <w:rPr>
          <w:rFonts w:ascii="Arial" w:hAnsi="Arial"/>
          <w:snapToGrid w:val="0"/>
          <w:sz w:val="22"/>
        </w:rPr>
      </w:pPr>
    </w:p>
    <w:p w:rsidR="000556C4" w:rsidRDefault="000556C4" w:rsidP="000556C4">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0556C4" w:rsidRPr="00201C0C" w:rsidRDefault="000556C4" w:rsidP="000556C4">
      <w:pPr>
        <w:pStyle w:val="BodyText"/>
        <w:jc w:val="both"/>
        <w:rPr>
          <w:rFonts w:ascii="Arial" w:hAnsi="Arial"/>
          <w:i/>
          <w:sz w:val="22"/>
        </w:rPr>
      </w:pPr>
      <w:r w:rsidRPr="00FF1739">
        <w:rPr>
          <w:rFonts w:ascii="Arial" w:hAnsi="Arial"/>
          <w:i/>
          <w:sz w:val="22"/>
        </w:rPr>
        <w:t xml:space="preserve">OAH format provisions require that </w:t>
      </w:r>
      <w:r w:rsidR="003C60D3">
        <w:rPr>
          <w:rFonts w:ascii="Arial" w:hAnsi="Arial"/>
          <w:i/>
          <w:sz w:val="22"/>
        </w:rPr>
        <w:t>“section”</w:t>
      </w:r>
      <w:r w:rsidRPr="00FF1739">
        <w:rPr>
          <w:rFonts w:ascii="Arial" w:hAnsi="Arial"/>
          <w:i/>
          <w:sz w:val="22"/>
        </w:rPr>
        <w:t xml:space="preserve"> in line</w:t>
      </w:r>
      <w:r w:rsidR="00603F86">
        <w:rPr>
          <w:rFonts w:ascii="Arial" w:hAnsi="Arial"/>
          <w:i/>
          <w:sz w:val="22"/>
        </w:rPr>
        <w:t xml:space="preserve"> 7 </w:t>
      </w:r>
      <w:r w:rsidRPr="00FF1739">
        <w:rPr>
          <w:rFonts w:ascii="Arial" w:hAnsi="Arial"/>
          <w:i/>
          <w:sz w:val="22"/>
        </w:rPr>
        <w:t>of the rule be capitalized.</w:t>
      </w:r>
    </w:p>
    <w:p w:rsidR="009902B6" w:rsidRPr="00201C0C" w:rsidRDefault="009902B6" w:rsidP="009902B6">
      <w:pPr>
        <w:pStyle w:val="BodyText"/>
        <w:jc w:val="both"/>
        <w:rPr>
          <w:rFonts w:ascii="Arial" w:hAnsi="Arial"/>
          <w:i/>
          <w:sz w:val="22"/>
        </w:rPr>
      </w:pPr>
      <w:r>
        <w:rPr>
          <w:rFonts w:ascii="Arial" w:hAnsi="Arial"/>
          <w:i/>
          <w:sz w:val="22"/>
        </w:rPr>
        <w:t>In making this change be sure to apply the formatting rules in</w:t>
      </w:r>
      <w:r w:rsidRPr="003F2E28">
        <w:rPr>
          <w:rFonts w:ascii="Arial" w:hAnsi="Arial"/>
          <w:i/>
          <w:sz w:val="22"/>
        </w:rPr>
        <w:t xml:space="preserve"> OAH rule 26 NCAC 02C .0405(b)(1) for formatting </w:t>
      </w:r>
      <w:r>
        <w:rPr>
          <w:rFonts w:ascii="Arial" w:hAnsi="Arial"/>
          <w:i/>
          <w:sz w:val="22"/>
        </w:rPr>
        <w:t xml:space="preserve">changes in </w:t>
      </w:r>
      <w:r w:rsidRPr="003F2E28">
        <w:rPr>
          <w:rFonts w:ascii="Arial" w:hAnsi="Arial"/>
          <w:i/>
          <w:sz w:val="22"/>
        </w:rPr>
        <w:t>a newly adopted rule.</w:t>
      </w:r>
    </w:p>
    <w:p w:rsidR="000556C4" w:rsidRDefault="000556C4" w:rsidP="000556C4">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0556C4" w:rsidRDefault="000556C4" w:rsidP="000556C4">
      <w:pPr>
        <w:tabs>
          <w:tab w:val="left" w:pos="1296"/>
        </w:tabs>
        <w:jc w:val="both"/>
        <w:rPr>
          <w:rFonts w:ascii="Arial" w:hAnsi="Arial"/>
          <w:snapToGrid w:val="0"/>
          <w:sz w:val="22"/>
        </w:rPr>
      </w:pPr>
    </w:p>
    <w:p w:rsidR="000556C4" w:rsidRPr="00155EA1" w:rsidRDefault="000556C4" w:rsidP="000556C4">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0556C4" w:rsidRDefault="000556C4" w:rsidP="000556C4">
      <w:pPr>
        <w:tabs>
          <w:tab w:val="left" w:pos="1296"/>
        </w:tabs>
        <w:rPr>
          <w:rFonts w:ascii="Arial" w:hAnsi="Arial"/>
          <w:snapToGrid w:val="0"/>
          <w:sz w:val="22"/>
        </w:rPr>
      </w:pPr>
    </w:p>
    <w:p w:rsidR="000556C4" w:rsidRDefault="000556C4" w:rsidP="000556C4">
      <w:pPr>
        <w:tabs>
          <w:tab w:val="left" w:pos="1296"/>
        </w:tabs>
        <w:rPr>
          <w:rFonts w:ascii="Arial" w:hAnsi="Arial"/>
          <w:snapToGrid w:val="0"/>
          <w:sz w:val="22"/>
        </w:rPr>
      </w:pPr>
    </w:p>
    <w:p w:rsidR="000556C4" w:rsidRDefault="000556C4" w:rsidP="000556C4">
      <w:pPr>
        <w:rPr>
          <w:rFonts w:ascii="Arial" w:hAnsi="Arial"/>
          <w:snapToGrid w:val="0"/>
          <w:sz w:val="22"/>
        </w:rPr>
      </w:pPr>
      <w:r>
        <w:rPr>
          <w:rFonts w:ascii="Arial" w:hAnsi="Arial"/>
          <w:snapToGrid w:val="0"/>
          <w:sz w:val="22"/>
        </w:rPr>
        <w:t>Joseph J. DeLuca, Jr.</w:t>
      </w:r>
    </w:p>
    <w:p w:rsidR="000556C4" w:rsidRDefault="000556C4" w:rsidP="000556C4">
      <w:pPr>
        <w:rPr>
          <w:rFonts w:ascii="Arial" w:hAnsi="Arial"/>
          <w:snapToGrid w:val="0"/>
          <w:sz w:val="22"/>
        </w:rPr>
      </w:pPr>
      <w:r>
        <w:rPr>
          <w:rFonts w:ascii="Arial" w:hAnsi="Arial"/>
          <w:snapToGrid w:val="0"/>
          <w:sz w:val="22"/>
        </w:rPr>
        <w:t>Commission Counsel</w:t>
      </w:r>
    </w:p>
    <w:p w:rsidR="003A1690" w:rsidRDefault="003A1690" w:rsidP="009813CD">
      <w:pPr>
        <w:pStyle w:val="Title"/>
        <w:rPr>
          <w:rFonts w:ascii="Arial" w:hAnsi="Arial"/>
          <w:snapToGrid w:val="0"/>
          <w:sz w:val="22"/>
        </w:rPr>
      </w:pPr>
    </w:p>
    <w:sectPr w:rsidR="003A169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14B45"/>
    <w:rsid w:val="000556C4"/>
    <w:rsid w:val="00061CC6"/>
    <w:rsid w:val="000E1ABE"/>
    <w:rsid w:val="0013116B"/>
    <w:rsid w:val="00155EA1"/>
    <w:rsid w:val="00185568"/>
    <w:rsid w:val="001900AA"/>
    <w:rsid w:val="00193A1E"/>
    <w:rsid w:val="001C38B5"/>
    <w:rsid w:val="001E64C1"/>
    <w:rsid w:val="00201C0C"/>
    <w:rsid w:val="00257BB6"/>
    <w:rsid w:val="002805EA"/>
    <w:rsid w:val="00311D6E"/>
    <w:rsid w:val="00311E11"/>
    <w:rsid w:val="003270BB"/>
    <w:rsid w:val="00357FE8"/>
    <w:rsid w:val="0038016E"/>
    <w:rsid w:val="003A1690"/>
    <w:rsid w:val="003B50E0"/>
    <w:rsid w:val="003C60D3"/>
    <w:rsid w:val="003F2E28"/>
    <w:rsid w:val="0043268F"/>
    <w:rsid w:val="00480513"/>
    <w:rsid w:val="005C5A28"/>
    <w:rsid w:val="00603F86"/>
    <w:rsid w:val="00682F32"/>
    <w:rsid w:val="006851AE"/>
    <w:rsid w:val="0079144E"/>
    <w:rsid w:val="007A7FDA"/>
    <w:rsid w:val="0083306C"/>
    <w:rsid w:val="008F3FBD"/>
    <w:rsid w:val="0091464A"/>
    <w:rsid w:val="00944421"/>
    <w:rsid w:val="009465F8"/>
    <w:rsid w:val="00963B59"/>
    <w:rsid w:val="009813CD"/>
    <w:rsid w:val="009902B6"/>
    <w:rsid w:val="009B6F71"/>
    <w:rsid w:val="009D2D7F"/>
    <w:rsid w:val="00A441E9"/>
    <w:rsid w:val="00A672E4"/>
    <w:rsid w:val="00AE0C27"/>
    <w:rsid w:val="00B34E7D"/>
    <w:rsid w:val="00BA7470"/>
    <w:rsid w:val="00BD53B4"/>
    <w:rsid w:val="00BE04F8"/>
    <w:rsid w:val="00C5389E"/>
    <w:rsid w:val="00C67CC3"/>
    <w:rsid w:val="00C70909"/>
    <w:rsid w:val="00C82205"/>
    <w:rsid w:val="00C944E2"/>
    <w:rsid w:val="00C967C1"/>
    <w:rsid w:val="00CF75A0"/>
    <w:rsid w:val="00D13878"/>
    <w:rsid w:val="00D30BFC"/>
    <w:rsid w:val="00DA34EA"/>
    <w:rsid w:val="00DB2B4A"/>
    <w:rsid w:val="00DB3CE1"/>
    <w:rsid w:val="00DB72C7"/>
    <w:rsid w:val="00E10BEA"/>
    <w:rsid w:val="00EE223A"/>
    <w:rsid w:val="00F07C2A"/>
    <w:rsid w:val="00FD0F57"/>
    <w:rsid w:val="00FF1739"/>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C2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33508522">
      <w:bodyDiv w:val="1"/>
      <w:marLeft w:val="0"/>
      <w:marRight w:val="0"/>
      <w:marTop w:val="0"/>
      <w:marBottom w:val="0"/>
      <w:divBdr>
        <w:top w:val="none" w:sz="0" w:space="0" w:color="auto"/>
        <w:left w:val="none" w:sz="0" w:space="0" w:color="auto"/>
        <w:bottom w:val="none" w:sz="0" w:space="0" w:color="auto"/>
        <w:right w:val="none" w:sz="0" w:space="0" w:color="auto"/>
      </w:divBdr>
    </w:div>
    <w:div w:id="46297941">
      <w:bodyDiv w:val="1"/>
      <w:marLeft w:val="0"/>
      <w:marRight w:val="0"/>
      <w:marTop w:val="0"/>
      <w:marBottom w:val="0"/>
      <w:divBdr>
        <w:top w:val="none" w:sz="0" w:space="0" w:color="auto"/>
        <w:left w:val="none" w:sz="0" w:space="0" w:color="auto"/>
        <w:bottom w:val="none" w:sz="0" w:space="0" w:color="auto"/>
        <w:right w:val="none" w:sz="0" w:space="0" w:color="auto"/>
      </w:divBdr>
    </w:div>
    <w:div w:id="51274914">
      <w:bodyDiv w:val="1"/>
      <w:marLeft w:val="0"/>
      <w:marRight w:val="0"/>
      <w:marTop w:val="0"/>
      <w:marBottom w:val="0"/>
      <w:divBdr>
        <w:top w:val="none" w:sz="0" w:space="0" w:color="auto"/>
        <w:left w:val="none" w:sz="0" w:space="0" w:color="auto"/>
        <w:bottom w:val="none" w:sz="0" w:space="0" w:color="auto"/>
        <w:right w:val="none" w:sz="0" w:space="0" w:color="auto"/>
      </w:divBdr>
    </w:div>
    <w:div w:id="78447703">
      <w:bodyDiv w:val="1"/>
      <w:marLeft w:val="0"/>
      <w:marRight w:val="0"/>
      <w:marTop w:val="0"/>
      <w:marBottom w:val="0"/>
      <w:divBdr>
        <w:top w:val="none" w:sz="0" w:space="0" w:color="auto"/>
        <w:left w:val="none" w:sz="0" w:space="0" w:color="auto"/>
        <w:bottom w:val="none" w:sz="0" w:space="0" w:color="auto"/>
        <w:right w:val="none" w:sz="0" w:space="0" w:color="auto"/>
      </w:divBdr>
    </w:div>
    <w:div w:id="113672133">
      <w:bodyDiv w:val="1"/>
      <w:marLeft w:val="0"/>
      <w:marRight w:val="0"/>
      <w:marTop w:val="0"/>
      <w:marBottom w:val="0"/>
      <w:divBdr>
        <w:top w:val="none" w:sz="0" w:space="0" w:color="auto"/>
        <w:left w:val="none" w:sz="0" w:space="0" w:color="auto"/>
        <w:bottom w:val="none" w:sz="0" w:space="0" w:color="auto"/>
        <w:right w:val="none" w:sz="0" w:space="0" w:color="auto"/>
      </w:divBdr>
    </w:div>
    <w:div w:id="141195961">
      <w:bodyDiv w:val="1"/>
      <w:marLeft w:val="0"/>
      <w:marRight w:val="0"/>
      <w:marTop w:val="0"/>
      <w:marBottom w:val="0"/>
      <w:divBdr>
        <w:top w:val="none" w:sz="0" w:space="0" w:color="auto"/>
        <w:left w:val="none" w:sz="0" w:space="0" w:color="auto"/>
        <w:bottom w:val="none" w:sz="0" w:space="0" w:color="auto"/>
        <w:right w:val="none" w:sz="0" w:space="0" w:color="auto"/>
      </w:divBdr>
    </w:div>
    <w:div w:id="157236048">
      <w:bodyDiv w:val="1"/>
      <w:marLeft w:val="0"/>
      <w:marRight w:val="0"/>
      <w:marTop w:val="0"/>
      <w:marBottom w:val="0"/>
      <w:divBdr>
        <w:top w:val="none" w:sz="0" w:space="0" w:color="auto"/>
        <w:left w:val="none" w:sz="0" w:space="0" w:color="auto"/>
        <w:bottom w:val="none" w:sz="0" w:space="0" w:color="auto"/>
        <w:right w:val="none" w:sz="0" w:space="0" w:color="auto"/>
      </w:divBdr>
    </w:div>
    <w:div w:id="195773214">
      <w:bodyDiv w:val="1"/>
      <w:marLeft w:val="0"/>
      <w:marRight w:val="0"/>
      <w:marTop w:val="0"/>
      <w:marBottom w:val="0"/>
      <w:divBdr>
        <w:top w:val="none" w:sz="0" w:space="0" w:color="auto"/>
        <w:left w:val="none" w:sz="0" w:space="0" w:color="auto"/>
        <w:bottom w:val="none" w:sz="0" w:space="0" w:color="auto"/>
        <w:right w:val="none" w:sz="0" w:space="0" w:color="auto"/>
      </w:divBdr>
    </w:div>
    <w:div w:id="256446407">
      <w:bodyDiv w:val="1"/>
      <w:marLeft w:val="0"/>
      <w:marRight w:val="0"/>
      <w:marTop w:val="0"/>
      <w:marBottom w:val="0"/>
      <w:divBdr>
        <w:top w:val="none" w:sz="0" w:space="0" w:color="auto"/>
        <w:left w:val="none" w:sz="0" w:space="0" w:color="auto"/>
        <w:bottom w:val="none" w:sz="0" w:space="0" w:color="auto"/>
        <w:right w:val="none" w:sz="0" w:space="0" w:color="auto"/>
      </w:divBdr>
    </w:div>
    <w:div w:id="284193943">
      <w:bodyDiv w:val="1"/>
      <w:marLeft w:val="0"/>
      <w:marRight w:val="0"/>
      <w:marTop w:val="0"/>
      <w:marBottom w:val="0"/>
      <w:divBdr>
        <w:top w:val="none" w:sz="0" w:space="0" w:color="auto"/>
        <w:left w:val="none" w:sz="0" w:space="0" w:color="auto"/>
        <w:bottom w:val="none" w:sz="0" w:space="0" w:color="auto"/>
        <w:right w:val="none" w:sz="0" w:space="0" w:color="auto"/>
      </w:divBdr>
    </w:div>
    <w:div w:id="302000828">
      <w:bodyDiv w:val="1"/>
      <w:marLeft w:val="0"/>
      <w:marRight w:val="0"/>
      <w:marTop w:val="0"/>
      <w:marBottom w:val="0"/>
      <w:divBdr>
        <w:top w:val="none" w:sz="0" w:space="0" w:color="auto"/>
        <w:left w:val="none" w:sz="0" w:space="0" w:color="auto"/>
        <w:bottom w:val="none" w:sz="0" w:space="0" w:color="auto"/>
        <w:right w:val="none" w:sz="0" w:space="0" w:color="auto"/>
      </w:divBdr>
    </w:div>
    <w:div w:id="348220138">
      <w:bodyDiv w:val="1"/>
      <w:marLeft w:val="0"/>
      <w:marRight w:val="0"/>
      <w:marTop w:val="0"/>
      <w:marBottom w:val="0"/>
      <w:divBdr>
        <w:top w:val="none" w:sz="0" w:space="0" w:color="auto"/>
        <w:left w:val="none" w:sz="0" w:space="0" w:color="auto"/>
        <w:bottom w:val="none" w:sz="0" w:space="0" w:color="auto"/>
        <w:right w:val="none" w:sz="0" w:space="0" w:color="auto"/>
      </w:divBdr>
    </w:div>
    <w:div w:id="374622274">
      <w:bodyDiv w:val="1"/>
      <w:marLeft w:val="0"/>
      <w:marRight w:val="0"/>
      <w:marTop w:val="0"/>
      <w:marBottom w:val="0"/>
      <w:divBdr>
        <w:top w:val="none" w:sz="0" w:space="0" w:color="auto"/>
        <w:left w:val="none" w:sz="0" w:space="0" w:color="auto"/>
        <w:bottom w:val="none" w:sz="0" w:space="0" w:color="auto"/>
        <w:right w:val="none" w:sz="0" w:space="0" w:color="auto"/>
      </w:divBdr>
    </w:div>
    <w:div w:id="440032951">
      <w:bodyDiv w:val="1"/>
      <w:marLeft w:val="0"/>
      <w:marRight w:val="0"/>
      <w:marTop w:val="0"/>
      <w:marBottom w:val="0"/>
      <w:divBdr>
        <w:top w:val="none" w:sz="0" w:space="0" w:color="auto"/>
        <w:left w:val="none" w:sz="0" w:space="0" w:color="auto"/>
        <w:bottom w:val="none" w:sz="0" w:space="0" w:color="auto"/>
        <w:right w:val="none" w:sz="0" w:space="0" w:color="auto"/>
      </w:divBdr>
    </w:div>
    <w:div w:id="458959387">
      <w:bodyDiv w:val="1"/>
      <w:marLeft w:val="0"/>
      <w:marRight w:val="0"/>
      <w:marTop w:val="0"/>
      <w:marBottom w:val="0"/>
      <w:divBdr>
        <w:top w:val="none" w:sz="0" w:space="0" w:color="auto"/>
        <w:left w:val="none" w:sz="0" w:space="0" w:color="auto"/>
        <w:bottom w:val="none" w:sz="0" w:space="0" w:color="auto"/>
        <w:right w:val="none" w:sz="0" w:space="0" w:color="auto"/>
      </w:divBdr>
    </w:div>
    <w:div w:id="459081384">
      <w:bodyDiv w:val="1"/>
      <w:marLeft w:val="0"/>
      <w:marRight w:val="0"/>
      <w:marTop w:val="0"/>
      <w:marBottom w:val="0"/>
      <w:divBdr>
        <w:top w:val="none" w:sz="0" w:space="0" w:color="auto"/>
        <w:left w:val="none" w:sz="0" w:space="0" w:color="auto"/>
        <w:bottom w:val="none" w:sz="0" w:space="0" w:color="auto"/>
        <w:right w:val="none" w:sz="0" w:space="0" w:color="auto"/>
      </w:divBdr>
    </w:div>
    <w:div w:id="512494693">
      <w:bodyDiv w:val="1"/>
      <w:marLeft w:val="0"/>
      <w:marRight w:val="0"/>
      <w:marTop w:val="0"/>
      <w:marBottom w:val="0"/>
      <w:divBdr>
        <w:top w:val="none" w:sz="0" w:space="0" w:color="auto"/>
        <w:left w:val="none" w:sz="0" w:space="0" w:color="auto"/>
        <w:bottom w:val="none" w:sz="0" w:space="0" w:color="auto"/>
        <w:right w:val="none" w:sz="0" w:space="0" w:color="auto"/>
      </w:divBdr>
    </w:div>
    <w:div w:id="667757561">
      <w:bodyDiv w:val="1"/>
      <w:marLeft w:val="0"/>
      <w:marRight w:val="0"/>
      <w:marTop w:val="0"/>
      <w:marBottom w:val="0"/>
      <w:divBdr>
        <w:top w:val="none" w:sz="0" w:space="0" w:color="auto"/>
        <w:left w:val="none" w:sz="0" w:space="0" w:color="auto"/>
        <w:bottom w:val="none" w:sz="0" w:space="0" w:color="auto"/>
        <w:right w:val="none" w:sz="0" w:space="0" w:color="auto"/>
      </w:divBdr>
    </w:div>
    <w:div w:id="682242349">
      <w:bodyDiv w:val="1"/>
      <w:marLeft w:val="0"/>
      <w:marRight w:val="0"/>
      <w:marTop w:val="0"/>
      <w:marBottom w:val="0"/>
      <w:divBdr>
        <w:top w:val="none" w:sz="0" w:space="0" w:color="auto"/>
        <w:left w:val="none" w:sz="0" w:space="0" w:color="auto"/>
        <w:bottom w:val="none" w:sz="0" w:space="0" w:color="auto"/>
        <w:right w:val="none" w:sz="0" w:space="0" w:color="auto"/>
      </w:divBdr>
    </w:div>
    <w:div w:id="682636357">
      <w:bodyDiv w:val="1"/>
      <w:marLeft w:val="0"/>
      <w:marRight w:val="0"/>
      <w:marTop w:val="0"/>
      <w:marBottom w:val="0"/>
      <w:divBdr>
        <w:top w:val="none" w:sz="0" w:space="0" w:color="auto"/>
        <w:left w:val="none" w:sz="0" w:space="0" w:color="auto"/>
        <w:bottom w:val="none" w:sz="0" w:space="0" w:color="auto"/>
        <w:right w:val="none" w:sz="0" w:space="0" w:color="auto"/>
      </w:divBdr>
    </w:div>
    <w:div w:id="688800312">
      <w:bodyDiv w:val="1"/>
      <w:marLeft w:val="0"/>
      <w:marRight w:val="0"/>
      <w:marTop w:val="0"/>
      <w:marBottom w:val="0"/>
      <w:divBdr>
        <w:top w:val="none" w:sz="0" w:space="0" w:color="auto"/>
        <w:left w:val="none" w:sz="0" w:space="0" w:color="auto"/>
        <w:bottom w:val="none" w:sz="0" w:space="0" w:color="auto"/>
        <w:right w:val="none" w:sz="0" w:space="0" w:color="auto"/>
      </w:divBdr>
    </w:div>
    <w:div w:id="709644672">
      <w:bodyDiv w:val="1"/>
      <w:marLeft w:val="0"/>
      <w:marRight w:val="0"/>
      <w:marTop w:val="0"/>
      <w:marBottom w:val="0"/>
      <w:divBdr>
        <w:top w:val="none" w:sz="0" w:space="0" w:color="auto"/>
        <w:left w:val="none" w:sz="0" w:space="0" w:color="auto"/>
        <w:bottom w:val="none" w:sz="0" w:space="0" w:color="auto"/>
        <w:right w:val="none" w:sz="0" w:space="0" w:color="auto"/>
      </w:divBdr>
    </w:div>
    <w:div w:id="730273296">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792603420">
      <w:bodyDiv w:val="1"/>
      <w:marLeft w:val="0"/>
      <w:marRight w:val="0"/>
      <w:marTop w:val="0"/>
      <w:marBottom w:val="0"/>
      <w:divBdr>
        <w:top w:val="none" w:sz="0" w:space="0" w:color="auto"/>
        <w:left w:val="none" w:sz="0" w:space="0" w:color="auto"/>
        <w:bottom w:val="none" w:sz="0" w:space="0" w:color="auto"/>
        <w:right w:val="none" w:sz="0" w:space="0" w:color="auto"/>
      </w:divBdr>
    </w:div>
    <w:div w:id="817572770">
      <w:bodyDiv w:val="1"/>
      <w:marLeft w:val="0"/>
      <w:marRight w:val="0"/>
      <w:marTop w:val="0"/>
      <w:marBottom w:val="0"/>
      <w:divBdr>
        <w:top w:val="none" w:sz="0" w:space="0" w:color="auto"/>
        <w:left w:val="none" w:sz="0" w:space="0" w:color="auto"/>
        <w:bottom w:val="none" w:sz="0" w:space="0" w:color="auto"/>
        <w:right w:val="none" w:sz="0" w:space="0" w:color="auto"/>
      </w:divBdr>
    </w:div>
    <w:div w:id="859199051">
      <w:bodyDiv w:val="1"/>
      <w:marLeft w:val="0"/>
      <w:marRight w:val="0"/>
      <w:marTop w:val="0"/>
      <w:marBottom w:val="0"/>
      <w:divBdr>
        <w:top w:val="none" w:sz="0" w:space="0" w:color="auto"/>
        <w:left w:val="none" w:sz="0" w:space="0" w:color="auto"/>
        <w:bottom w:val="none" w:sz="0" w:space="0" w:color="auto"/>
        <w:right w:val="none" w:sz="0" w:space="0" w:color="auto"/>
      </w:divBdr>
    </w:div>
    <w:div w:id="864944658">
      <w:bodyDiv w:val="1"/>
      <w:marLeft w:val="0"/>
      <w:marRight w:val="0"/>
      <w:marTop w:val="0"/>
      <w:marBottom w:val="0"/>
      <w:divBdr>
        <w:top w:val="none" w:sz="0" w:space="0" w:color="auto"/>
        <w:left w:val="none" w:sz="0" w:space="0" w:color="auto"/>
        <w:bottom w:val="none" w:sz="0" w:space="0" w:color="auto"/>
        <w:right w:val="none" w:sz="0" w:space="0" w:color="auto"/>
      </w:divBdr>
    </w:div>
    <w:div w:id="966397392">
      <w:bodyDiv w:val="1"/>
      <w:marLeft w:val="0"/>
      <w:marRight w:val="0"/>
      <w:marTop w:val="0"/>
      <w:marBottom w:val="0"/>
      <w:divBdr>
        <w:top w:val="none" w:sz="0" w:space="0" w:color="auto"/>
        <w:left w:val="none" w:sz="0" w:space="0" w:color="auto"/>
        <w:bottom w:val="none" w:sz="0" w:space="0" w:color="auto"/>
        <w:right w:val="none" w:sz="0" w:space="0" w:color="auto"/>
      </w:divBdr>
    </w:div>
    <w:div w:id="1015380752">
      <w:bodyDiv w:val="1"/>
      <w:marLeft w:val="0"/>
      <w:marRight w:val="0"/>
      <w:marTop w:val="0"/>
      <w:marBottom w:val="0"/>
      <w:divBdr>
        <w:top w:val="none" w:sz="0" w:space="0" w:color="auto"/>
        <w:left w:val="none" w:sz="0" w:space="0" w:color="auto"/>
        <w:bottom w:val="none" w:sz="0" w:space="0" w:color="auto"/>
        <w:right w:val="none" w:sz="0" w:space="0" w:color="auto"/>
      </w:divBdr>
    </w:div>
    <w:div w:id="1019814402">
      <w:bodyDiv w:val="1"/>
      <w:marLeft w:val="0"/>
      <w:marRight w:val="0"/>
      <w:marTop w:val="0"/>
      <w:marBottom w:val="0"/>
      <w:divBdr>
        <w:top w:val="none" w:sz="0" w:space="0" w:color="auto"/>
        <w:left w:val="none" w:sz="0" w:space="0" w:color="auto"/>
        <w:bottom w:val="none" w:sz="0" w:space="0" w:color="auto"/>
        <w:right w:val="none" w:sz="0" w:space="0" w:color="auto"/>
      </w:divBdr>
    </w:div>
    <w:div w:id="1082869180">
      <w:bodyDiv w:val="1"/>
      <w:marLeft w:val="0"/>
      <w:marRight w:val="0"/>
      <w:marTop w:val="0"/>
      <w:marBottom w:val="0"/>
      <w:divBdr>
        <w:top w:val="none" w:sz="0" w:space="0" w:color="auto"/>
        <w:left w:val="none" w:sz="0" w:space="0" w:color="auto"/>
        <w:bottom w:val="none" w:sz="0" w:space="0" w:color="auto"/>
        <w:right w:val="none" w:sz="0" w:space="0" w:color="auto"/>
      </w:divBdr>
    </w:div>
    <w:div w:id="1096287888">
      <w:bodyDiv w:val="1"/>
      <w:marLeft w:val="0"/>
      <w:marRight w:val="0"/>
      <w:marTop w:val="0"/>
      <w:marBottom w:val="0"/>
      <w:divBdr>
        <w:top w:val="none" w:sz="0" w:space="0" w:color="auto"/>
        <w:left w:val="none" w:sz="0" w:space="0" w:color="auto"/>
        <w:bottom w:val="none" w:sz="0" w:space="0" w:color="auto"/>
        <w:right w:val="none" w:sz="0" w:space="0" w:color="auto"/>
      </w:divBdr>
    </w:div>
    <w:div w:id="1111167166">
      <w:bodyDiv w:val="1"/>
      <w:marLeft w:val="0"/>
      <w:marRight w:val="0"/>
      <w:marTop w:val="0"/>
      <w:marBottom w:val="0"/>
      <w:divBdr>
        <w:top w:val="none" w:sz="0" w:space="0" w:color="auto"/>
        <w:left w:val="none" w:sz="0" w:space="0" w:color="auto"/>
        <w:bottom w:val="none" w:sz="0" w:space="0" w:color="auto"/>
        <w:right w:val="none" w:sz="0" w:space="0" w:color="auto"/>
      </w:divBdr>
    </w:div>
    <w:div w:id="1137801906">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244073514">
      <w:bodyDiv w:val="1"/>
      <w:marLeft w:val="0"/>
      <w:marRight w:val="0"/>
      <w:marTop w:val="0"/>
      <w:marBottom w:val="0"/>
      <w:divBdr>
        <w:top w:val="none" w:sz="0" w:space="0" w:color="auto"/>
        <w:left w:val="none" w:sz="0" w:space="0" w:color="auto"/>
        <w:bottom w:val="none" w:sz="0" w:space="0" w:color="auto"/>
        <w:right w:val="none" w:sz="0" w:space="0" w:color="auto"/>
      </w:divBdr>
    </w:div>
    <w:div w:id="1250501741">
      <w:bodyDiv w:val="1"/>
      <w:marLeft w:val="0"/>
      <w:marRight w:val="0"/>
      <w:marTop w:val="0"/>
      <w:marBottom w:val="0"/>
      <w:divBdr>
        <w:top w:val="none" w:sz="0" w:space="0" w:color="auto"/>
        <w:left w:val="none" w:sz="0" w:space="0" w:color="auto"/>
        <w:bottom w:val="none" w:sz="0" w:space="0" w:color="auto"/>
        <w:right w:val="none" w:sz="0" w:space="0" w:color="auto"/>
      </w:divBdr>
    </w:div>
    <w:div w:id="1298803233">
      <w:bodyDiv w:val="1"/>
      <w:marLeft w:val="0"/>
      <w:marRight w:val="0"/>
      <w:marTop w:val="0"/>
      <w:marBottom w:val="0"/>
      <w:divBdr>
        <w:top w:val="none" w:sz="0" w:space="0" w:color="auto"/>
        <w:left w:val="none" w:sz="0" w:space="0" w:color="auto"/>
        <w:bottom w:val="none" w:sz="0" w:space="0" w:color="auto"/>
        <w:right w:val="none" w:sz="0" w:space="0" w:color="auto"/>
      </w:divBdr>
    </w:div>
    <w:div w:id="1301417456">
      <w:bodyDiv w:val="1"/>
      <w:marLeft w:val="0"/>
      <w:marRight w:val="0"/>
      <w:marTop w:val="0"/>
      <w:marBottom w:val="0"/>
      <w:divBdr>
        <w:top w:val="none" w:sz="0" w:space="0" w:color="auto"/>
        <w:left w:val="none" w:sz="0" w:space="0" w:color="auto"/>
        <w:bottom w:val="none" w:sz="0" w:space="0" w:color="auto"/>
        <w:right w:val="none" w:sz="0" w:space="0" w:color="auto"/>
      </w:divBdr>
    </w:div>
    <w:div w:id="1376274141">
      <w:bodyDiv w:val="1"/>
      <w:marLeft w:val="0"/>
      <w:marRight w:val="0"/>
      <w:marTop w:val="0"/>
      <w:marBottom w:val="0"/>
      <w:divBdr>
        <w:top w:val="none" w:sz="0" w:space="0" w:color="auto"/>
        <w:left w:val="none" w:sz="0" w:space="0" w:color="auto"/>
        <w:bottom w:val="none" w:sz="0" w:space="0" w:color="auto"/>
        <w:right w:val="none" w:sz="0" w:space="0" w:color="auto"/>
      </w:divBdr>
    </w:div>
    <w:div w:id="1384479644">
      <w:bodyDiv w:val="1"/>
      <w:marLeft w:val="0"/>
      <w:marRight w:val="0"/>
      <w:marTop w:val="0"/>
      <w:marBottom w:val="0"/>
      <w:divBdr>
        <w:top w:val="none" w:sz="0" w:space="0" w:color="auto"/>
        <w:left w:val="none" w:sz="0" w:space="0" w:color="auto"/>
        <w:bottom w:val="none" w:sz="0" w:space="0" w:color="auto"/>
        <w:right w:val="none" w:sz="0" w:space="0" w:color="auto"/>
      </w:divBdr>
    </w:div>
    <w:div w:id="1426456777">
      <w:bodyDiv w:val="1"/>
      <w:marLeft w:val="0"/>
      <w:marRight w:val="0"/>
      <w:marTop w:val="0"/>
      <w:marBottom w:val="0"/>
      <w:divBdr>
        <w:top w:val="none" w:sz="0" w:space="0" w:color="auto"/>
        <w:left w:val="none" w:sz="0" w:space="0" w:color="auto"/>
        <w:bottom w:val="none" w:sz="0" w:space="0" w:color="auto"/>
        <w:right w:val="none" w:sz="0" w:space="0" w:color="auto"/>
      </w:divBdr>
    </w:div>
    <w:div w:id="1451973065">
      <w:bodyDiv w:val="1"/>
      <w:marLeft w:val="0"/>
      <w:marRight w:val="0"/>
      <w:marTop w:val="0"/>
      <w:marBottom w:val="0"/>
      <w:divBdr>
        <w:top w:val="none" w:sz="0" w:space="0" w:color="auto"/>
        <w:left w:val="none" w:sz="0" w:space="0" w:color="auto"/>
        <w:bottom w:val="none" w:sz="0" w:space="0" w:color="auto"/>
        <w:right w:val="none" w:sz="0" w:space="0" w:color="auto"/>
      </w:divBdr>
    </w:div>
    <w:div w:id="1570728047">
      <w:bodyDiv w:val="1"/>
      <w:marLeft w:val="0"/>
      <w:marRight w:val="0"/>
      <w:marTop w:val="0"/>
      <w:marBottom w:val="0"/>
      <w:divBdr>
        <w:top w:val="none" w:sz="0" w:space="0" w:color="auto"/>
        <w:left w:val="none" w:sz="0" w:space="0" w:color="auto"/>
        <w:bottom w:val="none" w:sz="0" w:space="0" w:color="auto"/>
        <w:right w:val="none" w:sz="0" w:space="0" w:color="auto"/>
      </w:divBdr>
    </w:div>
    <w:div w:id="1597205867">
      <w:bodyDiv w:val="1"/>
      <w:marLeft w:val="0"/>
      <w:marRight w:val="0"/>
      <w:marTop w:val="0"/>
      <w:marBottom w:val="0"/>
      <w:divBdr>
        <w:top w:val="none" w:sz="0" w:space="0" w:color="auto"/>
        <w:left w:val="none" w:sz="0" w:space="0" w:color="auto"/>
        <w:bottom w:val="none" w:sz="0" w:space="0" w:color="auto"/>
        <w:right w:val="none" w:sz="0" w:space="0" w:color="auto"/>
      </w:divBdr>
    </w:div>
    <w:div w:id="1652323258">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00812394">
      <w:bodyDiv w:val="1"/>
      <w:marLeft w:val="0"/>
      <w:marRight w:val="0"/>
      <w:marTop w:val="0"/>
      <w:marBottom w:val="0"/>
      <w:divBdr>
        <w:top w:val="none" w:sz="0" w:space="0" w:color="auto"/>
        <w:left w:val="none" w:sz="0" w:space="0" w:color="auto"/>
        <w:bottom w:val="none" w:sz="0" w:space="0" w:color="auto"/>
        <w:right w:val="none" w:sz="0" w:space="0" w:color="auto"/>
      </w:divBdr>
    </w:div>
    <w:div w:id="1702898301">
      <w:bodyDiv w:val="1"/>
      <w:marLeft w:val="0"/>
      <w:marRight w:val="0"/>
      <w:marTop w:val="0"/>
      <w:marBottom w:val="0"/>
      <w:divBdr>
        <w:top w:val="none" w:sz="0" w:space="0" w:color="auto"/>
        <w:left w:val="none" w:sz="0" w:space="0" w:color="auto"/>
        <w:bottom w:val="none" w:sz="0" w:space="0" w:color="auto"/>
        <w:right w:val="none" w:sz="0" w:space="0" w:color="auto"/>
      </w:divBdr>
    </w:div>
    <w:div w:id="1712611548">
      <w:bodyDiv w:val="1"/>
      <w:marLeft w:val="0"/>
      <w:marRight w:val="0"/>
      <w:marTop w:val="0"/>
      <w:marBottom w:val="0"/>
      <w:divBdr>
        <w:top w:val="none" w:sz="0" w:space="0" w:color="auto"/>
        <w:left w:val="none" w:sz="0" w:space="0" w:color="auto"/>
        <w:bottom w:val="none" w:sz="0" w:space="0" w:color="auto"/>
        <w:right w:val="none" w:sz="0" w:space="0" w:color="auto"/>
      </w:divBdr>
    </w:div>
    <w:div w:id="1762138005">
      <w:bodyDiv w:val="1"/>
      <w:marLeft w:val="0"/>
      <w:marRight w:val="0"/>
      <w:marTop w:val="0"/>
      <w:marBottom w:val="0"/>
      <w:divBdr>
        <w:top w:val="none" w:sz="0" w:space="0" w:color="auto"/>
        <w:left w:val="none" w:sz="0" w:space="0" w:color="auto"/>
        <w:bottom w:val="none" w:sz="0" w:space="0" w:color="auto"/>
        <w:right w:val="none" w:sz="0" w:space="0" w:color="auto"/>
      </w:divBdr>
    </w:div>
    <w:div w:id="1794134441">
      <w:bodyDiv w:val="1"/>
      <w:marLeft w:val="0"/>
      <w:marRight w:val="0"/>
      <w:marTop w:val="0"/>
      <w:marBottom w:val="0"/>
      <w:divBdr>
        <w:top w:val="none" w:sz="0" w:space="0" w:color="auto"/>
        <w:left w:val="none" w:sz="0" w:space="0" w:color="auto"/>
        <w:bottom w:val="none" w:sz="0" w:space="0" w:color="auto"/>
        <w:right w:val="none" w:sz="0" w:space="0" w:color="auto"/>
      </w:divBdr>
    </w:div>
    <w:div w:id="1799061052">
      <w:bodyDiv w:val="1"/>
      <w:marLeft w:val="0"/>
      <w:marRight w:val="0"/>
      <w:marTop w:val="0"/>
      <w:marBottom w:val="0"/>
      <w:divBdr>
        <w:top w:val="none" w:sz="0" w:space="0" w:color="auto"/>
        <w:left w:val="none" w:sz="0" w:space="0" w:color="auto"/>
        <w:bottom w:val="none" w:sz="0" w:space="0" w:color="auto"/>
        <w:right w:val="none" w:sz="0" w:space="0" w:color="auto"/>
      </w:divBdr>
    </w:div>
    <w:div w:id="1806851126">
      <w:bodyDiv w:val="1"/>
      <w:marLeft w:val="0"/>
      <w:marRight w:val="0"/>
      <w:marTop w:val="0"/>
      <w:marBottom w:val="0"/>
      <w:divBdr>
        <w:top w:val="none" w:sz="0" w:space="0" w:color="auto"/>
        <w:left w:val="none" w:sz="0" w:space="0" w:color="auto"/>
        <w:bottom w:val="none" w:sz="0" w:space="0" w:color="auto"/>
        <w:right w:val="none" w:sz="0" w:space="0" w:color="auto"/>
      </w:divBdr>
    </w:div>
    <w:div w:id="1811825612">
      <w:bodyDiv w:val="1"/>
      <w:marLeft w:val="0"/>
      <w:marRight w:val="0"/>
      <w:marTop w:val="0"/>
      <w:marBottom w:val="0"/>
      <w:divBdr>
        <w:top w:val="none" w:sz="0" w:space="0" w:color="auto"/>
        <w:left w:val="none" w:sz="0" w:space="0" w:color="auto"/>
        <w:bottom w:val="none" w:sz="0" w:space="0" w:color="auto"/>
        <w:right w:val="none" w:sz="0" w:space="0" w:color="auto"/>
      </w:divBdr>
    </w:div>
    <w:div w:id="1818374446">
      <w:bodyDiv w:val="1"/>
      <w:marLeft w:val="0"/>
      <w:marRight w:val="0"/>
      <w:marTop w:val="0"/>
      <w:marBottom w:val="0"/>
      <w:divBdr>
        <w:top w:val="none" w:sz="0" w:space="0" w:color="auto"/>
        <w:left w:val="none" w:sz="0" w:space="0" w:color="auto"/>
        <w:bottom w:val="none" w:sz="0" w:space="0" w:color="auto"/>
        <w:right w:val="none" w:sz="0" w:space="0" w:color="auto"/>
      </w:divBdr>
    </w:div>
    <w:div w:id="1835337171">
      <w:bodyDiv w:val="1"/>
      <w:marLeft w:val="0"/>
      <w:marRight w:val="0"/>
      <w:marTop w:val="0"/>
      <w:marBottom w:val="0"/>
      <w:divBdr>
        <w:top w:val="none" w:sz="0" w:space="0" w:color="auto"/>
        <w:left w:val="none" w:sz="0" w:space="0" w:color="auto"/>
        <w:bottom w:val="none" w:sz="0" w:space="0" w:color="auto"/>
        <w:right w:val="none" w:sz="0" w:space="0" w:color="auto"/>
      </w:divBdr>
    </w:div>
    <w:div w:id="1836532806">
      <w:bodyDiv w:val="1"/>
      <w:marLeft w:val="0"/>
      <w:marRight w:val="0"/>
      <w:marTop w:val="0"/>
      <w:marBottom w:val="0"/>
      <w:divBdr>
        <w:top w:val="none" w:sz="0" w:space="0" w:color="auto"/>
        <w:left w:val="none" w:sz="0" w:space="0" w:color="auto"/>
        <w:bottom w:val="none" w:sz="0" w:space="0" w:color="auto"/>
        <w:right w:val="none" w:sz="0" w:space="0" w:color="auto"/>
      </w:divBdr>
    </w:div>
    <w:div w:id="1864632366">
      <w:bodyDiv w:val="1"/>
      <w:marLeft w:val="0"/>
      <w:marRight w:val="0"/>
      <w:marTop w:val="0"/>
      <w:marBottom w:val="0"/>
      <w:divBdr>
        <w:top w:val="none" w:sz="0" w:space="0" w:color="auto"/>
        <w:left w:val="none" w:sz="0" w:space="0" w:color="auto"/>
        <w:bottom w:val="none" w:sz="0" w:space="0" w:color="auto"/>
        <w:right w:val="none" w:sz="0" w:space="0" w:color="auto"/>
      </w:divBdr>
    </w:div>
    <w:div w:id="1894077933">
      <w:bodyDiv w:val="1"/>
      <w:marLeft w:val="0"/>
      <w:marRight w:val="0"/>
      <w:marTop w:val="0"/>
      <w:marBottom w:val="0"/>
      <w:divBdr>
        <w:top w:val="none" w:sz="0" w:space="0" w:color="auto"/>
        <w:left w:val="none" w:sz="0" w:space="0" w:color="auto"/>
        <w:bottom w:val="none" w:sz="0" w:space="0" w:color="auto"/>
        <w:right w:val="none" w:sz="0" w:space="0" w:color="auto"/>
      </w:divBdr>
    </w:div>
    <w:div w:id="1960333893">
      <w:bodyDiv w:val="1"/>
      <w:marLeft w:val="0"/>
      <w:marRight w:val="0"/>
      <w:marTop w:val="0"/>
      <w:marBottom w:val="0"/>
      <w:divBdr>
        <w:top w:val="none" w:sz="0" w:space="0" w:color="auto"/>
        <w:left w:val="none" w:sz="0" w:space="0" w:color="auto"/>
        <w:bottom w:val="none" w:sz="0" w:space="0" w:color="auto"/>
        <w:right w:val="none" w:sz="0" w:space="0" w:color="auto"/>
      </w:divBdr>
    </w:div>
    <w:div w:id="1966690180">
      <w:bodyDiv w:val="1"/>
      <w:marLeft w:val="0"/>
      <w:marRight w:val="0"/>
      <w:marTop w:val="0"/>
      <w:marBottom w:val="0"/>
      <w:divBdr>
        <w:top w:val="none" w:sz="0" w:space="0" w:color="auto"/>
        <w:left w:val="none" w:sz="0" w:space="0" w:color="auto"/>
        <w:bottom w:val="none" w:sz="0" w:space="0" w:color="auto"/>
        <w:right w:val="none" w:sz="0" w:space="0" w:color="auto"/>
      </w:divBdr>
    </w:div>
    <w:div w:id="1973048882">
      <w:bodyDiv w:val="1"/>
      <w:marLeft w:val="0"/>
      <w:marRight w:val="0"/>
      <w:marTop w:val="0"/>
      <w:marBottom w:val="0"/>
      <w:divBdr>
        <w:top w:val="none" w:sz="0" w:space="0" w:color="auto"/>
        <w:left w:val="none" w:sz="0" w:space="0" w:color="auto"/>
        <w:bottom w:val="none" w:sz="0" w:space="0" w:color="auto"/>
        <w:right w:val="none" w:sz="0" w:space="0" w:color="auto"/>
      </w:divBdr>
    </w:div>
    <w:div w:id="1973754757">
      <w:bodyDiv w:val="1"/>
      <w:marLeft w:val="0"/>
      <w:marRight w:val="0"/>
      <w:marTop w:val="0"/>
      <w:marBottom w:val="0"/>
      <w:divBdr>
        <w:top w:val="none" w:sz="0" w:space="0" w:color="auto"/>
        <w:left w:val="none" w:sz="0" w:space="0" w:color="auto"/>
        <w:bottom w:val="none" w:sz="0" w:space="0" w:color="auto"/>
        <w:right w:val="none" w:sz="0" w:space="0" w:color="auto"/>
      </w:divBdr>
    </w:div>
    <w:div w:id="1975482703">
      <w:bodyDiv w:val="1"/>
      <w:marLeft w:val="0"/>
      <w:marRight w:val="0"/>
      <w:marTop w:val="0"/>
      <w:marBottom w:val="0"/>
      <w:divBdr>
        <w:top w:val="none" w:sz="0" w:space="0" w:color="auto"/>
        <w:left w:val="none" w:sz="0" w:space="0" w:color="auto"/>
        <w:bottom w:val="none" w:sz="0" w:space="0" w:color="auto"/>
        <w:right w:val="none" w:sz="0" w:space="0" w:color="auto"/>
      </w:divBdr>
    </w:div>
    <w:div w:id="1995640041">
      <w:bodyDiv w:val="1"/>
      <w:marLeft w:val="0"/>
      <w:marRight w:val="0"/>
      <w:marTop w:val="0"/>
      <w:marBottom w:val="0"/>
      <w:divBdr>
        <w:top w:val="none" w:sz="0" w:space="0" w:color="auto"/>
        <w:left w:val="none" w:sz="0" w:space="0" w:color="auto"/>
        <w:bottom w:val="none" w:sz="0" w:space="0" w:color="auto"/>
        <w:right w:val="none" w:sz="0" w:space="0" w:color="auto"/>
      </w:divBdr>
    </w:div>
    <w:div w:id="2012100966">
      <w:bodyDiv w:val="1"/>
      <w:marLeft w:val="0"/>
      <w:marRight w:val="0"/>
      <w:marTop w:val="0"/>
      <w:marBottom w:val="0"/>
      <w:divBdr>
        <w:top w:val="none" w:sz="0" w:space="0" w:color="auto"/>
        <w:left w:val="none" w:sz="0" w:space="0" w:color="auto"/>
        <w:bottom w:val="none" w:sz="0" w:space="0" w:color="auto"/>
        <w:right w:val="none" w:sz="0" w:space="0" w:color="auto"/>
      </w:divBdr>
    </w:div>
    <w:div w:id="2018147845">
      <w:bodyDiv w:val="1"/>
      <w:marLeft w:val="0"/>
      <w:marRight w:val="0"/>
      <w:marTop w:val="0"/>
      <w:marBottom w:val="0"/>
      <w:divBdr>
        <w:top w:val="none" w:sz="0" w:space="0" w:color="auto"/>
        <w:left w:val="none" w:sz="0" w:space="0" w:color="auto"/>
        <w:bottom w:val="none" w:sz="0" w:space="0" w:color="auto"/>
        <w:right w:val="none" w:sz="0" w:space="0" w:color="auto"/>
      </w:divBdr>
    </w:div>
    <w:div w:id="2020036184">
      <w:bodyDiv w:val="1"/>
      <w:marLeft w:val="0"/>
      <w:marRight w:val="0"/>
      <w:marTop w:val="0"/>
      <w:marBottom w:val="0"/>
      <w:divBdr>
        <w:top w:val="none" w:sz="0" w:space="0" w:color="auto"/>
        <w:left w:val="none" w:sz="0" w:space="0" w:color="auto"/>
        <w:bottom w:val="none" w:sz="0" w:space="0" w:color="auto"/>
        <w:right w:val="none" w:sz="0" w:space="0" w:color="auto"/>
      </w:divBdr>
    </w:div>
    <w:div w:id="208548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37476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2012-03-20T21:08:00Z</cp:lastPrinted>
  <dcterms:created xsi:type="dcterms:W3CDTF">2012-03-21T14:44:00Z</dcterms:created>
  <dcterms:modified xsi:type="dcterms:W3CDTF">2012-03-21T14:44:00Z</dcterms:modified>
</cp:coreProperties>
</file>