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63253C">
        <w:rPr>
          <w:rFonts w:ascii="Arial" w:hAnsi="Arial"/>
          <w:b w:val="0"/>
          <w:smallCaps/>
          <w:sz w:val="22"/>
        </w:rPr>
        <w:t>NC DEPARTMENT OF TRANSPORTATION</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63253C">
        <w:rPr>
          <w:rFonts w:ascii="Arial" w:hAnsi="Arial"/>
          <w:b w:val="0"/>
          <w:smallCaps/>
          <w:sz w:val="22"/>
        </w:rPr>
        <w:t>19A NCAC 02E</w:t>
      </w:r>
      <w:r w:rsidR="008015AE">
        <w:rPr>
          <w:rFonts w:ascii="Arial" w:hAnsi="Arial"/>
          <w:b w:val="0"/>
          <w:smallCaps/>
          <w:sz w:val="22"/>
        </w:rPr>
        <w:t xml:space="preserve"> .0210</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3348DC"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E70BFD" w:rsidRDefault="00BA0B59" w:rsidP="003348DC">
      <w:pPr>
        <w:pStyle w:val="Title"/>
        <w:spacing w:before="120"/>
        <w:jc w:val="left"/>
        <w:rPr>
          <w:b w:val="0"/>
          <w:i/>
          <w:smallCaps w:val="0"/>
          <w:sz w:val="22"/>
          <w:szCs w:val="22"/>
        </w:rPr>
      </w:pPr>
      <w:r w:rsidRPr="00BA0B59">
        <w:rPr>
          <w:b w:val="0"/>
          <w:i/>
          <w:smallCaps w:val="0"/>
          <w:sz w:val="22"/>
          <w:szCs w:val="22"/>
        </w:rPr>
        <w:t>The removal of the adjective “initial” in (6) line 17 now makes the term “newly erected outdoor</w:t>
      </w:r>
      <w:r>
        <w:rPr>
          <w:b w:val="0"/>
          <w:i/>
          <w:smallCaps w:val="0"/>
          <w:sz w:val="22"/>
          <w:szCs w:val="22"/>
        </w:rPr>
        <w:t xml:space="preserve"> advertising structure” unclear. It is unclear what constitutes a “newly erected”</w:t>
      </w:r>
      <w:r w:rsidR="00E70BFD">
        <w:rPr>
          <w:b w:val="0"/>
          <w:i/>
          <w:smallCaps w:val="0"/>
          <w:sz w:val="22"/>
          <w:szCs w:val="22"/>
        </w:rPr>
        <w:t xml:space="preserve"> structure, i.e., how long a structure is “newly erected.”</w:t>
      </w:r>
    </w:p>
    <w:p w:rsidR="00905D0C" w:rsidRDefault="00BA0B59" w:rsidP="003348DC">
      <w:pPr>
        <w:pStyle w:val="Title"/>
        <w:spacing w:before="120"/>
        <w:jc w:val="left"/>
        <w:rPr>
          <w:b w:val="0"/>
          <w:i/>
          <w:smallCaps w:val="0"/>
          <w:sz w:val="22"/>
          <w:szCs w:val="22"/>
        </w:rPr>
      </w:pPr>
      <w:r>
        <w:rPr>
          <w:b w:val="0"/>
          <w:i/>
          <w:smallCaps w:val="0"/>
          <w:sz w:val="22"/>
          <w:szCs w:val="22"/>
        </w:rPr>
        <w:t xml:space="preserve">Previously that term had little significance since it was the “initial” inspection that determined whether the structure was in compliance. It did not matter when the “initial” inspection was since in relation to that inspection any structure could be thought of as “newly erected.” </w:t>
      </w:r>
    </w:p>
    <w:p w:rsidR="00BA0B59" w:rsidRPr="00BA0B59" w:rsidRDefault="00BA0B59" w:rsidP="003348DC">
      <w:pPr>
        <w:pStyle w:val="Title"/>
        <w:spacing w:before="120"/>
        <w:jc w:val="left"/>
        <w:rPr>
          <w:b w:val="0"/>
          <w:i/>
          <w:smallCaps w:val="0"/>
          <w:sz w:val="22"/>
          <w:szCs w:val="22"/>
        </w:rPr>
      </w:pPr>
      <w:r>
        <w:rPr>
          <w:b w:val="0"/>
          <w:i/>
          <w:smallCaps w:val="0"/>
          <w:sz w:val="22"/>
          <w:szCs w:val="22"/>
        </w:rPr>
        <w:t>Now any inspection, not just the initial one, can make the determination, but it must be an inspection of a “newly erected structure.” So the determination of when a structure is still considered “newly erected” is critical.</w:t>
      </w:r>
    </w:p>
    <w:p w:rsidR="00905D0C" w:rsidRPr="00BA0B59" w:rsidRDefault="00905D0C" w:rsidP="003348DC">
      <w:pPr>
        <w:spacing w:before="120"/>
        <w:rPr>
          <w:rFonts w:ascii="Arial" w:hAnsi="Arial"/>
          <w:i/>
          <w:sz w:val="22"/>
          <w:szCs w:val="22"/>
        </w:rPr>
      </w:pPr>
    </w:p>
    <w:p w:rsidR="00860A17" w:rsidRPr="00BA0B59" w:rsidRDefault="00860A17" w:rsidP="000C1E81">
      <w:pPr>
        <w:pStyle w:val="Title"/>
        <w:spacing w:line="480" w:lineRule="auto"/>
        <w:rPr>
          <w:b w:val="0"/>
          <w:i/>
          <w:smallCaps w:val="0"/>
          <w:sz w:val="22"/>
          <w:szCs w:val="22"/>
        </w:rPr>
      </w:pPr>
    </w:p>
    <w:p w:rsidR="000C1E81" w:rsidRDefault="00566A74" w:rsidP="00566A74">
      <w:pPr>
        <w:pStyle w:val="Title"/>
        <w:spacing w:line="480" w:lineRule="auto"/>
        <w:outlineLvl w:val="0"/>
        <w:rPr>
          <w:i/>
          <w:sz w:val="22"/>
          <w:szCs w:val="22"/>
        </w:rPr>
      </w:pPr>
      <w:r>
        <w:rPr>
          <w:i/>
          <w:sz w:val="22"/>
          <w:szCs w:val="22"/>
        </w:rPr>
        <w:t xml:space="preserve"> </w:t>
      </w:r>
    </w:p>
    <w:p w:rsidR="003348DC" w:rsidRPr="003348DC" w:rsidRDefault="003348DC" w:rsidP="003348DC">
      <w:pPr>
        <w:jc w:val="center"/>
        <w:rPr>
          <w:rFonts w:ascii="Arial" w:hAnsi="Arial"/>
          <w:i/>
          <w:sz w:val="22"/>
          <w:szCs w:val="22"/>
        </w:rPr>
      </w:pPr>
    </w:p>
    <w:sectPr w:rsidR="003348DC" w:rsidRPr="003348DC"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A45" w:rsidRDefault="00FE2A45" w:rsidP="004831E6">
      <w:r>
        <w:separator/>
      </w:r>
    </w:p>
  </w:endnote>
  <w:endnote w:type="continuationSeparator" w:id="0">
    <w:p w:rsidR="00FE2A45" w:rsidRDefault="00FE2A45"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2C2438">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A45" w:rsidRDefault="00FE2A45" w:rsidP="004831E6">
      <w:r>
        <w:separator/>
      </w:r>
    </w:p>
  </w:footnote>
  <w:footnote w:type="continuationSeparator" w:id="0">
    <w:p w:rsidR="00FE2A45" w:rsidRDefault="00FE2A45"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5320D"/>
    <w:rsid w:val="000C1E81"/>
    <w:rsid w:val="00100C40"/>
    <w:rsid w:val="002C2438"/>
    <w:rsid w:val="003348DC"/>
    <w:rsid w:val="004831E6"/>
    <w:rsid w:val="00493F1B"/>
    <w:rsid w:val="00566A74"/>
    <w:rsid w:val="005913B6"/>
    <w:rsid w:val="0063253C"/>
    <w:rsid w:val="0070344D"/>
    <w:rsid w:val="008015AE"/>
    <w:rsid w:val="00860A17"/>
    <w:rsid w:val="00905D0C"/>
    <w:rsid w:val="00A7017A"/>
    <w:rsid w:val="00B37AB6"/>
    <w:rsid w:val="00B744CF"/>
    <w:rsid w:val="00BA0B59"/>
    <w:rsid w:val="00D52047"/>
    <w:rsid w:val="00E70BFD"/>
    <w:rsid w:val="00FA3D2D"/>
    <w:rsid w:val="00FA3EA7"/>
    <w:rsid w:val="00FE2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cp:lastPrinted>2012-10-02T13:18:00Z</cp:lastPrinted>
  <dcterms:created xsi:type="dcterms:W3CDTF">2012-10-02T13:53:00Z</dcterms:created>
  <dcterms:modified xsi:type="dcterms:W3CDTF">2012-10-02T13:53:00Z</dcterms:modified>
</cp:coreProperties>
</file>