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1D" w:rsidRDefault="00A5171D" w:rsidP="00EC6D34">
      <w:pPr>
        <w:pStyle w:val="Base"/>
        <w:rPr>
          <w:rFonts w:ascii="Arial" w:hAnsi="Arial" w:cs="Arial"/>
          <w:snapToGrid w:val="0"/>
          <w:sz w:val="22"/>
          <w:szCs w:val="22"/>
        </w:rPr>
      </w:pPr>
    </w:p>
    <w:p w:rsidR="00EE7793" w:rsidRDefault="00EE7793" w:rsidP="00EE7793">
      <w:pPr>
        <w:pStyle w:val="Title"/>
        <w:rPr>
          <w:rFonts w:ascii="Arial Black" w:hAnsi="Arial Black"/>
          <w:snapToGrid/>
          <w:sz w:val="22"/>
          <w:u w:val="single"/>
        </w:rPr>
      </w:pPr>
      <w:r>
        <w:rPr>
          <w:rFonts w:ascii="Arial Black" w:hAnsi="Arial Black"/>
          <w:snapToGrid/>
          <w:sz w:val="22"/>
          <w:u w:val="single"/>
        </w:rPr>
        <w:t>REQUEST FOR TECHNICAL CHANGE</w:t>
      </w:r>
    </w:p>
    <w:p w:rsidR="00EE7793" w:rsidRPr="009B1E73" w:rsidRDefault="00EE7793" w:rsidP="00EE7793">
      <w:pPr>
        <w:pStyle w:val="Base"/>
        <w:rPr>
          <w:rFonts w:ascii="Arial" w:hAnsi="Arial"/>
          <w:snapToGrid w:val="0"/>
          <w:sz w:val="22"/>
        </w:rPr>
      </w:pPr>
    </w:p>
    <w:p w:rsidR="00EE7793" w:rsidRPr="009B1E73" w:rsidRDefault="00EE7793" w:rsidP="00EE7793">
      <w:pPr>
        <w:pStyle w:val="Base"/>
        <w:rPr>
          <w:rFonts w:ascii="Arial" w:hAnsi="Arial"/>
          <w:snapToGrid w:val="0"/>
          <w:sz w:val="22"/>
        </w:rPr>
      </w:pPr>
    </w:p>
    <w:p w:rsidR="00EE7793" w:rsidRPr="00581577" w:rsidRDefault="00EE7793" w:rsidP="00EE779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EE7793" w:rsidRPr="00581577" w:rsidRDefault="00EE7793" w:rsidP="00EE7793">
      <w:pPr>
        <w:pStyle w:val="Base"/>
        <w:rPr>
          <w:rFonts w:ascii="Arial" w:hAnsi="Arial" w:cs="Arial"/>
          <w:snapToGrid w:val="0"/>
          <w:sz w:val="22"/>
          <w:szCs w:val="22"/>
        </w:rPr>
      </w:pPr>
    </w:p>
    <w:p w:rsidR="00EE7793" w:rsidRPr="00581577" w:rsidRDefault="00EE7793" w:rsidP="00EE779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48A .0105</w:t>
      </w:r>
    </w:p>
    <w:p w:rsidR="00EE7793" w:rsidRPr="00581577" w:rsidRDefault="00EE7793" w:rsidP="00EE7793">
      <w:pPr>
        <w:pStyle w:val="Base"/>
        <w:rPr>
          <w:rFonts w:ascii="Arial" w:hAnsi="Arial" w:cs="Arial"/>
          <w:snapToGrid w:val="0"/>
          <w:sz w:val="22"/>
          <w:szCs w:val="22"/>
        </w:rPr>
      </w:pPr>
    </w:p>
    <w:p w:rsidR="00EE7793" w:rsidRPr="00F823E7" w:rsidRDefault="00EE7793" w:rsidP="00EE7793">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r>
      <w:r w:rsidR="00F823E7" w:rsidRPr="00F823E7">
        <w:rPr>
          <w:rFonts w:ascii="Arial" w:hAnsi="Arial" w:cs="Arial"/>
          <w:b/>
          <w:sz w:val="22"/>
          <w:szCs w:val="22"/>
        </w:rPr>
        <w:t>FRIDAY, APRIL 12, 2013</w:t>
      </w: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E7793" w:rsidRPr="00581577" w:rsidRDefault="00EE7793" w:rsidP="00EE7793">
      <w:pPr>
        <w:pStyle w:val="Base"/>
        <w:rPr>
          <w:rFonts w:ascii="Arial" w:hAnsi="Arial" w:cs="Arial"/>
          <w:snapToGrid w:val="0"/>
          <w:sz w:val="22"/>
          <w:szCs w:val="22"/>
        </w:rPr>
      </w:pPr>
    </w:p>
    <w:p w:rsidR="00EE7793" w:rsidRPr="00581577" w:rsidRDefault="00EE7793" w:rsidP="00EE779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E7793" w:rsidRPr="009B1E73" w:rsidRDefault="00EE7793" w:rsidP="00EE7793">
      <w:pPr>
        <w:pStyle w:val="Base"/>
        <w:rPr>
          <w:rFonts w:ascii="Arial" w:hAnsi="Arial"/>
          <w:snapToGrid w:val="0"/>
          <w:sz w:val="22"/>
        </w:rPr>
      </w:pPr>
    </w:p>
    <w:p w:rsidR="00EE7793" w:rsidRPr="00581577" w:rsidRDefault="00EE7793" w:rsidP="00EE779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E7793" w:rsidRDefault="00EE7793" w:rsidP="00EE7793">
      <w:pPr>
        <w:pStyle w:val="Base"/>
        <w:rPr>
          <w:rFonts w:ascii="Arial" w:hAnsi="Arial"/>
          <w:snapToGrid w:val="0"/>
          <w:sz w:val="22"/>
        </w:rPr>
      </w:pPr>
    </w:p>
    <w:p w:rsidR="00EE7793" w:rsidRPr="00337FD5" w:rsidRDefault="00EE7793" w:rsidP="00EE7793">
      <w:pPr>
        <w:pStyle w:val="Base"/>
        <w:ind w:left="720"/>
        <w:rPr>
          <w:rFonts w:ascii="Arial" w:hAnsi="Arial"/>
          <w:i/>
          <w:snapToGrid w:val="0"/>
          <w:sz w:val="22"/>
        </w:rPr>
      </w:pPr>
      <w:r w:rsidRPr="00337FD5">
        <w:rPr>
          <w:rFonts w:ascii="Arial" w:hAnsi="Arial"/>
          <w:i/>
          <w:snapToGrid w:val="0"/>
          <w:sz w:val="22"/>
        </w:rPr>
        <w:t>There is no need to underline the language in line 4, as it is not new language.  However, I recommend removing the word “will”.</w:t>
      </w:r>
    </w:p>
    <w:p w:rsidR="00EE7793" w:rsidRPr="00337FD5" w:rsidRDefault="00EE7793" w:rsidP="00EE7793">
      <w:pPr>
        <w:pStyle w:val="Base"/>
        <w:rPr>
          <w:rFonts w:ascii="Arial" w:hAnsi="Arial"/>
          <w:i/>
          <w:snapToGrid w:val="0"/>
          <w:sz w:val="22"/>
        </w:rPr>
      </w:pPr>
    </w:p>
    <w:p w:rsidR="00EE7793" w:rsidRDefault="00EE7793" w:rsidP="00EE7793">
      <w:pPr>
        <w:pStyle w:val="Base"/>
        <w:ind w:left="720"/>
        <w:rPr>
          <w:rFonts w:ascii="Arial" w:hAnsi="Arial"/>
          <w:i/>
          <w:snapToGrid w:val="0"/>
          <w:sz w:val="22"/>
        </w:rPr>
      </w:pPr>
      <w:r w:rsidRPr="00337FD5">
        <w:rPr>
          <w:rFonts w:ascii="Arial" w:hAnsi="Arial"/>
          <w:i/>
          <w:snapToGrid w:val="0"/>
          <w:sz w:val="22"/>
        </w:rPr>
        <w:t>Is the term “credentials” listed in Item 2 fleshed out elsew</w:t>
      </w:r>
      <w:r>
        <w:rPr>
          <w:rFonts w:ascii="Arial" w:hAnsi="Arial"/>
          <w:i/>
          <w:snapToGrid w:val="0"/>
          <w:sz w:val="22"/>
        </w:rPr>
        <w:t xml:space="preserve">here?  If not, this term is ambiguous </w:t>
      </w:r>
      <w:r w:rsidRPr="00337FD5">
        <w:rPr>
          <w:rFonts w:ascii="Arial" w:hAnsi="Arial"/>
          <w:i/>
          <w:snapToGrid w:val="0"/>
          <w:sz w:val="22"/>
        </w:rPr>
        <w:t>and needs additional information.</w:t>
      </w:r>
    </w:p>
    <w:p w:rsidR="00EE7793" w:rsidRDefault="00EE7793" w:rsidP="00EE7793">
      <w:pPr>
        <w:pStyle w:val="Base"/>
        <w:rPr>
          <w:rFonts w:ascii="Arial" w:hAnsi="Arial"/>
          <w:i/>
          <w:snapToGrid w:val="0"/>
          <w:sz w:val="22"/>
        </w:rPr>
      </w:pPr>
    </w:p>
    <w:p w:rsidR="00EE7793" w:rsidRDefault="00EE7793" w:rsidP="00EE7793">
      <w:pPr>
        <w:pStyle w:val="Base"/>
        <w:ind w:left="720"/>
        <w:rPr>
          <w:rFonts w:ascii="Arial" w:hAnsi="Arial"/>
          <w:i/>
          <w:snapToGrid w:val="0"/>
          <w:sz w:val="22"/>
        </w:rPr>
      </w:pPr>
      <w:r>
        <w:rPr>
          <w:rFonts w:ascii="Arial" w:hAnsi="Arial"/>
          <w:i/>
          <w:snapToGrid w:val="0"/>
          <w:sz w:val="22"/>
        </w:rPr>
        <w:t xml:space="preserve">Should Item 4 say that “granting a license in this State </w:t>
      </w:r>
      <w:r w:rsidRPr="002642ED">
        <w:rPr>
          <w:rFonts w:ascii="Arial" w:hAnsi="Arial"/>
          <w:i/>
          <w:snapToGrid w:val="0"/>
          <w:sz w:val="22"/>
          <w:u w:val="single"/>
        </w:rPr>
        <w:t>based upon the applicant possessing</w:t>
      </w:r>
      <w:r w:rsidRPr="002642ED">
        <w:rPr>
          <w:rFonts w:ascii="Arial" w:hAnsi="Arial"/>
          <w:snapToGrid w:val="0"/>
          <w:sz w:val="22"/>
          <w:u w:val="single"/>
        </w:rPr>
        <w:t xml:space="preserve"> </w:t>
      </w:r>
      <w:r>
        <w:rPr>
          <w:rFonts w:ascii="Arial" w:hAnsi="Arial"/>
          <w:i/>
          <w:snapToGrid w:val="0"/>
          <w:sz w:val="22"/>
        </w:rPr>
        <w:t>an active license in another State.”?</w:t>
      </w:r>
    </w:p>
    <w:p w:rsidR="00EE7793" w:rsidRDefault="00EE7793" w:rsidP="00EE7793">
      <w:pPr>
        <w:pStyle w:val="Base"/>
        <w:ind w:left="720"/>
        <w:rPr>
          <w:rFonts w:ascii="Arial" w:hAnsi="Arial"/>
          <w:i/>
          <w:snapToGrid w:val="0"/>
          <w:sz w:val="22"/>
        </w:rPr>
      </w:pPr>
    </w:p>
    <w:p w:rsidR="00EE7793" w:rsidRDefault="00EE7793" w:rsidP="00EE7793">
      <w:pPr>
        <w:pStyle w:val="Base"/>
        <w:ind w:left="720"/>
        <w:rPr>
          <w:rFonts w:ascii="Arial" w:hAnsi="Arial"/>
          <w:i/>
          <w:snapToGrid w:val="0"/>
          <w:sz w:val="22"/>
        </w:rPr>
      </w:pPr>
      <w:r>
        <w:rPr>
          <w:rFonts w:ascii="Arial" w:hAnsi="Arial"/>
          <w:i/>
          <w:snapToGrid w:val="0"/>
          <w:sz w:val="22"/>
        </w:rPr>
        <w:t>There is no need to reserve Item 15 (formerly Item 6).  Just delete it.</w:t>
      </w:r>
    </w:p>
    <w:p w:rsidR="00EE7793" w:rsidRPr="00337FD5" w:rsidRDefault="00EE7793" w:rsidP="00EE7793">
      <w:pPr>
        <w:pStyle w:val="Base"/>
        <w:rPr>
          <w:rFonts w:ascii="Arial" w:hAnsi="Arial"/>
          <w:i/>
          <w:snapToGrid w:val="0"/>
          <w:sz w:val="22"/>
        </w:rPr>
      </w:pPr>
    </w:p>
    <w:p w:rsidR="00EE7793" w:rsidRDefault="00EE7793" w:rsidP="00EE7793">
      <w:pPr>
        <w:pStyle w:val="Base"/>
        <w:rPr>
          <w:rFonts w:ascii="Arial" w:hAnsi="Arial" w:cs="Arial"/>
          <w:sz w:val="22"/>
          <w:szCs w:val="22"/>
        </w:rPr>
      </w:pPr>
    </w:p>
    <w:p w:rsidR="00EE7793" w:rsidRPr="00581577" w:rsidRDefault="00EE7793" w:rsidP="00EE779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E7793" w:rsidRPr="00581577" w:rsidRDefault="00EE7793" w:rsidP="00EE7793">
      <w:pPr>
        <w:pStyle w:val="Base"/>
        <w:rPr>
          <w:rFonts w:ascii="Arial" w:hAnsi="Arial" w:cs="Arial"/>
          <w:snapToGrid w:val="0"/>
          <w:sz w:val="22"/>
          <w:szCs w:val="22"/>
        </w:rPr>
      </w:pPr>
    </w:p>
    <w:p w:rsidR="00EE7793" w:rsidRPr="00581577" w:rsidRDefault="00EE7793" w:rsidP="00EE779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EE7793">
      <w:pPr>
        <w:pStyle w:val="Base"/>
        <w:rPr>
          <w:rFonts w:ascii="Arial" w:hAnsi="Arial" w:cs="Arial"/>
          <w:snapToGrid w:val="0"/>
          <w:sz w:val="22"/>
          <w:szCs w:val="22"/>
        </w:rPr>
      </w:pPr>
    </w:p>
    <w:p w:rsidR="00EE7793" w:rsidRDefault="00EE7793" w:rsidP="00A5171D">
      <w:pPr>
        <w:pStyle w:val="Title"/>
        <w:rPr>
          <w:rFonts w:ascii="Arial Black" w:hAnsi="Arial Black"/>
          <w:snapToGrid/>
          <w:sz w:val="22"/>
          <w:u w:val="single"/>
        </w:rPr>
      </w:pPr>
    </w:p>
    <w:p w:rsidR="00EE7793" w:rsidRDefault="00EE7793" w:rsidP="00A5171D">
      <w:pPr>
        <w:pStyle w:val="Title"/>
        <w:rPr>
          <w:rFonts w:ascii="Arial Black" w:hAnsi="Arial Black"/>
          <w:snapToGrid/>
          <w:sz w:val="22"/>
          <w:u w:val="single"/>
        </w:rPr>
      </w:pPr>
    </w:p>
    <w:p w:rsidR="00EE7793" w:rsidRDefault="00EE7793" w:rsidP="00A5171D">
      <w:pPr>
        <w:pStyle w:val="Title"/>
        <w:rPr>
          <w:rFonts w:ascii="Arial Black" w:hAnsi="Arial Black"/>
          <w:snapToGrid/>
          <w:sz w:val="22"/>
          <w:u w:val="single"/>
        </w:rPr>
      </w:pPr>
    </w:p>
    <w:p w:rsidR="00EE7793" w:rsidRDefault="00EE7793" w:rsidP="00A5171D">
      <w:pPr>
        <w:pStyle w:val="Title"/>
        <w:rPr>
          <w:rFonts w:ascii="Arial Black" w:hAnsi="Arial Black"/>
          <w:snapToGrid/>
          <w:sz w:val="22"/>
          <w:u w:val="single"/>
        </w:rPr>
      </w:pPr>
    </w:p>
    <w:p w:rsidR="00A5171D" w:rsidRDefault="00A5171D" w:rsidP="00A5171D">
      <w:pPr>
        <w:pStyle w:val="Title"/>
        <w:rPr>
          <w:rFonts w:ascii="Arial Black" w:hAnsi="Arial Black"/>
          <w:snapToGrid/>
          <w:sz w:val="22"/>
          <w:u w:val="single"/>
        </w:rPr>
      </w:pPr>
      <w:r>
        <w:rPr>
          <w:rFonts w:ascii="Arial Black" w:hAnsi="Arial Black"/>
          <w:snapToGrid/>
          <w:sz w:val="22"/>
          <w:u w:val="single"/>
        </w:rPr>
        <w:t>REQUEST FOR TECHNICAL CHANGE</w:t>
      </w:r>
    </w:p>
    <w:p w:rsidR="00A5171D" w:rsidRPr="009B1E73" w:rsidRDefault="00A5171D" w:rsidP="00A5171D">
      <w:pPr>
        <w:pStyle w:val="Base"/>
        <w:rPr>
          <w:rFonts w:ascii="Arial" w:hAnsi="Arial"/>
          <w:snapToGrid w:val="0"/>
          <w:sz w:val="22"/>
        </w:rPr>
      </w:pPr>
    </w:p>
    <w:p w:rsidR="00A5171D" w:rsidRPr="009B1E73" w:rsidRDefault="00A5171D" w:rsidP="00A5171D">
      <w:pPr>
        <w:pStyle w:val="Base"/>
        <w:rPr>
          <w:rFonts w:ascii="Arial" w:hAnsi="Arial"/>
          <w:snapToGrid w:val="0"/>
          <w:sz w:val="22"/>
        </w:rPr>
      </w:pPr>
    </w:p>
    <w:p w:rsidR="00A5171D" w:rsidRPr="00581577" w:rsidRDefault="00A5171D" w:rsidP="00A5171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642ED">
        <w:rPr>
          <w:rFonts w:ascii="Arial" w:hAnsi="Arial" w:cs="Arial"/>
          <w:sz w:val="22"/>
          <w:szCs w:val="22"/>
        </w:rPr>
        <w:t>21 NCAC 48A .0106</w:t>
      </w:r>
    </w:p>
    <w:p w:rsidR="00A5171D" w:rsidRPr="00581577" w:rsidRDefault="00A5171D" w:rsidP="00A5171D">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F823E7" w:rsidRPr="00F823E7" w:rsidRDefault="00F823E7" w:rsidP="00F823E7">
      <w:pPr>
        <w:pStyle w:val="Paragraph"/>
        <w:rPr>
          <w:rFonts w:ascii="Arial" w:hAnsi="Arial" w:cs="Arial"/>
          <w:b/>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5171D" w:rsidRPr="009B1E73" w:rsidRDefault="00A5171D" w:rsidP="00A5171D">
      <w:pPr>
        <w:pStyle w:val="Base"/>
        <w:rPr>
          <w:rFonts w:ascii="Arial" w:hAnsi="Arial"/>
          <w:snapToGrid w:val="0"/>
          <w:sz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5171D" w:rsidRDefault="00A5171D" w:rsidP="00A5171D">
      <w:pPr>
        <w:pStyle w:val="Base"/>
        <w:rPr>
          <w:rFonts w:ascii="Arial" w:hAnsi="Arial"/>
          <w:snapToGrid w:val="0"/>
          <w:sz w:val="22"/>
        </w:rPr>
      </w:pPr>
    </w:p>
    <w:p w:rsidR="002642ED" w:rsidRPr="00E365FE" w:rsidRDefault="00E365FE" w:rsidP="00EA5DC6">
      <w:pPr>
        <w:pStyle w:val="Base"/>
        <w:ind w:left="720"/>
        <w:rPr>
          <w:rFonts w:ascii="Arial" w:hAnsi="Arial"/>
          <w:i/>
          <w:snapToGrid w:val="0"/>
          <w:sz w:val="22"/>
        </w:rPr>
      </w:pPr>
      <w:r>
        <w:rPr>
          <w:rFonts w:ascii="Arial" w:hAnsi="Arial"/>
          <w:i/>
          <w:snapToGrid w:val="0"/>
          <w:sz w:val="22"/>
        </w:rPr>
        <w:t>The first sentence should be broken into two sentences.  Place the period after “licenses” on line 5.  Remove the “and” and have the second sentence begin, “All fees tendered”</w:t>
      </w:r>
    </w:p>
    <w:p w:rsidR="00A5171D" w:rsidRDefault="00A5171D" w:rsidP="00A5171D">
      <w:pPr>
        <w:pStyle w:val="Base"/>
        <w:rPr>
          <w:rFonts w:ascii="Arial" w:hAnsi="Arial" w:cs="Arial"/>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A5171D">
      <w:pPr>
        <w:pStyle w:val="Base"/>
        <w:rPr>
          <w:rFonts w:ascii="Arial" w:hAnsi="Arial" w:cs="Arial"/>
          <w:snapToGrid w:val="0"/>
          <w:sz w:val="22"/>
          <w:szCs w:val="22"/>
        </w:rPr>
      </w:pPr>
    </w:p>
    <w:p w:rsidR="00A5171D" w:rsidRDefault="00A5171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F429DD">
      <w:pPr>
        <w:pStyle w:val="Title"/>
        <w:rPr>
          <w:rFonts w:ascii="Arial Black" w:hAnsi="Arial Black"/>
          <w:snapToGrid/>
          <w:sz w:val="22"/>
          <w:u w:val="single"/>
        </w:rPr>
      </w:pPr>
      <w:r>
        <w:rPr>
          <w:rFonts w:ascii="Arial Black" w:hAnsi="Arial Black"/>
          <w:snapToGrid/>
          <w:sz w:val="22"/>
          <w:u w:val="single"/>
        </w:rPr>
        <w:t>REQUEST FOR TECHNICAL CHANGE</w:t>
      </w:r>
    </w:p>
    <w:p w:rsidR="00F429DD" w:rsidRPr="009B1E73" w:rsidRDefault="00F429DD" w:rsidP="00F429DD">
      <w:pPr>
        <w:pStyle w:val="Base"/>
        <w:rPr>
          <w:rFonts w:ascii="Arial" w:hAnsi="Arial"/>
          <w:snapToGrid w:val="0"/>
          <w:sz w:val="22"/>
        </w:rPr>
      </w:pPr>
    </w:p>
    <w:p w:rsidR="00F429DD" w:rsidRPr="009B1E73" w:rsidRDefault="00F429DD" w:rsidP="00F429DD">
      <w:pPr>
        <w:pStyle w:val="Base"/>
        <w:rPr>
          <w:rFonts w:ascii="Arial" w:hAnsi="Arial"/>
          <w:snapToGrid w:val="0"/>
          <w:sz w:val="22"/>
        </w:rPr>
      </w:pPr>
    </w:p>
    <w:p w:rsidR="00F429DD" w:rsidRPr="00581577" w:rsidRDefault="00F429DD" w:rsidP="00F429D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48A .0107</w:t>
      </w:r>
    </w:p>
    <w:p w:rsidR="00F429DD" w:rsidRPr="00581577" w:rsidRDefault="00F429DD" w:rsidP="00F429DD">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9DD" w:rsidRPr="009B1E73" w:rsidRDefault="00F429DD" w:rsidP="00F429DD">
      <w:pPr>
        <w:pStyle w:val="Base"/>
        <w:rPr>
          <w:rFonts w:ascii="Arial" w:hAnsi="Arial"/>
          <w:snapToGrid w:val="0"/>
          <w:sz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9DD" w:rsidRDefault="00F429DD" w:rsidP="00F429DD">
      <w:pPr>
        <w:pStyle w:val="Base"/>
        <w:rPr>
          <w:rFonts w:ascii="Arial" w:hAnsi="Arial"/>
          <w:snapToGrid w:val="0"/>
          <w:sz w:val="22"/>
        </w:rPr>
      </w:pPr>
    </w:p>
    <w:p w:rsidR="00F429DD" w:rsidRPr="00E365FE" w:rsidRDefault="00F429DD" w:rsidP="00F429DD">
      <w:pPr>
        <w:pStyle w:val="Base"/>
        <w:rPr>
          <w:rFonts w:ascii="Arial" w:hAnsi="Arial"/>
          <w:i/>
          <w:snapToGrid w:val="0"/>
          <w:sz w:val="22"/>
        </w:rPr>
      </w:pPr>
      <w:r>
        <w:rPr>
          <w:rFonts w:ascii="Arial" w:hAnsi="Arial"/>
          <w:i/>
          <w:snapToGrid w:val="0"/>
          <w:sz w:val="22"/>
        </w:rPr>
        <w:tab/>
        <w:t>Change the authority in the history note to simply G.S. 90-640.</w:t>
      </w:r>
    </w:p>
    <w:p w:rsidR="00F429DD" w:rsidRDefault="00F429DD" w:rsidP="00F429DD">
      <w:pPr>
        <w:pStyle w:val="Base"/>
        <w:rPr>
          <w:rFonts w:ascii="Arial" w:hAnsi="Arial" w:cs="Arial"/>
          <w:sz w:val="22"/>
          <w:szCs w:val="22"/>
        </w:rPr>
      </w:pPr>
    </w:p>
    <w:p w:rsidR="00F429DD" w:rsidRPr="00581577" w:rsidRDefault="00F429DD" w:rsidP="00F429D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9DD" w:rsidRPr="00581577" w:rsidRDefault="00F429DD" w:rsidP="00F429DD">
      <w:pPr>
        <w:pStyle w:val="Base"/>
        <w:rPr>
          <w:rFonts w:ascii="Arial" w:hAnsi="Arial" w:cs="Arial"/>
          <w:snapToGrid w:val="0"/>
          <w:sz w:val="22"/>
          <w:szCs w:val="22"/>
        </w:rPr>
      </w:pPr>
    </w:p>
    <w:p w:rsidR="00F429DD" w:rsidRPr="00581577" w:rsidRDefault="00F429DD" w:rsidP="00F429D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9DD" w:rsidRDefault="00F429DD" w:rsidP="00F429DD">
      <w:pPr>
        <w:pStyle w:val="Base"/>
        <w:rPr>
          <w:rFonts w:ascii="Arial" w:hAnsi="Arial" w:cs="Arial"/>
          <w:snapToGrid w:val="0"/>
          <w:sz w:val="22"/>
          <w:szCs w:val="22"/>
        </w:rPr>
      </w:pPr>
    </w:p>
    <w:p w:rsidR="00F429DD" w:rsidRPr="00A5171D" w:rsidRDefault="00F429DD" w:rsidP="00F429DD">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7D115F" w:rsidRDefault="007D115F" w:rsidP="00EC6D34">
      <w:pPr>
        <w:pStyle w:val="Base"/>
        <w:rPr>
          <w:rFonts w:ascii="Arial" w:hAnsi="Arial" w:cs="Arial"/>
          <w:b/>
          <w:snapToGrid w:val="0"/>
          <w:sz w:val="22"/>
          <w:szCs w:val="22"/>
        </w:rPr>
      </w:pPr>
    </w:p>
    <w:p w:rsidR="00884AB1" w:rsidRDefault="00884AB1" w:rsidP="00EC6D34">
      <w:pPr>
        <w:pStyle w:val="Base"/>
        <w:rPr>
          <w:rFonts w:ascii="Arial" w:hAnsi="Arial" w:cs="Arial"/>
          <w:b/>
          <w:snapToGrid w:val="0"/>
          <w:sz w:val="22"/>
          <w:szCs w:val="22"/>
        </w:rPr>
      </w:pPr>
    </w:p>
    <w:p w:rsidR="00884AB1" w:rsidRDefault="00884AB1" w:rsidP="00EC6D34">
      <w:pPr>
        <w:pStyle w:val="Base"/>
        <w:rPr>
          <w:rFonts w:ascii="Arial" w:hAnsi="Arial" w:cs="Arial"/>
          <w:b/>
          <w:snapToGrid w:val="0"/>
          <w:sz w:val="22"/>
          <w:szCs w:val="22"/>
        </w:rPr>
      </w:pPr>
    </w:p>
    <w:p w:rsidR="00884AB1" w:rsidRDefault="00884AB1" w:rsidP="00884AB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884AB1" w:rsidRPr="009B1E73" w:rsidRDefault="00884AB1" w:rsidP="00884AB1">
      <w:pPr>
        <w:pStyle w:val="Base"/>
        <w:rPr>
          <w:rFonts w:ascii="Arial" w:hAnsi="Arial"/>
          <w:snapToGrid w:val="0"/>
          <w:sz w:val="22"/>
        </w:rPr>
      </w:pPr>
    </w:p>
    <w:p w:rsidR="00884AB1" w:rsidRPr="009B1E73" w:rsidRDefault="00884AB1" w:rsidP="00884AB1">
      <w:pPr>
        <w:pStyle w:val="Base"/>
        <w:rPr>
          <w:rFonts w:ascii="Arial" w:hAnsi="Arial"/>
          <w:snapToGrid w:val="0"/>
          <w:sz w:val="22"/>
        </w:rPr>
      </w:pPr>
    </w:p>
    <w:p w:rsidR="00884AB1" w:rsidRPr="00581577" w:rsidRDefault="00884AB1" w:rsidP="00884AB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884AB1" w:rsidRPr="00581577" w:rsidRDefault="00884AB1" w:rsidP="00884AB1">
      <w:pPr>
        <w:pStyle w:val="Base"/>
        <w:rPr>
          <w:rFonts w:ascii="Arial" w:hAnsi="Arial" w:cs="Arial"/>
          <w:snapToGrid w:val="0"/>
          <w:sz w:val="22"/>
          <w:szCs w:val="22"/>
        </w:rPr>
      </w:pPr>
    </w:p>
    <w:p w:rsidR="00884AB1" w:rsidRPr="00581577" w:rsidRDefault="00884AB1" w:rsidP="00884AB1">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EF6691">
        <w:rPr>
          <w:rFonts w:ascii="Arial" w:hAnsi="Arial" w:cs="Arial"/>
          <w:sz w:val="22"/>
          <w:szCs w:val="22"/>
        </w:rPr>
        <w:t>48B .0103</w:t>
      </w:r>
    </w:p>
    <w:p w:rsidR="00884AB1" w:rsidRPr="00581577" w:rsidRDefault="00884AB1" w:rsidP="00884AB1">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884AB1" w:rsidRPr="00581577" w:rsidRDefault="00884AB1" w:rsidP="00884AB1">
      <w:pPr>
        <w:pStyle w:val="Base"/>
        <w:rPr>
          <w:rFonts w:ascii="Arial" w:hAnsi="Arial" w:cs="Arial"/>
          <w:snapToGrid w:val="0"/>
          <w:sz w:val="22"/>
          <w:szCs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884AB1" w:rsidRPr="009B1E73" w:rsidRDefault="00884AB1" w:rsidP="00884AB1">
      <w:pPr>
        <w:pStyle w:val="Base"/>
        <w:rPr>
          <w:rFonts w:ascii="Arial" w:hAnsi="Arial"/>
          <w:snapToGrid w:val="0"/>
          <w:sz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884AB1" w:rsidRDefault="00884AB1" w:rsidP="00884AB1">
      <w:pPr>
        <w:pStyle w:val="Base"/>
        <w:rPr>
          <w:rFonts w:ascii="Arial" w:hAnsi="Arial"/>
          <w:snapToGrid w:val="0"/>
          <w:sz w:val="22"/>
        </w:rPr>
      </w:pPr>
    </w:p>
    <w:p w:rsidR="00EF6691" w:rsidRDefault="00EF6691" w:rsidP="00EF6691">
      <w:pPr>
        <w:pStyle w:val="Base"/>
        <w:ind w:left="720"/>
        <w:rPr>
          <w:rFonts w:ascii="Arial" w:hAnsi="Arial"/>
          <w:i/>
          <w:snapToGrid w:val="0"/>
          <w:sz w:val="22"/>
        </w:rPr>
      </w:pPr>
      <w:r>
        <w:rPr>
          <w:rFonts w:ascii="Arial" w:hAnsi="Arial"/>
          <w:i/>
          <w:snapToGrid w:val="0"/>
          <w:sz w:val="22"/>
        </w:rPr>
        <w:t>In Paragraph (a), remove the “or” on line 4.  Change the reference on lines 4 and 5 to “Rule 48B .0102 of this Section”.  Please insert a reference to the examination in Subchapter 48D after “computer-based examination” on line 5.</w:t>
      </w:r>
    </w:p>
    <w:p w:rsidR="00EF6691" w:rsidRDefault="00EF6691" w:rsidP="00884AB1">
      <w:pPr>
        <w:pStyle w:val="Base"/>
        <w:rPr>
          <w:rFonts w:ascii="Arial" w:hAnsi="Arial"/>
          <w:i/>
          <w:snapToGrid w:val="0"/>
          <w:sz w:val="22"/>
        </w:rPr>
      </w:pPr>
    </w:p>
    <w:p w:rsidR="00EF6691" w:rsidRDefault="00EF6691" w:rsidP="00EF6691">
      <w:pPr>
        <w:pStyle w:val="Base"/>
        <w:ind w:left="720"/>
        <w:rPr>
          <w:rFonts w:ascii="Arial" w:hAnsi="Arial"/>
          <w:i/>
          <w:snapToGrid w:val="0"/>
          <w:sz w:val="22"/>
        </w:rPr>
      </w:pPr>
      <w:r>
        <w:rPr>
          <w:rFonts w:ascii="Arial" w:hAnsi="Arial"/>
          <w:i/>
          <w:snapToGrid w:val="0"/>
          <w:sz w:val="22"/>
        </w:rPr>
        <w:t xml:space="preserve">The wording in (b) is awkward.  It would read much better in the active voice.  For example: “The applicant shall take the examination within one year following the Board’s approval of his or her application.  If the applicant does not do so, the applicant must submit his or her credentials to the Board for review before he or she can take the exam.” </w:t>
      </w:r>
    </w:p>
    <w:p w:rsidR="00EF6691" w:rsidRDefault="00EF6691" w:rsidP="00884AB1">
      <w:pPr>
        <w:pStyle w:val="Base"/>
        <w:rPr>
          <w:rFonts w:ascii="Arial" w:hAnsi="Arial"/>
          <w:i/>
          <w:snapToGrid w:val="0"/>
          <w:sz w:val="22"/>
        </w:rPr>
      </w:pPr>
    </w:p>
    <w:p w:rsidR="002B30B9" w:rsidRPr="00EF6691" w:rsidRDefault="00EF6691" w:rsidP="002B30B9">
      <w:pPr>
        <w:pStyle w:val="Base"/>
        <w:ind w:left="720"/>
        <w:rPr>
          <w:rFonts w:ascii="Arial" w:hAnsi="Arial"/>
          <w:i/>
          <w:snapToGrid w:val="0"/>
          <w:sz w:val="22"/>
        </w:rPr>
      </w:pPr>
      <w:r>
        <w:rPr>
          <w:rFonts w:ascii="Arial" w:hAnsi="Arial"/>
          <w:i/>
          <w:snapToGrid w:val="0"/>
          <w:sz w:val="22"/>
        </w:rPr>
        <w:t>In Paragraph (c), it seems that the language on line 10, regarding applicants “not previously licensed” is not necessary as this rule presumes if an applicant is licensed, they will seek licensure by endorsement.  Please insert a reference to Rule 48D .0105 of this Chapter, which sets the passing scores after “</w:t>
      </w:r>
      <w:r>
        <w:rPr>
          <w:rFonts w:ascii="Arial" w:hAnsi="Arial"/>
          <w:i/>
          <w:snapToGrid w:val="0"/>
          <w:sz w:val="22"/>
          <w:u w:val="single"/>
        </w:rPr>
        <w:t>level</w:t>
      </w:r>
      <w:r>
        <w:rPr>
          <w:rFonts w:ascii="Arial" w:hAnsi="Arial"/>
          <w:i/>
          <w:snapToGrid w:val="0"/>
          <w:sz w:val="22"/>
        </w:rPr>
        <w:t>” on line 12.</w:t>
      </w:r>
      <w:r w:rsidR="002B30B9">
        <w:rPr>
          <w:rFonts w:ascii="Arial" w:hAnsi="Arial"/>
          <w:i/>
          <w:snapToGrid w:val="0"/>
          <w:sz w:val="22"/>
        </w:rPr>
        <w:t xml:space="preserve">  Is the language in lines 12 and 13, “in effect at the time of the application” necessary?</w:t>
      </w:r>
    </w:p>
    <w:p w:rsidR="00884AB1" w:rsidRDefault="00884AB1" w:rsidP="00884AB1">
      <w:pPr>
        <w:pStyle w:val="Base"/>
        <w:rPr>
          <w:rFonts w:ascii="Arial" w:hAnsi="Arial" w:cs="Arial"/>
          <w:sz w:val="22"/>
          <w:szCs w:val="22"/>
        </w:rPr>
      </w:pPr>
    </w:p>
    <w:p w:rsidR="00884AB1" w:rsidRPr="00581577" w:rsidRDefault="00884AB1" w:rsidP="00884AB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884AB1" w:rsidRPr="00581577" w:rsidRDefault="00884AB1" w:rsidP="00884AB1">
      <w:pPr>
        <w:pStyle w:val="Base"/>
        <w:rPr>
          <w:rFonts w:ascii="Arial" w:hAnsi="Arial" w:cs="Arial"/>
          <w:snapToGrid w:val="0"/>
          <w:sz w:val="22"/>
          <w:szCs w:val="22"/>
        </w:rPr>
      </w:pPr>
    </w:p>
    <w:p w:rsidR="00884AB1" w:rsidRPr="00581577" w:rsidRDefault="00884AB1" w:rsidP="00884AB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884AB1" w:rsidRDefault="00884AB1" w:rsidP="00884AB1">
      <w:pPr>
        <w:pStyle w:val="Base"/>
        <w:rPr>
          <w:rFonts w:ascii="Arial" w:hAnsi="Arial" w:cs="Arial"/>
          <w:snapToGrid w:val="0"/>
          <w:sz w:val="22"/>
          <w:szCs w:val="22"/>
        </w:rPr>
      </w:pPr>
    </w:p>
    <w:p w:rsidR="00884AB1" w:rsidRPr="00A5171D" w:rsidRDefault="00884AB1" w:rsidP="00884AB1">
      <w:pPr>
        <w:pStyle w:val="Base"/>
        <w:rPr>
          <w:rFonts w:ascii="Arial" w:hAnsi="Arial" w:cs="Arial"/>
          <w:b/>
          <w:snapToGrid w:val="0"/>
          <w:sz w:val="22"/>
          <w:szCs w:val="22"/>
        </w:rPr>
      </w:pPr>
    </w:p>
    <w:p w:rsidR="00884AB1" w:rsidRPr="00A5171D" w:rsidRDefault="00884AB1" w:rsidP="00884AB1">
      <w:pPr>
        <w:pStyle w:val="Base"/>
        <w:rPr>
          <w:rFonts w:ascii="Arial" w:hAnsi="Arial" w:cs="Arial"/>
          <w:b/>
          <w:snapToGrid w:val="0"/>
          <w:sz w:val="22"/>
          <w:szCs w:val="22"/>
        </w:rPr>
      </w:pPr>
    </w:p>
    <w:p w:rsidR="00884AB1" w:rsidRDefault="00884AB1" w:rsidP="00EC6D34">
      <w:pPr>
        <w:pStyle w:val="Base"/>
        <w:rPr>
          <w:rFonts w:ascii="Arial" w:hAnsi="Arial" w:cs="Arial"/>
          <w:b/>
          <w:snapToGrid w:val="0"/>
          <w:sz w:val="22"/>
          <w:szCs w:val="22"/>
        </w:rPr>
      </w:pPr>
    </w:p>
    <w:p w:rsidR="00884AB1" w:rsidRDefault="00884AB1"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2B30B9" w:rsidRDefault="002B30B9" w:rsidP="002B30B9">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2B30B9" w:rsidRPr="009B1E73" w:rsidRDefault="002B30B9" w:rsidP="002B30B9">
      <w:pPr>
        <w:pStyle w:val="Base"/>
        <w:rPr>
          <w:rFonts w:ascii="Arial" w:hAnsi="Arial"/>
          <w:snapToGrid w:val="0"/>
          <w:sz w:val="22"/>
        </w:rPr>
      </w:pPr>
    </w:p>
    <w:p w:rsidR="002B30B9" w:rsidRPr="009B1E73" w:rsidRDefault="002B30B9" w:rsidP="002B30B9">
      <w:pPr>
        <w:pStyle w:val="Base"/>
        <w:rPr>
          <w:rFonts w:ascii="Arial" w:hAnsi="Arial"/>
          <w:snapToGrid w:val="0"/>
          <w:sz w:val="22"/>
        </w:rPr>
      </w:pPr>
    </w:p>
    <w:p w:rsidR="002B30B9" w:rsidRPr="00581577" w:rsidRDefault="002B30B9" w:rsidP="002B30B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17307">
        <w:rPr>
          <w:rFonts w:ascii="Arial" w:hAnsi="Arial" w:cs="Arial"/>
          <w:sz w:val="22"/>
          <w:szCs w:val="22"/>
        </w:rPr>
        <w:t>21 NCAC 48C .0102</w:t>
      </w:r>
    </w:p>
    <w:p w:rsidR="002B30B9" w:rsidRPr="00581577" w:rsidRDefault="002B30B9" w:rsidP="002B30B9">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B30B9" w:rsidRPr="009B1E73" w:rsidRDefault="002B30B9" w:rsidP="002B30B9">
      <w:pPr>
        <w:pStyle w:val="Base"/>
        <w:rPr>
          <w:rFonts w:ascii="Arial" w:hAnsi="Arial"/>
          <w:snapToGrid w:val="0"/>
          <w:sz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B30B9" w:rsidRDefault="002B30B9" w:rsidP="002B30B9">
      <w:pPr>
        <w:pStyle w:val="Base"/>
        <w:rPr>
          <w:rFonts w:ascii="Arial" w:hAnsi="Arial"/>
          <w:snapToGrid w:val="0"/>
          <w:sz w:val="22"/>
        </w:rPr>
      </w:pPr>
    </w:p>
    <w:p w:rsidR="002B30B9" w:rsidRDefault="002B30B9" w:rsidP="002B30B9">
      <w:pPr>
        <w:pStyle w:val="Base"/>
        <w:ind w:left="720"/>
        <w:rPr>
          <w:rFonts w:ascii="Arial" w:hAnsi="Arial"/>
          <w:i/>
          <w:snapToGrid w:val="0"/>
          <w:sz w:val="22"/>
        </w:rPr>
      </w:pPr>
      <w:r>
        <w:rPr>
          <w:rFonts w:ascii="Arial" w:hAnsi="Arial"/>
          <w:i/>
          <w:snapToGrid w:val="0"/>
          <w:sz w:val="22"/>
        </w:rPr>
        <w:t>Paragraph (c) is a bit confusing, as the first s</w:t>
      </w:r>
      <w:r w:rsidR="0061292D">
        <w:rPr>
          <w:rFonts w:ascii="Arial" w:hAnsi="Arial"/>
          <w:i/>
          <w:snapToGrid w:val="0"/>
          <w:sz w:val="22"/>
        </w:rPr>
        <w:t>entence refers to delegation of responsibilities to licensed PT assistants.  The second sentence refers to a supervising PT determining that a student is working under supervision at all times.  These two sentences do not appear to belong together in one paragraph.</w:t>
      </w:r>
    </w:p>
    <w:p w:rsidR="0061292D" w:rsidRDefault="0061292D" w:rsidP="002B30B9">
      <w:pPr>
        <w:pStyle w:val="Base"/>
        <w:ind w:left="720"/>
        <w:rPr>
          <w:rFonts w:ascii="Arial" w:hAnsi="Arial"/>
          <w:i/>
          <w:snapToGrid w:val="0"/>
          <w:sz w:val="22"/>
        </w:rPr>
      </w:pPr>
    </w:p>
    <w:p w:rsidR="0061292D" w:rsidRDefault="0061292D" w:rsidP="002B30B9">
      <w:pPr>
        <w:pStyle w:val="Base"/>
        <w:ind w:left="720"/>
        <w:rPr>
          <w:rFonts w:ascii="Arial" w:hAnsi="Arial"/>
          <w:i/>
          <w:snapToGrid w:val="0"/>
          <w:sz w:val="22"/>
        </w:rPr>
      </w:pPr>
      <w:r>
        <w:rPr>
          <w:rFonts w:ascii="Arial" w:hAnsi="Arial"/>
          <w:i/>
          <w:snapToGrid w:val="0"/>
          <w:sz w:val="22"/>
        </w:rPr>
        <w:t>In Paragraph (e), is the intent to state that during treatment of a patient, the PT must establish and maintain a discharge plan, with a summary following the discharge of that patient?</w:t>
      </w:r>
    </w:p>
    <w:p w:rsidR="0061292D" w:rsidRDefault="0061292D" w:rsidP="002B30B9">
      <w:pPr>
        <w:pStyle w:val="Base"/>
        <w:ind w:left="720"/>
        <w:rPr>
          <w:rFonts w:ascii="Arial" w:hAnsi="Arial"/>
          <w:i/>
          <w:snapToGrid w:val="0"/>
          <w:sz w:val="22"/>
        </w:rPr>
      </w:pPr>
    </w:p>
    <w:p w:rsidR="0061292D" w:rsidRDefault="0061292D" w:rsidP="002B30B9">
      <w:pPr>
        <w:pStyle w:val="Base"/>
        <w:ind w:left="720"/>
        <w:rPr>
          <w:rFonts w:ascii="Arial" w:hAnsi="Arial"/>
          <w:i/>
          <w:snapToGrid w:val="0"/>
          <w:sz w:val="22"/>
        </w:rPr>
      </w:pPr>
      <w:r>
        <w:rPr>
          <w:rFonts w:ascii="Arial" w:hAnsi="Arial"/>
          <w:i/>
          <w:snapToGrid w:val="0"/>
          <w:sz w:val="22"/>
        </w:rPr>
        <w:t xml:space="preserve">Paragraph (f)’s language in 15 and 16 is confusing.  Do you intend to state that the PT must provide all therapeutic interventions that will require the PT’s expertise, and may delegate to other assistive personnel the delivery of service to the patient when it is safe and effective for that patient?  If not, then I do not understand the language.  </w:t>
      </w:r>
      <w:proofErr w:type="gramStart"/>
      <w:r>
        <w:rPr>
          <w:rFonts w:ascii="Arial" w:hAnsi="Arial"/>
          <w:i/>
          <w:snapToGrid w:val="0"/>
          <w:sz w:val="22"/>
        </w:rPr>
        <w:t>Either way, the language should be rewritten and</w:t>
      </w:r>
      <w:proofErr w:type="gramEnd"/>
      <w:r>
        <w:rPr>
          <w:rFonts w:ascii="Arial" w:hAnsi="Arial"/>
          <w:i/>
          <w:snapToGrid w:val="0"/>
          <w:sz w:val="22"/>
        </w:rPr>
        <w:t xml:space="preserve"> the intent clarified.</w:t>
      </w:r>
      <w:r w:rsidR="00FD5F0E">
        <w:rPr>
          <w:rFonts w:ascii="Arial" w:hAnsi="Arial"/>
          <w:i/>
          <w:snapToGrid w:val="0"/>
          <w:sz w:val="22"/>
        </w:rPr>
        <w:t xml:space="preserve">  Is the term “assistive personnel” defined somewhere?</w:t>
      </w:r>
    </w:p>
    <w:p w:rsidR="0061292D" w:rsidRDefault="0061292D" w:rsidP="002B30B9">
      <w:pPr>
        <w:pStyle w:val="Base"/>
        <w:ind w:left="720"/>
        <w:rPr>
          <w:rFonts w:ascii="Arial" w:hAnsi="Arial"/>
          <w:i/>
          <w:snapToGrid w:val="0"/>
          <w:sz w:val="22"/>
        </w:rPr>
      </w:pPr>
    </w:p>
    <w:p w:rsidR="0061292D" w:rsidRDefault="0061292D" w:rsidP="002B30B9">
      <w:pPr>
        <w:pStyle w:val="Base"/>
        <w:ind w:left="720"/>
        <w:rPr>
          <w:rFonts w:ascii="Arial" w:hAnsi="Arial"/>
          <w:i/>
          <w:snapToGrid w:val="0"/>
          <w:sz w:val="22"/>
        </w:rPr>
      </w:pPr>
      <w:r>
        <w:rPr>
          <w:rFonts w:ascii="Arial" w:hAnsi="Arial"/>
          <w:i/>
          <w:snapToGrid w:val="0"/>
          <w:sz w:val="22"/>
        </w:rPr>
        <w:t>Does the reference to “status” of each patient in line 18 only apply to the healthcare status relating to physical therapy, or is it overall health?</w:t>
      </w:r>
    </w:p>
    <w:p w:rsidR="0061292D" w:rsidRDefault="0061292D" w:rsidP="002B30B9">
      <w:pPr>
        <w:pStyle w:val="Base"/>
        <w:ind w:left="720"/>
        <w:rPr>
          <w:rFonts w:ascii="Arial" w:hAnsi="Arial"/>
          <w:i/>
          <w:snapToGrid w:val="0"/>
          <w:sz w:val="22"/>
        </w:rPr>
      </w:pPr>
    </w:p>
    <w:p w:rsidR="0061292D" w:rsidRDefault="0061292D" w:rsidP="002B30B9">
      <w:pPr>
        <w:pStyle w:val="Base"/>
        <w:ind w:left="720"/>
        <w:rPr>
          <w:rFonts w:ascii="Arial" w:hAnsi="Arial"/>
          <w:i/>
          <w:snapToGrid w:val="0"/>
          <w:sz w:val="22"/>
        </w:rPr>
      </w:pPr>
      <w:r>
        <w:rPr>
          <w:rFonts w:ascii="Arial" w:hAnsi="Arial"/>
          <w:i/>
          <w:snapToGrid w:val="0"/>
          <w:sz w:val="22"/>
        </w:rPr>
        <w:t>In Paragraph (</w:t>
      </w:r>
      <w:proofErr w:type="spellStart"/>
      <w:r>
        <w:rPr>
          <w:rFonts w:ascii="Arial" w:hAnsi="Arial"/>
          <w:i/>
          <w:snapToGrid w:val="0"/>
          <w:sz w:val="22"/>
        </w:rPr>
        <w:t>i</w:t>
      </w:r>
      <w:proofErr w:type="spellEnd"/>
      <w:r>
        <w:rPr>
          <w:rFonts w:ascii="Arial" w:hAnsi="Arial"/>
          <w:i/>
          <w:snapToGrid w:val="0"/>
          <w:sz w:val="22"/>
        </w:rPr>
        <w:t>), change “must” to “shall”.  Who will make the determination regarding the appropri</w:t>
      </w:r>
      <w:r w:rsidR="00F721E3">
        <w:rPr>
          <w:rFonts w:ascii="Arial" w:hAnsi="Arial"/>
          <w:i/>
          <w:snapToGrid w:val="0"/>
          <w:sz w:val="22"/>
        </w:rPr>
        <w:t xml:space="preserve">ate number of individuals that </w:t>
      </w:r>
      <w:r>
        <w:rPr>
          <w:rFonts w:ascii="Arial" w:hAnsi="Arial"/>
          <w:i/>
          <w:snapToGrid w:val="0"/>
          <w:sz w:val="22"/>
        </w:rPr>
        <w:t>can be supervised?</w:t>
      </w:r>
    </w:p>
    <w:p w:rsidR="00FD5F0E" w:rsidRDefault="00FD5F0E" w:rsidP="002B30B9">
      <w:pPr>
        <w:pStyle w:val="Base"/>
        <w:ind w:left="720"/>
        <w:rPr>
          <w:rFonts w:ascii="Arial" w:hAnsi="Arial"/>
          <w:i/>
          <w:snapToGrid w:val="0"/>
          <w:sz w:val="22"/>
        </w:rPr>
      </w:pPr>
    </w:p>
    <w:p w:rsidR="00FD5F0E" w:rsidRDefault="00FD5F0E" w:rsidP="002B30B9">
      <w:pPr>
        <w:pStyle w:val="Base"/>
        <w:ind w:left="720"/>
        <w:rPr>
          <w:rFonts w:ascii="Arial" w:hAnsi="Arial"/>
          <w:i/>
          <w:snapToGrid w:val="0"/>
          <w:sz w:val="22"/>
        </w:rPr>
      </w:pPr>
      <w:r>
        <w:rPr>
          <w:rFonts w:ascii="Arial" w:hAnsi="Arial"/>
          <w:i/>
          <w:snapToGrid w:val="0"/>
          <w:sz w:val="22"/>
        </w:rPr>
        <w:t>On line 26, the phrase “no less frequently than” seems unnecessary.</w:t>
      </w:r>
    </w:p>
    <w:p w:rsidR="00FD5F0E" w:rsidRDefault="00FD5F0E" w:rsidP="002B30B9">
      <w:pPr>
        <w:pStyle w:val="Base"/>
        <w:ind w:left="720"/>
        <w:rPr>
          <w:rFonts w:ascii="Arial" w:hAnsi="Arial"/>
          <w:i/>
          <w:snapToGrid w:val="0"/>
          <w:sz w:val="22"/>
        </w:rPr>
      </w:pPr>
    </w:p>
    <w:p w:rsidR="00FD5F0E" w:rsidRDefault="00FD5F0E" w:rsidP="002B30B9">
      <w:pPr>
        <w:pStyle w:val="Base"/>
        <w:ind w:left="720"/>
        <w:rPr>
          <w:rFonts w:ascii="Arial" w:hAnsi="Arial"/>
          <w:i/>
          <w:snapToGrid w:val="0"/>
          <w:sz w:val="22"/>
        </w:rPr>
      </w:pPr>
      <w:proofErr w:type="gramStart"/>
      <w:r>
        <w:rPr>
          <w:rFonts w:ascii="Arial" w:hAnsi="Arial"/>
          <w:i/>
          <w:snapToGrid w:val="0"/>
          <w:sz w:val="22"/>
        </w:rPr>
        <w:t>Paragraph (h) states that a physical therapist assistant may supervise a physical therapist aide or student engaging in patient care and the PT must be available for the PTA to contact.</w:t>
      </w:r>
      <w:proofErr w:type="gramEnd"/>
      <w:r>
        <w:rPr>
          <w:rFonts w:ascii="Arial" w:hAnsi="Arial"/>
          <w:i/>
          <w:snapToGrid w:val="0"/>
          <w:sz w:val="22"/>
        </w:rPr>
        <w:t xml:space="preserve">  Paragraph (k) requires that a PT be in the same facility if supervising a physical therapy aid or student if patient care is being provided.  I take it this is because Rule 48C .0201 requires the PTA to be onsite when supervising the student or aid?  If so, you may want to put in that reference in (h).  I think the Rule would read better if (h) and (k) were moved so they were </w:t>
      </w:r>
      <w:r w:rsidR="00C33BD4">
        <w:rPr>
          <w:rFonts w:ascii="Arial" w:hAnsi="Arial"/>
          <w:i/>
          <w:snapToGrid w:val="0"/>
          <w:sz w:val="22"/>
        </w:rPr>
        <w:t>immediately next to each other in the rule.</w:t>
      </w:r>
    </w:p>
    <w:p w:rsidR="00444C5C" w:rsidRDefault="00444C5C" w:rsidP="002B30B9">
      <w:pPr>
        <w:pStyle w:val="Base"/>
        <w:ind w:left="720"/>
        <w:rPr>
          <w:rFonts w:ascii="Arial" w:hAnsi="Arial"/>
          <w:i/>
          <w:snapToGrid w:val="0"/>
          <w:sz w:val="22"/>
        </w:rPr>
      </w:pPr>
    </w:p>
    <w:p w:rsidR="00444C5C" w:rsidRDefault="00444C5C" w:rsidP="002B30B9">
      <w:pPr>
        <w:pStyle w:val="Base"/>
        <w:ind w:left="720"/>
        <w:rPr>
          <w:rFonts w:ascii="Arial" w:hAnsi="Arial"/>
          <w:i/>
          <w:snapToGrid w:val="0"/>
          <w:sz w:val="22"/>
        </w:rPr>
      </w:pPr>
      <w:r>
        <w:rPr>
          <w:rFonts w:ascii="Arial" w:hAnsi="Arial"/>
          <w:i/>
          <w:snapToGrid w:val="0"/>
          <w:sz w:val="22"/>
        </w:rPr>
        <w:lastRenderedPageBreak/>
        <w:t>In Subparagraph (l</w:t>
      </w:r>
      <w:proofErr w:type="gramStart"/>
      <w:r>
        <w:rPr>
          <w:rFonts w:ascii="Arial" w:hAnsi="Arial"/>
          <w:i/>
          <w:snapToGrid w:val="0"/>
          <w:sz w:val="22"/>
        </w:rPr>
        <w:t>)(</w:t>
      </w:r>
      <w:proofErr w:type="gramEnd"/>
      <w:r>
        <w:rPr>
          <w:rFonts w:ascii="Arial" w:hAnsi="Arial"/>
          <w:i/>
          <w:snapToGrid w:val="0"/>
          <w:sz w:val="22"/>
        </w:rPr>
        <w:t>7), there appears to be an extra space before “Equipment”.  Please remove it.  Also, when is an individual a client, not a patient, since the rule refers to patient throughout?</w:t>
      </w:r>
    </w:p>
    <w:p w:rsidR="00444C5C" w:rsidRDefault="00444C5C" w:rsidP="002B30B9">
      <w:pPr>
        <w:pStyle w:val="Base"/>
        <w:ind w:left="720"/>
        <w:rPr>
          <w:rFonts w:ascii="Arial" w:hAnsi="Arial"/>
          <w:i/>
          <w:snapToGrid w:val="0"/>
          <w:sz w:val="22"/>
        </w:rPr>
      </w:pPr>
    </w:p>
    <w:p w:rsidR="00444C5C" w:rsidRPr="00EF6691" w:rsidRDefault="00444C5C" w:rsidP="002B30B9">
      <w:pPr>
        <w:pStyle w:val="Base"/>
        <w:ind w:left="720"/>
        <w:rPr>
          <w:rFonts w:ascii="Arial" w:hAnsi="Arial"/>
          <w:i/>
          <w:snapToGrid w:val="0"/>
          <w:sz w:val="22"/>
        </w:rPr>
      </w:pPr>
      <w:r>
        <w:rPr>
          <w:rFonts w:ascii="Arial" w:hAnsi="Arial"/>
          <w:i/>
          <w:snapToGrid w:val="0"/>
          <w:sz w:val="22"/>
        </w:rPr>
        <w:t>In Subparagraph (m</w:t>
      </w:r>
      <w:proofErr w:type="gramStart"/>
      <w:r>
        <w:rPr>
          <w:rFonts w:ascii="Arial" w:hAnsi="Arial"/>
          <w:i/>
          <w:snapToGrid w:val="0"/>
          <w:sz w:val="22"/>
        </w:rPr>
        <w:t>)(</w:t>
      </w:r>
      <w:proofErr w:type="gramEnd"/>
      <w:r>
        <w:rPr>
          <w:rFonts w:ascii="Arial" w:hAnsi="Arial"/>
          <w:i/>
          <w:snapToGrid w:val="0"/>
          <w:sz w:val="22"/>
        </w:rPr>
        <w:t>2), is this the patient’s progress, the physical therapist’s progress, or both?</w:t>
      </w:r>
    </w:p>
    <w:p w:rsidR="002B30B9" w:rsidRDefault="002B30B9" w:rsidP="002B30B9">
      <w:pPr>
        <w:pStyle w:val="Base"/>
        <w:rPr>
          <w:rFonts w:ascii="Arial" w:hAnsi="Arial" w:cs="Arial"/>
          <w:sz w:val="22"/>
          <w:szCs w:val="22"/>
        </w:rPr>
      </w:pPr>
    </w:p>
    <w:p w:rsidR="002B30B9" w:rsidRPr="00581577" w:rsidRDefault="002B30B9" w:rsidP="002B30B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B30B9" w:rsidRPr="00581577" w:rsidRDefault="002B30B9" w:rsidP="002B30B9">
      <w:pPr>
        <w:pStyle w:val="Base"/>
        <w:rPr>
          <w:rFonts w:ascii="Arial" w:hAnsi="Arial" w:cs="Arial"/>
          <w:snapToGrid w:val="0"/>
          <w:sz w:val="22"/>
          <w:szCs w:val="22"/>
        </w:rPr>
      </w:pPr>
    </w:p>
    <w:p w:rsidR="002B30B9" w:rsidRPr="00581577" w:rsidRDefault="002B30B9" w:rsidP="002B30B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B30B9" w:rsidRDefault="002B30B9" w:rsidP="002B30B9">
      <w:pPr>
        <w:pStyle w:val="Base"/>
        <w:rPr>
          <w:rFonts w:ascii="Arial" w:hAnsi="Arial" w:cs="Arial"/>
          <w:snapToGrid w:val="0"/>
          <w:sz w:val="22"/>
          <w:szCs w:val="22"/>
        </w:rPr>
      </w:pPr>
    </w:p>
    <w:p w:rsidR="002B30B9" w:rsidRPr="00A5171D" w:rsidRDefault="002B30B9" w:rsidP="002B30B9">
      <w:pPr>
        <w:pStyle w:val="Base"/>
        <w:rPr>
          <w:rFonts w:ascii="Arial" w:hAnsi="Arial" w:cs="Arial"/>
          <w:b/>
          <w:snapToGrid w:val="0"/>
          <w:sz w:val="22"/>
          <w:szCs w:val="22"/>
        </w:rPr>
      </w:pPr>
    </w:p>
    <w:p w:rsidR="002B30B9" w:rsidRPr="00A5171D" w:rsidRDefault="002B30B9" w:rsidP="002B30B9">
      <w:pPr>
        <w:pStyle w:val="Base"/>
        <w:rPr>
          <w:rFonts w:ascii="Arial" w:hAnsi="Arial" w:cs="Arial"/>
          <w:b/>
          <w:snapToGrid w:val="0"/>
          <w:sz w:val="22"/>
          <w:szCs w:val="22"/>
        </w:rPr>
      </w:pPr>
    </w:p>
    <w:p w:rsidR="002B30B9" w:rsidRDefault="002B30B9" w:rsidP="002B30B9">
      <w:pPr>
        <w:pStyle w:val="Base"/>
        <w:rPr>
          <w:rFonts w:ascii="Arial" w:hAnsi="Arial" w:cs="Arial"/>
          <w:b/>
          <w:snapToGrid w:val="0"/>
          <w:sz w:val="22"/>
          <w:szCs w:val="22"/>
        </w:rPr>
      </w:pPr>
    </w:p>
    <w:p w:rsidR="002B30B9" w:rsidRPr="00A5171D" w:rsidRDefault="002B30B9" w:rsidP="002B30B9">
      <w:pPr>
        <w:pStyle w:val="Base"/>
        <w:rPr>
          <w:rFonts w:ascii="Arial" w:hAnsi="Arial" w:cs="Arial"/>
          <w:b/>
          <w:snapToGrid w:val="0"/>
          <w:sz w:val="22"/>
          <w:szCs w:val="22"/>
        </w:rPr>
      </w:pPr>
    </w:p>
    <w:p w:rsidR="002B30B9" w:rsidRDefault="002B30B9"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F1730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17307" w:rsidRPr="009B1E73" w:rsidRDefault="00F17307" w:rsidP="00F17307">
      <w:pPr>
        <w:pStyle w:val="Base"/>
        <w:rPr>
          <w:rFonts w:ascii="Arial" w:hAnsi="Arial"/>
          <w:snapToGrid w:val="0"/>
          <w:sz w:val="22"/>
        </w:rPr>
      </w:pPr>
    </w:p>
    <w:p w:rsidR="00F17307" w:rsidRPr="009B1E73" w:rsidRDefault="00F17307" w:rsidP="00F17307">
      <w:pPr>
        <w:pStyle w:val="Base"/>
        <w:rPr>
          <w:rFonts w:ascii="Arial" w:hAnsi="Arial"/>
          <w:snapToGrid w:val="0"/>
          <w:sz w:val="22"/>
        </w:rPr>
      </w:pPr>
    </w:p>
    <w:p w:rsidR="00F17307" w:rsidRPr="00581577" w:rsidRDefault="00F17307" w:rsidP="00F1730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F17307" w:rsidRPr="00581577" w:rsidRDefault="00F17307" w:rsidP="00F17307">
      <w:pPr>
        <w:pStyle w:val="Base"/>
        <w:rPr>
          <w:rFonts w:ascii="Arial" w:hAnsi="Arial" w:cs="Arial"/>
          <w:snapToGrid w:val="0"/>
          <w:sz w:val="22"/>
          <w:szCs w:val="22"/>
        </w:rPr>
      </w:pPr>
    </w:p>
    <w:p w:rsidR="00F17307" w:rsidRPr="00581577" w:rsidRDefault="00F17307" w:rsidP="00F1730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48D .0112</w:t>
      </w:r>
    </w:p>
    <w:p w:rsidR="00F823E7" w:rsidRDefault="00F823E7" w:rsidP="00F823E7">
      <w:pPr>
        <w:pStyle w:val="Paragraph"/>
        <w:rPr>
          <w:rFonts w:ascii="Arial" w:hAnsi="Arial" w:cs="Arial"/>
          <w:b/>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F17307" w:rsidRPr="00581577" w:rsidRDefault="00F17307" w:rsidP="00F17307">
      <w:pPr>
        <w:pStyle w:val="Base"/>
        <w:rPr>
          <w:rFonts w:ascii="Arial" w:hAnsi="Arial" w:cs="Arial"/>
          <w:snapToGrid w:val="0"/>
          <w:sz w:val="22"/>
          <w:szCs w:val="22"/>
        </w:rPr>
      </w:pPr>
    </w:p>
    <w:p w:rsidR="00F17307" w:rsidRPr="00581577" w:rsidRDefault="00F17307" w:rsidP="00F1730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17307" w:rsidRPr="009B1E73" w:rsidRDefault="00F17307" w:rsidP="00F17307">
      <w:pPr>
        <w:pStyle w:val="Base"/>
        <w:rPr>
          <w:rFonts w:ascii="Arial" w:hAnsi="Arial"/>
          <w:snapToGrid w:val="0"/>
          <w:sz w:val="22"/>
        </w:rPr>
      </w:pPr>
    </w:p>
    <w:p w:rsidR="00F17307" w:rsidRPr="00581577" w:rsidRDefault="00F17307" w:rsidP="00F1730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17307" w:rsidRDefault="00F17307" w:rsidP="00F17307">
      <w:pPr>
        <w:pStyle w:val="Base"/>
        <w:rPr>
          <w:rFonts w:ascii="Arial" w:hAnsi="Arial"/>
          <w:snapToGrid w:val="0"/>
          <w:sz w:val="22"/>
        </w:rPr>
      </w:pPr>
    </w:p>
    <w:p w:rsidR="00F17307" w:rsidRPr="00EF6691" w:rsidRDefault="00F17307" w:rsidP="00F17307">
      <w:pPr>
        <w:pStyle w:val="Base"/>
        <w:ind w:left="720"/>
        <w:rPr>
          <w:rFonts w:ascii="Arial" w:hAnsi="Arial"/>
          <w:i/>
          <w:snapToGrid w:val="0"/>
          <w:sz w:val="22"/>
        </w:rPr>
      </w:pPr>
      <w:r>
        <w:rPr>
          <w:rFonts w:ascii="Arial" w:hAnsi="Arial"/>
          <w:i/>
          <w:snapToGrid w:val="0"/>
          <w:sz w:val="22"/>
        </w:rPr>
        <w:t>What do you mean by “recognized” by the Federation of the State Boards of Physical Therapy?</w:t>
      </w:r>
    </w:p>
    <w:p w:rsidR="00F17307" w:rsidRDefault="00F17307" w:rsidP="00F17307">
      <w:pPr>
        <w:pStyle w:val="Base"/>
        <w:rPr>
          <w:rFonts w:ascii="Arial" w:hAnsi="Arial" w:cs="Arial"/>
          <w:sz w:val="22"/>
          <w:szCs w:val="22"/>
        </w:rPr>
      </w:pPr>
    </w:p>
    <w:p w:rsidR="00F17307" w:rsidRPr="00581577" w:rsidRDefault="00F17307" w:rsidP="00F1730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17307" w:rsidRPr="00581577" w:rsidRDefault="00F17307" w:rsidP="00F17307">
      <w:pPr>
        <w:pStyle w:val="Base"/>
        <w:rPr>
          <w:rFonts w:ascii="Arial" w:hAnsi="Arial" w:cs="Arial"/>
          <w:snapToGrid w:val="0"/>
          <w:sz w:val="22"/>
          <w:szCs w:val="22"/>
        </w:rPr>
      </w:pPr>
    </w:p>
    <w:p w:rsidR="00F17307" w:rsidRPr="00581577" w:rsidRDefault="00F17307" w:rsidP="00F1730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EC6D34">
      <w:pPr>
        <w:pStyle w:val="Base"/>
        <w:rPr>
          <w:rFonts w:ascii="Arial" w:hAnsi="Arial" w:cs="Arial"/>
          <w:b/>
          <w:snapToGrid w:val="0"/>
          <w:sz w:val="22"/>
          <w:szCs w:val="22"/>
        </w:rPr>
      </w:pPr>
    </w:p>
    <w:p w:rsidR="00F17307" w:rsidRDefault="00F17307" w:rsidP="00F1730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17307" w:rsidRPr="009B1E73" w:rsidRDefault="00F17307" w:rsidP="00F17307">
      <w:pPr>
        <w:pStyle w:val="Base"/>
        <w:rPr>
          <w:rFonts w:ascii="Arial" w:hAnsi="Arial"/>
          <w:snapToGrid w:val="0"/>
          <w:sz w:val="22"/>
        </w:rPr>
      </w:pPr>
    </w:p>
    <w:p w:rsidR="00F17307" w:rsidRPr="009B1E73" w:rsidRDefault="00F17307" w:rsidP="00F17307">
      <w:pPr>
        <w:pStyle w:val="Base"/>
        <w:rPr>
          <w:rFonts w:ascii="Arial" w:hAnsi="Arial"/>
          <w:snapToGrid w:val="0"/>
          <w:sz w:val="22"/>
        </w:rPr>
      </w:pPr>
    </w:p>
    <w:p w:rsidR="00F17307" w:rsidRPr="00581577" w:rsidRDefault="00F17307" w:rsidP="00F1730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F17307" w:rsidRPr="00581577" w:rsidRDefault="00F17307" w:rsidP="00F17307">
      <w:pPr>
        <w:pStyle w:val="Base"/>
        <w:rPr>
          <w:rFonts w:ascii="Arial" w:hAnsi="Arial" w:cs="Arial"/>
          <w:snapToGrid w:val="0"/>
          <w:sz w:val="22"/>
          <w:szCs w:val="22"/>
        </w:rPr>
      </w:pPr>
    </w:p>
    <w:p w:rsidR="00F17307" w:rsidRPr="00581577" w:rsidRDefault="00F17307" w:rsidP="00F1730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EB0F98">
        <w:rPr>
          <w:rFonts w:ascii="Arial" w:hAnsi="Arial" w:cs="Arial"/>
          <w:sz w:val="22"/>
          <w:szCs w:val="22"/>
        </w:rPr>
        <w:t>48E .0101</w:t>
      </w:r>
    </w:p>
    <w:p w:rsidR="00F17307" w:rsidRPr="00581577" w:rsidRDefault="00F17307" w:rsidP="00F17307">
      <w:pPr>
        <w:pStyle w:val="Base"/>
        <w:rPr>
          <w:rFonts w:ascii="Arial" w:hAnsi="Arial" w:cs="Arial"/>
          <w:snapToGrid w:val="0"/>
          <w:sz w:val="22"/>
          <w:szCs w:val="22"/>
        </w:rPr>
      </w:pPr>
    </w:p>
    <w:p w:rsid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F823E7" w:rsidRPr="00F823E7" w:rsidRDefault="00F823E7" w:rsidP="00F823E7">
      <w:pPr>
        <w:pStyle w:val="Paragraph"/>
        <w:rPr>
          <w:rFonts w:ascii="Arial" w:hAnsi="Arial" w:cs="Arial"/>
          <w:b/>
          <w:sz w:val="22"/>
          <w:szCs w:val="22"/>
        </w:rPr>
      </w:pPr>
    </w:p>
    <w:p w:rsidR="00F17307" w:rsidRPr="00581577" w:rsidRDefault="00F17307" w:rsidP="00F1730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17307" w:rsidRPr="009B1E73" w:rsidRDefault="00F17307" w:rsidP="00F17307">
      <w:pPr>
        <w:pStyle w:val="Base"/>
        <w:rPr>
          <w:rFonts w:ascii="Arial" w:hAnsi="Arial"/>
          <w:snapToGrid w:val="0"/>
          <w:sz w:val="22"/>
        </w:rPr>
      </w:pPr>
    </w:p>
    <w:p w:rsidR="00F17307" w:rsidRPr="00581577" w:rsidRDefault="00F17307" w:rsidP="00F1730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17307" w:rsidRDefault="00F17307" w:rsidP="00F17307">
      <w:pPr>
        <w:pStyle w:val="Base"/>
        <w:rPr>
          <w:rFonts w:ascii="Arial" w:hAnsi="Arial"/>
          <w:snapToGrid w:val="0"/>
          <w:sz w:val="22"/>
        </w:rPr>
      </w:pPr>
    </w:p>
    <w:p w:rsidR="00F17307" w:rsidRDefault="00EB0F98" w:rsidP="00F17307">
      <w:pPr>
        <w:pStyle w:val="Base"/>
        <w:ind w:left="720"/>
        <w:rPr>
          <w:rFonts w:ascii="Arial" w:hAnsi="Arial"/>
          <w:i/>
          <w:snapToGrid w:val="0"/>
          <w:sz w:val="22"/>
        </w:rPr>
      </w:pPr>
      <w:r>
        <w:rPr>
          <w:rFonts w:ascii="Arial" w:hAnsi="Arial"/>
          <w:i/>
          <w:snapToGrid w:val="0"/>
          <w:sz w:val="22"/>
        </w:rPr>
        <w:t>In (a), how are the credentials filed with the Executive Director?  The rule language indicates the applicant will not be the one doing so, so how does this work?</w:t>
      </w:r>
    </w:p>
    <w:p w:rsidR="00EB0F98" w:rsidRDefault="00EB0F98" w:rsidP="00F17307">
      <w:pPr>
        <w:pStyle w:val="Base"/>
        <w:ind w:left="720"/>
        <w:rPr>
          <w:rFonts w:ascii="Arial" w:hAnsi="Arial"/>
          <w:i/>
          <w:snapToGrid w:val="0"/>
          <w:sz w:val="22"/>
        </w:rPr>
      </w:pPr>
    </w:p>
    <w:p w:rsidR="00EB0F98" w:rsidRDefault="00EB0F98" w:rsidP="00F17307">
      <w:pPr>
        <w:pStyle w:val="Base"/>
        <w:ind w:left="720"/>
        <w:rPr>
          <w:rFonts w:ascii="Arial" w:hAnsi="Arial"/>
          <w:i/>
          <w:snapToGrid w:val="0"/>
          <w:sz w:val="22"/>
        </w:rPr>
      </w:pPr>
      <w:r>
        <w:rPr>
          <w:rFonts w:ascii="Arial" w:hAnsi="Arial"/>
          <w:i/>
          <w:snapToGrid w:val="0"/>
          <w:sz w:val="22"/>
        </w:rPr>
        <w:t>Again, what are the credentials being referred to within the Rule?</w:t>
      </w:r>
    </w:p>
    <w:p w:rsidR="00EB0F98" w:rsidRDefault="00EB0F98" w:rsidP="00F17307">
      <w:pPr>
        <w:pStyle w:val="Base"/>
        <w:ind w:left="720"/>
        <w:rPr>
          <w:rFonts w:ascii="Arial" w:hAnsi="Arial"/>
          <w:i/>
          <w:snapToGrid w:val="0"/>
          <w:sz w:val="22"/>
        </w:rPr>
      </w:pPr>
    </w:p>
    <w:p w:rsidR="00EB0F98" w:rsidRPr="00EF6691" w:rsidRDefault="00EB0F98" w:rsidP="00F17307">
      <w:pPr>
        <w:pStyle w:val="Base"/>
        <w:ind w:left="720"/>
        <w:rPr>
          <w:rFonts w:ascii="Arial" w:hAnsi="Arial"/>
          <w:i/>
          <w:snapToGrid w:val="0"/>
          <w:sz w:val="22"/>
        </w:rPr>
      </w:pPr>
      <w:r>
        <w:rPr>
          <w:rFonts w:ascii="Arial" w:hAnsi="Arial"/>
          <w:i/>
          <w:snapToGrid w:val="0"/>
          <w:sz w:val="22"/>
        </w:rPr>
        <w:t>How does one file the application with the Director?  You don’t have any rules with contact information, so how does an applicant know where to file this?</w:t>
      </w:r>
    </w:p>
    <w:p w:rsidR="00F17307" w:rsidRDefault="00F17307" w:rsidP="00F17307">
      <w:pPr>
        <w:pStyle w:val="Base"/>
        <w:rPr>
          <w:rFonts w:ascii="Arial" w:hAnsi="Arial" w:cs="Arial"/>
          <w:sz w:val="22"/>
          <w:szCs w:val="22"/>
        </w:rPr>
      </w:pPr>
    </w:p>
    <w:p w:rsidR="00F17307" w:rsidRPr="00581577" w:rsidRDefault="00F17307" w:rsidP="00F1730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17307" w:rsidRPr="00581577" w:rsidRDefault="00F17307" w:rsidP="00F17307">
      <w:pPr>
        <w:pStyle w:val="Base"/>
        <w:rPr>
          <w:rFonts w:ascii="Arial" w:hAnsi="Arial" w:cs="Arial"/>
          <w:snapToGrid w:val="0"/>
          <w:sz w:val="22"/>
          <w:szCs w:val="22"/>
        </w:rPr>
      </w:pPr>
    </w:p>
    <w:p w:rsidR="00F17307" w:rsidRPr="00581577" w:rsidRDefault="00F17307" w:rsidP="00F1730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17307" w:rsidRDefault="00F17307"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B0F98">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B0F98" w:rsidRPr="009B1E73" w:rsidRDefault="00EB0F98" w:rsidP="00EB0F98">
      <w:pPr>
        <w:pStyle w:val="Base"/>
        <w:rPr>
          <w:rFonts w:ascii="Arial" w:hAnsi="Arial"/>
          <w:snapToGrid w:val="0"/>
          <w:sz w:val="22"/>
        </w:rPr>
      </w:pPr>
    </w:p>
    <w:p w:rsidR="00EB0F98" w:rsidRPr="009B1E73" w:rsidRDefault="00EB0F98" w:rsidP="00EB0F98">
      <w:pPr>
        <w:pStyle w:val="Base"/>
        <w:rPr>
          <w:rFonts w:ascii="Arial" w:hAnsi="Arial"/>
          <w:snapToGrid w:val="0"/>
          <w:sz w:val="22"/>
        </w:rPr>
      </w:pPr>
    </w:p>
    <w:p w:rsidR="00EB0F98" w:rsidRPr="00581577" w:rsidRDefault="00EB0F98" w:rsidP="00EB0F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EB0F98" w:rsidRPr="00581577" w:rsidRDefault="00EB0F98" w:rsidP="00EB0F98">
      <w:pPr>
        <w:pStyle w:val="Base"/>
        <w:rPr>
          <w:rFonts w:ascii="Arial" w:hAnsi="Arial" w:cs="Arial"/>
          <w:snapToGrid w:val="0"/>
          <w:sz w:val="22"/>
          <w:szCs w:val="22"/>
        </w:rPr>
      </w:pPr>
    </w:p>
    <w:p w:rsidR="00EB0F98" w:rsidRPr="00581577" w:rsidRDefault="00EB0F98" w:rsidP="00EB0F9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48E .0104</w:t>
      </w:r>
    </w:p>
    <w:p w:rsidR="00EB0F98" w:rsidRPr="00581577" w:rsidRDefault="00EB0F98" w:rsidP="00EB0F98">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EB0F98" w:rsidRPr="00581577" w:rsidRDefault="00EB0F98" w:rsidP="00EB0F98">
      <w:pPr>
        <w:pStyle w:val="Base"/>
        <w:rPr>
          <w:rFonts w:ascii="Arial" w:hAnsi="Arial" w:cs="Arial"/>
          <w:snapToGrid w:val="0"/>
          <w:sz w:val="22"/>
          <w:szCs w:val="22"/>
        </w:rPr>
      </w:pPr>
    </w:p>
    <w:p w:rsidR="00EB0F98" w:rsidRPr="00581577" w:rsidRDefault="00EB0F98" w:rsidP="00EB0F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B0F98" w:rsidRPr="009B1E73" w:rsidRDefault="00EB0F98" w:rsidP="00EB0F98">
      <w:pPr>
        <w:pStyle w:val="Base"/>
        <w:rPr>
          <w:rFonts w:ascii="Arial" w:hAnsi="Arial"/>
          <w:snapToGrid w:val="0"/>
          <w:sz w:val="22"/>
        </w:rPr>
      </w:pPr>
    </w:p>
    <w:p w:rsidR="00EB0F98" w:rsidRPr="00581577" w:rsidRDefault="00EB0F98" w:rsidP="00EB0F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B0F98" w:rsidRDefault="00EB0F98" w:rsidP="00EB0F98">
      <w:pPr>
        <w:pStyle w:val="Base"/>
        <w:rPr>
          <w:rFonts w:ascii="Arial" w:hAnsi="Arial"/>
          <w:snapToGrid w:val="0"/>
          <w:sz w:val="22"/>
        </w:rPr>
      </w:pPr>
    </w:p>
    <w:p w:rsidR="00EB0F98" w:rsidRDefault="00EB0F98" w:rsidP="00EB0F98">
      <w:pPr>
        <w:pStyle w:val="Base"/>
        <w:ind w:left="720"/>
        <w:rPr>
          <w:rFonts w:ascii="Arial" w:hAnsi="Arial"/>
          <w:i/>
          <w:snapToGrid w:val="0"/>
          <w:sz w:val="22"/>
        </w:rPr>
      </w:pPr>
      <w:r>
        <w:rPr>
          <w:rFonts w:ascii="Arial" w:hAnsi="Arial"/>
          <w:i/>
          <w:snapToGrid w:val="0"/>
          <w:sz w:val="22"/>
        </w:rPr>
        <w:t xml:space="preserve">I am not sure I understand the process </w:t>
      </w:r>
      <w:r w:rsidR="00E206D0">
        <w:rPr>
          <w:rFonts w:ascii="Arial" w:hAnsi="Arial"/>
          <w:i/>
          <w:snapToGrid w:val="0"/>
          <w:sz w:val="22"/>
        </w:rPr>
        <w:t xml:space="preserve">set forth </w:t>
      </w:r>
      <w:r>
        <w:rPr>
          <w:rFonts w:ascii="Arial" w:hAnsi="Arial"/>
          <w:i/>
          <w:snapToGrid w:val="0"/>
          <w:sz w:val="22"/>
        </w:rPr>
        <w:t xml:space="preserve">in this rule.  </w:t>
      </w:r>
      <w:r w:rsidR="008D0914">
        <w:rPr>
          <w:rFonts w:ascii="Arial" w:hAnsi="Arial"/>
          <w:i/>
          <w:snapToGrid w:val="0"/>
          <w:sz w:val="22"/>
        </w:rPr>
        <w:t>Is it that t</w:t>
      </w:r>
      <w:r>
        <w:rPr>
          <w:rFonts w:ascii="Arial" w:hAnsi="Arial"/>
          <w:i/>
          <w:snapToGrid w:val="0"/>
          <w:sz w:val="22"/>
        </w:rPr>
        <w:t>he applicant will contact the Board they are lice</w:t>
      </w:r>
      <w:r w:rsidR="008D0914">
        <w:rPr>
          <w:rFonts w:ascii="Arial" w:hAnsi="Arial"/>
          <w:i/>
          <w:snapToGrid w:val="0"/>
          <w:sz w:val="22"/>
        </w:rPr>
        <w:t>nsed by and request the Board to</w:t>
      </w:r>
      <w:r>
        <w:rPr>
          <w:rFonts w:ascii="Arial" w:hAnsi="Arial"/>
          <w:i/>
          <w:snapToGrid w:val="0"/>
          <w:sz w:val="22"/>
        </w:rPr>
        <w:t xml:space="preserve"> send the </w:t>
      </w:r>
      <w:r w:rsidR="00E206D0">
        <w:rPr>
          <w:rFonts w:ascii="Arial" w:hAnsi="Arial"/>
          <w:i/>
          <w:snapToGrid w:val="0"/>
          <w:sz w:val="22"/>
        </w:rPr>
        <w:t xml:space="preserve">examination </w:t>
      </w:r>
      <w:r>
        <w:rPr>
          <w:rFonts w:ascii="Arial" w:hAnsi="Arial"/>
          <w:i/>
          <w:snapToGrid w:val="0"/>
          <w:sz w:val="22"/>
        </w:rPr>
        <w:t>scores to the NC Board?</w:t>
      </w:r>
    </w:p>
    <w:p w:rsidR="00BF675E" w:rsidRDefault="00BF675E" w:rsidP="00EB0F98">
      <w:pPr>
        <w:pStyle w:val="Base"/>
        <w:ind w:left="720"/>
        <w:rPr>
          <w:rFonts w:ascii="Arial" w:hAnsi="Arial"/>
          <w:i/>
          <w:snapToGrid w:val="0"/>
          <w:sz w:val="22"/>
        </w:rPr>
      </w:pPr>
    </w:p>
    <w:p w:rsidR="00BF675E" w:rsidRPr="00EF6691" w:rsidRDefault="00BF675E" w:rsidP="00EB0F98">
      <w:pPr>
        <w:pStyle w:val="Base"/>
        <w:ind w:left="720"/>
        <w:rPr>
          <w:rFonts w:ascii="Arial" w:hAnsi="Arial"/>
          <w:i/>
          <w:snapToGrid w:val="0"/>
          <w:sz w:val="22"/>
        </w:rPr>
      </w:pPr>
      <w:r>
        <w:rPr>
          <w:rFonts w:ascii="Arial" w:hAnsi="Arial"/>
          <w:i/>
          <w:snapToGrid w:val="0"/>
          <w:sz w:val="22"/>
        </w:rPr>
        <w:t>In the Submission for Permanent Rule Form, you indicate this process will allow for electronic verification.  I am not sure the use of the word “authenticate” conveys this intention.  To that end, please delete or define the phrase “authenticated by the reporting Board.”</w:t>
      </w:r>
    </w:p>
    <w:p w:rsidR="00EB0F98" w:rsidRDefault="00EB0F98" w:rsidP="00EB0F98">
      <w:pPr>
        <w:pStyle w:val="Base"/>
        <w:rPr>
          <w:rFonts w:ascii="Arial" w:hAnsi="Arial" w:cs="Arial"/>
          <w:sz w:val="22"/>
          <w:szCs w:val="22"/>
        </w:rPr>
      </w:pPr>
    </w:p>
    <w:p w:rsidR="00EB0F98" w:rsidRPr="00581577" w:rsidRDefault="00EB0F98" w:rsidP="00EB0F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B0F98" w:rsidRPr="00581577" w:rsidRDefault="00EB0F98" w:rsidP="00EB0F98">
      <w:pPr>
        <w:pStyle w:val="Base"/>
        <w:rPr>
          <w:rFonts w:ascii="Arial" w:hAnsi="Arial" w:cs="Arial"/>
          <w:snapToGrid w:val="0"/>
          <w:sz w:val="22"/>
          <w:szCs w:val="22"/>
        </w:rPr>
      </w:pPr>
    </w:p>
    <w:p w:rsidR="00EB0F98" w:rsidRPr="00581577" w:rsidRDefault="00EB0F98" w:rsidP="00EB0F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B0F98" w:rsidRPr="00A5171D" w:rsidRDefault="00EB0F98" w:rsidP="00EB0F98">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B0F98" w:rsidRDefault="00EB0F98"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206D0">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206D0" w:rsidRPr="009B1E73" w:rsidRDefault="00E206D0" w:rsidP="00E206D0">
      <w:pPr>
        <w:pStyle w:val="Base"/>
        <w:rPr>
          <w:rFonts w:ascii="Arial" w:hAnsi="Arial"/>
          <w:snapToGrid w:val="0"/>
          <w:sz w:val="22"/>
        </w:rPr>
      </w:pPr>
    </w:p>
    <w:p w:rsidR="00E206D0" w:rsidRPr="009B1E73" w:rsidRDefault="00E206D0" w:rsidP="00E206D0">
      <w:pPr>
        <w:pStyle w:val="Base"/>
        <w:rPr>
          <w:rFonts w:ascii="Arial" w:hAnsi="Arial"/>
          <w:snapToGrid w:val="0"/>
          <w:sz w:val="22"/>
        </w:rPr>
      </w:pPr>
    </w:p>
    <w:p w:rsidR="00E206D0" w:rsidRPr="00581577" w:rsidRDefault="00E206D0" w:rsidP="00E206D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E206D0" w:rsidRPr="00581577" w:rsidRDefault="00E206D0" w:rsidP="00E206D0">
      <w:pPr>
        <w:pStyle w:val="Base"/>
        <w:rPr>
          <w:rFonts w:ascii="Arial" w:hAnsi="Arial" w:cs="Arial"/>
          <w:snapToGrid w:val="0"/>
          <w:sz w:val="22"/>
          <w:szCs w:val="22"/>
        </w:rPr>
      </w:pPr>
    </w:p>
    <w:p w:rsidR="00E206D0" w:rsidRPr="00581577" w:rsidRDefault="00E206D0" w:rsidP="00E206D0">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48E .0105</w:t>
      </w:r>
    </w:p>
    <w:p w:rsidR="00E206D0" w:rsidRPr="00581577" w:rsidRDefault="00E206D0" w:rsidP="00E206D0">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E206D0" w:rsidRPr="00581577" w:rsidRDefault="00E206D0" w:rsidP="00E206D0">
      <w:pPr>
        <w:pStyle w:val="Base"/>
        <w:rPr>
          <w:rFonts w:ascii="Arial" w:hAnsi="Arial" w:cs="Arial"/>
          <w:snapToGrid w:val="0"/>
          <w:sz w:val="22"/>
          <w:szCs w:val="22"/>
        </w:rPr>
      </w:pPr>
    </w:p>
    <w:p w:rsidR="00E206D0" w:rsidRPr="00581577" w:rsidRDefault="00E206D0" w:rsidP="00E206D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206D0" w:rsidRPr="009B1E73" w:rsidRDefault="00E206D0" w:rsidP="00E206D0">
      <w:pPr>
        <w:pStyle w:val="Base"/>
        <w:rPr>
          <w:rFonts w:ascii="Arial" w:hAnsi="Arial"/>
          <w:snapToGrid w:val="0"/>
          <w:sz w:val="22"/>
        </w:rPr>
      </w:pPr>
    </w:p>
    <w:p w:rsidR="00E206D0" w:rsidRPr="00581577" w:rsidRDefault="00E206D0" w:rsidP="00E206D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206D0" w:rsidRDefault="00E206D0" w:rsidP="00E206D0">
      <w:pPr>
        <w:pStyle w:val="Base"/>
        <w:rPr>
          <w:rFonts w:ascii="Arial" w:hAnsi="Arial"/>
          <w:snapToGrid w:val="0"/>
          <w:sz w:val="22"/>
        </w:rPr>
      </w:pPr>
    </w:p>
    <w:p w:rsidR="00E206D0" w:rsidRDefault="007D64F1" w:rsidP="00E206D0">
      <w:pPr>
        <w:pStyle w:val="Base"/>
        <w:ind w:left="720"/>
        <w:rPr>
          <w:rFonts w:ascii="Arial" w:hAnsi="Arial"/>
          <w:i/>
          <w:snapToGrid w:val="0"/>
          <w:sz w:val="22"/>
        </w:rPr>
      </w:pPr>
      <w:r>
        <w:rPr>
          <w:rFonts w:ascii="Arial" w:hAnsi="Arial"/>
          <w:i/>
          <w:snapToGrid w:val="0"/>
          <w:sz w:val="22"/>
        </w:rPr>
        <w:t>Since this Rule</w:t>
      </w:r>
      <w:r w:rsidR="00E206D0">
        <w:rPr>
          <w:rFonts w:ascii="Arial" w:hAnsi="Arial"/>
          <w:i/>
          <w:snapToGrid w:val="0"/>
          <w:sz w:val="22"/>
        </w:rPr>
        <w:t xml:space="preserve"> appears to apply to applicants for licensure by endorsement, I think you should specify this in the first sentence, especially given the organization of this Subchapter.  “An applicant for licensure by endorsement must submit…”</w:t>
      </w:r>
    </w:p>
    <w:p w:rsidR="00E206D0" w:rsidRDefault="00E206D0" w:rsidP="00E206D0">
      <w:pPr>
        <w:pStyle w:val="Base"/>
        <w:ind w:left="720"/>
        <w:rPr>
          <w:rFonts w:ascii="Arial" w:hAnsi="Arial"/>
          <w:i/>
          <w:snapToGrid w:val="0"/>
          <w:sz w:val="22"/>
        </w:rPr>
      </w:pPr>
    </w:p>
    <w:p w:rsidR="00E206D0" w:rsidRDefault="00E206D0" w:rsidP="00E206D0">
      <w:pPr>
        <w:pStyle w:val="Base"/>
        <w:ind w:left="720"/>
        <w:rPr>
          <w:rFonts w:ascii="Arial" w:hAnsi="Arial"/>
          <w:i/>
          <w:snapToGrid w:val="0"/>
          <w:sz w:val="22"/>
        </w:rPr>
      </w:pPr>
      <w:r>
        <w:rPr>
          <w:rFonts w:ascii="Arial" w:hAnsi="Arial"/>
          <w:i/>
          <w:snapToGrid w:val="0"/>
          <w:sz w:val="22"/>
        </w:rPr>
        <w:t>You are missing a word in</w:t>
      </w:r>
      <w:r w:rsidR="007D64F1">
        <w:rPr>
          <w:rFonts w:ascii="Arial" w:hAnsi="Arial"/>
          <w:i/>
          <w:snapToGrid w:val="0"/>
          <w:sz w:val="22"/>
        </w:rPr>
        <w:t xml:space="preserve"> line</w:t>
      </w:r>
      <w:r>
        <w:rPr>
          <w:rFonts w:ascii="Arial" w:hAnsi="Arial"/>
          <w:i/>
          <w:snapToGrid w:val="0"/>
          <w:sz w:val="22"/>
        </w:rPr>
        <w:t xml:space="preserve"> 4; I think you mean to insert “which” after “state.”  However, I think it would be better to end the sentence with “state” and begin a new sentence, “The verification must bear…</w:t>
      </w:r>
      <w:proofErr w:type="gramStart"/>
      <w:r>
        <w:rPr>
          <w:rFonts w:ascii="Arial" w:hAnsi="Arial"/>
          <w:i/>
          <w:snapToGrid w:val="0"/>
          <w:sz w:val="22"/>
        </w:rPr>
        <w:t>”.</w:t>
      </w:r>
      <w:proofErr w:type="gramEnd"/>
    </w:p>
    <w:p w:rsidR="00E206D0" w:rsidRDefault="00E206D0" w:rsidP="00E206D0">
      <w:pPr>
        <w:pStyle w:val="Base"/>
        <w:ind w:left="720"/>
        <w:rPr>
          <w:rFonts w:ascii="Arial" w:hAnsi="Arial"/>
          <w:i/>
          <w:snapToGrid w:val="0"/>
          <w:sz w:val="22"/>
        </w:rPr>
      </w:pPr>
    </w:p>
    <w:p w:rsidR="00E206D0" w:rsidRDefault="00E206D0" w:rsidP="00E206D0">
      <w:pPr>
        <w:pStyle w:val="Base"/>
        <w:ind w:left="720"/>
        <w:rPr>
          <w:rFonts w:ascii="Arial" w:hAnsi="Arial"/>
          <w:i/>
          <w:snapToGrid w:val="0"/>
          <w:sz w:val="22"/>
        </w:rPr>
      </w:pPr>
      <w:r>
        <w:rPr>
          <w:rFonts w:ascii="Arial" w:hAnsi="Arial"/>
          <w:i/>
          <w:snapToGrid w:val="0"/>
          <w:sz w:val="22"/>
        </w:rPr>
        <w:t>I think you need to insert a “be” before “authenticated” on line 5.</w:t>
      </w:r>
    </w:p>
    <w:p w:rsidR="00BF675E" w:rsidRDefault="00BF675E" w:rsidP="00E206D0">
      <w:pPr>
        <w:pStyle w:val="Base"/>
        <w:ind w:left="720"/>
        <w:rPr>
          <w:rFonts w:ascii="Arial" w:hAnsi="Arial"/>
          <w:i/>
          <w:snapToGrid w:val="0"/>
          <w:sz w:val="22"/>
        </w:rPr>
      </w:pPr>
    </w:p>
    <w:p w:rsidR="00BF675E" w:rsidRDefault="00BF675E" w:rsidP="00E206D0">
      <w:pPr>
        <w:pStyle w:val="Base"/>
        <w:ind w:left="720"/>
        <w:rPr>
          <w:rFonts w:ascii="Arial" w:hAnsi="Arial"/>
          <w:i/>
          <w:snapToGrid w:val="0"/>
          <w:sz w:val="22"/>
        </w:rPr>
      </w:pPr>
      <w:r>
        <w:rPr>
          <w:rFonts w:ascii="Arial" w:hAnsi="Arial"/>
          <w:i/>
          <w:snapToGrid w:val="0"/>
          <w:sz w:val="22"/>
        </w:rPr>
        <w:t>Please define “official electronic document”.</w:t>
      </w:r>
    </w:p>
    <w:p w:rsidR="00E206D0" w:rsidRPr="00EF6691" w:rsidRDefault="00E206D0" w:rsidP="00E206D0">
      <w:pPr>
        <w:pStyle w:val="Base"/>
        <w:ind w:left="720"/>
        <w:rPr>
          <w:rFonts w:ascii="Arial" w:hAnsi="Arial"/>
          <w:i/>
          <w:snapToGrid w:val="0"/>
          <w:sz w:val="22"/>
        </w:rPr>
      </w:pPr>
    </w:p>
    <w:p w:rsidR="00E206D0" w:rsidRDefault="00E206D0" w:rsidP="00E206D0">
      <w:pPr>
        <w:pStyle w:val="Base"/>
        <w:rPr>
          <w:rFonts w:ascii="Arial" w:hAnsi="Arial" w:cs="Arial"/>
          <w:sz w:val="22"/>
          <w:szCs w:val="22"/>
        </w:rPr>
      </w:pPr>
    </w:p>
    <w:p w:rsidR="00E206D0" w:rsidRPr="00581577" w:rsidRDefault="00E206D0" w:rsidP="00E206D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206D0" w:rsidRPr="00581577" w:rsidRDefault="00E206D0" w:rsidP="00E206D0">
      <w:pPr>
        <w:pStyle w:val="Base"/>
        <w:rPr>
          <w:rFonts w:ascii="Arial" w:hAnsi="Arial" w:cs="Arial"/>
          <w:snapToGrid w:val="0"/>
          <w:sz w:val="22"/>
          <w:szCs w:val="22"/>
        </w:rPr>
      </w:pPr>
    </w:p>
    <w:p w:rsidR="00E206D0" w:rsidRPr="00581577" w:rsidRDefault="00E206D0" w:rsidP="00E206D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206D0" w:rsidRPr="00A5171D" w:rsidRDefault="00E206D0" w:rsidP="00E206D0">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E206D0" w:rsidRDefault="00E206D0"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2705A4" w:rsidRDefault="002705A4" w:rsidP="002705A4">
      <w:pPr>
        <w:pStyle w:val="Title"/>
        <w:rPr>
          <w:rFonts w:ascii="Arial Black" w:hAnsi="Arial Black"/>
          <w:snapToGrid/>
          <w:sz w:val="22"/>
          <w:u w:val="single"/>
        </w:rPr>
      </w:pPr>
      <w:r>
        <w:rPr>
          <w:rFonts w:ascii="Arial Black" w:hAnsi="Arial Black"/>
          <w:snapToGrid/>
          <w:sz w:val="22"/>
          <w:u w:val="single"/>
        </w:rPr>
        <w:t>REQUEST FOR TECHNICAL CHANGE</w:t>
      </w:r>
    </w:p>
    <w:p w:rsidR="002705A4" w:rsidRPr="009B1E73" w:rsidRDefault="002705A4" w:rsidP="002705A4">
      <w:pPr>
        <w:pStyle w:val="Base"/>
        <w:rPr>
          <w:rFonts w:ascii="Arial" w:hAnsi="Arial"/>
          <w:snapToGrid w:val="0"/>
          <w:sz w:val="22"/>
        </w:rPr>
      </w:pPr>
    </w:p>
    <w:p w:rsidR="002705A4" w:rsidRPr="009B1E73" w:rsidRDefault="002705A4" w:rsidP="002705A4">
      <w:pPr>
        <w:pStyle w:val="Base"/>
        <w:rPr>
          <w:rFonts w:ascii="Arial" w:hAnsi="Arial"/>
          <w:snapToGrid w:val="0"/>
          <w:sz w:val="22"/>
        </w:rPr>
      </w:pPr>
    </w:p>
    <w:p w:rsidR="002705A4" w:rsidRPr="00581577" w:rsidRDefault="002705A4" w:rsidP="002705A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2705A4" w:rsidRPr="00581577" w:rsidRDefault="002705A4" w:rsidP="002705A4">
      <w:pPr>
        <w:pStyle w:val="Base"/>
        <w:rPr>
          <w:rFonts w:ascii="Arial" w:hAnsi="Arial" w:cs="Arial"/>
          <w:snapToGrid w:val="0"/>
          <w:sz w:val="22"/>
          <w:szCs w:val="22"/>
        </w:rPr>
      </w:pPr>
    </w:p>
    <w:p w:rsidR="002705A4" w:rsidRPr="00581577" w:rsidRDefault="002705A4" w:rsidP="002705A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48F .0102</w:t>
      </w:r>
    </w:p>
    <w:p w:rsidR="002705A4" w:rsidRPr="00581577" w:rsidRDefault="002705A4" w:rsidP="002705A4">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2705A4" w:rsidRPr="00581577" w:rsidRDefault="002705A4" w:rsidP="002705A4">
      <w:pPr>
        <w:pStyle w:val="Base"/>
        <w:rPr>
          <w:rFonts w:ascii="Arial" w:hAnsi="Arial" w:cs="Arial"/>
          <w:snapToGrid w:val="0"/>
          <w:sz w:val="22"/>
          <w:szCs w:val="22"/>
        </w:rPr>
      </w:pPr>
    </w:p>
    <w:p w:rsidR="002705A4" w:rsidRPr="00581577" w:rsidRDefault="002705A4" w:rsidP="002705A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705A4" w:rsidRPr="009B1E73" w:rsidRDefault="002705A4" w:rsidP="002705A4">
      <w:pPr>
        <w:pStyle w:val="Base"/>
        <w:rPr>
          <w:rFonts w:ascii="Arial" w:hAnsi="Arial"/>
          <w:snapToGrid w:val="0"/>
          <w:sz w:val="22"/>
        </w:rPr>
      </w:pPr>
    </w:p>
    <w:p w:rsidR="002705A4" w:rsidRPr="00581577" w:rsidRDefault="002705A4" w:rsidP="002705A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705A4" w:rsidRDefault="002705A4" w:rsidP="002705A4">
      <w:pPr>
        <w:pStyle w:val="Base"/>
        <w:rPr>
          <w:rFonts w:ascii="Arial" w:hAnsi="Arial"/>
          <w:snapToGrid w:val="0"/>
          <w:sz w:val="22"/>
        </w:rPr>
      </w:pPr>
    </w:p>
    <w:p w:rsidR="002705A4" w:rsidRDefault="002705A4" w:rsidP="002705A4">
      <w:pPr>
        <w:pStyle w:val="Base"/>
        <w:rPr>
          <w:rFonts w:ascii="Arial" w:hAnsi="Arial"/>
          <w:i/>
          <w:snapToGrid w:val="0"/>
          <w:sz w:val="22"/>
        </w:rPr>
      </w:pPr>
      <w:r>
        <w:rPr>
          <w:rFonts w:ascii="Arial" w:hAnsi="Arial"/>
          <w:snapToGrid w:val="0"/>
          <w:sz w:val="22"/>
        </w:rPr>
        <w:tab/>
      </w:r>
      <w:r>
        <w:rPr>
          <w:rFonts w:ascii="Arial" w:hAnsi="Arial"/>
          <w:i/>
          <w:snapToGrid w:val="0"/>
          <w:sz w:val="22"/>
        </w:rPr>
        <w:t>On lines 10 and 11, “there-of” should be one word</w:t>
      </w:r>
    </w:p>
    <w:p w:rsidR="002705A4" w:rsidRDefault="002705A4" w:rsidP="002705A4">
      <w:pPr>
        <w:pStyle w:val="Base"/>
        <w:rPr>
          <w:rFonts w:ascii="Arial" w:hAnsi="Arial"/>
          <w:i/>
          <w:snapToGrid w:val="0"/>
          <w:sz w:val="22"/>
        </w:rPr>
      </w:pPr>
    </w:p>
    <w:p w:rsidR="002705A4" w:rsidRDefault="002705A4" w:rsidP="002705A4">
      <w:pPr>
        <w:pStyle w:val="Base"/>
        <w:ind w:left="720"/>
        <w:rPr>
          <w:rFonts w:ascii="Arial" w:hAnsi="Arial"/>
          <w:i/>
          <w:snapToGrid w:val="0"/>
          <w:sz w:val="22"/>
        </w:rPr>
      </w:pPr>
      <w:r>
        <w:rPr>
          <w:rFonts w:ascii="Arial" w:hAnsi="Arial"/>
          <w:i/>
          <w:snapToGrid w:val="0"/>
          <w:sz w:val="22"/>
        </w:rPr>
        <w:t xml:space="preserve">The language in (c) does raise the question of what is an acceptable payment method for </w:t>
      </w:r>
      <w:r w:rsidR="00BF675E">
        <w:rPr>
          <w:rFonts w:ascii="Arial" w:hAnsi="Arial"/>
          <w:i/>
          <w:snapToGrid w:val="0"/>
          <w:sz w:val="22"/>
        </w:rPr>
        <w:t xml:space="preserve">the items in </w:t>
      </w:r>
      <w:r>
        <w:rPr>
          <w:rFonts w:ascii="Arial" w:hAnsi="Arial"/>
          <w:i/>
          <w:snapToGrid w:val="0"/>
          <w:sz w:val="22"/>
        </w:rPr>
        <w:t>Subparagraphs (a</w:t>
      </w:r>
      <w:proofErr w:type="gramStart"/>
      <w:r>
        <w:rPr>
          <w:rFonts w:ascii="Arial" w:hAnsi="Arial"/>
          <w:i/>
          <w:snapToGrid w:val="0"/>
          <w:sz w:val="22"/>
        </w:rPr>
        <w:t>)(</w:t>
      </w:r>
      <w:proofErr w:type="gramEnd"/>
      <w:r>
        <w:rPr>
          <w:rFonts w:ascii="Arial" w:hAnsi="Arial"/>
          <w:i/>
          <w:snapToGrid w:val="0"/>
          <w:sz w:val="22"/>
        </w:rPr>
        <w:t>3) through (12).</w:t>
      </w:r>
    </w:p>
    <w:p w:rsidR="002705A4" w:rsidRPr="002705A4" w:rsidRDefault="002705A4" w:rsidP="002705A4">
      <w:pPr>
        <w:pStyle w:val="Base"/>
        <w:ind w:left="720"/>
        <w:rPr>
          <w:rFonts w:ascii="Arial" w:hAnsi="Arial"/>
          <w:i/>
          <w:snapToGrid w:val="0"/>
          <w:sz w:val="22"/>
        </w:rPr>
      </w:pPr>
    </w:p>
    <w:p w:rsidR="002705A4" w:rsidRDefault="002705A4" w:rsidP="002705A4">
      <w:pPr>
        <w:pStyle w:val="Base"/>
        <w:ind w:left="720"/>
        <w:rPr>
          <w:rFonts w:ascii="Arial" w:hAnsi="Arial"/>
          <w:i/>
          <w:snapToGrid w:val="0"/>
          <w:sz w:val="22"/>
        </w:rPr>
      </w:pPr>
      <w:r>
        <w:rPr>
          <w:rFonts w:ascii="Arial" w:hAnsi="Arial"/>
          <w:i/>
          <w:snapToGrid w:val="0"/>
          <w:sz w:val="22"/>
        </w:rPr>
        <w:t xml:space="preserve">Amend your History Note.  There is no G.S.  25-3-512, so please remove the reference. </w:t>
      </w:r>
      <w:r w:rsidR="00C87688">
        <w:rPr>
          <w:rFonts w:ascii="Arial" w:hAnsi="Arial"/>
          <w:i/>
          <w:snapToGrid w:val="0"/>
          <w:sz w:val="22"/>
        </w:rPr>
        <w:t xml:space="preserve"> I believe you meant to refer to 25-3-506.</w:t>
      </w:r>
      <w:r>
        <w:rPr>
          <w:rFonts w:ascii="Arial" w:hAnsi="Arial"/>
          <w:i/>
          <w:snapToGrid w:val="0"/>
          <w:sz w:val="22"/>
        </w:rPr>
        <w:t xml:space="preserve"> In addition, I think you should include a reference to G.S. 90-270.29, which is the explicit authority for (b).</w:t>
      </w:r>
    </w:p>
    <w:p w:rsidR="002705A4" w:rsidRPr="002705A4" w:rsidRDefault="002705A4" w:rsidP="002705A4">
      <w:pPr>
        <w:pStyle w:val="Base"/>
        <w:ind w:left="720"/>
        <w:rPr>
          <w:rFonts w:ascii="Arial" w:hAnsi="Arial"/>
          <w:i/>
          <w:snapToGrid w:val="0"/>
          <w:sz w:val="22"/>
        </w:rPr>
      </w:pPr>
    </w:p>
    <w:p w:rsidR="002705A4" w:rsidRPr="00581577" w:rsidRDefault="002705A4" w:rsidP="002705A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705A4" w:rsidRPr="00581577" w:rsidRDefault="002705A4" w:rsidP="002705A4">
      <w:pPr>
        <w:pStyle w:val="Base"/>
        <w:rPr>
          <w:rFonts w:ascii="Arial" w:hAnsi="Arial" w:cs="Arial"/>
          <w:snapToGrid w:val="0"/>
          <w:sz w:val="22"/>
          <w:szCs w:val="22"/>
        </w:rPr>
      </w:pPr>
    </w:p>
    <w:p w:rsidR="002705A4" w:rsidRPr="00581577" w:rsidRDefault="002705A4" w:rsidP="002705A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705A4" w:rsidRPr="00A5171D" w:rsidRDefault="002705A4" w:rsidP="002705A4">
      <w:pPr>
        <w:pStyle w:val="Base"/>
        <w:rPr>
          <w:rFonts w:ascii="Arial" w:hAnsi="Arial" w:cs="Arial"/>
          <w:b/>
          <w:snapToGrid w:val="0"/>
          <w:sz w:val="22"/>
          <w:szCs w:val="22"/>
        </w:rPr>
      </w:pPr>
    </w:p>
    <w:p w:rsidR="002705A4" w:rsidRDefault="002705A4"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A2902" w:rsidRDefault="00CA2902" w:rsidP="00CA2902">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A2902" w:rsidRPr="009B1E73" w:rsidRDefault="00CA2902" w:rsidP="00CA2902">
      <w:pPr>
        <w:pStyle w:val="Base"/>
        <w:rPr>
          <w:rFonts w:ascii="Arial" w:hAnsi="Arial"/>
          <w:snapToGrid w:val="0"/>
          <w:sz w:val="22"/>
        </w:rPr>
      </w:pPr>
    </w:p>
    <w:p w:rsidR="00CA2902" w:rsidRPr="009B1E73" w:rsidRDefault="00CA2902" w:rsidP="00CA2902">
      <w:pPr>
        <w:pStyle w:val="Base"/>
        <w:rPr>
          <w:rFonts w:ascii="Arial" w:hAnsi="Arial"/>
          <w:snapToGrid w:val="0"/>
          <w:sz w:val="22"/>
        </w:rPr>
      </w:pPr>
    </w:p>
    <w:p w:rsidR="00CA2902" w:rsidRPr="00581577" w:rsidRDefault="00CA2902" w:rsidP="00CA290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CA2902" w:rsidRPr="00581577" w:rsidRDefault="00CA2902" w:rsidP="00CA2902">
      <w:pPr>
        <w:pStyle w:val="Base"/>
        <w:rPr>
          <w:rFonts w:ascii="Arial" w:hAnsi="Arial" w:cs="Arial"/>
          <w:snapToGrid w:val="0"/>
          <w:sz w:val="22"/>
          <w:szCs w:val="22"/>
        </w:rPr>
      </w:pPr>
    </w:p>
    <w:p w:rsidR="00CA2902" w:rsidRPr="00581577" w:rsidRDefault="00CA2902" w:rsidP="00CA290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84994">
        <w:rPr>
          <w:rFonts w:ascii="Arial" w:hAnsi="Arial" w:cs="Arial"/>
          <w:sz w:val="22"/>
          <w:szCs w:val="22"/>
        </w:rPr>
        <w:t>21 NCAC 48G</w:t>
      </w:r>
      <w:r>
        <w:rPr>
          <w:rFonts w:ascii="Arial" w:hAnsi="Arial" w:cs="Arial"/>
          <w:sz w:val="22"/>
          <w:szCs w:val="22"/>
        </w:rPr>
        <w:t xml:space="preserve"> .0105</w:t>
      </w:r>
    </w:p>
    <w:p w:rsidR="00CA2902" w:rsidRPr="00581577" w:rsidRDefault="00CA2902" w:rsidP="00CA2902">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CA2902" w:rsidRPr="00581577" w:rsidRDefault="00CA2902" w:rsidP="00CA2902">
      <w:pPr>
        <w:pStyle w:val="Base"/>
        <w:rPr>
          <w:rFonts w:ascii="Arial" w:hAnsi="Arial" w:cs="Arial"/>
          <w:snapToGrid w:val="0"/>
          <w:sz w:val="22"/>
          <w:szCs w:val="22"/>
        </w:rPr>
      </w:pPr>
    </w:p>
    <w:p w:rsidR="00CA2902" w:rsidRPr="00581577" w:rsidRDefault="00CA2902" w:rsidP="00CA290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A2902" w:rsidRPr="009B1E73" w:rsidRDefault="00CA2902" w:rsidP="00CA2902">
      <w:pPr>
        <w:pStyle w:val="Base"/>
        <w:rPr>
          <w:rFonts w:ascii="Arial" w:hAnsi="Arial"/>
          <w:snapToGrid w:val="0"/>
          <w:sz w:val="22"/>
        </w:rPr>
      </w:pPr>
    </w:p>
    <w:p w:rsidR="00CA2902" w:rsidRPr="00581577" w:rsidRDefault="00CA2902" w:rsidP="00CA290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A2902" w:rsidRDefault="00CA2902" w:rsidP="00CA2902">
      <w:pPr>
        <w:pStyle w:val="Base"/>
        <w:rPr>
          <w:rFonts w:ascii="Arial" w:hAnsi="Arial"/>
          <w:snapToGrid w:val="0"/>
          <w:sz w:val="22"/>
        </w:rPr>
      </w:pPr>
    </w:p>
    <w:p w:rsidR="00CA2902" w:rsidRDefault="00CA2902" w:rsidP="00CA2902">
      <w:pPr>
        <w:pStyle w:val="Base"/>
        <w:ind w:left="720"/>
        <w:rPr>
          <w:rFonts w:ascii="Arial" w:hAnsi="Arial"/>
          <w:i/>
          <w:snapToGrid w:val="0"/>
          <w:sz w:val="22"/>
        </w:rPr>
      </w:pPr>
      <w:r w:rsidRPr="00CA2902">
        <w:rPr>
          <w:rFonts w:ascii="Arial" w:hAnsi="Arial"/>
          <w:i/>
          <w:snapToGrid w:val="0"/>
          <w:sz w:val="22"/>
        </w:rPr>
        <w:t>Is the term “Position Statement” on line 18 defined somewhere?</w:t>
      </w:r>
      <w:r>
        <w:rPr>
          <w:rFonts w:ascii="Arial" w:hAnsi="Arial"/>
          <w:i/>
          <w:snapToGrid w:val="0"/>
          <w:sz w:val="22"/>
        </w:rPr>
        <w:t xml:space="preserve">  If not, please delete or define.</w:t>
      </w:r>
    </w:p>
    <w:p w:rsidR="00CA2902" w:rsidRDefault="00CA2902" w:rsidP="00CA2902">
      <w:pPr>
        <w:pStyle w:val="Base"/>
        <w:rPr>
          <w:rFonts w:ascii="Arial" w:hAnsi="Arial"/>
          <w:i/>
          <w:snapToGrid w:val="0"/>
          <w:sz w:val="22"/>
        </w:rPr>
      </w:pPr>
    </w:p>
    <w:p w:rsidR="00CA2902" w:rsidRPr="00CA2902" w:rsidRDefault="00CA2902" w:rsidP="00CA2902">
      <w:pPr>
        <w:pStyle w:val="Base"/>
        <w:ind w:left="720"/>
        <w:rPr>
          <w:rFonts w:ascii="Arial" w:hAnsi="Arial"/>
          <w:i/>
          <w:snapToGrid w:val="0"/>
          <w:sz w:val="22"/>
        </w:rPr>
      </w:pPr>
      <w:r>
        <w:rPr>
          <w:rFonts w:ascii="Arial" w:hAnsi="Arial"/>
          <w:i/>
          <w:snapToGrid w:val="0"/>
          <w:sz w:val="22"/>
        </w:rPr>
        <w:t xml:space="preserve">Is the final sentence in (12) intended to state that the points earned cannot be reused during subsequent reporting periods?  </w:t>
      </w:r>
      <w:r w:rsidR="00BF2A5B">
        <w:rPr>
          <w:rFonts w:ascii="Arial" w:hAnsi="Arial"/>
          <w:i/>
          <w:snapToGrid w:val="0"/>
          <w:sz w:val="22"/>
        </w:rPr>
        <w:t xml:space="preserve">Otherwise, this seems to conflict with Rule .0106(c), which allows points to be carried over.  The language </w:t>
      </w:r>
      <w:r w:rsidR="00EE7793">
        <w:rPr>
          <w:rFonts w:ascii="Arial" w:hAnsi="Arial"/>
          <w:i/>
          <w:snapToGrid w:val="0"/>
          <w:sz w:val="22"/>
        </w:rPr>
        <w:t>with</w:t>
      </w:r>
      <w:r w:rsidR="00BF2A5B">
        <w:rPr>
          <w:rFonts w:ascii="Arial" w:hAnsi="Arial"/>
          <w:i/>
          <w:snapToGrid w:val="0"/>
          <w:sz w:val="22"/>
        </w:rPr>
        <w:t>in this sentence needs clarification.</w:t>
      </w:r>
    </w:p>
    <w:p w:rsidR="00CA2902" w:rsidRPr="002705A4" w:rsidRDefault="00CA2902" w:rsidP="00CA2902">
      <w:pPr>
        <w:pStyle w:val="Base"/>
        <w:ind w:left="720"/>
        <w:rPr>
          <w:rFonts w:ascii="Arial" w:hAnsi="Arial"/>
          <w:i/>
          <w:snapToGrid w:val="0"/>
          <w:sz w:val="22"/>
        </w:rPr>
      </w:pPr>
    </w:p>
    <w:p w:rsidR="00CA2902" w:rsidRPr="00581577" w:rsidRDefault="00CA2902" w:rsidP="00CA290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A2902" w:rsidRPr="00581577" w:rsidRDefault="00CA2902" w:rsidP="00CA2902">
      <w:pPr>
        <w:pStyle w:val="Base"/>
        <w:rPr>
          <w:rFonts w:ascii="Arial" w:hAnsi="Arial" w:cs="Arial"/>
          <w:snapToGrid w:val="0"/>
          <w:sz w:val="22"/>
          <w:szCs w:val="22"/>
        </w:rPr>
      </w:pPr>
    </w:p>
    <w:p w:rsidR="00CA2902" w:rsidRPr="00581577" w:rsidRDefault="00CA2902" w:rsidP="00CA290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A2902" w:rsidRPr="00A5171D"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A2902" w:rsidRDefault="00CA2902" w:rsidP="00CA2902">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BF2A5B">
      <w:pPr>
        <w:pStyle w:val="Title"/>
        <w:rPr>
          <w:rFonts w:ascii="Arial Black" w:hAnsi="Arial Black"/>
          <w:snapToGrid/>
          <w:sz w:val="22"/>
          <w:u w:val="single"/>
        </w:rPr>
      </w:pPr>
      <w:r>
        <w:rPr>
          <w:rFonts w:ascii="Arial Black" w:hAnsi="Arial Black"/>
          <w:snapToGrid/>
          <w:sz w:val="22"/>
          <w:u w:val="single"/>
        </w:rPr>
        <w:t>REQUEST FOR TECHNICAL CHANGE</w:t>
      </w:r>
    </w:p>
    <w:p w:rsidR="00BF2A5B" w:rsidRPr="009B1E73" w:rsidRDefault="00BF2A5B" w:rsidP="00BF2A5B">
      <w:pPr>
        <w:pStyle w:val="Base"/>
        <w:rPr>
          <w:rFonts w:ascii="Arial" w:hAnsi="Arial"/>
          <w:snapToGrid w:val="0"/>
          <w:sz w:val="22"/>
        </w:rPr>
      </w:pPr>
    </w:p>
    <w:p w:rsidR="00BF2A5B" w:rsidRPr="009B1E73" w:rsidRDefault="00BF2A5B" w:rsidP="00BF2A5B">
      <w:pPr>
        <w:pStyle w:val="Base"/>
        <w:rPr>
          <w:rFonts w:ascii="Arial" w:hAnsi="Arial"/>
          <w:snapToGrid w:val="0"/>
          <w:sz w:val="22"/>
        </w:rPr>
      </w:pPr>
    </w:p>
    <w:p w:rsidR="00BF2A5B" w:rsidRPr="00581577" w:rsidRDefault="00BF2A5B" w:rsidP="00BF2A5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BF2A5B" w:rsidRPr="00581577" w:rsidRDefault="00BF2A5B" w:rsidP="00BF2A5B">
      <w:pPr>
        <w:pStyle w:val="Base"/>
        <w:rPr>
          <w:rFonts w:ascii="Arial" w:hAnsi="Arial" w:cs="Arial"/>
          <w:snapToGrid w:val="0"/>
          <w:sz w:val="22"/>
          <w:szCs w:val="22"/>
        </w:rPr>
      </w:pPr>
    </w:p>
    <w:p w:rsidR="00BF2A5B" w:rsidRPr="00581577" w:rsidRDefault="00BF2A5B" w:rsidP="00BF2A5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w:t>
      </w:r>
      <w:r w:rsidR="00484994">
        <w:rPr>
          <w:rFonts w:ascii="Arial" w:hAnsi="Arial" w:cs="Arial"/>
          <w:sz w:val="22"/>
          <w:szCs w:val="22"/>
        </w:rPr>
        <w:t>G</w:t>
      </w:r>
      <w:r>
        <w:rPr>
          <w:rFonts w:ascii="Arial" w:hAnsi="Arial" w:cs="Arial"/>
          <w:sz w:val="22"/>
          <w:szCs w:val="22"/>
        </w:rPr>
        <w:t xml:space="preserve"> .0106</w:t>
      </w:r>
    </w:p>
    <w:p w:rsidR="00BF2A5B" w:rsidRPr="00581577" w:rsidRDefault="00BF2A5B" w:rsidP="00BF2A5B">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BF2A5B" w:rsidRPr="00581577" w:rsidRDefault="00BF2A5B" w:rsidP="00BF2A5B">
      <w:pPr>
        <w:pStyle w:val="Base"/>
        <w:rPr>
          <w:rFonts w:ascii="Arial" w:hAnsi="Arial" w:cs="Arial"/>
          <w:snapToGrid w:val="0"/>
          <w:sz w:val="22"/>
          <w:szCs w:val="22"/>
        </w:rPr>
      </w:pPr>
    </w:p>
    <w:p w:rsidR="00BF2A5B" w:rsidRPr="00581577" w:rsidRDefault="00BF2A5B" w:rsidP="00BF2A5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F2A5B" w:rsidRPr="009B1E73" w:rsidRDefault="00BF2A5B" w:rsidP="00BF2A5B">
      <w:pPr>
        <w:pStyle w:val="Base"/>
        <w:rPr>
          <w:rFonts w:ascii="Arial" w:hAnsi="Arial"/>
          <w:snapToGrid w:val="0"/>
          <w:sz w:val="22"/>
        </w:rPr>
      </w:pPr>
    </w:p>
    <w:p w:rsidR="00BF2A5B" w:rsidRPr="00581577" w:rsidRDefault="00BF2A5B" w:rsidP="00BF2A5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F2A5B" w:rsidRDefault="00BF2A5B" w:rsidP="00BF2A5B">
      <w:pPr>
        <w:pStyle w:val="Base"/>
        <w:rPr>
          <w:rFonts w:ascii="Arial" w:hAnsi="Arial"/>
          <w:snapToGrid w:val="0"/>
          <w:sz w:val="22"/>
        </w:rPr>
      </w:pPr>
    </w:p>
    <w:p w:rsidR="00BF2A5B" w:rsidRPr="00CA2902" w:rsidRDefault="00BF2A5B" w:rsidP="00BF2A5B">
      <w:pPr>
        <w:pStyle w:val="Base"/>
        <w:ind w:left="720"/>
        <w:rPr>
          <w:rFonts w:ascii="Arial" w:hAnsi="Arial"/>
          <w:i/>
          <w:snapToGrid w:val="0"/>
          <w:sz w:val="22"/>
        </w:rPr>
      </w:pPr>
      <w:r>
        <w:rPr>
          <w:rFonts w:ascii="Arial" w:hAnsi="Arial"/>
          <w:i/>
          <w:snapToGrid w:val="0"/>
          <w:sz w:val="22"/>
        </w:rPr>
        <w:t>On line 9, should “activities” be inserted after “continuing competence”?</w:t>
      </w:r>
    </w:p>
    <w:p w:rsidR="00BF2A5B" w:rsidRPr="002705A4" w:rsidRDefault="00BF2A5B" w:rsidP="00BF2A5B">
      <w:pPr>
        <w:pStyle w:val="Base"/>
        <w:ind w:left="720"/>
        <w:rPr>
          <w:rFonts w:ascii="Arial" w:hAnsi="Arial"/>
          <w:i/>
          <w:snapToGrid w:val="0"/>
          <w:sz w:val="22"/>
        </w:rPr>
      </w:pPr>
    </w:p>
    <w:p w:rsidR="00BF2A5B" w:rsidRPr="00581577" w:rsidRDefault="00BF2A5B" w:rsidP="00BF2A5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F2A5B" w:rsidRPr="00581577" w:rsidRDefault="00BF2A5B" w:rsidP="00BF2A5B">
      <w:pPr>
        <w:pStyle w:val="Base"/>
        <w:rPr>
          <w:rFonts w:ascii="Arial" w:hAnsi="Arial" w:cs="Arial"/>
          <w:snapToGrid w:val="0"/>
          <w:sz w:val="22"/>
          <w:szCs w:val="22"/>
        </w:rPr>
      </w:pPr>
    </w:p>
    <w:p w:rsidR="00BF2A5B" w:rsidRPr="00581577" w:rsidRDefault="00BF2A5B" w:rsidP="00BF2A5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F2A5B" w:rsidRPr="00A5171D"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BF2A5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BF2A5B" w:rsidRPr="009B1E73" w:rsidRDefault="00BF2A5B" w:rsidP="00BF2A5B">
      <w:pPr>
        <w:pStyle w:val="Base"/>
        <w:rPr>
          <w:rFonts w:ascii="Arial" w:hAnsi="Arial"/>
          <w:snapToGrid w:val="0"/>
          <w:sz w:val="22"/>
        </w:rPr>
      </w:pPr>
    </w:p>
    <w:p w:rsidR="00BF2A5B" w:rsidRPr="009B1E73" w:rsidRDefault="00BF2A5B" w:rsidP="00BF2A5B">
      <w:pPr>
        <w:pStyle w:val="Base"/>
        <w:rPr>
          <w:rFonts w:ascii="Arial" w:hAnsi="Arial"/>
          <w:snapToGrid w:val="0"/>
          <w:sz w:val="22"/>
        </w:rPr>
      </w:pPr>
    </w:p>
    <w:p w:rsidR="00BF2A5B" w:rsidRPr="00581577" w:rsidRDefault="00BF2A5B" w:rsidP="00BF2A5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BF2A5B" w:rsidRPr="00581577" w:rsidRDefault="00BF2A5B" w:rsidP="00BF2A5B">
      <w:pPr>
        <w:pStyle w:val="Base"/>
        <w:rPr>
          <w:rFonts w:ascii="Arial" w:hAnsi="Arial" w:cs="Arial"/>
          <w:snapToGrid w:val="0"/>
          <w:sz w:val="22"/>
          <w:szCs w:val="22"/>
        </w:rPr>
      </w:pPr>
    </w:p>
    <w:p w:rsidR="00BF2A5B" w:rsidRPr="00581577" w:rsidRDefault="00BF2A5B" w:rsidP="00BF2A5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w:t>
      </w:r>
      <w:r w:rsidR="00484994">
        <w:rPr>
          <w:rFonts w:ascii="Arial" w:hAnsi="Arial" w:cs="Arial"/>
          <w:sz w:val="22"/>
          <w:szCs w:val="22"/>
        </w:rPr>
        <w:t>G</w:t>
      </w:r>
      <w:r>
        <w:rPr>
          <w:rFonts w:ascii="Arial" w:hAnsi="Arial" w:cs="Arial"/>
          <w:sz w:val="22"/>
          <w:szCs w:val="22"/>
        </w:rPr>
        <w:t xml:space="preserve"> .0108</w:t>
      </w:r>
    </w:p>
    <w:p w:rsidR="00BF2A5B" w:rsidRPr="00581577" w:rsidRDefault="00BF2A5B" w:rsidP="00BF2A5B">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BF2A5B" w:rsidRPr="00581577" w:rsidRDefault="00BF2A5B" w:rsidP="00BF2A5B">
      <w:pPr>
        <w:pStyle w:val="Base"/>
        <w:rPr>
          <w:rFonts w:ascii="Arial" w:hAnsi="Arial" w:cs="Arial"/>
          <w:snapToGrid w:val="0"/>
          <w:sz w:val="22"/>
          <w:szCs w:val="22"/>
        </w:rPr>
      </w:pPr>
    </w:p>
    <w:p w:rsidR="00BF2A5B" w:rsidRPr="00581577" w:rsidRDefault="00BF2A5B" w:rsidP="00BF2A5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F2A5B" w:rsidRPr="009B1E73" w:rsidRDefault="00BF2A5B" w:rsidP="00BF2A5B">
      <w:pPr>
        <w:pStyle w:val="Base"/>
        <w:rPr>
          <w:rFonts w:ascii="Arial" w:hAnsi="Arial"/>
          <w:snapToGrid w:val="0"/>
          <w:sz w:val="22"/>
        </w:rPr>
      </w:pPr>
    </w:p>
    <w:p w:rsidR="00BF2A5B" w:rsidRPr="00581577" w:rsidRDefault="00BF2A5B" w:rsidP="00BF2A5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F2A5B" w:rsidRDefault="00BF2A5B" w:rsidP="00BF2A5B">
      <w:pPr>
        <w:pStyle w:val="Base"/>
        <w:rPr>
          <w:rFonts w:ascii="Arial" w:hAnsi="Arial"/>
          <w:snapToGrid w:val="0"/>
          <w:sz w:val="22"/>
        </w:rPr>
      </w:pPr>
    </w:p>
    <w:p w:rsidR="00BF2A5B" w:rsidRDefault="00BF2A5B" w:rsidP="00BF2A5B">
      <w:pPr>
        <w:pStyle w:val="Base"/>
        <w:ind w:left="720"/>
        <w:rPr>
          <w:rFonts w:ascii="Arial" w:hAnsi="Arial"/>
          <w:i/>
          <w:snapToGrid w:val="0"/>
          <w:sz w:val="22"/>
        </w:rPr>
      </w:pPr>
      <w:r>
        <w:rPr>
          <w:rFonts w:ascii="Arial" w:hAnsi="Arial"/>
          <w:i/>
          <w:snapToGrid w:val="0"/>
          <w:sz w:val="22"/>
        </w:rPr>
        <w:t>In (b</w:t>
      </w:r>
      <w:proofErr w:type="gramStart"/>
      <w:r>
        <w:rPr>
          <w:rFonts w:ascii="Arial" w:hAnsi="Arial"/>
          <w:i/>
          <w:snapToGrid w:val="0"/>
          <w:sz w:val="22"/>
        </w:rPr>
        <w:t>)(</w:t>
      </w:r>
      <w:proofErr w:type="gramEnd"/>
      <w:r>
        <w:rPr>
          <w:rFonts w:ascii="Arial" w:hAnsi="Arial"/>
          <w:i/>
          <w:snapToGrid w:val="0"/>
          <w:sz w:val="22"/>
        </w:rPr>
        <w:t>6), did you intend to exclude any providers approved or accredited by IACET?</w:t>
      </w:r>
    </w:p>
    <w:p w:rsidR="00BF2A5B" w:rsidRDefault="00BF2A5B" w:rsidP="00BF2A5B">
      <w:pPr>
        <w:pStyle w:val="Base"/>
        <w:ind w:left="720"/>
        <w:rPr>
          <w:rFonts w:ascii="Arial" w:hAnsi="Arial"/>
          <w:i/>
          <w:snapToGrid w:val="0"/>
          <w:sz w:val="22"/>
        </w:rPr>
      </w:pPr>
    </w:p>
    <w:p w:rsidR="00BF2A5B" w:rsidRDefault="00BF2A5B" w:rsidP="00BF2A5B">
      <w:pPr>
        <w:pStyle w:val="Base"/>
        <w:ind w:left="720"/>
        <w:rPr>
          <w:rFonts w:ascii="Arial" w:hAnsi="Arial"/>
          <w:i/>
          <w:snapToGrid w:val="0"/>
          <w:sz w:val="22"/>
        </w:rPr>
      </w:pPr>
      <w:r>
        <w:rPr>
          <w:rFonts w:ascii="Arial" w:hAnsi="Arial"/>
          <w:i/>
          <w:snapToGrid w:val="0"/>
          <w:sz w:val="22"/>
        </w:rPr>
        <w:t>In (e), I think the sentence beginning on line 31 would read better if stated, “The application shall include…”  Further, I assume that the Board will use Rule .0107 of the Section to determine whether to approve the application.  Is that correct?</w:t>
      </w:r>
    </w:p>
    <w:p w:rsidR="00BF2A5B" w:rsidRDefault="00BF2A5B" w:rsidP="00BF2A5B">
      <w:pPr>
        <w:pStyle w:val="Base"/>
        <w:ind w:left="720"/>
        <w:rPr>
          <w:rFonts w:ascii="Arial" w:hAnsi="Arial"/>
          <w:i/>
          <w:snapToGrid w:val="0"/>
          <w:sz w:val="22"/>
        </w:rPr>
      </w:pPr>
    </w:p>
    <w:p w:rsidR="00BF2A5B" w:rsidRDefault="00BF2A5B" w:rsidP="00BF2A5B">
      <w:pPr>
        <w:pStyle w:val="Base"/>
        <w:ind w:left="720"/>
        <w:rPr>
          <w:rFonts w:ascii="Arial" w:hAnsi="Arial"/>
          <w:i/>
          <w:snapToGrid w:val="0"/>
          <w:sz w:val="22"/>
        </w:rPr>
      </w:pPr>
      <w:r>
        <w:rPr>
          <w:rFonts w:ascii="Arial" w:hAnsi="Arial"/>
          <w:i/>
          <w:snapToGrid w:val="0"/>
          <w:sz w:val="22"/>
        </w:rPr>
        <w:t>In Paragraphs (e) and (f), where the Rule refers to the activity being approved if the Board does not object, you may wish to insert “deemed” in front of “approved”. Further, will the Board not send affirmative notice that the application is accepted?</w:t>
      </w:r>
    </w:p>
    <w:p w:rsidR="00BF2A5B" w:rsidRDefault="00BF2A5B" w:rsidP="00BF2A5B">
      <w:pPr>
        <w:pStyle w:val="Base"/>
        <w:ind w:left="720"/>
        <w:rPr>
          <w:rFonts w:ascii="Arial" w:hAnsi="Arial"/>
          <w:i/>
          <w:snapToGrid w:val="0"/>
          <w:sz w:val="22"/>
        </w:rPr>
      </w:pPr>
    </w:p>
    <w:p w:rsidR="00BF2A5B" w:rsidRDefault="00BF2A5B" w:rsidP="00BF2A5B">
      <w:pPr>
        <w:pStyle w:val="Base"/>
        <w:ind w:left="720"/>
        <w:rPr>
          <w:rFonts w:ascii="Arial" w:hAnsi="Arial"/>
          <w:i/>
          <w:snapToGrid w:val="0"/>
          <w:sz w:val="22"/>
        </w:rPr>
      </w:pPr>
      <w:r>
        <w:rPr>
          <w:rFonts w:ascii="Arial" w:hAnsi="Arial"/>
          <w:i/>
          <w:snapToGrid w:val="0"/>
          <w:sz w:val="22"/>
        </w:rPr>
        <w:t>In (f), will a licensee who is seeking pre-approval of a course or activity have access to the written materials required in line 4?</w:t>
      </w:r>
    </w:p>
    <w:p w:rsidR="00BF2A5B" w:rsidRDefault="00BF2A5B" w:rsidP="00BF2A5B">
      <w:pPr>
        <w:pStyle w:val="Base"/>
        <w:ind w:left="720"/>
        <w:rPr>
          <w:rFonts w:ascii="Arial" w:hAnsi="Arial"/>
          <w:i/>
          <w:snapToGrid w:val="0"/>
          <w:sz w:val="22"/>
        </w:rPr>
      </w:pPr>
    </w:p>
    <w:p w:rsidR="00BF2A5B" w:rsidRPr="00CA2902" w:rsidRDefault="00BF2A5B" w:rsidP="00BF2A5B">
      <w:pPr>
        <w:pStyle w:val="Base"/>
        <w:ind w:left="720"/>
        <w:rPr>
          <w:rFonts w:ascii="Arial" w:hAnsi="Arial"/>
          <w:i/>
          <w:snapToGrid w:val="0"/>
          <w:sz w:val="22"/>
        </w:rPr>
      </w:pPr>
      <w:r>
        <w:rPr>
          <w:rFonts w:ascii="Arial" w:hAnsi="Arial"/>
          <w:i/>
          <w:snapToGrid w:val="0"/>
          <w:sz w:val="22"/>
        </w:rPr>
        <w:t>In (g), please delete the first “assigned”</w:t>
      </w:r>
      <w:r w:rsidR="004D6F43">
        <w:rPr>
          <w:rFonts w:ascii="Arial" w:hAnsi="Arial"/>
          <w:i/>
          <w:snapToGrid w:val="0"/>
          <w:sz w:val="22"/>
        </w:rPr>
        <w:t xml:space="preserve"> on line 9 or re-write it to state “the providers shall furnish to the Board the Board assigned activity code number and a list of all licensees…”</w:t>
      </w:r>
    </w:p>
    <w:p w:rsidR="00BF2A5B" w:rsidRPr="002705A4" w:rsidRDefault="00BF2A5B" w:rsidP="00BF2A5B">
      <w:pPr>
        <w:pStyle w:val="Base"/>
        <w:ind w:left="720"/>
        <w:rPr>
          <w:rFonts w:ascii="Arial" w:hAnsi="Arial"/>
          <w:i/>
          <w:snapToGrid w:val="0"/>
          <w:sz w:val="22"/>
        </w:rPr>
      </w:pPr>
    </w:p>
    <w:p w:rsidR="00BF2A5B" w:rsidRPr="00581577" w:rsidRDefault="00BF2A5B" w:rsidP="00BF2A5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F2A5B" w:rsidRPr="00581577" w:rsidRDefault="00BF2A5B" w:rsidP="00BF2A5B">
      <w:pPr>
        <w:pStyle w:val="Base"/>
        <w:rPr>
          <w:rFonts w:ascii="Arial" w:hAnsi="Arial" w:cs="Arial"/>
          <w:snapToGrid w:val="0"/>
          <w:sz w:val="22"/>
          <w:szCs w:val="22"/>
        </w:rPr>
      </w:pPr>
    </w:p>
    <w:p w:rsidR="00BF2A5B" w:rsidRPr="00581577" w:rsidRDefault="00BF2A5B" w:rsidP="00BF2A5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F2A5B" w:rsidRPr="00A5171D"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4D6F43" w:rsidRDefault="004D6F43" w:rsidP="004D6F43">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4D6F43" w:rsidRPr="009B1E73" w:rsidRDefault="004D6F43" w:rsidP="004D6F43">
      <w:pPr>
        <w:pStyle w:val="Base"/>
        <w:rPr>
          <w:rFonts w:ascii="Arial" w:hAnsi="Arial"/>
          <w:snapToGrid w:val="0"/>
          <w:sz w:val="22"/>
        </w:rPr>
      </w:pPr>
    </w:p>
    <w:p w:rsidR="004D6F43" w:rsidRPr="009B1E73" w:rsidRDefault="004D6F43" w:rsidP="004D6F43">
      <w:pPr>
        <w:pStyle w:val="Base"/>
        <w:rPr>
          <w:rFonts w:ascii="Arial" w:hAnsi="Arial"/>
          <w:snapToGrid w:val="0"/>
          <w:sz w:val="22"/>
        </w:rPr>
      </w:pPr>
    </w:p>
    <w:p w:rsidR="004D6F43" w:rsidRPr="00581577" w:rsidRDefault="004D6F43" w:rsidP="004D6F4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4D6F43" w:rsidRPr="00581577" w:rsidRDefault="004D6F43" w:rsidP="004D6F43">
      <w:pPr>
        <w:pStyle w:val="Base"/>
        <w:rPr>
          <w:rFonts w:ascii="Arial" w:hAnsi="Arial" w:cs="Arial"/>
          <w:snapToGrid w:val="0"/>
          <w:sz w:val="22"/>
          <w:szCs w:val="22"/>
        </w:rPr>
      </w:pPr>
    </w:p>
    <w:p w:rsidR="004D6F43" w:rsidRPr="00581577" w:rsidRDefault="004D6F43" w:rsidP="004D6F4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w:t>
      </w:r>
      <w:r w:rsidR="00484994">
        <w:rPr>
          <w:rFonts w:ascii="Arial" w:hAnsi="Arial" w:cs="Arial"/>
          <w:sz w:val="22"/>
          <w:szCs w:val="22"/>
        </w:rPr>
        <w:t>G</w:t>
      </w:r>
      <w:r>
        <w:rPr>
          <w:rFonts w:ascii="Arial" w:hAnsi="Arial" w:cs="Arial"/>
          <w:sz w:val="22"/>
          <w:szCs w:val="22"/>
        </w:rPr>
        <w:t xml:space="preserve"> .0109</w:t>
      </w:r>
    </w:p>
    <w:p w:rsidR="004D6F43" w:rsidRPr="00581577" w:rsidRDefault="004D6F43" w:rsidP="004D6F43">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4D6F43" w:rsidRPr="00581577" w:rsidRDefault="004D6F43" w:rsidP="004D6F43">
      <w:pPr>
        <w:pStyle w:val="Base"/>
        <w:rPr>
          <w:rFonts w:ascii="Arial" w:hAnsi="Arial" w:cs="Arial"/>
          <w:snapToGrid w:val="0"/>
          <w:sz w:val="22"/>
          <w:szCs w:val="22"/>
        </w:rPr>
      </w:pPr>
    </w:p>
    <w:p w:rsidR="004D6F43" w:rsidRPr="00581577" w:rsidRDefault="004D6F43" w:rsidP="004D6F4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D6F43" w:rsidRPr="009B1E73" w:rsidRDefault="004D6F43" w:rsidP="004D6F43">
      <w:pPr>
        <w:pStyle w:val="Base"/>
        <w:rPr>
          <w:rFonts w:ascii="Arial" w:hAnsi="Arial"/>
          <w:snapToGrid w:val="0"/>
          <w:sz w:val="22"/>
        </w:rPr>
      </w:pPr>
    </w:p>
    <w:p w:rsidR="004D6F43" w:rsidRPr="00581577" w:rsidRDefault="004D6F43" w:rsidP="004D6F4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D6F43" w:rsidRDefault="004D6F43" w:rsidP="004D6F43">
      <w:pPr>
        <w:pStyle w:val="Base"/>
        <w:rPr>
          <w:rFonts w:ascii="Arial" w:hAnsi="Arial"/>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(a)(1), please break up the first sentence into two, so that it reads, “A registered attendee at course or conferences offered live, in real time by approved providers earns one point for each contact hour.  The maximum number of points allowed during any reporting period is 29.”  Please make conforming changes throughout the rule.</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(a</w:t>
      </w:r>
      <w:proofErr w:type="gramStart"/>
      <w:r>
        <w:rPr>
          <w:rFonts w:ascii="Arial" w:hAnsi="Arial"/>
          <w:i/>
          <w:snapToGrid w:val="0"/>
          <w:sz w:val="22"/>
        </w:rPr>
        <w:t>)(</w:t>
      </w:r>
      <w:proofErr w:type="gramEnd"/>
      <w:r>
        <w:rPr>
          <w:rFonts w:ascii="Arial" w:hAnsi="Arial"/>
          <w:i/>
          <w:snapToGrid w:val="0"/>
          <w:sz w:val="22"/>
        </w:rPr>
        <w:t>2), is a post-baccalaureate program (such as a graduate school) required to become an approved provider?</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(a</w:t>
      </w:r>
      <w:proofErr w:type="gramStart"/>
      <w:r>
        <w:rPr>
          <w:rFonts w:ascii="Arial" w:hAnsi="Arial"/>
          <w:i/>
          <w:snapToGrid w:val="0"/>
          <w:sz w:val="22"/>
        </w:rPr>
        <w:t>)(</w:t>
      </w:r>
      <w:proofErr w:type="gramEnd"/>
      <w:r>
        <w:rPr>
          <w:rFonts w:ascii="Arial" w:hAnsi="Arial"/>
          <w:i/>
          <w:snapToGrid w:val="0"/>
          <w:sz w:val="22"/>
        </w:rPr>
        <w:t>4), where will the certificate of completion come from?</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(a</w:t>
      </w:r>
      <w:proofErr w:type="gramStart"/>
      <w:r>
        <w:rPr>
          <w:rFonts w:ascii="Arial" w:hAnsi="Arial"/>
          <w:i/>
          <w:snapToGrid w:val="0"/>
          <w:sz w:val="22"/>
        </w:rPr>
        <w:t>)(</w:t>
      </w:r>
      <w:proofErr w:type="gramEnd"/>
      <w:r>
        <w:rPr>
          <w:rFonts w:ascii="Arial" w:hAnsi="Arial"/>
          <w:i/>
          <w:snapToGrid w:val="0"/>
          <w:sz w:val="22"/>
        </w:rPr>
        <w:t>5), delete or define “</w:t>
      </w:r>
      <w:r w:rsidR="00995B1C">
        <w:rPr>
          <w:rFonts w:ascii="Arial" w:hAnsi="Arial"/>
          <w:i/>
          <w:snapToGrid w:val="0"/>
          <w:sz w:val="22"/>
        </w:rPr>
        <w:t>involved</w:t>
      </w:r>
      <w:r>
        <w:rPr>
          <w:rFonts w:ascii="Arial" w:hAnsi="Arial"/>
          <w:i/>
          <w:snapToGrid w:val="0"/>
          <w:sz w:val="22"/>
        </w:rPr>
        <w:t>”</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(b), is there a reason that “Advanced Training” is capitalized?  If not, please re-write with lower case letters.</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(b</w:t>
      </w:r>
      <w:proofErr w:type="gramStart"/>
      <w:r>
        <w:rPr>
          <w:rFonts w:ascii="Arial" w:hAnsi="Arial"/>
          <w:i/>
          <w:snapToGrid w:val="0"/>
          <w:sz w:val="22"/>
        </w:rPr>
        <w:t>)(</w:t>
      </w:r>
      <w:proofErr w:type="gramEnd"/>
      <w:r>
        <w:rPr>
          <w:rFonts w:ascii="Arial" w:hAnsi="Arial"/>
          <w:i/>
          <w:snapToGrid w:val="0"/>
          <w:sz w:val="22"/>
        </w:rPr>
        <w:t>1), there is no need to spell out what APTA means, as it’s defined in Rule .0108.  However, if you wish to spell it out in this Rule, please do so in (a</w:t>
      </w:r>
      <w:proofErr w:type="gramStart"/>
      <w:r>
        <w:rPr>
          <w:rFonts w:ascii="Arial" w:hAnsi="Arial"/>
          <w:i/>
          <w:snapToGrid w:val="0"/>
          <w:sz w:val="22"/>
        </w:rPr>
        <w:t>)(</w:t>
      </w:r>
      <w:proofErr w:type="gramEnd"/>
      <w:r>
        <w:rPr>
          <w:rFonts w:ascii="Arial" w:hAnsi="Arial"/>
          <w:i/>
          <w:snapToGrid w:val="0"/>
          <w:sz w:val="22"/>
        </w:rPr>
        <w:t>7), where the acronym is first used.</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(b</w:t>
      </w:r>
      <w:proofErr w:type="gramStart"/>
      <w:r>
        <w:rPr>
          <w:rFonts w:ascii="Arial" w:hAnsi="Arial"/>
          <w:i/>
          <w:snapToGrid w:val="0"/>
          <w:sz w:val="22"/>
        </w:rPr>
        <w:t>)(</w:t>
      </w:r>
      <w:proofErr w:type="gramEnd"/>
      <w:r>
        <w:rPr>
          <w:rFonts w:ascii="Arial" w:hAnsi="Arial"/>
          <w:i/>
          <w:snapToGrid w:val="0"/>
          <w:sz w:val="22"/>
        </w:rPr>
        <w:t>4), I do not think you need to insert (“PTA”), as this is included in the general definitions for the Rules.</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(c) on line 27, insert a space between “earns” and “10”.</w:t>
      </w:r>
    </w:p>
    <w:p w:rsidR="004D6F43" w:rsidRDefault="004D6F43" w:rsidP="004D6F43">
      <w:pPr>
        <w:pStyle w:val="Base"/>
        <w:ind w:left="720"/>
        <w:rPr>
          <w:rFonts w:ascii="Arial" w:hAnsi="Arial"/>
          <w:i/>
          <w:snapToGrid w:val="0"/>
          <w:sz w:val="22"/>
        </w:rPr>
      </w:pPr>
    </w:p>
    <w:p w:rsidR="004D6F43" w:rsidRDefault="004D6F43" w:rsidP="004D6F43">
      <w:pPr>
        <w:pStyle w:val="Base"/>
        <w:ind w:left="720"/>
        <w:rPr>
          <w:rFonts w:ascii="Arial" w:hAnsi="Arial"/>
          <w:i/>
          <w:snapToGrid w:val="0"/>
          <w:sz w:val="22"/>
        </w:rPr>
      </w:pPr>
      <w:r>
        <w:rPr>
          <w:rFonts w:ascii="Arial" w:hAnsi="Arial"/>
          <w:i/>
          <w:snapToGrid w:val="0"/>
          <w:sz w:val="22"/>
        </w:rPr>
        <w:t>In (d) on line 30, please make “Activities” lowercase.</w:t>
      </w:r>
    </w:p>
    <w:p w:rsidR="007F3BDE" w:rsidRDefault="007F3BDE" w:rsidP="004D6F43">
      <w:pPr>
        <w:pStyle w:val="Base"/>
        <w:ind w:left="720"/>
        <w:rPr>
          <w:rFonts w:ascii="Arial" w:hAnsi="Arial"/>
          <w:i/>
          <w:snapToGrid w:val="0"/>
          <w:sz w:val="22"/>
        </w:rPr>
      </w:pPr>
    </w:p>
    <w:p w:rsidR="007F3BDE" w:rsidRDefault="007F3BDE" w:rsidP="004D6F43">
      <w:pPr>
        <w:pStyle w:val="Base"/>
        <w:ind w:left="720"/>
        <w:rPr>
          <w:rFonts w:ascii="Arial" w:hAnsi="Arial"/>
          <w:i/>
          <w:snapToGrid w:val="0"/>
          <w:sz w:val="22"/>
        </w:rPr>
      </w:pPr>
      <w:r>
        <w:rPr>
          <w:rFonts w:ascii="Arial" w:hAnsi="Arial"/>
          <w:i/>
          <w:snapToGrid w:val="0"/>
          <w:sz w:val="22"/>
        </w:rPr>
        <w:t>For (d</w:t>
      </w:r>
      <w:proofErr w:type="gramStart"/>
      <w:r>
        <w:rPr>
          <w:rFonts w:ascii="Arial" w:hAnsi="Arial"/>
          <w:i/>
          <w:snapToGrid w:val="0"/>
          <w:sz w:val="22"/>
        </w:rPr>
        <w:t>)(</w:t>
      </w:r>
      <w:proofErr w:type="gramEnd"/>
      <w:r>
        <w:rPr>
          <w:rFonts w:ascii="Arial" w:hAnsi="Arial"/>
          <w:i/>
          <w:snapToGrid w:val="0"/>
          <w:sz w:val="22"/>
        </w:rPr>
        <w:t>1) and (2), are you attempting to say that there will be no repeat credit given for completing the same course?  You may wish to clarify the language by stating the same, or “Credit for completing the course shall be given only once.”</w:t>
      </w:r>
    </w:p>
    <w:p w:rsidR="007F3BDE" w:rsidRDefault="007F3BDE" w:rsidP="004D6F43">
      <w:pPr>
        <w:pStyle w:val="Base"/>
        <w:ind w:left="720"/>
        <w:rPr>
          <w:rFonts w:ascii="Arial" w:hAnsi="Arial"/>
          <w:i/>
          <w:snapToGrid w:val="0"/>
          <w:sz w:val="22"/>
        </w:rPr>
      </w:pPr>
    </w:p>
    <w:p w:rsidR="007F3BDE" w:rsidRDefault="007F3BDE" w:rsidP="004D6F43">
      <w:pPr>
        <w:pStyle w:val="Base"/>
        <w:ind w:left="720"/>
        <w:rPr>
          <w:rFonts w:ascii="Arial" w:hAnsi="Arial"/>
          <w:i/>
          <w:snapToGrid w:val="0"/>
          <w:sz w:val="22"/>
        </w:rPr>
      </w:pPr>
      <w:r>
        <w:rPr>
          <w:rFonts w:ascii="Arial" w:hAnsi="Arial"/>
          <w:i/>
          <w:snapToGrid w:val="0"/>
          <w:sz w:val="22"/>
        </w:rPr>
        <w:t>In (d</w:t>
      </w:r>
      <w:proofErr w:type="gramStart"/>
      <w:r>
        <w:rPr>
          <w:rFonts w:ascii="Arial" w:hAnsi="Arial"/>
          <w:i/>
          <w:snapToGrid w:val="0"/>
          <w:sz w:val="22"/>
        </w:rPr>
        <w:t>)(</w:t>
      </w:r>
      <w:proofErr w:type="gramEnd"/>
      <w:r>
        <w:rPr>
          <w:rFonts w:ascii="Arial" w:hAnsi="Arial"/>
          <w:i/>
          <w:snapToGrid w:val="0"/>
          <w:sz w:val="22"/>
        </w:rPr>
        <w:t>3), line 4, delete or define “direct supervision”.</w:t>
      </w:r>
    </w:p>
    <w:p w:rsidR="007F3BDE" w:rsidRDefault="007F3BDE" w:rsidP="004D6F43">
      <w:pPr>
        <w:pStyle w:val="Base"/>
        <w:ind w:left="720"/>
        <w:rPr>
          <w:rFonts w:ascii="Arial" w:hAnsi="Arial"/>
          <w:i/>
          <w:snapToGrid w:val="0"/>
          <w:sz w:val="22"/>
        </w:rPr>
      </w:pPr>
    </w:p>
    <w:p w:rsidR="007F3BDE" w:rsidRDefault="007F3BDE" w:rsidP="007F3BDE">
      <w:pPr>
        <w:pStyle w:val="Base"/>
        <w:ind w:left="720"/>
        <w:rPr>
          <w:rFonts w:ascii="Arial" w:hAnsi="Arial"/>
          <w:i/>
          <w:snapToGrid w:val="0"/>
          <w:sz w:val="22"/>
        </w:rPr>
      </w:pPr>
      <w:r>
        <w:rPr>
          <w:rFonts w:ascii="Arial" w:hAnsi="Arial"/>
          <w:i/>
          <w:snapToGrid w:val="0"/>
          <w:sz w:val="22"/>
        </w:rPr>
        <w:lastRenderedPageBreak/>
        <w:t>In (e), I believe you are saying that the licensee cannot earn points for teaching or presenting on the subject matter within the reporting period.  If that is so, please re-write the sentence to clarify.</w:t>
      </w:r>
    </w:p>
    <w:p w:rsidR="007F3BDE" w:rsidRDefault="007F3BDE" w:rsidP="007F3BDE">
      <w:pPr>
        <w:pStyle w:val="Base"/>
        <w:ind w:left="720"/>
        <w:rPr>
          <w:rFonts w:ascii="Arial" w:hAnsi="Arial"/>
          <w:i/>
          <w:snapToGrid w:val="0"/>
          <w:sz w:val="22"/>
        </w:rPr>
      </w:pPr>
    </w:p>
    <w:p w:rsidR="007F3BDE" w:rsidRDefault="007F3BDE" w:rsidP="007F3BDE">
      <w:pPr>
        <w:pStyle w:val="Base"/>
        <w:ind w:left="720"/>
        <w:rPr>
          <w:rFonts w:ascii="Arial" w:hAnsi="Arial"/>
          <w:i/>
          <w:snapToGrid w:val="0"/>
          <w:sz w:val="22"/>
        </w:rPr>
      </w:pPr>
      <w:r>
        <w:rPr>
          <w:rFonts w:ascii="Arial" w:hAnsi="Arial"/>
          <w:i/>
          <w:snapToGrid w:val="0"/>
          <w:sz w:val="22"/>
        </w:rPr>
        <w:t>In (f</w:t>
      </w:r>
      <w:proofErr w:type="gramStart"/>
      <w:r>
        <w:rPr>
          <w:rFonts w:ascii="Arial" w:hAnsi="Arial"/>
          <w:i/>
          <w:snapToGrid w:val="0"/>
          <w:sz w:val="22"/>
        </w:rPr>
        <w:t>)(</w:t>
      </w:r>
      <w:proofErr w:type="gramEnd"/>
      <w:r>
        <w:rPr>
          <w:rFonts w:ascii="Arial" w:hAnsi="Arial"/>
          <w:i/>
          <w:snapToGrid w:val="0"/>
          <w:sz w:val="22"/>
        </w:rPr>
        <w:t>3), does this mean that a Grants Reviewer cannot review several grants during a renewal period and attempt to get points for each review?  (For instance, if a review</w:t>
      </w:r>
      <w:r w:rsidR="00EE7793">
        <w:rPr>
          <w:rFonts w:ascii="Arial" w:hAnsi="Arial"/>
          <w:i/>
          <w:snapToGrid w:val="0"/>
          <w:sz w:val="22"/>
        </w:rPr>
        <w:t>er works in March on one grant,</w:t>
      </w:r>
      <w:r>
        <w:rPr>
          <w:rFonts w:ascii="Arial" w:hAnsi="Arial"/>
          <w:i/>
          <w:snapToGrid w:val="0"/>
          <w:sz w:val="22"/>
        </w:rPr>
        <w:t xml:space="preserve"> June on another, and December on a third, he cannot receive points for the June and December reviews, even if he only earned two points from the March review?)</w:t>
      </w:r>
    </w:p>
    <w:p w:rsidR="007F3BDE" w:rsidRDefault="007F3BDE" w:rsidP="007F3BDE">
      <w:pPr>
        <w:pStyle w:val="Base"/>
        <w:ind w:left="720"/>
        <w:rPr>
          <w:rFonts w:ascii="Arial" w:hAnsi="Arial"/>
          <w:i/>
          <w:snapToGrid w:val="0"/>
          <w:sz w:val="22"/>
        </w:rPr>
      </w:pPr>
    </w:p>
    <w:p w:rsidR="007F3BDE" w:rsidRDefault="007F3BDE" w:rsidP="007F3BDE">
      <w:pPr>
        <w:pStyle w:val="Base"/>
        <w:ind w:left="720"/>
        <w:rPr>
          <w:rFonts w:ascii="Arial" w:hAnsi="Arial"/>
          <w:i/>
          <w:snapToGrid w:val="0"/>
          <w:sz w:val="22"/>
        </w:rPr>
      </w:pPr>
      <w:r>
        <w:rPr>
          <w:rFonts w:ascii="Arial" w:hAnsi="Arial"/>
          <w:i/>
          <w:snapToGrid w:val="0"/>
          <w:sz w:val="22"/>
        </w:rPr>
        <w:t xml:space="preserve">In (f)(4) and (5), if the book or chapter must be published, I recommend inserting “published” before “book” on lines 30 and 33. </w:t>
      </w:r>
      <w:r w:rsidR="00EE7793">
        <w:rPr>
          <w:rFonts w:ascii="Arial" w:hAnsi="Arial"/>
          <w:i/>
          <w:snapToGrid w:val="0"/>
          <w:sz w:val="22"/>
        </w:rPr>
        <w:t xml:space="preserve">Also, please be mindful that “published” can include </w:t>
      </w:r>
      <w:proofErr w:type="gramStart"/>
      <w:r w:rsidR="00EE7793">
        <w:rPr>
          <w:rFonts w:ascii="Arial" w:hAnsi="Arial"/>
          <w:i/>
          <w:snapToGrid w:val="0"/>
          <w:sz w:val="22"/>
        </w:rPr>
        <w:t>may</w:t>
      </w:r>
      <w:proofErr w:type="gramEnd"/>
      <w:r w:rsidR="00EE7793">
        <w:rPr>
          <w:rFonts w:ascii="Arial" w:hAnsi="Arial"/>
          <w:i/>
          <w:snapToGrid w:val="0"/>
          <w:sz w:val="22"/>
        </w:rPr>
        <w:t xml:space="preserve"> things, including website and self-publication. If you wish to exclude these types of publication, then I recommend defining the term.</w:t>
      </w:r>
    </w:p>
    <w:p w:rsidR="00995B1C" w:rsidRDefault="00995B1C" w:rsidP="007F3BDE">
      <w:pPr>
        <w:pStyle w:val="Base"/>
        <w:ind w:left="720"/>
        <w:rPr>
          <w:rFonts w:ascii="Arial" w:hAnsi="Arial"/>
          <w:i/>
          <w:snapToGrid w:val="0"/>
          <w:sz w:val="22"/>
        </w:rPr>
      </w:pPr>
    </w:p>
    <w:p w:rsidR="00995B1C" w:rsidRDefault="00995B1C" w:rsidP="007F3BDE">
      <w:pPr>
        <w:pStyle w:val="Base"/>
        <w:ind w:left="720"/>
        <w:rPr>
          <w:rFonts w:ascii="Arial" w:hAnsi="Arial"/>
          <w:i/>
          <w:snapToGrid w:val="0"/>
          <w:sz w:val="22"/>
        </w:rPr>
      </w:pPr>
      <w:r>
        <w:rPr>
          <w:rFonts w:ascii="Arial" w:hAnsi="Arial"/>
          <w:i/>
          <w:snapToGrid w:val="0"/>
          <w:sz w:val="22"/>
        </w:rPr>
        <w:t>In (</w:t>
      </w:r>
      <w:proofErr w:type="spellStart"/>
      <w:r>
        <w:rPr>
          <w:rFonts w:ascii="Arial" w:hAnsi="Arial"/>
          <w:i/>
          <w:snapToGrid w:val="0"/>
          <w:sz w:val="22"/>
        </w:rPr>
        <w:t>i</w:t>
      </w:r>
      <w:proofErr w:type="spellEnd"/>
      <w:r>
        <w:rPr>
          <w:rFonts w:ascii="Arial" w:hAnsi="Arial"/>
          <w:i/>
          <w:snapToGrid w:val="0"/>
          <w:sz w:val="22"/>
        </w:rPr>
        <w:t>), I read “in-service session” to mean educational opportunities held at the office/worksite.  If this is not correct, please define the term within the Rule.</w:t>
      </w:r>
    </w:p>
    <w:p w:rsidR="00995B1C" w:rsidRDefault="00995B1C" w:rsidP="007F3BDE">
      <w:pPr>
        <w:pStyle w:val="Base"/>
        <w:ind w:left="720"/>
        <w:rPr>
          <w:rFonts w:ascii="Arial" w:hAnsi="Arial"/>
          <w:i/>
          <w:snapToGrid w:val="0"/>
          <w:sz w:val="22"/>
        </w:rPr>
      </w:pPr>
    </w:p>
    <w:p w:rsidR="00995B1C" w:rsidRDefault="00995B1C" w:rsidP="007F3BDE">
      <w:pPr>
        <w:pStyle w:val="Base"/>
        <w:ind w:left="720"/>
        <w:rPr>
          <w:rFonts w:ascii="Arial" w:hAnsi="Arial"/>
          <w:i/>
          <w:snapToGrid w:val="0"/>
          <w:sz w:val="22"/>
        </w:rPr>
      </w:pPr>
      <w:r>
        <w:rPr>
          <w:rFonts w:ascii="Arial" w:hAnsi="Arial"/>
          <w:i/>
          <w:snapToGrid w:val="0"/>
          <w:sz w:val="22"/>
        </w:rPr>
        <w:t>In (j</w:t>
      </w:r>
      <w:proofErr w:type="gramStart"/>
      <w:r>
        <w:rPr>
          <w:rFonts w:ascii="Arial" w:hAnsi="Arial"/>
          <w:i/>
          <w:snapToGrid w:val="0"/>
          <w:sz w:val="22"/>
        </w:rPr>
        <w:t>)(</w:t>
      </w:r>
      <w:proofErr w:type="gramEnd"/>
      <w:r>
        <w:rPr>
          <w:rFonts w:ascii="Arial" w:hAnsi="Arial"/>
          <w:i/>
          <w:snapToGrid w:val="0"/>
          <w:sz w:val="22"/>
        </w:rPr>
        <w:t>1) through (4), delete the language “for at least one year”.  This seems unnecessary, given that the points are awarded for a full year of participation.</w:t>
      </w:r>
    </w:p>
    <w:p w:rsidR="00995B1C" w:rsidRDefault="00995B1C" w:rsidP="007F3BDE">
      <w:pPr>
        <w:pStyle w:val="Base"/>
        <w:ind w:left="720"/>
        <w:rPr>
          <w:rFonts w:ascii="Arial" w:hAnsi="Arial"/>
          <w:i/>
          <w:snapToGrid w:val="0"/>
          <w:sz w:val="22"/>
        </w:rPr>
      </w:pPr>
    </w:p>
    <w:p w:rsidR="00995B1C" w:rsidRDefault="00995B1C" w:rsidP="007F3BDE">
      <w:pPr>
        <w:pStyle w:val="Base"/>
        <w:ind w:left="720"/>
        <w:rPr>
          <w:rFonts w:ascii="Arial" w:hAnsi="Arial"/>
          <w:i/>
          <w:snapToGrid w:val="0"/>
          <w:sz w:val="22"/>
        </w:rPr>
      </w:pPr>
      <w:r>
        <w:rPr>
          <w:rFonts w:ascii="Arial" w:hAnsi="Arial"/>
          <w:i/>
          <w:snapToGrid w:val="0"/>
          <w:sz w:val="22"/>
        </w:rPr>
        <w:t>In (j</w:t>
      </w:r>
      <w:proofErr w:type="gramStart"/>
      <w:r>
        <w:rPr>
          <w:rFonts w:ascii="Arial" w:hAnsi="Arial"/>
          <w:i/>
          <w:snapToGrid w:val="0"/>
          <w:sz w:val="22"/>
        </w:rPr>
        <w:t>)(</w:t>
      </w:r>
      <w:proofErr w:type="gramEnd"/>
      <w:r>
        <w:rPr>
          <w:rFonts w:ascii="Arial" w:hAnsi="Arial"/>
          <w:i/>
          <w:snapToGrid w:val="0"/>
          <w:sz w:val="22"/>
        </w:rPr>
        <w:t>8), insert “the” before “Federation”.  Delete or define “item writer”.</w:t>
      </w:r>
    </w:p>
    <w:p w:rsidR="00995B1C" w:rsidRDefault="00995B1C" w:rsidP="007F3BDE">
      <w:pPr>
        <w:pStyle w:val="Base"/>
        <w:ind w:left="720"/>
        <w:rPr>
          <w:rFonts w:ascii="Arial" w:hAnsi="Arial"/>
          <w:i/>
          <w:snapToGrid w:val="0"/>
          <w:sz w:val="22"/>
        </w:rPr>
      </w:pPr>
    </w:p>
    <w:p w:rsidR="00995B1C" w:rsidRDefault="00995B1C" w:rsidP="007F3BDE">
      <w:pPr>
        <w:pStyle w:val="Base"/>
        <w:ind w:left="720"/>
        <w:rPr>
          <w:rFonts w:ascii="Arial" w:hAnsi="Arial"/>
          <w:i/>
          <w:snapToGrid w:val="0"/>
          <w:sz w:val="22"/>
        </w:rPr>
      </w:pPr>
      <w:r>
        <w:rPr>
          <w:rFonts w:ascii="Arial" w:hAnsi="Arial"/>
          <w:i/>
          <w:snapToGrid w:val="0"/>
          <w:sz w:val="22"/>
        </w:rPr>
        <w:t xml:space="preserve">(j)(9) </w:t>
      </w:r>
      <w:proofErr w:type="gramStart"/>
      <w:r>
        <w:rPr>
          <w:rFonts w:ascii="Arial" w:hAnsi="Arial"/>
          <w:i/>
          <w:snapToGrid w:val="0"/>
          <w:sz w:val="22"/>
        </w:rPr>
        <w:t>seems</w:t>
      </w:r>
      <w:proofErr w:type="gramEnd"/>
      <w:r>
        <w:rPr>
          <w:rFonts w:ascii="Arial" w:hAnsi="Arial"/>
          <w:i/>
          <w:snapToGrid w:val="0"/>
          <w:sz w:val="22"/>
        </w:rPr>
        <w:t xml:space="preserve"> to be a better fit for Paragraph (f).   How will the Board determine to grant less than 4 points?  Those guidelines need to be in the Rule.</w:t>
      </w:r>
    </w:p>
    <w:p w:rsidR="00995B1C" w:rsidRDefault="00995B1C" w:rsidP="007F3BDE">
      <w:pPr>
        <w:pStyle w:val="Base"/>
        <w:ind w:left="720"/>
        <w:rPr>
          <w:rFonts w:ascii="Arial" w:hAnsi="Arial"/>
          <w:i/>
          <w:snapToGrid w:val="0"/>
          <w:sz w:val="22"/>
        </w:rPr>
      </w:pPr>
    </w:p>
    <w:p w:rsidR="00995B1C" w:rsidRPr="00CA2902" w:rsidRDefault="00995B1C" w:rsidP="007F3BDE">
      <w:pPr>
        <w:pStyle w:val="Base"/>
        <w:ind w:left="720"/>
        <w:rPr>
          <w:rFonts w:ascii="Arial" w:hAnsi="Arial"/>
          <w:i/>
          <w:snapToGrid w:val="0"/>
          <w:sz w:val="22"/>
        </w:rPr>
      </w:pPr>
      <w:r>
        <w:rPr>
          <w:rFonts w:ascii="Arial" w:hAnsi="Arial"/>
          <w:i/>
          <w:snapToGrid w:val="0"/>
          <w:sz w:val="22"/>
        </w:rPr>
        <w:t>In (k), please include the Board’s web address on line 19.  Further, please note that the Rule language does not require passing the jurisprudence exercise, but rather, completing it.   If this is not your intent, you may wish to amend the language.</w:t>
      </w:r>
    </w:p>
    <w:p w:rsidR="004D6F43" w:rsidRPr="002705A4" w:rsidRDefault="004D6F43" w:rsidP="004D6F43">
      <w:pPr>
        <w:pStyle w:val="Base"/>
        <w:ind w:left="720"/>
        <w:rPr>
          <w:rFonts w:ascii="Arial" w:hAnsi="Arial"/>
          <w:i/>
          <w:snapToGrid w:val="0"/>
          <w:sz w:val="22"/>
        </w:rPr>
      </w:pPr>
    </w:p>
    <w:p w:rsidR="004D6F43" w:rsidRPr="00581577" w:rsidRDefault="004D6F43" w:rsidP="004D6F4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4D6F43" w:rsidRPr="00581577" w:rsidRDefault="004D6F43" w:rsidP="004D6F43">
      <w:pPr>
        <w:pStyle w:val="Base"/>
        <w:rPr>
          <w:rFonts w:ascii="Arial" w:hAnsi="Arial" w:cs="Arial"/>
          <w:snapToGrid w:val="0"/>
          <w:sz w:val="22"/>
          <w:szCs w:val="22"/>
        </w:rPr>
      </w:pPr>
    </w:p>
    <w:p w:rsidR="004D6F43" w:rsidRPr="00581577" w:rsidRDefault="004D6F43" w:rsidP="004D6F4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D6F43" w:rsidRPr="00A5171D"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4D6F43" w:rsidRDefault="004D6F43" w:rsidP="004D6F43">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BF2A5B" w:rsidRDefault="00BF2A5B" w:rsidP="00BF2A5B">
      <w:pPr>
        <w:pStyle w:val="Base"/>
        <w:rPr>
          <w:rFonts w:ascii="Arial" w:hAnsi="Arial" w:cs="Arial"/>
          <w:b/>
          <w:snapToGrid w:val="0"/>
          <w:sz w:val="22"/>
          <w:szCs w:val="22"/>
        </w:rPr>
      </w:pPr>
    </w:p>
    <w:p w:rsidR="00995B1C" w:rsidRDefault="00995B1C" w:rsidP="00995B1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995B1C" w:rsidRPr="009B1E73" w:rsidRDefault="00995B1C" w:rsidP="00995B1C">
      <w:pPr>
        <w:pStyle w:val="Base"/>
        <w:rPr>
          <w:rFonts w:ascii="Arial" w:hAnsi="Arial"/>
          <w:snapToGrid w:val="0"/>
          <w:sz w:val="22"/>
        </w:rPr>
      </w:pPr>
    </w:p>
    <w:p w:rsidR="00995B1C" w:rsidRPr="009B1E73" w:rsidRDefault="00995B1C" w:rsidP="00995B1C">
      <w:pPr>
        <w:pStyle w:val="Base"/>
        <w:rPr>
          <w:rFonts w:ascii="Arial" w:hAnsi="Arial"/>
          <w:snapToGrid w:val="0"/>
          <w:sz w:val="22"/>
        </w:rPr>
      </w:pPr>
    </w:p>
    <w:p w:rsidR="00995B1C" w:rsidRPr="00581577" w:rsidRDefault="00995B1C" w:rsidP="00995B1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995B1C" w:rsidRPr="00581577" w:rsidRDefault="00995B1C" w:rsidP="00995B1C">
      <w:pPr>
        <w:pStyle w:val="Base"/>
        <w:rPr>
          <w:rFonts w:ascii="Arial" w:hAnsi="Arial" w:cs="Arial"/>
          <w:snapToGrid w:val="0"/>
          <w:sz w:val="22"/>
          <w:szCs w:val="22"/>
        </w:rPr>
      </w:pPr>
    </w:p>
    <w:p w:rsidR="00995B1C" w:rsidRPr="00581577" w:rsidRDefault="00995B1C" w:rsidP="00995B1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w:t>
      </w:r>
      <w:r w:rsidR="00484994">
        <w:rPr>
          <w:rFonts w:ascii="Arial" w:hAnsi="Arial" w:cs="Arial"/>
          <w:sz w:val="22"/>
          <w:szCs w:val="22"/>
        </w:rPr>
        <w:t>G</w:t>
      </w:r>
      <w:r>
        <w:rPr>
          <w:rFonts w:ascii="Arial" w:hAnsi="Arial" w:cs="Arial"/>
          <w:sz w:val="22"/>
          <w:szCs w:val="22"/>
        </w:rPr>
        <w:t xml:space="preserve"> .0110</w:t>
      </w:r>
    </w:p>
    <w:p w:rsidR="00995B1C" w:rsidRPr="00581577" w:rsidRDefault="00995B1C" w:rsidP="00995B1C">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995B1C" w:rsidRPr="00581577" w:rsidRDefault="00995B1C" w:rsidP="00995B1C">
      <w:pPr>
        <w:pStyle w:val="Base"/>
        <w:rPr>
          <w:rFonts w:ascii="Arial" w:hAnsi="Arial" w:cs="Arial"/>
          <w:snapToGrid w:val="0"/>
          <w:sz w:val="22"/>
          <w:szCs w:val="22"/>
        </w:rPr>
      </w:pPr>
    </w:p>
    <w:p w:rsidR="00995B1C" w:rsidRPr="00581577" w:rsidRDefault="00995B1C" w:rsidP="00995B1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95B1C" w:rsidRPr="009B1E73" w:rsidRDefault="00995B1C" w:rsidP="00995B1C">
      <w:pPr>
        <w:pStyle w:val="Base"/>
        <w:rPr>
          <w:rFonts w:ascii="Arial" w:hAnsi="Arial"/>
          <w:snapToGrid w:val="0"/>
          <w:sz w:val="22"/>
        </w:rPr>
      </w:pPr>
    </w:p>
    <w:p w:rsidR="00995B1C" w:rsidRPr="00581577" w:rsidRDefault="00995B1C" w:rsidP="00995B1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95B1C" w:rsidRDefault="00995B1C" w:rsidP="00995B1C">
      <w:pPr>
        <w:pStyle w:val="Base"/>
        <w:rPr>
          <w:rFonts w:ascii="Arial" w:hAnsi="Arial"/>
          <w:snapToGrid w:val="0"/>
          <w:sz w:val="22"/>
        </w:rPr>
      </w:pPr>
    </w:p>
    <w:p w:rsidR="00995B1C" w:rsidRDefault="00995B1C" w:rsidP="00995B1C">
      <w:pPr>
        <w:pStyle w:val="Base"/>
        <w:ind w:left="720"/>
        <w:rPr>
          <w:rFonts w:ascii="Arial" w:hAnsi="Arial"/>
          <w:i/>
          <w:snapToGrid w:val="0"/>
          <w:sz w:val="22"/>
        </w:rPr>
      </w:pPr>
      <w:proofErr w:type="gramStart"/>
      <w:r>
        <w:rPr>
          <w:rFonts w:ascii="Arial" w:hAnsi="Arial"/>
          <w:i/>
          <w:snapToGrid w:val="0"/>
          <w:sz w:val="22"/>
        </w:rPr>
        <w:t xml:space="preserve">In (a), where </w:t>
      </w:r>
      <w:r w:rsidR="00246437">
        <w:rPr>
          <w:rFonts w:ascii="Arial" w:hAnsi="Arial"/>
          <w:i/>
          <w:snapToGrid w:val="0"/>
          <w:sz w:val="22"/>
        </w:rPr>
        <w:t>can a</w:t>
      </w:r>
      <w:r>
        <w:rPr>
          <w:rFonts w:ascii="Arial" w:hAnsi="Arial"/>
          <w:i/>
          <w:snapToGrid w:val="0"/>
          <w:sz w:val="22"/>
        </w:rPr>
        <w:t xml:space="preserve"> licensee procure this form?</w:t>
      </w:r>
      <w:proofErr w:type="gramEnd"/>
    </w:p>
    <w:p w:rsidR="00995B1C" w:rsidRDefault="00995B1C" w:rsidP="00995B1C">
      <w:pPr>
        <w:pStyle w:val="Base"/>
        <w:ind w:left="720"/>
        <w:rPr>
          <w:rFonts w:ascii="Arial" w:hAnsi="Arial"/>
          <w:i/>
          <w:snapToGrid w:val="0"/>
          <w:sz w:val="22"/>
        </w:rPr>
      </w:pPr>
    </w:p>
    <w:p w:rsidR="00995B1C" w:rsidRDefault="00995B1C" w:rsidP="00995B1C">
      <w:pPr>
        <w:pStyle w:val="Base"/>
        <w:ind w:left="720"/>
        <w:rPr>
          <w:rFonts w:ascii="Arial" w:hAnsi="Arial"/>
          <w:i/>
          <w:snapToGrid w:val="0"/>
          <w:sz w:val="22"/>
        </w:rPr>
      </w:pPr>
      <w:r>
        <w:rPr>
          <w:rFonts w:ascii="Arial" w:hAnsi="Arial"/>
          <w:i/>
          <w:snapToGrid w:val="0"/>
          <w:sz w:val="22"/>
        </w:rPr>
        <w:t xml:space="preserve">In (e), line </w:t>
      </w:r>
      <w:proofErr w:type="gramStart"/>
      <w:r>
        <w:rPr>
          <w:rFonts w:ascii="Arial" w:hAnsi="Arial"/>
          <w:i/>
          <w:snapToGrid w:val="0"/>
          <w:sz w:val="22"/>
        </w:rPr>
        <w:t>23,</w:t>
      </w:r>
      <w:proofErr w:type="gramEnd"/>
      <w:r>
        <w:rPr>
          <w:rFonts w:ascii="Arial" w:hAnsi="Arial"/>
          <w:i/>
          <w:snapToGrid w:val="0"/>
          <w:sz w:val="22"/>
        </w:rPr>
        <w:t xml:space="preserve"> it appears that the request for extension shall be made to and granted by the Executive Director.  Please amend the language accordingly.  If that is not the case, please state in the Rule to </w:t>
      </w:r>
      <w:proofErr w:type="gramStart"/>
      <w:r>
        <w:rPr>
          <w:rFonts w:ascii="Arial" w:hAnsi="Arial"/>
          <w:i/>
          <w:snapToGrid w:val="0"/>
          <w:sz w:val="22"/>
        </w:rPr>
        <w:t>whom</w:t>
      </w:r>
      <w:proofErr w:type="gramEnd"/>
      <w:r>
        <w:rPr>
          <w:rFonts w:ascii="Arial" w:hAnsi="Arial"/>
          <w:i/>
          <w:snapToGrid w:val="0"/>
          <w:sz w:val="22"/>
        </w:rPr>
        <w:t xml:space="preserve"> should a licensee direct the request.</w:t>
      </w:r>
    </w:p>
    <w:p w:rsidR="00995B1C" w:rsidRDefault="00995B1C" w:rsidP="00995B1C">
      <w:pPr>
        <w:pStyle w:val="Base"/>
        <w:ind w:left="720"/>
        <w:rPr>
          <w:rFonts w:ascii="Arial" w:hAnsi="Arial"/>
          <w:i/>
          <w:snapToGrid w:val="0"/>
          <w:sz w:val="22"/>
        </w:rPr>
      </w:pPr>
    </w:p>
    <w:p w:rsidR="00995B1C" w:rsidRDefault="00995B1C" w:rsidP="00995B1C">
      <w:pPr>
        <w:pStyle w:val="Base"/>
        <w:ind w:left="720"/>
        <w:rPr>
          <w:rFonts w:ascii="Arial" w:hAnsi="Arial"/>
          <w:i/>
          <w:snapToGrid w:val="0"/>
          <w:sz w:val="22"/>
        </w:rPr>
      </w:pPr>
      <w:r>
        <w:rPr>
          <w:rFonts w:ascii="Arial" w:hAnsi="Arial"/>
          <w:i/>
          <w:snapToGrid w:val="0"/>
          <w:sz w:val="22"/>
        </w:rPr>
        <w:t>Define or give examples of “circumstances beyond the control of the licensee” and “personal hardship”.</w:t>
      </w:r>
    </w:p>
    <w:p w:rsidR="00995B1C" w:rsidRDefault="00995B1C" w:rsidP="00995B1C">
      <w:pPr>
        <w:pStyle w:val="Base"/>
        <w:ind w:left="720"/>
        <w:rPr>
          <w:rFonts w:ascii="Arial" w:hAnsi="Arial"/>
          <w:i/>
          <w:snapToGrid w:val="0"/>
          <w:sz w:val="22"/>
        </w:rPr>
      </w:pPr>
    </w:p>
    <w:p w:rsidR="00995B1C" w:rsidRDefault="00995B1C" w:rsidP="00995B1C">
      <w:pPr>
        <w:pStyle w:val="Base"/>
        <w:ind w:left="720"/>
        <w:rPr>
          <w:rFonts w:ascii="Arial" w:hAnsi="Arial"/>
          <w:i/>
          <w:snapToGrid w:val="0"/>
          <w:sz w:val="22"/>
        </w:rPr>
      </w:pPr>
      <w:r>
        <w:rPr>
          <w:rFonts w:ascii="Arial" w:hAnsi="Arial"/>
          <w:i/>
          <w:snapToGrid w:val="0"/>
          <w:sz w:val="22"/>
        </w:rPr>
        <w:t xml:space="preserve">In line 25, is the Board or the Executive Director that will grant the additional time?  </w:t>
      </w:r>
    </w:p>
    <w:p w:rsidR="00246437" w:rsidRDefault="00246437" w:rsidP="00995B1C">
      <w:pPr>
        <w:pStyle w:val="Base"/>
        <w:ind w:left="720"/>
        <w:rPr>
          <w:rFonts w:ascii="Arial" w:hAnsi="Arial"/>
          <w:i/>
          <w:snapToGrid w:val="0"/>
          <w:sz w:val="22"/>
        </w:rPr>
      </w:pPr>
    </w:p>
    <w:p w:rsidR="00246437" w:rsidRPr="00CA2902" w:rsidRDefault="00246437" w:rsidP="00995B1C">
      <w:pPr>
        <w:pStyle w:val="Base"/>
        <w:ind w:left="720"/>
        <w:rPr>
          <w:rFonts w:ascii="Arial" w:hAnsi="Arial"/>
          <w:i/>
          <w:snapToGrid w:val="0"/>
          <w:sz w:val="22"/>
        </w:rPr>
      </w:pPr>
      <w:r>
        <w:rPr>
          <w:rFonts w:ascii="Arial" w:hAnsi="Arial"/>
          <w:i/>
          <w:snapToGrid w:val="0"/>
          <w:sz w:val="22"/>
        </w:rPr>
        <w:t>In (f), what will happen to a licensee who needs more than 10 points?</w:t>
      </w:r>
    </w:p>
    <w:p w:rsidR="00995B1C" w:rsidRPr="002705A4" w:rsidRDefault="00995B1C" w:rsidP="00995B1C">
      <w:pPr>
        <w:pStyle w:val="Base"/>
        <w:ind w:left="720"/>
        <w:rPr>
          <w:rFonts w:ascii="Arial" w:hAnsi="Arial"/>
          <w:i/>
          <w:snapToGrid w:val="0"/>
          <w:sz w:val="22"/>
        </w:rPr>
      </w:pPr>
    </w:p>
    <w:p w:rsidR="00995B1C" w:rsidRPr="00581577" w:rsidRDefault="00995B1C" w:rsidP="00995B1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95B1C" w:rsidRPr="00581577" w:rsidRDefault="00995B1C" w:rsidP="00995B1C">
      <w:pPr>
        <w:pStyle w:val="Base"/>
        <w:rPr>
          <w:rFonts w:ascii="Arial" w:hAnsi="Arial" w:cs="Arial"/>
          <w:snapToGrid w:val="0"/>
          <w:sz w:val="22"/>
          <w:szCs w:val="22"/>
        </w:rPr>
      </w:pPr>
    </w:p>
    <w:p w:rsidR="00995B1C" w:rsidRPr="00581577" w:rsidRDefault="00995B1C" w:rsidP="00995B1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95B1C" w:rsidRPr="00A5171D"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995B1C" w:rsidRDefault="00995B1C" w:rsidP="00995B1C">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87688" w:rsidRDefault="00C87688" w:rsidP="00C87688">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87688" w:rsidRPr="009B1E73" w:rsidRDefault="00C87688" w:rsidP="00C87688">
      <w:pPr>
        <w:pStyle w:val="Base"/>
        <w:rPr>
          <w:rFonts w:ascii="Arial" w:hAnsi="Arial"/>
          <w:snapToGrid w:val="0"/>
          <w:sz w:val="22"/>
        </w:rPr>
      </w:pPr>
    </w:p>
    <w:p w:rsidR="00C87688" w:rsidRPr="009B1E73" w:rsidRDefault="00C87688" w:rsidP="00C87688">
      <w:pPr>
        <w:pStyle w:val="Base"/>
        <w:rPr>
          <w:rFonts w:ascii="Arial" w:hAnsi="Arial"/>
          <w:snapToGrid w:val="0"/>
          <w:sz w:val="22"/>
        </w:rPr>
      </w:pPr>
    </w:p>
    <w:p w:rsidR="00C87688" w:rsidRPr="00581577" w:rsidRDefault="00C87688" w:rsidP="00C8768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C87688" w:rsidRPr="00581577" w:rsidRDefault="00C87688" w:rsidP="00C87688">
      <w:pPr>
        <w:pStyle w:val="Base"/>
        <w:rPr>
          <w:rFonts w:ascii="Arial" w:hAnsi="Arial" w:cs="Arial"/>
          <w:snapToGrid w:val="0"/>
          <w:sz w:val="22"/>
          <w:szCs w:val="22"/>
        </w:rPr>
      </w:pPr>
    </w:p>
    <w:p w:rsidR="00C87688" w:rsidRPr="00581577" w:rsidRDefault="00C87688" w:rsidP="00C8768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48G </w:t>
      </w:r>
      <w:r w:rsidR="002200AC">
        <w:rPr>
          <w:rFonts w:ascii="Arial" w:hAnsi="Arial" w:cs="Arial"/>
          <w:sz w:val="22"/>
          <w:szCs w:val="22"/>
        </w:rPr>
        <w:t>.0111</w:t>
      </w:r>
    </w:p>
    <w:p w:rsidR="00C87688" w:rsidRPr="00581577" w:rsidRDefault="00C87688" w:rsidP="00C87688">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C87688" w:rsidRPr="00581577" w:rsidRDefault="00C87688" w:rsidP="00C87688">
      <w:pPr>
        <w:pStyle w:val="Base"/>
        <w:rPr>
          <w:rFonts w:ascii="Arial" w:hAnsi="Arial" w:cs="Arial"/>
          <w:snapToGrid w:val="0"/>
          <w:sz w:val="22"/>
          <w:szCs w:val="22"/>
        </w:rPr>
      </w:pPr>
    </w:p>
    <w:p w:rsidR="00C87688" w:rsidRPr="00581577" w:rsidRDefault="00C87688" w:rsidP="00C8768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87688" w:rsidRPr="009B1E73" w:rsidRDefault="00C87688" w:rsidP="00C87688">
      <w:pPr>
        <w:pStyle w:val="Base"/>
        <w:rPr>
          <w:rFonts w:ascii="Arial" w:hAnsi="Arial"/>
          <w:snapToGrid w:val="0"/>
          <w:sz w:val="22"/>
        </w:rPr>
      </w:pPr>
    </w:p>
    <w:p w:rsidR="00C87688" w:rsidRPr="00581577" w:rsidRDefault="00C87688" w:rsidP="00C8768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87688" w:rsidRDefault="00C87688" w:rsidP="00C87688">
      <w:pPr>
        <w:pStyle w:val="Base"/>
        <w:rPr>
          <w:rFonts w:ascii="Arial" w:hAnsi="Arial"/>
          <w:snapToGrid w:val="0"/>
          <w:sz w:val="22"/>
        </w:rPr>
      </w:pPr>
    </w:p>
    <w:p w:rsidR="00C87688" w:rsidRDefault="002200AC" w:rsidP="003F0341">
      <w:pPr>
        <w:pStyle w:val="Base"/>
        <w:ind w:left="720"/>
        <w:rPr>
          <w:rFonts w:ascii="Arial" w:hAnsi="Arial"/>
          <w:i/>
          <w:snapToGrid w:val="0"/>
          <w:sz w:val="22"/>
        </w:rPr>
      </w:pPr>
      <w:r w:rsidRPr="003F0341">
        <w:rPr>
          <w:rFonts w:ascii="Arial" w:hAnsi="Arial"/>
          <w:i/>
          <w:snapToGrid w:val="0"/>
          <w:sz w:val="22"/>
        </w:rPr>
        <w:t>The first sentence of Paragraph</w:t>
      </w:r>
      <w:r>
        <w:rPr>
          <w:rFonts w:ascii="Arial" w:hAnsi="Arial"/>
          <w:i/>
          <w:snapToGrid w:val="0"/>
          <w:sz w:val="22"/>
        </w:rPr>
        <w:t xml:space="preserve"> (b) repeats the language </w:t>
      </w:r>
      <w:r w:rsidR="003F0341">
        <w:rPr>
          <w:rFonts w:ascii="Arial" w:hAnsi="Arial"/>
          <w:i/>
          <w:snapToGrid w:val="0"/>
          <w:sz w:val="22"/>
        </w:rPr>
        <w:t>in 48G .01</w:t>
      </w:r>
      <w:r>
        <w:rPr>
          <w:rFonts w:ascii="Arial" w:hAnsi="Arial"/>
          <w:i/>
          <w:snapToGrid w:val="0"/>
          <w:sz w:val="22"/>
        </w:rPr>
        <w:t xml:space="preserve">04, which expressly states that the active duty military is not subject to </w:t>
      </w:r>
      <w:r w:rsidR="003F0341">
        <w:rPr>
          <w:rFonts w:ascii="Arial" w:hAnsi="Arial"/>
          <w:i/>
          <w:snapToGrid w:val="0"/>
          <w:sz w:val="22"/>
        </w:rPr>
        <w:t xml:space="preserve">renewal requirements.   If you feel </w:t>
      </w:r>
      <w:proofErr w:type="spellStart"/>
      <w:proofErr w:type="gramStart"/>
      <w:r w:rsidR="003F0341">
        <w:rPr>
          <w:rFonts w:ascii="Arial" w:hAnsi="Arial"/>
          <w:i/>
          <w:snapToGrid w:val="0"/>
          <w:sz w:val="22"/>
        </w:rPr>
        <w:t>its</w:t>
      </w:r>
      <w:proofErr w:type="spellEnd"/>
      <w:proofErr w:type="gramEnd"/>
      <w:r w:rsidR="003F0341">
        <w:rPr>
          <w:rFonts w:ascii="Arial" w:hAnsi="Arial"/>
          <w:i/>
          <w:snapToGrid w:val="0"/>
          <w:sz w:val="22"/>
        </w:rPr>
        <w:t xml:space="preserve"> necessary to include here, why not just state “A member of the United States Armed Services is exempt pursuant to Rule .0104 of this Section”?  </w:t>
      </w:r>
    </w:p>
    <w:p w:rsidR="00933DF8" w:rsidRDefault="00933DF8" w:rsidP="003F0341">
      <w:pPr>
        <w:pStyle w:val="Base"/>
        <w:ind w:left="720"/>
        <w:rPr>
          <w:rFonts w:ascii="Arial" w:hAnsi="Arial"/>
          <w:i/>
          <w:snapToGrid w:val="0"/>
          <w:sz w:val="22"/>
        </w:rPr>
      </w:pPr>
    </w:p>
    <w:p w:rsidR="00933DF8" w:rsidRDefault="00933DF8" w:rsidP="003F0341">
      <w:pPr>
        <w:pStyle w:val="Base"/>
        <w:ind w:left="720"/>
        <w:rPr>
          <w:rFonts w:ascii="Arial" w:hAnsi="Arial"/>
          <w:i/>
          <w:snapToGrid w:val="0"/>
          <w:sz w:val="22"/>
        </w:rPr>
      </w:pPr>
      <w:r>
        <w:rPr>
          <w:rFonts w:ascii="Arial" w:hAnsi="Arial"/>
          <w:i/>
          <w:snapToGrid w:val="0"/>
          <w:sz w:val="22"/>
        </w:rPr>
        <w:t>Throughout the Rule, whenever the Board can grant “up to” a certain additional time, please tell how the Board will grant a lesser amount.  Alternatively, you may just strike “up to” and give the set amount of time.</w:t>
      </w:r>
    </w:p>
    <w:p w:rsidR="00933DF8" w:rsidRDefault="00933DF8" w:rsidP="003F0341">
      <w:pPr>
        <w:pStyle w:val="Base"/>
        <w:ind w:left="720"/>
        <w:rPr>
          <w:rFonts w:ascii="Arial" w:hAnsi="Arial"/>
          <w:i/>
          <w:snapToGrid w:val="0"/>
          <w:sz w:val="22"/>
        </w:rPr>
      </w:pPr>
    </w:p>
    <w:p w:rsidR="00933DF8" w:rsidRDefault="00933DF8" w:rsidP="003F0341">
      <w:pPr>
        <w:pStyle w:val="Base"/>
        <w:ind w:left="720"/>
        <w:rPr>
          <w:rFonts w:ascii="Arial" w:hAnsi="Arial"/>
          <w:i/>
          <w:snapToGrid w:val="0"/>
          <w:sz w:val="22"/>
        </w:rPr>
      </w:pPr>
      <w:r>
        <w:rPr>
          <w:rFonts w:ascii="Arial" w:hAnsi="Arial"/>
          <w:i/>
          <w:snapToGrid w:val="0"/>
          <w:sz w:val="22"/>
        </w:rPr>
        <w:t xml:space="preserve">Please delete or define “emergencies” on line 12.  </w:t>
      </w:r>
    </w:p>
    <w:p w:rsidR="00933DF8" w:rsidRDefault="00933DF8" w:rsidP="003F0341">
      <w:pPr>
        <w:pStyle w:val="Base"/>
        <w:ind w:left="720"/>
        <w:rPr>
          <w:rFonts w:ascii="Arial" w:hAnsi="Arial"/>
          <w:i/>
          <w:snapToGrid w:val="0"/>
          <w:sz w:val="22"/>
        </w:rPr>
      </w:pPr>
    </w:p>
    <w:p w:rsidR="00933DF8" w:rsidRDefault="00933DF8" w:rsidP="003F0341">
      <w:pPr>
        <w:pStyle w:val="Base"/>
        <w:ind w:left="720"/>
        <w:rPr>
          <w:rFonts w:ascii="Arial" w:hAnsi="Arial"/>
          <w:i/>
          <w:snapToGrid w:val="0"/>
          <w:sz w:val="22"/>
        </w:rPr>
      </w:pPr>
      <w:r>
        <w:rPr>
          <w:rFonts w:ascii="Arial" w:hAnsi="Arial"/>
          <w:i/>
          <w:snapToGrid w:val="0"/>
          <w:sz w:val="22"/>
        </w:rPr>
        <w:t>Please delete or define “hardships or circumstances beyond the control of the licensee” on line 17.    Further, what will the Board consider in determining whether to grant this request?  How long can the exemption last?</w:t>
      </w:r>
    </w:p>
    <w:p w:rsidR="00933DF8" w:rsidRDefault="00933DF8" w:rsidP="003F0341">
      <w:pPr>
        <w:pStyle w:val="Base"/>
        <w:ind w:left="720"/>
        <w:rPr>
          <w:rFonts w:ascii="Arial" w:hAnsi="Arial"/>
          <w:i/>
          <w:snapToGrid w:val="0"/>
          <w:sz w:val="22"/>
        </w:rPr>
      </w:pPr>
    </w:p>
    <w:p w:rsidR="00933DF8" w:rsidRDefault="00933DF8" w:rsidP="003F0341">
      <w:pPr>
        <w:pStyle w:val="Base"/>
        <w:ind w:left="720"/>
        <w:rPr>
          <w:rFonts w:ascii="Arial" w:hAnsi="Arial"/>
          <w:i/>
          <w:snapToGrid w:val="0"/>
          <w:sz w:val="22"/>
        </w:rPr>
      </w:pPr>
      <w:r>
        <w:rPr>
          <w:rFonts w:ascii="Arial" w:hAnsi="Arial"/>
          <w:i/>
          <w:snapToGrid w:val="0"/>
          <w:sz w:val="22"/>
        </w:rPr>
        <w:t>Please include a reference to 93B-15 in your history note.</w:t>
      </w:r>
    </w:p>
    <w:p w:rsidR="00C87688" w:rsidRPr="002705A4" w:rsidRDefault="00C87688" w:rsidP="00C87688">
      <w:pPr>
        <w:pStyle w:val="Base"/>
        <w:ind w:left="720"/>
        <w:rPr>
          <w:rFonts w:ascii="Arial" w:hAnsi="Arial"/>
          <w:i/>
          <w:snapToGrid w:val="0"/>
          <w:sz w:val="22"/>
        </w:rPr>
      </w:pPr>
    </w:p>
    <w:p w:rsidR="00C87688" w:rsidRPr="00581577" w:rsidRDefault="00C87688" w:rsidP="00C8768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87688" w:rsidRPr="00581577" w:rsidRDefault="00C87688" w:rsidP="00C87688">
      <w:pPr>
        <w:pStyle w:val="Base"/>
        <w:rPr>
          <w:rFonts w:ascii="Arial" w:hAnsi="Arial" w:cs="Arial"/>
          <w:snapToGrid w:val="0"/>
          <w:sz w:val="22"/>
          <w:szCs w:val="22"/>
        </w:rPr>
      </w:pPr>
    </w:p>
    <w:p w:rsidR="00C87688" w:rsidRPr="00581577" w:rsidRDefault="00C87688" w:rsidP="00C8768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BF2A5B" w:rsidRDefault="00BF2A5B" w:rsidP="00EC6D34">
      <w:pPr>
        <w:pStyle w:val="Base"/>
        <w:rPr>
          <w:rFonts w:ascii="Arial" w:hAnsi="Arial" w:cs="Arial"/>
          <w:b/>
          <w:snapToGrid w:val="0"/>
          <w:sz w:val="22"/>
          <w:szCs w:val="22"/>
        </w:rPr>
      </w:pPr>
    </w:p>
    <w:p w:rsidR="00CA2902" w:rsidRDefault="00CA2902" w:rsidP="00EC6D34">
      <w:pPr>
        <w:pStyle w:val="Base"/>
        <w:rPr>
          <w:rFonts w:ascii="Arial" w:hAnsi="Arial" w:cs="Arial"/>
          <w:b/>
          <w:snapToGrid w:val="0"/>
          <w:sz w:val="22"/>
          <w:szCs w:val="22"/>
        </w:rPr>
      </w:pPr>
    </w:p>
    <w:p w:rsidR="00CA2902" w:rsidRDefault="00CA2902" w:rsidP="00CA2902">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A2902" w:rsidRPr="009B1E73" w:rsidRDefault="00CA2902" w:rsidP="00CA2902">
      <w:pPr>
        <w:pStyle w:val="Base"/>
        <w:rPr>
          <w:rFonts w:ascii="Arial" w:hAnsi="Arial"/>
          <w:snapToGrid w:val="0"/>
          <w:sz w:val="22"/>
        </w:rPr>
      </w:pPr>
    </w:p>
    <w:p w:rsidR="00CA2902" w:rsidRPr="009B1E73" w:rsidRDefault="00CA2902" w:rsidP="00CA2902">
      <w:pPr>
        <w:pStyle w:val="Base"/>
        <w:rPr>
          <w:rFonts w:ascii="Arial" w:hAnsi="Arial"/>
          <w:snapToGrid w:val="0"/>
          <w:sz w:val="22"/>
        </w:rPr>
      </w:pPr>
    </w:p>
    <w:p w:rsidR="00CA2902" w:rsidRPr="00581577" w:rsidRDefault="00CA2902" w:rsidP="00CA290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CA2902" w:rsidRPr="00581577" w:rsidRDefault="00CA2902" w:rsidP="00CA2902">
      <w:pPr>
        <w:pStyle w:val="Base"/>
        <w:rPr>
          <w:rFonts w:ascii="Arial" w:hAnsi="Arial" w:cs="Arial"/>
          <w:snapToGrid w:val="0"/>
          <w:sz w:val="22"/>
          <w:szCs w:val="22"/>
        </w:rPr>
      </w:pPr>
    </w:p>
    <w:p w:rsidR="00CA2902" w:rsidRPr="00581577" w:rsidRDefault="00CA2902" w:rsidP="00CA290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48G .0112</w:t>
      </w:r>
    </w:p>
    <w:p w:rsidR="00CA2902" w:rsidRPr="00581577" w:rsidRDefault="00CA2902" w:rsidP="00CA2902">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CA2902" w:rsidRPr="00581577" w:rsidRDefault="00CA2902" w:rsidP="00CA2902">
      <w:pPr>
        <w:pStyle w:val="Base"/>
        <w:rPr>
          <w:rFonts w:ascii="Arial" w:hAnsi="Arial" w:cs="Arial"/>
          <w:snapToGrid w:val="0"/>
          <w:sz w:val="22"/>
          <w:szCs w:val="22"/>
        </w:rPr>
      </w:pPr>
    </w:p>
    <w:p w:rsidR="00CA2902" w:rsidRPr="00581577" w:rsidRDefault="00CA2902" w:rsidP="00CA290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A2902" w:rsidRPr="009B1E73" w:rsidRDefault="00CA2902" w:rsidP="00CA2902">
      <w:pPr>
        <w:pStyle w:val="Base"/>
        <w:rPr>
          <w:rFonts w:ascii="Arial" w:hAnsi="Arial"/>
          <w:snapToGrid w:val="0"/>
          <w:sz w:val="22"/>
        </w:rPr>
      </w:pPr>
    </w:p>
    <w:p w:rsidR="00CA2902" w:rsidRPr="00581577" w:rsidRDefault="00CA2902" w:rsidP="00CA290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A2902" w:rsidRDefault="00CA2902" w:rsidP="00CA2902">
      <w:pPr>
        <w:pStyle w:val="Base"/>
        <w:rPr>
          <w:rFonts w:ascii="Arial" w:hAnsi="Arial"/>
          <w:snapToGrid w:val="0"/>
          <w:sz w:val="22"/>
        </w:rPr>
      </w:pPr>
    </w:p>
    <w:p w:rsidR="00CA2902" w:rsidRDefault="00CC2F8B" w:rsidP="00CA2902">
      <w:pPr>
        <w:pStyle w:val="Base"/>
        <w:ind w:left="720"/>
        <w:rPr>
          <w:rFonts w:ascii="Arial" w:hAnsi="Arial"/>
          <w:i/>
          <w:snapToGrid w:val="0"/>
          <w:sz w:val="22"/>
        </w:rPr>
      </w:pPr>
      <w:r>
        <w:rPr>
          <w:rFonts w:ascii="Arial" w:hAnsi="Arial"/>
          <w:i/>
          <w:snapToGrid w:val="0"/>
          <w:sz w:val="22"/>
        </w:rPr>
        <w:t xml:space="preserve">I think the Rule would be much better if you </w:t>
      </w:r>
      <w:r w:rsidR="00CA2902">
        <w:rPr>
          <w:rFonts w:ascii="Arial" w:hAnsi="Arial"/>
          <w:i/>
          <w:snapToGrid w:val="0"/>
          <w:sz w:val="22"/>
        </w:rPr>
        <w:t>re-write the Paragraphs to make it clear that the Board shall or shall not assess the fees.  I suggest “The Board shall not assess a cost”, etc.</w:t>
      </w:r>
    </w:p>
    <w:p w:rsidR="00CA2902" w:rsidRPr="002705A4" w:rsidRDefault="00CA2902" w:rsidP="00CA2902">
      <w:pPr>
        <w:pStyle w:val="Base"/>
        <w:ind w:left="720"/>
        <w:rPr>
          <w:rFonts w:ascii="Arial" w:hAnsi="Arial"/>
          <w:i/>
          <w:snapToGrid w:val="0"/>
          <w:sz w:val="22"/>
        </w:rPr>
      </w:pPr>
    </w:p>
    <w:p w:rsidR="00CA2902" w:rsidRPr="00581577" w:rsidRDefault="00CA2902" w:rsidP="00CA290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A2902" w:rsidRPr="00581577" w:rsidRDefault="00CA2902" w:rsidP="00CA2902">
      <w:pPr>
        <w:pStyle w:val="Base"/>
        <w:rPr>
          <w:rFonts w:ascii="Arial" w:hAnsi="Arial" w:cs="Arial"/>
          <w:snapToGrid w:val="0"/>
          <w:sz w:val="22"/>
          <w:szCs w:val="22"/>
        </w:rPr>
      </w:pPr>
    </w:p>
    <w:p w:rsidR="00CA2902" w:rsidRPr="00581577" w:rsidRDefault="00CA2902" w:rsidP="00CA290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A2902" w:rsidRDefault="00CA2902"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bookmarkStart w:id="0" w:name="_GoBack"/>
      <w:bookmarkEnd w:id="0"/>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C2F8B" w:rsidRDefault="00CC2F8B" w:rsidP="00CC2F8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C2F8B" w:rsidRPr="009B1E73" w:rsidRDefault="00CC2F8B" w:rsidP="00CC2F8B">
      <w:pPr>
        <w:pStyle w:val="Base"/>
        <w:rPr>
          <w:rFonts w:ascii="Arial" w:hAnsi="Arial"/>
          <w:snapToGrid w:val="0"/>
          <w:sz w:val="22"/>
        </w:rPr>
      </w:pPr>
    </w:p>
    <w:p w:rsidR="00CC2F8B" w:rsidRPr="009B1E73" w:rsidRDefault="00CC2F8B" w:rsidP="00CC2F8B">
      <w:pPr>
        <w:pStyle w:val="Base"/>
        <w:rPr>
          <w:rFonts w:ascii="Arial" w:hAnsi="Arial"/>
          <w:snapToGrid w:val="0"/>
          <w:sz w:val="22"/>
        </w:rPr>
      </w:pPr>
    </w:p>
    <w:p w:rsidR="00CC2F8B" w:rsidRPr="00581577" w:rsidRDefault="00CC2F8B" w:rsidP="00CC2F8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CC2F8B" w:rsidRPr="00581577" w:rsidRDefault="00CC2F8B" w:rsidP="00CC2F8B">
      <w:pPr>
        <w:pStyle w:val="Base"/>
        <w:rPr>
          <w:rFonts w:ascii="Arial" w:hAnsi="Arial" w:cs="Arial"/>
          <w:snapToGrid w:val="0"/>
          <w:sz w:val="22"/>
          <w:szCs w:val="22"/>
        </w:rPr>
      </w:pPr>
    </w:p>
    <w:p w:rsidR="00CC2F8B" w:rsidRPr="00581577" w:rsidRDefault="00CC2F8B" w:rsidP="00CC2F8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48G .0404</w:t>
      </w:r>
    </w:p>
    <w:p w:rsidR="00CC2F8B" w:rsidRPr="00581577" w:rsidRDefault="00CC2F8B" w:rsidP="00CC2F8B">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CC2F8B" w:rsidRPr="00581577" w:rsidRDefault="00CC2F8B" w:rsidP="00CC2F8B">
      <w:pPr>
        <w:pStyle w:val="Base"/>
        <w:rPr>
          <w:rFonts w:ascii="Arial" w:hAnsi="Arial" w:cs="Arial"/>
          <w:snapToGrid w:val="0"/>
          <w:sz w:val="22"/>
          <w:szCs w:val="22"/>
        </w:rPr>
      </w:pPr>
    </w:p>
    <w:p w:rsidR="00CC2F8B" w:rsidRPr="00581577" w:rsidRDefault="00CC2F8B" w:rsidP="00CC2F8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2F8B" w:rsidRPr="009B1E73" w:rsidRDefault="00CC2F8B" w:rsidP="00CC2F8B">
      <w:pPr>
        <w:pStyle w:val="Base"/>
        <w:rPr>
          <w:rFonts w:ascii="Arial" w:hAnsi="Arial"/>
          <w:snapToGrid w:val="0"/>
          <w:sz w:val="22"/>
        </w:rPr>
      </w:pPr>
    </w:p>
    <w:p w:rsidR="00CC2F8B" w:rsidRPr="00581577" w:rsidRDefault="00CC2F8B" w:rsidP="00CC2F8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2F8B" w:rsidRDefault="00CC2F8B" w:rsidP="00CC2F8B">
      <w:pPr>
        <w:pStyle w:val="Base"/>
        <w:rPr>
          <w:rFonts w:ascii="Arial" w:hAnsi="Arial"/>
          <w:snapToGrid w:val="0"/>
          <w:sz w:val="22"/>
        </w:rPr>
      </w:pPr>
    </w:p>
    <w:p w:rsidR="00CC2F8B" w:rsidRDefault="00CC2F8B" w:rsidP="00CC2F8B">
      <w:pPr>
        <w:pStyle w:val="Base"/>
        <w:ind w:left="720"/>
        <w:rPr>
          <w:rFonts w:ascii="Arial" w:hAnsi="Arial"/>
          <w:i/>
          <w:snapToGrid w:val="0"/>
          <w:sz w:val="22"/>
        </w:rPr>
      </w:pPr>
      <w:r>
        <w:rPr>
          <w:rFonts w:ascii="Arial" w:hAnsi="Arial"/>
          <w:i/>
          <w:snapToGrid w:val="0"/>
          <w:sz w:val="22"/>
        </w:rPr>
        <w:t>With the amendment in Paragraph (b), doesn’t it now just repeat what is in (a)?  If so, then delete all of (b) and remove the (a) from the beginning of the language on line 4.</w:t>
      </w:r>
    </w:p>
    <w:p w:rsidR="00CC2F8B" w:rsidRDefault="00CC2F8B" w:rsidP="00CC2F8B">
      <w:pPr>
        <w:pStyle w:val="Base"/>
        <w:ind w:left="720"/>
        <w:rPr>
          <w:rFonts w:ascii="Arial" w:hAnsi="Arial"/>
          <w:i/>
          <w:snapToGrid w:val="0"/>
          <w:sz w:val="22"/>
        </w:rPr>
      </w:pPr>
    </w:p>
    <w:p w:rsidR="00CC2F8B" w:rsidRDefault="00CC2F8B" w:rsidP="00CC2F8B">
      <w:pPr>
        <w:pStyle w:val="Base"/>
        <w:ind w:left="720"/>
        <w:rPr>
          <w:rFonts w:ascii="Arial" w:hAnsi="Arial"/>
          <w:i/>
          <w:snapToGrid w:val="0"/>
          <w:sz w:val="22"/>
        </w:rPr>
      </w:pPr>
      <w:r>
        <w:rPr>
          <w:rFonts w:ascii="Arial" w:hAnsi="Arial"/>
          <w:i/>
          <w:snapToGrid w:val="0"/>
          <w:sz w:val="22"/>
        </w:rPr>
        <w:t>In line 5, I assume the opportunity for the informal meeting upon request of the licensee.  However, since it is not in the Rule, please state how this informal meeting is set up (upon request of the licensee or set up by the Board).</w:t>
      </w:r>
    </w:p>
    <w:p w:rsidR="00CC2F8B" w:rsidRPr="002705A4" w:rsidRDefault="00CC2F8B" w:rsidP="00CC2F8B">
      <w:pPr>
        <w:pStyle w:val="Base"/>
        <w:ind w:left="720"/>
        <w:rPr>
          <w:rFonts w:ascii="Arial" w:hAnsi="Arial"/>
          <w:i/>
          <w:snapToGrid w:val="0"/>
          <w:sz w:val="22"/>
        </w:rPr>
      </w:pPr>
    </w:p>
    <w:p w:rsidR="00CC2F8B" w:rsidRPr="00581577" w:rsidRDefault="00CC2F8B" w:rsidP="00CC2F8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2F8B" w:rsidRPr="00581577" w:rsidRDefault="00CC2F8B" w:rsidP="00CC2F8B">
      <w:pPr>
        <w:pStyle w:val="Base"/>
        <w:rPr>
          <w:rFonts w:ascii="Arial" w:hAnsi="Arial" w:cs="Arial"/>
          <w:snapToGrid w:val="0"/>
          <w:sz w:val="22"/>
          <w:szCs w:val="22"/>
        </w:rPr>
      </w:pPr>
    </w:p>
    <w:p w:rsidR="00CC2F8B" w:rsidRPr="00581577" w:rsidRDefault="00CC2F8B" w:rsidP="00CC2F8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2F8B" w:rsidRDefault="00CC2F8B" w:rsidP="00EC6D34">
      <w:pPr>
        <w:pStyle w:val="Base"/>
        <w:rPr>
          <w:rFonts w:ascii="Arial" w:hAnsi="Arial" w:cs="Arial"/>
          <w:b/>
          <w:snapToGrid w:val="0"/>
          <w:sz w:val="22"/>
          <w:szCs w:val="22"/>
        </w:rPr>
      </w:pPr>
    </w:p>
    <w:p w:rsidR="00CC2F8B" w:rsidRDefault="00CC2F8B"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C87688" w:rsidRDefault="00C87688"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7F91" w:rsidRDefault="00637F91" w:rsidP="00637F9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37F91" w:rsidRPr="009B1E73" w:rsidRDefault="00637F91" w:rsidP="00637F91">
      <w:pPr>
        <w:pStyle w:val="Base"/>
        <w:rPr>
          <w:rFonts w:ascii="Arial" w:hAnsi="Arial"/>
          <w:snapToGrid w:val="0"/>
          <w:sz w:val="22"/>
        </w:rPr>
      </w:pPr>
    </w:p>
    <w:p w:rsidR="00637F91" w:rsidRPr="009B1E73" w:rsidRDefault="00637F91" w:rsidP="00637F91">
      <w:pPr>
        <w:pStyle w:val="Base"/>
        <w:rPr>
          <w:rFonts w:ascii="Arial" w:hAnsi="Arial"/>
          <w:snapToGrid w:val="0"/>
          <w:sz w:val="22"/>
        </w:rPr>
      </w:pPr>
    </w:p>
    <w:p w:rsidR="00637F91" w:rsidRPr="00581577" w:rsidRDefault="00637F91" w:rsidP="00637F9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637F91" w:rsidRPr="00581577" w:rsidRDefault="00637F91" w:rsidP="00637F91">
      <w:pPr>
        <w:pStyle w:val="Base"/>
        <w:rPr>
          <w:rFonts w:ascii="Arial" w:hAnsi="Arial" w:cs="Arial"/>
          <w:snapToGrid w:val="0"/>
          <w:sz w:val="22"/>
          <w:szCs w:val="22"/>
        </w:rPr>
      </w:pPr>
    </w:p>
    <w:p w:rsidR="00637F91" w:rsidRPr="00581577" w:rsidRDefault="00637F91" w:rsidP="00637F91">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48G .0504</w:t>
      </w:r>
    </w:p>
    <w:p w:rsidR="00637F91" w:rsidRPr="00581577" w:rsidRDefault="00637F91" w:rsidP="00637F91">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637F91" w:rsidRPr="00581577" w:rsidRDefault="00637F91" w:rsidP="00637F91">
      <w:pPr>
        <w:pStyle w:val="Base"/>
        <w:rPr>
          <w:rFonts w:ascii="Arial" w:hAnsi="Arial" w:cs="Arial"/>
          <w:snapToGrid w:val="0"/>
          <w:sz w:val="22"/>
          <w:szCs w:val="22"/>
        </w:rPr>
      </w:pPr>
    </w:p>
    <w:p w:rsidR="00637F91" w:rsidRPr="00581577" w:rsidRDefault="00637F91" w:rsidP="00637F9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37F91" w:rsidRPr="009B1E73" w:rsidRDefault="00637F91" w:rsidP="00637F91">
      <w:pPr>
        <w:pStyle w:val="Base"/>
        <w:rPr>
          <w:rFonts w:ascii="Arial" w:hAnsi="Arial"/>
          <w:snapToGrid w:val="0"/>
          <w:sz w:val="22"/>
        </w:rPr>
      </w:pPr>
    </w:p>
    <w:p w:rsidR="00637F91" w:rsidRPr="00581577" w:rsidRDefault="00637F91" w:rsidP="00637F9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37F91" w:rsidRDefault="00637F91" w:rsidP="00637F91">
      <w:pPr>
        <w:pStyle w:val="Base"/>
        <w:rPr>
          <w:rFonts w:ascii="Arial" w:hAnsi="Arial"/>
          <w:snapToGrid w:val="0"/>
          <w:sz w:val="22"/>
        </w:rPr>
      </w:pPr>
    </w:p>
    <w:p w:rsidR="005440C8" w:rsidRDefault="00637F91" w:rsidP="00637F91">
      <w:pPr>
        <w:pStyle w:val="Base"/>
        <w:ind w:left="720"/>
        <w:rPr>
          <w:rFonts w:ascii="Arial" w:hAnsi="Arial"/>
          <w:i/>
          <w:snapToGrid w:val="0"/>
          <w:sz w:val="22"/>
        </w:rPr>
      </w:pPr>
      <w:r>
        <w:rPr>
          <w:rFonts w:ascii="Arial" w:hAnsi="Arial"/>
          <w:i/>
          <w:snapToGrid w:val="0"/>
          <w:sz w:val="22"/>
        </w:rPr>
        <w:t>I</w:t>
      </w:r>
      <w:r w:rsidR="005440C8">
        <w:rPr>
          <w:rFonts w:ascii="Arial" w:hAnsi="Arial"/>
          <w:i/>
          <w:snapToGrid w:val="0"/>
          <w:sz w:val="22"/>
        </w:rPr>
        <w:t>n (a</w:t>
      </w:r>
      <w:proofErr w:type="gramStart"/>
      <w:r w:rsidR="005440C8">
        <w:rPr>
          <w:rFonts w:ascii="Arial" w:hAnsi="Arial"/>
          <w:i/>
          <w:snapToGrid w:val="0"/>
          <w:sz w:val="22"/>
        </w:rPr>
        <w:t>)(</w:t>
      </w:r>
      <w:proofErr w:type="gramEnd"/>
      <w:r w:rsidR="005440C8">
        <w:rPr>
          <w:rFonts w:ascii="Arial" w:hAnsi="Arial"/>
          <w:i/>
          <w:snapToGrid w:val="0"/>
          <w:sz w:val="22"/>
        </w:rPr>
        <w:t>1) through (3), please insert an article at the beginning of the sentence.  I believe there should be “the” inserted before “Physical Therapy Practice Act” on line 5.  Please insert “and” at the end of (a</w:t>
      </w:r>
      <w:proofErr w:type="gramStart"/>
      <w:r w:rsidR="005440C8">
        <w:rPr>
          <w:rFonts w:ascii="Arial" w:hAnsi="Arial"/>
          <w:i/>
          <w:snapToGrid w:val="0"/>
          <w:sz w:val="22"/>
        </w:rPr>
        <w:t>)(</w:t>
      </w:r>
      <w:proofErr w:type="gramEnd"/>
      <w:r w:rsidR="005440C8">
        <w:rPr>
          <w:rFonts w:ascii="Arial" w:hAnsi="Arial"/>
          <w:i/>
          <w:snapToGrid w:val="0"/>
          <w:sz w:val="22"/>
        </w:rPr>
        <w:t>2).</w:t>
      </w:r>
    </w:p>
    <w:p w:rsidR="005440C8" w:rsidRDefault="005440C8" w:rsidP="00637F91">
      <w:pPr>
        <w:pStyle w:val="Base"/>
        <w:ind w:left="720"/>
        <w:rPr>
          <w:rFonts w:ascii="Arial" w:hAnsi="Arial"/>
          <w:i/>
          <w:snapToGrid w:val="0"/>
          <w:sz w:val="22"/>
        </w:rPr>
      </w:pPr>
    </w:p>
    <w:p w:rsidR="005440C8" w:rsidRDefault="005440C8" w:rsidP="00637F91">
      <w:pPr>
        <w:pStyle w:val="Base"/>
        <w:ind w:left="720"/>
        <w:rPr>
          <w:rFonts w:ascii="Arial" w:hAnsi="Arial"/>
          <w:i/>
          <w:snapToGrid w:val="0"/>
          <w:sz w:val="22"/>
        </w:rPr>
      </w:pPr>
      <w:r>
        <w:rPr>
          <w:rFonts w:ascii="Arial" w:hAnsi="Arial"/>
          <w:i/>
          <w:snapToGrid w:val="0"/>
          <w:sz w:val="22"/>
        </w:rPr>
        <w:t>What would be the source of confirmation of a violation of the Physical therapy Practice Act referenced in (b), line 9?  Further, would the committee in (c) investigate that as well?  Paragraph (d) only refers to investigation of the complaint.</w:t>
      </w:r>
    </w:p>
    <w:p w:rsidR="005440C8" w:rsidRDefault="005440C8" w:rsidP="00637F91">
      <w:pPr>
        <w:pStyle w:val="Base"/>
        <w:ind w:left="720"/>
        <w:rPr>
          <w:rFonts w:ascii="Arial" w:hAnsi="Arial"/>
          <w:i/>
          <w:snapToGrid w:val="0"/>
          <w:sz w:val="22"/>
        </w:rPr>
      </w:pPr>
    </w:p>
    <w:p w:rsidR="005440C8" w:rsidRDefault="005440C8" w:rsidP="005440C8">
      <w:pPr>
        <w:pStyle w:val="Base"/>
        <w:ind w:left="720"/>
        <w:jc w:val="left"/>
        <w:rPr>
          <w:rFonts w:ascii="Arial" w:hAnsi="Arial"/>
          <w:i/>
          <w:snapToGrid w:val="0"/>
          <w:sz w:val="22"/>
        </w:rPr>
      </w:pPr>
      <w:r>
        <w:rPr>
          <w:rFonts w:ascii="Arial" w:hAnsi="Arial"/>
          <w:i/>
          <w:snapToGrid w:val="0"/>
          <w:sz w:val="22"/>
        </w:rPr>
        <w:t xml:space="preserve">Replace “such” with “the” on line 10.  </w:t>
      </w:r>
    </w:p>
    <w:p w:rsidR="005440C8" w:rsidRDefault="005440C8" w:rsidP="005440C8">
      <w:pPr>
        <w:pStyle w:val="Base"/>
        <w:ind w:left="720"/>
        <w:jc w:val="left"/>
        <w:rPr>
          <w:rFonts w:ascii="Arial" w:hAnsi="Arial"/>
          <w:i/>
          <w:snapToGrid w:val="0"/>
          <w:sz w:val="22"/>
        </w:rPr>
      </w:pPr>
    </w:p>
    <w:p w:rsidR="005440C8" w:rsidRDefault="005440C8" w:rsidP="005440C8">
      <w:pPr>
        <w:pStyle w:val="Base"/>
        <w:ind w:left="720"/>
        <w:jc w:val="left"/>
        <w:rPr>
          <w:rFonts w:ascii="Arial" w:hAnsi="Arial"/>
          <w:i/>
          <w:snapToGrid w:val="0"/>
          <w:sz w:val="22"/>
        </w:rPr>
      </w:pPr>
      <w:r>
        <w:rPr>
          <w:rFonts w:ascii="Arial" w:hAnsi="Arial"/>
          <w:i/>
          <w:snapToGrid w:val="0"/>
          <w:sz w:val="22"/>
        </w:rPr>
        <w:t>In (c), lines 11 and 12, the Rule refers to “a probable cause or investigating committee”. Are there two committees, or are you trying to state that the probable cause committee will do the investigation?  As the rule really only speaks to what the probable cause committee will do, I am assuming there are not two committees.  As such, strike “investigating” and add “to investigate the matter” or some such language at the end of the sentence on line 12.</w:t>
      </w:r>
    </w:p>
    <w:p w:rsidR="005440C8" w:rsidRDefault="005440C8" w:rsidP="005440C8">
      <w:pPr>
        <w:pStyle w:val="Base"/>
        <w:ind w:left="720"/>
        <w:jc w:val="left"/>
        <w:rPr>
          <w:rFonts w:ascii="Arial" w:hAnsi="Arial"/>
          <w:i/>
          <w:snapToGrid w:val="0"/>
          <w:sz w:val="22"/>
        </w:rPr>
      </w:pPr>
    </w:p>
    <w:p w:rsidR="005440C8" w:rsidRDefault="005440C8" w:rsidP="005440C8">
      <w:pPr>
        <w:pStyle w:val="Base"/>
        <w:ind w:left="720"/>
        <w:jc w:val="left"/>
        <w:rPr>
          <w:rFonts w:ascii="Arial" w:hAnsi="Arial"/>
          <w:i/>
          <w:snapToGrid w:val="0"/>
          <w:sz w:val="22"/>
        </w:rPr>
      </w:pPr>
      <w:r>
        <w:rPr>
          <w:rFonts w:ascii="Arial" w:hAnsi="Arial"/>
          <w:i/>
          <w:snapToGrid w:val="0"/>
          <w:sz w:val="22"/>
        </w:rPr>
        <w:t>Beginning on line 12, the Rule lists several individuals who may assist in the investigation.  I believe the Rule would read better if broken down into subparagraphs.  For example:</w:t>
      </w:r>
    </w:p>
    <w:p w:rsidR="005440C8" w:rsidRDefault="005440C8" w:rsidP="005440C8">
      <w:pPr>
        <w:pStyle w:val="Base"/>
        <w:ind w:left="720"/>
        <w:jc w:val="left"/>
        <w:rPr>
          <w:rFonts w:ascii="Arial" w:hAnsi="Arial"/>
          <w:i/>
          <w:snapToGrid w:val="0"/>
          <w:sz w:val="22"/>
        </w:rPr>
      </w:pPr>
    </w:p>
    <w:p w:rsidR="005440C8" w:rsidRDefault="005440C8" w:rsidP="005440C8">
      <w:pPr>
        <w:pStyle w:val="Base"/>
        <w:ind w:left="720"/>
        <w:jc w:val="left"/>
        <w:rPr>
          <w:rFonts w:ascii="Arial" w:hAnsi="Arial"/>
          <w:i/>
          <w:snapToGrid w:val="0"/>
          <w:sz w:val="22"/>
        </w:rPr>
      </w:pPr>
      <w:r>
        <w:rPr>
          <w:rFonts w:ascii="Arial" w:hAnsi="Arial"/>
          <w:i/>
          <w:snapToGrid w:val="0"/>
          <w:sz w:val="22"/>
        </w:rPr>
        <w:t>This committee may be assisted by:</w:t>
      </w:r>
    </w:p>
    <w:p w:rsidR="005440C8" w:rsidRDefault="005440C8" w:rsidP="005440C8">
      <w:pPr>
        <w:pStyle w:val="Base"/>
        <w:numPr>
          <w:ilvl w:val="0"/>
          <w:numId w:val="2"/>
        </w:numPr>
        <w:jc w:val="left"/>
        <w:rPr>
          <w:rFonts w:ascii="Arial" w:hAnsi="Arial"/>
          <w:i/>
          <w:snapToGrid w:val="0"/>
          <w:sz w:val="22"/>
        </w:rPr>
      </w:pPr>
      <w:r>
        <w:rPr>
          <w:rFonts w:ascii="Arial" w:hAnsi="Arial"/>
          <w:i/>
          <w:snapToGrid w:val="0"/>
          <w:sz w:val="22"/>
        </w:rPr>
        <w:t xml:space="preserve"> The Board’s attorney;</w:t>
      </w:r>
    </w:p>
    <w:p w:rsidR="005440C8" w:rsidRDefault="005440C8" w:rsidP="005440C8">
      <w:pPr>
        <w:pStyle w:val="Base"/>
        <w:numPr>
          <w:ilvl w:val="0"/>
          <w:numId w:val="2"/>
        </w:numPr>
        <w:jc w:val="left"/>
        <w:rPr>
          <w:rFonts w:ascii="Arial" w:hAnsi="Arial"/>
          <w:i/>
          <w:snapToGrid w:val="0"/>
          <w:sz w:val="22"/>
        </w:rPr>
      </w:pPr>
      <w:r>
        <w:rPr>
          <w:rFonts w:ascii="Arial" w:hAnsi="Arial"/>
          <w:i/>
          <w:snapToGrid w:val="0"/>
          <w:sz w:val="22"/>
        </w:rPr>
        <w:t>An investigator;</w:t>
      </w:r>
    </w:p>
    <w:p w:rsidR="005440C8" w:rsidRDefault="005440C8" w:rsidP="005440C8">
      <w:pPr>
        <w:pStyle w:val="Base"/>
        <w:numPr>
          <w:ilvl w:val="0"/>
          <w:numId w:val="2"/>
        </w:numPr>
        <w:jc w:val="left"/>
        <w:rPr>
          <w:rFonts w:ascii="Arial" w:hAnsi="Arial"/>
          <w:i/>
          <w:snapToGrid w:val="0"/>
          <w:sz w:val="22"/>
        </w:rPr>
      </w:pPr>
      <w:r>
        <w:rPr>
          <w:rFonts w:ascii="Arial" w:hAnsi="Arial"/>
          <w:i/>
          <w:snapToGrid w:val="0"/>
          <w:sz w:val="22"/>
        </w:rPr>
        <w:t>A former member of the Board; or</w:t>
      </w:r>
    </w:p>
    <w:p w:rsidR="005440C8" w:rsidRDefault="005440C8" w:rsidP="005440C8">
      <w:pPr>
        <w:pStyle w:val="Base"/>
        <w:numPr>
          <w:ilvl w:val="0"/>
          <w:numId w:val="2"/>
        </w:numPr>
        <w:jc w:val="left"/>
        <w:rPr>
          <w:rFonts w:ascii="Arial" w:hAnsi="Arial"/>
          <w:i/>
          <w:snapToGrid w:val="0"/>
          <w:sz w:val="22"/>
        </w:rPr>
      </w:pPr>
      <w:r>
        <w:rPr>
          <w:rFonts w:ascii="Arial" w:hAnsi="Arial"/>
          <w:i/>
          <w:snapToGrid w:val="0"/>
          <w:sz w:val="22"/>
        </w:rPr>
        <w:t>A consultant retained by the committee who possess expertise that will assist the committee in its investigation.</w:t>
      </w:r>
    </w:p>
    <w:p w:rsidR="005440C8" w:rsidRDefault="005440C8" w:rsidP="005440C8">
      <w:pPr>
        <w:pStyle w:val="Base"/>
        <w:jc w:val="left"/>
        <w:rPr>
          <w:rFonts w:ascii="Arial" w:hAnsi="Arial"/>
          <w:i/>
          <w:snapToGrid w:val="0"/>
          <w:sz w:val="22"/>
        </w:rPr>
      </w:pPr>
    </w:p>
    <w:p w:rsidR="005440C8" w:rsidRDefault="005440C8" w:rsidP="005440C8">
      <w:pPr>
        <w:pStyle w:val="Base"/>
        <w:ind w:left="720"/>
        <w:jc w:val="left"/>
        <w:rPr>
          <w:rFonts w:ascii="Arial" w:hAnsi="Arial"/>
          <w:i/>
          <w:snapToGrid w:val="0"/>
          <w:sz w:val="22"/>
        </w:rPr>
      </w:pPr>
      <w:r>
        <w:rPr>
          <w:rFonts w:ascii="Arial" w:hAnsi="Arial"/>
          <w:i/>
          <w:snapToGrid w:val="0"/>
          <w:sz w:val="22"/>
        </w:rPr>
        <w:t>Please change the reference on line 17 to “Rule .0512 of this Section.”</w:t>
      </w:r>
    </w:p>
    <w:p w:rsidR="005440C8" w:rsidRDefault="005440C8" w:rsidP="005440C8">
      <w:pPr>
        <w:pStyle w:val="Base"/>
        <w:ind w:left="720"/>
        <w:jc w:val="left"/>
        <w:rPr>
          <w:rFonts w:ascii="Arial" w:hAnsi="Arial"/>
          <w:i/>
          <w:snapToGrid w:val="0"/>
          <w:sz w:val="22"/>
        </w:rPr>
      </w:pPr>
    </w:p>
    <w:p w:rsidR="005440C8" w:rsidRDefault="005440C8" w:rsidP="005440C8">
      <w:pPr>
        <w:pStyle w:val="Base"/>
        <w:ind w:left="720"/>
        <w:jc w:val="left"/>
        <w:rPr>
          <w:rFonts w:ascii="Arial" w:hAnsi="Arial"/>
          <w:i/>
          <w:snapToGrid w:val="0"/>
          <w:sz w:val="22"/>
        </w:rPr>
      </w:pPr>
      <w:r>
        <w:rPr>
          <w:rFonts w:ascii="Arial" w:hAnsi="Arial"/>
          <w:i/>
          <w:snapToGrid w:val="0"/>
          <w:sz w:val="22"/>
        </w:rPr>
        <w:t>Within the Rule, please be consistent when capitalizing “committee</w:t>
      </w:r>
      <w:r w:rsidR="00771344">
        <w:rPr>
          <w:rFonts w:ascii="Arial" w:hAnsi="Arial"/>
          <w:i/>
          <w:snapToGrid w:val="0"/>
          <w:sz w:val="22"/>
        </w:rPr>
        <w:t>” and “executive director.”  It appears they should be in lower case throughout the Rule based upon the usage, but they are not consistently so in the language.</w:t>
      </w:r>
    </w:p>
    <w:p w:rsidR="00771344" w:rsidRDefault="00771344" w:rsidP="005440C8">
      <w:pPr>
        <w:pStyle w:val="Base"/>
        <w:ind w:left="720"/>
        <w:jc w:val="left"/>
        <w:rPr>
          <w:rFonts w:ascii="Arial" w:hAnsi="Arial"/>
          <w:i/>
          <w:snapToGrid w:val="0"/>
          <w:sz w:val="22"/>
        </w:rPr>
      </w:pPr>
    </w:p>
    <w:p w:rsidR="00771344" w:rsidRDefault="00771344" w:rsidP="005440C8">
      <w:pPr>
        <w:pStyle w:val="Base"/>
        <w:ind w:left="720"/>
        <w:jc w:val="left"/>
        <w:rPr>
          <w:rFonts w:ascii="Arial" w:hAnsi="Arial"/>
          <w:i/>
          <w:snapToGrid w:val="0"/>
          <w:sz w:val="22"/>
        </w:rPr>
      </w:pPr>
      <w:r>
        <w:rPr>
          <w:rFonts w:ascii="Arial" w:hAnsi="Arial"/>
          <w:i/>
          <w:snapToGrid w:val="0"/>
          <w:sz w:val="22"/>
        </w:rPr>
        <w:lastRenderedPageBreak/>
        <w:t>In the same vein, please capitalize “board’ on line 18.</w:t>
      </w:r>
    </w:p>
    <w:p w:rsidR="00771344" w:rsidRDefault="00771344" w:rsidP="005440C8">
      <w:pPr>
        <w:pStyle w:val="Base"/>
        <w:ind w:left="720"/>
        <w:jc w:val="left"/>
        <w:rPr>
          <w:rFonts w:ascii="Arial" w:hAnsi="Arial"/>
          <w:i/>
          <w:snapToGrid w:val="0"/>
          <w:sz w:val="22"/>
        </w:rPr>
      </w:pPr>
    </w:p>
    <w:p w:rsidR="00771344" w:rsidRDefault="00771344" w:rsidP="005440C8">
      <w:pPr>
        <w:pStyle w:val="Base"/>
        <w:ind w:left="720"/>
        <w:jc w:val="left"/>
        <w:rPr>
          <w:rFonts w:ascii="Arial" w:hAnsi="Arial"/>
          <w:i/>
          <w:snapToGrid w:val="0"/>
          <w:sz w:val="22"/>
        </w:rPr>
      </w:pPr>
      <w:r>
        <w:rPr>
          <w:rFonts w:ascii="Arial" w:hAnsi="Arial"/>
          <w:i/>
          <w:snapToGrid w:val="0"/>
          <w:sz w:val="22"/>
        </w:rPr>
        <w:t>Please delete “such” on line 23.  I believe you are missing a “to” following “shall offer” on that line, as well.</w:t>
      </w:r>
    </w:p>
    <w:p w:rsidR="00771344" w:rsidRDefault="00771344" w:rsidP="005440C8">
      <w:pPr>
        <w:pStyle w:val="Base"/>
        <w:ind w:left="720"/>
        <w:jc w:val="left"/>
        <w:rPr>
          <w:rFonts w:ascii="Arial" w:hAnsi="Arial"/>
          <w:i/>
          <w:snapToGrid w:val="0"/>
          <w:sz w:val="22"/>
        </w:rPr>
      </w:pPr>
    </w:p>
    <w:p w:rsidR="00771344" w:rsidRDefault="00771344" w:rsidP="005440C8">
      <w:pPr>
        <w:pStyle w:val="Base"/>
        <w:ind w:left="720"/>
        <w:jc w:val="left"/>
        <w:rPr>
          <w:rFonts w:ascii="Arial" w:hAnsi="Arial"/>
          <w:i/>
          <w:snapToGrid w:val="0"/>
          <w:sz w:val="22"/>
        </w:rPr>
      </w:pPr>
      <w:r>
        <w:rPr>
          <w:rFonts w:ascii="Arial" w:hAnsi="Arial"/>
          <w:i/>
          <w:snapToGrid w:val="0"/>
          <w:sz w:val="22"/>
        </w:rPr>
        <w:t xml:space="preserve">In (f), what guidelines will the committee use in determining that the license suspension or revocation is not warranted?  </w:t>
      </w:r>
    </w:p>
    <w:p w:rsidR="00771344" w:rsidRDefault="00771344" w:rsidP="005440C8">
      <w:pPr>
        <w:pStyle w:val="Base"/>
        <w:ind w:left="720"/>
        <w:jc w:val="left"/>
        <w:rPr>
          <w:rFonts w:ascii="Arial" w:hAnsi="Arial"/>
          <w:i/>
          <w:snapToGrid w:val="0"/>
          <w:sz w:val="22"/>
        </w:rPr>
      </w:pPr>
    </w:p>
    <w:p w:rsidR="00771344" w:rsidRDefault="00771344" w:rsidP="005440C8">
      <w:pPr>
        <w:pStyle w:val="Base"/>
        <w:ind w:left="720"/>
        <w:jc w:val="left"/>
        <w:rPr>
          <w:rFonts w:ascii="Arial" w:hAnsi="Arial"/>
          <w:i/>
          <w:snapToGrid w:val="0"/>
          <w:sz w:val="22"/>
        </w:rPr>
      </w:pPr>
      <w:r>
        <w:rPr>
          <w:rFonts w:ascii="Arial" w:hAnsi="Arial"/>
          <w:i/>
          <w:snapToGrid w:val="0"/>
          <w:sz w:val="22"/>
        </w:rPr>
        <w:t>Does the licensee have any recourse to dispute the finding of probable cause, or just recommendations regarding licensure after the finding?</w:t>
      </w:r>
    </w:p>
    <w:p w:rsidR="005440C8" w:rsidRPr="005440C8" w:rsidRDefault="005440C8" w:rsidP="005440C8">
      <w:pPr>
        <w:pStyle w:val="Base"/>
        <w:jc w:val="left"/>
        <w:rPr>
          <w:rFonts w:ascii="Arial" w:hAnsi="Arial"/>
          <w:i/>
          <w:snapToGrid w:val="0"/>
          <w:sz w:val="22"/>
        </w:rPr>
      </w:pPr>
    </w:p>
    <w:p w:rsidR="00637F91" w:rsidRPr="002705A4" w:rsidRDefault="00637F91" w:rsidP="00637F91">
      <w:pPr>
        <w:pStyle w:val="Base"/>
        <w:ind w:left="720"/>
        <w:rPr>
          <w:rFonts w:ascii="Arial" w:hAnsi="Arial"/>
          <w:i/>
          <w:snapToGrid w:val="0"/>
          <w:sz w:val="22"/>
        </w:rPr>
      </w:pPr>
    </w:p>
    <w:p w:rsidR="00637F91" w:rsidRPr="00581577" w:rsidRDefault="00637F91" w:rsidP="00637F9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37F91" w:rsidRPr="00581577" w:rsidRDefault="00637F91" w:rsidP="00637F91">
      <w:pPr>
        <w:pStyle w:val="Base"/>
        <w:rPr>
          <w:rFonts w:ascii="Arial" w:hAnsi="Arial" w:cs="Arial"/>
          <w:snapToGrid w:val="0"/>
          <w:sz w:val="22"/>
          <w:szCs w:val="22"/>
        </w:rPr>
      </w:pPr>
    </w:p>
    <w:p w:rsidR="00637F91" w:rsidRPr="00581577" w:rsidRDefault="00637F91" w:rsidP="00637F9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37F91" w:rsidRDefault="00637F91" w:rsidP="00EC6D34">
      <w:pPr>
        <w:pStyle w:val="Base"/>
        <w:rPr>
          <w:rFonts w:ascii="Arial" w:hAnsi="Arial" w:cs="Arial"/>
          <w:b/>
          <w:snapToGrid w:val="0"/>
          <w:sz w:val="22"/>
          <w:szCs w:val="22"/>
        </w:rPr>
      </w:pPr>
    </w:p>
    <w:p w:rsidR="00637F91" w:rsidRDefault="00637F91"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634610">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34610" w:rsidRPr="009B1E73" w:rsidRDefault="00634610" w:rsidP="00634610">
      <w:pPr>
        <w:pStyle w:val="Base"/>
        <w:rPr>
          <w:rFonts w:ascii="Arial" w:hAnsi="Arial"/>
          <w:snapToGrid w:val="0"/>
          <w:sz w:val="22"/>
        </w:rPr>
      </w:pPr>
    </w:p>
    <w:p w:rsidR="00634610" w:rsidRPr="009B1E73" w:rsidRDefault="00634610" w:rsidP="00634610">
      <w:pPr>
        <w:pStyle w:val="Base"/>
        <w:rPr>
          <w:rFonts w:ascii="Arial" w:hAnsi="Arial"/>
          <w:snapToGrid w:val="0"/>
          <w:sz w:val="22"/>
        </w:rPr>
      </w:pPr>
    </w:p>
    <w:p w:rsidR="00634610" w:rsidRPr="00581577" w:rsidRDefault="00634610" w:rsidP="0063461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634610" w:rsidRPr="00581577" w:rsidRDefault="00634610" w:rsidP="00634610">
      <w:pPr>
        <w:pStyle w:val="Base"/>
        <w:rPr>
          <w:rFonts w:ascii="Arial" w:hAnsi="Arial" w:cs="Arial"/>
          <w:snapToGrid w:val="0"/>
          <w:sz w:val="22"/>
          <w:szCs w:val="22"/>
        </w:rPr>
      </w:pPr>
    </w:p>
    <w:p w:rsidR="00634610" w:rsidRPr="00581577" w:rsidRDefault="00634610" w:rsidP="00634610">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48G .0601</w:t>
      </w:r>
    </w:p>
    <w:p w:rsidR="00634610" w:rsidRPr="00581577" w:rsidRDefault="00634610" w:rsidP="00634610">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634610" w:rsidRPr="00581577" w:rsidRDefault="00634610" w:rsidP="00634610">
      <w:pPr>
        <w:pStyle w:val="Base"/>
        <w:rPr>
          <w:rFonts w:ascii="Arial" w:hAnsi="Arial" w:cs="Arial"/>
          <w:snapToGrid w:val="0"/>
          <w:sz w:val="22"/>
          <w:szCs w:val="22"/>
        </w:rPr>
      </w:pPr>
    </w:p>
    <w:p w:rsidR="00634610" w:rsidRPr="00581577" w:rsidRDefault="00634610" w:rsidP="0063461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34610" w:rsidRPr="009B1E73" w:rsidRDefault="00634610" w:rsidP="00634610">
      <w:pPr>
        <w:pStyle w:val="Base"/>
        <w:rPr>
          <w:rFonts w:ascii="Arial" w:hAnsi="Arial"/>
          <w:snapToGrid w:val="0"/>
          <w:sz w:val="22"/>
        </w:rPr>
      </w:pPr>
    </w:p>
    <w:p w:rsidR="00634610" w:rsidRPr="00581577" w:rsidRDefault="00634610" w:rsidP="0063461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34610" w:rsidRDefault="00634610" w:rsidP="00634610">
      <w:pPr>
        <w:pStyle w:val="Base"/>
        <w:rPr>
          <w:rFonts w:ascii="Arial" w:hAnsi="Arial"/>
          <w:snapToGrid w:val="0"/>
          <w:sz w:val="22"/>
        </w:rPr>
      </w:pPr>
    </w:p>
    <w:p w:rsidR="00634610" w:rsidRDefault="00634610" w:rsidP="00634610">
      <w:pPr>
        <w:pStyle w:val="Base"/>
        <w:ind w:left="720"/>
        <w:rPr>
          <w:rFonts w:ascii="Arial" w:hAnsi="Arial"/>
          <w:i/>
          <w:snapToGrid w:val="0"/>
          <w:sz w:val="22"/>
        </w:rPr>
      </w:pPr>
      <w:r>
        <w:rPr>
          <w:rFonts w:ascii="Arial" w:hAnsi="Arial"/>
          <w:i/>
          <w:snapToGrid w:val="0"/>
          <w:sz w:val="22"/>
        </w:rPr>
        <w:t>On line 14, replace “which” with “that”</w:t>
      </w:r>
    </w:p>
    <w:p w:rsidR="00634610" w:rsidRDefault="00634610" w:rsidP="00634610">
      <w:pPr>
        <w:pStyle w:val="Base"/>
        <w:ind w:left="720"/>
        <w:rPr>
          <w:rFonts w:ascii="Arial" w:hAnsi="Arial"/>
          <w:i/>
          <w:snapToGrid w:val="0"/>
          <w:sz w:val="22"/>
        </w:rPr>
      </w:pPr>
    </w:p>
    <w:p w:rsidR="00634610" w:rsidRDefault="00634610" w:rsidP="00634610">
      <w:pPr>
        <w:pStyle w:val="Base"/>
        <w:ind w:left="720"/>
        <w:rPr>
          <w:rFonts w:ascii="Arial" w:hAnsi="Arial"/>
          <w:i/>
          <w:snapToGrid w:val="0"/>
          <w:sz w:val="22"/>
        </w:rPr>
      </w:pPr>
      <w:r>
        <w:rPr>
          <w:rFonts w:ascii="Arial" w:hAnsi="Arial"/>
          <w:i/>
          <w:snapToGrid w:val="0"/>
          <w:sz w:val="22"/>
        </w:rPr>
        <w:t>On line 16, delete or define “inappropriately touching”</w:t>
      </w:r>
    </w:p>
    <w:p w:rsidR="00634610" w:rsidRDefault="00634610" w:rsidP="00634610">
      <w:pPr>
        <w:pStyle w:val="Base"/>
        <w:ind w:left="720"/>
        <w:rPr>
          <w:rFonts w:ascii="Arial" w:hAnsi="Arial"/>
          <w:i/>
          <w:snapToGrid w:val="0"/>
          <w:sz w:val="22"/>
        </w:rPr>
      </w:pPr>
    </w:p>
    <w:p w:rsidR="00634610" w:rsidRDefault="00634610" w:rsidP="00634610">
      <w:pPr>
        <w:pStyle w:val="Base"/>
        <w:ind w:left="720"/>
        <w:rPr>
          <w:rFonts w:ascii="Arial" w:hAnsi="Arial"/>
          <w:i/>
          <w:snapToGrid w:val="0"/>
          <w:sz w:val="22"/>
        </w:rPr>
      </w:pPr>
      <w:r>
        <w:rPr>
          <w:rFonts w:ascii="Arial" w:hAnsi="Arial"/>
          <w:i/>
          <w:snapToGrid w:val="0"/>
          <w:sz w:val="22"/>
        </w:rPr>
        <w:t>In (a</w:t>
      </w:r>
      <w:proofErr w:type="gramStart"/>
      <w:r>
        <w:rPr>
          <w:rFonts w:ascii="Arial" w:hAnsi="Arial"/>
          <w:i/>
          <w:snapToGrid w:val="0"/>
          <w:sz w:val="22"/>
        </w:rPr>
        <w:t>)(</w:t>
      </w:r>
      <w:proofErr w:type="gramEnd"/>
      <w:r>
        <w:rPr>
          <w:rFonts w:ascii="Arial" w:hAnsi="Arial"/>
          <w:i/>
          <w:snapToGrid w:val="0"/>
          <w:sz w:val="22"/>
        </w:rPr>
        <w:t>8), who will determine the device, product, etc. is “unnecessary”?</w:t>
      </w:r>
    </w:p>
    <w:p w:rsidR="00634610" w:rsidRDefault="00634610" w:rsidP="00634610">
      <w:pPr>
        <w:pStyle w:val="Base"/>
        <w:ind w:left="720"/>
        <w:rPr>
          <w:rFonts w:ascii="Arial" w:hAnsi="Arial"/>
          <w:i/>
          <w:snapToGrid w:val="0"/>
          <w:sz w:val="22"/>
        </w:rPr>
      </w:pPr>
    </w:p>
    <w:p w:rsidR="00634610" w:rsidRDefault="00634610" w:rsidP="00634610">
      <w:pPr>
        <w:pStyle w:val="Base"/>
        <w:ind w:left="720"/>
        <w:rPr>
          <w:rFonts w:ascii="Arial" w:hAnsi="Arial"/>
          <w:i/>
          <w:snapToGrid w:val="0"/>
          <w:sz w:val="22"/>
        </w:rPr>
      </w:pPr>
      <w:r>
        <w:rPr>
          <w:rFonts w:ascii="Arial" w:hAnsi="Arial"/>
          <w:i/>
          <w:snapToGrid w:val="0"/>
          <w:sz w:val="22"/>
        </w:rPr>
        <w:t>Delete or define “directly or indirectly” in (a</w:t>
      </w:r>
      <w:proofErr w:type="gramStart"/>
      <w:r>
        <w:rPr>
          <w:rFonts w:ascii="Arial" w:hAnsi="Arial"/>
          <w:i/>
          <w:snapToGrid w:val="0"/>
          <w:sz w:val="22"/>
        </w:rPr>
        <w:t>)(</w:t>
      </w:r>
      <w:proofErr w:type="gramEnd"/>
      <w:r>
        <w:rPr>
          <w:rFonts w:ascii="Arial" w:hAnsi="Arial"/>
          <w:i/>
          <w:snapToGrid w:val="0"/>
          <w:sz w:val="22"/>
        </w:rPr>
        <w:t>9).</w:t>
      </w:r>
    </w:p>
    <w:p w:rsidR="00BC4FC7" w:rsidRDefault="00BC4FC7" w:rsidP="00634610">
      <w:pPr>
        <w:pStyle w:val="Base"/>
        <w:ind w:left="720"/>
        <w:rPr>
          <w:rFonts w:ascii="Arial" w:hAnsi="Arial"/>
          <w:i/>
          <w:snapToGrid w:val="0"/>
          <w:sz w:val="22"/>
        </w:rPr>
      </w:pPr>
    </w:p>
    <w:p w:rsidR="00BC4FC7" w:rsidRDefault="00BC4FC7" w:rsidP="00634610">
      <w:pPr>
        <w:pStyle w:val="Base"/>
        <w:ind w:left="720"/>
        <w:rPr>
          <w:rFonts w:ascii="Arial" w:hAnsi="Arial"/>
          <w:i/>
          <w:snapToGrid w:val="0"/>
          <w:sz w:val="22"/>
        </w:rPr>
      </w:pPr>
      <w:r>
        <w:rPr>
          <w:rFonts w:ascii="Arial" w:hAnsi="Arial"/>
          <w:i/>
          <w:snapToGrid w:val="0"/>
          <w:sz w:val="22"/>
        </w:rPr>
        <w:t>In (a</w:t>
      </w:r>
      <w:proofErr w:type="gramStart"/>
      <w:r>
        <w:rPr>
          <w:rFonts w:ascii="Arial" w:hAnsi="Arial"/>
          <w:i/>
          <w:snapToGrid w:val="0"/>
          <w:sz w:val="22"/>
        </w:rPr>
        <w:t>)(</w:t>
      </w:r>
      <w:proofErr w:type="gramEnd"/>
      <w:r>
        <w:rPr>
          <w:rFonts w:ascii="Arial" w:hAnsi="Arial"/>
          <w:i/>
          <w:snapToGrid w:val="0"/>
          <w:sz w:val="22"/>
        </w:rPr>
        <w:t>23), please delete the period and insert a semicolon</w:t>
      </w:r>
    </w:p>
    <w:p w:rsidR="00634610" w:rsidRDefault="00634610" w:rsidP="00634610">
      <w:pPr>
        <w:pStyle w:val="Base"/>
        <w:ind w:left="720"/>
        <w:rPr>
          <w:rFonts w:ascii="Arial" w:hAnsi="Arial"/>
          <w:i/>
          <w:snapToGrid w:val="0"/>
          <w:sz w:val="22"/>
        </w:rPr>
      </w:pPr>
    </w:p>
    <w:p w:rsidR="00634610" w:rsidRDefault="00634610" w:rsidP="00634610">
      <w:pPr>
        <w:pStyle w:val="Base"/>
        <w:ind w:left="720"/>
        <w:rPr>
          <w:rFonts w:ascii="Arial" w:hAnsi="Arial"/>
          <w:i/>
          <w:snapToGrid w:val="0"/>
          <w:sz w:val="22"/>
        </w:rPr>
      </w:pPr>
      <w:r>
        <w:rPr>
          <w:rFonts w:ascii="Arial" w:hAnsi="Arial"/>
          <w:i/>
          <w:snapToGrid w:val="0"/>
          <w:sz w:val="22"/>
        </w:rPr>
        <w:t>In (b), what guidelines will the Board use to determine lesser disciplinary actions?</w:t>
      </w:r>
    </w:p>
    <w:p w:rsidR="00634610" w:rsidRDefault="00634610" w:rsidP="00634610">
      <w:pPr>
        <w:pStyle w:val="Base"/>
        <w:ind w:left="720"/>
        <w:rPr>
          <w:rFonts w:ascii="Arial" w:hAnsi="Arial"/>
          <w:i/>
          <w:snapToGrid w:val="0"/>
          <w:sz w:val="22"/>
        </w:rPr>
      </w:pPr>
    </w:p>
    <w:p w:rsidR="00BC4FC7" w:rsidRDefault="00BC4FC7" w:rsidP="00634610">
      <w:pPr>
        <w:pStyle w:val="Base"/>
        <w:ind w:left="720"/>
        <w:rPr>
          <w:rFonts w:ascii="Arial" w:hAnsi="Arial"/>
          <w:i/>
          <w:snapToGrid w:val="0"/>
          <w:sz w:val="22"/>
        </w:rPr>
      </w:pPr>
      <w:r>
        <w:rPr>
          <w:rFonts w:ascii="Arial" w:hAnsi="Arial"/>
          <w:i/>
          <w:snapToGrid w:val="0"/>
          <w:sz w:val="22"/>
        </w:rPr>
        <w:t>In (c), the Rule seems to be missing crucial steps</w:t>
      </w:r>
      <w:r w:rsidR="00EE7793">
        <w:rPr>
          <w:rFonts w:ascii="Arial" w:hAnsi="Arial"/>
          <w:i/>
          <w:snapToGrid w:val="0"/>
          <w:sz w:val="22"/>
        </w:rPr>
        <w:t xml:space="preserve"> within the statute</w:t>
      </w:r>
      <w:r w:rsidR="00F823E7">
        <w:rPr>
          <w:rFonts w:ascii="Arial" w:hAnsi="Arial"/>
          <w:i/>
          <w:snapToGrid w:val="0"/>
          <w:sz w:val="22"/>
        </w:rPr>
        <w:t xml:space="preserve"> that </w:t>
      </w:r>
      <w:r w:rsidR="00F823E7" w:rsidRPr="00F823E7">
        <w:rPr>
          <w:rFonts w:ascii="Arial" w:hAnsi="Arial"/>
          <w:i/>
          <w:snapToGrid w:val="0"/>
          <w:sz w:val="22"/>
          <w:u w:val="single"/>
        </w:rPr>
        <w:t>if</w:t>
      </w:r>
      <w:r>
        <w:rPr>
          <w:rFonts w:ascii="Arial" w:hAnsi="Arial"/>
          <w:i/>
          <w:snapToGrid w:val="0"/>
          <w:sz w:val="22"/>
        </w:rPr>
        <w:t xml:space="preserve"> the Board makes a finding pursuant to 150B-3(c) </w:t>
      </w:r>
      <w:r w:rsidR="00F823E7">
        <w:rPr>
          <w:rFonts w:ascii="Arial" w:hAnsi="Arial"/>
          <w:i/>
          <w:snapToGrid w:val="0"/>
          <w:sz w:val="22"/>
          <w:u w:val="single"/>
        </w:rPr>
        <w:t>and</w:t>
      </w:r>
      <w:r>
        <w:rPr>
          <w:rFonts w:ascii="Arial" w:hAnsi="Arial"/>
          <w:i/>
          <w:snapToGrid w:val="0"/>
          <w:sz w:val="22"/>
        </w:rPr>
        <w:t xml:space="preserve"> incorporates the same in the order, then it </w:t>
      </w:r>
      <w:r w:rsidR="00F823E7">
        <w:rPr>
          <w:rFonts w:ascii="Arial" w:hAnsi="Arial"/>
          <w:i/>
          <w:snapToGrid w:val="0"/>
          <w:sz w:val="22"/>
          <w:u w:val="single"/>
        </w:rPr>
        <w:t>may</w:t>
      </w:r>
      <w:r>
        <w:rPr>
          <w:rFonts w:ascii="Arial" w:hAnsi="Arial"/>
          <w:i/>
          <w:snapToGrid w:val="0"/>
          <w:sz w:val="22"/>
        </w:rPr>
        <w:t xml:space="preserve"> order the summary suspension.  The language in this Paragraph must be rewritten to clarify that the Rule does not require this to simply be inserted into any Order issued by the Board.  </w:t>
      </w:r>
      <w:r w:rsidR="00F823E7">
        <w:rPr>
          <w:rFonts w:ascii="Arial" w:hAnsi="Arial"/>
          <w:i/>
          <w:snapToGrid w:val="0"/>
          <w:sz w:val="22"/>
        </w:rPr>
        <w:t>Without rewritten language,</w:t>
      </w:r>
      <w:r>
        <w:rPr>
          <w:rFonts w:ascii="Arial" w:hAnsi="Arial"/>
          <w:i/>
          <w:snapToGrid w:val="0"/>
          <w:sz w:val="22"/>
        </w:rPr>
        <w:t xml:space="preserve"> then I believe the Rule </w:t>
      </w:r>
      <w:r w:rsidR="00F823E7">
        <w:rPr>
          <w:rFonts w:ascii="Arial" w:hAnsi="Arial"/>
          <w:i/>
          <w:snapToGrid w:val="0"/>
          <w:sz w:val="22"/>
        </w:rPr>
        <w:t>is not</w:t>
      </w:r>
      <w:r>
        <w:rPr>
          <w:rFonts w:ascii="Arial" w:hAnsi="Arial"/>
          <w:i/>
          <w:snapToGrid w:val="0"/>
          <w:sz w:val="22"/>
        </w:rPr>
        <w:t xml:space="preserve"> consistent with the statute.</w:t>
      </w:r>
    </w:p>
    <w:p w:rsidR="00BC4FC7" w:rsidRPr="002705A4" w:rsidRDefault="00BC4FC7" w:rsidP="00634610">
      <w:pPr>
        <w:pStyle w:val="Base"/>
        <w:ind w:left="720"/>
        <w:rPr>
          <w:rFonts w:ascii="Arial" w:hAnsi="Arial"/>
          <w:i/>
          <w:snapToGrid w:val="0"/>
          <w:sz w:val="22"/>
        </w:rPr>
      </w:pPr>
      <w:r>
        <w:rPr>
          <w:rFonts w:ascii="Arial" w:hAnsi="Arial"/>
          <w:i/>
          <w:snapToGrid w:val="0"/>
          <w:sz w:val="22"/>
        </w:rPr>
        <w:t xml:space="preserve"> </w:t>
      </w:r>
    </w:p>
    <w:p w:rsidR="00634610" w:rsidRPr="00581577" w:rsidRDefault="00634610" w:rsidP="0063461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34610" w:rsidRPr="00581577" w:rsidRDefault="00634610" w:rsidP="00634610">
      <w:pPr>
        <w:pStyle w:val="Base"/>
        <w:rPr>
          <w:rFonts w:ascii="Arial" w:hAnsi="Arial" w:cs="Arial"/>
          <w:snapToGrid w:val="0"/>
          <w:sz w:val="22"/>
          <w:szCs w:val="22"/>
        </w:rPr>
      </w:pPr>
    </w:p>
    <w:p w:rsidR="00634610" w:rsidRPr="00581577" w:rsidRDefault="00634610" w:rsidP="0063461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p>
    <w:p w:rsidR="00BC4FC7" w:rsidRDefault="00BC4FC7" w:rsidP="00BC4FC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BC4FC7" w:rsidRPr="009B1E73" w:rsidRDefault="00BC4FC7" w:rsidP="00BC4FC7">
      <w:pPr>
        <w:pStyle w:val="Base"/>
        <w:rPr>
          <w:rFonts w:ascii="Arial" w:hAnsi="Arial"/>
          <w:snapToGrid w:val="0"/>
          <w:sz w:val="22"/>
        </w:rPr>
      </w:pPr>
    </w:p>
    <w:p w:rsidR="00BC4FC7" w:rsidRPr="009B1E73" w:rsidRDefault="00BC4FC7" w:rsidP="00BC4FC7">
      <w:pPr>
        <w:pStyle w:val="Base"/>
        <w:rPr>
          <w:rFonts w:ascii="Arial" w:hAnsi="Arial"/>
          <w:snapToGrid w:val="0"/>
          <w:sz w:val="22"/>
        </w:rPr>
      </w:pPr>
    </w:p>
    <w:p w:rsidR="00BC4FC7" w:rsidRPr="00581577" w:rsidRDefault="00BC4FC7" w:rsidP="00BC4FC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Board of Physical Therapy Examiners</w:t>
      </w:r>
    </w:p>
    <w:p w:rsidR="00BC4FC7" w:rsidRPr="00581577" w:rsidRDefault="00BC4FC7" w:rsidP="00BC4FC7">
      <w:pPr>
        <w:pStyle w:val="Base"/>
        <w:rPr>
          <w:rFonts w:ascii="Arial" w:hAnsi="Arial" w:cs="Arial"/>
          <w:snapToGrid w:val="0"/>
          <w:sz w:val="22"/>
          <w:szCs w:val="22"/>
        </w:rPr>
      </w:pPr>
    </w:p>
    <w:p w:rsidR="00BC4FC7" w:rsidRPr="00581577" w:rsidRDefault="00BC4FC7" w:rsidP="00BC4FC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48G .0602</w:t>
      </w:r>
    </w:p>
    <w:p w:rsidR="00BC4FC7" w:rsidRPr="00581577" w:rsidRDefault="00BC4FC7" w:rsidP="00BC4FC7">
      <w:pPr>
        <w:pStyle w:val="Base"/>
        <w:rPr>
          <w:rFonts w:ascii="Arial" w:hAnsi="Arial" w:cs="Arial"/>
          <w:snapToGrid w:val="0"/>
          <w:sz w:val="22"/>
          <w:szCs w:val="22"/>
        </w:rPr>
      </w:pPr>
    </w:p>
    <w:p w:rsidR="00F823E7" w:rsidRPr="00F823E7" w:rsidRDefault="00F823E7" w:rsidP="00F823E7">
      <w:pPr>
        <w:pStyle w:val="Paragraph"/>
        <w:rPr>
          <w:rFonts w:ascii="Arial" w:hAnsi="Arial" w:cs="Arial"/>
          <w:b/>
          <w:sz w:val="22"/>
          <w:szCs w:val="22"/>
        </w:rPr>
      </w:pPr>
      <w:r w:rsidRPr="00F823E7">
        <w:rPr>
          <w:rFonts w:ascii="Arial" w:hAnsi="Arial" w:cs="Arial"/>
          <w:b/>
          <w:sz w:val="22"/>
          <w:szCs w:val="22"/>
        </w:rPr>
        <w:t>DEADLINE FOR RECEIPT:</w:t>
      </w:r>
      <w:r w:rsidRPr="00F823E7">
        <w:rPr>
          <w:rFonts w:ascii="Arial" w:hAnsi="Arial" w:cs="Arial"/>
          <w:b/>
          <w:sz w:val="22"/>
          <w:szCs w:val="22"/>
        </w:rPr>
        <w:tab/>
        <w:t>FRIDAY, APRIL 12, 2013</w:t>
      </w:r>
    </w:p>
    <w:p w:rsidR="00BC4FC7" w:rsidRPr="00581577" w:rsidRDefault="00BC4FC7" w:rsidP="00BC4FC7">
      <w:pPr>
        <w:pStyle w:val="Base"/>
        <w:rPr>
          <w:rFonts w:ascii="Arial" w:hAnsi="Arial" w:cs="Arial"/>
          <w:snapToGrid w:val="0"/>
          <w:sz w:val="22"/>
          <w:szCs w:val="22"/>
        </w:rPr>
      </w:pPr>
    </w:p>
    <w:p w:rsidR="00BC4FC7" w:rsidRPr="00581577" w:rsidRDefault="00BC4FC7" w:rsidP="00BC4FC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C4FC7" w:rsidRPr="009B1E73" w:rsidRDefault="00BC4FC7" w:rsidP="00BC4FC7">
      <w:pPr>
        <w:pStyle w:val="Base"/>
        <w:rPr>
          <w:rFonts w:ascii="Arial" w:hAnsi="Arial"/>
          <w:snapToGrid w:val="0"/>
          <w:sz w:val="22"/>
        </w:rPr>
      </w:pPr>
    </w:p>
    <w:p w:rsidR="00BC4FC7" w:rsidRPr="00581577" w:rsidRDefault="00BC4FC7" w:rsidP="00BC4FC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C4FC7" w:rsidRDefault="00BC4FC7" w:rsidP="00BC4FC7">
      <w:pPr>
        <w:pStyle w:val="Base"/>
        <w:rPr>
          <w:rFonts w:ascii="Arial" w:hAnsi="Arial"/>
          <w:snapToGrid w:val="0"/>
          <w:sz w:val="22"/>
        </w:rPr>
      </w:pPr>
    </w:p>
    <w:p w:rsidR="00BC4FC7" w:rsidRDefault="00BC4FC7" w:rsidP="00BC4FC7">
      <w:pPr>
        <w:pStyle w:val="Base"/>
        <w:ind w:left="720"/>
        <w:rPr>
          <w:rFonts w:ascii="Arial" w:hAnsi="Arial"/>
          <w:i/>
          <w:snapToGrid w:val="0"/>
          <w:sz w:val="22"/>
        </w:rPr>
      </w:pPr>
      <w:r>
        <w:rPr>
          <w:rFonts w:ascii="Arial" w:hAnsi="Arial"/>
          <w:i/>
          <w:snapToGrid w:val="0"/>
          <w:sz w:val="22"/>
        </w:rPr>
        <w:t>Is “accepting the voluntary surrender of a license” really a sanction imposed by the Board?</w:t>
      </w:r>
    </w:p>
    <w:p w:rsidR="00BC4FC7" w:rsidRDefault="00BC4FC7" w:rsidP="00BC4FC7">
      <w:pPr>
        <w:pStyle w:val="Base"/>
        <w:ind w:left="720"/>
        <w:rPr>
          <w:rFonts w:ascii="Arial" w:hAnsi="Arial"/>
          <w:i/>
          <w:snapToGrid w:val="0"/>
          <w:sz w:val="22"/>
        </w:rPr>
      </w:pPr>
      <w:r>
        <w:rPr>
          <w:rFonts w:ascii="Arial" w:hAnsi="Arial"/>
          <w:i/>
          <w:snapToGrid w:val="0"/>
          <w:sz w:val="22"/>
        </w:rPr>
        <w:t xml:space="preserve"> </w:t>
      </w:r>
    </w:p>
    <w:p w:rsidR="00BC4FC7" w:rsidRDefault="00BC4FC7" w:rsidP="00BC4FC7">
      <w:pPr>
        <w:pStyle w:val="Base"/>
        <w:ind w:left="720"/>
        <w:rPr>
          <w:rFonts w:ascii="Arial" w:hAnsi="Arial"/>
          <w:i/>
          <w:snapToGrid w:val="0"/>
          <w:sz w:val="22"/>
        </w:rPr>
      </w:pPr>
      <w:r>
        <w:rPr>
          <w:rFonts w:ascii="Arial" w:hAnsi="Arial"/>
          <w:i/>
          <w:snapToGrid w:val="0"/>
          <w:sz w:val="22"/>
        </w:rPr>
        <w:t>I am not sure the language on line 14 is necessary.  I think the Paragraph could just begin with “The Board may also impose restrictions and conditions on a license, including scope of practice…”</w:t>
      </w:r>
    </w:p>
    <w:p w:rsidR="00BF1684" w:rsidRDefault="00BF1684" w:rsidP="00BC4FC7">
      <w:pPr>
        <w:pStyle w:val="Base"/>
        <w:ind w:left="720"/>
        <w:rPr>
          <w:rFonts w:ascii="Arial" w:hAnsi="Arial"/>
          <w:i/>
          <w:snapToGrid w:val="0"/>
          <w:sz w:val="22"/>
        </w:rPr>
      </w:pPr>
    </w:p>
    <w:p w:rsidR="00BF1684" w:rsidRDefault="00BF1684" w:rsidP="00BC4FC7">
      <w:pPr>
        <w:pStyle w:val="Base"/>
        <w:ind w:left="720"/>
        <w:rPr>
          <w:rFonts w:ascii="Arial" w:hAnsi="Arial"/>
          <w:i/>
          <w:snapToGrid w:val="0"/>
          <w:sz w:val="22"/>
        </w:rPr>
      </w:pPr>
      <w:r>
        <w:rPr>
          <w:rFonts w:ascii="Arial" w:hAnsi="Arial"/>
          <w:i/>
          <w:snapToGrid w:val="0"/>
          <w:sz w:val="22"/>
        </w:rPr>
        <w:t>On line 16, I interpret a licensee working “alone” meaning without supervision.  However, it could also mean working in a solo practice.  You should probably clarify this language.</w:t>
      </w:r>
    </w:p>
    <w:p w:rsidR="00BF1684" w:rsidRDefault="00BF1684" w:rsidP="00BC4FC7">
      <w:pPr>
        <w:pStyle w:val="Base"/>
        <w:ind w:left="720"/>
        <w:rPr>
          <w:rFonts w:ascii="Arial" w:hAnsi="Arial"/>
          <w:i/>
          <w:snapToGrid w:val="0"/>
          <w:sz w:val="22"/>
        </w:rPr>
      </w:pPr>
    </w:p>
    <w:p w:rsidR="00BC4FC7" w:rsidRPr="00581577" w:rsidRDefault="00BC4FC7" w:rsidP="00BC4FC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BC4FC7" w:rsidRPr="00581577" w:rsidRDefault="00BC4FC7" w:rsidP="00BC4FC7">
      <w:pPr>
        <w:pStyle w:val="Base"/>
        <w:rPr>
          <w:rFonts w:ascii="Arial" w:hAnsi="Arial" w:cs="Arial"/>
          <w:snapToGrid w:val="0"/>
          <w:sz w:val="22"/>
          <w:szCs w:val="22"/>
        </w:rPr>
      </w:pPr>
    </w:p>
    <w:p w:rsidR="00BC4FC7" w:rsidRPr="00581577" w:rsidRDefault="00BC4FC7" w:rsidP="00BC4FC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C4FC7" w:rsidRDefault="00BC4FC7" w:rsidP="00EC6D34">
      <w:pPr>
        <w:pStyle w:val="Base"/>
        <w:rPr>
          <w:rFonts w:ascii="Arial" w:hAnsi="Arial" w:cs="Arial"/>
          <w:b/>
          <w:snapToGrid w:val="0"/>
          <w:sz w:val="22"/>
          <w:szCs w:val="22"/>
        </w:rPr>
      </w:pPr>
    </w:p>
    <w:p w:rsidR="00BC4FC7" w:rsidRDefault="00BC4FC7" w:rsidP="00EC6D34">
      <w:pPr>
        <w:pStyle w:val="Base"/>
        <w:rPr>
          <w:rFonts w:ascii="Arial" w:hAnsi="Arial" w:cs="Arial"/>
          <w:b/>
          <w:snapToGrid w:val="0"/>
          <w:sz w:val="22"/>
          <w:szCs w:val="22"/>
        </w:rPr>
      </w:pPr>
      <w:bookmarkStart w:id="1" w:name="GSDocumentHeader"/>
      <w:bookmarkEnd w:id="1"/>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Default="00634610" w:rsidP="00EC6D34">
      <w:pPr>
        <w:pStyle w:val="Base"/>
        <w:rPr>
          <w:rFonts w:ascii="Arial" w:hAnsi="Arial" w:cs="Arial"/>
          <w:b/>
          <w:snapToGrid w:val="0"/>
          <w:sz w:val="22"/>
          <w:szCs w:val="22"/>
        </w:rPr>
      </w:pPr>
    </w:p>
    <w:p w:rsidR="00634610" w:rsidRPr="00A5171D" w:rsidRDefault="00634610" w:rsidP="00EC6D34">
      <w:pPr>
        <w:pStyle w:val="Base"/>
        <w:rPr>
          <w:rFonts w:ascii="Arial" w:hAnsi="Arial" w:cs="Arial"/>
          <w:b/>
          <w:snapToGrid w:val="0"/>
          <w:sz w:val="22"/>
          <w:szCs w:val="22"/>
        </w:rPr>
      </w:pPr>
    </w:p>
    <w:sectPr w:rsidR="00634610" w:rsidRPr="00A5171D"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ED" w:rsidRDefault="00403CED">
      <w:r>
        <w:separator/>
      </w:r>
    </w:p>
  </w:endnote>
  <w:endnote w:type="continuationSeparator" w:id="0">
    <w:p w:rsidR="00403CED" w:rsidRDefault="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DE" w:rsidRDefault="007F3BDE"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7F3BDE" w:rsidRDefault="007F3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ED" w:rsidRDefault="00403CED">
      <w:r>
        <w:separator/>
      </w:r>
    </w:p>
  </w:footnote>
  <w:footnote w:type="continuationSeparator" w:id="0">
    <w:p w:rsidR="00403CED" w:rsidRDefault="00403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36EB2"/>
    <w:multiLevelType w:val="hybridMultilevel"/>
    <w:tmpl w:val="068A5CD0"/>
    <w:lvl w:ilvl="0" w:tplc="FC6A35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E7F96"/>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00AC"/>
    <w:rsid w:val="00222462"/>
    <w:rsid w:val="002233DE"/>
    <w:rsid w:val="00224301"/>
    <w:rsid w:val="00224A1D"/>
    <w:rsid w:val="00224B94"/>
    <w:rsid w:val="00225B23"/>
    <w:rsid w:val="00227A49"/>
    <w:rsid w:val="00230CA8"/>
    <w:rsid w:val="00233F29"/>
    <w:rsid w:val="00233FF9"/>
    <w:rsid w:val="002376D5"/>
    <w:rsid w:val="00237BA9"/>
    <w:rsid w:val="0024043F"/>
    <w:rsid w:val="00241B9C"/>
    <w:rsid w:val="00243E4A"/>
    <w:rsid w:val="00246437"/>
    <w:rsid w:val="00246606"/>
    <w:rsid w:val="00246D23"/>
    <w:rsid w:val="00252A4E"/>
    <w:rsid w:val="00257C2D"/>
    <w:rsid w:val="00261F66"/>
    <w:rsid w:val="002642ED"/>
    <w:rsid w:val="002658FA"/>
    <w:rsid w:val="002705A4"/>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B62F5"/>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341"/>
    <w:rsid w:val="003F0F85"/>
    <w:rsid w:val="003F2B59"/>
    <w:rsid w:val="003F6070"/>
    <w:rsid w:val="0040085B"/>
    <w:rsid w:val="00403CED"/>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4994"/>
    <w:rsid w:val="00487FCF"/>
    <w:rsid w:val="00490A4A"/>
    <w:rsid w:val="0049403E"/>
    <w:rsid w:val="00495306"/>
    <w:rsid w:val="0049592D"/>
    <w:rsid w:val="004A01DF"/>
    <w:rsid w:val="004A20BD"/>
    <w:rsid w:val="004A5496"/>
    <w:rsid w:val="004B057F"/>
    <w:rsid w:val="004B1AC6"/>
    <w:rsid w:val="004C4BBB"/>
    <w:rsid w:val="004C4F7D"/>
    <w:rsid w:val="004D52FD"/>
    <w:rsid w:val="004D6F43"/>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440C8"/>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4610"/>
    <w:rsid w:val="00637764"/>
    <w:rsid w:val="00637F91"/>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134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15F"/>
    <w:rsid w:val="007D1AFF"/>
    <w:rsid w:val="007D3AC2"/>
    <w:rsid w:val="007D3D34"/>
    <w:rsid w:val="007D4175"/>
    <w:rsid w:val="007D64F1"/>
    <w:rsid w:val="007E24A9"/>
    <w:rsid w:val="007E409D"/>
    <w:rsid w:val="007E4C90"/>
    <w:rsid w:val="007E700B"/>
    <w:rsid w:val="007F2A16"/>
    <w:rsid w:val="007F2D2B"/>
    <w:rsid w:val="007F3BDE"/>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0914"/>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3DF8"/>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95B1C"/>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C4FC7"/>
    <w:rsid w:val="00BD77EA"/>
    <w:rsid w:val="00BE03AB"/>
    <w:rsid w:val="00BE05DA"/>
    <w:rsid w:val="00BF1684"/>
    <w:rsid w:val="00BF265A"/>
    <w:rsid w:val="00BF2A5B"/>
    <w:rsid w:val="00BF675E"/>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1909"/>
    <w:rsid w:val="00C638AB"/>
    <w:rsid w:val="00C6606A"/>
    <w:rsid w:val="00C66A2A"/>
    <w:rsid w:val="00C7227A"/>
    <w:rsid w:val="00C72666"/>
    <w:rsid w:val="00C73F07"/>
    <w:rsid w:val="00C83055"/>
    <w:rsid w:val="00C859F7"/>
    <w:rsid w:val="00C874DD"/>
    <w:rsid w:val="00C87688"/>
    <w:rsid w:val="00C90471"/>
    <w:rsid w:val="00C9192A"/>
    <w:rsid w:val="00C95259"/>
    <w:rsid w:val="00C95830"/>
    <w:rsid w:val="00CA2902"/>
    <w:rsid w:val="00CA703A"/>
    <w:rsid w:val="00CB0351"/>
    <w:rsid w:val="00CB0AC6"/>
    <w:rsid w:val="00CB2727"/>
    <w:rsid w:val="00CB32AC"/>
    <w:rsid w:val="00CB4252"/>
    <w:rsid w:val="00CB590A"/>
    <w:rsid w:val="00CB6404"/>
    <w:rsid w:val="00CC2F8B"/>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39E"/>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06D0"/>
    <w:rsid w:val="00E21D75"/>
    <w:rsid w:val="00E246FC"/>
    <w:rsid w:val="00E27C44"/>
    <w:rsid w:val="00E3097B"/>
    <w:rsid w:val="00E311EE"/>
    <w:rsid w:val="00E32B53"/>
    <w:rsid w:val="00E330A1"/>
    <w:rsid w:val="00E35B04"/>
    <w:rsid w:val="00E365FE"/>
    <w:rsid w:val="00E37930"/>
    <w:rsid w:val="00E37BD6"/>
    <w:rsid w:val="00E422BE"/>
    <w:rsid w:val="00E45B39"/>
    <w:rsid w:val="00E46ED3"/>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0F98"/>
    <w:rsid w:val="00EB4971"/>
    <w:rsid w:val="00EB66A7"/>
    <w:rsid w:val="00EC0830"/>
    <w:rsid w:val="00EC30A0"/>
    <w:rsid w:val="00EC3160"/>
    <w:rsid w:val="00EC65D8"/>
    <w:rsid w:val="00EC6D34"/>
    <w:rsid w:val="00ED0853"/>
    <w:rsid w:val="00ED30CC"/>
    <w:rsid w:val="00EE38B1"/>
    <w:rsid w:val="00EE7793"/>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30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23E7"/>
    <w:rsid w:val="00F8529C"/>
    <w:rsid w:val="00F92469"/>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link w:val="aMargin1Char"/>
    <w:rsid w:val="00F429DD"/>
    <w:pPr>
      <w:ind w:firstLine="360"/>
      <w:jc w:val="both"/>
    </w:pPr>
    <w:rPr>
      <w:sz w:val="26"/>
      <w:szCs w:val="26"/>
    </w:rPr>
  </w:style>
  <w:style w:type="character" w:customStyle="1" w:styleId="aMargin1Char">
    <w:name w:val="aMargin1 Char"/>
    <w:basedOn w:val="DefaultParagraphFont"/>
    <w:link w:val="aMargin1"/>
    <w:rsid w:val="00BC4FC7"/>
    <w:rPr>
      <w:sz w:val="26"/>
      <w:szCs w:val="26"/>
    </w:rPr>
  </w:style>
  <w:style w:type="character" w:customStyle="1" w:styleId="aSectionChar">
    <w:name w:val="aSection Char"/>
    <w:basedOn w:val="DefaultParagraphFont"/>
    <w:link w:val="aSection"/>
    <w:rsid w:val="00BC4FC7"/>
    <w:rPr>
      <w:b/>
      <w:bCs/>
    </w:rPr>
  </w:style>
  <w:style w:type="paragraph" w:customStyle="1" w:styleId="aSection">
    <w:name w:val="aSection"/>
    <w:basedOn w:val="Normal"/>
    <w:link w:val="aSectionChar"/>
    <w:rsid w:val="00BC4FC7"/>
    <w:pPr>
      <w:ind w:left="1080" w:hanging="1080"/>
      <w:jc w:val="both"/>
    </w:pPr>
    <w:rPr>
      <w:b/>
      <w:bCs/>
    </w:rPr>
  </w:style>
  <w:style w:type="character" w:customStyle="1" w:styleId="aBlock1Char">
    <w:name w:val="aBlock1 Char"/>
    <w:basedOn w:val="DefaultParagraphFont"/>
    <w:link w:val="aBlock1"/>
    <w:rsid w:val="00BC4FC7"/>
  </w:style>
  <w:style w:type="paragraph" w:customStyle="1" w:styleId="aBlock1">
    <w:name w:val="aBlock1"/>
    <w:basedOn w:val="Normal"/>
    <w:link w:val="aBlock1Char"/>
    <w:rsid w:val="00BC4FC7"/>
    <w:pPr>
      <w:ind w:left="1800" w:hanging="720"/>
      <w:jc w:val="both"/>
    </w:pPr>
  </w:style>
  <w:style w:type="character" w:customStyle="1" w:styleId="cHistoryNote">
    <w:name w:val="cHistoryNote"/>
    <w:basedOn w:val="DefaultParagraphFont"/>
    <w:rsid w:val="00BC4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link w:val="aMargin1Char"/>
    <w:rsid w:val="00F429DD"/>
    <w:pPr>
      <w:ind w:firstLine="360"/>
      <w:jc w:val="both"/>
    </w:pPr>
    <w:rPr>
      <w:sz w:val="26"/>
      <w:szCs w:val="26"/>
    </w:rPr>
  </w:style>
  <w:style w:type="character" w:customStyle="1" w:styleId="aMargin1Char">
    <w:name w:val="aMargin1 Char"/>
    <w:basedOn w:val="DefaultParagraphFont"/>
    <w:link w:val="aMargin1"/>
    <w:rsid w:val="00BC4FC7"/>
    <w:rPr>
      <w:sz w:val="26"/>
      <w:szCs w:val="26"/>
    </w:rPr>
  </w:style>
  <w:style w:type="character" w:customStyle="1" w:styleId="aSectionChar">
    <w:name w:val="aSection Char"/>
    <w:basedOn w:val="DefaultParagraphFont"/>
    <w:link w:val="aSection"/>
    <w:rsid w:val="00BC4FC7"/>
    <w:rPr>
      <w:b/>
      <w:bCs/>
    </w:rPr>
  </w:style>
  <w:style w:type="paragraph" w:customStyle="1" w:styleId="aSection">
    <w:name w:val="aSection"/>
    <w:basedOn w:val="Normal"/>
    <w:link w:val="aSectionChar"/>
    <w:rsid w:val="00BC4FC7"/>
    <w:pPr>
      <w:ind w:left="1080" w:hanging="1080"/>
      <w:jc w:val="both"/>
    </w:pPr>
    <w:rPr>
      <w:b/>
      <w:bCs/>
    </w:rPr>
  </w:style>
  <w:style w:type="character" w:customStyle="1" w:styleId="aBlock1Char">
    <w:name w:val="aBlock1 Char"/>
    <w:basedOn w:val="DefaultParagraphFont"/>
    <w:link w:val="aBlock1"/>
    <w:rsid w:val="00BC4FC7"/>
  </w:style>
  <w:style w:type="paragraph" w:customStyle="1" w:styleId="aBlock1">
    <w:name w:val="aBlock1"/>
    <w:basedOn w:val="Normal"/>
    <w:link w:val="aBlock1Char"/>
    <w:rsid w:val="00BC4FC7"/>
    <w:pPr>
      <w:ind w:left="1800" w:hanging="720"/>
      <w:jc w:val="both"/>
    </w:pPr>
  </w:style>
  <w:style w:type="character" w:customStyle="1" w:styleId="cHistoryNote">
    <w:name w:val="cHistoryNote"/>
    <w:basedOn w:val="DefaultParagraphFont"/>
    <w:rsid w:val="00BC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 w:id="879242015">
      <w:bodyDiv w:val="1"/>
      <w:marLeft w:val="0"/>
      <w:marRight w:val="0"/>
      <w:marTop w:val="0"/>
      <w:marBottom w:val="0"/>
      <w:divBdr>
        <w:top w:val="none" w:sz="0" w:space="0" w:color="auto"/>
        <w:left w:val="none" w:sz="0" w:space="0" w:color="auto"/>
        <w:bottom w:val="none" w:sz="0" w:space="0" w:color="auto"/>
        <w:right w:val="none" w:sz="0" w:space="0" w:color="auto"/>
      </w:divBdr>
    </w:div>
    <w:div w:id="1359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24</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2013-04-01T14:49:00Z</dcterms:created>
  <dcterms:modified xsi:type="dcterms:W3CDTF">2013-04-01T14:49:00Z</dcterms:modified>
</cp:coreProperties>
</file>