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00A" w:rsidRPr="00463C64" w:rsidRDefault="00E6000A" w:rsidP="00463C64">
      <w:pPr>
        <w:pStyle w:val="Paragraph"/>
        <w:jc w:val="center"/>
        <w:rPr>
          <w:rFonts w:ascii="Arial" w:eastAsia="Arial Unicode MS" w:hAnsi="Arial" w:cs="Arial"/>
          <w:b/>
          <w:i/>
        </w:rPr>
      </w:pPr>
      <w:r w:rsidRPr="00463C64">
        <w:rPr>
          <w:rFonts w:ascii="Arial" w:eastAsia="Arial Unicode MS" w:hAnsi="Arial" w:cs="Arial"/>
          <w:b/>
        </w:rPr>
        <w:t>RULES REVIEW COMMISSION MEETING</w:t>
      </w:r>
    </w:p>
    <w:p w:rsidR="00404F4A" w:rsidRPr="00463C64" w:rsidRDefault="00404F4A" w:rsidP="00463C64">
      <w:pPr>
        <w:pStyle w:val="Paragraph"/>
        <w:jc w:val="center"/>
        <w:rPr>
          <w:rFonts w:ascii="Arial" w:eastAsia="Arial Unicode MS" w:hAnsi="Arial" w:cs="Arial"/>
          <w:b/>
        </w:rPr>
      </w:pPr>
      <w:r w:rsidRPr="00463C64">
        <w:rPr>
          <w:rFonts w:ascii="Arial" w:eastAsia="Arial Unicode MS" w:hAnsi="Arial" w:cs="Arial"/>
          <w:b/>
        </w:rPr>
        <w:t>MINUTES</w:t>
      </w:r>
    </w:p>
    <w:p w:rsidR="0000771C" w:rsidRPr="00463C64" w:rsidRDefault="0000771C" w:rsidP="00463C64">
      <w:pPr>
        <w:pStyle w:val="Paragraph"/>
        <w:jc w:val="center"/>
        <w:rPr>
          <w:rFonts w:ascii="Arial" w:eastAsia="Arial Unicode MS" w:hAnsi="Arial" w:cs="Arial"/>
          <w:b/>
          <w:i/>
        </w:rPr>
      </w:pPr>
      <w:r w:rsidRPr="00463C64">
        <w:rPr>
          <w:rFonts w:ascii="Arial" w:eastAsia="Arial Unicode MS" w:hAnsi="Arial" w:cs="Arial"/>
          <w:b/>
          <w:i/>
        </w:rPr>
        <w:t>May 16, 2013</w:t>
      </w:r>
    </w:p>
    <w:p w:rsidR="00404F4A" w:rsidRPr="00463C64" w:rsidRDefault="00404F4A" w:rsidP="00463C64">
      <w:pPr>
        <w:pStyle w:val="Paragraph"/>
        <w:rPr>
          <w:rFonts w:ascii="Arial" w:eastAsia="Arial Unicode MS" w:hAnsi="Arial" w:cs="Arial"/>
          <w:b/>
        </w:rPr>
      </w:pPr>
    </w:p>
    <w:p w:rsidR="00404F4A" w:rsidRPr="00463C64" w:rsidRDefault="00404F4A" w:rsidP="00463C64">
      <w:pPr>
        <w:pStyle w:val="Paragraph"/>
        <w:rPr>
          <w:rFonts w:ascii="Arial" w:eastAsia="Arial Unicode MS" w:hAnsi="Arial" w:cs="Arial"/>
          <w:b/>
        </w:rPr>
      </w:pPr>
    </w:p>
    <w:p w:rsidR="00404F4A" w:rsidRPr="00463C64" w:rsidRDefault="00404F4A" w:rsidP="00463C64">
      <w:pPr>
        <w:pStyle w:val="Paragraph"/>
        <w:rPr>
          <w:rFonts w:ascii="Arial" w:eastAsia="Arial Unicode MS" w:hAnsi="Arial" w:cs="Arial"/>
        </w:rPr>
      </w:pPr>
      <w:r w:rsidRPr="00463C64">
        <w:rPr>
          <w:rFonts w:ascii="Arial" w:eastAsia="Arial Unicode MS" w:hAnsi="Arial" w:cs="Arial"/>
        </w:rPr>
        <w:t xml:space="preserve">The Rules Review Commission met on Thursday, May 16, 2013, in the Commission Room at 1711 New Hope Church Road, Raleigh, North Carolina.  Commissioners present were: Anna Baird </w:t>
      </w:r>
      <w:proofErr w:type="spellStart"/>
      <w:r w:rsidRPr="00463C64">
        <w:rPr>
          <w:rFonts w:ascii="Arial" w:eastAsia="Arial Unicode MS" w:hAnsi="Arial" w:cs="Arial"/>
        </w:rPr>
        <w:t>Choi</w:t>
      </w:r>
      <w:proofErr w:type="spellEnd"/>
      <w:r w:rsidRPr="00463C64">
        <w:rPr>
          <w:rFonts w:ascii="Arial" w:eastAsia="Arial Unicode MS" w:hAnsi="Arial" w:cs="Arial"/>
        </w:rPr>
        <w:t xml:space="preserve">, Margaret Currin, Garth Dunklin, Pete Osborne, Bob </w:t>
      </w:r>
      <w:proofErr w:type="spellStart"/>
      <w:r w:rsidRPr="00463C64">
        <w:rPr>
          <w:rFonts w:ascii="Arial" w:eastAsia="Arial Unicode MS" w:hAnsi="Arial" w:cs="Arial"/>
        </w:rPr>
        <w:t>Rippy</w:t>
      </w:r>
      <w:proofErr w:type="spellEnd"/>
      <w:r w:rsidRPr="00463C64">
        <w:rPr>
          <w:rFonts w:ascii="Arial" w:eastAsia="Arial Unicode MS" w:hAnsi="Arial" w:cs="Arial"/>
        </w:rPr>
        <w:t xml:space="preserve">, Stefanie Simpson, Ralph Walker and </w:t>
      </w:r>
      <w:proofErr w:type="spellStart"/>
      <w:r w:rsidRPr="00463C64">
        <w:rPr>
          <w:rFonts w:ascii="Arial" w:eastAsia="Arial Unicode MS" w:hAnsi="Arial" w:cs="Arial"/>
        </w:rPr>
        <w:t>Faylene</w:t>
      </w:r>
      <w:proofErr w:type="spellEnd"/>
      <w:r w:rsidRPr="00463C64">
        <w:rPr>
          <w:rFonts w:ascii="Arial" w:eastAsia="Arial Unicode MS" w:hAnsi="Arial" w:cs="Arial"/>
        </w:rPr>
        <w:t xml:space="preserve"> Whitaker.</w:t>
      </w:r>
    </w:p>
    <w:p w:rsidR="00404F4A" w:rsidRPr="00463C64" w:rsidRDefault="00404F4A" w:rsidP="00463C64">
      <w:pPr>
        <w:pStyle w:val="Paragraph"/>
        <w:rPr>
          <w:rFonts w:ascii="Arial" w:eastAsia="Arial Unicode MS" w:hAnsi="Arial" w:cs="Arial"/>
        </w:rPr>
      </w:pPr>
    </w:p>
    <w:p w:rsidR="00404F4A" w:rsidRPr="00463C64" w:rsidRDefault="00404F4A" w:rsidP="00463C64">
      <w:pPr>
        <w:pStyle w:val="Paragraph"/>
        <w:rPr>
          <w:rFonts w:ascii="Arial" w:eastAsia="Arial Unicode MS" w:hAnsi="Arial" w:cs="Arial"/>
          <w:i/>
          <w:iCs/>
        </w:rPr>
      </w:pPr>
      <w:r w:rsidRPr="00463C64">
        <w:rPr>
          <w:rFonts w:ascii="Arial" w:eastAsia="Arial Unicode MS" w:hAnsi="Arial" w:cs="Arial"/>
        </w:rPr>
        <w:t>Staff members present were: Joe DeLuca and Amanda Reeder, Commission Counsel; Dana Vojtko and Tammara Chalmers.</w:t>
      </w:r>
    </w:p>
    <w:p w:rsidR="00404F4A" w:rsidRPr="00463C64" w:rsidRDefault="00404F4A" w:rsidP="00463C64">
      <w:pPr>
        <w:pStyle w:val="Paragraph"/>
        <w:rPr>
          <w:rFonts w:ascii="Arial" w:eastAsia="Arial Unicode MS" w:hAnsi="Arial" w:cs="Arial"/>
        </w:rPr>
      </w:pPr>
    </w:p>
    <w:p w:rsidR="00404F4A" w:rsidRPr="00463C64" w:rsidRDefault="00404F4A" w:rsidP="00463C64">
      <w:pPr>
        <w:pStyle w:val="Paragraph"/>
        <w:rPr>
          <w:rFonts w:ascii="Arial" w:eastAsia="Arial Unicode MS" w:hAnsi="Arial" w:cs="Arial"/>
        </w:rPr>
      </w:pPr>
      <w:r w:rsidRPr="00463C64">
        <w:rPr>
          <w:rFonts w:ascii="Arial" w:eastAsia="Arial Unicode MS" w:hAnsi="Arial" w:cs="Arial"/>
        </w:rPr>
        <w:t>The meeting was called to order at 10:04 a.m. with Vice-Chairman Currin presiding. She reminded the Commission members that they have a duty to avoid conflicts of interest and the appearances of conflicts as required by NCGS 138A-15(e).</w:t>
      </w:r>
    </w:p>
    <w:p w:rsidR="00404F4A" w:rsidRPr="00463C64" w:rsidRDefault="00404F4A" w:rsidP="00463C64">
      <w:pPr>
        <w:pStyle w:val="Paragraph"/>
        <w:rPr>
          <w:rFonts w:ascii="Arial" w:eastAsia="Arial Unicode MS" w:hAnsi="Arial" w:cs="Arial"/>
        </w:rPr>
      </w:pPr>
    </w:p>
    <w:p w:rsidR="00404F4A" w:rsidRDefault="00404F4A" w:rsidP="00463C64">
      <w:pPr>
        <w:pStyle w:val="Paragraph"/>
        <w:rPr>
          <w:rFonts w:ascii="Arial" w:eastAsia="Arial Unicode MS" w:hAnsi="Arial" w:cs="Arial"/>
          <w:b/>
          <w:u w:val="single"/>
        </w:rPr>
      </w:pPr>
      <w:r w:rsidRPr="00463C64">
        <w:rPr>
          <w:rFonts w:ascii="Arial" w:eastAsia="Arial Unicode MS" w:hAnsi="Arial" w:cs="Arial"/>
          <w:b/>
          <w:u w:val="single"/>
        </w:rPr>
        <w:t>APPROVAL OF MINUTES</w:t>
      </w:r>
    </w:p>
    <w:p w:rsidR="00463C64" w:rsidRPr="00463C64" w:rsidRDefault="00463C64" w:rsidP="00463C64">
      <w:pPr>
        <w:pStyle w:val="Paragraph"/>
        <w:rPr>
          <w:rFonts w:ascii="Arial" w:eastAsia="Arial Unicode MS" w:hAnsi="Arial" w:cs="Arial"/>
          <w:b/>
          <w:u w:val="single"/>
        </w:rPr>
      </w:pPr>
    </w:p>
    <w:p w:rsidR="00404F4A" w:rsidRPr="00463C64" w:rsidRDefault="00404F4A" w:rsidP="00463C64">
      <w:pPr>
        <w:pStyle w:val="Base"/>
        <w:rPr>
          <w:rFonts w:ascii="Arial" w:eastAsia="Arial Unicode MS" w:hAnsi="Arial" w:cs="Arial"/>
        </w:rPr>
      </w:pPr>
      <w:r w:rsidRPr="00463C64">
        <w:rPr>
          <w:rFonts w:ascii="Arial" w:eastAsia="Arial Unicode MS" w:hAnsi="Arial" w:cs="Arial"/>
        </w:rPr>
        <w:t>Vice-Chairman Currin asked for any discussion, comments, or corrections concerning the minutes of the April 18, 2013 meeting.   There were none and the minutes were approved as distributed.</w:t>
      </w:r>
    </w:p>
    <w:p w:rsidR="00404F4A" w:rsidRPr="00463C64" w:rsidRDefault="00404F4A" w:rsidP="00463C64">
      <w:pPr>
        <w:pStyle w:val="Paragraph"/>
        <w:rPr>
          <w:rFonts w:ascii="Arial" w:hAnsi="Arial" w:cs="Arial"/>
        </w:rPr>
      </w:pPr>
    </w:p>
    <w:p w:rsidR="00404F4A" w:rsidRPr="00463C64" w:rsidRDefault="00404F4A" w:rsidP="00463C64">
      <w:pPr>
        <w:pStyle w:val="Paragraph"/>
        <w:rPr>
          <w:rFonts w:ascii="Arial" w:eastAsia="Arial Unicode MS" w:hAnsi="Arial" w:cs="Arial"/>
        </w:rPr>
      </w:pPr>
      <w:r w:rsidRPr="00463C64">
        <w:rPr>
          <w:rFonts w:ascii="Arial" w:eastAsia="Arial Unicode MS" w:hAnsi="Arial" w:cs="Arial"/>
        </w:rPr>
        <w:t>Vice-Chairman Currin welcomed and introduced OAH summer extern, Matthew Henry.</w:t>
      </w:r>
    </w:p>
    <w:p w:rsidR="00404F4A" w:rsidRPr="00463C64" w:rsidRDefault="00404F4A" w:rsidP="00463C64">
      <w:pPr>
        <w:pStyle w:val="Paragraph"/>
        <w:rPr>
          <w:rFonts w:ascii="Arial" w:eastAsia="Arial Unicode MS" w:hAnsi="Arial" w:cs="Arial"/>
        </w:rPr>
      </w:pPr>
    </w:p>
    <w:p w:rsidR="00404F4A" w:rsidRDefault="00404F4A" w:rsidP="00463C64">
      <w:pPr>
        <w:pStyle w:val="Paragraph"/>
        <w:rPr>
          <w:rFonts w:ascii="Arial" w:eastAsia="Arial Unicode MS" w:hAnsi="Arial" w:cs="Arial"/>
          <w:b/>
          <w:u w:val="single"/>
        </w:rPr>
      </w:pPr>
      <w:r w:rsidRPr="00463C64">
        <w:rPr>
          <w:rFonts w:ascii="Arial" w:eastAsia="Arial Unicode MS" w:hAnsi="Arial" w:cs="Arial"/>
          <w:b/>
          <w:u w:val="single"/>
        </w:rPr>
        <w:t>FOLLOW-UP MATTERS</w:t>
      </w:r>
    </w:p>
    <w:p w:rsidR="00463C64" w:rsidRPr="00463C64" w:rsidRDefault="00463C64" w:rsidP="00463C64">
      <w:pPr>
        <w:pStyle w:val="Paragraph"/>
        <w:rPr>
          <w:rFonts w:ascii="Arial" w:eastAsia="Arial Unicode MS" w:hAnsi="Arial" w:cs="Arial"/>
          <w:b/>
          <w:u w:val="single"/>
        </w:rPr>
      </w:pPr>
    </w:p>
    <w:p w:rsidR="0000771C" w:rsidRPr="00463C64" w:rsidRDefault="0000771C" w:rsidP="00463C64">
      <w:pPr>
        <w:pStyle w:val="Paragraph"/>
        <w:rPr>
          <w:rFonts w:ascii="Arial" w:eastAsia="Arial Unicode MS" w:hAnsi="Arial" w:cs="Arial"/>
          <w:b/>
        </w:rPr>
      </w:pPr>
      <w:r w:rsidRPr="00463C64">
        <w:rPr>
          <w:rFonts w:ascii="Arial" w:eastAsia="Arial Unicode MS" w:hAnsi="Arial" w:cs="Arial"/>
          <w:b/>
        </w:rPr>
        <w:t>Department of Commerce – Division of Employment Security:</w:t>
      </w:r>
    </w:p>
    <w:p w:rsidR="00404F4A" w:rsidRPr="00463C64" w:rsidRDefault="0000771C" w:rsidP="00463C64">
      <w:pPr>
        <w:pStyle w:val="Paragraph"/>
        <w:rPr>
          <w:rFonts w:ascii="Arial" w:eastAsia="Arial Unicode MS" w:hAnsi="Arial" w:cs="Arial"/>
        </w:rPr>
      </w:pPr>
      <w:r w:rsidRPr="00463C64">
        <w:rPr>
          <w:rFonts w:ascii="Arial" w:eastAsia="Arial Unicode MS" w:hAnsi="Arial" w:cs="Arial"/>
        </w:rPr>
        <w:t xml:space="preserve">04 </w:t>
      </w:r>
      <w:r w:rsidR="00404F4A" w:rsidRPr="00463C64">
        <w:rPr>
          <w:rFonts w:ascii="Arial" w:eastAsia="Arial Unicode MS" w:hAnsi="Arial" w:cs="Arial"/>
        </w:rPr>
        <w:t xml:space="preserve">NCAC 24E .0102, .0104 </w:t>
      </w:r>
      <w:r w:rsidR="00E6000A" w:rsidRPr="00463C64">
        <w:rPr>
          <w:rFonts w:ascii="Arial" w:eastAsia="Arial Unicode MS" w:hAnsi="Arial" w:cs="Arial"/>
        </w:rPr>
        <w:t>– The</w:t>
      </w:r>
      <w:r w:rsidR="00404F4A" w:rsidRPr="00463C64">
        <w:rPr>
          <w:rFonts w:ascii="Arial" w:eastAsia="Arial Unicode MS" w:hAnsi="Arial" w:cs="Arial"/>
        </w:rPr>
        <w:t xml:space="preserve"> Commission unanimously approved the re-written rules.</w:t>
      </w:r>
    </w:p>
    <w:p w:rsidR="00404F4A" w:rsidRPr="00463C64" w:rsidRDefault="00404F4A" w:rsidP="00463C64">
      <w:pPr>
        <w:pStyle w:val="Paragraph"/>
        <w:rPr>
          <w:rFonts w:ascii="Arial" w:eastAsia="Arial Unicode MS" w:hAnsi="Arial" w:cs="Arial"/>
        </w:rPr>
      </w:pPr>
    </w:p>
    <w:p w:rsidR="0000771C" w:rsidRPr="00463C64" w:rsidRDefault="0000771C" w:rsidP="00463C64">
      <w:pPr>
        <w:pStyle w:val="Paragraph"/>
        <w:rPr>
          <w:rFonts w:ascii="Arial" w:eastAsia="Arial Unicode MS" w:hAnsi="Arial" w:cs="Arial"/>
        </w:rPr>
      </w:pPr>
      <w:r w:rsidRPr="00463C64">
        <w:rPr>
          <w:rFonts w:ascii="Arial" w:eastAsia="Arial Unicode MS" w:hAnsi="Arial" w:cs="Arial"/>
          <w:b/>
        </w:rPr>
        <w:t>Office of Information Technology Services:</w:t>
      </w:r>
    </w:p>
    <w:p w:rsidR="0000771C" w:rsidRPr="00463C64" w:rsidRDefault="0000771C" w:rsidP="00463C64">
      <w:pPr>
        <w:pStyle w:val="Paragraph"/>
        <w:rPr>
          <w:rFonts w:ascii="Arial" w:eastAsia="Arial Unicode MS" w:hAnsi="Arial" w:cs="Arial"/>
        </w:rPr>
      </w:pPr>
      <w:r w:rsidRPr="00463C64">
        <w:rPr>
          <w:rFonts w:ascii="Arial" w:eastAsia="Arial Unicode MS" w:hAnsi="Arial" w:cs="Arial"/>
        </w:rPr>
        <w:t xml:space="preserve">09 </w:t>
      </w:r>
      <w:r w:rsidR="00404F4A" w:rsidRPr="00463C64">
        <w:rPr>
          <w:rFonts w:ascii="Arial" w:eastAsia="Arial Unicode MS" w:hAnsi="Arial" w:cs="Arial"/>
        </w:rPr>
        <w:t>NCAC 06A .0101, .0102, .0103</w:t>
      </w:r>
      <w:r w:rsidRPr="00463C64">
        <w:rPr>
          <w:rFonts w:ascii="Arial" w:eastAsia="Arial Unicode MS" w:hAnsi="Arial" w:cs="Arial"/>
        </w:rPr>
        <w:t xml:space="preserve"> </w:t>
      </w:r>
      <w:r w:rsidR="00BC2F04" w:rsidRPr="00463C64">
        <w:rPr>
          <w:rFonts w:ascii="Arial" w:eastAsia="Arial Unicode MS" w:hAnsi="Arial" w:cs="Arial"/>
        </w:rPr>
        <w:t>– There has been no response from the agency and no action was taken.</w:t>
      </w:r>
    </w:p>
    <w:p w:rsidR="0000771C" w:rsidRPr="00463C64" w:rsidRDefault="0000771C" w:rsidP="00463C64">
      <w:pPr>
        <w:pStyle w:val="Paragraph"/>
        <w:rPr>
          <w:rFonts w:ascii="Arial" w:eastAsia="Arial Unicode MS" w:hAnsi="Arial" w:cs="Arial"/>
        </w:rPr>
      </w:pPr>
    </w:p>
    <w:p w:rsidR="00404F4A" w:rsidRPr="00463C64" w:rsidRDefault="0000771C" w:rsidP="00463C64">
      <w:pPr>
        <w:pStyle w:val="Paragraph"/>
        <w:rPr>
          <w:rFonts w:ascii="Arial" w:eastAsia="Arial Unicode MS" w:hAnsi="Arial" w:cs="Arial"/>
        </w:rPr>
      </w:pPr>
      <w:r w:rsidRPr="00463C64">
        <w:rPr>
          <w:rFonts w:ascii="Arial" w:eastAsia="Arial Unicode MS" w:hAnsi="Arial" w:cs="Arial"/>
        </w:rPr>
        <w:t xml:space="preserve">Chapter </w:t>
      </w:r>
      <w:r w:rsidR="00404F4A" w:rsidRPr="00463C64">
        <w:rPr>
          <w:rFonts w:ascii="Arial" w:eastAsia="Arial Unicode MS" w:hAnsi="Arial" w:cs="Arial"/>
        </w:rPr>
        <w:t>06B .0101, .0102, .0103, .0201, .0202, .0203, .0204, .0205, .0206, .0207, .0301, .0302, .0303, .0304, .0305, .0306, .0307, .0308, .0309, .0310, .0311, .0312, .0313, .0314, .0315, .0316, .0401, .0402, .0403, .0404, .0405, .0501, .0502, .0503, .0504, .0505, .0601, .0602, .0603, .0701, .0702, .0703, .0801, .0901, .0902, .1001, .1002, .1003, .1004, .1005, .1006, .1008, .1101, .1102, .1103, .1104, .1105, .1106, .1107, .1108, .1109, .1110, .1111, .1112, .1114, .1115, .1117, .1118, .1120, .1121, .1201, .1202, .1203, .1204, .1205, .1206, .1207, .1301, .1302, .1303, .1304, .1305, .1402 –  There has been no response from the agency and no action was taken.</w:t>
      </w:r>
    </w:p>
    <w:p w:rsidR="00404F4A" w:rsidRPr="00463C64" w:rsidRDefault="00404F4A" w:rsidP="00463C64">
      <w:pPr>
        <w:pStyle w:val="Paragraph"/>
        <w:rPr>
          <w:rFonts w:ascii="Arial" w:eastAsia="Arial Unicode MS" w:hAnsi="Arial" w:cs="Arial"/>
        </w:rPr>
      </w:pPr>
    </w:p>
    <w:p w:rsidR="0000771C" w:rsidRPr="00463C64" w:rsidRDefault="0000771C" w:rsidP="00463C64">
      <w:pPr>
        <w:pStyle w:val="Paragraph"/>
        <w:rPr>
          <w:rFonts w:ascii="Arial" w:eastAsia="Arial Unicode MS" w:hAnsi="Arial" w:cs="Arial"/>
          <w:b/>
        </w:rPr>
      </w:pPr>
      <w:r w:rsidRPr="00463C64">
        <w:rPr>
          <w:rFonts w:ascii="Arial" w:eastAsia="Arial Unicode MS" w:hAnsi="Arial" w:cs="Arial"/>
          <w:b/>
        </w:rPr>
        <w:t>Child Care Commission:</w:t>
      </w:r>
    </w:p>
    <w:p w:rsidR="00404F4A" w:rsidRPr="00463C64" w:rsidRDefault="00404F4A" w:rsidP="00463C64">
      <w:pPr>
        <w:pStyle w:val="Paragraph"/>
        <w:rPr>
          <w:rFonts w:ascii="Arial" w:eastAsia="Arial Unicode MS" w:hAnsi="Arial" w:cs="Arial"/>
        </w:rPr>
      </w:pPr>
      <w:r w:rsidRPr="00463C64">
        <w:rPr>
          <w:rFonts w:ascii="Arial" w:eastAsia="Arial Unicode MS" w:hAnsi="Arial" w:cs="Arial"/>
        </w:rPr>
        <w:t xml:space="preserve">10A NCAC 09 .3004 </w:t>
      </w:r>
      <w:r w:rsidR="0000771C" w:rsidRPr="00463C64">
        <w:rPr>
          <w:rFonts w:ascii="Arial" w:eastAsia="Arial Unicode MS" w:hAnsi="Arial" w:cs="Arial"/>
        </w:rPr>
        <w:t>– The</w:t>
      </w:r>
      <w:r w:rsidRPr="00463C64">
        <w:rPr>
          <w:rFonts w:ascii="Arial" w:eastAsia="Arial Unicode MS" w:hAnsi="Arial" w:cs="Arial"/>
        </w:rPr>
        <w:t xml:space="preserve"> rule was returned to the agency at the agency's request.</w:t>
      </w:r>
    </w:p>
    <w:p w:rsidR="00404F4A" w:rsidRPr="00463C64" w:rsidRDefault="00404F4A" w:rsidP="00463C64">
      <w:pPr>
        <w:pStyle w:val="Paragraph"/>
        <w:rPr>
          <w:rFonts w:ascii="Arial" w:eastAsia="Arial Unicode MS" w:hAnsi="Arial" w:cs="Arial"/>
        </w:rPr>
      </w:pPr>
    </w:p>
    <w:p w:rsidR="0000771C" w:rsidRPr="00463C64" w:rsidRDefault="0000771C" w:rsidP="00463C64">
      <w:pPr>
        <w:pStyle w:val="Paragraph"/>
        <w:rPr>
          <w:rFonts w:ascii="Arial" w:eastAsia="Arial Unicode MS" w:hAnsi="Arial" w:cs="Arial"/>
          <w:b/>
        </w:rPr>
      </w:pPr>
      <w:r w:rsidRPr="00463C64">
        <w:rPr>
          <w:rFonts w:ascii="Arial" w:eastAsia="Arial Unicode MS" w:hAnsi="Arial" w:cs="Arial"/>
          <w:b/>
        </w:rPr>
        <w:t>Hearing Aid Dealers and Fitters Board:</w:t>
      </w:r>
    </w:p>
    <w:p w:rsidR="00404F4A" w:rsidRPr="00463C64" w:rsidRDefault="00404F4A" w:rsidP="00463C64">
      <w:pPr>
        <w:pStyle w:val="Paragraph"/>
        <w:rPr>
          <w:rFonts w:ascii="Arial" w:eastAsia="Arial Unicode MS" w:hAnsi="Arial" w:cs="Arial"/>
        </w:rPr>
      </w:pPr>
      <w:r w:rsidRPr="00463C64">
        <w:rPr>
          <w:rFonts w:ascii="Arial" w:eastAsia="Arial Unicode MS" w:hAnsi="Arial" w:cs="Arial"/>
        </w:rPr>
        <w:t>21 NCAC 22F .0120, .0201, .0202, .0203, .0204, .0205, .0206, .0207, .0208, .0209 –</w:t>
      </w:r>
      <w:r w:rsidR="0000771C" w:rsidRPr="00463C64">
        <w:rPr>
          <w:rFonts w:ascii="Arial" w:eastAsia="Arial Unicode MS" w:hAnsi="Arial" w:cs="Arial"/>
        </w:rPr>
        <w:t xml:space="preserve"> </w:t>
      </w:r>
      <w:r w:rsidRPr="00463C64">
        <w:rPr>
          <w:rFonts w:ascii="Arial" w:eastAsia="Arial Unicode MS" w:hAnsi="Arial" w:cs="Arial"/>
        </w:rPr>
        <w:t xml:space="preserve">There was no action on these </w:t>
      </w:r>
      <w:r w:rsidR="0000771C" w:rsidRPr="00463C64">
        <w:rPr>
          <w:rFonts w:ascii="Arial" w:eastAsia="Arial Unicode MS" w:hAnsi="Arial" w:cs="Arial"/>
        </w:rPr>
        <w:t>rules</w:t>
      </w:r>
      <w:r w:rsidRPr="00463C64">
        <w:rPr>
          <w:rFonts w:ascii="Arial" w:eastAsia="Arial Unicode MS" w:hAnsi="Arial" w:cs="Arial"/>
        </w:rPr>
        <w:t>.  The rules were published on the OAH website on May 13, 2013 pursuant to G.S. 150B-21.1(a3).</w:t>
      </w:r>
    </w:p>
    <w:p w:rsidR="00404F4A" w:rsidRPr="00463C64" w:rsidRDefault="00404F4A" w:rsidP="00463C64">
      <w:pPr>
        <w:pStyle w:val="Paragraph"/>
        <w:rPr>
          <w:rFonts w:ascii="Arial" w:eastAsia="Arial Unicode MS" w:hAnsi="Arial" w:cs="Arial"/>
        </w:rPr>
      </w:pPr>
    </w:p>
    <w:p w:rsidR="0000771C" w:rsidRPr="00463C64" w:rsidRDefault="0000771C" w:rsidP="00463C64">
      <w:pPr>
        <w:pStyle w:val="Paragraph"/>
        <w:rPr>
          <w:rFonts w:ascii="Arial" w:eastAsia="Arial Unicode MS" w:hAnsi="Arial" w:cs="Arial"/>
          <w:b/>
        </w:rPr>
      </w:pPr>
      <w:r w:rsidRPr="00463C64">
        <w:rPr>
          <w:rFonts w:ascii="Arial" w:eastAsia="Arial Unicode MS" w:hAnsi="Arial" w:cs="Arial"/>
          <w:b/>
        </w:rPr>
        <w:t>Board of Physical Therapy Examiners:</w:t>
      </w:r>
    </w:p>
    <w:p w:rsidR="00404F4A" w:rsidRPr="00463C64" w:rsidRDefault="00404F4A" w:rsidP="00463C64">
      <w:pPr>
        <w:pStyle w:val="Paragraph"/>
        <w:rPr>
          <w:rFonts w:ascii="Arial" w:eastAsia="Arial Unicode MS" w:hAnsi="Arial" w:cs="Arial"/>
        </w:rPr>
      </w:pPr>
      <w:r w:rsidRPr="00463C64">
        <w:rPr>
          <w:rFonts w:ascii="Arial" w:eastAsia="Arial Unicode MS" w:hAnsi="Arial" w:cs="Arial"/>
        </w:rPr>
        <w:t xml:space="preserve">21 NCAC 48A .0107 </w:t>
      </w:r>
      <w:r w:rsidR="0000771C" w:rsidRPr="00463C64">
        <w:rPr>
          <w:rFonts w:ascii="Arial" w:eastAsia="Arial Unicode MS" w:hAnsi="Arial" w:cs="Arial"/>
        </w:rPr>
        <w:t>– The</w:t>
      </w:r>
      <w:r w:rsidRPr="00463C64">
        <w:rPr>
          <w:rFonts w:ascii="Arial" w:eastAsia="Arial Unicode MS" w:hAnsi="Arial" w:cs="Arial"/>
        </w:rPr>
        <w:t xml:space="preserve"> Commission unanimously approved the re-written rule.</w:t>
      </w:r>
    </w:p>
    <w:p w:rsidR="00404F4A" w:rsidRPr="00463C64" w:rsidRDefault="00404F4A" w:rsidP="00463C64">
      <w:pPr>
        <w:pStyle w:val="Paragraph"/>
        <w:rPr>
          <w:rFonts w:ascii="Arial" w:eastAsia="Arial Unicode MS" w:hAnsi="Arial" w:cs="Arial"/>
        </w:rPr>
      </w:pPr>
    </w:p>
    <w:p w:rsidR="00E6000A" w:rsidRDefault="00E6000A" w:rsidP="00463C64">
      <w:pPr>
        <w:pStyle w:val="Paragraph"/>
        <w:rPr>
          <w:rFonts w:ascii="Arial" w:eastAsia="Arial Unicode MS" w:hAnsi="Arial" w:cs="Arial"/>
          <w:b/>
          <w:u w:val="single"/>
        </w:rPr>
      </w:pPr>
      <w:r w:rsidRPr="00463C64">
        <w:rPr>
          <w:rFonts w:ascii="Arial" w:eastAsia="Arial Unicode MS" w:hAnsi="Arial" w:cs="Arial"/>
          <w:b/>
          <w:u w:val="single"/>
        </w:rPr>
        <w:t>LOG OF FILINGS</w:t>
      </w:r>
    </w:p>
    <w:p w:rsidR="00463C64" w:rsidRPr="00463C64" w:rsidRDefault="00463C64" w:rsidP="00463C64">
      <w:pPr>
        <w:pStyle w:val="Paragraph"/>
        <w:rPr>
          <w:rFonts w:ascii="Arial" w:eastAsia="Arial Unicode MS" w:hAnsi="Arial" w:cs="Arial"/>
          <w:b/>
          <w:u w:val="single"/>
        </w:rPr>
      </w:pPr>
    </w:p>
    <w:p w:rsidR="00E6000A" w:rsidRPr="00463C64" w:rsidRDefault="00E6000A" w:rsidP="00463C64">
      <w:pPr>
        <w:pStyle w:val="Paragraph"/>
        <w:rPr>
          <w:rFonts w:ascii="Arial" w:eastAsia="Arial Unicode MS" w:hAnsi="Arial" w:cs="Arial"/>
        </w:rPr>
      </w:pPr>
      <w:r w:rsidRPr="00463C64">
        <w:rPr>
          <w:rFonts w:ascii="Arial" w:eastAsia="Arial Unicode MS" w:hAnsi="Arial" w:cs="Arial"/>
        </w:rPr>
        <w:t>Vice-Chairman Currin presided over the review of the log of permanent rules.</w:t>
      </w:r>
    </w:p>
    <w:p w:rsidR="00E6000A" w:rsidRDefault="00E6000A" w:rsidP="00463C64">
      <w:pPr>
        <w:pStyle w:val="Paragraph"/>
        <w:rPr>
          <w:rFonts w:ascii="Arial" w:eastAsia="Arial Unicode MS" w:hAnsi="Arial" w:cs="Arial"/>
        </w:rPr>
      </w:pPr>
    </w:p>
    <w:p w:rsidR="00463C64" w:rsidRPr="00463C64" w:rsidRDefault="00463C64" w:rsidP="00463C64">
      <w:pPr>
        <w:pStyle w:val="Paragraph"/>
        <w:rPr>
          <w:rFonts w:ascii="Arial" w:eastAsia="Arial Unicode MS" w:hAnsi="Arial" w:cs="Arial"/>
        </w:rPr>
      </w:pPr>
    </w:p>
    <w:p w:rsidR="00E6000A" w:rsidRPr="00463C64" w:rsidRDefault="00E6000A" w:rsidP="00463C64">
      <w:pPr>
        <w:pStyle w:val="Paragraph"/>
        <w:rPr>
          <w:rFonts w:ascii="Arial" w:eastAsia="Arial Unicode MS" w:hAnsi="Arial" w:cs="Arial"/>
          <w:b/>
        </w:rPr>
      </w:pPr>
      <w:r w:rsidRPr="00463C64">
        <w:rPr>
          <w:rFonts w:ascii="Arial" w:eastAsia="Arial Unicode MS" w:hAnsi="Arial" w:cs="Arial"/>
          <w:b/>
        </w:rPr>
        <w:lastRenderedPageBreak/>
        <w:t>Alcoholic Beverage Control Commission</w:t>
      </w:r>
    </w:p>
    <w:p w:rsidR="00E6000A" w:rsidRPr="00463C64" w:rsidRDefault="00E6000A" w:rsidP="00463C64">
      <w:pPr>
        <w:pStyle w:val="Paragraph"/>
        <w:rPr>
          <w:rFonts w:ascii="Arial" w:eastAsia="Arial Unicode MS" w:hAnsi="Arial" w:cs="Arial"/>
        </w:rPr>
      </w:pPr>
      <w:r w:rsidRPr="00463C64">
        <w:rPr>
          <w:rFonts w:ascii="Arial" w:eastAsia="Arial Unicode MS" w:hAnsi="Arial" w:cs="Arial"/>
        </w:rPr>
        <w:t>04 NCAC 02S .0228 was unanimously approved.</w:t>
      </w:r>
    </w:p>
    <w:p w:rsidR="00463C64" w:rsidRPr="00463C64" w:rsidRDefault="00463C64" w:rsidP="00463C64">
      <w:pPr>
        <w:pStyle w:val="Paragraph"/>
        <w:rPr>
          <w:rFonts w:ascii="Arial" w:eastAsia="Arial Unicode MS" w:hAnsi="Arial" w:cs="Arial"/>
          <w:b/>
        </w:rPr>
      </w:pPr>
    </w:p>
    <w:p w:rsidR="00E6000A" w:rsidRPr="00463C64" w:rsidRDefault="00E6000A" w:rsidP="00463C64">
      <w:pPr>
        <w:pStyle w:val="Paragraph"/>
        <w:rPr>
          <w:rFonts w:ascii="Arial" w:eastAsia="Arial Unicode MS" w:hAnsi="Arial" w:cs="Arial"/>
          <w:b/>
        </w:rPr>
      </w:pPr>
      <w:r w:rsidRPr="00463C64">
        <w:rPr>
          <w:rFonts w:ascii="Arial" w:eastAsia="Arial Unicode MS" w:hAnsi="Arial" w:cs="Arial"/>
          <w:b/>
        </w:rPr>
        <w:t>Department of Commerce – Credit Union Division</w:t>
      </w:r>
    </w:p>
    <w:p w:rsidR="00E6000A" w:rsidRPr="00463C64" w:rsidRDefault="00E6000A" w:rsidP="00463C64">
      <w:pPr>
        <w:pStyle w:val="Paragraph"/>
        <w:rPr>
          <w:rFonts w:ascii="Arial" w:eastAsia="Arial Unicode MS" w:hAnsi="Arial" w:cs="Arial"/>
        </w:rPr>
      </w:pPr>
      <w:r w:rsidRPr="00463C64">
        <w:rPr>
          <w:rFonts w:ascii="Arial" w:eastAsia="Arial Unicode MS" w:hAnsi="Arial" w:cs="Arial"/>
        </w:rPr>
        <w:t>The rules were withdrawn by the agency.</w:t>
      </w:r>
    </w:p>
    <w:p w:rsidR="00E6000A" w:rsidRPr="00463C64" w:rsidRDefault="00E6000A" w:rsidP="00463C64">
      <w:pPr>
        <w:pStyle w:val="Paragraph"/>
        <w:rPr>
          <w:rFonts w:ascii="Arial" w:eastAsia="Arial Unicode MS" w:hAnsi="Arial" w:cs="Arial"/>
        </w:rPr>
      </w:pPr>
    </w:p>
    <w:p w:rsidR="00E6000A" w:rsidRPr="00463C64" w:rsidRDefault="00E6000A" w:rsidP="00463C64">
      <w:pPr>
        <w:pStyle w:val="Paragraph"/>
        <w:rPr>
          <w:rFonts w:ascii="Arial" w:eastAsia="Arial Unicode MS" w:hAnsi="Arial" w:cs="Arial"/>
          <w:b/>
        </w:rPr>
      </w:pPr>
      <w:r w:rsidRPr="00463C64">
        <w:rPr>
          <w:rFonts w:ascii="Arial" w:eastAsia="Arial Unicode MS" w:hAnsi="Arial" w:cs="Arial"/>
          <w:b/>
        </w:rPr>
        <w:t>Criminal Justice Education and Training Standards Commission</w:t>
      </w:r>
    </w:p>
    <w:p w:rsidR="00E6000A" w:rsidRPr="00463C64" w:rsidRDefault="00E6000A" w:rsidP="00463C64">
      <w:pPr>
        <w:spacing w:after="0" w:line="240" w:lineRule="auto"/>
        <w:jc w:val="both"/>
        <w:rPr>
          <w:rFonts w:ascii="Arial" w:eastAsia="Arial Unicode MS" w:hAnsi="Arial" w:cs="Arial"/>
          <w:sz w:val="20"/>
          <w:szCs w:val="20"/>
        </w:rPr>
      </w:pPr>
      <w:r w:rsidRPr="00463C64">
        <w:rPr>
          <w:rFonts w:ascii="Arial" w:eastAsia="Arial Unicode MS" w:hAnsi="Arial" w:cs="Arial"/>
          <w:sz w:val="20"/>
          <w:szCs w:val="20"/>
        </w:rPr>
        <w:t>All rules were approved unanimously.</w:t>
      </w:r>
    </w:p>
    <w:p w:rsidR="006F061B" w:rsidRPr="00463C64" w:rsidRDefault="006F061B" w:rsidP="00463C64">
      <w:pPr>
        <w:pStyle w:val="Paragraph"/>
        <w:rPr>
          <w:rFonts w:ascii="Arial" w:eastAsia="Arial Unicode MS" w:hAnsi="Arial" w:cs="Arial"/>
          <w:b/>
        </w:rPr>
      </w:pPr>
    </w:p>
    <w:p w:rsidR="00D05DFE" w:rsidRPr="00463C64" w:rsidRDefault="00D05DFE" w:rsidP="00463C64">
      <w:pPr>
        <w:pStyle w:val="Paragraph"/>
        <w:rPr>
          <w:rFonts w:ascii="Arial" w:eastAsia="Arial Unicode MS" w:hAnsi="Arial" w:cs="Arial"/>
          <w:b/>
        </w:rPr>
      </w:pPr>
      <w:r w:rsidRPr="00463C64">
        <w:rPr>
          <w:rFonts w:ascii="Arial" w:eastAsia="Arial Unicode MS" w:hAnsi="Arial" w:cs="Arial"/>
          <w:b/>
        </w:rPr>
        <w:t>Department of Transportation</w:t>
      </w: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All rules were unanimously approved.</w:t>
      </w:r>
    </w:p>
    <w:p w:rsidR="00D05DFE" w:rsidRPr="00463C64" w:rsidRDefault="00D05DFE" w:rsidP="00463C64">
      <w:pPr>
        <w:pStyle w:val="Paragraph"/>
        <w:rPr>
          <w:rFonts w:ascii="Arial" w:eastAsia="Arial Unicode MS" w:hAnsi="Arial" w:cs="Arial"/>
        </w:rPr>
      </w:pP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 xml:space="preserve">The Commission received more than 10 letters of objection to </w:t>
      </w:r>
      <w:r w:rsidR="00166E52">
        <w:rPr>
          <w:rFonts w:ascii="Arial" w:eastAsia="Arial Unicode MS" w:hAnsi="Arial" w:cs="Arial"/>
        </w:rPr>
        <w:t>19A NCAC 02D .0531 and .0532.  Pursuant to G.S. 150B-21.3, t</w:t>
      </w:r>
      <w:r w:rsidRPr="00463C64">
        <w:rPr>
          <w:rFonts w:ascii="Arial" w:eastAsia="Arial Unicode MS" w:hAnsi="Arial" w:cs="Arial"/>
        </w:rPr>
        <w:t>hese rules are now subject to legislative review and a delayed effective date.</w:t>
      </w:r>
    </w:p>
    <w:p w:rsidR="00D05DFE" w:rsidRPr="00463C64" w:rsidRDefault="00D05DFE" w:rsidP="00463C64">
      <w:pPr>
        <w:pStyle w:val="Paragraph"/>
        <w:rPr>
          <w:rFonts w:ascii="Arial" w:eastAsia="Arial Unicode MS" w:hAnsi="Arial" w:cs="Arial"/>
        </w:rPr>
      </w:pPr>
    </w:p>
    <w:p w:rsidR="00D05DFE" w:rsidRPr="00463C64" w:rsidRDefault="00D05DFE" w:rsidP="00463C64">
      <w:pPr>
        <w:pStyle w:val="Paragraph"/>
        <w:rPr>
          <w:rFonts w:ascii="Arial" w:eastAsia="Arial Unicode MS" w:hAnsi="Arial" w:cs="Arial"/>
          <w:b/>
        </w:rPr>
      </w:pPr>
      <w:r w:rsidRPr="00463C64">
        <w:rPr>
          <w:rFonts w:ascii="Arial" w:eastAsia="Arial Unicode MS" w:hAnsi="Arial" w:cs="Arial"/>
          <w:b/>
        </w:rPr>
        <w:t>Board of Barber Exami</w:t>
      </w:r>
      <w:bookmarkStart w:id="0" w:name="_GoBack"/>
      <w:bookmarkEnd w:id="0"/>
      <w:r w:rsidRPr="00463C64">
        <w:rPr>
          <w:rFonts w:ascii="Arial" w:eastAsia="Arial Unicode MS" w:hAnsi="Arial" w:cs="Arial"/>
          <w:b/>
        </w:rPr>
        <w:t>ners</w:t>
      </w:r>
    </w:p>
    <w:p w:rsidR="00D05DFE" w:rsidRPr="00463C64" w:rsidRDefault="00D05DFE" w:rsidP="00463C64">
      <w:pPr>
        <w:spacing w:after="0" w:line="240" w:lineRule="auto"/>
        <w:jc w:val="both"/>
        <w:rPr>
          <w:rFonts w:ascii="Arial" w:eastAsia="Arial Unicode MS" w:hAnsi="Arial" w:cs="Arial"/>
          <w:sz w:val="20"/>
          <w:szCs w:val="20"/>
        </w:rPr>
      </w:pPr>
      <w:r w:rsidRPr="00463C64">
        <w:rPr>
          <w:rFonts w:ascii="Arial" w:eastAsia="Arial Unicode MS" w:hAnsi="Arial" w:cs="Arial"/>
          <w:sz w:val="20"/>
          <w:szCs w:val="20"/>
        </w:rPr>
        <w:t xml:space="preserve">Prior to the review of the rules from the Board of Barber Examiners, Commissioner </w:t>
      </w:r>
      <w:proofErr w:type="spellStart"/>
      <w:r w:rsidRPr="00463C64">
        <w:rPr>
          <w:rFonts w:ascii="Arial" w:eastAsia="Arial Unicode MS" w:hAnsi="Arial" w:cs="Arial"/>
          <w:sz w:val="20"/>
          <w:szCs w:val="20"/>
        </w:rPr>
        <w:t>Choi</w:t>
      </w:r>
      <w:proofErr w:type="spellEnd"/>
      <w:r w:rsidRPr="00463C64">
        <w:rPr>
          <w:rFonts w:ascii="Arial" w:eastAsia="Arial Unicode MS" w:hAnsi="Arial" w:cs="Arial"/>
          <w:sz w:val="20"/>
          <w:szCs w:val="20"/>
        </w:rPr>
        <w:t xml:space="preserve"> recused herself and did not participate in any discussion or vote concerning these rules because Allen, </w:t>
      </w:r>
      <w:proofErr w:type="spellStart"/>
      <w:r w:rsidRPr="00463C64">
        <w:rPr>
          <w:rFonts w:ascii="Arial" w:eastAsia="Arial Unicode MS" w:hAnsi="Arial" w:cs="Arial"/>
          <w:sz w:val="20"/>
          <w:szCs w:val="20"/>
        </w:rPr>
        <w:t>Pinnix</w:t>
      </w:r>
      <w:proofErr w:type="spellEnd"/>
      <w:r w:rsidRPr="00463C64">
        <w:rPr>
          <w:rFonts w:ascii="Arial" w:eastAsia="Arial Unicode MS" w:hAnsi="Arial" w:cs="Arial"/>
          <w:sz w:val="20"/>
          <w:szCs w:val="20"/>
        </w:rPr>
        <w:t xml:space="preserve"> &amp; Nichols handles some matters for the </w:t>
      </w:r>
      <w:r w:rsidR="00860965" w:rsidRPr="00463C64">
        <w:rPr>
          <w:rFonts w:ascii="Arial" w:eastAsia="Arial Unicode MS" w:hAnsi="Arial" w:cs="Arial"/>
          <w:sz w:val="20"/>
          <w:szCs w:val="20"/>
        </w:rPr>
        <w:t>b</w:t>
      </w:r>
      <w:r w:rsidRPr="00463C64">
        <w:rPr>
          <w:rFonts w:ascii="Arial" w:eastAsia="Arial Unicode MS" w:hAnsi="Arial" w:cs="Arial"/>
          <w:sz w:val="20"/>
          <w:szCs w:val="20"/>
        </w:rPr>
        <w:t>oard as outside counsel.</w:t>
      </w:r>
    </w:p>
    <w:p w:rsidR="00D05DFE" w:rsidRPr="00463C64" w:rsidRDefault="00D05DFE" w:rsidP="00463C64">
      <w:pPr>
        <w:spacing w:after="0" w:line="240" w:lineRule="auto"/>
        <w:jc w:val="both"/>
        <w:rPr>
          <w:rFonts w:ascii="Arial" w:eastAsia="Arial Unicode MS" w:hAnsi="Arial" w:cs="Arial"/>
          <w:sz w:val="20"/>
          <w:szCs w:val="20"/>
        </w:rPr>
      </w:pPr>
    </w:p>
    <w:p w:rsidR="00D05DFE" w:rsidRPr="00463C64" w:rsidRDefault="00860965" w:rsidP="00463C64">
      <w:pPr>
        <w:spacing w:after="0" w:line="240" w:lineRule="auto"/>
        <w:jc w:val="both"/>
        <w:rPr>
          <w:rFonts w:ascii="Arial" w:eastAsia="Arial Unicode MS" w:hAnsi="Arial" w:cs="Arial"/>
          <w:sz w:val="20"/>
          <w:szCs w:val="20"/>
        </w:rPr>
      </w:pPr>
      <w:r w:rsidRPr="00463C64">
        <w:rPr>
          <w:rFonts w:ascii="Arial" w:eastAsia="Arial Unicode MS" w:hAnsi="Arial" w:cs="Arial"/>
          <w:sz w:val="20"/>
          <w:szCs w:val="20"/>
        </w:rPr>
        <w:t>At the request of Bain Jones, the board's attorney the</w:t>
      </w:r>
      <w:r w:rsidR="00D05DFE" w:rsidRPr="00463C64">
        <w:rPr>
          <w:rFonts w:ascii="Arial" w:eastAsia="Arial Unicode MS" w:hAnsi="Arial" w:cs="Arial"/>
          <w:sz w:val="20"/>
          <w:szCs w:val="20"/>
        </w:rPr>
        <w:t xml:space="preserve"> Commission extended the period of review on all the rules. They did so in order to give the agency additional time to understand staff’s comments concerning the rules, make technical changes, make any other changes the agency wished to satisfy staff’s concerns, and to prepare any other response to staff’s comments.</w:t>
      </w:r>
    </w:p>
    <w:p w:rsidR="00D05DFE" w:rsidRPr="00463C64" w:rsidRDefault="00D05DFE" w:rsidP="00463C64">
      <w:pPr>
        <w:pStyle w:val="Paragraph"/>
        <w:rPr>
          <w:rFonts w:ascii="Arial" w:eastAsia="Arial Unicode MS" w:hAnsi="Arial" w:cs="Arial"/>
        </w:rPr>
      </w:pPr>
    </w:p>
    <w:p w:rsidR="00D05DFE" w:rsidRPr="00463C64" w:rsidRDefault="00D05DFE" w:rsidP="00463C64">
      <w:pPr>
        <w:pStyle w:val="Paragraph"/>
        <w:rPr>
          <w:rFonts w:ascii="Arial" w:eastAsia="Arial Unicode MS" w:hAnsi="Arial" w:cs="Arial"/>
          <w:b/>
        </w:rPr>
      </w:pPr>
      <w:r w:rsidRPr="00463C64">
        <w:rPr>
          <w:rFonts w:ascii="Arial" w:eastAsia="Arial Unicode MS" w:hAnsi="Arial" w:cs="Arial"/>
          <w:b/>
        </w:rPr>
        <w:t>Board of Cosmetic Art Examiners</w:t>
      </w: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All rules were unanimously approved.</w:t>
      </w:r>
    </w:p>
    <w:p w:rsidR="00D05DFE" w:rsidRPr="00463C64" w:rsidRDefault="00D05DFE" w:rsidP="00463C64">
      <w:pPr>
        <w:pStyle w:val="Paragraph"/>
        <w:rPr>
          <w:rFonts w:ascii="Arial" w:eastAsia="Arial Unicode MS" w:hAnsi="Arial" w:cs="Arial"/>
        </w:rPr>
      </w:pPr>
    </w:p>
    <w:p w:rsidR="00D05DFE" w:rsidRPr="00463C64" w:rsidRDefault="00D05DFE" w:rsidP="00463C64">
      <w:pPr>
        <w:pStyle w:val="Paragraph"/>
        <w:rPr>
          <w:rFonts w:ascii="Arial" w:eastAsia="Arial Unicode MS" w:hAnsi="Arial" w:cs="Arial"/>
          <w:b/>
        </w:rPr>
      </w:pPr>
      <w:r w:rsidRPr="00463C64">
        <w:rPr>
          <w:rFonts w:ascii="Arial" w:eastAsia="Arial Unicode MS" w:hAnsi="Arial" w:cs="Arial"/>
          <w:b/>
        </w:rPr>
        <w:t>Board of Podiatry Examiners</w:t>
      </w: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21 NCAC 52 .0208 was unanimously</w:t>
      </w:r>
      <w:r w:rsidR="00860965" w:rsidRPr="00463C64">
        <w:rPr>
          <w:rFonts w:ascii="Arial" w:eastAsia="Arial Unicode MS" w:hAnsi="Arial" w:cs="Arial"/>
        </w:rPr>
        <w:t xml:space="preserve"> approved</w:t>
      </w:r>
      <w:r w:rsidRPr="00463C64">
        <w:rPr>
          <w:rFonts w:ascii="Arial" w:eastAsia="Arial Unicode MS" w:hAnsi="Arial" w:cs="Arial"/>
        </w:rPr>
        <w:t xml:space="preserve">. </w:t>
      </w:r>
    </w:p>
    <w:p w:rsidR="00D05DFE" w:rsidRPr="00463C64" w:rsidRDefault="00D05DFE" w:rsidP="00463C64">
      <w:pPr>
        <w:pStyle w:val="Paragraph"/>
        <w:rPr>
          <w:rFonts w:ascii="Arial" w:eastAsia="Arial Unicode MS" w:hAnsi="Arial" w:cs="Arial"/>
        </w:rPr>
      </w:pPr>
    </w:p>
    <w:p w:rsidR="006F061B" w:rsidRPr="00463C64" w:rsidRDefault="00D05DFE" w:rsidP="00463C64">
      <w:pPr>
        <w:spacing w:after="0" w:line="240" w:lineRule="auto"/>
        <w:jc w:val="both"/>
        <w:rPr>
          <w:rFonts w:ascii="Arial" w:eastAsia="Arial Unicode MS" w:hAnsi="Arial" w:cs="Arial"/>
          <w:sz w:val="20"/>
          <w:szCs w:val="20"/>
        </w:rPr>
      </w:pPr>
      <w:r w:rsidRPr="00463C64">
        <w:rPr>
          <w:rFonts w:ascii="Arial" w:eastAsia="Arial Unicode MS" w:hAnsi="Arial" w:cs="Arial"/>
          <w:sz w:val="20"/>
          <w:szCs w:val="20"/>
        </w:rPr>
        <w:t xml:space="preserve">21 NCAC 52 .0211 - The Commission objected to this </w:t>
      </w:r>
      <w:r w:rsidR="00860965" w:rsidRPr="00463C64">
        <w:rPr>
          <w:rFonts w:ascii="Arial" w:eastAsia="Arial Unicode MS" w:hAnsi="Arial" w:cs="Arial"/>
          <w:sz w:val="20"/>
          <w:szCs w:val="20"/>
        </w:rPr>
        <w:t>r</w:t>
      </w:r>
      <w:r w:rsidRPr="00463C64">
        <w:rPr>
          <w:rFonts w:ascii="Arial" w:eastAsia="Arial Unicode MS" w:hAnsi="Arial" w:cs="Arial"/>
          <w:sz w:val="20"/>
          <w:szCs w:val="20"/>
        </w:rPr>
        <w:t xml:space="preserve">ule, finding the </w:t>
      </w:r>
      <w:r w:rsidR="00860965" w:rsidRPr="00463C64">
        <w:rPr>
          <w:rFonts w:ascii="Arial" w:eastAsia="Arial Unicode MS" w:hAnsi="Arial" w:cs="Arial"/>
          <w:sz w:val="20"/>
          <w:szCs w:val="20"/>
        </w:rPr>
        <w:t>b</w:t>
      </w:r>
      <w:r w:rsidRPr="00463C64">
        <w:rPr>
          <w:rFonts w:ascii="Arial" w:eastAsia="Arial Unicode MS" w:hAnsi="Arial" w:cs="Arial"/>
          <w:sz w:val="20"/>
          <w:szCs w:val="20"/>
        </w:rPr>
        <w:t xml:space="preserve">oard does not have statutory authority to issue the unrestricted temporary license for individuals practicing solely on federal military installations proposed by </w:t>
      </w:r>
      <w:r w:rsidR="00860965" w:rsidRPr="00463C64">
        <w:rPr>
          <w:rFonts w:ascii="Arial" w:eastAsia="Arial Unicode MS" w:hAnsi="Arial" w:cs="Arial"/>
          <w:sz w:val="20"/>
          <w:szCs w:val="20"/>
        </w:rPr>
        <w:t>p</w:t>
      </w:r>
      <w:r w:rsidRPr="00463C64">
        <w:rPr>
          <w:rFonts w:ascii="Arial" w:eastAsia="Arial Unicode MS" w:hAnsi="Arial" w:cs="Arial"/>
          <w:sz w:val="20"/>
          <w:szCs w:val="20"/>
        </w:rPr>
        <w:t xml:space="preserve">aragraph (b) of the </w:t>
      </w:r>
      <w:r w:rsidR="00860965" w:rsidRPr="00463C64">
        <w:rPr>
          <w:rFonts w:ascii="Arial" w:eastAsia="Arial Unicode MS" w:hAnsi="Arial" w:cs="Arial"/>
          <w:sz w:val="20"/>
          <w:szCs w:val="20"/>
        </w:rPr>
        <w:t>r</w:t>
      </w:r>
      <w:r w:rsidRPr="00463C64">
        <w:rPr>
          <w:rFonts w:ascii="Arial" w:eastAsia="Arial Unicode MS" w:hAnsi="Arial" w:cs="Arial"/>
          <w:sz w:val="20"/>
          <w:szCs w:val="20"/>
        </w:rPr>
        <w:t xml:space="preserve">ule.  </w:t>
      </w:r>
    </w:p>
    <w:p w:rsidR="00860965" w:rsidRPr="00463C64" w:rsidRDefault="00860965" w:rsidP="00463C64">
      <w:pPr>
        <w:spacing w:after="0" w:line="240" w:lineRule="auto"/>
        <w:jc w:val="both"/>
        <w:rPr>
          <w:rFonts w:ascii="Arial" w:eastAsia="Arial Unicode MS" w:hAnsi="Arial" w:cs="Arial"/>
          <w:sz w:val="20"/>
          <w:szCs w:val="20"/>
        </w:rPr>
      </w:pPr>
    </w:p>
    <w:p w:rsidR="00D05DFE" w:rsidRPr="00463C64" w:rsidRDefault="00D05DFE" w:rsidP="00463C64">
      <w:pPr>
        <w:spacing w:after="0" w:line="240" w:lineRule="auto"/>
        <w:jc w:val="both"/>
        <w:rPr>
          <w:rFonts w:ascii="Arial" w:eastAsia="Arial Unicode MS" w:hAnsi="Arial" w:cs="Arial"/>
          <w:sz w:val="20"/>
          <w:szCs w:val="20"/>
        </w:rPr>
      </w:pPr>
      <w:r w:rsidRPr="00463C64">
        <w:rPr>
          <w:rFonts w:ascii="Arial" w:eastAsia="Arial Unicode MS" w:hAnsi="Arial" w:cs="Arial"/>
          <w:sz w:val="20"/>
          <w:szCs w:val="20"/>
        </w:rPr>
        <w:t>The agency requested that the Commission waive its Rule 26 NCAC 05 .0108 and review the rewritten rule at the meeting.  Commission</w:t>
      </w:r>
      <w:r w:rsidR="00860965" w:rsidRPr="00463C64">
        <w:rPr>
          <w:rFonts w:ascii="Arial" w:eastAsia="Arial Unicode MS" w:hAnsi="Arial" w:cs="Arial"/>
          <w:sz w:val="20"/>
          <w:szCs w:val="20"/>
        </w:rPr>
        <w:t>er Dunklin</w:t>
      </w:r>
      <w:r w:rsidRPr="00463C64">
        <w:rPr>
          <w:rFonts w:ascii="Arial" w:eastAsia="Arial Unicode MS" w:hAnsi="Arial" w:cs="Arial"/>
          <w:sz w:val="20"/>
          <w:szCs w:val="20"/>
        </w:rPr>
        <w:t xml:space="preserve"> moved to deny the request.  The motion was seconded and unanimously approved.</w:t>
      </w:r>
    </w:p>
    <w:p w:rsidR="00D05DFE" w:rsidRPr="00463C64" w:rsidRDefault="00D05DFE" w:rsidP="00463C64">
      <w:pPr>
        <w:pStyle w:val="Paragraph"/>
        <w:rPr>
          <w:rFonts w:ascii="Arial" w:eastAsia="Arial Unicode MS" w:hAnsi="Arial" w:cs="Arial"/>
        </w:rPr>
      </w:pPr>
    </w:p>
    <w:p w:rsidR="00D05DFE" w:rsidRPr="00463C64" w:rsidRDefault="00D05DFE" w:rsidP="00463C64">
      <w:pPr>
        <w:pStyle w:val="Paragraph"/>
        <w:rPr>
          <w:rFonts w:ascii="Arial" w:eastAsia="Arial Unicode MS" w:hAnsi="Arial" w:cs="Arial"/>
          <w:b/>
        </w:rPr>
      </w:pPr>
      <w:r w:rsidRPr="00463C64">
        <w:rPr>
          <w:rFonts w:ascii="Arial" w:eastAsia="Arial Unicode MS" w:hAnsi="Arial" w:cs="Arial"/>
          <w:b/>
        </w:rPr>
        <w:t>Building Code Council</w:t>
      </w:r>
    </w:p>
    <w:p w:rsidR="00D05DFE" w:rsidRPr="00463C64" w:rsidRDefault="00D05DFE" w:rsidP="00463C64">
      <w:pPr>
        <w:spacing w:after="0" w:line="240" w:lineRule="auto"/>
        <w:jc w:val="both"/>
        <w:rPr>
          <w:rFonts w:ascii="Arial" w:eastAsia="Arial Unicode MS" w:hAnsi="Arial" w:cs="Arial"/>
          <w:sz w:val="20"/>
          <w:szCs w:val="20"/>
        </w:rPr>
      </w:pPr>
      <w:r w:rsidRPr="00463C64">
        <w:rPr>
          <w:rFonts w:ascii="Arial" w:eastAsia="Arial Unicode MS" w:hAnsi="Arial" w:cs="Arial"/>
          <w:sz w:val="20"/>
          <w:szCs w:val="20"/>
        </w:rPr>
        <w:t>Prior to the review of the rules from the Building Code Council, Commissioner Osborne recused himself and did not participate in any discussion or vote concerning these rules because he owns a construction business.</w:t>
      </w:r>
    </w:p>
    <w:p w:rsidR="00D16836" w:rsidRPr="00463C64" w:rsidRDefault="00D16836" w:rsidP="00463C64">
      <w:pPr>
        <w:pStyle w:val="Paragraph"/>
        <w:rPr>
          <w:rFonts w:ascii="Arial" w:eastAsia="Arial Unicode MS" w:hAnsi="Arial" w:cs="Arial"/>
        </w:rPr>
      </w:pP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All rules were unanimously approved.</w:t>
      </w:r>
    </w:p>
    <w:p w:rsidR="00D05DFE" w:rsidRPr="00463C64" w:rsidRDefault="00D05DFE" w:rsidP="00463C64">
      <w:pPr>
        <w:pStyle w:val="Paragraph"/>
        <w:rPr>
          <w:rFonts w:ascii="Arial" w:eastAsia="Arial Unicode MS" w:hAnsi="Arial" w:cs="Arial"/>
        </w:rPr>
      </w:pPr>
    </w:p>
    <w:p w:rsidR="00463C64" w:rsidRDefault="003A30B8" w:rsidP="00463C64">
      <w:pPr>
        <w:pStyle w:val="Paragraph"/>
        <w:rPr>
          <w:rFonts w:ascii="Arial" w:eastAsia="Arial Unicode MS" w:hAnsi="Arial" w:cs="Arial"/>
          <w:b/>
          <w:u w:val="single"/>
        </w:rPr>
      </w:pPr>
      <w:r w:rsidRPr="00463C64">
        <w:rPr>
          <w:rFonts w:ascii="Arial" w:eastAsia="Arial Unicode MS" w:hAnsi="Arial" w:cs="Arial"/>
          <w:b/>
          <w:u w:val="single"/>
        </w:rPr>
        <w:t>G.S 150B-19.1(h) RRC</w:t>
      </w:r>
      <w:r w:rsidR="00D05DFE" w:rsidRPr="00463C64">
        <w:rPr>
          <w:rFonts w:ascii="Arial" w:eastAsia="Arial Unicode MS" w:hAnsi="Arial" w:cs="Arial"/>
          <w:b/>
          <w:u w:val="single"/>
        </w:rPr>
        <w:t xml:space="preserve"> CERTIFICATION</w:t>
      </w:r>
    </w:p>
    <w:p w:rsidR="00463C64" w:rsidRPr="00463C64" w:rsidRDefault="00463C64" w:rsidP="00463C64">
      <w:pPr>
        <w:pStyle w:val="Paragraph"/>
        <w:rPr>
          <w:rFonts w:ascii="Arial" w:eastAsia="Arial Unicode MS" w:hAnsi="Arial" w:cs="Arial"/>
          <w:b/>
          <w:u w:val="single"/>
        </w:rPr>
      </w:pPr>
    </w:p>
    <w:p w:rsidR="00D05DFE" w:rsidRPr="00463C64" w:rsidRDefault="00D05DFE" w:rsidP="00463C64">
      <w:pPr>
        <w:pStyle w:val="Paragraph"/>
        <w:rPr>
          <w:rFonts w:ascii="Arial" w:eastAsia="Arial Unicode MS" w:hAnsi="Arial" w:cs="Arial"/>
          <w:b/>
        </w:rPr>
      </w:pPr>
      <w:r w:rsidRPr="00463C64">
        <w:rPr>
          <w:rFonts w:ascii="Arial" w:eastAsia="Arial Unicode MS" w:hAnsi="Arial" w:cs="Arial"/>
          <w:b/>
        </w:rPr>
        <w:t>Home Inspector Licensure Board</w:t>
      </w:r>
    </w:p>
    <w:p w:rsidR="00D05DFE" w:rsidRPr="00463C64" w:rsidRDefault="003A30B8" w:rsidP="00463C64">
      <w:pPr>
        <w:pStyle w:val="Paragraph"/>
        <w:rPr>
          <w:rFonts w:ascii="Arial" w:eastAsia="Arial Unicode MS" w:hAnsi="Arial" w:cs="Arial"/>
        </w:rPr>
      </w:pPr>
      <w:r w:rsidRPr="00463C64">
        <w:rPr>
          <w:rFonts w:ascii="Arial" w:eastAsia="Arial Unicode MS" w:hAnsi="Arial" w:cs="Arial"/>
        </w:rPr>
        <w:t>At the request of the agency these</w:t>
      </w:r>
      <w:r w:rsidR="00D05DFE" w:rsidRPr="00463C64">
        <w:rPr>
          <w:rFonts w:ascii="Arial" w:eastAsia="Arial Unicode MS" w:hAnsi="Arial" w:cs="Arial"/>
        </w:rPr>
        <w:t xml:space="preserve"> rules were </w:t>
      </w:r>
      <w:r w:rsidRPr="00463C64">
        <w:rPr>
          <w:rFonts w:ascii="Arial" w:eastAsia="Arial Unicode MS" w:hAnsi="Arial" w:cs="Arial"/>
        </w:rPr>
        <w:t>removed from the agenda.</w:t>
      </w:r>
    </w:p>
    <w:p w:rsidR="00D05DFE" w:rsidRPr="00463C64" w:rsidRDefault="00D05DFE" w:rsidP="00463C64">
      <w:pPr>
        <w:pStyle w:val="Paragraph"/>
        <w:rPr>
          <w:rFonts w:ascii="Arial" w:eastAsia="Arial Unicode MS" w:hAnsi="Arial" w:cs="Arial"/>
          <w:b/>
        </w:rPr>
      </w:pPr>
    </w:p>
    <w:p w:rsidR="00D05DFE" w:rsidRPr="00463C64" w:rsidRDefault="00D05DFE" w:rsidP="00463C64">
      <w:pPr>
        <w:pStyle w:val="Paragraph"/>
        <w:rPr>
          <w:rFonts w:ascii="Arial" w:eastAsia="Arial Unicode MS" w:hAnsi="Arial" w:cs="Arial"/>
          <w:b/>
        </w:rPr>
      </w:pPr>
      <w:r w:rsidRPr="00463C64">
        <w:rPr>
          <w:rFonts w:ascii="Arial" w:eastAsia="Arial Unicode MS" w:hAnsi="Arial" w:cs="Arial"/>
          <w:b/>
        </w:rPr>
        <w:t>Criminal Justice Education and Training Standards Commission</w:t>
      </w: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The Commission certified that the agency adhered to the principles in G.S. 150B-19.1 for proposed rules 12 NCAC 09B .0205, .0209, .0226, .0227, .0232, .0233, .0305, .0405, .0502; 09E .0105; and 09G .0311.</w:t>
      </w:r>
    </w:p>
    <w:p w:rsidR="00D05DFE" w:rsidRPr="00463C64" w:rsidRDefault="00D05DFE" w:rsidP="00463C64">
      <w:pPr>
        <w:pStyle w:val="Paragraph"/>
        <w:rPr>
          <w:rFonts w:ascii="Arial" w:eastAsia="Arial Unicode MS" w:hAnsi="Arial" w:cs="Arial"/>
        </w:rPr>
      </w:pPr>
    </w:p>
    <w:p w:rsidR="00D05DFE" w:rsidRDefault="00D05DFE" w:rsidP="00463C64">
      <w:pPr>
        <w:pStyle w:val="Paragraph"/>
        <w:rPr>
          <w:rFonts w:ascii="Arial" w:eastAsia="Arial Unicode MS" w:hAnsi="Arial" w:cs="Arial"/>
        </w:rPr>
      </w:pPr>
      <w:r w:rsidRPr="00463C64">
        <w:rPr>
          <w:rFonts w:ascii="Arial" w:eastAsia="Arial Unicode MS" w:hAnsi="Arial" w:cs="Arial"/>
        </w:rPr>
        <w:lastRenderedPageBreak/>
        <w:t>Trevor Allen and Richard Squires from the agency addressed the Commission.</w:t>
      </w:r>
    </w:p>
    <w:p w:rsidR="001E7109" w:rsidRPr="00463C64" w:rsidRDefault="001E7109" w:rsidP="00463C64">
      <w:pPr>
        <w:pStyle w:val="Paragraph"/>
        <w:rPr>
          <w:rFonts w:ascii="Arial" w:eastAsia="Arial Unicode MS" w:hAnsi="Arial" w:cs="Arial"/>
        </w:rPr>
      </w:pPr>
    </w:p>
    <w:p w:rsidR="00D05DFE" w:rsidRPr="00463C64" w:rsidRDefault="00D05DFE" w:rsidP="00463C64">
      <w:pPr>
        <w:pStyle w:val="Paragraph"/>
        <w:rPr>
          <w:rFonts w:ascii="Arial" w:eastAsia="Arial Unicode MS" w:hAnsi="Arial" w:cs="Arial"/>
          <w:b/>
        </w:rPr>
      </w:pPr>
      <w:r w:rsidRPr="00463C64">
        <w:rPr>
          <w:rFonts w:ascii="Arial" w:eastAsia="Arial Unicode MS" w:hAnsi="Arial" w:cs="Arial"/>
          <w:b/>
        </w:rPr>
        <w:t>State Board of Education</w:t>
      </w: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The Commission certified that the agency adhered to the principles in G.S. 150B-19.1 for proposed rules 16 NCAC 06D .0508 and 06G .0504.</w:t>
      </w:r>
    </w:p>
    <w:p w:rsidR="00D16836" w:rsidRPr="00463C64" w:rsidRDefault="00D16836" w:rsidP="00463C64">
      <w:pPr>
        <w:pStyle w:val="Paragraph"/>
        <w:rPr>
          <w:rFonts w:ascii="Arial" w:eastAsia="Arial Unicode MS" w:hAnsi="Arial" w:cs="Arial"/>
        </w:rPr>
      </w:pPr>
    </w:p>
    <w:p w:rsidR="00D16836" w:rsidRPr="00463C64" w:rsidRDefault="003A30B8" w:rsidP="00463C64">
      <w:pPr>
        <w:pStyle w:val="Paragraph"/>
        <w:rPr>
          <w:rFonts w:ascii="Arial" w:eastAsia="Arial Unicode MS" w:hAnsi="Arial" w:cs="Arial"/>
        </w:rPr>
      </w:pPr>
      <w:r w:rsidRPr="00463C64">
        <w:rPr>
          <w:rFonts w:ascii="Arial" w:eastAsia="Arial Unicode MS" w:hAnsi="Arial" w:cs="Arial"/>
        </w:rPr>
        <w:t xml:space="preserve">The agency requested that the Commission defer action on rules 16 NCAC </w:t>
      </w:r>
      <w:r w:rsidR="00D16836" w:rsidRPr="00463C64">
        <w:rPr>
          <w:rFonts w:ascii="Arial" w:eastAsia="Arial Unicode MS" w:hAnsi="Arial" w:cs="Arial"/>
        </w:rPr>
        <w:t>6G .0312 and .050</w:t>
      </w:r>
      <w:r w:rsidR="00CE00B7">
        <w:rPr>
          <w:rFonts w:ascii="Arial" w:eastAsia="Arial Unicode MS" w:hAnsi="Arial" w:cs="Arial"/>
        </w:rPr>
        <w:t>3</w:t>
      </w:r>
      <w:r w:rsidR="00D16836" w:rsidRPr="00463C64">
        <w:rPr>
          <w:rFonts w:ascii="Arial" w:eastAsia="Arial Unicode MS" w:hAnsi="Arial" w:cs="Arial"/>
        </w:rPr>
        <w:t xml:space="preserve"> until further notice and remove the items from the agenda. The Commission agreed to this request. </w:t>
      </w:r>
    </w:p>
    <w:p w:rsidR="00D16836" w:rsidRPr="00463C64" w:rsidRDefault="00D16836" w:rsidP="00463C64">
      <w:pPr>
        <w:pStyle w:val="Paragraph"/>
        <w:rPr>
          <w:rFonts w:ascii="Arial" w:eastAsia="Arial Unicode MS" w:hAnsi="Arial" w:cs="Arial"/>
        </w:rPr>
      </w:pP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Katie Cornetto from the agency addressed the Commission.</w:t>
      </w:r>
    </w:p>
    <w:p w:rsidR="00D05DFE" w:rsidRPr="00463C64" w:rsidRDefault="00D05DFE" w:rsidP="00463C64">
      <w:pPr>
        <w:pStyle w:val="Paragraph"/>
        <w:rPr>
          <w:rFonts w:ascii="Arial" w:eastAsia="Arial Unicode MS" w:hAnsi="Arial" w:cs="Arial"/>
        </w:rPr>
      </w:pPr>
    </w:p>
    <w:p w:rsidR="00D05DFE" w:rsidRDefault="00D05DFE" w:rsidP="00463C64">
      <w:pPr>
        <w:pStyle w:val="Paragraph"/>
        <w:rPr>
          <w:rFonts w:ascii="Arial" w:eastAsia="Arial Unicode MS" w:hAnsi="Arial" w:cs="Arial"/>
          <w:b/>
          <w:u w:val="single"/>
        </w:rPr>
      </w:pPr>
      <w:r w:rsidRPr="00463C64">
        <w:rPr>
          <w:rFonts w:ascii="Arial" w:eastAsia="Arial Unicode MS" w:hAnsi="Arial" w:cs="Arial"/>
          <w:b/>
          <w:u w:val="single"/>
        </w:rPr>
        <w:t>COMMISSION BUSINESS</w:t>
      </w:r>
    </w:p>
    <w:p w:rsidR="00463C64" w:rsidRPr="00463C64" w:rsidRDefault="00463C64" w:rsidP="00463C64">
      <w:pPr>
        <w:pStyle w:val="Paragraph"/>
        <w:rPr>
          <w:rFonts w:ascii="Arial" w:eastAsia="Arial Unicode MS" w:hAnsi="Arial" w:cs="Arial"/>
          <w:b/>
          <w:u w:val="single"/>
        </w:rPr>
      </w:pP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Commissioners agreed to move the June meeting to Wednesday, June 19</w:t>
      </w:r>
      <w:r w:rsidRPr="00463C64">
        <w:rPr>
          <w:rFonts w:ascii="Arial" w:eastAsia="Arial Unicode MS" w:hAnsi="Arial" w:cs="Arial"/>
          <w:vertAlign w:val="superscript"/>
        </w:rPr>
        <w:t>th</w:t>
      </w:r>
      <w:r w:rsidRPr="00463C64">
        <w:rPr>
          <w:rFonts w:ascii="Arial" w:eastAsia="Arial Unicode MS" w:hAnsi="Arial" w:cs="Arial"/>
        </w:rPr>
        <w:t xml:space="preserve"> to ensure there will be a quorum.</w:t>
      </w:r>
    </w:p>
    <w:p w:rsidR="006F061B" w:rsidRPr="00463C64" w:rsidRDefault="006F061B" w:rsidP="00463C64">
      <w:pPr>
        <w:pStyle w:val="Paragraph"/>
        <w:rPr>
          <w:rFonts w:ascii="Arial" w:eastAsia="Arial Unicode MS" w:hAnsi="Arial" w:cs="Arial"/>
        </w:rPr>
      </w:pPr>
    </w:p>
    <w:p w:rsidR="006F061B" w:rsidRPr="00463C64" w:rsidRDefault="006F061B" w:rsidP="00463C64">
      <w:pPr>
        <w:pStyle w:val="Paragraph"/>
        <w:rPr>
          <w:rFonts w:ascii="Arial" w:eastAsia="Arial Unicode MS" w:hAnsi="Arial" w:cs="Arial"/>
        </w:rPr>
      </w:pPr>
      <w:r w:rsidRPr="00463C64">
        <w:rPr>
          <w:rFonts w:ascii="Arial" w:eastAsia="Arial Unicode MS" w:hAnsi="Arial" w:cs="Arial"/>
        </w:rPr>
        <w:t>Commission Counsel gave the Commissioners updates on proposed legislation affecting rulemaking.</w:t>
      </w:r>
    </w:p>
    <w:p w:rsidR="00D05DFE" w:rsidRPr="00463C64" w:rsidRDefault="00D05DFE" w:rsidP="00463C64">
      <w:pPr>
        <w:pStyle w:val="Paragraph"/>
        <w:rPr>
          <w:rFonts w:ascii="Arial" w:eastAsia="Arial Unicode MS" w:hAnsi="Arial" w:cs="Arial"/>
        </w:rPr>
      </w:pP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The meeting adjourned at 11:38 a.m.</w:t>
      </w:r>
    </w:p>
    <w:p w:rsidR="00D05DFE" w:rsidRPr="00463C64" w:rsidRDefault="00D05DFE" w:rsidP="00463C64">
      <w:pPr>
        <w:pStyle w:val="Paragraph"/>
        <w:rPr>
          <w:rFonts w:ascii="Arial" w:eastAsia="Arial Unicode MS" w:hAnsi="Arial" w:cs="Arial"/>
        </w:rPr>
      </w:pP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The next scheduled meeting of the Commission is Wednesday, June 19th at 10:00 a.m.</w:t>
      </w:r>
    </w:p>
    <w:p w:rsidR="00D05DFE" w:rsidRPr="00463C64" w:rsidRDefault="00D05DFE" w:rsidP="00463C64">
      <w:pPr>
        <w:pStyle w:val="Paragraph"/>
        <w:rPr>
          <w:rFonts w:ascii="Arial" w:eastAsia="Arial Unicode MS" w:hAnsi="Arial" w:cs="Arial"/>
        </w:rPr>
      </w:pPr>
    </w:p>
    <w:p w:rsidR="00D05DFE" w:rsidRPr="00463C64" w:rsidRDefault="00D05DFE" w:rsidP="00463C64">
      <w:pPr>
        <w:pStyle w:val="Base"/>
        <w:rPr>
          <w:rFonts w:ascii="Arial" w:eastAsia="Arial Unicode MS" w:hAnsi="Arial" w:cs="Arial"/>
        </w:rPr>
      </w:pPr>
      <w:r w:rsidRPr="00463C64">
        <w:rPr>
          <w:rFonts w:ascii="Arial" w:eastAsia="Arial Unicode MS" w:hAnsi="Arial" w:cs="Arial"/>
        </w:rPr>
        <w:t>There is a digital recording of the entire meeting available from the Office of Administrative Hearings / Rules Division.</w:t>
      </w:r>
    </w:p>
    <w:p w:rsidR="00D05DFE" w:rsidRPr="00463C64" w:rsidRDefault="00D05DFE" w:rsidP="00463C64">
      <w:pPr>
        <w:pStyle w:val="Base"/>
        <w:rPr>
          <w:rFonts w:ascii="Arial" w:eastAsia="Arial Unicode MS" w:hAnsi="Arial" w:cs="Arial"/>
        </w:rPr>
      </w:pP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Respectfully Submitted,</w:t>
      </w:r>
    </w:p>
    <w:p w:rsidR="00D05DFE" w:rsidRPr="00463C64" w:rsidRDefault="00D05DFE" w:rsidP="00463C64">
      <w:pPr>
        <w:pStyle w:val="Base"/>
        <w:rPr>
          <w:rFonts w:ascii="Arial" w:eastAsia="Arial Unicode MS" w:hAnsi="Arial" w:cs="Arial"/>
        </w:rPr>
      </w:pP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________________________________</w:t>
      </w:r>
    </w:p>
    <w:p w:rsidR="00D05DFE" w:rsidRPr="00463C64" w:rsidRDefault="00D05DFE" w:rsidP="00463C64">
      <w:pPr>
        <w:pStyle w:val="Paragraph"/>
        <w:ind w:firstLine="900"/>
        <w:rPr>
          <w:rFonts w:ascii="Arial" w:eastAsia="Arial Unicode MS" w:hAnsi="Arial" w:cs="Arial"/>
        </w:rPr>
      </w:pPr>
      <w:r w:rsidRPr="00463C64">
        <w:rPr>
          <w:rFonts w:ascii="Arial" w:eastAsia="Arial Unicode MS" w:hAnsi="Arial" w:cs="Arial"/>
        </w:rPr>
        <w:t xml:space="preserve">   Dana Vojtko</w:t>
      </w:r>
    </w:p>
    <w:p w:rsidR="00D05DFE" w:rsidRPr="00463C64" w:rsidRDefault="00D05DFE" w:rsidP="00463C64">
      <w:pPr>
        <w:pStyle w:val="Paragraph"/>
        <w:ind w:firstLine="900"/>
        <w:rPr>
          <w:rFonts w:ascii="Arial" w:eastAsia="Arial Unicode MS" w:hAnsi="Arial" w:cs="Arial"/>
        </w:rPr>
      </w:pPr>
      <w:r w:rsidRPr="00463C64">
        <w:rPr>
          <w:rFonts w:ascii="Arial" w:eastAsia="Arial Unicode MS" w:hAnsi="Arial" w:cs="Arial"/>
        </w:rPr>
        <w:t>Publications Coordinator</w:t>
      </w:r>
    </w:p>
    <w:p w:rsidR="00D05DFE" w:rsidRPr="00463C64" w:rsidRDefault="00D05DFE" w:rsidP="00463C64">
      <w:pPr>
        <w:pStyle w:val="Paragraph"/>
        <w:ind w:firstLine="900"/>
        <w:rPr>
          <w:rFonts w:ascii="Arial" w:eastAsia="Arial Unicode MS" w:hAnsi="Arial" w:cs="Arial"/>
        </w:rPr>
      </w:pP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Minutes approved</w:t>
      </w:r>
      <w:r w:rsidR="00163FAF" w:rsidRPr="00463C64">
        <w:rPr>
          <w:rFonts w:ascii="Arial" w:eastAsia="Arial Unicode MS" w:hAnsi="Arial" w:cs="Arial"/>
        </w:rPr>
        <w:t xml:space="preserve"> by the Rules Review Commission:</w:t>
      </w:r>
    </w:p>
    <w:p w:rsidR="00D05DFE" w:rsidRPr="00463C64" w:rsidRDefault="00D05DFE" w:rsidP="00463C64">
      <w:pPr>
        <w:pStyle w:val="Paragraph"/>
        <w:rPr>
          <w:rFonts w:ascii="Arial" w:eastAsia="Arial Unicode MS" w:hAnsi="Arial" w:cs="Arial"/>
        </w:rPr>
      </w:pPr>
    </w:p>
    <w:p w:rsidR="00D05DFE" w:rsidRPr="00463C64" w:rsidRDefault="00D05DFE" w:rsidP="00463C64">
      <w:pPr>
        <w:pStyle w:val="Paragraph"/>
        <w:rPr>
          <w:rFonts w:ascii="Arial" w:eastAsia="Arial Unicode MS" w:hAnsi="Arial" w:cs="Arial"/>
        </w:rPr>
      </w:pPr>
      <w:r w:rsidRPr="00463C64">
        <w:rPr>
          <w:rFonts w:ascii="Arial" w:eastAsia="Arial Unicode MS" w:hAnsi="Arial" w:cs="Arial"/>
        </w:rPr>
        <w:t>_________________________________</w:t>
      </w:r>
    </w:p>
    <w:p w:rsidR="00D05DFE" w:rsidRDefault="00D05DFE" w:rsidP="00463C64">
      <w:pPr>
        <w:pStyle w:val="Paragraph"/>
        <w:ind w:firstLine="450"/>
        <w:rPr>
          <w:rFonts w:ascii="Arial" w:eastAsia="Arial Unicode MS" w:hAnsi="Arial" w:cs="Arial"/>
        </w:rPr>
      </w:pPr>
      <w:r w:rsidRPr="00463C64">
        <w:rPr>
          <w:rFonts w:ascii="Arial" w:eastAsia="Arial Unicode MS" w:hAnsi="Arial" w:cs="Arial"/>
        </w:rPr>
        <w:t>Margaret Currin</w:t>
      </w:r>
      <w:r w:rsidR="00860965" w:rsidRPr="00463C64">
        <w:rPr>
          <w:rFonts w:ascii="Arial" w:eastAsia="Arial Unicode MS" w:hAnsi="Arial" w:cs="Arial"/>
        </w:rPr>
        <w:t xml:space="preserve">, </w:t>
      </w:r>
      <w:r w:rsidRPr="00463C64">
        <w:rPr>
          <w:rFonts w:ascii="Arial" w:eastAsia="Arial Unicode MS" w:hAnsi="Arial" w:cs="Arial"/>
        </w:rPr>
        <w:t>Vice-Chair</w:t>
      </w:r>
    </w:p>
    <w:p w:rsidR="009153B5" w:rsidRDefault="009153B5">
      <w:pPr>
        <w:rPr>
          <w:rFonts w:ascii="Arial" w:eastAsia="Arial Unicode MS" w:hAnsi="Arial" w:cs="Arial"/>
          <w:snapToGrid w:val="0"/>
          <w:sz w:val="20"/>
          <w:szCs w:val="20"/>
        </w:rPr>
      </w:pPr>
      <w:r>
        <w:rPr>
          <w:rFonts w:ascii="Arial" w:eastAsia="Arial Unicode MS" w:hAnsi="Arial" w:cs="Arial"/>
        </w:rPr>
        <w:br w:type="page"/>
      </w:r>
    </w:p>
    <w:p w:rsidR="009153B5" w:rsidRDefault="00401C9D">
      <w:pPr>
        <w:rPr>
          <w:sz w:val="0"/>
          <w:szCs w:val="0"/>
        </w:rPr>
      </w:pPr>
      <w:r>
        <w:rPr>
          <w:noProof/>
        </w:rPr>
        <w:lastRenderedPageBreak/>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0" cy="10058400"/>
                    </a:xfrm>
                    <a:prstGeom prst="rect">
                      <a:avLst/>
                    </a:prstGeom>
                    <a:noFill/>
                  </pic:spPr>
                </pic:pic>
              </a:graphicData>
            </a:graphic>
          </wp:anchor>
        </w:drawing>
      </w:r>
    </w:p>
    <w:p w:rsidR="009153B5" w:rsidRPr="00463C64" w:rsidRDefault="009153B5" w:rsidP="00463C64">
      <w:pPr>
        <w:pStyle w:val="Paragraph"/>
        <w:ind w:firstLine="450"/>
        <w:rPr>
          <w:rFonts w:ascii="Arial" w:eastAsia="Arial Unicode MS" w:hAnsi="Arial" w:cs="Arial"/>
        </w:rPr>
      </w:pPr>
    </w:p>
    <w:sectPr w:rsidR="009153B5" w:rsidRPr="00463C64" w:rsidSect="003E447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598" w:rsidRDefault="00104598" w:rsidP="00DA2696">
      <w:pPr>
        <w:spacing w:after="0" w:line="240" w:lineRule="auto"/>
      </w:pPr>
      <w:r>
        <w:separator/>
      </w:r>
    </w:p>
  </w:endnote>
  <w:endnote w:type="continuationSeparator" w:id="0">
    <w:p w:rsidR="00104598" w:rsidRDefault="00104598" w:rsidP="00DA26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598" w:rsidRDefault="00104598" w:rsidP="00DA2696">
      <w:pPr>
        <w:spacing w:after="0" w:line="240" w:lineRule="auto"/>
      </w:pPr>
      <w:r>
        <w:separator/>
      </w:r>
    </w:p>
  </w:footnote>
  <w:footnote w:type="continuationSeparator" w:id="0">
    <w:p w:rsidR="00104598" w:rsidRDefault="00104598" w:rsidP="00DA26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696" w:rsidRDefault="00DA26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E34492"/>
    <w:rsid w:val="0000771C"/>
    <w:rsid w:val="00023A44"/>
    <w:rsid w:val="000433D8"/>
    <w:rsid w:val="00054C96"/>
    <w:rsid w:val="00080881"/>
    <w:rsid w:val="0008404C"/>
    <w:rsid w:val="00104598"/>
    <w:rsid w:val="00111E7B"/>
    <w:rsid w:val="00163FAF"/>
    <w:rsid w:val="00166E52"/>
    <w:rsid w:val="00190F4C"/>
    <w:rsid w:val="001C4CB7"/>
    <w:rsid w:val="001E7109"/>
    <w:rsid w:val="001F2BD4"/>
    <w:rsid w:val="00202263"/>
    <w:rsid w:val="00215176"/>
    <w:rsid w:val="00237792"/>
    <w:rsid w:val="002909CE"/>
    <w:rsid w:val="002F5B3A"/>
    <w:rsid w:val="00307F50"/>
    <w:rsid w:val="003321C6"/>
    <w:rsid w:val="003604D0"/>
    <w:rsid w:val="003A30B8"/>
    <w:rsid w:val="003D1AA9"/>
    <w:rsid w:val="003E1E58"/>
    <w:rsid w:val="003E447E"/>
    <w:rsid w:val="003E7D53"/>
    <w:rsid w:val="00401C9D"/>
    <w:rsid w:val="00404F4A"/>
    <w:rsid w:val="004264B7"/>
    <w:rsid w:val="00463C64"/>
    <w:rsid w:val="00481A7B"/>
    <w:rsid w:val="004D4A18"/>
    <w:rsid w:val="00591218"/>
    <w:rsid w:val="005F0B83"/>
    <w:rsid w:val="00620F74"/>
    <w:rsid w:val="006313D1"/>
    <w:rsid w:val="0063380D"/>
    <w:rsid w:val="006D067C"/>
    <w:rsid w:val="006F061B"/>
    <w:rsid w:val="0073554F"/>
    <w:rsid w:val="00752AE6"/>
    <w:rsid w:val="007D5F6D"/>
    <w:rsid w:val="007D74DE"/>
    <w:rsid w:val="00804542"/>
    <w:rsid w:val="00853BC5"/>
    <w:rsid w:val="00860965"/>
    <w:rsid w:val="00861890"/>
    <w:rsid w:val="00867A3F"/>
    <w:rsid w:val="00900014"/>
    <w:rsid w:val="009153B5"/>
    <w:rsid w:val="0092090D"/>
    <w:rsid w:val="00932F2C"/>
    <w:rsid w:val="009703AE"/>
    <w:rsid w:val="009E63CE"/>
    <w:rsid w:val="00A81CE8"/>
    <w:rsid w:val="00B554BC"/>
    <w:rsid w:val="00B7074C"/>
    <w:rsid w:val="00BC2F04"/>
    <w:rsid w:val="00C24DFA"/>
    <w:rsid w:val="00CE00B7"/>
    <w:rsid w:val="00CE1767"/>
    <w:rsid w:val="00CF2072"/>
    <w:rsid w:val="00CF55E7"/>
    <w:rsid w:val="00D05DFE"/>
    <w:rsid w:val="00D13D62"/>
    <w:rsid w:val="00D16836"/>
    <w:rsid w:val="00D45CB1"/>
    <w:rsid w:val="00D62BAB"/>
    <w:rsid w:val="00DA2696"/>
    <w:rsid w:val="00E34492"/>
    <w:rsid w:val="00E6000A"/>
    <w:rsid w:val="00ED3DE4"/>
    <w:rsid w:val="00EE2FE9"/>
    <w:rsid w:val="00F34C6A"/>
    <w:rsid w:val="00F72FC5"/>
    <w:rsid w:val="00F8554B"/>
    <w:rsid w:val="00FC4060"/>
    <w:rsid w:val="00FF4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060"/>
  </w:style>
  <w:style w:type="paragraph" w:styleId="Heading2">
    <w:name w:val="heading 2"/>
    <w:basedOn w:val="Normal"/>
    <w:next w:val="Normal"/>
    <w:link w:val="Heading2Char"/>
    <w:autoRedefine/>
    <w:uiPriority w:val="9"/>
    <w:unhideWhenUsed/>
    <w:qFormat/>
    <w:rsid w:val="00861890"/>
    <w:pPr>
      <w:keepNext/>
      <w:spacing w:before="240" w:after="60"/>
      <w:outlineLvl w:val="1"/>
    </w:pPr>
    <w:rPr>
      <w:rFonts w:eastAsia="Times New Roman"/>
      <w:b/>
      <w:bCs/>
      <w:iCs/>
    </w:rPr>
  </w:style>
  <w:style w:type="paragraph" w:styleId="Heading3">
    <w:name w:val="heading 3"/>
    <w:basedOn w:val="Normal"/>
    <w:next w:val="Normal"/>
    <w:link w:val="Heading3Char"/>
    <w:autoRedefine/>
    <w:uiPriority w:val="9"/>
    <w:unhideWhenUsed/>
    <w:qFormat/>
    <w:rsid w:val="00900014"/>
    <w:pPr>
      <w:keepNext/>
      <w:keepLines/>
      <w:spacing w:before="200" w:after="0"/>
      <w:outlineLvl w:val="2"/>
    </w:pPr>
    <w:rPr>
      <w:rFonts w:eastAsiaTheme="majorEastAsia" w:cstheme="majorBidi"/>
      <w:bCs/>
      <w:color w:val="000000" w:themeColor="text1"/>
      <w:sz w:val="28"/>
    </w:rPr>
  </w:style>
  <w:style w:type="paragraph" w:styleId="Heading4">
    <w:name w:val="heading 4"/>
    <w:basedOn w:val="Normal"/>
    <w:link w:val="Heading4Char"/>
    <w:autoRedefine/>
    <w:uiPriority w:val="9"/>
    <w:unhideWhenUsed/>
    <w:qFormat/>
    <w:rsid w:val="00900014"/>
    <w:pPr>
      <w:spacing w:before="100" w:beforeAutospacing="1" w:after="100" w:afterAutospacing="1" w:line="240" w:lineRule="auto"/>
      <w:ind w:left="-432"/>
      <w:outlineLvl w:val="3"/>
    </w:pPr>
    <w:rPr>
      <w:rFonts w:ascii="Calibri" w:eastAsia="Times New Roman" w:hAnsi="Calibri"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00014"/>
    <w:rPr>
      <w:rFonts w:ascii="Calibri" w:eastAsia="Times New Roman" w:hAnsi="Calibri" w:cs="Times New Roman"/>
      <w:b/>
      <w:bCs/>
      <w:sz w:val="28"/>
      <w:szCs w:val="24"/>
    </w:rPr>
  </w:style>
  <w:style w:type="character" w:customStyle="1" w:styleId="Heading3Char">
    <w:name w:val="Heading 3 Char"/>
    <w:basedOn w:val="DefaultParagraphFont"/>
    <w:link w:val="Heading3"/>
    <w:uiPriority w:val="9"/>
    <w:rsid w:val="00900014"/>
    <w:rPr>
      <w:rFonts w:eastAsiaTheme="majorEastAsia" w:cstheme="majorBidi"/>
      <w:bCs/>
      <w:color w:val="000000" w:themeColor="text1"/>
      <w:sz w:val="28"/>
      <w:szCs w:val="22"/>
    </w:rPr>
  </w:style>
  <w:style w:type="character" w:customStyle="1" w:styleId="Heading2Char">
    <w:name w:val="Heading 2 Char"/>
    <w:basedOn w:val="DefaultParagraphFont"/>
    <w:link w:val="Heading2"/>
    <w:uiPriority w:val="9"/>
    <w:rsid w:val="00861890"/>
    <w:rPr>
      <w:rFonts w:asciiTheme="minorHAnsi" w:eastAsia="Times New Roman" w:hAnsiTheme="minorHAnsi"/>
      <w:b/>
      <w:bCs/>
      <w:iCs/>
      <w:sz w:val="22"/>
      <w:szCs w:val="22"/>
    </w:rPr>
  </w:style>
  <w:style w:type="paragraph" w:customStyle="1" w:styleId="Paragraph">
    <w:name w:val="Paragraph"/>
    <w:basedOn w:val="Normal"/>
    <w:link w:val="ParagraphChar"/>
    <w:rsid w:val="00E34492"/>
    <w:pPr>
      <w:suppressAutoHyphens/>
      <w:spacing w:after="0" w:line="240" w:lineRule="auto"/>
      <w:jc w:val="both"/>
      <w:outlineLvl w:val="4"/>
    </w:pPr>
    <w:rPr>
      <w:rFonts w:ascii="Times New Roman" w:eastAsia="Times New Roman" w:hAnsi="Times New Roman" w:cs="Times New Roman"/>
      <w:snapToGrid w:val="0"/>
      <w:sz w:val="20"/>
      <w:szCs w:val="20"/>
    </w:rPr>
  </w:style>
  <w:style w:type="character" w:customStyle="1" w:styleId="ParagraphChar">
    <w:name w:val="Paragraph Char"/>
    <w:basedOn w:val="DefaultParagraphFont"/>
    <w:link w:val="Paragraph"/>
    <w:rsid w:val="00E34492"/>
    <w:rPr>
      <w:rFonts w:ascii="Times New Roman" w:eastAsia="Times New Roman" w:hAnsi="Times New Roman" w:cs="Times New Roman"/>
      <w:snapToGrid w:val="0"/>
      <w:sz w:val="20"/>
      <w:szCs w:val="20"/>
    </w:rPr>
  </w:style>
  <w:style w:type="paragraph" w:customStyle="1" w:styleId="Base">
    <w:name w:val="Base"/>
    <w:link w:val="BaseChar"/>
    <w:rsid w:val="00404F4A"/>
    <w:pPr>
      <w:spacing w:after="0" w:line="240" w:lineRule="auto"/>
      <w:jc w:val="both"/>
    </w:pPr>
    <w:rPr>
      <w:rFonts w:ascii="Times New Roman" w:eastAsia="Times New Roman" w:hAnsi="Times New Roman" w:cs="Times New Roman"/>
      <w:sz w:val="20"/>
      <w:szCs w:val="20"/>
    </w:rPr>
  </w:style>
  <w:style w:type="character" w:customStyle="1" w:styleId="BaseChar">
    <w:name w:val="Base Char"/>
    <w:basedOn w:val="DefaultParagraphFont"/>
    <w:link w:val="Base"/>
    <w:rsid w:val="00404F4A"/>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DA26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2696"/>
  </w:style>
  <w:style w:type="paragraph" w:styleId="Footer">
    <w:name w:val="footer"/>
    <w:basedOn w:val="Normal"/>
    <w:link w:val="FooterChar"/>
    <w:uiPriority w:val="99"/>
    <w:semiHidden/>
    <w:unhideWhenUsed/>
    <w:rsid w:val="00DA26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26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861890"/>
    <w:pPr>
      <w:keepNext/>
      <w:spacing w:before="240" w:after="60"/>
      <w:outlineLvl w:val="1"/>
    </w:pPr>
    <w:rPr>
      <w:rFonts w:eastAsia="Times New Roman"/>
      <w:b/>
      <w:bCs/>
      <w:iCs/>
    </w:rPr>
  </w:style>
  <w:style w:type="paragraph" w:styleId="Heading3">
    <w:name w:val="heading 3"/>
    <w:basedOn w:val="Normal"/>
    <w:next w:val="Normal"/>
    <w:link w:val="Heading3Char"/>
    <w:autoRedefine/>
    <w:uiPriority w:val="9"/>
    <w:unhideWhenUsed/>
    <w:qFormat/>
    <w:rsid w:val="00900014"/>
    <w:pPr>
      <w:keepNext/>
      <w:keepLines/>
      <w:spacing w:before="200" w:after="0"/>
      <w:outlineLvl w:val="2"/>
    </w:pPr>
    <w:rPr>
      <w:rFonts w:eastAsiaTheme="majorEastAsia" w:cstheme="majorBidi"/>
      <w:bCs/>
      <w:color w:val="000000" w:themeColor="text1"/>
      <w:sz w:val="28"/>
    </w:rPr>
  </w:style>
  <w:style w:type="paragraph" w:styleId="Heading4">
    <w:name w:val="heading 4"/>
    <w:basedOn w:val="Normal"/>
    <w:link w:val="Heading4Char"/>
    <w:autoRedefine/>
    <w:uiPriority w:val="9"/>
    <w:unhideWhenUsed/>
    <w:qFormat/>
    <w:rsid w:val="00900014"/>
    <w:pPr>
      <w:spacing w:before="100" w:beforeAutospacing="1" w:after="100" w:afterAutospacing="1" w:line="240" w:lineRule="auto"/>
      <w:ind w:left="-432"/>
      <w:outlineLvl w:val="3"/>
    </w:pPr>
    <w:rPr>
      <w:rFonts w:ascii="Calibri" w:eastAsia="Times New Roman" w:hAnsi="Calibri"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00014"/>
    <w:rPr>
      <w:rFonts w:ascii="Calibri" w:eastAsia="Times New Roman" w:hAnsi="Calibri" w:cs="Times New Roman"/>
      <w:b/>
      <w:bCs/>
      <w:sz w:val="28"/>
      <w:szCs w:val="24"/>
    </w:rPr>
  </w:style>
  <w:style w:type="character" w:customStyle="1" w:styleId="Heading3Char">
    <w:name w:val="Heading 3 Char"/>
    <w:basedOn w:val="DefaultParagraphFont"/>
    <w:link w:val="Heading3"/>
    <w:uiPriority w:val="9"/>
    <w:rsid w:val="00900014"/>
    <w:rPr>
      <w:rFonts w:eastAsiaTheme="majorEastAsia" w:cstheme="majorBidi"/>
      <w:bCs/>
      <w:color w:val="000000" w:themeColor="text1"/>
      <w:sz w:val="28"/>
      <w:szCs w:val="22"/>
    </w:rPr>
  </w:style>
  <w:style w:type="character" w:customStyle="1" w:styleId="Heading2Char">
    <w:name w:val="Heading 2 Char"/>
    <w:basedOn w:val="DefaultParagraphFont"/>
    <w:link w:val="Heading2"/>
    <w:uiPriority w:val="9"/>
    <w:rsid w:val="00861890"/>
    <w:rPr>
      <w:rFonts w:asciiTheme="minorHAnsi" w:eastAsia="Times New Roman" w:hAnsiTheme="minorHAnsi"/>
      <w:b/>
      <w:bCs/>
      <w:iCs/>
      <w:sz w:val="22"/>
      <w:szCs w:val="22"/>
    </w:rPr>
  </w:style>
  <w:style w:type="paragraph" w:customStyle="1" w:styleId="Paragraph">
    <w:name w:val="Paragraph"/>
    <w:basedOn w:val="Normal"/>
    <w:link w:val="ParagraphChar"/>
    <w:rsid w:val="00E34492"/>
    <w:pPr>
      <w:suppressAutoHyphens/>
      <w:spacing w:after="0" w:line="240" w:lineRule="auto"/>
      <w:jc w:val="both"/>
      <w:outlineLvl w:val="4"/>
    </w:pPr>
    <w:rPr>
      <w:rFonts w:ascii="Times New Roman" w:eastAsia="Times New Roman" w:hAnsi="Times New Roman" w:cs="Times New Roman"/>
      <w:snapToGrid w:val="0"/>
      <w:sz w:val="20"/>
      <w:szCs w:val="20"/>
    </w:rPr>
  </w:style>
  <w:style w:type="character" w:customStyle="1" w:styleId="ParagraphChar">
    <w:name w:val="Paragraph Char"/>
    <w:basedOn w:val="DefaultParagraphFont"/>
    <w:link w:val="Paragraph"/>
    <w:rsid w:val="00E34492"/>
    <w:rPr>
      <w:rFonts w:ascii="Times New Roman" w:eastAsia="Times New Roman" w:hAnsi="Times New Roman" w:cs="Times New Roman"/>
      <w:snapToGrid w:val="0"/>
      <w:sz w:val="20"/>
      <w:szCs w:val="20"/>
    </w:rPr>
  </w:style>
  <w:style w:type="paragraph" w:customStyle="1" w:styleId="Base">
    <w:name w:val="Base"/>
    <w:link w:val="BaseChar"/>
    <w:rsid w:val="00404F4A"/>
    <w:pPr>
      <w:spacing w:after="0" w:line="240" w:lineRule="auto"/>
      <w:jc w:val="both"/>
    </w:pPr>
    <w:rPr>
      <w:rFonts w:ascii="Times New Roman" w:eastAsia="Times New Roman" w:hAnsi="Times New Roman" w:cs="Times New Roman"/>
      <w:sz w:val="20"/>
      <w:szCs w:val="20"/>
    </w:rPr>
  </w:style>
  <w:style w:type="character" w:customStyle="1" w:styleId="BaseChar">
    <w:name w:val="Base Char"/>
    <w:basedOn w:val="DefaultParagraphFont"/>
    <w:link w:val="Base"/>
    <w:rsid w:val="00404F4A"/>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DA26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2696"/>
  </w:style>
  <w:style w:type="paragraph" w:styleId="Footer">
    <w:name w:val="footer"/>
    <w:basedOn w:val="Normal"/>
    <w:link w:val="FooterChar"/>
    <w:uiPriority w:val="99"/>
    <w:semiHidden/>
    <w:unhideWhenUsed/>
    <w:rsid w:val="00DA26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2696"/>
  </w:style>
</w:styles>
</file>

<file path=word/webSettings.xml><?xml version="1.0" encoding="utf-8"?>
<w:webSettings xmlns:r="http://schemas.openxmlformats.org/officeDocument/2006/relationships" xmlns:w="http://schemas.openxmlformats.org/wordprocessingml/2006/main">
  <w:divs>
    <w:div w:id="923344008">
      <w:bodyDiv w:val="1"/>
      <w:marLeft w:val="0"/>
      <w:marRight w:val="0"/>
      <w:marTop w:val="0"/>
      <w:marBottom w:val="0"/>
      <w:divBdr>
        <w:top w:val="none" w:sz="0" w:space="0" w:color="auto"/>
        <w:left w:val="none" w:sz="0" w:space="0" w:color="auto"/>
        <w:bottom w:val="none" w:sz="0" w:space="0" w:color="auto"/>
        <w:right w:val="none" w:sz="0" w:space="0" w:color="auto"/>
      </w:divBdr>
      <w:divsChild>
        <w:div w:id="366954262">
          <w:marLeft w:val="0"/>
          <w:marRight w:val="0"/>
          <w:marTop w:val="0"/>
          <w:marBottom w:val="0"/>
          <w:divBdr>
            <w:top w:val="none" w:sz="0" w:space="0" w:color="auto"/>
            <w:left w:val="none" w:sz="0" w:space="0" w:color="auto"/>
            <w:bottom w:val="none" w:sz="0" w:space="0" w:color="auto"/>
            <w:right w:val="none" w:sz="0" w:space="0" w:color="auto"/>
          </w:divBdr>
          <w:divsChild>
            <w:div w:id="132410366">
              <w:marLeft w:val="0"/>
              <w:marRight w:val="0"/>
              <w:marTop w:val="30"/>
              <w:marBottom w:val="0"/>
              <w:divBdr>
                <w:top w:val="none" w:sz="0" w:space="0" w:color="auto"/>
                <w:left w:val="none" w:sz="0" w:space="0" w:color="auto"/>
                <w:bottom w:val="none" w:sz="0" w:space="0" w:color="auto"/>
                <w:right w:val="none" w:sz="0" w:space="0" w:color="auto"/>
              </w:divBdr>
              <w:divsChild>
                <w:div w:id="534270138">
                  <w:marLeft w:val="0"/>
                  <w:marRight w:val="0"/>
                  <w:marTop w:val="0"/>
                  <w:marBottom w:val="0"/>
                  <w:divBdr>
                    <w:top w:val="none" w:sz="0" w:space="0" w:color="auto"/>
                    <w:left w:val="none" w:sz="0" w:space="0" w:color="auto"/>
                    <w:bottom w:val="none" w:sz="0" w:space="0" w:color="auto"/>
                    <w:right w:val="none" w:sz="0" w:space="0" w:color="auto"/>
                  </w:divBdr>
                  <w:divsChild>
                    <w:div w:id="480969062">
                      <w:marLeft w:val="0"/>
                      <w:marRight w:val="0"/>
                      <w:marTop w:val="0"/>
                      <w:marBottom w:val="0"/>
                      <w:divBdr>
                        <w:top w:val="none" w:sz="0" w:space="0" w:color="auto"/>
                        <w:left w:val="none" w:sz="0" w:space="0" w:color="auto"/>
                        <w:bottom w:val="none" w:sz="0" w:space="0" w:color="auto"/>
                        <w:right w:val="none" w:sz="0" w:space="0" w:color="auto"/>
                      </w:divBdr>
                      <w:divsChild>
                        <w:div w:id="1452356202">
                          <w:marLeft w:val="0"/>
                          <w:marRight w:val="0"/>
                          <w:marTop w:val="0"/>
                          <w:marBottom w:val="0"/>
                          <w:divBdr>
                            <w:top w:val="none" w:sz="0" w:space="0" w:color="auto"/>
                            <w:left w:val="none" w:sz="0" w:space="0" w:color="auto"/>
                            <w:bottom w:val="none" w:sz="0" w:space="0" w:color="auto"/>
                            <w:right w:val="none" w:sz="0" w:space="0" w:color="auto"/>
                          </w:divBdr>
                          <w:divsChild>
                            <w:div w:id="1274823950">
                              <w:marLeft w:val="0"/>
                              <w:marRight w:val="0"/>
                              <w:marTop w:val="0"/>
                              <w:marBottom w:val="0"/>
                              <w:divBdr>
                                <w:top w:val="none" w:sz="0" w:space="0" w:color="auto"/>
                                <w:left w:val="none" w:sz="0" w:space="0" w:color="auto"/>
                                <w:bottom w:val="none" w:sz="0" w:space="0" w:color="auto"/>
                                <w:right w:val="none" w:sz="0" w:space="0" w:color="auto"/>
                              </w:divBdr>
                              <w:divsChild>
                                <w:div w:id="1156415349">
                                  <w:marLeft w:val="0"/>
                                  <w:marRight w:val="0"/>
                                  <w:marTop w:val="0"/>
                                  <w:marBottom w:val="0"/>
                                  <w:divBdr>
                                    <w:top w:val="none" w:sz="0" w:space="0" w:color="auto"/>
                                    <w:left w:val="none" w:sz="0" w:space="0" w:color="auto"/>
                                    <w:bottom w:val="none" w:sz="0" w:space="0" w:color="auto"/>
                                    <w:right w:val="none" w:sz="0" w:space="0" w:color="auto"/>
                                  </w:divBdr>
                                  <w:divsChild>
                                    <w:div w:id="11474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334262">
      <w:bodyDiv w:val="1"/>
      <w:marLeft w:val="0"/>
      <w:marRight w:val="0"/>
      <w:marTop w:val="0"/>
      <w:marBottom w:val="0"/>
      <w:divBdr>
        <w:top w:val="none" w:sz="0" w:space="0" w:color="auto"/>
        <w:left w:val="none" w:sz="0" w:space="0" w:color="auto"/>
        <w:bottom w:val="none" w:sz="0" w:space="0" w:color="auto"/>
        <w:right w:val="none" w:sz="0" w:space="0" w:color="auto"/>
      </w:divBdr>
      <w:divsChild>
        <w:div w:id="1364940611">
          <w:marLeft w:val="0"/>
          <w:marRight w:val="0"/>
          <w:marTop w:val="0"/>
          <w:marBottom w:val="0"/>
          <w:divBdr>
            <w:top w:val="none" w:sz="0" w:space="0" w:color="auto"/>
            <w:left w:val="none" w:sz="0" w:space="0" w:color="auto"/>
            <w:bottom w:val="none" w:sz="0" w:space="0" w:color="auto"/>
            <w:right w:val="none" w:sz="0" w:space="0" w:color="auto"/>
          </w:divBdr>
          <w:divsChild>
            <w:div w:id="1405301699">
              <w:marLeft w:val="0"/>
              <w:marRight w:val="0"/>
              <w:marTop w:val="25"/>
              <w:marBottom w:val="0"/>
              <w:divBdr>
                <w:top w:val="none" w:sz="0" w:space="0" w:color="auto"/>
                <w:left w:val="none" w:sz="0" w:space="0" w:color="auto"/>
                <w:bottom w:val="none" w:sz="0" w:space="0" w:color="auto"/>
                <w:right w:val="none" w:sz="0" w:space="0" w:color="auto"/>
              </w:divBdr>
              <w:divsChild>
                <w:div w:id="502744708">
                  <w:marLeft w:val="0"/>
                  <w:marRight w:val="0"/>
                  <w:marTop w:val="0"/>
                  <w:marBottom w:val="0"/>
                  <w:divBdr>
                    <w:top w:val="none" w:sz="0" w:space="0" w:color="auto"/>
                    <w:left w:val="none" w:sz="0" w:space="0" w:color="auto"/>
                    <w:bottom w:val="none" w:sz="0" w:space="0" w:color="auto"/>
                    <w:right w:val="none" w:sz="0" w:space="0" w:color="auto"/>
                  </w:divBdr>
                  <w:divsChild>
                    <w:div w:id="1537622238">
                      <w:marLeft w:val="0"/>
                      <w:marRight w:val="0"/>
                      <w:marTop w:val="0"/>
                      <w:marBottom w:val="0"/>
                      <w:divBdr>
                        <w:top w:val="none" w:sz="0" w:space="0" w:color="auto"/>
                        <w:left w:val="none" w:sz="0" w:space="0" w:color="auto"/>
                        <w:bottom w:val="none" w:sz="0" w:space="0" w:color="auto"/>
                        <w:right w:val="none" w:sz="0" w:space="0" w:color="auto"/>
                      </w:divBdr>
                      <w:divsChild>
                        <w:div w:id="148641342">
                          <w:marLeft w:val="0"/>
                          <w:marRight w:val="0"/>
                          <w:marTop w:val="0"/>
                          <w:marBottom w:val="0"/>
                          <w:divBdr>
                            <w:top w:val="none" w:sz="0" w:space="0" w:color="auto"/>
                            <w:left w:val="none" w:sz="0" w:space="0" w:color="auto"/>
                            <w:bottom w:val="none" w:sz="0" w:space="0" w:color="auto"/>
                            <w:right w:val="none" w:sz="0" w:space="0" w:color="auto"/>
                          </w:divBdr>
                          <w:divsChild>
                            <w:div w:id="632951916">
                              <w:marLeft w:val="0"/>
                              <w:marRight w:val="0"/>
                              <w:marTop w:val="0"/>
                              <w:marBottom w:val="0"/>
                              <w:divBdr>
                                <w:top w:val="none" w:sz="0" w:space="0" w:color="auto"/>
                                <w:left w:val="none" w:sz="0" w:space="0" w:color="auto"/>
                                <w:bottom w:val="none" w:sz="0" w:space="0" w:color="auto"/>
                                <w:right w:val="none" w:sz="0" w:space="0" w:color="auto"/>
                              </w:divBdr>
                              <w:divsChild>
                                <w:div w:id="1008605480">
                                  <w:marLeft w:val="0"/>
                                  <w:marRight w:val="0"/>
                                  <w:marTop w:val="0"/>
                                  <w:marBottom w:val="0"/>
                                  <w:divBdr>
                                    <w:top w:val="none" w:sz="0" w:space="0" w:color="auto"/>
                                    <w:left w:val="none" w:sz="0" w:space="0" w:color="auto"/>
                                    <w:bottom w:val="none" w:sz="0" w:space="0" w:color="auto"/>
                                    <w:right w:val="none" w:sz="0" w:space="0" w:color="auto"/>
                                  </w:divBdr>
                                  <w:divsChild>
                                    <w:div w:id="21308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136887">
      <w:bodyDiv w:val="1"/>
      <w:marLeft w:val="0"/>
      <w:marRight w:val="0"/>
      <w:marTop w:val="0"/>
      <w:marBottom w:val="0"/>
      <w:divBdr>
        <w:top w:val="none" w:sz="0" w:space="0" w:color="auto"/>
        <w:left w:val="none" w:sz="0" w:space="0" w:color="auto"/>
        <w:bottom w:val="none" w:sz="0" w:space="0" w:color="auto"/>
        <w:right w:val="none" w:sz="0" w:space="0" w:color="auto"/>
      </w:divBdr>
      <w:divsChild>
        <w:div w:id="897134074">
          <w:marLeft w:val="0"/>
          <w:marRight w:val="0"/>
          <w:marTop w:val="0"/>
          <w:marBottom w:val="0"/>
          <w:divBdr>
            <w:top w:val="none" w:sz="0" w:space="0" w:color="auto"/>
            <w:left w:val="none" w:sz="0" w:space="0" w:color="auto"/>
            <w:bottom w:val="none" w:sz="0" w:space="0" w:color="auto"/>
            <w:right w:val="none" w:sz="0" w:space="0" w:color="auto"/>
          </w:divBdr>
          <w:divsChild>
            <w:div w:id="596475717">
              <w:marLeft w:val="0"/>
              <w:marRight w:val="0"/>
              <w:marTop w:val="25"/>
              <w:marBottom w:val="0"/>
              <w:divBdr>
                <w:top w:val="none" w:sz="0" w:space="0" w:color="auto"/>
                <w:left w:val="none" w:sz="0" w:space="0" w:color="auto"/>
                <w:bottom w:val="none" w:sz="0" w:space="0" w:color="auto"/>
                <w:right w:val="none" w:sz="0" w:space="0" w:color="auto"/>
              </w:divBdr>
              <w:divsChild>
                <w:div w:id="1120419832">
                  <w:marLeft w:val="0"/>
                  <w:marRight w:val="0"/>
                  <w:marTop w:val="0"/>
                  <w:marBottom w:val="0"/>
                  <w:divBdr>
                    <w:top w:val="none" w:sz="0" w:space="0" w:color="auto"/>
                    <w:left w:val="none" w:sz="0" w:space="0" w:color="auto"/>
                    <w:bottom w:val="none" w:sz="0" w:space="0" w:color="auto"/>
                    <w:right w:val="none" w:sz="0" w:space="0" w:color="auto"/>
                  </w:divBdr>
                  <w:divsChild>
                    <w:div w:id="1717855604">
                      <w:marLeft w:val="0"/>
                      <w:marRight w:val="0"/>
                      <w:marTop w:val="0"/>
                      <w:marBottom w:val="0"/>
                      <w:divBdr>
                        <w:top w:val="none" w:sz="0" w:space="0" w:color="auto"/>
                        <w:left w:val="none" w:sz="0" w:space="0" w:color="auto"/>
                        <w:bottom w:val="none" w:sz="0" w:space="0" w:color="auto"/>
                        <w:right w:val="none" w:sz="0" w:space="0" w:color="auto"/>
                      </w:divBdr>
                      <w:divsChild>
                        <w:div w:id="1899433250">
                          <w:marLeft w:val="0"/>
                          <w:marRight w:val="0"/>
                          <w:marTop w:val="0"/>
                          <w:marBottom w:val="0"/>
                          <w:divBdr>
                            <w:top w:val="none" w:sz="0" w:space="0" w:color="auto"/>
                            <w:left w:val="none" w:sz="0" w:space="0" w:color="auto"/>
                            <w:bottom w:val="none" w:sz="0" w:space="0" w:color="auto"/>
                            <w:right w:val="none" w:sz="0" w:space="0" w:color="auto"/>
                          </w:divBdr>
                          <w:divsChild>
                            <w:div w:id="1415786959">
                              <w:marLeft w:val="0"/>
                              <w:marRight w:val="0"/>
                              <w:marTop w:val="0"/>
                              <w:marBottom w:val="0"/>
                              <w:divBdr>
                                <w:top w:val="none" w:sz="0" w:space="0" w:color="auto"/>
                                <w:left w:val="none" w:sz="0" w:space="0" w:color="auto"/>
                                <w:bottom w:val="none" w:sz="0" w:space="0" w:color="auto"/>
                                <w:right w:val="none" w:sz="0" w:space="0" w:color="auto"/>
                              </w:divBdr>
                              <w:divsChild>
                                <w:div w:id="905064740">
                                  <w:marLeft w:val="0"/>
                                  <w:marRight w:val="0"/>
                                  <w:marTop w:val="0"/>
                                  <w:marBottom w:val="0"/>
                                  <w:divBdr>
                                    <w:top w:val="none" w:sz="0" w:space="0" w:color="auto"/>
                                    <w:left w:val="none" w:sz="0" w:space="0" w:color="auto"/>
                                    <w:bottom w:val="none" w:sz="0" w:space="0" w:color="auto"/>
                                    <w:right w:val="none" w:sz="0" w:space="0" w:color="auto"/>
                                  </w:divBdr>
                                  <w:divsChild>
                                    <w:div w:id="8339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343165">
      <w:bodyDiv w:val="1"/>
      <w:marLeft w:val="0"/>
      <w:marRight w:val="0"/>
      <w:marTop w:val="0"/>
      <w:marBottom w:val="0"/>
      <w:divBdr>
        <w:top w:val="none" w:sz="0" w:space="0" w:color="auto"/>
        <w:left w:val="none" w:sz="0" w:space="0" w:color="auto"/>
        <w:bottom w:val="none" w:sz="0" w:space="0" w:color="auto"/>
        <w:right w:val="none" w:sz="0" w:space="0" w:color="auto"/>
      </w:divBdr>
      <w:divsChild>
        <w:div w:id="1572613780">
          <w:marLeft w:val="0"/>
          <w:marRight w:val="0"/>
          <w:marTop w:val="0"/>
          <w:marBottom w:val="0"/>
          <w:divBdr>
            <w:top w:val="none" w:sz="0" w:space="0" w:color="auto"/>
            <w:left w:val="none" w:sz="0" w:space="0" w:color="auto"/>
            <w:bottom w:val="none" w:sz="0" w:space="0" w:color="auto"/>
            <w:right w:val="none" w:sz="0" w:space="0" w:color="auto"/>
          </w:divBdr>
          <w:divsChild>
            <w:div w:id="1591307457">
              <w:marLeft w:val="0"/>
              <w:marRight w:val="0"/>
              <w:marTop w:val="30"/>
              <w:marBottom w:val="0"/>
              <w:divBdr>
                <w:top w:val="none" w:sz="0" w:space="0" w:color="auto"/>
                <w:left w:val="none" w:sz="0" w:space="0" w:color="auto"/>
                <w:bottom w:val="none" w:sz="0" w:space="0" w:color="auto"/>
                <w:right w:val="none" w:sz="0" w:space="0" w:color="auto"/>
              </w:divBdr>
              <w:divsChild>
                <w:div w:id="546918378">
                  <w:marLeft w:val="0"/>
                  <w:marRight w:val="0"/>
                  <w:marTop w:val="0"/>
                  <w:marBottom w:val="0"/>
                  <w:divBdr>
                    <w:top w:val="none" w:sz="0" w:space="0" w:color="auto"/>
                    <w:left w:val="none" w:sz="0" w:space="0" w:color="auto"/>
                    <w:bottom w:val="none" w:sz="0" w:space="0" w:color="auto"/>
                    <w:right w:val="none" w:sz="0" w:space="0" w:color="auto"/>
                  </w:divBdr>
                  <w:divsChild>
                    <w:div w:id="946691513">
                      <w:marLeft w:val="0"/>
                      <w:marRight w:val="0"/>
                      <w:marTop w:val="0"/>
                      <w:marBottom w:val="0"/>
                      <w:divBdr>
                        <w:top w:val="none" w:sz="0" w:space="0" w:color="auto"/>
                        <w:left w:val="none" w:sz="0" w:space="0" w:color="auto"/>
                        <w:bottom w:val="none" w:sz="0" w:space="0" w:color="auto"/>
                        <w:right w:val="none" w:sz="0" w:space="0" w:color="auto"/>
                      </w:divBdr>
                      <w:divsChild>
                        <w:div w:id="1192230963">
                          <w:marLeft w:val="0"/>
                          <w:marRight w:val="0"/>
                          <w:marTop w:val="0"/>
                          <w:marBottom w:val="0"/>
                          <w:divBdr>
                            <w:top w:val="none" w:sz="0" w:space="0" w:color="auto"/>
                            <w:left w:val="none" w:sz="0" w:space="0" w:color="auto"/>
                            <w:bottom w:val="none" w:sz="0" w:space="0" w:color="auto"/>
                            <w:right w:val="none" w:sz="0" w:space="0" w:color="auto"/>
                          </w:divBdr>
                          <w:divsChild>
                            <w:div w:id="516232595">
                              <w:marLeft w:val="0"/>
                              <w:marRight w:val="0"/>
                              <w:marTop w:val="0"/>
                              <w:marBottom w:val="0"/>
                              <w:divBdr>
                                <w:top w:val="none" w:sz="0" w:space="0" w:color="auto"/>
                                <w:left w:val="none" w:sz="0" w:space="0" w:color="auto"/>
                                <w:bottom w:val="none" w:sz="0" w:space="0" w:color="auto"/>
                                <w:right w:val="none" w:sz="0" w:space="0" w:color="auto"/>
                              </w:divBdr>
                              <w:divsChild>
                                <w:div w:id="1753426187">
                                  <w:marLeft w:val="0"/>
                                  <w:marRight w:val="0"/>
                                  <w:marTop w:val="0"/>
                                  <w:marBottom w:val="0"/>
                                  <w:divBdr>
                                    <w:top w:val="none" w:sz="0" w:space="0" w:color="auto"/>
                                    <w:left w:val="none" w:sz="0" w:space="0" w:color="auto"/>
                                    <w:bottom w:val="none" w:sz="0" w:space="0" w:color="auto"/>
                                    <w:right w:val="none" w:sz="0" w:space="0" w:color="auto"/>
                                  </w:divBdr>
                                  <w:divsChild>
                                    <w:div w:id="16354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jdeluca</dc:creator>
  <cp:lastModifiedBy>dvojtko</cp:lastModifiedBy>
  <cp:revision>4</cp:revision>
  <cp:lastPrinted>2013-05-17T21:25:00Z</cp:lastPrinted>
  <dcterms:created xsi:type="dcterms:W3CDTF">2013-06-03T14:06:00Z</dcterms:created>
  <dcterms:modified xsi:type="dcterms:W3CDTF">2013-06-20T14:37:00Z</dcterms:modified>
</cp:coreProperties>
</file>