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C05" w:rsidRPr="00210AB7" w:rsidRDefault="00351C05" w:rsidP="00351C05">
      <w:pPr>
        <w:pStyle w:val="Paragraph"/>
        <w:jc w:val="center"/>
        <w:rPr>
          <w:b/>
          <w:sz w:val="24"/>
          <w:szCs w:val="24"/>
        </w:rPr>
      </w:pPr>
      <w:bookmarkStart w:id="0" w:name="_GoBack"/>
      <w:bookmarkEnd w:id="0"/>
      <w:r w:rsidRPr="00210AB7">
        <w:rPr>
          <w:b/>
          <w:sz w:val="24"/>
          <w:szCs w:val="24"/>
        </w:rPr>
        <w:t>RULES REVIEW COMMISSION</w:t>
      </w:r>
    </w:p>
    <w:p w:rsidR="00351C05" w:rsidRPr="00210AB7" w:rsidRDefault="004D148D" w:rsidP="00351C05">
      <w:pPr>
        <w:pStyle w:val="Paragraph"/>
        <w:jc w:val="center"/>
        <w:rPr>
          <w:b/>
          <w:sz w:val="24"/>
          <w:szCs w:val="24"/>
        </w:rPr>
      </w:pPr>
      <w:r>
        <w:rPr>
          <w:b/>
          <w:sz w:val="24"/>
          <w:szCs w:val="24"/>
        </w:rPr>
        <w:t>March</w:t>
      </w:r>
      <w:r w:rsidR="00601C03" w:rsidRPr="00210AB7">
        <w:rPr>
          <w:b/>
          <w:sz w:val="24"/>
          <w:szCs w:val="24"/>
        </w:rPr>
        <w:t xml:space="preserve"> </w:t>
      </w:r>
      <w:r w:rsidR="006C31A6" w:rsidRPr="00210AB7">
        <w:rPr>
          <w:b/>
          <w:sz w:val="24"/>
          <w:szCs w:val="24"/>
        </w:rPr>
        <w:t>21</w:t>
      </w:r>
      <w:r w:rsidR="0062461A" w:rsidRPr="00210AB7">
        <w:rPr>
          <w:b/>
          <w:sz w:val="24"/>
          <w:szCs w:val="24"/>
        </w:rPr>
        <w:t>, 2013</w:t>
      </w:r>
    </w:p>
    <w:p w:rsidR="00351C05" w:rsidRPr="00210AB7" w:rsidRDefault="00351C05" w:rsidP="00351C05">
      <w:pPr>
        <w:pStyle w:val="Paragraph"/>
        <w:jc w:val="center"/>
        <w:rPr>
          <w:b/>
          <w:sz w:val="24"/>
          <w:szCs w:val="24"/>
        </w:rPr>
      </w:pPr>
      <w:r w:rsidRPr="00210AB7">
        <w:rPr>
          <w:b/>
          <w:sz w:val="24"/>
          <w:szCs w:val="24"/>
        </w:rPr>
        <w:t>MINUTES</w:t>
      </w:r>
    </w:p>
    <w:p w:rsidR="00351C05" w:rsidRPr="00210AB7" w:rsidRDefault="00351C05" w:rsidP="00351C05">
      <w:pPr>
        <w:pStyle w:val="Base"/>
        <w:rPr>
          <w:sz w:val="24"/>
          <w:szCs w:val="24"/>
        </w:rPr>
      </w:pPr>
    </w:p>
    <w:p w:rsidR="00E50502" w:rsidRPr="00210AB7" w:rsidRDefault="00E50502" w:rsidP="00E50502">
      <w:pPr>
        <w:pStyle w:val="Paragraph"/>
        <w:rPr>
          <w:sz w:val="24"/>
          <w:szCs w:val="24"/>
        </w:rPr>
      </w:pPr>
      <w:r w:rsidRPr="00210AB7">
        <w:rPr>
          <w:sz w:val="24"/>
          <w:szCs w:val="24"/>
        </w:rPr>
        <w:t xml:space="preserve">The Rules Review Commission met on </w:t>
      </w:r>
      <w:r w:rsidR="008F27A3" w:rsidRPr="00210AB7">
        <w:rPr>
          <w:sz w:val="24"/>
          <w:szCs w:val="24"/>
        </w:rPr>
        <w:t>Thursday</w:t>
      </w:r>
      <w:r w:rsidRPr="00210AB7">
        <w:rPr>
          <w:sz w:val="24"/>
          <w:szCs w:val="24"/>
        </w:rPr>
        <w:t xml:space="preserve">, </w:t>
      </w:r>
      <w:r w:rsidR="004D148D">
        <w:rPr>
          <w:sz w:val="24"/>
          <w:szCs w:val="24"/>
        </w:rPr>
        <w:t>March</w:t>
      </w:r>
      <w:r w:rsidR="006C31A6" w:rsidRPr="00210AB7">
        <w:rPr>
          <w:sz w:val="24"/>
          <w:szCs w:val="24"/>
        </w:rPr>
        <w:t xml:space="preserve"> 21</w:t>
      </w:r>
      <w:r w:rsidR="0062461A" w:rsidRPr="00210AB7">
        <w:rPr>
          <w:sz w:val="24"/>
          <w:szCs w:val="24"/>
        </w:rPr>
        <w:t>, 2013</w:t>
      </w:r>
      <w:r w:rsidRPr="00210AB7">
        <w:rPr>
          <w:sz w:val="24"/>
          <w:szCs w:val="24"/>
        </w:rPr>
        <w:t xml:space="preserve">, in the Commission Room at 1711 New Hope Church </w:t>
      </w:r>
      <w:r w:rsidR="00504DE4" w:rsidRPr="00210AB7">
        <w:rPr>
          <w:sz w:val="24"/>
          <w:szCs w:val="24"/>
        </w:rPr>
        <w:t xml:space="preserve">Road, Raleigh, North Carolina.  Commissioners present were: </w:t>
      </w:r>
      <w:r w:rsidR="002D6A51" w:rsidRPr="00210AB7">
        <w:rPr>
          <w:sz w:val="24"/>
          <w:szCs w:val="24"/>
        </w:rPr>
        <w:t xml:space="preserve">Addison Bell, </w:t>
      </w:r>
      <w:r w:rsidRPr="00210AB7">
        <w:rPr>
          <w:sz w:val="24"/>
          <w:szCs w:val="24"/>
        </w:rPr>
        <w:t>Margaret Currin</w:t>
      </w:r>
      <w:r w:rsidR="008F27A3" w:rsidRPr="00210AB7">
        <w:rPr>
          <w:sz w:val="24"/>
          <w:szCs w:val="24"/>
        </w:rPr>
        <w:t xml:space="preserve">, </w:t>
      </w:r>
      <w:r w:rsidR="002D6A51" w:rsidRPr="00210AB7">
        <w:rPr>
          <w:sz w:val="24"/>
          <w:szCs w:val="24"/>
        </w:rPr>
        <w:t xml:space="preserve">Jeanette Doran, </w:t>
      </w:r>
      <w:r w:rsidR="00645E59" w:rsidRPr="00210AB7">
        <w:rPr>
          <w:sz w:val="24"/>
          <w:szCs w:val="24"/>
        </w:rPr>
        <w:t xml:space="preserve">Garth Dunklin, </w:t>
      </w:r>
      <w:r w:rsidR="00EE0AAE" w:rsidRPr="00210AB7">
        <w:rPr>
          <w:sz w:val="24"/>
          <w:szCs w:val="24"/>
        </w:rPr>
        <w:t xml:space="preserve">Bob </w:t>
      </w:r>
      <w:proofErr w:type="spellStart"/>
      <w:r w:rsidR="00EE0AAE" w:rsidRPr="00210AB7">
        <w:rPr>
          <w:sz w:val="24"/>
          <w:szCs w:val="24"/>
        </w:rPr>
        <w:t>Rippy</w:t>
      </w:r>
      <w:proofErr w:type="spellEnd"/>
      <w:r w:rsidR="00EE0AAE" w:rsidRPr="00210AB7">
        <w:rPr>
          <w:sz w:val="24"/>
          <w:szCs w:val="24"/>
        </w:rPr>
        <w:t>,</w:t>
      </w:r>
      <w:r w:rsidR="005F2DB9" w:rsidRPr="00210AB7">
        <w:rPr>
          <w:sz w:val="24"/>
          <w:szCs w:val="24"/>
        </w:rPr>
        <w:t xml:space="preserve"> </w:t>
      </w:r>
      <w:r w:rsidR="00AB3B55" w:rsidRPr="00210AB7">
        <w:rPr>
          <w:sz w:val="24"/>
          <w:szCs w:val="24"/>
        </w:rPr>
        <w:t xml:space="preserve">Stephanie Simpson, </w:t>
      </w:r>
      <w:r w:rsidR="00931B81" w:rsidRPr="00210AB7">
        <w:rPr>
          <w:sz w:val="24"/>
          <w:szCs w:val="24"/>
        </w:rPr>
        <w:t>Ralph Walker</w:t>
      </w:r>
      <w:r w:rsidR="00F03C61" w:rsidRPr="00210AB7">
        <w:rPr>
          <w:sz w:val="24"/>
          <w:szCs w:val="24"/>
        </w:rPr>
        <w:t xml:space="preserve"> and </w:t>
      </w:r>
      <w:proofErr w:type="spellStart"/>
      <w:r w:rsidR="005F2DB9" w:rsidRPr="00210AB7">
        <w:rPr>
          <w:sz w:val="24"/>
          <w:szCs w:val="24"/>
        </w:rPr>
        <w:t>Faylene</w:t>
      </w:r>
      <w:proofErr w:type="spellEnd"/>
      <w:r w:rsidR="005F2DB9" w:rsidRPr="00210AB7">
        <w:rPr>
          <w:sz w:val="24"/>
          <w:szCs w:val="24"/>
        </w:rPr>
        <w:t xml:space="preserve"> Whitaker</w:t>
      </w:r>
      <w:r w:rsidR="002D6A51" w:rsidRPr="00210AB7">
        <w:rPr>
          <w:sz w:val="24"/>
          <w:szCs w:val="24"/>
        </w:rPr>
        <w:t>.</w:t>
      </w:r>
      <w:r w:rsidR="004D148D">
        <w:rPr>
          <w:sz w:val="24"/>
          <w:szCs w:val="24"/>
        </w:rPr>
        <w:t xml:space="preserve">  </w:t>
      </w:r>
      <w:r w:rsidR="004D148D" w:rsidRPr="00102D5E">
        <w:rPr>
          <w:sz w:val="24"/>
          <w:szCs w:val="24"/>
        </w:rPr>
        <w:t xml:space="preserve">Commissioner </w:t>
      </w:r>
      <w:r w:rsidR="004D148D">
        <w:rPr>
          <w:sz w:val="24"/>
          <w:szCs w:val="24"/>
        </w:rPr>
        <w:t>Ann</w:t>
      </w:r>
      <w:r w:rsidR="00AC6ED5">
        <w:rPr>
          <w:sz w:val="24"/>
          <w:szCs w:val="24"/>
        </w:rPr>
        <w:t>a</w:t>
      </w:r>
      <w:r w:rsidR="004D148D">
        <w:rPr>
          <w:sz w:val="24"/>
          <w:szCs w:val="24"/>
        </w:rPr>
        <w:t xml:space="preserve"> Baird </w:t>
      </w:r>
      <w:proofErr w:type="spellStart"/>
      <w:r w:rsidR="004D148D">
        <w:rPr>
          <w:sz w:val="24"/>
          <w:szCs w:val="24"/>
        </w:rPr>
        <w:t>Choi</w:t>
      </w:r>
      <w:proofErr w:type="spellEnd"/>
      <w:r w:rsidR="004D148D" w:rsidRPr="00102D5E">
        <w:rPr>
          <w:sz w:val="24"/>
          <w:szCs w:val="24"/>
        </w:rPr>
        <w:t xml:space="preserve"> joined via Skype.</w:t>
      </w:r>
    </w:p>
    <w:p w:rsidR="00351C05" w:rsidRPr="00210AB7" w:rsidRDefault="00351C05" w:rsidP="004B2B1A">
      <w:pPr>
        <w:pStyle w:val="Paragraph"/>
        <w:rPr>
          <w:sz w:val="24"/>
          <w:szCs w:val="24"/>
        </w:rPr>
      </w:pPr>
    </w:p>
    <w:p w:rsidR="00B84827" w:rsidRPr="00210AB7" w:rsidRDefault="00351C05" w:rsidP="00B84827">
      <w:pPr>
        <w:pStyle w:val="Paragraph"/>
        <w:rPr>
          <w:i/>
          <w:iCs/>
          <w:sz w:val="24"/>
          <w:szCs w:val="24"/>
        </w:rPr>
      </w:pPr>
      <w:r w:rsidRPr="00210AB7">
        <w:rPr>
          <w:sz w:val="24"/>
          <w:szCs w:val="24"/>
        </w:rPr>
        <w:t>Staff members present were: Joe De</w:t>
      </w:r>
      <w:r w:rsidR="00D62106" w:rsidRPr="00210AB7">
        <w:rPr>
          <w:sz w:val="24"/>
          <w:szCs w:val="24"/>
        </w:rPr>
        <w:t>L</w:t>
      </w:r>
      <w:r w:rsidR="00787BE6">
        <w:rPr>
          <w:sz w:val="24"/>
          <w:szCs w:val="24"/>
        </w:rPr>
        <w:t>uca</w:t>
      </w:r>
      <w:r w:rsidR="00337536" w:rsidRPr="00210AB7">
        <w:rPr>
          <w:sz w:val="24"/>
          <w:szCs w:val="24"/>
        </w:rPr>
        <w:t xml:space="preserve"> and Amanda Reeder</w:t>
      </w:r>
      <w:r w:rsidR="00D83A3F">
        <w:rPr>
          <w:sz w:val="24"/>
          <w:szCs w:val="24"/>
        </w:rPr>
        <w:t>,</w:t>
      </w:r>
      <w:r w:rsidR="00337536" w:rsidRPr="00210AB7">
        <w:rPr>
          <w:sz w:val="24"/>
          <w:szCs w:val="24"/>
        </w:rPr>
        <w:t xml:space="preserve"> </w:t>
      </w:r>
      <w:r w:rsidRPr="00210AB7">
        <w:rPr>
          <w:sz w:val="24"/>
          <w:szCs w:val="24"/>
        </w:rPr>
        <w:t>Commission Counsel</w:t>
      </w:r>
      <w:r w:rsidR="001A1016" w:rsidRPr="00210AB7">
        <w:rPr>
          <w:sz w:val="24"/>
          <w:szCs w:val="24"/>
        </w:rPr>
        <w:t xml:space="preserve">; </w:t>
      </w:r>
      <w:r w:rsidR="0079334F" w:rsidRPr="00210AB7">
        <w:rPr>
          <w:sz w:val="24"/>
          <w:szCs w:val="24"/>
        </w:rPr>
        <w:t>Dana Vojtko,</w:t>
      </w:r>
      <w:r w:rsidR="00AF7A0F" w:rsidRPr="00210AB7">
        <w:rPr>
          <w:sz w:val="24"/>
          <w:szCs w:val="24"/>
        </w:rPr>
        <w:t xml:space="preserve"> </w:t>
      </w:r>
      <w:r w:rsidR="00B84827" w:rsidRPr="00210AB7">
        <w:rPr>
          <w:sz w:val="24"/>
          <w:szCs w:val="24"/>
        </w:rPr>
        <w:t>Julie Edwards</w:t>
      </w:r>
      <w:r w:rsidR="008452FA" w:rsidRPr="00210AB7">
        <w:rPr>
          <w:sz w:val="24"/>
          <w:szCs w:val="24"/>
        </w:rPr>
        <w:t xml:space="preserve"> and </w:t>
      </w:r>
      <w:r w:rsidR="00787BE6">
        <w:rPr>
          <w:sz w:val="24"/>
          <w:szCs w:val="24"/>
        </w:rPr>
        <w:t>Tammara Chalmers</w:t>
      </w:r>
      <w:r w:rsidR="008452FA" w:rsidRPr="00210AB7">
        <w:rPr>
          <w:sz w:val="24"/>
          <w:szCs w:val="24"/>
        </w:rPr>
        <w:t>.</w:t>
      </w:r>
    </w:p>
    <w:p w:rsidR="00CF6FB1" w:rsidRPr="00210AB7" w:rsidRDefault="00CF6FB1" w:rsidP="00461464">
      <w:pPr>
        <w:pStyle w:val="Paragraph"/>
        <w:rPr>
          <w:sz w:val="24"/>
          <w:szCs w:val="24"/>
        </w:rPr>
      </w:pPr>
    </w:p>
    <w:p w:rsidR="00461464" w:rsidRPr="00210AB7" w:rsidRDefault="00C23224" w:rsidP="00461464">
      <w:pPr>
        <w:pStyle w:val="Paragraph"/>
        <w:rPr>
          <w:sz w:val="24"/>
          <w:szCs w:val="24"/>
        </w:rPr>
      </w:pPr>
      <w:r w:rsidRPr="00210AB7">
        <w:rPr>
          <w:sz w:val="24"/>
          <w:szCs w:val="24"/>
        </w:rPr>
        <w:t xml:space="preserve">The meeting was called to order at </w:t>
      </w:r>
      <w:r w:rsidR="008F27A3" w:rsidRPr="00210AB7">
        <w:rPr>
          <w:sz w:val="24"/>
          <w:szCs w:val="24"/>
        </w:rPr>
        <w:t>10:</w:t>
      </w:r>
      <w:r w:rsidR="004D148D">
        <w:rPr>
          <w:sz w:val="24"/>
          <w:szCs w:val="24"/>
        </w:rPr>
        <w:t>03</w:t>
      </w:r>
      <w:r w:rsidR="00105B53" w:rsidRPr="00210AB7">
        <w:rPr>
          <w:sz w:val="24"/>
          <w:szCs w:val="24"/>
        </w:rPr>
        <w:t xml:space="preserve"> </w:t>
      </w:r>
      <w:r w:rsidRPr="00210AB7">
        <w:rPr>
          <w:sz w:val="24"/>
          <w:szCs w:val="24"/>
        </w:rPr>
        <w:t xml:space="preserve">a.m. with </w:t>
      </w:r>
      <w:r w:rsidR="003B7C1D" w:rsidRPr="00210AB7">
        <w:rPr>
          <w:sz w:val="24"/>
          <w:szCs w:val="24"/>
        </w:rPr>
        <w:t>Chairman</w:t>
      </w:r>
      <w:r w:rsidR="008F27A3" w:rsidRPr="00210AB7">
        <w:rPr>
          <w:sz w:val="24"/>
          <w:szCs w:val="24"/>
        </w:rPr>
        <w:t xml:space="preserve"> </w:t>
      </w:r>
      <w:r w:rsidR="003B7C1D" w:rsidRPr="00210AB7">
        <w:rPr>
          <w:sz w:val="24"/>
          <w:szCs w:val="24"/>
        </w:rPr>
        <w:t>Walker</w:t>
      </w:r>
      <w:r w:rsidRPr="00210AB7">
        <w:rPr>
          <w:sz w:val="24"/>
          <w:szCs w:val="24"/>
        </w:rPr>
        <w:t xml:space="preserve"> presiding</w:t>
      </w:r>
      <w:r w:rsidR="00CA4952" w:rsidRPr="00210AB7">
        <w:rPr>
          <w:sz w:val="24"/>
          <w:szCs w:val="24"/>
        </w:rPr>
        <w:t>.</w:t>
      </w:r>
      <w:r w:rsidRPr="00210AB7">
        <w:rPr>
          <w:sz w:val="24"/>
          <w:szCs w:val="24"/>
        </w:rPr>
        <w:t xml:space="preserve"> </w:t>
      </w:r>
      <w:r w:rsidR="00E3144A" w:rsidRPr="00210AB7">
        <w:rPr>
          <w:sz w:val="24"/>
          <w:szCs w:val="24"/>
        </w:rPr>
        <w:t>H</w:t>
      </w:r>
      <w:r w:rsidR="008F27A3" w:rsidRPr="00210AB7">
        <w:rPr>
          <w:sz w:val="24"/>
          <w:szCs w:val="24"/>
        </w:rPr>
        <w:t>e</w:t>
      </w:r>
      <w:r w:rsidRPr="00210AB7">
        <w:rPr>
          <w:sz w:val="24"/>
          <w:szCs w:val="24"/>
        </w:rPr>
        <w:t xml:space="preserve"> </w:t>
      </w:r>
      <w:r w:rsidR="00461464" w:rsidRPr="00210AB7">
        <w:rPr>
          <w:sz w:val="24"/>
          <w:szCs w:val="24"/>
        </w:rPr>
        <w:t>reminded the Commission members that they have a duty to avoid conflicts of interest and the appearances of conflicts as required by NCGS 138A-15(e).</w:t>
      </w:r>
    </w:p>
    <w:p w:rsidR="007266DC" w:rsidRPr="00210AB7" w:rsidRDefault="007266DC" w:rsidP="00461464">
      <w:pPr>
        <w:pStyle w:val="Paragraph"/>
        <w:rPr>
          <w:sz w:val="24"/>
          <w:szCs w:val="24"/>
        </w:rPr>
      </w:pPr>
    </w:p>
    <w:p w:rsidR="00351C05" w:rsidRPr="00210AB7" w:rsidRDefault="00351C05" w:rsidP="007266DC">
      <w:pPr>
        <w:pStyle w:val="Paragraph"/>
        <w:rPr>
          <w:b/>
          <w:sz w:val="24"/>
          <w:szCs w:val="24"/>
        </w:rPr>
      </w:pPr>
      <w:r w:rsidRPr="00210AB7">
        <w:rPr>
          <w:b/>
          <w:sz w:val="24"/>
          <w:szCs w:val="24"/>
        </w:rPr>
        <w:t>APPROVAL OF MINUTES</w:t>
      </w:r>
    </w:p>
    <w:p w:rsidR="00351C05" w:rsidRPr="00210AB7" w:rsidRDefault="00E03D12" w:rsidP="00351C05">
      <w:pPr>
        <w:pStyle w:val="Base"/>
        <w:rPr>
          <w:sz w:val="24"/>
          <w:szCs w:val="24"/>
        </w:rPr>
      </w:pPr>
      <w:r w:rsidRPr="00210AB7">
        <w:rPr>
          <w:sz w:val="24"/>
          <w:szCs w:val="24"/>
        </w:rPr>
        <w:t xml:space="preserve">Chairman </w:t>
      </w:r>
      <w:r w:rsidR="003B7C1D" w:rsidRPr="00210AB7">
        <w:rPr>
          <w:sz w:val="24"/>
          <w:szCs w:val="24"/>
        </w:rPr>
        <w:t>Walker</w:t>
      </w:r>
      <w:r w:rsidR="00351C05" w:rsidRPr="00210AB7">
        <w:rPr>
          <w:sz w:val="24"/>
          <w:szCs w:val="24"/>
        </w:rPr>
        <w:t xml:space="preserve"> asked for any discussion, comments, or correction</w:t>
      </w:r>
      <w:r w:rsidR="003B7C1D" w:rsidRPr="00210AB7">
        <w:rPr>
          <w:sz w:val="24"/>
          <w:szCs w:val="24"/>
        </w:rPr>
        <w:t xml:space="preserve">s concerning the minutes of the </w:t>
      </w:r>
      <w:r w:rsidR="00653235">
        <w:rPr>
          <w:sz w:val="24"/>
          <w:szCs w:val="24"/>
        </w:rPr>
        <w:t>February 6</w:t>
      </w:r>
      <w:r w:rsidR="00B2071B">
        <w:rPr>
          <w:sz w:val="24"/>
          <w:szCs w:val="24"/>
        </w:rPr>
        <w:t>,</w:t>
      </w:r>
      <w:r w:rsidR="00653235">
        <w:rPr>
          <w:sz w:val="24"/>
          <w:szCs w:val="24"/>
        </w:rPr>
        <w:t xml:space="preserve"> 2013 special meeting and the February 21</w:t>
      </w:r>
      <w:r w:rsidR="00553908" w:rsidRPr="00210AB7">
        <w:rPr>
          <w:sz w:val="24"/>
          <w:szCs w:val="24"/>
        </w:rPr>
        <w:t>, 201</w:t>
      </w:r>
      <w:r w:rsidR="007266DC" w:rsidRPr="00210AB7">
        <w:rPr>
          <w:sz w:val="24"/>
          <w:szCs w:val="24"/>
        </w:rPr>
        <w:t>3</w:t>
      </w:r>
      <w:r w:rsidR="00351C05" w:rsidRPr="00210AB7">
        <w:rPr>
          <w:sz w:val="24"/>
          <w:szCs w:val="24"/>
        </w:rPr>
        <w:t xml:space="preserve"> meeting.  There were no</w:t>
      </w:r>
      <w:r w:rsidR="00BE5142" w:rsidRPr="00210AB7">
        <w:rPr>
          <w:sz w:val="24"/>
          <w:szCs w:val="24"/>
        </w:rPr>
        <w:t>ne</w:t>
      </w:r>
      <w:r w:rsidR="00351C05" w:rsidRPr="00210AB7">
        <w:rPr>
          <w:sz w:val="24"/>
          <w:szCs w:val="24"/>
        </w:rPr>
        <w:t xml:space="preserve"> and the minutes were approved as distributed.</w:t>
      </w:r>
    </w:p>
    <w:p w:rsidR="00351C05" w:rsidRPr="00210AB7" w:rsidRDefault="00351C05" w:rsidP="00351C05">
      <w:pPr>
        <w:pStyle w:val="Paragraph"/>
        <w:rPr>
          <w:sz w:val="24"/>
          <w:szCs w:val="24"/>
        </w:rPr>
      </w:pPr>
    </w:p>
    <w:p w:rsidR="007266DC" w:rsidRPr="00210AB7" w:rsidRDefault="00653235" w:rsidP="00351C05">
      <w:pPr>
        <w:pStyle w:val="Paragraph"/>
        <w:rPr>
          <w:sz w:val="24"/>
          <w:szCs w:val="24"/>
        </w:rPr>
      </w:pPr>
      <w:r>
        <w:rPr>
          <w:sz w:val="24"/>
          <w:szCs w:val="24"/>
        </w:rPr>
        <w:t>Chairman Walker</w:t>
      </w:r>
      <w:r w:rsidR="007266DC" w:rsidRPr="00210AB7">
        <w:rPr>
          <w:sz w:val="24"/>
          <w:szCs w:val="24"/>
        </w:rPr>
        <w:t xml:space="preserve"> introduced OAH </w:t>
      </w:r>
      <w:r>
        <w:rPr>
          <w:sz w:val="24"/>
          <w:szCs w:val="24"/>
        </w:rPr>
        <w:t>extern</w:t>
      </w:r>
      <w:r w:rsidR="007266DC" w:rsidRPr="00210AB7">
        <w:rPr>
          <w:sz w:val="24"/>
          <w:szCs w:val="24"/>
        </w:rPr>
        <w:t xml:space="preserve"> </w:t>
      </w:r>
      <w:r w:rsidR="00787BE6">
        <w:rPr>
          <w:sz w:val="24"/>
          <w:szCs w:val="24"/>
        </w:rPr>
        <w:t>Carla Gray</w:t>
      </w:r>
      <w:r w:rsidR="00976300" w:rsidRPr="00210AB7">
        <w:rPr>
          <w:sz w:val="24"/>
          <w:szCs w:val="24"/>
        </w:rPr>
        <w:t>.</w:t>
      </w:r>
      <w:r w:rsidR="007266DC" w:rsidRPr="00210AB7">
        <w:rPr>
          <w:sz w:val="24"/>
          <w:szCs w:val="24"/>
        </w:rPr>
        <w:t xml:space="preserve"> </w:t>
      </w:r>
    </w:p>
    <w:p w:rsidR="007266DC" w:rsidRPr="00210AB7" w:rsidRDefault="007266DC" w:rsidP="00351C05">
      <w:pPr>
        <w:pStyle w:val="Paragraph"/>
        <w:rPr>
          <w:sz w:val="24"/>
          <w:szCs w:val="24"/>
        </w:rPr>
      </w:pPr>
    </w:p>
    <w:p w:rsidR="007266DC" w:rsidRPr="00210AB7" w:rsidRDefault="00654A2F" w:rsidP="00351C05">
      <w:pPr>
        <w:pStyle w:val="Paragraph"/>
        <w:rPr>
          <w:sz w:val="24"/>
          <w:szCs w:val="24"/>
        </w:rPr>
      </w:pPr>
      <w:r>
        <w:rPr>
          <w:sz w:val="24"/>
          <w:szCs w:val="24"/>
        </w:rPr>
        <w:t>Chairman</w:t>
      </w:r>
      <w:r w:rsidR="007266DC" w:rsidRPr="00210AB7">
        <w:rPr>
          <w:sz w:val="24"/>
          <w:szCs w:val="24"/>
        </w:rPr>
        <w:t xml:space="preserve"> W</w:t>
      </w:r>
      <w:r w:rsidR="00337536" w:rsidRPr="00210AB7">
        <w:rPr>
          <w:sz w:val="24"/>
          <w:szCs w:val="24"/>
        </w:rPr>
        <w:t xml:space="preserve">alker </w:t>
      </w:r>
      <w:r w:rsidR="00787BE6">
        <w:rPr>
          <w:sz w:val="24"/>
          <w:szCs w:val="24"/>
        </w:rPr>
        <w:t>welcomed</w:t>
      </w:r>
      <w:r w:rsidR="00337536" w:rsidRPr="00210AB7">
        <w:rPr>
          <w:sz w:val="24"/>
          <w:szCs w:val="24"/>
        </w:rPr>
        <w:t xml:space="preserve"> </w:t>
      </w:r>
      <w:r w:rsidR="00F710AC" w:rsidRPr="00210AB7">
        <w:rPr>
          <w:sz w:val="24"/>
          <w:szCs w:val="24"/>
        </w:rPr>
        <w:t xml:space="preserve">new Commission Counsel </w:t>
      </w:r>
      <w:r w:rsidR="00337536" w:rsidRPr="00210AB7">
        <w:rPr>
          <w:sz w:val="24"/>
          <w:szCs w:val="24"/>
        </w:rPr>
        <w:t>Amanda Reeder.</w:t>
      </w:r>
    </w:p>
    <w:p w:rsidR="007266DC" w:rsidRPr="00210AB7" w:rsidRDefault="007266DC" w:rsidP="00351C05">
      <w:pPr>
        <w:pStyle w:val="Paragraph"/>
        <w:rPr>
          <w:sz w:val="24"/>
          <w:szCs w:val="24"/>
        </w:rPr>
      </w:pPr>
    </w:p>
    <w:p w:rsidR="00351C05" w:rsidRPr="00210AB7" w:rsidRDefault="00351C05" w:rsidP="00351C05">
      <w:pPr>
        <w:pStyle w:val="Paragraph"/>
        <w:rPr>
          <w:b/>
          <w:sz w:val="24"/>
          <w:szCs w:val="24"/>
        </w:rPr>
      </w:pPr>
      <w:r w:rsidRPr="00210AB7">
        <w:rPr>
          <w:b/>
          <w:sz w:val="24"/>
          <w:szCs w:val="24"/>
        </w:rPr>
        <w:t>FOLLOW-UP MATTERS</w:t>
      </w:r>
    </w:p>
    <w:p w:rsidR="00AD720B" w:rsidRPr="00210AB7" w:rsidRDefault="0062461A" w:rsidP="00F03C61">
      <w:pPr>
        <w:pStyle w:val="Paragraph"/>
        <w:rPr>
          <w:sz w:val="24"/>
          <w:szCs w:val="24"/>
        </w:rPr>
      </w:pPr>
      <w:proofErr w:type="gramStart"/>
      <w:r w:rsidRPr="00210AB7">
        <w:rPr>
          <w:sz w:val="24"/>
          <w:szCs w:val="24"/>
        </w:rPr>
        <w:t>10A NCAC 09 .3004 – Child Care Commission.</w:t>
      </w:r>
      <w:proofErr w:type="gramEnd"/>
      <w:r w:rsidRPr="00210AB7">
        <w:rPr>
          <w:sz w:val="24"/>
          <w:szCs w:val="24"/>
        </w:rPr>
        <w:t xml:space="preserve">  </w:t>
      </w:r>
      <w:r w:rsidR="00654A2F" w:rsidRPr="00102D5E">
        <w:rPr>
          <w:sz w:val="24"/>
          <w:szCs w:val="24"/>
        </w:rPr>
        <w:t>There has been no response from the agency and no action was taken.</w:t>
      </w:r>
      <w:r w:rsidR="00AD720B" w:rsidRPr="00210AB7">
        <w:rPr>
          <w:sz w:val="24"/>
          <w:szCs w:val="24"/>
        </w:rPr>
        <w:t xml:space="preserve">  </w:t>
      </w:r>
    </w:p>
    <w:p w:rsidR="00A96BC9" w:rsidRPr="00210AB7" w:rsidRDefault="00A96BC9" w:rsidP="00D66311">
      <w:pPr>
        <w:pStyle w:val="Paragraph"/>
        <w:rPr>
          <w:sz w:val="24"/>
          <w:szCs w:val="24"/>
        </w:rPr>
      </w:pPr>
    </w:p>
    <w:p w:rsidR="00DF08D0" w:rsidRDefault="00832A00" w:rsidP="00D66311">
      <w:pPr>
        <w:pStyle w:val="Paragraph"/>
        <w:rPr>
          <w:sz w:val="24"/>
          <w:szCs w:val="24"/>
        </w:rPr>
      </w:pPr>
      <w:proofErr w:type="gramStart"/>
      <w:r>
        <w:rPr>
          <w:sz w:val="24"/>
          <w:szCs w:val="24"/>
        </w:rPr>
        <w:t xml:space="preserve">21 NCAC 22F .0108, .0120 – Hearing Aid Dealers and Fitters Board – </w:t>
      </w:r>
      <w:r w:rsidR="00BC39DC">
        <w:rPr>
          <w:sz w:val="24"/>
          <w:szCs w:val="24"/>
        </w:rPr>
        <w:t xml:space="preserve">The Commission </w:t>
      </w:r>
      <w:r>
        <w:rPr>
          <w:sz w:val="24"/>
          <w:szCs w:val="24"/>
        </w:rPr>
        <w:t xml:space="preserve">returned </w:t>
      </w:r>
      <w:r w:rsidR="004E0B34">
        <w:rPr>
          <w:sz w:val="24"/>
          <w:szCs w:val="24"/>
        </w:rPr>
        <w:t>R</w:t>
      </w:r>
      <w:r w:rsidR="00BC39DC">
        <w:rPr>
          <w:sz w:val="24"/>
          <w:szCs w:val="24"/>
        </w:rPr>
        <w:t xml:space="preserve">ule .0108 </w:t>
      </w:r>
      <w:r>
        <w:rPr>
          <w:sz w:val="24"/>
          <w:szCs w:val="24"/>
        </w:rPr>
        <w:t>to the agency</w:t>
      </w:r>
      <w:r w:rsidR="00BC39DC">
        <w:rPr>
          <w:sz w:val="24"/>
          <w:szCs w:val="24"/>
        </w:rPr>
        <w:t xml:space="preserve"> </w:t>
      </w:r>
      <w:r w:rsidR="00BC39DC" w:rsidRPr="00210AB7">
        <w:rPr>
          <w:sz w:val="24"/>
          <w:szCs w:val="24"/>
        </w:rPr>
        <w:t>for failure to comply with the Administrative Procedure Act.</w:t>
      </w:r>
      <w:proofErr w:type="gramEnd"/>
      <w:r w:rsidR="00BC39DC">
        <w:rPr>
          <w:sz w:val="24"/>
          <w:szCs w:val="24"/>
        </w:rPr>
        <w:t xml:space="preserve">  </w:t>
      </w:r>
      <w:r w:rsidR="00BC39DC" w:rsidRPr="00102D5E">
        <w:rPr>
          <w:sz w:val="24"/>
          <w:szCs w:val="24"/>
        </w:rPr>
        <w:t>There was n</w:t>
      </w:r>
      <w:r w:rsidR="004E0B34">
        <w:rPr>
          <w:sz w:val="24"/>
          <w:szCs w:val="24"/>
        </w:rPr>
        <w:t>o response from the agency for R</w:t>
      </w:r>
      <w:r w:rsidR="00BC39DC" w:rsidRPr="00102D5E">
        <w:rPr>
          <w:sz w:val="24"/>
          <w:szCs w:val="24"/>
        </w:rPr>
        <w:t>ule .</w:t>
      </w:r>
      <w:r w:rsidR="00BC39DC">
        <w:rPr>
          <w:sz w:val="24"/>
          <w:szCs w:val="24"/>
        </w:rPr>
        <w:t>0120</w:t>
      </w:r>
      <w:r w:rsidR="00BC39DC" w:rsidRPr="00102D5E">
        <w:rPr>
          <w:sz w:val="24"/>
          <w:szCs w:val="24"/>
        </w:rPr>
        <w:t xml:space="preserve"> and no action was taken.</w:t>
      </w:r>
    </w:p>
    <w:p w:rsidR="00832A00" w:rsidRPr="00210AB7" w:rsidRDefault="00832A00" w:rsidP="00D66311">
      <w:pPr>
        <w:pStyle w:val="Paragraph"/>
        <w:rPr>
          <w:sz w:val="24"/>
          <w:szCs w:val="24"/>
        </w:rPr>
      </w:pPr>
    </w:p>
    <w:p w:rsidR="0066577C" w:rsidRDefault="0066577C" w:rsidP="00F03C61">
      <w:pPr>
        <w:pStyle w:val="Paragraph"/>
        <w:rPr>
          <w:sz w:val="24"/>
          <w:szCs w:val="24"/>
        </w:rPr>
      </w:pPr>
      <w:r>
        <w:rPr>
          <w:sz w:val="24"/>
          <w:szCs w:val="24"/>
        </w:rPr>
        <w:t xml:space="preserve">21 NCAC 22I .0103 – Hearing Aid Dealers and Fitters Board – </w:t>
      </w:r>
      <w:r w:rsidRPr="00210AB7">
        <w:rPr>
          <w:sz w:val="24"/>
          <w:szCs w:val="24"/>
        </w:rPr>
        <w:t xml:space="preserve">The Commission </w:t>
      </w:r>
      <w:r w:rsidR="00F165D1">
        <w:rPr>
          <w:sz w:val="24"/>
          <w:szCs w:val="24"/>
        </w:rPr>
        <w:t xml:space="preserve">unanimously </w:t>
      </w:r>
      <w:r w:rsidRPr="00210AB7">
        <w:rPr>
          <w:sz w:val="24"/>
          <w:szCs w:val="24"/>
        </w:rPr>
        <w:t>approved the re-written rule.</w:t>
      </w:r>
    </w:p>
    <w:p w:rsidR="0066577C" w:rsidRDefault="0066577C" w:rsidP="00F03C61">
      <w:pPr>
        <w:pStyle w:val="Paragraph"/>
        <w:rPr>
          <w:sz w:val="24"/>
          <w:szCs w:val="24"/>
        </w:rPr>
      </w:pPr>
    </w:p>
    <w:p w:rsidR="0066577C" w:rsidRDefault="0066577C" w:rsidP="0066577C">
      <w:pPr>
        <w:pStyle w:val="Paragraph"/>
        <w:rPr>
          <w:sz w:val="24"/>
          <w:szCs w:val="24"/>
        </w:rPr>
      </w:pPr>
      <w:r>
        <w:rPr>
          <w:sz w:val="24"/>
          <w:szCs w:val="24"/>
        </w:rPr>
        <w:t xml:space="preserve">21 NCAC 22J .0103 – Hearing Aid Dealers and Fitters Board – </w:t>
      </w:r>
      <w:r w:rsidRPr="00210AB7">
        <w:rPr>
          <w:sz w:val="24"/>
          <w:szCs w:val="24"/>
        </w:rPr>
        <w:t xml:space="preserve">The Commission </w:t>
      </w:r>
      <w:r w:rsidR="00F165D1">
        <w:rPr>
          <w:sz w:val="24"/>
          <w:szCs w:val="24"/>
        </w:rPr>
        <w:t xml:space="preserve">unanimously </w:t>
      </w:r>
      <w:r w:rsidRPr="00210AB7">
        <w:rPr>
          <w:sz w:val="24"/>
          <w:szCs w:val="24"/>
        </w:rPr>
        <w:t>approved the re-written rule.</w:t>
      </w:r>
    </w:p>
    <w:p w:rsidR="00DF08D0" w:rsidRPr="00210AB7" w:rsidRDefault="00DF08D0" w:rsidP="00F03C61">
      <w:pPr>
        <w:pStyle w:val="Paragraph"/>
        <w:rPr>
          <w:sz w:val="24"/>
          <w:szCs w:val="24"/>
        </w:rPr>
      </w:pPr>
    </w:p>
    <w:p w:rsidR="00351C05" w:rsidRPr="00210AB7" w:rsidRDefault="00351C05" w:rsidP="00037CEC">
      <w:pPr>
        <w:pStyle w:val="Paragraph"/>
        <w:rPr>
          <w:b/>
          <w:sz w:val="24"/>
          <w:szCs w:val="24"/>
        </w:rPr>
      </w:pPr>
      <w:r w:rsidRPr="00210AB7">
        <w:rPr>
          <w:b/>
          <w:sz w:val="24"/>
          <w:szCs w:val="24"/>
        </w:rPr>
        <w:t>LOG OF FILINGS</w:t>
      </w:r>
    </w:p>
    <w:p w:rsidR="00351C05" w:rsidRDefault="002B07E8" w:rsidP="00037CEC">
      <w:pPr>
        <w:pStyle w:val="Paragraph"/>
        <w:rPr>
          <w:sz w:val="24"/>
          <w:szCs w:val="24"/>
        </w:rPr>
      </w:pPr>
      <w:r w:rsidRPr="00210AB7">
        <w:rPr>
          <w:sz w:val="24"/>
          <w:szCs w:val="24"/>
        </w:rPr>
        <w:t>Chairman</w:t>
      </w:r>
      <w:r w:rsidR="001D64FF" w:rsidRPr="00210AB7">
        <w:rPr>
          <w:sz w:val="24"/>
          <w:szCs w:val="24"/>
        </w:rPr>
        <w:t xml:space="preserve"> </w:t>
      </w:r>
      <w:r w:rsidRPr="00210AB7">
        <w:rPr>
          <w:sz w:val="24"/>
          <w:szCs w:val="24"/>
        </w:rPr>
        <w:t>Walker</w:t>
      </w:r>
      <w:r w:rsidR="001D64FF" w:rsidRPr="00210AB7">
        <w:rPr>
          <w:sz w:val="24"/>
          <w:szCs w:val="24"/>
        </w:rPr>
        <w:t xml:space="preserve"> </w:t>
      </w:r>
      <w:r w:rsidR="00351C05" w:rsidRPr="00210AB7">
        <w:rPr>
          <w:sz w:val="24"/>
          <w:szCs w:val="24"/>
        </w:rPr>
        <w:t>presided over the review of the log of permanent rules.</w:t>
      </w:r>
    </w:p>
    <w:p w:rsidR="00B2071B" w:rsidRPr="00210AB7" w:rsidRDefault="00B2071B" w:rsidP="00037CEC">
      <w:pPr>
        <w:pStyle w:val="Paragraph"/>
        <w:rPr>
          <w:sz w:val="24"/>
          <w:szCs w:val="24"/>
        </w:rPr>
      </w:pPr>
    </w:p>
    <w:p w:rsidR="0066577C" w:rsidRDefault="0066577C" w:rsidP="00E03D12">
      <w:pPr>
        <w:pStyle w:val="Paragraph"/>
        <w:rPr>
          <w:b/>
          <w:sz w:val="24"/>
          <w:szCs w:val="24"/>
        </w:rPr>
      </w:pPr>
      <w:r>
        <w:rPr>
          <w:b/>
          <w:sz w:val="24"/>
          <w:szCs w:val="24"/>
        </w:rPr>
        <w:t>Home Inspector Licensure Board</w:t>
      </w:r>
    </w:p>
    <w:p w:rsidR="0066577C" w:rsidRDefault="0066577C" w:rsidP="00E03D12">
      <w:pPr>
        <w:pStyle w:val="Paragraph"/>
        <w:rPr>
          <w:sz w:val="24"/>
          <w:szCs w:val="24"/>
        </w:rPr>
      </w:pPr>
      <w:r>
        <w:rPr>
          <w:sz w:val="24"/>
          <w:szCs w:val="24"/>
        </w:rPr>
        <w:t>11 NCAC 08 .1012 was approved unanimously.</w:t>
      </w:r>
    </w:p>
    <w:p w:rsidR="0066577C" w:rsidRDefault="0066577C" w:rsidP="00E03D12">
      <w:pPr>
        <w:pStyle w:val="Paragraph"/>
        <w:rPr>
          <w:sz w:val="24"/>
          <w:szCs w:val="24"/>
        </w:rPr>
      </w:pPr>
    </w:p>
    <w:p w:rsidR="0066577C" w:rsidRDefault="0066577C" w:rsidP="0066577C">
      <w:r>
        <w:lastRenderedPageBreak/>
        <w:t xml:space="preserve">The Commission extended the period of </w:t>
      </w:r>
      <w:r w:rsidR="00AC6ED5">
        <w:t xml:space="preserve">review for </w:t>
      </w:r>
      <w:r w:rsidR="004E0B34">
        <w:t>R</w:t>
      </w:r>
      <w:r w:rsidR="00B2071B">
        <w:t>ule</w:t>
      </w:r>
      <w:r>
        <w:t xml:space="preserve"> .1116 because it believes that the language in (e</w:t>
      </w:r>
      <w:proofErr w:type="gramStart"/>
      <w:r>
        <w:t>)(</w:t>
      </w:r>
      <w:proofErr w:type="gramEnd"/>
      <w:r>
        <w:t>2), “similar arrangement,” should be worded more clearly to indicate the precise nature of the arrangement that will not be allowed.  At the meeting, the Board’s attorney indicated it would provide that clarification by adding language to the rule to clarify the regulatory intent.</w:t>
      </w:r>
    </w:p>
    <w:p w:rsidR="0066577C" w:rsidRDefault="0066577C" w:rsidP="00E03D12">
      <w:pPr>
        <w:pStyle w:val="Paragraph"/>
        <w:rPr>
          <w:sz w:val="24"/>
          <w:szCs w:val="24"/>
        </w:rPr>
      </w:pPr>
    </w:p>
    <w:p w:rsidR="0066577C" w:rsidRDefault="0066577C" w:rsidP="00E03D12">
      <w:pPr>
        <w:pStyle w:val="Paragraph"/>
        <w:rPr>
          <w:sz w:val="24"/>
          <w:szCs w:val="24"/>
        </w:rPr>
      </w:pPr>
      <w:r>
        <w:rPr>
          <w:sz w:val="24"/>
          <w:szCs w:val="24"/>
        </w:rPr>
        <w:t>Denise Stanford with the agency addressed the Commission.</w:t>
      </w:r>
    </w:p>
    <w:p w:rsidR="0066577C" w:rsidRDefault="0066577C" w:rsidP="00E03D12">
      <w:pPr>
        <w:pStyle w:val="Paragraph"/>
        <w:rPr>
          <w:sz w:val="24"/>
          <w:szCs w:val="24"/>
        </w:rPr>
      </w:pPr>
    </w:p>
    <w:p w:rsidR="0066577C" w:rsidRDefault="0066577C" w:rsidP="00E03D12">
      <w:pPr>
        <w:pStyle w:val="Paragraph"/>
        <w:rPr>
          <w:b/>
          <w:sz w:val="24"/>
          <w:szCs w:val="24"/>
        </w:rPr>
      </w:pPr>
      <w:r>
        <w:rPr>
          <w:b/>
          <w:sz w:val="24"/>
          <w:szCs w:val="24"/>
        </w:rPr>
        <w:t>Environmental Management Commission</w:t>
      </w:r>
    </w:p>
    <w:p w:rsidR="0066577C" w:rsidRDefault="0066577C" w:rsidP="00E03D12">
      <w:pPr>
        <w:pStyle w:val="Paragraph"/>
        <w:rPr>
          <w:sz w:val="24"/>
          <w:szCs w:val="24"/>
        </w:rPr>
      </w:pPr>
      <w:r>
        <w:rPr>
          <w:sz w:val="24"/>
          <w:szCs w:val="24"/>
        </w:rPr>
        <w:t>15A NCAC 02L .0202 was approved unanimously.</w:t>
      </w:r>
    </w:p>
    <w:p w:rsidR="0066577C" w:rsidRDefault="0066577C" w:rsidP="00E03D12">
      <w:pPr>
        <w:pStyle w:val="Paragraph"/>
        <w:rPr>
          <w:sz w:val="24"/>
          <w:szCs w:val="24"/>
        </w:rPr>
      </w:pPr>
    </w:p>
    <w:p w:rsidR="0066577C" w:rsidRDefault="0066577C" w:rsidP="00E03D12">
      <w:pPr>
        <w:pStyle w:val="Paragraph"/>
        <w:rPr>
          <w:sz w:val="24"/>
          <w:szCs w:val="24"/>
        </w:rPr>
      </w:pPr>
      <w:r>
        <w:rPr>
          <w:sz w:val="24"/>
          <w:szCs w:val="24"/>
        </w:rPr>
        <w:t>Connie Brower and Evan Kane with the agency addressed the Commission.</w:t>
      </w:r>
    </w:p>
    <w:p w:rsidR="0066577C" w:rsidRDefault="0066577C" w:rsidP="00E03D12">
      <w:pPr>
        <w:pStyle w:val="Paragraph"/>
        <w:rPr>
          <w:sz w:val="24"/>
          <w:szCs w:val="24"/>
        </w:rPr>
      </w:pPr>
    </w:p>
    <w:p w:rsidR="0066577C" w:rsidRDefault="0066577C" w:rsidP="00E03D12">
      <w:pPr>
        <w:pStyle w:val="Paragraph"/>
        <w:rPr>
          <w:b/>
          <w:sz w:val="24"/>
          <w:szCs w:val="24"/>
        </w:rPr>
      </w:pPr>
      <w:r>
        <w:rPr>
          <w:b/>
          <w:sz w:val="24"/>
          <w:szCs w:val="24"/>
        </w:rPr>
        <w:t>Commission for Public Health</w:t>
      </w:r>
    </w:p>
    <w:p w:rsidR="0066577C" w:rsidRPr="0066577C" w:rsidRDefault="0066577C" w:rsidP="00E03D12">
      <w:pPr>
        <w:pStyle w:val="Paragraph"/>
        <w:rPr>
          <w:sz w:val="24"/>
          <w:szCs w:val="24"/>
        </w:rPr>
      </w:pPr>
      <w:r w:rsidRPr="0066577C">
        <w:rPr>
          <w:sz w:val="24"/>
          <w:szCs w:val="24"/>
        </w:rPr>
        <w:t xml:space="preserve">Prior to the </w:t>
      </w:r>
      <w:r>
        <w:rPr>
          <w:sz w:val="24"/>
          <w:szCs w:val="24"/>
        </w:rPr>
        <w:t xml:space="preserve">review of </w:t>
      </w:r>
      <w:r w:rsidR="002760CD">
        <w:rPr>
          <w:sz w:val="24"/>
          <w:szCs w:val="24"/>
        </w:rPr>
        <w:t>the rules from the Commission for Public Health</w:t>
      </w:r>
      <w:r w:rsidRPr="0066577C">
        <w:rPr>
          <w:sz w:val="24"/>
          <w:szCs w:val="24"/>
        </w:rPr>
        <w:t xml:space="preserve">, Commissioner </w:t>
      </w:r>
      <w:proofErr w:type="spellStart"/>
      <w:r w:rsidR="002760CD">
        <w:rPr>
          <w:sz w:val="24"/>
          <w:szCs w:val="24"/>
        </w:rPr>
        <w:t>Rippy</w:t>
      </w:r>
      <w:proofErr w:type="spellEnd"/>
      <w:r w:rsidRPr="0066577C">
        <w:rPr>
          <w:sz w:val="24"/>
          <w:szCs w:val="24"/>
        </w:rPr>
        <w:t xml:space="preserve"> recused h</w:t>
      </w:r>
      <w:r w:rsidR="002760CD">
        <w:rPr>
          <w:sz w:val="24"/>
          <w:szCs w:val="24"/>
        </w:rPr>
        <w:t>im</w:t>
      </w:r>
      <w:r w:rsidRPr="0066577C">
        <w:rPr>
          <w:sz w:val="24"/>
          <w:szCs w:val="24"/>
        </w:rPr>
        <w:t>self and did not participate in any discussion or vote concerning th</w:t>
      </w:r>
      <w:r w:rsidR="002760CD">
        <w:rPr>
          <w:sz w:val="24"/>
          <w:szCs w:val="24"/>
        </w:rPr>
        <w:t>ese</w:t>
      </w:r>
      <w:r w:rsidRPr="0066577C">
        <w:rPr>
          <w:sz w:val="24"/>
          <w:szCs w:val="24"/>
        </w:rPr>
        <w:t xml:space="preserve"> rule</w:t>
      </w:r>
      <w:r w:rsidR="002760CD">
        <w:rPr>
          <w:sz w:val="24"/>
          <w:szCs w:val="24"/>
        </w:rPr>
        <w:t>s</w:t>
      </w:r>
      <w:r w:rsidRPr="0066577C">
        <w:rPr>
          <w:sz w:val="24"/>
          <w:szCs w:val="24"/>
        </w:rPr>
        <w:t xml:space="preserve"> because </w:t>
      </w:r>
      <w:r w:rsidR="002760CD">
        <w:rPr>
          <w:sz w:val="24"/>
          <w:szCs w:val="24"/>
        </w:rPr>
        <w:t>he operates public swimming pools</w:t>
      </w:r>
      <w:r w:rsidRPr="0066577C">
        <w:rPr>
          <w:sz w:val="24"/>
          <w:szCs w:val="24"/>
        </w:rPr>
        <w:t>.</w:t>
      </w:r>
    </w:p>
    <w:p w:rsidR="0066577C" w:rsidRDefault="0066577C" w:rsidP="00E03D12">
      <w:pPr>
        <w:pStyle w:val="Paragraph"/>
        <w:rPr>
          <w:b/>
          <w:sz w:val="24"/>
          <w:szCs w:val="24"/>
        </w:rPr>
      </w:pPr>
    </w:p>
    <w:p w:rsidR="002760CD" w:rsidRPr="00210AB7" w:rsidRDefault="002760CD" w:rsidP="002760CD">
      <w:pPr>
        <w:pStyle w:val="Paragraph"/>
        <w:rPr>
          <w:sz w:val="24"/>
          <w:szCs w:val="24"/>
        </w:rPr>
      </w:pPr>
      <w:r w:rsidRPr="00210AB7">
        <w:rPr>
          <w:sz w:val="24"/>
          <w:szCs w:val="24"/>
        </w:rPr>
        <w:t>All rules were approved unanimously.</w:t>
      </w:r>
    </w:p>
    <w:p w:rsidR="002760CD" w:rsidRDefault="002760CD" w:rsidP="00E03D12">
      <w:pPr>
        <w:pStyle w:val="Paragraph"/>
        <w:rPr>
          <w:sz w:val="24"/>
          <w:szCs w:val="24"/>
        </w:rPr>
      </w:pPr>
    </w:p>
    <w:p w:rsidR="002760CD" w:rsidRDefault="002760CD" w:rsidP="00E03D12">
      <w:pPr>
        <w:pStyle w:val="Paragraph"/>
        <w:rPr>
          <w:sz w:val="24"/>
          <w:szCs w:val="24"/>
        </w:rPr>
      </w:pPr>
      <w:r>
        <w:rPr>
          <w:sz w:val="24"/>
          <w:szCs w:val="24"/>
        </w:rPr>
        <w:t>Jim Hayes with the agency addressed the Commission.</w:t>
      </w:r>
    </w:p>
    <w:p w:rsidR="00F141DC" w:rsidRDefault="00F141DC" w:rsidP="00E03D12">
      <w:pPr>
        <w:pStyle w:val="Paragraph"/>
        <w:rPr>
          <w:sz w:val="24"/>
          <w:szCs w:val="24"/>
        </w:rPr>
      </w:pPr>
    </w:p>
    <w:p w:rsidR="00F141DC" w:rsidRDefault="00F141DC" w:rsidP="00E03D12">
      <w:pPr>
        <w:pStyle w:val="Paragraph"/>
        <w:rPr>
          <w:b/>
          <w:sz w:val="24"/>
          <w:szCs w:val="24"/>
        </w:rPr>
      </w:pPr>
      <w:r>
        <w:rPr>
          <w:b/>
          <w:sz w:val="24"/>
          <w:szCs w:val="24"/>
        </w:rPr>
        <w:t>Board of Podiatry Examiners</w:t>
      </w:r>
    </w:p>
    <w:p w:rsidR="00F141DC" w:rsidRPr="00210AB7" w:rsidRDefault="00F141DC" w:rsidP="00F141DC">
      <w:pPr>
        <w:pStyle w:val="Paragraph"/>
        <w:rPr>
          <w:sz w:val="24"/>
          <w:szCs w:val="24"/>
        </w:rPr>
      </w:pPr>
      <w:r w:rsidRPr="00210AB7">
        <w:rPr>
          <w:sz w:val="24"/>
          <w:szCs w:val="24"/>
        </w:rPr>
        <w:t>All rules were approved unanimously.</w:t>
      </w:r>
    </w:p>
    <w:p w:rsidR="00F141DC" w:rsidRDefault="00F141DC" w:rsidP="00E03D12">
      <w:pPr>
        <w:pStyle w:val="Paragraph"/>
        <w:rPr>
          <w:sz w:val="24"/>
          <w:szCs w:val="24"/>
        </w:rPr>
      </w:pPr>
    </w:p>
    <w:p w:rsidR="00F141DC" w:rsidRDefault="004E0B34" w:rsidP="00E03D12">
      <w:pPr>
        <w:pStyle w:val="Paragraph"/>
        <w:rPr>
          <w:sz w:val="24"/>
          <w:szCs w:val="24"/>
        </w:rPr>
      </w:pPr>
      <w:r>
        <w:rPr>
          <w:sz w:val="24"/>
          <w:szCs w:val="24"/>
        </w:rPr>
        <w:t>Penney DeP</w:t>
      </w:r>
      <w:r w:rsidR="00F141DC">
        <w:rPr>
          <w:sz w:val="24"/>
          <w:szCs w:val="24"/>
        </w:rPr>
        <w:t>as with the agency addressed the Commission.</w:t>
      </w:r>
    </w:p>
    <w:p w:rsidR="00F141DC" w:rsidRDefault="00F141DC" w:rsidP="00E03D12">
      <w:pPr>
        <w:pStyle w:val="Paragraph"/>
        <w:rPr>
          <w:sz w:val="24"/>
          <w:szCs w:val="24"/>
        </w:rPr>
      </w:pPr>
    </w:p>
    <w:p w:rsidR="00F141DC" w:rsidRDefault="00F141DC" w:rsidP="00E03D12">
      <w:pPr>
        <w:pStyle w:val="Paragraph"/>
        <w:rPr>
          <w:b/>
          <w:sz w:val="24"/>
          <w:szCs w:val="24"/>
        </w:rPr>
      </w:pPr>
      <w:r>
        <w:rPr>
          <w:b/>
          <w:sz w:val="24"/>
          <w:szCs w:val="24"/>
        </w:rPr>
        <w:t>Real Estate Commission</w:t>
      </w:r>
    </w:p>
    <w:p w:rsidR="00F141DC" w:rsidRDefault="00F141DC" w:rsidP="00F141DC">
      <w:pPr>
        <w:pStyle w:val="Paragraph"/>
        <w:rPr>
          <w:sz w:val="24"/>
          <w:szCs w:val="24"/>
        </w:rPr>
      </w:pPr>
      <w:r w:rsidRPr="0066577C">
        <w:rPr>
          <w:sz w:val="24"/>
          <w:szCs w:val="24"/>
        </w:rPr>
        <w:t xml:space="preserve">Prior to the </w:t>
      </w:r>
      <w:r>
        <w:rPr>
          <w:sz w:val="24"/>
          <w:szCs w:val="24"/>
        </w:rPr>
        <w:t>review of the rules from the Real Estate Commission</w:t>
      </w:r>
      <w:r w:rsidRPr="0066577C">
        <w:rPr>
          <w:sz w:val="24"/>
          <w:szCs w:val="24"/>
        </w:rPr>
        <w:t xml:space="preserve">, Commissioner </w:t>
      </w:r>
      <w:r>
        <w:rPr>
          <w:sz w:val="24"/>
          <w:szCs w:val="24"/>
        </w:rPr>
        <w:t>Dunklin</w:t>
      </w:r>
      <w:r w:rsidRPr="0066577C">
        <w:rPr>
          <w:sz w:val="24"/>
          <w:szCs w:val="24"/>
        </w:rPr>
        <w:t xml:space="preserve"> recused h</w:t>
      </w:r>
      <w:r>
        <w:rPr>
          <w:sz w:val="24"/>
          <w:szCs w:val="24"/>
        </w:rPr>
        <w:t>im</w:t>
      </w:r>
      <w:r w:rsidRPr="0066577C">
        <w:rPr>
          <w:sz w:val="24"/>
          <w:szCs w:val="24"/>
        </w:rPr>
        <w:t>self and did not participate in any discussion or vote concerning th</w:t>
      </w:r>
      <w:r>
        <w:rPr>
          <w:sz w:val="24"/>
          <w:szCs w:val="24"/>
        </w:rPr>
        <w:t>ese</w:t>
      </w:r>
      <w:r w:rsidRPr="0066577C">
        <w:rPr>
          <w:sz w:val="24"/>
          <w:szCs w:val="24"/>
        </w:rPr>
        <w:t xml:space="preserve"> rule</w:t>
      </w:r>
      <w:r>
        <w:rPr>
          <w:sz w:val="24"/>
          <w:szCs w:val="24"/>
        </w:rPr>
        <w:t>s</w:t>
      </w:r>
      <w:r w:rsidRPr="0066577C">
        <w:rPr>
          <w:sz w:val="24"/>
          <w:szCs w:val="24"/>
        </w:rPr>
        <w:t xml:space="preserve"> because </w:t>
      </w:r>
      <w:r>
        <w:rPr>
          <w:sz w:val="24"/>
          <w:szCs w:val="24"/>
        </w:rPr>
        <w:t>he practices before that Commission.</w:t>
      </w:r>
    </w:p>
    <w:p w:rsidR="00F141DC" w:rsidRDefault="00F141DC" w:rsidP="00F141DC">
      <w:pPr>
        <w:pStyle w:val="Paragraph"/>
        <w:rPr>
          <w:sz w:val="24"/>
          <w:szCs w:val="24"/>
        </w:rPr>
      </w:pPr>
    </w:p>
    <w:p w:rsidR="00F141DC" w:rsidRPr="0066577C" w:rsidRDefault="00F141DC" w:rsidP="00F141DC">
      <w:pPr>
        <w:pStyle w:val="Paragraph"/>
        <w:rPr>
          <w:sz w:val="24"/>
          <w:szCs w:val="24"/>
        </w:rPr>
      </w:pPr>
      <w:r w:rsidRPr="0066577C">
        <w:rPr>
          <w:sz w:val="24"/>
          <w:szCs w:val="24"/>
        </w:rPr>
        <w:t xml:space="preserve">Prior to the </w:t>
      </w:r>
      <w:r>
        <w:rPr>
          <w:sz w:val="24"/>
          <w:szCs w:val="24"/>
        </w:rPr>
        <w:t>review of the rules from the Real Estate Commission</w:t>
      </w:r>
      <w:r w:rsidRPr="0066577C">
        <w:rPr>
          <w:sz w:val="24"/>
          <w:szCs w:val="24"/>
        </w:rPr>
        <w:t xml:space="preserve">, Commissioner </w:t>
      </w:r>
      <w:r>
        <w:rPr>
          <w:sz w:val="24"/>
          <w:szCs w:val="24"/>
        </w:rPr>
        <w:t>Currin</w:t>
      </w:r>
      <w:r w:rsidRPr="0066577C">
        <w:rPr>
          <w:sz w:val="24"/>
          <w:szCs w:val="24"/>
        </w:rPr>
        <w:t xml:space="preserve"> recused </w:t>
      </w:r>
      <w:r>
        <w:rPr>
          <w:sz w:val="24"/>
          <w:szCs w:val="24"/>
        </w:rPr>
        <w:t>her</w:t>
      </w:r>
      <w:r w:rsidRPr="0066577C">
        <w:rPr>
          <w:sz w:val="24"/>
          <w:szCs w:val="24"/>
        </w:rPr>
        <w:t>self and did not participate in any discussion or vote concerning th</w:t>
      </w:r>
      <w:r>
        <w:rPr>
          <w:sz w:val="24"/>
          <w:szCs w:val="24"/>
        </w:rPr>
        <w:t>ese</w:t>
      </w:r>
      <w:r w:rsidRPr="0066577C">
        <w:rPr>
          <w:sz w:val="24"/>
          <w:szCs w:val="24"/>
        </w:rPr>
        <w:t xml:space="preserve"> rule</w:t>
      </w:r>
      <w:r>
        <w:rPr>
          <w:sz w:val="24"/>
          <w:szCs w:val="24"/>
        </w:rPr>
        <w:t>s</w:t>
      </w:r>
      <w:r w:rsidRPr="0066577C">
        <w:rPr>
          <w:sz w:val="24"/>
          <w:szCs w:val="24"/>
        </w:rPr>
        <w:t xml:space="preserve"> because </w:t>
      </w:r>
      <w:r>
        <w:rPr>
          <w:sz w:val="24"/>
          <w:szCs w:val="24"/>
        </w:rPr>
        <w:t>she has an inactive broker's license</w:t>
      </w:r>
      <w:r w:rsidRPr="0066577C">
        <w:rPr>
          <w:sz w:val="24"/>
          <w:szCs w:val="24"/>
        </w:rPr>
        <w:t>.</w:t>
      </w:r>
    </w:p>
    <w:p w:rsidR="00F141DC" w:rsidRDefault="00F141DC" w:rsidP="00F141DC">
      <w:pPr>
        <w:pStyle w:val="Paragraph"/>
        <w:rPr>
          <w:sz w:val="24"/>
          <w:szCs w:val="24"/>
        </w:rPr>
      </w:pPr>
    </w:p>
    <w:p w:rsidR="0035252D" w:rsidRDefault="0035252D" w:rsidP="00F141DC">
      <w:pPr>
        <w:pStyle w:val="Paragraph"/>
        <w:rPr>
          <w:sz w:val="24"/>
          <w:szCs w:val="24"/>
        </w:rPr>
      </w:pPr>
      <w:r w:rsidRPr="00210AB7">
        <w:rPr>
          <w:sz w:val="24"/>
          <w:szCs w:val="24"/>
        </w:rPr>
        <w:t>All rules were approved unanimously with the following exceptions:</w:t>
      </w:r>
    </w:p>
    <w:p w:rsidR="0035252D" w:rsidRDefault="0035252D" w:rsidP="00F141DC">
      <w:pPr>
        <w:pStyle w:val="Paragraph"/>
        <w:rPr>
          <w:sz w:val="24"/>
          <w:szCs w:val="24"/>
        </w:rPr>
      </w:pPr>
    </w:p>
    <w:p w:rsidR="0035252D" w:rsidRPr="0035252D" w:rsidRDefault="004E0B34" w:rsidP="0035252D">
      <w:pPr>
        <w:pStyle w:val="Paragraph"/>
        <w:rPr>
          <w:sz w:val="24"/>
          <w:szCs w:val="24"/>
        </w:rPr>
      </w:pPr>
      <w:r>
        <w:rPr>
          <w:sz w:val="24"/>
          <w:szCs w:val="24"/>
        </w:rPr>
        <w:t>The Commission objected to R</w:t>
      </w:r>
      <w:r w:rsidR="0035252D" w:rsidRPr="0035252D">
        <w:rPr>
          <w:sz w:val="24"/>
          <w:szCs w:val="24"/>
        </w:rPr>
        <w:t xml:space="preserve">ule 58A .0110 based on </w:t>
      </w:r>
      <w:proofErr w:type="gramStart"/>
      <w:r w:rsidR="0035252D" w:rsidRPr="0035252D">
        <w:rPr>
          <w:sz w:val="24"/>
          <w:szCs w:val="24"/>
        </w:rPr>
        <w:t>ambiguity</w:t>
      </w:r>
      <w:proofErr w:type="gramEnd"/>
      <w:r w:rsidR="0035252D" w:rsidRPr="0035252D">
        <w:rPr>
          <w:sz w:val="24"/>
          <w:szCs w:val="24"/>
        </w:rPr>
        <w:t>. It is not clear in (o), page 5 lines 27 and 28, who the rule applies to. Based on discussions at the Commission meeting it appears that the rule would apply to only a NC licensed broker who was not a NC resident and not a broker-in-charge of a NC office. But this may not be clear in all situations.</w:t>
      </w:r>
    </w:p>
    <w:p w:rsidR="0035252D" w:rsidRPr="0035252D" w:rsidRDefault="0035252D" w:rsidP="0035252D">
      <w:pPr>
        <w:pStyle w:val="Paragraph"/>
        <w:rPr>
          <w:sz w:val="24"/>
          <w:szCs w:val="24"/>
        </w:rPr>
      </w:pPr>
    </w:p>
    <w:p w:rsidR="0035252D" w:rsidRDefault="004E0B34" w:rsidP="0035252D">
      <w:pPr>
        <w:pStyle w:val="Paragraph"/>
        <w:rPr>
          <w:sz w:val="24"/>
          <w:szCs w:val="24"/>
        </w:rPr>
      </w:pPr>
      <w:r>
        <w:rPr>
          <w:sz w:val="24"/>
          <w:szCs w:val="24"/>
        </w:rPr>
        <w:t>The Commission objected to R</w:t>
      </w:r>
      <w:r w:rsidR="0035252D" w:rsidRPr="0035252D">
        <w:rPr>
          <w:sz w:val="24"/>
          <w:szCs w:val="24"/>
        </w:rPr>
        <w:t xml:space="preserve">ule .1402 on the basis of lack of statutory authority and ambiguity. In both (a) and (b) there are discretionary actions that the Real Estate Commission may take. In neither case are there any standards set for when the discretionary authority shall or </w:t>
      </w:r>
      <w:r w:rsidR="0035252D" w:rsidRPr="0035252D">
        <w:rPr>
          <w:sz w:val="24"/>
          <w:szCs w:val="24"/>
        </w:rPr>
        <w:lastRenderedPageBreak/>
        <w:t>shall not be exercised so therefore it is unclear what those standards are. There is no authority cited to set those standards outside the rule.</w:t>
      </w:r>
    </w:p>
    <w:p w:rsidR="00E5518C" w:rsidRDefault="00E5518C" w:rsidP="0035252D">
      <w:pPr>
        <w:pStyle w:val="Paragraph"/>
        <w:rPr>
          <w:sz w:val="24"/>
          <w:szCs w:val="24"/>
        </w:rPr>
      </w:pPr>
    </w:p>
    <w:p w:rsidR="00E5518C" w:rsidRPr="0035252D" w:rsidRDefault="00E5518C" w:rsidP="0035252D">
      <w:pPr>
        <w:pStyle w:val="Paragraph"/>
        <w:rPr>
          <w:sz w:val="24"/>
          <w:szCs w:val="24"/>
        </w:rPr>
      </w:pPr>
      <w:r>
        <w:rPr>
          <w:sz w:val="24"/>
          <w:szCs w:val="24"/>
        </w:rPr>
        <w:t xml:space="preserve">Curtis Aldendifer with </w:t>
      </w:r>
      <w:r w:rsidR="00620692">
        <w:rPr>
          <w:sz w:val="24"/>
          <w:szCs w:val="24"/>
        </w:rPr>
        <w:t xml:space="preserve">the </w:t>
      </w:r>
      <w:r>
        <w:rPr>
          <w:sz w:val="24"/>
          <w:szCs w:val="24"/>
        </w:rPr>
        <w:t>agency addressed the Commission.</w:t>
      </w:r>
    </w:p>
    <w:p w:rsidR="0066577C" w:rsidRDefault="0066577C" w:rsidP="00E03D12">
      <w:pPr>
        <w:pStyle w:val="Paragraph"/>
        <w:rPr>
          <w:b/>
          <w:sz w:val="24"/>
          <w:szCs w:val="24"/>
        </w:rPr>
      </w:pPr>
    </w:p>
    <w:p w:rsidR="00E5518C" w:rsidRDefault="00E5518C" w:rsidP="00E03D12">
      <w:pPr>
        <w:pStyle w:val="Paragraph"/>
        <w:rPr>
          <w:b/>
          <w:sz w:val="24"/>
          <w:szCs w:val="24"/>
        </w:rPr>
      </w:pPr>
      <w:r>
        <w:rPr>
          <w:b/>
          <w:sz w:val="24"/>
          <w:szCs w:val="24"/>
        </w:rPr>
        <w:t>Board of Recreational Therapy Licensure</w:t>
      </w:r>
    </w:p>
    <w:p w:rsidR="00E5518C" w:rsidRPr="00E5518C" w:rsidRDefault="004E0B34" w:rsidP="00E5518C">
      <w:pPr>
        <w:pStyle w:val="Paragraph"/>
        <w:rPr>
          <w:sz w:val="24"/>
          <w:szCs w:val="24"/>
        </w:rPr>
      </w:pPr>
      <w:r>
        <w:rPr>
          <w:sz w:val="24"/>
          <w:szCs w:val="24"/>
        </w:rPr>
        <w:t>The Commission objected to R</w:t>
      </w:r>
      <w:r w:rsidR="00E5518C" w:rsidRPr="00E5518C">
        <w:rPr>
          <w:sz w:val="24"/>
          <w:szCs w:val="24"/>
        </w:rPr>
        <w:t xml:space="preserve">ules .0601 and .0901 on the basis of a failure to adopt them in accordance with the Administrative Procedure Act. The agency failed to make the technical changes as requested by counsel and </w:t>
      </w:r>
      <w:r w:rsidR="00620692">
        <w:rPr>
          <w:sz w:val="24"/>
          <w:szCs w:val="24"/>
        </w:rPr>
        <w:t xml:space="preserve">the Commission </w:t>
      </w:r>
      <w:r w:rsidR="00E5518C" w:rsidRPr="00E5518C">
        <w:rPr>
          <w:sz w:val="24"/>
          <w:szCs w:val="24"/>
        </w:rPr>
        <w:t>cannot approve the rule until the changes are made. The issues leading to the technical change requests are serious enough that when cumulated they render the rules ambiguous.</w:t>
      </w:r>
    </w:p>
    <w:p w:rsidR="00E5518C" w:rsidRPr="00E5518C" w:rsidRDefault="00E5518C" w:rsidP="00E5518C">
      <w:pPr>
        <w:pStyle w:val="Base"/>
        <w:rPr>
          <w:sz w:val="24"/>
          <w:szCs w:val="24"/>
        </w:rPr>
      </w:pPr>
    </w:p>
    <w:p w:rsidR="00E5518C" w:rsidRPr="00E5518C" w:rsidRDefault="004E0B34" w:rsidP="00E5518C">
      <w:pPr>
        <w:pStyle w:val="Paragraph"/>
        <w:rPr>
          <w:sz w:val="24"/>
          <w:szCs w:val="24"/>
        </w:rPr>
      </w:pPr>
      <w:r>
        <w:rPr>
          <w:sz w:val="24"/>
          <w:szCs w:val="24"/>
        </w:rPr>
        <w:t>The Commission objected to R</w:t>
      </w:r>
      <w:r w:rsidR="00E5518C" w:rsidRPr="00E5518C">
        <w:rPr>
          <w:sz w:val="24"/>
          <w:szCs w:val="24"/>
        </w:rPr>
        <w:t>ule .0602 on the basis of ambiguity. It is not clear whether the use of the licensee’s email address, as set out in the first sentence of (a) is mandatory or discretionary on th</w:t>
      </w:r>
      <w:r>
        <w:rPr>
          <w:sz w:val="24"/>
          <w:szCs w:val="24"/>
        </w:rPr>
        <w:t>e licensee’s part. The board’s R</w:t>
      </w:r>
      <w:r w:rsidR="00E5518C" w:rsidRPr="00E5518C">
        <w:rPr>
          <w:sz w:val="24"/>
          <w:szCs w:val="24"/>
        </w:rPr>
        <w:t>ule .0603 requires an applicant to “notify the Board within 30 days of a change of name, work or home address.” Rule .0401 concerning application procedures states in (g) that the “Board shall mail any notices to a licensee at the last known address.” Taken together these three rules make it ambiguous whether the use of the email address to mail renewal notices is mandatory or at the discretion of the licensee.</w:t>
      </w:r>
    </w:p>
    <w:p w:rsidR="00E5518C" w:rsidRDefault="00E5518C" w:rsidP="00E03D12">
      <w:pPr>
        <w:pStyle w:val="Paragraph"/>
        <w:rPr>
          <w:sz w:val="24"/>
          <w:szCs w:val="24"/>
        </w:rPr>
      </w:pPr>
    </w:p>
    <w:p w:rsidR="00E5518C" w:rsidRPr="00E5518C" w:rsidRDefault="00E5518C" w:rsidP="00E03D12">
      <w:pPr>
        <w:pStyle w:val="Paragraph"/>
        <w:rPr>
          <w:sz w:val="24"/>
          <w:szCs w:val="24"/>
        </w:rPr>
      </w:pPr>
      <w:r>
        <w:rPr>
          <w:sz w:val="24"/>
          <w:szCs w:val="24"/>
        </w:rPr>
        <w:t>Becky Garrett with the agency addressed the Commission.</w:t>
      </w:r>
    </w:p>
    <w:p w:rsidR="00E5518C" w:rsidRDefault="00E5518C" w:rsidP="00E03D12">
      <w:pPr>
        <w:pStyle w:val="Paragraph"/>
        <w:rPr>
          <w:b/>
          <w:sz w:val="24"/>
          <w:szCs w:val="24"/>
        </w:rPr>
      </w:pPr>
    </w:p>
    <w:p w:rsidR="00F30060" w:rsidRPr="00210AB7" w:rsidRDefault="00F30060" w:rsidP="00F30060">
      <w:pPr>
        <w:pStyle w:val="Paragraph"/>
        <w:rPr>
          <w:b/>
          <w:bCs/>
          <w:sz w:val="24"/>
          <w:szCs w:val="24"/>
        </w:rPr>
      </w:pPr>
      <w:r w:rsidRPr="00210AB7">
        <w:rPr>
          <w:b/>
          <w:bCs/>
          <w:sz w:val="24"/>
          <w:szCs w:val="24"/>
        </w:rPr>
        <w:t>OTHER BUSINESS</w:t>
      </w:r>
    </w:p>
    <w:p w:rsidR="00586B1E" w:rsidRPr="00210AB7" w:rsidRDefault="00586B1E" w:rsidP="00AB094C">
      <w:pPr>
        <w:pStyle w:val="Paragraph"/>
        <w:rPr>
          <w:sz w:val="24"/>
          <w:szCs w:val="24"/>
        </w:rPr>
      </w:pPr>
    </w:p>
    <w:p w:rsidR="00113976" w:rsidRPr="00210AB7" w:rsidRDefault="00113976" w:rsidP="00113976">
      <w:pPr>
        <w:pStyle w:val="Paragraph"/>
        <w:rPr>
          <w:sz w:val="24"/>
          <w:szCs w:val="24"/>
        </w:rPr>
      </w:pPr>
      <w:r w:rsidRPr="00210AB7">
        <w:rPr>
          <w:sz w:val="24"/>
          <w:szCs w:val="24"/>
        </w:rPr>
        <w:t xml:space="preserve">The meeting adjourned at </w:t>
      </w:r>
      <w:r w:rsidR="00586B1E" w:rsidRPr="00210AB7">
        <w:rPr>
          <w:sz w:val="24"/>
          <w:szCs w:val="24"/>
        </w:rPr>
        <w:t>12</w:t>
      </w:r>
      <w:r w:rsidRPr="00210AB7">
        <w:rPr>
          <w:sz w:val="24"/>
          <w:szCs w:val="24"/>
        </w:rPr>
        <w:t>:</w:t>
      </w:r>
      <w:r w:rsidR="00295F97">
        <w:rPr>
          <w:sz w:val="24"/>
          <w:szCs w:val="24"/>
        </w:rPr>
        <w:t>17</w:t>
      </w:r>
      <w:r w:rsidRPr="00210AB7">
        <w:rPr>
          <w:sz w:val="24"/>
          <w:szCs w:val="24"/>
        </w:rPr>
        <w:t xml:space="preserve"> p.m.</w:t>
      </w:r>
    </w:p>
    <w:p w:rsidR="00113976" w:rsidRPr="00210AB7" w:rsidRDefault="00113976" w:rsidP="00351C05">
      <w:pPr>
        <w:pStyle w:val="Paragraph"/>
        <w:rPr>
          <w:sz w:val="24"/>
          <w:szCs w:val="24"/>
        </w:rPr>
      </w:pPr>
    </w:p>
    <w:p w:rsidR="00351C05" w:rsidRPr="00210AB7" w:rsidRDefault="00351C05" w:rsidP="00351C05">
      <w:pPr>
        <w:pStyle w:val="Paragraph"/>
        <w:rPr>
          <w:sz w:val="24"/>
          <w:szCs w:val="24"/>
        </w:rPr>
      </w:pPr>
      <w:r w:rsidRPr="00210AB7">
        <w:rPr>
          <w:sz w:val="24"/>
          <w:szCs w:val="24"/>
        </w:rPr>
        <w:t xml:space="preserve">The next scheduled meeting of the Commission is </w:t>
      </w:r>
      <w:r w:rsidR="0099266B" w:rsidRPr="00210AB7">
        <w:rPr>
          <w:sz w:val="24"/>
          <w:szCs w:val="24"/>
        </w:rPr>
        <w:t>Thursday</w:t>
      </w:r>
      <w:r w:rsidRPr="00210AB7">
        <w:rPr>
          <w:sz w:val="24"/>
          <w:szCs w:val="24"/>
        </w:rPr>
        <w:t xml:space="preserve">, </w:t>
      </w:r>
      <w:r w:rsidR="00295F97">
        <w:rPr>
          <w:sz w:val="24"/>
          <w:szCs w:val="24"/>
        </w:rPr>
        <w:t>April 18th</w:t>
      </w:r>
      <w:r w:rsidR="00CF6E66" w:rsidRPr="00210AB7">
        <w:rPr>
          <w:sz w:val="24"/>
          <w:szCs w:val="24"/>
        </w:rPr>
        <w:t xml:space="preserve"> </w:t>
      </w:r>
      <w:r w:rsidRPr="00210AB7">
        <w:rPr>
          <w:sz w:val="24"/>
          <w:szCs w:val="24"/>
        </w:rPr>
        <w:t>at 10:00 a.m.</w:t>
      </w:r>
    </w:p>
    <w:p w:rsidR="000A7BFA" w:rsidRPr="00210AB7" w:rsidRDefault="000A7BFA" w:rsidP="00351C05">
      <w:pPr>
        <w:pStyle w:val="Paragraph"/>
        <w:rPr>
          <w:sz w:val="24"/>
          <w:szCs w:val="24"/>
        </w:rPr>
      </w:pPr>
    </w:p>
    <w:p w:rsidR="005B5528" w:rsidRPr="00210AB7" w:rsidRDefault="005B5528" w:rsidP="005B5528">
      <w:pPr>
        <w:pStyle w:val="Base"/>
        <w:rPr>
          <w:sz w:val="24"/>
          <w:szCs w:val="24"/>
        </w:rPr>
      </w:pPr>
      <w:r w:rsidRPr="00210AB7">
        <w:rPr>
          <w:sz w:val="24"/>
          <w:szCs w:val="24"/>
        </w:rPr>
        <w:t>There is a digital recording of the entire meeting available from the Office of Administrative Hearings / Rules Division.</w:t>
      </w:r>
    </w:p>
    <w:p w:rsidR="005B5528" w:rsidRPr="00210AB7" w:rsidRDefault="005B5528" w:rsidP="005B5528">
      <w:pPr>
        <w:pStyle w:val="Base"/>
        <w:rPr>
          <w:sz w:val="24"/>
          <w:szCs w:val="24"/>
        </w:rPr>
      </w:pPr>
    </w:p>
    <w:p w:rsidR="00351C05" w:rsidRPr="00210AB7" w:rsidRDefault="00351C05" w:rsidP="00351C05">
      <w:pPr>
        <w:pStyle w:val="Paragraph"/>
        <w:rPr>
          <w:sz w:val="24"/>
          <w:szCs w:val="24"/>
        </w:rPr>
      </w:pPr>
      <w:r w:rsidRPr="00210AB7">
        <w:rPr>
          <w:sz w:val="24"/>
          <w:szCs w:val="24"/>
        </w:rPr>
        <w:t>Respectfully Submitted,</w:t>
      </w:r>
    </w:p>
    <w:p w:rsidR="00C27B26" w:rsidRPr="00210AB7" w:rsidRDefault="00C27B26" w:rsidP="00351C05">
      <w:pPr>
        <w:pStyle w:val="Base"/>
        <w:rPr>
          <w:sz w:val="24"/>
          <w:szCs w:val="24"/>
        </w:rPr>
      </w:pPr>
    </w:p>
    <w:p w:rsidR="00351C05" w:rsidRPr="00210AB7" w:rsidRDefault="00351C05" w:rsidP="00351C05">
      <w:pPr>
        <w:pStyle w:val="Paragraph"/>
        <w:rPr>
          <w:sz w:val="24"/>
          <w:szCs w:val="24"/>
        </w:rPr>
      </w:pPr>
      <w:r w:rsidRPr="00210AB7">
        <w:rPr>
          <w:sz w:val="24"/>
          <w:szCs w:val="24"/>
        </w:rPr>
        <w:t>________________________________</w:t>
      </w:r>
    </w:p>
    <w:p w:rsidR="00351C05" w:rsidRPr="00210AB7" w:rsidRDefault="00351C05" w:rsidP="00351C05">
      <w:pPr>
        <w:pStyle w:val="Paragraph"/>
        <w:ind w:firstLine="900"/>
        <w:rPr>
          <w:sz w:val="24"/>
          <w:szCs w:val="24"/>
        </w:rPr>
      </w:pPr>
      <w:r w:rsidRPr="00210AB7">
        <w:rPr>
          <w:sz w:val="24"/>
          <w:szCs w:val="24"/>
        </w:rPr>
        <w:t xml:space="preserve">   </w:t>
      </w:r>
      <w:r w:rsidR="00295F97">
        <w:rPr>
          <w:sz w:val="24"/>
          <w:szCs w:val="24"/>
        </w:rPr>
        <w:t>Dana Vojtko</w:t>
      </w:r>
    </w:p>
    <w:p w:rsidR="00351C05" w:rsidRPr="00210AB7" w:rsidRDefault="00295F97" w:rsidP="00351C05">
      <w:pPr>
        <w:pStyle w:val="Paragraph"/>
        <w:ind w:firstLine="900"/>
        <w:jc w:val="left"/>
        <w:rPr>
          <w:sz w:val="24"/>
          <w:szCs w:val="24"/>
        </w:rPr>
      </w:pPr>
      <w:r>
        <w:rPr>
          <w:sz w:val="24"/>
          <w:szCs w:val="24"/>
        </w:rPr>
        <w:t>Publications Coordinator</w:t>
      </w:r>
    </w:p>
    <w:p w:rsidR="00527B70" w:rsidRPr="00210AB7" w:rsidRDefault="00527B70" w:rsidP="00351C05">
      <w:pPr>
        <w:pStyle w:val="Paragraph"/>
        <w:ind w:firstLine="900"/>
        <w:jc w:val="left"/>
        <w:rPr>
          <w:sz w:val="24"/>
          <w:szCs w:val="24"/>
        </w:rPr>
      </w:pPr>
    </w:p>
    <w:p w:rsidR="00FE1A8C" w:rsidRPr="00210AB7" w:rsidRDefault="00FE1A8C" w:rsidP="00FE1A8C">
      <w:pPr>
        <w:pStyle w:val="Paragraph"/>
        <w:rPr>
          <w:sz w:val="24"/>
          <w:szCs w:val="24"/>
        </w:rPr>
      </w:pPr>
      <w:r w:rsidRPr="00210AB7">
        <w:rPr>
          <w:sz w:val="24"/>
          <w:szCs w:val="24"/>
        </w:rPr>
        <w:t>Minutes approved by the Rules Review Commission.</w:t>
      </w:r>
    </w:p>
    <w:p w:rsidR="00FE1A8C" w:rsidRPr="00210AB7" w:rsidRDefault="00FE1A8C" w:rsidP="00FE1A8C">
      <w:pPr>
        <w:pStyle w:val="Paragraph"/>
        <w:rPr>
          <w:sz w:val="24"/>
          <w:szCs w:val="24"/>
        </w:rPr>
      </w:pPr>
    </w:p>
    <w:p w:rsidR="00FE1A8C" w:rsidRPr="00210AB7" w:rsidRDefault="00FE1A8C" w:rsidP="00FE1A8C">
      <w:pPr>
        <w:pStyle w:val="Paragraph"/>
        <w:rPr>
          <w:sz w:val="24"/>
          <w:szCs w:val="24"/>
        </w:rPr>
      </w:pPr>
      <w:r w:rsidRPr="00210AB7">
        <w:rPr>
          <w:sz w:val="24"/>
          <w:szCs w:val="24"/>
        </w:rPr>
        <w:t>_________________________________</w:t>
      </w:r>
    </w:p>
    <w:p w:rsidR="00FE1A8C" w:rsidRPr="00210AB7" w:rsidRDefault="00FE1A8C" w:rsidP="00FE1A8C">
      <w:pPr>
        <w:pStyle w:val="Paragraph"/>
        <w:ind w:firstLine="450"/>
        <w:rPr>
          <w:sz w:val="24"/>
          <w:szCs w:val="24"/>
        </w:rPr>
      </w:pPr>
      <w:r w:rsidRPr="00210AB7">
        <w:rPr>
          <w:sz w:val="24"/>
          <w:szCs w:val="24"/>
        </w:rPr>
        <w:t>Judge Ralph A. Walker/Chair</w:t>
      </w:r>
    </w:p>
    <w:p w:rsidR="00375D91" w:rsidRPr="00210AB7" w:rsidRDefault="00375D91" w:rsidP="00B40849"/>
    <w:p w:rsidR="00375D91" w:rsidRPr="00210AB7" w:rsidRDefault="00375D91" w:rsidP="00B40849">
      <w:pPr>
        <w:sectPr w:rsidR="00375D91" w:rsidRPr="00210AB7" w:rsidSect="00FC33BC">
          <w:headerReference w:type="even" r:id="rId9"/>
          <w:headerReference w:type="default" r:id="rId10"/>
          <w:footerReference w:type="even" r:id="rId11"/>
          <w:headerReference w:type="first" r:id="rId12"/>
          <w:pgSz w:w="12240" w:h="15820"/>
          <w:pgMar w:top="1440" w:right="1440" w:bottom="1440" w:left="1440" w:header="720" w:footer="720" w:gutter="0"/>
          <w:cols w:space="720"/>
          <w:docGrid w:linePitch="326"/>
        </w:sectPr>
      </w:pPr>
    </w:p>
    <w:p w:rsidR="00B2071B" w:rsidRDefault="00E26792">
      <w:pPr>
        <w:rPr>
          <w:sz w:val="0"/>
          <w:szCs w:val="0"/>
        </w:rPr>
      </w:pPr>
      <w:r w:rsidRPr="00E26792">
        <w:rPr>
          <w:sz w:val="22"/>
          <w:szCs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left:0;text-align:left;margin-left:0;margin-top:0;width:612pt;height:11in;z-index:-251658752;mso-position-horizontal-relative:page;mso-position-vertical-relative:page">
            <v:imagedata r:id="rId13" o:title=""/>
            <w10:wrap anchorx="page" anchory="page"/>
          </v:shape>
        </w:pict>
      </w:r>
    </w:p>
    <w:p w:rsidR="0006218B" w:rsidRPr="00210AB7" w:rsidRDefault="0006218B" w:rsidP="00295F97"/>
    <w:sectPr w:rsidR="0006218B" w:rsidRPr="00210AB7" w:rsidSect="000B6381">
      <w:pgSz w:w="12240" w:h="15820"/>
      <w:pgMar w:top="1460" w:right="1720" w:bottom="280" w:left="1720" w:header="720" w:footer="720" w:gutter="0"/>
      <w:cols w:space="720"/>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Data r:id="rId1"/>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518C" w:rsidRDefault="00E5518C" w:rsidP="00B40849">
      <w:r>
        <w:separator/>
      </w:r>
    </w:p>
    <w:p w:rsidR="00E5518C" w:rsidRDefault="00E5518C" w:rsidP="00B40849"/>
  </w:endnote>
  <w:endnote w:type="continuationSeparator" w:id="0">
    <w:p w:rsidR="00E5518C" w:rsidRDefault="00E5518C" w:rsidP="00B40849">
      <w:r>
        <w:continuationSeparator/>
      </w:r>
    </w:p>
    <w:p w:rsidR="00E5518C" w:rsidRDefault="00E5518C" w:rsidP="00B408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8C" w:rsidRDefault="00E26792" w:rsidP="00B40849">
    <w:pPr>
      <w:pStyle w:val="Footer"/>
      <w:rPr>
        <w:rStyle w:val="PageNumber"/>
      </w:rPr>
    </w:pPr>
    <w:r>
      <w:rPr>
        <w:rStyle w:val="PageNumber"/>
      </w:rPr>
      <w:fldChar w:fldCharType="begin"/>
    </w:r>
    <w:r w:rsidR="00E5518C">
      <w:rPr>
        <w:rStyle w:val="PageNumber"/>
      </w:rPr>
      <w:instrText xml:space="preserve">PAGE  </w:instrText>
    </w:r>
    <w:r>
      <w:rPr>
        <w:rStyle w:val="PageNumber"/>
      </w:rPr>
      <w:fldChar w:fldCharType="end"/>
    </w:r>
  </w:p>
  <w:p w:rsidR="00E5518C" w:rsidRDefault="00E5518C" w:rsidP="00B40849">
    <w:pPr>
      <w:pStyle w:val="Footer"/>
      <w:rPr>
        <w:rStyle w:val="PageNumber"/>
      </w:rPr>
    </w:pPr>
  </w:p>
  <w:p w:rsidR="00E5518C" w:rsidRDefault="00E5518C" w:rsidP="00B40849">
    <w:pPr>
      <w:pStyle w:val="Footer"/>
    </w:pPr>
  </w:p>
  <w:p w:rsidR="00E5518C" w:rsidRDefault="00E5518C" w:rsidP="00B4084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518C" w:rsidRDefault="00E5518C" w:rsidP="00B40849">
      <w:r>
        <w:separator/>
      </w:r>
    </w:p>
    <w:p w:rsidR="00E5518C" w:rsidRDefault="00E5518C" w:rsidP="00B40849"/>
  </w:footnote>
  <w:footnote w:type="continuationSeparator" w:id="0">
    <w:p w:rsidR="00E5518C" w:rsidRDefault="00E5518C" w:rsidP="00B40849">
      <w:r>
        <w:continuationSeparator/>
      </w:r>
    </w:p>
    <w:p w:rsidR="00E5518C" w:rsidRDefault="00E5518C" w:rsidP="00B4084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18C" w:rsidRDefault="00E5518C" w:rsidP="00B40849">
    <w:pPr>
      <w:pStyle w:val="Header"/>
    </w:pPr>
  </w:p>
  <w:p w:rsidR="00E5518C" w:rsidRDefault="00E5518C" w:rsidP="00B4084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8F" w:rsidRDefault="00073F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F8F" w:rsidRDefault="00073F8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53C93"/>
    <w:multiLevelType w:val="hybridMultilevel"/>
    <w:tmpl w:val="49546E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hideSpellingErrors/>
  <w:hideGrammaticalErrors/>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064" style="mso-position-horizontal-relative:page;mso-position-vertical-relative:page" fill="f" fillcolor="white" stroke="f">
      <v:fill color="white" on="f"/>
      <v:stroke on="f"/>
    </o:shapedefaults>
  </w:hdrShapeDefaults>
  <w:footnotePr>
    <w:footnote w:id="-1"/>
    <w:footnote w:id="0"/>
  </w:footnotePr>
  <w:endnotePr>
    <w:endnote w:id="-1"/>
    <w:endnote w:id="0"/>
  </w:endnotePr>
  <w:compat/>
  <w:rsids>
    <w:rsidRoot w:val="00C638AB"/>
    <w:rsid w:val="000002F8"/>
    <w:rsid w:val="00001457"/>
    <w:rsid w:val="0000165A"/>
    <w:rsid w:val="000016D8"/>
    <w:rsid w:val="00002E0B"/>
    <w:rsid w:val="00003D3F"/>
    <w:rsid w:val="00004CF3"/>
    <w:rsid w:val="00005677"/>
    <w:rsid w:val="000078A3"/>
    <w:rsid w:val="00007953"/>
    <w:rsid w:val="00007C3F"/>
    <w:rsid w:val="00010BB3"/>
    <w:rsid w:val="00010F0B"/>
    <w:rsid w:val="000119AE"/>
    <w:rsid w:val="00011D32"/>
    <w:rsid w:val="00012573"/>
    <w:rsid w:val="000129BE"/>
    <w:rsid w:val="0001301B"/>
    <w:rsid w:val="000140BC"/>
    <w:rsid w:val="000156C0"/>
    <w:rsid w:val="00015ECD"/>
    <w:rsid w:val="00015F6B"/>
    <w:rsid w:val="00016149"/>
    <w:rsid w:val="000165C6"/>
    <w:rsid w:val="00016643"/>
    <w:rsid w:val="000166DC"/>
    <w:rsid w:val="000176BB"/>
    <w:rsid w:val="00020841"/>
    <w:rsid w:val="00021583"/>
    <w:rsid w:val="00021E42"/>
    <w:rsid w:val="00022AD8"/>
    <w:rsid w:val="00023769"/>
    <w:rsid w:val="00023ECA"/>
    <w:rsid w:val="00023EE4"/>
    <w:rsid w:val="00024856"/>
    <w:rsid w:val="00024A19"/>
    <w:rsid w:val="00025646"/>
    <w:rsid w:val="00026222"/>
    <w:rsid w:val="00027983"/>
    <w:rsid w:val="00030E34"/>
    <w:rsid w:val="00031ACD"/>
    <w:rsid w:val="0003401A"/>
    <w:rsid w:val="00034401"/>
    <w:rsid w:val="00034C69"/>
    <w:rsid w:val="00035C31"/>
    <w:rsid w:val="0003700A"/>
    <w:rsid w:val="00037CEC"/>
    <w:rsid w:val="00041292"/>
    <w:rsid w:val="000424DA"/>
    <w:rsid w:val="00043275"/>
    <w:rsid w:val="00043313"/>
    <w:rsid w:val="000434A9"/>
    <w:rsid w:val="00043505"/>
    <w:rsid w:val="0004379B"/>
    <w:rsid w:val="0004389B"/>
    <w:rsid w:val="00043CD5"/>
    <w:rsid w:val="000446A0"/>
    <w:rsid w:val="0005044E"/>
    <w:rsid w:val="00051141"/>
    <w:rsid w:val="000514F9"/>
    <w:rsid w:val="000516A6"/>
    <w:rsid w:val="00051918"/>
    <w:rsid w:val="00051D2C"/>
    <w:rsid w:val="00052047"/>
    <w:rsid w:val="00052400"/>
    <w:rsid w:val="00052905"/>
    <w:rsid w:val="000529E7"/>
    <w:rsid w:val="00052D5A"/>
    <w:rsid w:val="00055198"/>
    <w:rsid w:val="00055B46"/>
    <w:rsid w:val="00056537"/>
    <w:rsid w:val="0005683E"/>
    <w:rsid w:val="00056891"/>
    <w:rsid w:val="0005727F"/>
    <w:rsid w:val="00060B15"/>
    <w:rsid w:val="00060C96"/>
    <w:rsid w:val="0006115B"/>
    <w:rsid w:val="00061F78"/>
    <w:rsid w:val="0006218B"/>
    <w:rsid w:val="00062ED4"/>
    <w:rsid w:val="00063A69"/>
    <w:rsid w:val="000649AE"/>
    <w:rsid w:val="00065C50"/>
    <w:rsid w:val="00066C39"/>
    <w:rsid w:val="00070F87"/>
    <w:rsid w:val="00072184"/>
    <w:rsid w:val="000728CD"/>
    <w:rsid w:val="00073F8F"/>
    <w:rsid w:val="00075C2E"/>
    <w:rsid w:val="00076656"/>
    <w:rsid w:val="00076A8E"/>
    <w:rsid w:val="000770AB"/>
    <w:rsid w:val="00077D95"/>
    <w:rsid w:val="00077E5F"/>
    <w:rsid w:val="00080A98"/>
    <w:rsid w:val="000820BE"/>
    <w:rsid w:val="000822B6"/>
    <w:rsid w:val="00082D80"/>
    <w:rsid w:val="00083B55"/>
    <w:rsid w:val="0008564C"/>
    <w:rsid w:val="00085E05"/>
    <w:rsid w:val="00085E76"/>
    <w:rsid w:val="00086022"/>
    <w:rsid w:val="00087585"/>
    <w:rsid w:val="000876E1"/>
    <w:rsid w:val="00090996"/>
    <w:rsid w:val="00094A1F"/>
    <w:rsid w:val="00094C6F"/>
    <w:rsid w:val="00094E7F"/>
    <w:rsid w:val="0009567D"/>
    <w:rsid w:val="0009584E"/>
    <w:rsid w:val="00095F48"/>
    <w:rsid w:val="00096903"/>
    <w:rsid w:val="00096D54"/>
    <w:rsid w:val="000973A0"/>
    <w:rsid w:val="00097FE7"/>
    <w:rsid w:val="000A0A57"/>
    <w:rsid w:val="000A1175"/>
    <w:rsid w:val="000A141C"/>
    <w:rsid w:val="000A19B3"/>
    <w:rsid w:val="000A1CB3"/>
    <w:rsid w:val="000A3460"/>
    <w:rsid w:val="000A3F45"/>
    <w:rsid w:val="000A5DB8"/>
    <w:rsid w:val="000A60EF"/>
    <w:rsid w:val="000A6403"/>
    <w:rsid w:val="000A7BFA"/>
    <w:rsid w:val="000B0BC7"/>
    <w:rsid w:val="000B14E8"/>
    <w:rsid w:val="000B1710"/>
    <w:rsid w:val="000B19FD"/>
    <w:rsid w:val="000B1F0D"/>
    <w:rsid w:val="000B30E6"/>
    <w:rsid w:val="000B3A54"/>
    <w:rsid w:val="000B4876"/>
    <w:rsid w:val="000B77DC"/>
    <w:rsid w:val="000C0637"/>
    <w:rsid w:val="000C0642"/>
    <w:rsid w:val="000C1C66"/>
    <w:rsid w:val="000C1EA5"/>
    <w:rsid w:val="000C29A8"/>
    <w:rsid w:val="000C32B7"/>
    <w:rsid w:val="000C409F"/>
    <w:rsid w:val="000C41B7"/>
    <w:rsid w:val="000C4807"/>
    <w:rsid w:val="000C4C4B"/>
    <w:rsid w:val="000C62F6"/>
    <w:rsid w:val="000C64E2"/>
    <w:rsid w:val="000C65CA"/>
    <w:rsid w:val="000C76DC"/>
    <w:rsid w:val="000D002E"/>
    <w:rsid w:val="000D042B"/>
    <w:rsid w:val="000D044A"/>
    <w:rsid w:val="000D0DB6"/>
    <w:rsid w:val="000D1A1C"/>
    <w:rsid w:val="000D1EEB"/>
    <w:rsid w:val="000D2ADE"/>
    <w:rsid w:val="000D49FB"/>
    <w:rsid w:val="000D5534"/>
    <w:rsid w:val="000D6D3D"/>
    <w:rsid w:val="000E13AC"/>
    <w:rsid w:val="000E2197"/>
    <w:rsid w:val="000E22C5"/>
    <w:rsid w:val="000E2376"/>
    <w:rsid w:val="000E2EA4"/>
    <w:rsid w:val="000E3075"/>
    <w:rsid w:val="000E3692"/>
    <w:rsid w:val="000E372D"/>
    <w:rsid w:val="000E3872"/>
    <w:rsid w:val="000E497F"/>
    <w:rsid w:val="000E565A"/>
    <w:rsid w:val="000E5C47"/>
    <w:rsid w:val="000E7D9F"/>
    <w:rsid w:val="000E7FDD"/>
    <w:rsid w:val="000F0A13"/>
    <w:rsid w:val="000F2A9A"/>
    <w:rsid w:val="000F3AD5"/>
    <w:rsid w:val="000F42B2"/>
    <w:rsid w:val="000F474B"/>
    <w:rsid w:val="000F6448"/>
    <w:rsid w:val="001010F3"/>
    <w:rsid w:val="001020F1"/>
    <w:rsid w:val="00102D5E"/>
    <w:rsid w:val="00103F57"/>
    <w:rsid w:val="0010421E"/>
    <w:rsid w:val="00105486"/>
    <w:rsid w:val="001054E6"/>
    <w:rsid w:val="0010589B"/>
    <w:rsid w:val="00105B53"/>
    <w:rsid w:val="001065E7"/>
    <w:rsid w:val="00110245"/>
    <w:rsid w:val="001102DD"/>
    <w:rsid w:val="001103C0"/>
    <w:rsid w:val="00111774"/>
    <w:rsid w:val="001123D5"/>
    <w:rsid w:val="00112CB9"/>
    <w:rsid w:val="00113015"/>
    <w:rsid w:val="00113638"/>
    <w:rsid w:val="00113976"/>
    <w:rsid w:val="00113B0B"/>
    <w:rsid w:val="001144A5"/>
    <w:rsid w:val="001148B7"/>
    <w:rsid w:val="001168B3"/>
    <w:rsid w:val="00117D25"/>
    <w:rsid w:val="0012116E"/>
    <w:rsid w:val="00121AA3"/>
    <w:rsid w:val="001223F5"/>
    <w:rsid w:val="001225E1"/>
    <w:rsid w:val="00123481"/>
    <w:rsid w:val="001238E2"/>
    <w:rsid w:val="00124558"/>
    <w:rsid w:val="0012469B"/>
    <w:rsid w:val="00126E71"/>
    <w:rsid w:val="00127377"/>
    <w:rsid w:val="001274FC"/>
    <w:rsid w:val="00131E31"/>
    <w:rsid w:val="001320ED"/>
    <w:rsid w:val="00132A4A"/>
    <w:rsid w:val="0013302E"/>
    <w:rsid w:val="00134377"/>
    <w:rsid w:val="00134771"/>
    <w:rsid w:val="001350F8"/>
    <w:rsid w:val="00135AF9"/>
    <w:rsid w:val="0013623C"/>
    <w:rsid w:val="00136887"/>
    <w:rsid w:val="00136BFB"/>
    <w:rsid w:val="001376A6"/>
    <w:rsid w:val="0014015A"/>
    <w:rsid w:val="00140182"/>
    <w:rsid w:val="00140B1F"/>
    <w:rsid w:val="00141580"/>
    <w:rsid w:val="0014508E"/>
    <w:rsid w:val="00145C12"/>
    <w:rsid w:val="00146D5A"/>
    <w:rsid w:val="00146F78"/>
    <w:rsid w:val="001471E8"/>
    <w:rsid w:val="001472AB"/>
    <w:rsid w:val="001474A7"/>
    <w:rsid w:val="00147E21"/>
    <w:rsid w:val="001502B7"/>
    <w:rsid w:val="00151305"/>
    <w:rsid w:val="0015284A"/>
    <w:rsid w:val="00152E2B"/>
    <w:rsid w:val="00153605"/>
    <w:rsid w:val="001536DD"/>
    <w:rsid w:val="0015430A"/>
    <w:rsid w:val="00156AA3"/>
    <w:rsid w:val="00157556"/>
    <w:rsid w:val="00157DF7"/>
    <w:rsid w:val="00160498"/>
    <w:rsid w:val="00160D08"/>
    <w:rsid w:val="001627FB"/>
    <w:rsid w:val="00163814"/>
    <w:rsid w:val="00164049"/>
    <w:rsid w:val="0016405E"/>
    <w:rsid w:val="00164B89"/>
    <w:rsid w:val="00164DE9"/>
    <w:rsid w:val="00166B95"/>
    <w:rsid w:val="00167DAE"/>
    <w:rsid w:val="00171FFE"/>
    <w:rsid w:val="001723A5"/>
    <w:rsid w:val="001731DF"/>
    <w:rsid w:val="001732B2"/>
    <w:rsid w:val="00173BCF"/>
    <w:rsid w:val="00173CC4"/>
    <w:rsid w:val="00174139"/>
    <w:rsid w:val="00175153"/>
    <w:rsid w:val="0017586F"/>
    <w:rsid w:val="00175D4D"/>
    <w:rsid w:val="00176F63"/>
    <w:rsid w:val="00177A9F"/>
    <w:rsid w:val="00180195"/>
    <w:rsid w:val="00181090"/>
    <w:rsid w:val="00181627"/>
    <w:rsid w:val="0018169C"/>
    <w:rsid w:val="001820C8"/>
    <w:rsid w:val="00182AEA"/>
    <w:rsid w:val="0018345B"/>
    <w:rsid w:val="0018357E"/>
    <w:rsid w:val="001836A2"/>
    <w:rsid w:val="00183702"/>
    <w:rsid w:val="0018589C"/>
    <w:rsid w:val="001863B6"/>
    <w:rsid w:val="00186549"/>
    <w:rsid w:val="00187F75"/>
    <w:rsid w:val="00190C1A"/>
    <w:rsid w:val="00191D4A"/>
    <w:rsid w:val="00193CAC"/>
    <w:rsid w:val="00193CE6"/>
    <w:rsid w:val="001940CC"/>
    <w:rsid w:val="001949CA"/>
    <w:rsid w:val="001950C1"/>
    <w:rsid w:val="00195FFD"/>
    <w:rsid w:val="00197840"/>
    <w:rsid w:val="001A051A"/>
    <w:rsid w:val="001A077C"/>
    <w:rsid w:val="001A0A83"/>
    <w:rsid w:val="001A1016"/>
    <w:rsid w:val="001A26EE"/>
    <w:rsid w:val="001A2C26"/>
    <w:rsid w:val="001A3B09"/>
    <w:rsid w:val="001A4490"/>
    <w:rsid w:val="001A5162"/>
    <w:rsid w:val="001A57E5"/>
    <w:rsid w:val="001A5C29"/>
    <w:rsid w:val="001A624F"/>
    <w:rsid w:val="001A6D02"/>
    <w:rsid w:val="001A6E68"/>
    <w:rsid w:val="001B12CA"/>
    <w:rsid w:val="001B1CAA"/>
    <w:rsid w:val="001B4461"/>
    <w:rsid w:val="001B54F2"/>
    <w:rsid w:val="001B5C83"/>
    <w:rsid w:val="001B62F3"/>
    <w:rsid w:val="001B669B"/>
    <w:rsid w:val="001B7E02"/>
    <w:rsid w:val="001B7F45"/>
    <w:rsid w:val="001C1A38"/>
    <w:rsid w:val="001C293D"/>
    <w:rsid w:val="001C2A5A"/>
    <w:rsid w:val="001C30C0"/>
    <w:rsid w:val="001C3F99"/>
    <w:rsid w:val="001C44FF"/>
    <w:rsid w:val="001C4B06"/>
    <w:rsid w:val="001C52F3"/>
    <w:rsid w:val="001C6CC8"/>
    <w:rsid w:val="001D18CD"/>
    <w:rsid w:val="001D1BB2"/>
    <w:rsid w:val="001D1FAA"/>
    <w:rsid w:val="001D38C0"/>
    <w:rsid w:val="001D3A6E"/>
    <w:rsid w:val="001D49A3"/>
    <w:rsid w:val="001D4DEB"/>
    <w:rsid w:val="001D4EF7"/>
    <w:rsid w:val="001D5801"/>
    <w:rsid w:val="001D5B12"/>
    <w:rsid w:val="001D5C0E"/>
    <w:rsid w:val="001D64FF"/>
    <w:rsid w:val="001D6B93"/>
    <w:rsid w:val="001D7778"/>
    <w:rsid w:val="001D78A5"/>
    <w:rsid w:val="001D7D78"/>
    <w:rsid w:val="001D7D96"/>
    <w:rsid w:val="001E104A"/>
    <w:rsid w:val="001E1626"/>
    <w:rsid w:val="001E1794"/>
    <w:rsid w:val="001E2474"/>
    <w:rsid w:val="001E3770"/>
    <w:rsid w:val="001E46F1"/>
    <w:rsid w:val="001E4D81"/>
    <w:rsid w:val="001E64E1"/>
    <w:rsid w:val="001E6E84"/>
    <w:rsid w:val="001E6F1E"/>
    <w:rsid w:val="001E6FF8"/>
    <w:rsid w:val="001F211B"/>
    <w:rsid w:val="001F2FFE"/>
    <w:rsid w:val="001F33C2"/>
    <w:rsid w:val="001F4317"/>
    <w:rsid w:val="001F4473"/>
    <w:rsid w:val="001F53F1"/>
    <w:rsid w:val="001F54E4"/>
    <w:rsid w:val="001F5901"/>
    <w:rsid w:val="001F6517"/>
    <w:rsid w:val="001F6BA1"/>
    <w:rsid w:val="00200299"/>
    <w:rsid w:val="0020059F"/>
    <w:rsid w:val="002026A3"/>
    <w:rsid w:val="002027F8"/>
    <w:rsid w:val="00202F95"/>
    <w:rsid w:val="00203275"/>
    <w:rsid w:val="002033C9"/>
    <w:rsid w:val="00204522"/>
    <w:rsid w:val="00204D3D"/>
    <w:rsid w:val="002051F5"/>
    <w:rsid w:val="00205203"/>
    <w:rsid w:val="002056F1"/>
    <w:rsid w:val="0020619F"/>
    <w:rsid w:val="002061A7"/>
    <w:rsid w:val="00206B32"/>
    <w:rsid w:val="0020749E"/>
    <w:rsid w:val="00207932"/>
    <w:rsid w:val="00210644"/>
    <w:rsid w:val="002108B4"/>
    <w:rsid w:val="002109F1"/>
    <w:rsid w:val="00210AB7"/>
    <w:rsid w:val="00213A4D"/>
    <w:rsid w:val="0021466D"/>
    <w:rsid w:val="00214C64"/>
    <w:rsid w:val="002151DE"/>
    <w:rsid w:val="00215A3E"/>
    <w:rsid w:val="002166A1"/>
    <w:rsid w:val="00216BEF"/>
    <w:rsid w:val="00216DCD"/>
    <w:rsid w:val="00216F1F"/>
    <w:rsid w:val="00216F74"/>
    <w:rsid w:val="0021759E"/>
    <w:rsid w:val="0021776C"/>
    <w:rsid w:val="00220C8E"/>
    <w:rsid w:val="00221CE3"/>
    <w:rsid w:val="00223E42"/>
    <w:rsid w:val="00224051"/>
    <w:rsid w:val="00225C49"/>
    <w:rsid w:val="002263D1"/>
    <w:rsid w:val="002269DF"/>
    <w:rsid w:val="00226CBE"/>
    <w:rsid w:val="0022712C"/>
    <w:rsid w:val="002271FE"/>
    <w:rsid w:val="002272CA"/>
    <w:rsid w:val="00227A04"/>
    <w:rsid w:val="00227C46"/>
    <w:rsid w:val="00227D19"/>
    <w:rsid w:val="00230CC6"/>
    <w:rsid w:val="00230DCE"/>
    <w:rsid w:val="0023213B"/>
    <w:rsid w:val="00236CDD"/>
    <w:rsid w:val="002372C3"/>
    <w:rsid w:val="002379EA"/>
    <w:rsid w:val="00237F94"/>
    <w:rsid w:val="002400F4"/>
    <w:rsid w:val="00240211"/>
    <w:rsid w:val="00240C1A"/>
    <w:rsid w:val="00240D55"/>
    <w:rsid w:val="00241294"/>
    <w:rsid w:val="002417A0"/>
    <w:rsid w:val="00241B26"/>
    <w:rsid w:val="00241B7B"/>
    <w:rsid w:val="00241C6C"/>
    <w:rsid w:val="00241FD8"/>
    <w:rsid w:val="00242632"/>
    <w:rsid w:val="00242814"/>
    <w:rsid w:val="002442E1"/>
    <w:rsid w:val="00244891"/>
    <w:rsid w:val="002454FB"/>
    <w:rsid w:val="002477E9"/>
    <w:rsid w:val="00247C5A"/>
    <w:rsid w:val="00250198"/>
    <w:rsid w:val="00251AC2"/>
    <w:rsid w:val="00251C72"/>
    <w:rsid w:val="002528AC"/>
    <w:rsid w:val="00253338"/>
    <w:rsid w:val="0025538F"/>
    <w:rsid w:val="0025619A"/>
    <w:rsid w:val="002564BE"/>
    <w:rsid w:val="002566E9"/>
    <w:rsid w:val="002578A7"/>
    <w:rsid w:val="002600A1"/>
    <w:rsid w:val="00260523"/>
    <w:rsid w:val="00260A5C"/>
    <w:rsid w:val="00260E60"/>
    <w:rsid w:val="002616D2"/>
    <w:rsid w:val="00262343"/>
    <w:rsid w:val="00262D24"/>
    <w:rsid w:val="00262E47"/>
    <w:rsid w:val="00263460"/>
    <w:rsid w:val="00263571"/>
    <w:rsid w:val="002649F0"/>
    <w:rsid w:val="0026565E"/>
    <w:rsid w:val="00267FAF"/>
    <w:rsid w:val="002708FD"/>
    <w:rsid w:val="00271952"/>
    <w:rsid w:val="002725D1"/>
    <w:rsid w:val="00272C4F"/>
    <w:rsid w:val="00273157"/>
    <w:rsid w:val="00273F7D"/>
    <w:rsid w:val="00274D88"/>
    <w:rsid w:val="00275CE1"/>
    <w:rsid w:val="00275E31"/>
    <w:rsid w:val="002760CD"/>
    <w:rsid w:val="00276A5F"/>
    <w:rsid w:val="00277747"/>
    <w:rsid w:val="0027776C"/>
    <w:rsid w:val="00277EE6"/>
    <w:rsid w:val="0028136E"/>
    <w:rsid w:val="00282A4E"/>
    <w:rsid w:val="002830B2"/>
    <w:rsid w:val="00283302"/>
    <w:rsid w:val="00283E74"/>
    <w:rsid w:val="00284593"/>
    <w:rsid w:val="00285343"/>
    <w:rsid w:val="002855F5"/>
    <w:rsid w:val="00285825"/>
    <w:rsid w:val="00285C5C"/>
    <w:rsid w:val="002862BD"/>
    <w:rsid w:val="00286613"/>
    <w:rsid w:val="00286F29"/>
    <w:rsid w:val="0028741E"/>
    <w:rsid w:val="00290574"/>
    <w:rsid w:val="002907C7"/>
    <w:rsid w:val="00290984"/>
    <w:rsid w:val="002924E7"/>
    <w:rsid w:val="00293EBB"/>
    <w:rsid w:val="00294197"/>
    <w:rsid w:val="00294265"/>
    <w:rsid w:val="00294B21"/>
    <w:rsid w:val="00294E34"/>
    <w:rsid w:val="00295C7D"/>
    <w:rsid w:val="00295F97"/>
    <w:rsid w:val="002A0608"/>
    <w:rsid w:val="002A0884"/>
    <w:rsid w:val="002A2E13"/>
    <w:rsid w:val="002A4C6E"/>
    <w:rsid w:val="002A6351"/>
    <w:rsid w:val="002A72F1"/>
    <w:rsid w:val="002B0012"/>
    <w:rsid w:val="002B07E8"/>
    <w:rsid w:val="002B2707"/>
    <w:rsid w:val="002B2FD4"/>
    <w:rsid w:val="002B4445"/>
    <w:rsid w:val="002B453F"/>
    <w:rsid w:val="002B4CAE"/>
    <w:rsid w:val="002B564C"/>
    <w:rsid w:val="002B5B05"/>
    <w:rsid w:val="002B6E8F"/>
    <w:rsid w:val="002C0632"/>
    <w:rsid w:val="002C0DE1"/>
    <w:rsid w:val="002C0E2F"/>
    <w:rsid w:val="002C0FA9"/>
    <w:rsid w:val="002C13D0"/>
    <w:rsid w:val="002C1834"/>
    <w:rsid w:val="002C1D27"/>
    <w:rsid w:val="002C4EF3"/>
    <w:rsid w:val="002C50A3"/>
    <w:rsid w:val="002C61A4"/>
    <w:rsid w:val="002C7769"/>
    <w:rsid w:val="002D0949"/>
    <w:rsid w:val="002D15E6"/>
    <w:rsid w:val="002D283C"/>
    <w:rsid w:val="002D346A"/>
    <w:rsid w:val="002D42D5"/>
    <w:rsid w:val="002D4F97"/>
    <w:rsid w:val="002D5125"/>
    <w:rsid w:val="002D5FF5"/>
    <w:rsid w:val="002D60D3"/>
    <w:rsid w:val="002D6A51"/>
    <w:rsid w:val="002D73A2"/>
    <w:rsid w:val="002D7582"/>
    <w:rsid w:val="002D78DE"/>
    <w:rsid w:val="002E0313"/>
    <w:rsid w:val="002E0B17"/>
    <w:rsid w:val="002E1B41"/>
    <w:rsid w:val="002E3E57"/>
    <w:rsid w:val="002E3FF4"/>
    <w:rsid w:val="002E4B67"/>
    <w:rsid w:val="002E5F5E"/>
    <w:rsid w:val="002E62D2"/>
    <w:rsid w:val="002E69A3"/>
    <w:rsid w:val="002E7794"/>
    <w:rsid w:val="002E7EA3"/>
    <w:rsid w:val="002F0BD8"/>
    <w:rsid w:val="002F0FA4"/>
    <w:rsid w:val="002F1254"/>
    <w:rsid w:val="002F1B22"/>
    <w:rsid w:val="002F350B"/>
    <w:rsid w:val="002F3A9C"/>
    <w:rsid w:val="002F460C"/>
    <w:rsid w:val="002F4993"/>
    <w:rsid w:val="002F6376"/>
    <w:rsid w:val="002F6705"/>
    <w:rsid w:val="002F7A20"/>
    <w:rsid w:val="00301D6A"/>
    <w:rsid w:val="00303207"/>
    <w:rsid w:val="0030347A"/>
    <w:rsid w:val="003034A0"/>
    <w:rsid w:val="00304850"/>
    <w:rsid w:val="00304EA9"/>
    <w:rsid w:val="003065F8"/>
    <w:rsid w:val="003066E6"/>
    <w:rsid w:val="00306B75"/>
    <w:rsid w:val="00307BB8"/>
    <w:rsid w:val="00310683"/>
    <w:rsid w:val="00311516"/>
    <w:rsid w:val="00311726"/>
    <w:rsid w:val="00311F9D"/>
    <w:rsid w:val="00312C1E"/>
    <w:rsid w:val="00314DDB"/>
    <w:rsid w:val="00315655"/>
    <w:rsid w:val="0031587F"/>
    <w:rsid w:val="00315E67"/>
    <w:rsid w:val="003160C7"/>
    <w:rsid w:val="00316332"/>
    <w:rsid w:val="00317DD4"/>
    <w:rsid w:val="00320B69"/>
    <w:rsid w:val="00321DA0"/>
    <w:rsid w:val="00322334"/>
    <w:rsid w:val="003225F9"/>
    <w:rsid w:val="00322795"/>
    <w:rsid w:val="00323929"/>
    <w:rsid w:val="00323B5B"/>
    <w:rsid w:val="003243F1"/>
    <w:rsid w:val="003247CD"/>
    <w:rsid w:val="00324CC3"/>
    <w:rsid w:val="00326029"/>
    <w:rsid w:val="00327683"/>
    <w:rsid w:val="0032796D"/>
    <w:rsid w:val="0033037D"/>
    <w:rsid w:val="00330ABF"/>
    <w:rsid w:val="00331D7D"/>
    <w:rsid w:val="00332FCE"/>
    <w:rsid w:val="00333671"/>
    <w:rsid w:val="00333B6A"/>
    <w:rsid w:val="00333E87"/>
    <w:rsid w:val="00334118"/>
    <w:rsid w:val="0033462B"/>
    <w:rsid w:val="003360FA"/>
    <w:rsid w:val="00336739"/>
    <w:rsid w:val="00336803"/>
    <w:rsid w:val="00336BCE"/>
    <w:rsid w:val="00337536"/>
    <w:rsid w:val="0033799E"/>
    <w:rsid w:val="00340424"/>
    <w:rsid w:val="0034093D"/>
    <w:rsid w:val="003409DE"/>
    <w:rsid w:val="0034171B"/>
    <w:rsid w:val="003421A6"/>
    <w:rsid w:val="0034250C"/>
    <w:rsid w:val="00343B2C"/>
    <w:rsid w:val="00343EE3"/>
    <w:rsid w:val="0034573B"/>
    <w:rsid w:val="00345CB3"/>
    <w:rsid w:val="00346B0B"/>
    <w:rsid w:val="00346C4E"/>
    <w:rsid w:val="0034702E"/>
    <w:rsid w:val="00347268"/>
    <w:rsid w:val="003473D5"/>
    <w:rsid w:val="0034741C"/>
    <w:rsid w:val="00347574"/>
    <w:rsid w:val="00347E65"/>
    <w:rsid w:val="00350E4E"/>
    <w:rsid w:val="00351321"/>
    <w:rsid w:val="00351C05"/>
    <w:rsid w:val="0035251E"/>
    <w:rsid w:val="0035252D"/>
    <w:rsid w:val="00354CD1"/>
    <w:rsid w:val="00355029"/>
    <w:rsid w:val="00356FDE"/>
    <w:rsid w:val="0035751F"/>
    <w:rsid w:val="00360730"/>
    <w:rsid w:val="003623E2"/>
    <w:rsid w:val="003661F5"/>
    <w:rsid w:val="003673C3"/>
    <w:rsid w:val="00367C71"/>
    <w:rsid w:val="00370073"/>
    <w:rsid w:val="00371BE6"/>
    <w:rsid w:val="00371F17"/>
    <w:rsid w:val="003728BC"/>
    <w:rsid w:val="00373947"/>
    <w:rsid w:val="00374EF8"/>
    <w:rsid w:val="00375391"/>
    <w:rsid w:val="003756DA"/>
    <w:rsid w:val="0037591D"/>
    <w:rsid w:val="00375D91"/>
    <w:rsid w:val="00376544"/>
    <w:rsid w:val="003769EE"/>
    <w:rsid w:val="00376D53"/>
    <w:rsid w:val="00377266"/>
    <w:rsid w:val="00377CE7"/>
    <w:rsid w:val="00377F5C"/>
    <w:rsid w:val="0038150F"/>
    <w:rsid w:val="00382731"/>
    <w:rsid w:val="00382FED"/>
    <w:rsid w:val="003831D3"/>
    <w:rsid w:val="0038379D"/>
    <w:rsid w:val="00383D01"/>
    <w:rsid w:val="00384A47"/>
    <w:rsid w:val="00384B37"/>
    <w:rsid w:val="00385065"/>
    <w:rsid w:val="003859CF"/>
    <w:rsid w:val="003861B1"/>
    <w:rsid w:val="00386A0A"/>
    <w:rsid w:val="00386F93"/>
    <w:rsid w:val="00391841"/>
    <w:rsid w:val="003918F4"/>
    <w:rsid w:val="00392C13"/>
    <w:rsid w:val="003933E0"/>
    <w:rsid w:val="00393E22"/>
    <w:rsid w:val="00394BC0"/>
    <w:rsid w:val="00396442"/>
    <w:rsid w:val="00396AB6"/>
    <w:rsid w:val="003A1B1A"/>
    <w:rsid w:val="003A29E7"/>
    <w:rsid w:val="003A2F8D"/>
    <w:rsid w:val="003A463A"/>
    <w:rsid w:val="003A4DC6"/>
    <w:rsid w:val="003A556B"/>
    <w:rsid w:val="003A6EAB"/>
    <w:rsid w:val="003A6EE4"/>
    <w:rsid w:val="003A71C6"/>
    <w:rsid w:val="003A7A92"/>
    <w:rsid w:val="003B0FB8"/>
    <w:rsid w:val="003B1577"/>
    <w:rsid w:val="003B1E55"/>
    <w:rsid w:val="003B39BB"/>
    <w:rsid w:val="003B3DF0"/>
    <w:rsid w:val="003B5EE5"/>
    <w:rsid w:val="003B759E"/>
    <w:rsid w:val="003B7C1D"/>
    <w:rsid w:val="003C07EA"/>
    <w:rsid w:val="003C0815"/>
    <w:rsid w:val="003C2618"/>
    <w:rsid w:val="003C2DE1"/>
    <w:rsid w:val="003C363F"/>
    <w:rsid w:val="003C378E"/>
    <w:rsid w:val="003C3C63"/>
    <w:rsid w:val="003C3E8B"/>
    <w:rsid w:val="003C4076"/>
    <w:rsid w:val="003C44CB"/>
    <w:rsid w:val="003C4540"/>
    <w:rsid w:val="003C4E4D"/>
    <w:rsid w:val="003C6CD4"/>
    <w:rsid w:val="003C6E78"/>
    <w:rsid w:val="003C6FDC"/>
    <w:rsid w:val="003C717F"/>
    <w:rsid w:val="003D02BE"/>
    <w:rsid w:val="003D24EF"/>
    <w:rsid w:val="003D433E"/>
    <w:rsid w:val="003D5CA6"/>
    <w:rsid w:val="003D7249"/>
    <w:rsid w:val="003E0056"/>
    <w:rsid w:val="003E0619"/>
    <w:rsid w:val="003E16B4"/>
    <w:rsid w:val="003E23D2"/>
    <w:rsid w:val="003E2B4E"/>
    <w:rsid w:val="003E3ABD"/>
    <w:rsid w:val="003E62B9"/>
    <w:rsid w:val="003E68C2"/>
    <w:rsid w:val="003E6F72"/>
    <w:rsid w:val="003E74F3"/>
    <w:rsid w:val="003F02D6"/>
    <w:rsid w:val="003F2A59"/>
    <w:rsid w:val="003F3379"/>
    <w:rsid w:val="003F5028"/>
    <w:rsid w:val="003F5651"/>
    <w:rsid w:val="003F5879"/>
    <w:rsid w:val="003F6976"/>
    <w:rsid w:val="00400660"/>
    <w:rsid w:val="00400847"/>
    <w:rsid w:val="00401372"/>
    <w:rsid w:val="00401530"/>
    <w:rsid w:val="00401A14"/>
    <w:rsid w:val="00401D92"/>
    <w:rsid w:val="0040203D"/>
    <w:rsid w:val="00406323"/>
    <w:rsid w:val="00406AB5"/>
    <w:rsid w:val="0040727F"/>
    <w:rsid w:val="00407CCE"/>
    <w:rsid w:val="004135E7"/>
    <w:rsid w:val="00413731"/>
    <w:rsid w:val="004143AF"/>
    <w:rsid w:val="0041575E"/>
    <w:rsid w:val="00415CD1"/>
    <w:rsid w:val="004163AA"/>
    <w:rsid w:val="00416989"/>
    <w:rsid w:val="0041715B"/>
    <w:rsid w:val="00417AC4"/>
    <w:rsid w:val="00417FD2"/>
    <w:rsid w:val="00420C97"/>
    <w:rsid w:val="0042148F"/>
    <w:rsid w:val="00421C24"/>
    <w:rsid w:val="00422EC4"/>
    <w:rsid w:val="00423890"/>
    <w:rsid w:val="00424FA9"/>
    <w:rsid w:val="0042523F"/>
    <w:rsid w:val="00425565"/>
    <w:rsid w:val="004258C7"/>
    <w:rsid w:val="004264B5"/>
    <w:rsid w:val="00426BF5"/>
    <w:rsid w:val="00427050"/>
    <w:rsid w:val="004270A4"/>
    <w:rsid w:val="00427FDA"/>
    <w:rsid w:val="00430FA9"/>
    <w:rsid w:val="00431593"/>
    <w:rsid w:val="00432D11"/>
    <w:rsid w:val="004334A2"/>
    <w:rsid w:val="00433D37"/>
    <w:rsid w:val="00434F20"/>
    <w:rsid w:val="00435017"/>
    <w:rsid w:val="00436C68"/>
    <w:rsid w:val="00436C7B"/>
    <w:rsid w:val="00436E78"/>
    <w:rsid w:val="00441D54"/>
    <w:rsid w:val="00442426"/>
    <w:rsid w:val="00442441"/>
    <w:rsid w:val="00442E2C"/>
    <w:rsid w:val="0044420A"/>
    <w:rsid w:val="004442E8"/>
    <w:rsid w:val="0044481A"/>
    <w:rsid w:val="00445A40"/>
    <w:rsid w:val="00446359"/>
    <w:rsid w:val="004464C1"/>
    <w:rsid w:val="00446780"/>
    <w:rsid w:val="00447DF9"/>
    <w:rsid w:val="004504EF"/>
    <w:rsid w:val="00450717"/>
    <w:rsid w:val="0045167C"/>
    <w:rsid w:val="004526AF"/>
    <w:rsid w:val="0045279B"/>
    <w:rsid w:val="0045498B"/>
    <w:rsid w:val="00454BE5"/>
    <w:rsid w:val="004559B3"/>
    <w:rsid w:val="00455B3C"/>
    <w:rsid w:val="00457D4D"/>
    <w:rsid w:val="00460924"/>
    <w:rsid w:val="00461464"/>
    <w:rsid w:val="0046337A"/>
    <w:rsid w:val="00463E7E"/>
    <w:rsid w:val="00464B27"/>
    <w:rsid w:val="00465845"/>
    <w:rsid w:val="00466173"/>
    <w:rsid w:val="004667A5"/>
    <w:rsid w:val="00466D42"/>
    <w:rsid w:val="00466FE5"/>
    <w:rsid w:val="00467438"/>
    <w:rsid w:val="00467717"/>
    <w:rsid w:val="004678B4"/>
    <w:rsid w:val="00467936"/>
    <w:rsid w:val="00467DE5"/>
    <w:rsid w:val="00471FD5"/>
    <w:rsid w:val="0047289F"/>
    <w:rsid w:val="004728E5"/>
    <w:rsid w:val="0047300B"/>
    <w:rsid w:val="0047339D"/>
    <w:rsid w:val="0047371C"/>
    <w:rsid w:val="004741A1"/>
    <w:rsid w:val="0047445B"/>
    <w:rsid w:val="00475983"/>
    <w:rsid w:val="00475D46"/>
    <w:rsid w:val="0048236E"/>
    <w:rsid w:val="004824E2"/>
    <w:rsid w:val="00482837"/>
    <w:rsid w:val="00482A62"/>
    <w:rsid w:val="00482BC4"/>
    <w:rsid w:val="00484E7C"/>
    <w:rsid w:val="00486220"/>
    <w:rsid w:val="00486450"/>
    <w:rsid w:val="00486B07"/>
    <w:rsid w:val="004900CA"/>
    <w:rsid w:val="00490415"/>
    <w:rsid w:val="00490937"/>
    <w:rsid w:val="004916D3"/>
    <w:rsid w:val="0049210D"/>
    <w:rsid w:val="004921A9"/>
    <w:rsid w:val="00492512"/>
    <w:rsid w:val="00492951"/>
    <w:rsid w:val="004931A7"/>
    <w:rsid w:val="00493BC7"/>
    <w:rsid w:val="00493F11"/>
    <w:rsid w:val="00495865"/>
    <w:rsid w:val="00495BAB"/>
    <w:rsid w:val="00495DE6"/>
    <w:rsid w:val="00496C00"/>
    <w:rsid w:val="00496F5F"/>
    <w:rsid w:val="0049750A"/>
    <w:rsid w:val="004A0CDF"/>
    <w:rsid w:val="004A0F9B"/>
    <w:rsid w:val="004A11A5"/>
    <w:rsid w:val="004A1BCB"/>
    <w:rsid w:val="004A1E5B"/>
    <w:rsid w:val="004A22C1"/>
    <w:rsid w:val="004A2CD9"/>
    <w:rsid w:val="004A523C"/>
    <w:rsid w:val="004A5462"/>
    <w:rsid w:val="004A58F1"/>
    <w:rsid w:val="004B04E9"/>
    <w:rsid w:val="004B065F"/>
    <w:rsid w:val="004B23CB"/>
    <w:rsid w:val="004B2B1A"/>
    <w:rsid w:val="004B4462"/>
    <w:rsid w:val="004B4A14"/>
    <w:rsid w:val="004B5768"/>
    <w:rsid w:val="004B733E"/>
    <w:rsid w:val="004B759F"/>
    <w:rsid w:val="004B7F4B"/>
    <w:rsid w:val="004C0A0C"/>
    <w:rsid w:val="004C1274"/>
    <w:rsid w:val="004C1971"/>
    <w:rsid w:val="004C1E19"/>
    <w:rsid w:val="004C2799"/>
    <w:rsid w:val="004C27AC"/>
    <w:rsid w:val="004C3B33"/>
    <w:rsid w:val="004C496F"/>
    <w:rsid w:val="004C4BB4"/>
    <w:rsid w:val="004C5F43"/>
    <w:rsid w:val="004C5FD1"/>
    <w:rsid w:val="004C62E9"/>
    <w:rsid w:val="004C660B"/>
    <w:rsid w:val="004D148D"/>
    <w:rsid w:val="004D298F"/>
    <w:rsid w:val="004D2B4C"/>
    <w:rsid w:val="004D48F6"/>
    <w:rsid w:val="004D497B"/>
    <w:rsid w:val="004D53C3"/>
    <w:rsid w:val="004D57A6"/>
    <w:rsid w:val="004D5D5B"/>
    <w:rsid w:val="004D5EF0"/>
    <w:rsid w:val="004D6426"/>
    <w:rsid w:val="004D7834"/>
    <w:rsid w:val="004E0B34"/>
    <w:rsid w:val="004E1140"/>
    <w:rsid w:val="004E1191"/>
    <w:rsid w:val="004E2005"/>
    <w:rsid w:val="004E2196"/>
    <w:rsid w:val="004E30BD"/>
    <w:rsid w:val="004E3C21"/>
    <w:rsid w:val="004E475C"/>
    <w:rsid w:val="004E5968"/>
    <w:rsid w:val="004E6EC5"/>
    <w:rsid w:val="004F0736"/>
    <w:rsid w:val="004F0CFD"/>
    <w:rsid w:val="004F156E"/>
    <w:rsid w:val="004F1A70"/>
    <w:rsid w:val="004F3B5A"/>
    <w:rsid w:val="004F3BE9"/>
    <w:rsid w:val="004F6867"/>
    <w:rsid w:val="004F795B"/>
    <w:rsid w:val="00500E73"/>
    <w:rsid w:val="00501478"/>
    <w:rsid w:val="00502742"/>
    <w:rsid w:val="00502FF1"/>
    <w:rsid w:val="005046AD"/>
    <w:rsid w:val="00504808"/>
    <w:rsid w:val="00504B20"/>
    <w:rsid w:val="00504DE4"/>
    <w:rsid w:val="005051F7"/>
    <w:rsid w:val="005062D6"/>
    <w:rsid w:val="00506CB5"/>
    <w:rsid w:val="00506D67"/>
    <w:rsid w:val="005078DC"/>
    <w:rsid w:val="00510126"/>
    <w:rsid w:val="00510307"/>
    <w:rsid w:val="00510F01"/>
    <w:rsid w:val="0051242F"/>
    <w:rsid w:val="005126D8"/>
    <w:rsid w:val="005127A0"/>
    <w:rsid w:val="0051342C"/>
    <w:rsid w:val="0051353D"/>
    <w:rsid w:val="00514D9D"/>
    <w:rsid w:val="00514FDC"/>
    <w:rsid w:val="00515378"/>
    <w:rsid w:val="00515CC6"/>
    <w:rsid w:val="00515D33"/>
    <w:rsid w:val="005161B8"/>
    <w:rsid w:val="005163AB"/>
    <w:rsid w:val="005163D0"/>
    <w:rsid w:val="005167B9"/>
    <w:rsid w:val="005172EC"/>
    <w:rsid w:val="005208E5"/>
    <w:rsid w:val="00521302"/>
    <w:rsid w:val="005217BF"/>
    <w:rsid w:val="005237B8"/>
    <w:rsid w:val="00523EFA"/>
    <w:rsid w:val="0052486F"/>
    <w:rsid w:val="00525825"/>
    <w:rsid w:val="0052624F"/>
    <w:rsid w:val="005262CF"/>
    <w:rsid w:val="0052678F"/>
    <w:rsid w:val="00526822"/>
    <w:rsid w:val="00527B70"/>
    <w:rsid w:val="005305BF"/>
    <w:rsid w:val="00531E89"/>
    <w:rsid w:val="00532FE0"/>
    <w:rsid w:val="00533A65"/>
    <w:rsid w:val="005351FE"/>
    <w:rsid w:val="00537194"/>
    <w:rsid w:val="005412B9"/>
    <w:rsid w:val="005419EF"/>
    <w:rsid w:val="00541AED"/>
    <w:rsid w:val="00541E1C"/>
    <w:rsid w:val="00542125"/>
    <w:rsid w:val="00542846"/>
    <w:rsid w:val="00542886"/>
    <w:rsid w:val="00542EBF"/>
    <w:rsid w:val="0054435A"/>
    <w:rsid w:val="005449CE"/>
    <w:rsid w:val="00545505"/>
    <w:rsid w:val="0054640F"/>
    <w:rsid w:val="00546735"/>
    <w:rsid w:val="00547140"/>
    <w:rsid w:val="00547241"/>
    <w:rsid w:val="00547435"/>
    <w:rsid w:val="00550239"/>
    <w:rsid w:val="005502B0"/>
    <w:rsid w:val="00551F49"/>
    <w:rsid w:val="005525F5"/>
    <w:rsid w:val="005534F8"/>
    <w:rsid w:val="00553657"/>
    <w:rsid w:val="00553908"/>
    <w:rsid w:val="00553B53"/>
    <w:rsid w:val="00553E07"/>
    <w:rsid w:val="00554A78"/>
    <w:rsid w:val="00554D6B"/>
    <w:rsid w:val="00555D15"/>
    <w:rsid w:val="00557A62"/>
    <w:rsid w:val="00561FC9"/>
    <w:rsid w:val="00562ADA"/>
    <w:rsid w:val="00563BFE"/>
    <w:rsid w:val="00563DFF"/>
    <w:rsid w:val="00564209"/>
    <w:rsid w:val="00565A7D"/>
    <w:rsid w:val="005661AC"/>
    <w:rsid w:val="005669CF"/>
    <w:rsid w:val="00566D37"/>
    <w:rsid w:val="00567754"/>
    <w:rsid w:val="00571035"/>
    <w:rsid w:val="005710FF"/>
    <w:rsid w:val="00571167"/>
    <w:rsid w:val="0057196C"/>
    <w:rsid w:val="00571F52"/>
    <w:rsid w:val="005723D0"/>
    <w:rsid w:val="0057265C"/>
    <w:rsid w:val="00572E0F"/>
    <w:rsid w:val="00573A6D"/>
    <w:rsid w:val="00573BEC"/>
    <w:rsid w:val="00574F4E"/>
    <w:rsid w:val="00580126"/>
    <w:rsid w:val="00580E5A"/>
    <w:rsid w:val="0058162C"/>
    <w:rsid w:val="00583156"/>
    <w:rsid w:val="00583E15"/>
    <w:rsid w:val="005843BF"/>
    <w:rsid w:val="005868BA"/>
    <w:rsid w:val="00586B1E"/>
    <w:rsid w:val="005903BF"/>
    <w:rsid w:val="0059082C"/>
    <w:rsid w:val="00591243"/>
    <w:rsid w:val="005917D9"/>
    <w:rsid w:val="005929D7"/>
    <w:rsid w:val="00592CD2"/>
    <w:rsid w:val="0059377F"/>
    <w:rsid w:val="005946B8"/>
    <w:rsid w:val="005956E4"/>
    <w:rsid w:val="0059675D"/>
    <w:rsid w:val="005A0831"/>
    <w:rsid w:val="005A0E98"/>
    <w:rsid w:val="005A0EFD"/>
    <w:rsid w:val="005A13E7"/>
    <w:rsid w:val="005A24D6"/>
    <w:rsid w:val="005A3084"/>
    <w:rsid w:val="005A3AF7"/>
    <w:rsid w:val="005A3DFE"/>
    <w:rsid w:val="005A4517"/>
    <w:rsid w:val="005A494C"/>
    <w:rsid w:val="005A7B06"/>
    <w:rsid w:val="005B0436"/>
    <w:rsid w:val="005B12D6"/>
    <w:rsid w:val="005B1D6C"/>
    <w:rsid w:val="005B1F3D"/>
    <w:rsid w:val="005B2803"/>
    <w:rsid w:val="005B2A6A"/>
    <w:rsid w:val="005B35DD"/>
    <w:rsid w:val="005B3CBF"/>
    <w:rsid w:val="005B3EDD"/>
    <w:rsid w:val="005B40B8"/>
    <w:rsid w:val="005B456E"/>
    <w:rsid w:val="005B4851"/>
    <w:rsid w:val="005B5528"/>
    <w:rsid w:val="005B5D35"/>
    <w:rsid w:val="005B61C1"/>
    <w:rsid w:val="005B624E"/>
    <w:rsid w:val="005B625F"/>
    <w:rsid w:val="005B6478"/>
    <w:rsid w:val="005B6B48"/>
    <w:rsid w:val="005B6C67"/>
    <w:rsid w:val="005B6C73"/>
    <w:rsid w:val="005B7229"/>
    <w:rsid w:val="005B751D"/>
    <w:rsid w:val="005C05FB"/>
    <w:rsid w:val="005C1ECF"/>
    <w:rsid w:val="005C2811"/>
    <w:rsid w:val="005C2DB2"/>
    <w:rsid w:val="005C35C5"/>
    <w:rsid w:val="005C3F75"/>
    <w:rsid w:val="005C400B"/>
    <w:rsid w:val="005C40CC"/>
    <w:rsid w:val="005C4158"/>
    <w:rsid w:val="005C4C6A"/>
    <w:rsid w:val="005C5EAA"/>
    <w:rsid w:val="005C65D1"/>
    <w:rsid w:val="005C66D2"/>
    <w:rsid w:val="005C6C6A"/>
    <w:rsid w:val="005C7C11"/>
    <w:rsid w:val="005D11D4"/>
    <w:rsid w:val="005D1C0F"/>
    <w:rsid w:val="005D1D04"/>
    <w:rsid w:val="005D237B"/>
    <w:rsid w:val="005D29C7"/>
    <w:rsid w:val="005D315A"/>
    <w:rsid w:val="005D3721"/>
    <w:rsid w:val="005D4066"/>
    <w:rsid w:val="005D50D6"/>
    <w:rsid w:val="005D5538"/>
    <w:rsid w:val="005D6225"/>
    <w:rsid w:val="005D6E96"/>
    <w:rsid w:val="005D7586"/>
    <w:rsid w:val="005D75A0"/>
    <w:rsid w:val="005D7A41"/>
    <w:rsid w:val="005E112B"/>
    <w:rsid w:val="005E2539"/>
    <w:rsid w:val="005E2B51"/>
    <w:rsid w:val="005E3CED"/>
    <w:rsid w:val="005E3EF3"/>
    <w:rsid w:val="005E4246"/>
    <w:rsid w:val="005E45E3"/>
    <w:rsid w:val="005E6992"/>
    <w:rsid w:val="005E7468"/>
    <w:rsid w:val="005E7BF0"/>
    <w:rsid w:val="005F1712"/>
    <w:rsid w:val="005F1F43"/>
    <w:rsid w:val="005F2603"/>
    <w:rsid w:val="005F2DB9"/>
    <w:rsid w:val="005F3210"/>
    <w:rsid w:val="005F4217"/>
    <w:rsid w:val="005F464B"/>
    <w:rsid w:val="005F4745"/>
    <w:rsid w:val="005F4FAE"/>
    <w:rsid w:val="005F75C8"/>
    <w:rsid w:val="00600116"/>
    <w:rsid w:val="00600C5D"/>
    <w:rsid w:val="00601648"/>
    <w:rsid w:val="00601C03"/>
    <w:rsid w:val="00602114"/>
    <w:rsid w:val="00602754"/>
    <w:rsid w:val="00602B5D"/>
    <w:rsid w:val="00602CA1"/>
    <w:rsid w:val="00603267"/>
    <w:rsid w:val="006033CC"/>
    <w:rsid w:val="00603511"/>
    <w:rsid w:val="00605C95"/>
    <w:rsid w:val="006073C7"/>
    <w:rsid w:val="006074DF"/>
    <w:rsid w:val="00607F99"/>
    <w:rsid w:val="006102BC"/>
    <w:rsid w:val="00611653"/>
    <w:rsid w:val="006122A0"/>
    <w:rsid w:val="0061459F"/>
    <w:rsid w:val="00615A8E"/>
    <w:rsid w:val="00615CDE"/>
    <w:rsid w:val="00616310"/>
    <w:rsid w:val="00616591"/>
    <w:rsid w:val="00616FC6"/>
    <w:rsid w:val="0061787D"/>
    <w:rsid w:val="00620692"/>
    <w:rsid w:val="006215D0"/>
    <w:rsid w:val="006218B0"/>
    <w:rsid w:val="006218FB"/>
    <w:rsid w:val="00622092"/>
    <w:rsid w:val="006231DC"/>
    <w:rsid w:val="006233A7"/>
    <w:rsid w:val="0062461A"/>
    <w:rsid w:val="00624701"/>
    <w:rsid w:val="00625285"/>
    <w:rsid w:val="0062600B"/>
    <w:rsid w:val="0062667E"/>
    <w:rsid w:val="0062727C"/>
    <w:rsid w:val="006275E0"/>
    <w:rsid w:val="00627617"/>
    <w:rsid w:val="0062786C"/>
    <w:rsid w:val="00627DC6"/>
    <w:rsid w:val="006306BE"/>
    <w:rsid w:val="00630C7B"/>
    <w:rsid w:val="00630E60"/>
    <w:rsid w:val="00631476"/>
    <w:rsid w:val="00631673"/>
    <w:rsid w:val="006316D3"/>
    <w:rsid w:val="006322A0"/>
    <w:rsid w:val="006329BC"/>
    <w:rsid w:val="00633BE6"/>
    <w:rsid w:val="00634253"/>
    <w:rsid w:val="006344A7"/>
    <w:rsid w:val="00634606"/>
    <w:rsid w:val="00634AF6"/>
    <w:rsid w:val="006356CA"/>
    <w:rsid w:val="006359F5"/>
    <w:rsid w:val="00635E76"/>
    <w:rsid w:val="006361CB"/>
    <w:rsid w:val="006362D3"/>
    <w:rsid w:val="0063689B"/>
    <w:rsid w:val="00636CAD"/>
    <w:rsid w:val="00637DE1"/>
    <w:rsid w:val="00640409"/>
    <w:rsid w:val="0064194A"/>
    <w:rsid w:val="006431CD"/>
    <w:rsid w:val="00643CA8"/>
    <w:rsid w:val="0064420B"/>
    <w:rsid w:val="00645E59"/>
    <w:rsid w:val="006464BF"/>
    <w:rsid w:val="00646FE9"/>
    <w:rsid w:val="00647778"/>
    <w:rsid w:val="00650388"/>
    <w:rsid w:val="006522D2"/>
    <w:rsid w:val="00653235"/>
    <w:rsid w:val="006532EB"/>
    <w:rsid w:val="00653B5A"/>
    <w:rsid w:val="006544C8"/>
    <w:rsid w:val="0065460A"/>
    <w:rsid w:val="00654A02"/>
    <w:rsid w:val="00654A2F"/>
    <w:rsid w:val="0065565C"/>
    <w:rsid w:val="00655C45"/>
    <w:rsid w:val="00655D9C"/>
    <w:rsid w:val="00657694"/>
    <w:rsid w:val="0066166B"/>
    <w:rsid w:val="00662E2F"/>
    <w:rsid w:val="00663252"/>
    <w:rsid w:val="00663D8F"/>
    <w:rsid w:val="00663FB4"/>
    <w:rsid w:val="00664078"/>
    <w:rsid w:val="006645F6"/>
    <w:rsid w:val="00665497"/>
    <w:rsid w:val="0066577C"/>
    <w:rsid w:val="00666158"/>
    <w:rsid w:val="00670B68"/>
    <w:rsid w:val="00671BF5"/>
    <w:rsid w:val="006723A3"/>
    <w:rsid w:val="006723D4"/>
    <w:rsid w:val="006729E6"/>
    <w:rsid w:val="006735F0"/>
    <w:rsid w:val="00674687"/>
    <w:rsid w:val="00676279"/>
    <w:rsid w:val="00680531"/>
    <w:rsid w:val="00681D60"/>
    <w:rsid w:val="006822E3"/>
    <w:rsid w:val="006822FD"/>
    <w:rsid w:val="006825C9"/>
    <w:rsid w:val="006835A9"/>
    <w:rsid w:val="0068591C"/>
    <w:rsid w:val="00685A89"/>
    <w:rsid w:val="006862BD"/>
    <w:rsid w:val="0068663A"/>
    <w:rsid w:val="00690CBF"/>
    <w:rsid w:val="00691381"/>
    <w:rsid w:val="00691631"/>
    <w:rsid w:val="006931B0"/>
    <w:rsid w:val="00693737"/>
    <w:rsid w:val="00693B8C"/>
    <w:rsid w:val="006948ED"/>
    <w:rsid w:val="00694A75"/>
    <w:rsid w:val="0069697F"/>
    <w:rsid w:val="006971A9"/>
    <w:rsid w:val="0069748D"/>
    <w:rsid w:val="00697C20"/>
    <w:rsid w:val="006A0D24"/>
    <w:rsid w:val="006A0D8C"/>
    <w:rsid w:val="006A11F0"/>
    <w:rsid w:val="006A2E82"/>
    <w:rsid w:val="006A30B2"/>
    <w:rsid w:val="006A3B9E"/>
    <w:rsid w:val="006A3FA5"/>
    <w:rsid w:val="006A4552"/>
    <w:rsid w:val="006A55BE"/>
    <w:rsid w:val="006A55F7"/>
    <w:rsid w:val="006A7B9F"/>
    <w:rsid w:val="006B03D6"/>
    <w:rsid w:val="006B0848"/>
    <w:rsid w:val="006B1695"/>
    <w:rsid w:val="006B18E2"/>
    <w:rsid w:val="006B2412"/>
    <w:rsid w:val="006B2C25"/>
    <w:rsid w:val="006B38E1"/>
    <w:rsid w:val="006B3926"/>
    <w:rsid w:val="006B3943"/>
    <w:rsid w:val="006B3AB0"/>
    <w:rsid w:val="006B3D92"/>
    <w:rsid w:val="006B4380"/>
    <w:rsid w:val="006B4AD5"/>
    <w:rsid w:val="006B5057"/>
    <w:rsid w:val="006B52F4"/>
    <w:rsid w:val="006B5B4A"/>
    <w:rsid w:val="006B705E"/>
    <w:rsid w:val="006B7598"/>
    <w:rsid w:val="006B75BC"/>
    <w:rsid w:val="006B7BCE"/>
    <w:rsid w:val="006C097A"/>
    <w:rsid w:val="006C14E8"/>
    <w:rsid w:val="006C1988"/>
    <w:rsid w:val="006C1AA6"/>
    <w:rsid w:val="006C204D"/>
    <w:rsid w:val="006C256A"/>
    <w:rsid w:val="006C2648"/>
    <w:rsid w:val="006C2B76"/>
    <w:rsid w:val="006C31A6"/>
    <w:rsid w:val="006C31DC"/>
    <w:rsid w:val="006C37FE"/>
    <w:rsid w:val="006C412B"/>
    <w:rsid w:val="006C4462"/>
    <w:rsid w:val="006C451B"/>
    <w:rsid w:val="006C4738"/>
    <w:rsid w:val="006C4BEA"/>
    <w:rsid w:val="006C5B68"/>
    <w:rsid w:val="006C6288"/>
    <w:rsid w:val="006C62B3"/>
    <w:rsid w:val="006C63EA"/>
    <w:rsid w:val="006C6B41"/>
    <w:rsid w:val="006D088E"/>
    <w:rsid w:val="006D0D9C"/>
    <w:rsid w:val="006D4AA8"/>
    <w:rsid w:val="006D5B68"/>
    <w:rsid w:val="006D5F43"/>
    <w:rsid w:val="006D6202"/>
    <w:rsid w:val="006D6503"/>
    <w:rsid w:val="006D6714"/>
    <w:rsid w:val="006D6D1C"/>
    <w:rsid w:val="006E0327"/>
    <w:rsid w:val="006E090E"/>
    <w:rsid w:val="006E167A"/>
    <w:rsid w:val="006E307C"/>
    <w:rsid w:val="006E3856"/>
    <w:rsid w:val="006E4829"/>
    <w:rsid w:val="006E4847"/>
    <w:rsid w:val="006E4E55"/>
    <w:rsid w:val="006E5877"/>
    <w:rsid w:val="006E6FBB"/>
    <w:rsid w:val="006E77DF"/>
    <w:rsid w:val="006E7D48"/>
    <w:rsid w:val="006F0273"/>
    <w:rsid w:val="006F2D05"/>
    <w:rsid w:val="006F379B"/>
    <w:rsid w:val="006F38A8"/>
    <w:rsid w:val="006F397B"/>
    <w:rsid w:val="006F3A12"/>
    <w:rsid w:val="006F5A30"/>
    <w:rsid w:val="006F5E92"/>
    <w:rsid w:val="006F6DC8"/>
    <w:rsid w:val="006F7540"/>
    <w:rsid w:val="00700636"/>
    <w:rsid w:val="00700B06"/>
    <w:rsid w:val="00700B63"/>
    <w:rsid w:val="00700E5D"/>
    <w:rsid w:val="0070154E"/>
    <w:rsid w:val="0070273C"/>
    <w:rsid w:val="007027EC"/>
    <w:rsid w:val="00702C04"/>
    <w:rsid w:val="00702E9B"/>
    <w:rsid w:val="00703C71"/>
    <w:rsid w:val="00703CEB"/>
    <w:rsid w:val="0070605D"/>
    <w:rsid w:val="00706B3B"/>
    <w:rsid w:val="007071F6"/>
    <w:rsid w:val="0071217A"/>
    <w:rsid w:val="00712BA7"/>
    <w:rsid w:val="00712F70"/>
    <w:rsid w:val="00712F95"/>
    <w:rsid w:val="00713825"/>
    <w:rsid w:val="0071382A"/>
    <w:rsid w:val="00716BDC"/>
    <w:rsid w:val="0072044D"/>
    <w:rsid w:val="007206C5"/>
    <w:rsid w:val="00720790"/>
    <w:rsid w:val="007207D0"/>
    <w:rsid w:val="00720ADF"/>
    <w:rsid w:val="0072119B"/>
    <w:rsid w:val="007221BB"/>
    <w:rsid w:val="00722507"/>
    <w:rsid w:val="00723190"/>
    <w:rsid w:val="0072345B"/>
    <w:rsid w:val="007237D5"/>
    <w:rsid w:val="007247C2"/>
    <w:rsid w:val="00725389"/>
    <w:rsid w:val="00725DAC"/>
    <w:rsid w:val="00726254"/>
    <w:rsid w:val="007266DC"/>
    <w:rsid w:val="00726744"/>
    <w:rsid w:val="007269C9"/>
    <w:rsid w:val="00730612"/>
    <w:rsid w:val="00730B2C"/>
    <w:rsid w:val="007312D5"/>
    <w:rsid w:val="00732142"/>
    <w:rsid w:val="00732D57"/>
    <w:rsid w:val="00732D5B"/>
    <w:rsid w:val="007342E2"/>
    <w:rsid w:val="007342EF"/>
    <w:rsid w:val="00734694"/>
    <w:rsid w:val="007348FF"/>
    <w:rsid w:val="00734BA0"/>
    <w:rsid w:val="007370C9"/>
    <w:rsid w:val="00737323"/>
    <w:rsid w:val="0073740A"/>
    <w:rsid w:val="007405B6"/>
    <w:rsid w:val="00740D32"/>
    <w:rsid w:val="00741101"/>
    <w:rsid w:val="00741390"/>
    <w:rsid w:val="0074194C"/>
    <w:rsid w:val="0074210E"/>
    <w:rsid w:val="00742A40"/>
    <w:rsid w:val="0074344F"/>
    <w:rsid w:val="0074616C"/>
    <w:rsid w:val="007474A3"/>
    <w:rsid w:val="0074781D"/>
    <w:rsid w:val="0075092A"/>
    <w:rsid w:val="0075126A"/>
    <w:rsid w:val="00753691"/>
    <w:rsid w:val="00755138"/>
    <w:rsid w:val="007555C4"/>
    <w:rsid w:val="0075565C"/>
    <w:rsid w:val="007567A2"/>
    <w:rsid w:val="00757092"/>
    <w:rsid w:val="00757EC5"/>
    <w:rsid w:val="00761BE1"/>
    <w:rsid w:val="00762560"/>
    <w:rsid w:val="00762C78"/>
    <w:rsid w:val="00762D6C"/>
    <w:rsid w:val="00763276"/>
    <w:rsid w:val="00764560"/>
    <w:rsid w:val="00765500"/>
    <w:rsid w:val="00766F07"/>
    <w:rsid w:val="00767D54"/>
    <w:rsid w:val="007700BB"/>
    <w:rsid w:val="00770541"/>
    <w:rsid w:val="00771B7C"/>
    <w:rsid w:val="00772231"/>
    <w:rsid w:val="00774DA5"/>
    <w:rsid w:val="00775D91"/>
    <w:rsid w:val="00775F03"/>
    <w:rsid w:val="0077649A"/>
    <w:rsid w:val="00776798"/>
    <w:rsid w:val="00776A22"/>
    <w:rsid w:val="00777297"/>
    <w:rsid w:val="00777A92"/>
    <w:rsid w:val="007800F0"/>
    <w:rsid w:val="007801D7"/>
    <w:rsid w:val="00780AA5"/>
    <w:rsid w:val="0078174A"/>
    <w:rsid w:val="00781FEE"/>
    <w:rsid w:val="00782030"/>
    <w:rsid w:val="00782CCF"/>
    <w:rsid w:val="00782DCF"/>
    <w:rsid w:val="007835C0"/>
    <w:rsid w:val="00783661"/>
    <w:rsid w:val="007836BC"/>
    <w:rsid w:val="00783B31"/>
    <w:rsid w:val="0078443F"/>
    <w:rsid w:val="00784E92"/>
    <w:rsid w:val="00785AFF"/>
    <w:rsid w:val="00785EDE"/>
    <w:rsid w:val="007864AE"/>
    <w:rsid w:val="007869F4"/>
    <w:rsid w:val="0078756C"/>
    <w:rsid w:val="0078762E"/>
    <w:rsid w:val="00787806"/>
    <w:rsid w:val="00787BE6"/>
    <w:rsid w:val="007900CE"/>
    <w:rsid w:val="00791E75"/>
    <w:rsid w:val="007920F4"/>
    <w:rsid w:val="0079334F"/>
    <w:rsid w:val="00793AA3"/>
    <w:rsid w:val="00793BDF"/>
    <w:rsid w:val="0079406A"/>
    <w:rsid w:val="00794953"/>
    <w:rsid w:val="007949B8"/>
    <w:rsid w:val="00795FEF"/>
    <w:rsid w:val="00796C1E"/>
    <w:rsid w:val="00797533"/>
    <w:rsid w:val="00797AF0"/>
    <w:rsid w:val="007A0053"/>
    <w:rsid w:val="007A08EC"/>
    <w:rsid w:val="007A1545"/>
    <w:rsid w:val="007A2B81"/>
    <w:rsid w:val="007A3A00"/>
    <w:rsid w:val="007A3D9F"/>
    <w:rsid w:val="007A45C0"/>
    <w:rsid w:val="007A47EA"/>
    <w:rsid w:val="007A4D96"/>
    <w:rsid w:val="007A5719"/>
    <w:rsid w:val="007A589C"/>
    <w:rsid w:val="007A605B"/>
    <w:rsid w:val="007A677A"/>
    <w:rsid w:val="007A6E1C"/>
    <w:rsid w:val="007B27C9"/>
    <w:rsid w:val="007B317E"/>
    <w:rsid w:val="007B367B"/>
    <w:rsid w:val="007B3A72"/>
    <w:rsid w:val="007B3F11"/>
    <w:rsid w:val="007B422E"/>
    <w:rsid w:val="007B50B5"/>
    <w:rsid w:val="007B6443"/>
    <w:rsid w:val="007C08C1"/>
    <w:rsid w:val="007C0C41"/>
    <w:rsid w:val="007C0C4B"/>
    <w:rsid w:val="007C1AB8"/>
    <w:rsid w:val="007C4CB8"/>
    <w:rsid w:val="007C4E2C"/>
    <w:rsid w:val="007C5CD4"/>
    <w:rsid w:val="007C5E68"/>
    <w:rsid w:val="007C756B"/>
    <w:rsid w:val="007C7D45"/>
    <w:rsid w:val="007D0C8B"/>
    <w:rsid w:val="007D156B"/>
    <w:rsid w:val="007D1B0B"/>
    <w:rsid w:val="007D2D9F"/>
    <w:rsid w:val="007D4F3E"/>
    <w:rsid w:val="007D5AA3"/>
    <w:rsid w:val="007D6B7F"/>
    <w:rsid w:val="007D6B90"/>
    <w:rsid w:val="007D6F3E"/>
    <w:rsid w:val="007D70A6"/>
    <w:rsid w:val="007D7903"/>
    <w:rsid w:val="007E044F"/>
    <w:rsid w:val="007E118B"/>
    <w:rsid w:val="007E1314"/>
    <w:rsid w:val="007E1330"/>
    <w:rsid w:val="007E1795"/>
    <w:rsid w:val="007E1BD7"/>
    <w:rsid w:val="007E343B"/>
    <w:rsid w:val="007E417F"/>
    <w:rsid w:val="007E4C67"/>
    <w:rsid w:val="007E5BA3"/>
    <w:rsid w:val="007E69A8"/>
    <w:rsid w:val="007E7A65"/>
    <w:rsid w:val="007E7A85"/>
    <w:rsid w:val="007F0A7B"/>
    <w:rsid w:val="007F1071"/>
    <w:rsid w:val="007F1D30"/>
    <w:rsid w:val="007F25FC"/>
    <w:rsid w:val="007F2B20"/>
    <w:rsid w:val="007F35E1"/>
    <w:rsid w:val="007F41C5"/>
    <w:rsid w:val="007F56EB"/>
    <w:rsid w:val="007F5F90"/>
    <w:rsid w:val="007F609B"/>
    <w:rsid w:val="007F6A08"/>
    <w:rsid w:val="007F6D6D"/>
    <w:rsid w:val="007F7039"/>
    <w:rsid w:val="007F7EBC"/>
    <w:rsid w:val="008005F5"/>
    <w:rsid w:val="00800739"/>
    <w:rsid w:val="00800FDF"/>
    <w:rsid w:val="00801602"/>
    <w:rsid w:val="00804671"/>
    <w:rsid w:val="00805312"/>
    <w:rsid w:val="00805E6C"/>
    <w:rsid w:val="008063E2"/>
    <w:rsid w:val="00806F7C"/>
    <w:rsid w:val="00807156"/>
    <w:rsid w:val="008101E8"/>
    <w:rsid w:val="008114BE"/>
    <w:rsid w:val="00811529"/>
    <w:rsid w:val="008126F7"/>
    <w:rsid w:val="008127DE"/>
    <w:rsid w:val="00814D87"/>
    <w:rsid w:val="00815784"/>
    <w:rsid w:val="0081672A"/>
    <w:rsid w:val="00816C70"/>
    <w:rsid w:val="00816D38"/>
    <w:rsid w:val="008173C8"/>
    <w:rsid w:val="0082050D"/>
    <w:rsid w:val="008211FD"/>
    <w:rsid w:val="00821302"/>
    <w:rsid w:val="0082134A"/>
    <w:rsid w:val="008214D8"/>
    <w:rsid w:val="008214E8"/>
    <w:rsid w:val="00821C0D"/>
    <w:rsid w:val="00821D98"/>
    <w:rsid w:val="008221F9"/>
    <w:rsid w:val="00822285"/>
    <w:rsid w:val="008234C3"/>
    <w:rsid w:val="00823F51"/>
    <w:rsid w:val="00825A1F"/>
    <w:rsid w:val="00826309"/>
    <w:rsid w:val="00826431"/>
    <w:rsid w:val="00826457"/>
    <w:rsid w:val="00826A3F"/>
    <w:rsid w:val="0082782F"/>
    <w:rsid w:val="00830531"/>
    <w:rsid w:val="00832A00"/>
    <w:rsid w:val="00832C40"/>
    <w:rsid w:val="008331A7"/>
    <w:rsid w:val="0083349E"/>
    <w:rsid w:val="00833A9C"/>
    <w:rsid w:val="0083432F"/>
    <w:rsid w:val="008350A7"/>
    <w:rsid w:val="0083649B"/>
    <w:rsid w:val="00836A40"/>
    <w:rsid w:val="0083760B"/>
    <w:rsid w:val="008378DA"/>
    <w:rsid w:val="00840AB8"/>
    <w:rsid w:val="008411D5"/>
    <w:rsid w:val="008434C2"/>
    <w:rsid w:val="00843521"/>
    <w:rsid w:val="008452FA"/>
    <w:rsid w:val="0084549D"/>
    <w:rsid w:val="00845735"/>
    <w:rsid w:val="0084592F"/>
    <w:rsid w:val="00845AC6"/>
    <w:rsid w:val="00845F5C"/>
    <w:rsid w:val="008461DC"/>
    <w:rsid w:val="008505D2"/>
    <w:rsid w:val="0085074F"/>
    <w:rsid w:val="00852D39"/>
    <w:rsid w:val="00852E5D"/>
    <w:rsid w:val="008535F6"/>
    <w:rsid w:val="00853A64"/>
    <w:rsid w:val="00855BBD"/>
    <w:rsid w:val="0085638F"/>
    <w:rsid w:val="00856568"/>
    <w:rsid w:val="008567D9"/>
    <w:rsid w:val="0085701C"/>
    <w:rsid w:val="00857F19"/>
    <w:rsid w:val="008604BF"/>
    <w:rsid w:val="00861007"/>
    <w:rsid w:val="0086100A"/>
    <w:rsid w:val="00862526"/>
    <w:rsid w:val="00862693"/>
    <w:rsid w:val="00862BE2"/>
    <w:rsid w:val="00863137"/>
    <w:rsid w:val="00863423"/>
    <w:rsid w:val="008641A0"/>
    <w:rsid w:val="00865DA8"/>
    <w:rsid w:val="00866D4A"/>
    <w:rsid w:val="00866F4D"/>
    <w:rsid w:val="00867852"/>
    <w:rsid w:val="00870053"/>
    <w:rsid w:val="00871842"/>
    <w:rsid w:val="00873626"/>
    <w:rsid w:val="0087480C"/>
    <w:rsid w:val="00876416"/>
    <w:rsid w:val="008771B2"/>
    <w:rsid w:val="00877D6E"/>
    <w:rsid w:val="008806EB"/>
    <w:rsid w:val="0088071D"/>
    <w:rsid w:val="008811C8"/>
    <w:rsid w:val="00881580"/>
    <w:rsid w:val="008819CE"/>
    <w:rsid w:val="00882715"/>
    <w:rsid w:val="00882C65"/>
    <w:rsid w:val="00882CBB"/>
    <w:rsid w:val="0088392E"/>
    <w:rsid w:val="00883EBD"/>
    <w:rsid w:val="00885B44"/>
    <w:rsid w:val="00886215"/>
    <w:rsid w:val="008877EF"/>
    <w:rsid w:val="00890EC5"/>
    <w:rsid w:val="00890F51"/>
    <w:rsid w:val="0089127D"/>
    <w:rsid w:val="008912C5"/>
    <w:rsid w:val="0089266A"/>
    <w:rsid w:val="00892780"/>
    <w:rsid w:val="00893205"/>
    <w:rsid w:val="00893609"/>
    <w:rsid w:val="00894A44"/>
    <w:rsid w:val="00894CB2"/>
    <w:rsid w:val="008952D1"/>
    <w:rsid w:val="008956A8"/>
    <w:rsid w:val="00895ACB"/>
    <w:rsid w:val="00895C47"/>
    <w:rsid w:val="0089616A"/>
    <w:rsid w:val="00896546"/>
    <w:rsid w:val="00896B62"/>
    <w:rsid w:val="008977E3"/>
    <w:rsid w:val="008A27F5"/>
    <w:rsid w:val="008A330F"/>
    <w:rsid w:val="008A350D"/>
    <w:rsid w:val="008A3BD9"/>
    <w:rsid w:val="008A3D3C"/>
    <w:rsid w:val="008A5603"/>
    <w:rsid w:val="008A579E"/>
    <w:rsid w:val="008A5AB5"/>
    <w:rsid w:val="008A5B2F"/>
    <w:rsid w:val="008A6429"/>
    <w:rsid w:val="008A64E8"/>
    <w:rsid w:val="008A696B"/>
    <w:rsid w:val="008A715F"/>
    <w:rsid w:val="008A7C4E"/>
    <w:rsid w:val="008B03FD"/>
    <w:rsid w:val="008B1784"/>
    <w:rsid w:val="008B1B45"/>
    <w:rsid w:val="008B1DF1"/>
    <w:rsid w:val="008B2632"/>
    <w:rsid w:val="008B2857"/>
    <w:rsid w:val="008B31A6"/>
    <w:rsid w:val="008B3A4A"/>
    <w:rsid w:val="008B41A4"/>
    <w:rsid w:val="008B4253"/>
    <w:rsid w:val="008B6127"/>
    <w:rsid w:val="008B6A33"/>
    <w:rsid w:val="008C099B"/>
    <w:rsid w:val="008C1303"/>
    <w:rsid w:val="008C17BE"/>
    <w:rsid w:val="008C1D52"/>
    <w:rsid w:val="008C218A"/>
    <w:rsid w:val="008C2593"/>
    <w:rsid w:val="008C339B"/>
    <w:rsid w:val="008C3456"/>
    <w:rsid w:val="008C36A6"/>
    <w:rsid w:val="008C3AA6"/>
    <w:rsid w:val="008C454F"/>
    <w:rsid w:val="008C4A43"/>
    <w:rsid w:val="008C4B3E"/>
    <w:rsid w:val="008C599C"/>
    <w:rsid w:val="008C61CE"/>
    <w:rsid w:val="008C6B9F"/>
    <w:rsid w:val="008C6CB0"/>
    <w:rsid w:val="008C6D2A"/>
    <w:rsid w:val="008C7C75"/>
    <w:rsid w:val="008D1777"/>
    <w:rsid w:val="008D2DF3"/>
    <w:rsid w:val="008D36DE"/>
    <w:rsid w:val="008D6621"/>
    <w:rsid w:val="008E02AD"/>
    <w:rsid w:val="008E02CA"/>
    <w:rsid w:val="008E0A83"/>
    <w:rsid w:val="008E0F05"/>
    <w:rsid w:val="008E25F4"/>
    <w:rsid w:val="008E2B41"/>
    <w:rsid w:val="008E39EE"/>
    <w:rsid w:val="008E3F6A"/>
    <w:rsid w:val="008E6B9B"/>
    <w:rsid w:val="008E78BA"/>
    <w:rsid w:val="008F03C0"/>
    <w:rsid w:val="008F1B58"/>
    <w:rsid w:val="008F27A3"/>
    <w:rsid w:val="008F4213"/>
    <w:rsid w:val="008F50EA"/>
    <w:rsid w:val="008F5734"/>
    <w:rsid w:val="008F6041"/>
    <w:rsid w:val="008F6799"/>
    <w:rsid w:val="008F6C2F"/>
    <w:rsid w:val="008F7031"/>
    <w:rsid w:val="008F73DA"/>
    <w:rsid w:val="008F77BE"/>
    <w:rsid w:val="009018FE"/>
    <w:rsid w:val="009019EE"/>
    <w:rsid w:val="0090222A"/>
    <w:rsid w:val="0090278A"/>
    <w:rsid w:val="0090287B"/>
    <w:rsid w:val="00902DCD"/>
    <w:rsid w:val="009032AC"/>
    <w:rsid w:val="009046E6"/>
    <w:rsid w:val="00904AD8"/>
    <w:rsid w:val="00904B3C"/>
    <w:rsid w:val="00904F6B"/>
    <w:rsid w:val="00905BC7"/>
    <w:rsid w:val="009061B8"/>
    <w:rsid w:val="00911514"/>
    <w:rsid w:val="00911D0D"/>
    <w:rsid w:val="00912850"/>
    <w:rsid w:val="00912E1B"/>
    <w:rsid w:val="00913146"/>
    <w:rsid w:val="00913E62"/>
    <w:rsid w:val="00914B41"/>
    <w:rsid w:val="00914D0C"/>
    <w:rsid w:val="00915ED9"/>
    <w:rsid w:val="00916756"/>
    <w:rsid w:val="0091694F"/>
    <w:rsid w:val="00917CB8"/>
    <w:rsid w:val="0092026F"/>
    <w:rsid w:val="009208EF"/>
    <w:rsid w:val="00920F50"/>
    <w:rsid w:val="00921754"/>
    <w:rsid w:val="009217C1"/>
    <w:rsid w:val="00922445"/>
    <w:rsid w:val="00922949"/>
    <w:rsid w:val="00922E8D"/>
    <w:rsid w:val="009232BB"/>
    <w:rsid w:val="009239C0"/>
    <w:rsid w:val="00923EF6"/>
    <w:rsid w:val="00925322"/>
    <w:rsid w:val="00925F0B"/>
    <w:rsid w:val="00927453"/>
    <w:rsid w:val="00930DDF"/>
    <w:rsid w:val="00931867"/>
    <w:rsid w:val="00931B81"/>
    <w:rsid w:val="009320C4"/>
    <w:rsid w:val="009323F1"/>
    <w:rsid w:val="00932882"/>
    <w:rsid w:val="00932E94"/>
    <w:rsid w:val="009335ED"/>
    <w:rsid w:val="00933671"/>
    <w:rsid w:val="00933A00"/>
    <w:rsid w:val="00933F53"/>
    <w:rsid w:val="009357DE"/>
    <w:rsid w:val="00935993"/>
    <w:rsid w:val="00935A84"/>
    <w:rsid w:val="0093734A"/>
    <w:rsid w:val="00937CE8"/>
    <w:rsid w:val="0094025B"/>
    <w:rsid w:val="009403DD"/>
    <w:rsid w:val="00941E46"/>
    <w:rsid w:val="0094227C"/>
    <w:rsid w:val="00942DF4"/>
    <w:rsid w:val="009430E0"/>
    <w:rsid w:val="0094428F"/>
    <w:rsid w:val="00944602"/>
    <w:rsid w:val="00945F95"/>
    <w:rsid w:val="00950A52"/>
    <w:rsid w:val="00950DB5"/>
    <w:rsid w:val="00950F5F"/>
    <w:rsid w:val="0095337F"/>
    <w:rsid w:val="00953899"/>
    <w:rsid w:val="009538D0"/>
    <w:rsid w:val="00955E12"/>
    <w:rsid w:val="0095767D"/>
    <w:rsid w:val="00960A07"/>
    <w:rsid w:val="00960B10"/>
    <w:rsid w:val="00961C32"/>
    <w:rsid w:val="009626B5"/>
    <w:rsid w:val="0096287F"/>
    <w:rsid w:val="00962B8C"/>
    <w:rsid w:val="00964919"/>
    <w:rsid w:val="00964A8C"/>
    <w:rsid w:val="00965C8E"/>
    <w:rsid w:val="00966066"/>
    <w:rsid w:val="00966705"/>
    <w:rsid w:val="00966D3F"/>
    <w:rsid w:val="009673AC"/>
    <w:rsid w:val="00967780"/>
    <w:rsid w:val="00967C0A"/>
    <w:rsid w:val="009707F1"/>
    <w:rsid w:val="0097129B"/>
    <w:rsid w:val="00971FC5"/>
    <w:rsid w:val="009739C6"/>
    <w:rsid w:val="00976300"/>
    <w:rsid w:val="009765C1"/>
    <w:rsid w:val="0097692C"/>
    <w:rsid w:val="0097732D"/>
    <w:rsid w:val="0098149B"/>
    <w:rsid w:val="00982B39"/>
    <w:rsid w:val="00983271"/>
    <w:rsid w:val="00983621"/>
    <w:rsid w:val="009836BC"/>
    <w:rsid w:val="00984EDF"/>
    <w:rsid w:val="00985285"/>
    <w:rsid w:val="00985568"/>
    <w:rsid w:val="009862A9"/>
    <w:rsid w:val="00986580"/>
    <w:rsid w:val="00986829"/>
    <w:rsid w:val="00986967"/>
    <w:rsid w:val="0099103E"/>
    <w:rsid w:val="00991500"/>
    <w:rsid w:val="00991646"/>
    <w:rsid w:val="0099175F"/>
    <w:rsid w:val="00991AE1"/>
    <w:rsid w:val="0099266B"/>
    <w:rsid w:val="009934C1"/>
    <w:rsid w:val="00993DCE"/>
    <w:rsid w:val="009943D5"/>
    <w:rsid w:val="00994BC2"/>
    <w:rsid w:val="009951EE"/>
    <w:rsid w:val="0099526E"/>
    <w:rsid w:val="009968D9"/>
    <w:rsid w:val="00996D30"/>
    <w:rsid w:val="009A0E1C"/>
    <w:rsid w:val="009A102B"/>
    <w:rsid w:val="009A1199"/>
    <w:rsid w:val="009A11A8"/>
    <w:rsid w:val="009A2A2F"/>
    <w:rsid w:val="009A2CA3"/>
    <w:rsid w:val="009A4031"/>
    <w:rsid w:val="009A46F0"/>
    <w:rsid w:val="009A49D7"/>
    <w:rsid w:val="009A51FA"/>
    <w:rsid w:val="009A564F"/>
    <w:rsid w:val="009A60A4"/>
    <w:rsid w:val="009A63A2"/>
    <w:rsid w:val="009A6B82"/>
    <w:rsid w:val="009A7B88"/>
    <w:rsid w:val="009A7E04"/>
    <w:rsid w:val="009B1455"/>
    <w:rsid w:val="009B1B34"/>
    <w:rsid w:val="009B334C"/>
    <w:rsid w:val="009B348A"/>
    <w:rsid w:val="009B36AC"/>
    <w:rsid w:val="009B3FCB"/>
    <w:rsid w:val="009B4F54"/>
    <w:rsid w:val="009B592F"/>
    <w:rsid w:val="009B5931"/>
    <w:rsid w:val="009B62BD"/>
    <w:rsid w:val="009B6558"/>
    <w:rsid w:val="009B7004"/>
    <w:rsid w:val="009B7097"/>
    <w:rsid w:val="009B7DF9"/>
    <w:rsid w:val="009B7E61"/>
    <w:rsid w:val="009C0098"/>
    <w:rsid w:val="009C021F"/>
    <w:rsid w:val="009C0F38"/>
    <w:rsid w:val="009C0FF1"/>
    <w:rsid w:val="009C1F87"/>
    <w:rsid w:val="009C2CD1"/>
    <w:rsid w:val="009C390E"/>
    <w:rsid w:val="009C4295"/>
    <w:rsid w:val="009C5AD0"/>
    <w:rsid w:val="009C5B07"/>
    <w:rsid w:val="009C5C2D"/>
    <w:rsid w:val="009C6529"/>
    <w:rsid w:val="009C703E"/>
    <w:rsid w:val="009C729C"/>
    <w:rsid w:val="009C7AC1"/>
    <w:rsid w:val="009D0C35"/>
    <w:rsid w:val="009D0DE5"/>
    <w:rsid w:val="009D0EE0"/>
    <w:rsid w:val="009D1784"/>
    <w:rsid w:val="009D17F4"/>
    <w:rsid w:val="009D28A6"/>
    <w:rsid w:val="009D2A84"/>
    <w:rsid w:val="009D320A"/>
    <w:rsid w:val="009D43C5"/>
    <w:rsid w:val="009E00FC"/>
    <w:rsid w:val="009E1790"/>
    <w:rsid w:val="009E2C11"/>
    <w:rsid w:val="009E4A79"/>
    <w:rsid w:val="009E5204"/>
    <w:rsid w:val="009E5F41"/>
    <w:rsid w:val="009E7392"/>
    <w:rsid w:val="009E7448"/>
    <w:rsid w:val="009E75F0"/>
    <w:rsid w:val="009E7838"/>
    <w:rsid w:val="009E7D17"/>
    <w:rsid w:val="009F11E9"/>
    <w:rsid w:val="009F1639"/>
    <w:rsid w:val="009F24ED"/>
    <w:rsid w:val="009F373C"/>
    <w:rsid w:val="009F4E4D"/>
    <w:rsid w:val="009F58A9"/>
    <w:rsid w:val="009F63F1"/>
    <w:rsid w:val="009F7303"/>
    <w:rsid w:val="009F7B8E"/>
    <w:rsid w:val="00A00FFB"/>
    <w:rsid w:val="00A014D0"/>
    <w:rsid w:val="00A01C7A"/>
    <w:rsid w:val="00A02EFF"/>
    <w:rsid w:val="00A047ED"/>
    <w:rsid w:val="00A04806"/>
    <w:rsid w:val="00A067BB"/>
    <w:rsid w:val="00A06833"/>
    <w:rsid w:val="00A072C9"/>
    <w:rsid w:val="00A077C2"/>
    <w:rsid w:val="00A10920"/>
    <w:rsid w:val="00A113CF"/>
    <w:rsid w:val="00A15131"/>
    <w:rsid w:val="00A15F8F"/>
    <w:rsid w:val="00A16110"/>
    <w:rsid w:val="00A172C6"/>
    <w:rsid w:val="00A1774F"/>
    <w:rsid w:val="00A17768"/>
    <w:rsid w:val="00A17843"/>
    <w:rsid w:val="00A200CB"/>
    <w:rsid w:val="00A2044F"/>
    <w:rsid w:val="00A20EAB"/>
    <w:rsid w:val="00A235F7"/>
    <w:rsid w:val="00A236F1"/>
    <w:rsid w:val="00A23CF4"/>
    <w:rsid w:val="00A24A77"/>
    <w:rsid w:val="00A24AB0"/>
    <w:rsid w:val="00A24BFE"/>
    <w:rsid w:val="00A25269"/>
    <w:rsid w:val="00A2571D"/>
    <w:rsid w:val="00A25E00"/>
    <w:rsid w:val="00A276B6"/>
    <w:rsid w:val="00A31014"/>
    <w:rsid w:val="00A321E5"/>
    <w:rsid w:val="00A32841"/>
    <w:rsid w:val="00A33434"/>
    <w:rsid w:val="00A3376C"/>
    <w:rsid w:val="00A337CF"/>
    <w:rsid w:val="00A3408D"/>
    <w:rsid w:val="00A34921"/>
    <w:rsid w:val="00A3615A"/>
    <w:rsid w:val="00A378D2"/>
    <w:rsid w:val="00A400DA"/>
    <w:rsid w:val="00A40475"/>
    <w:rsid w:val="00A416F5"/>
    <w:rsid w:val="00A42524"/>
    <w:rsid w:val="00A427D2"/>
    <w:rsid w:val="00A441A2"/>
    <w:rsid w:val="00A447BB"/>
    <w:rsid w:val="00A44D3A"/>
    <w:rsid w:val="00A4516A"/>
    <w:rsid w:val="00A45251"/>
    <w:rsid w:val="00A45743"/>
    <w:rsid w:val="00A46F83"/>
    <w:rsid w:val="00A5059F"/>
    <w:rsid w:val="00A50CDA"/>
    <w:rsid w:val="00A52924"/>
    <w:rsid w:val="00A52F8F"/>
    <w:rsid w:val="00A54196"/>
    <w:rsid w:val="00A5518F"/>
    <w:rsid w:val="00A56396"/>
    <w:rsid w:val="00A563CC"/>
    <w:rsid w:val="00A56811"/>
    <w:rsid w:val="00A570B2"/>
    <w:rsid w:val="00A57532"/>
    <w:rsid w:val="00A57F76"/>
    <w:rsid w:val="00A6019B"/>
    <w:rsid w:val="00A60309"/>
    <w:rsid w:val="00A6052D"/>
    <w:rsid w:val="00A61690"/>
    <w:rsid w:val="00A61757"/>
    <w:rsid w:val="00A61A8F"/>
    <w:rsid w:val="00A61FFD"/>
    <w:rsid w:val="00A639FC"/>
    <w:rsid w:val="00A63C13"/>
    <w:rsid w:val="00A64345"/>
    <w:rsid w:val="00A6452B"/>
    <w:rsid w:val="00A659BE"/>
    <w:rsid w:val="00A659E5"/>
    <w:rsid w:val="00A6634A"/>
    <w:rsid w:val="00A66E33"/>
    <w:rsid w:val="00A6704B"/>
    <w:rsid w:val="00A670A4"/>
    <w:rsid w:val="00A67368"/>
    <w:rsid w:val="00A67B66"/>
    <w:rsid w:val="00A72CE6"/>
    <w:rsid w:val="00A7313E"/>
    <w:rsid w:val="00A733C0"/>
    <w:rsid w:val="00A73F44"/>
    <w:rsid w:val="00A746ED"/>
    <w:rsid w:val="00A76945"/>
    <w:rsid w:val="00A76ADA"/>
    <w:rsid w:val="00A77371"/>
    <w:rsid w:val="00A7799F"/>
    <w:rsid w:val="00A77FB1"/>
    <w:rsid w:val="00A829A6"/>
    <w:rsid w:val="00A83114"/>
    <w:rsid w:val="00A83474"/>
    <w:rsid w:val="00A838C6"/>
    <w:rsid w:val="00A86423"/>
    <w:rsid w:val="00A86661"/>
    <w:rsid w:val="00A86CAF"/>
    <w:rsid w:val="00A874B2"/>
    <w:rsid w:val="00A90945"/>
    <w:rsid w:val="00A9119B"/>
    <w:rsid w:val="00A92C9B"/>
    <w:rsid w:val="00A93BDB"/>
    <w:rsid w:val="00A943A9"/>
    <w:rsid w:val="00A944A4"/>
    <w:rsid w:val="00A952C4"/>
    <w:rsid w:val="00A957C6"/>
    <w:rsid w:val="00A96BC9"/>
    <w:rsid w:val="00A9724A"/>
    <w:rsid w:val="00A973A4"/>
    <w:rsid w:val="00AA13BC"/>
    <w:rsid w:val="00AA1733"/>
    <w:rsid w:val="00AA2B42"/>
    <w:rsid w:val="00AA2CF7"/>
    <w:rsid w:val="00AA50C6"/>
    <w:rsid w:val="00AA580D"/>
    <w:rsid w:val="00AA5AD5"/>
    <w:rsid w:val="00AA67A9"/>
    <w:rsid w:val="00AA6809"/>
    <w:rsid w:val="00AA7A91"/>
    <w:rsid w:val="00AB0016"/>
    <w:rsid w:val="00AB04CD"/>
    <w:rsid w:val="00AB094C"/>
    <w:rsid w:val="00AB1ABC"/>
    <w:rsid w:val="00AB1B1D"/>
    <w:rsid w:val="00AB1EFA"/>
    <w:rsid w:val="00AB24CD"/>
    <w:rsid w:val="00AB2FD8"/>
    <w:rsid w:val="00AB3248"/>
    <w:rsid w:val="00AB346F"/>
    <w:rsid w:val="00AB3637"/>
    <w:rsid w:val="00AB385E"/>
    <w:rsid w:val="00AB3B55"/>
    <w:rsid w:val="00AB3C89"/>
    <w:rsid w:val="00AB539A"/>
    <w:rsid w:val="00AB5962"/>
    <w:rsid w:val="00AB5A85"/>
    <w:rsid w:val="00AB6491"/>
    <w:rsid w:val="00AB7353"/>
    <w:rsid w:val="00AB7357"/>
    <w:rsid w:val="00AC043A"/>
    <w:rsid w:val="00AC047B"/>
    <w:rsid w:val="00AC094F"/>
    <w:rsid w:val="00AC1DE4"/>
    <w:rsid w:val="00AC2342"/>
    <w:rsid w:val="00AC2FC3"/>
    <w:rsid w:val="00AC312A"/>
    <w:rsid w:val="00AC49B9"/>
    <w:rsid w:val="00AC5777"/>
    <w:rsid w:val="00AC597E"/>
    <w:rsid w:val="00AC6ED5"/>
    <w:rsid w:val="00AC715D"/>
    <w:rsid w:val="00AC784B"/>
    <w:rsid w:val="00AD0B92"/>
    <w:rsid w:val="00AD0CC6"/>
    <w:rsid w:val="00AD0DCB"/>
    <w:rsid w:val="00AD1446"/>
    <w:rsid w:val="00AD1B92"/>
    <w:rsid w:val="00AD2FEA"/>
    <w:rsid w:val="00AD39FE"/>
    <w:rsid w:val="00AD63EA"/>
    <w:rsid w:val="00AD6D8C"/>
    <w:rsid w:val="00AD720B"/>
    <w:rsid w:val="00AD7D7B"/>
    <w:rsid w:val="00AE087B"/>
    <w:rsid w:val="00AE0975"/>
    <w:rsid w:val="00AE1F1D"/>
    <w:rsid w:val="00AE2BB9"/>
    <w:rsid w:val="00AE401F"/>
    <w:rsid w:val="00AE41D0"/>
    <w:rsid w:val="00AE48FE"/>
    <w:rsid w:val="00AE51D8"/>
    <w:rsid w:val="00AE5358"/>
    <w:rsid w:val="00AE700B"/>
    <w:rsid w:val="00AE7700"/>
    <w:rsid w:val="00AF0C6B"/>
    <w:rsid w:val="00AF0EA0"/>
    <w:rsid w:val="00AF0ED8"/>
    <w:rsid w:val="00AF1053"/>
    <w:rsid w:val="00AF13F7"/>
    <w:rsid w:val="00AF184F"/>
    <w:rsid w:val="00AF3CE9"/>
    <w:rsid w:val="00AF413E"/>
    <w:rsid w:val="00AF4223"/>
    <w:rsid w:val="00AF43C9"/>
    <w:rsid w:val="00AF440D"/>
    <w:rsid w:val="00AF4E6B"/>
    <w:rsid w:val="00AF5EAD"/>
    <w:rsid w:val="00AF5EF8"/>
    <w:rsid w:val="00AF62F7"/>
    <w:rsid w:val="00AF63DC"/>
    <w:rsid w:val="00AF708B"/>
    <w:rsid w:val="00AF7A0F"/>
    <w:rsid w:val="00B007E5"/>
    <w:rsid w:val="00B00D30"/>
    <w:rsid w:val="00B01850"/>
    <w:rsid w:val="00B01B51"/>
    <w:rsid w:val="00B01BF7"/>
    <w:rsid w:val="00B01C89"/>
    <w:rsid w:val="00B0267C"/>
    <w:rsid w:val="00B032A6"/>
    <w:rsid w:val="00B032CD"/>
    <w:rsid w:val="00B039D3"/>
    <w:rsid w:val="00B0431A"/>
    <w:rsid w:val="00B043A0"/>
    <w:rsid w:val="00B045F5"/>
    <w:rsid w:val="00B04CBD"/>
    <w:rsid w:val="00B04ECA"/>
    <w:rsid w:val="00B0679E"/>
    <w:rsid w:val="00B06931"/>
    <w:rsid w:val="00B06AF7"/>
    <w:rsid w:val="00B06E86"/>
    <w:rsid w:val="00B0794D"/>
    <w:rsid w:val="00B10B16"/>
    <w:rsid w:val="00B10DB7"/>
    <w:rsid w:val="00B11526"/>
    <w:rsid w:val="00B116A7"/>
    <w:rsid w:val="00B11C8B"/>
    <w:rsid w:val="00B11E87"/>
    <w:rsid w:val="00B12775"/>
    <w:rsid w:val="00B12B57"/>
    <w:rsid w:val="00B12C03"/>
    <w:rsid w:val="00B132D8"/>
    <w:rsid w:val="00B1584E"/>
    <w:rsid w:val="00B16663"/>
    <w:rsid w:val="00B168C3"/>
    <w:rsid w:val="00B16B21"/>
    <w:rsid w:val="00B2001E"/>
    <w:rsid w:val="00B2071B"/>
    <w:rsid w:val="00B21157"/>
    <w:rsid w:val="00B2167F"/>
    <w:rsid w:val="00B2333E"/>
    <w:rsid w:val="00B23854"/>
    <w:rsid w:val="00B239FA"/>
    <w:rsid w:val="00B2440D"/>
    <w:rsid w:val="00B269E8"/>
    <w:rsid w:val="00B27A58"/>
    <w:rsid w:val="00B27F58"/>
    <w:rsid w:val="00B313D0"/>
    <w:rsid w:val="00B32CFD"/>
    <w:rsid w:val="00B32DF6"/>
    <w:rsid w:val="00B32E22"/>
    <w:rsid w:val="00B34136"/>
    <w:rsid w:val="00B343BD"/>
    <w:rsid w:val="00B34A7E"/>
    <w:rsid w:val="00B34ED2"/>
    <w:rsid w:val="00B36681"/>
    <w:rsid w:val="00B36F1F"/>
    <w:rsid w:val="00B374D7"/>
    <w:rsid w:val="00B37D7E"/>
    <w:rsid w:val="00B37F9D"/>
    <w:rsid w:val="00B40849"/>
    <w:rsid w:val="00B42666"/>
    <w:rsid w:val="00B42C28"/>
    <w:rsid w:val="00B42F5B"/>
    <w:rsid w:val="00B43973"/>
    <w:rsid w:val="00B44354"/>
    <w:rsid w:val="00B44D07"/>
    <w:rsid w:val="00B464A0"/>
    <w:rsid w:val="00B465B4"/>
    <w:rsid w:val="00B4763F"/>
    <w:rsid w:val="00B50D63"/>
    <w:rsid w:val="00B51172"/>
    <w:rsid w:val="00B52526"/>
    <w:rsid w:val="00B52754"/>
    <w:rsid w:val="00B530BC"/>
    <w:rsid w:val="00B534C6"/>
    <w:rsid w:val="00B535F8"/>
    <w:rsid w:val="00B53CBE"/>
    <w:rsid w:val="00B546A6"/>
    <w:rsid w:val="00B54D3F"/>
    <w:rsid w:val="00B54F75"/>
    <w:rsid w:val="00B54F9D"/>
    <w:rsid w:val="00B55057"/>
    <w:rsid w:val="00B6087B"/>
    <w:rsid w:val="00B60BEB"/>
    <w:rsid w:val="00B61876"/>
    <w:rsid w:val="00B619D5"/>
    <w:rsid w:val="00B61CDA"/>
    <w:rsid w:val="00B62638"/>
    <w:rsid w:val="00B628C8"/>
    <w:rsid w:val="00B63454"/>
    <w:rsid w:val="00B63595"/>
    <w:rsid w:val="00B636DF"/>
    <w:rsid w:val="00B63FCB"/>
    <w:rsid w:val="00B642CF"/>
    <w:rsid w:val="00B642D1"/>
    <w:rsid w:val="00B644A7"/>
    <w:rsid w:val="00B646E0"/>
    <w:rsid w:val="00B64D6D"/>
    <w:rsid w:val="00B64F4B"/>
    <w:rsid w:val="00B65065"/>
    <w:rsid w:val="00B6560C"/>
    <w:rsid w:val="00B66427"/>
    <w:rsid w:val="00B668F3"/>
    <w:rsid w:val="00B66D34"/>
    <w:rsid w:val="00B67913"/>
    <w:rsid w:val="00B70DEB"/>
    <w:rsid w:val="00B70F5E"/>
    <w:rsid w:val="00B71040"/>
    <w:rsid w:val="00B718E9"/>
    <w:rsid w:val="00B71983"/>
    <w:rsid w:val="00B719F2"/>
    <w:rsid w:val="00B71AB6"/>
    <w:rsid w:val="00B72924"/>
    <w:rsid w:val="00B7294B"/>
    <w:rsid w:val="00B75648"/>
    <w:rsid w:val="00B76B1C"/>
    <w:rsid w:val="00B77901"/>
    <w:rsid w:val="00B77CF3"/>
    <w:rsid w:val="00B802C2"/>
    <w:rsid w:val="00B805C2"/>
    <w:rsid w:val="00B80840"/>
    <w:rsid w:val="00B818FC"/>
    <w:rsid w:val="00B81B83"/>
    <w:rsid w:val="00B8217C"/>
    <w:rsid w:val="00B8221A"/>
    <w:rsid w:val="00B829E6"/>
    <w:rsid w:val="00B8302B"/>
    <w:rsid w:val="00B836C9"/>
    <w:rsid w:val="00B8371E"/>
    <w:rsid w:val="00B83C10"/>
    <w:rsid w:val="00B83C1B"/>
    <w:rsid w:val="00B83D3F"/>
    <w:rsid w:val="00B841F8"/>
    <w:rsid w:val="00B84827"/>
    <w:rsid w:val="00B8488C"/>
    <w:rsid w:val="00B85E88"/>
    <w:rsid w:val="00B86755"/>
    <w:rsid w:val="00B86BDC"/>
    <w:rsid w:val="00B86DA2"/>
    <w:rsid w:val="00B87027"/>
    <w:rsid w:val="00B873FE"/>
    <w:rsid w:val="00B875D4"/>
    <w:rsid w:val="00B87C92"/>
    <w:rsid w:val="00B910CB"/>
    <w:rsid w:val="00B92510"/>
    <w:rsid w:val="00B92659"/>
    <w:rsid w:val="00B92A62"/>
    <w:rsid w:val="00B92E77"/>
    <w:rsid w:val="00B93B32"/>
    <w:rsid w:val="00B947F9"/>
    <w:rsid w:val="00B95175"/>
    <w:rsid w:val="00B955B3"/>
    <w:rsid w:val="00B96028"/>
    <w:rsid w:val="00B96795"/>
    <w:rsid w:val="00B96827"/>
    <w:rsid w:val="00B96B66"/>
    <w:rsid w:val="00B96E57"/>
    <w:rsid w:val="00BA0F2E"/>
    <w:rsid w:val="00BA1D6D"/>
    <w:rsid w:val="00BA26FA"/>
    <w:rsid w:val="00BA3163"/>
    <w:rsid w:val="00BA335D"/>
    <w:rsid w:val="00BA43E8"/>
    <w:rsid w:val="00BA4950"/>
    <w:rsid w:val="00BA4E4A"/>
    <w:rsid w:val="00BA4EEA"/>
    <w:rsid w:val="00BA5A3C"/>
    <w:rsid w:val="00BA6500"/>
    <w:rsid w:val="00BA66F7"/>
    <w:rsid w:val="00BA7CC2"/>
    <w:rsid w:val="00BB02BB"/>
    <w:rsid w:val="00BB095D"/>
    <w:rsid w:val="00BB1E6D"/>
    <w:rsid w:val="00BB2B5A"/>
    <w:rsid w:val="00BB2F9B"/>
    <w:rsid w:val="00BB380C"/>
    <w:rsid w:val="00BB412F"/>
    <w:rsid w:val="00BB427B"/>
    <w:rsid w:val="00BB4B77"/>
    <w:rsid w:val="00BB564E"/>
    <w:rsid w:val="00BB6641"/>
    <w:rsid w:val="00BB6E38"/>
    <w:rsid w:val="00BB728B"/>
    <w:rsid w:val="00BB7848"/>
    <w:rsid w:val="00BB78A3"/>
    <w:rsid w:val="00BC121C"/>
    <w:rsid w:val="00BC14BF"/>
    <w:rsid w:val="00BC2BB0"/>
    <w:rsid w:val="00BC3027"/>
    <w:rsid w:val="00BC33A5"/>
    <w:rsid w:val="00BC39DC"/>
    <w:rsid w:val="00BC60AE"/>
    <w:rsid w:val="00BC6351"/>
    <w:rsid w:val="00BC65BD"/>
    <w:rsid w:val="00BC6BC5"/>
    <w:rsid w:val="00BC6C56"/>
    <w:rsid w:val="00BC7FE8"/>
    <w:rsid w:val="00BD0257"/>
    <w:rsid w:val="00BD1CCF"/>
    <w:rsid w:val="00BD248B"/>
    <w:rsid w:val="00BD2D9F"/>
    <w:rsid w:val="00BD3633"/>
    <w:rsid w:val="00BD36D6"/>
    <w:rsid w:val="00BD468C"/>
    <w:rsid w:val="00BD4C71"/>
    <w:rsid w:val="00BD6431"/>
    <w:rsid w:val="00BD68C6"/>
    <w:rsid w:val="00BD6A63"/>
    <w:rsid w:val="00BD7995"/>
    <w:rsid w:val="00BE11A0"/>
    <w:rsid w:val="00BE2AF1"/>
    <w:rsid w:val="00BE3301"/>
    <w:rsid w:val="00BE43E2"/>
    <w:rsid w:val="00BE45AD"/>
    <w:rsid w:val="00BE4C86"/>
    <w:rsid w:val="00BE5142"/>
    <w:rsid w:val="00BE5A9A"/>
    <w:rsid w:val="00BE6404"/>
    <w:rsid w:val="00BE72EB"/>
    <w:rsid w:val="00BE7981"/>
    <w:rsid w:val="00BF0814"/>
    <w:rsid w:val="00BF084C"/>
    <w:rsid w:val="00BF1E9F"/>
    <w:rsid w:val="00BF2D12"/>
    <w:rsid w:val="00BF4603"/>
    <w:rsid w:val="00BF4BB4"/>
    <w:rsid w:val="00BF5D23"/>
    <w:rsid w:val="00BF7C95"/>
    <w:rsid w:val="00C001DA"/>
    <w:rsid w:val="00C0027C"/>
    <w:rsid w:val="00C00999"/>
    <w:rsid w:val="00C01334"/>
    <w:rsid w:val="00C01423"/>
    <w:rsid w:val="00C014B7"/>
    <w:rsid w:val="00C01C31"/>
    <w:rsid w:val="00C02393"/>
    <w:rsid w:val="00C02D72"/>
    <w:rsid w:val="00C03647"/>
    <w:rsid w:val="00C0439B"/>
    <w:rsid w:val="00C04B74"/>
    <w:rsid w:val="00C050B4"/>
    <w:rsid w:val="00C051E3"/>
    <w:rsid w:val="00C07115"/>
    <w:rsid w:val="00C0746D"/>
    <w:rsid w:val="00C117C8"/>
    <w:rsid w:val="00C12469"/>
    <w:rsid w:val="00C13531"/>
    <w:rsid w:val="00C16154"/>
    <w:rsid w:val="00C16320"/>
    <w:rsid w:val="00C1685D"/>
    <w:rsid w:val="00C168F5"/>
    <w:rsid w:val="00C169DE"/>
    <w:rsid w:val="00C16BFE"/>
    <w:rsid w:val="00C172CA"/>
    <w:rsid w:val="00C206FB"/>
    <w:rsid w:val="00C20D5D"/>
    <w:rsid w:val="00C21ED7"/>
    <w:rsid w:val="00C220AE"/>
    <w:rsid w:val="00C22441"/>
    <w:rsid w:val="00C23224"/>
    <w:rsid w:val="00C23401"/>
    <w:rsid w:val="00C23824"/>
    <w:rsid w:val="00C24547"/>
    <w:rsid w:val="00C24E44"/>
    <w:rsid w:val="00C25846"/>
    <w:rsid w:val="00C27B26"/>
    <w:rsid w:val="00C3157F"/>
    <w:rsid w:val="00C32135"/>
    <w:rsid w:val="00C328BC"/>
    <w:rsid w:val="00C334B8"/>
    <w:rsid w:val="00C339C7"/>
    <w:rsid w:val="00C342D9"/>
    <w:rsid w:val="00C36273"/>
    <w:rsid w:val="00C412F1"/>
    <w:rsid w:val="00C413D5"/>
    <w:rsid w:val="00C418D7"/>
    <w:rsid w:val="00C4405B"/>
    <w:rsid w:val="00C44A8B"/>
    <w:rsid w:val="00C456BE"/>
    <w:rsid w:val="00C45948"/>
    <w:rsid w:val="00C45DDF"/>
    <w:rsid w:val="00C462E2"/>
    <w:rsid w:val="00C4689B"/>
    <w:rsid w:val="00C47610"/>
    <w:rsid w:val="00C5111B"/>
    <w:rsid w:val="00C513E3"/>
    <w:rsid w:val="00C51A27"/>
    <w:rsid w:val="00C51CCA"/>
    <w:rsid w:val="00C51D80"/>
    <w:rsid w:val="00C52746"/>
    <w:rsid w:val="00C540AA"/>
    <w:rsid w:val="00C54390"/>
    <w:rsid w:val="00C55019"/>
    <w:rsid w:val="00C56E08"/>
    <w:rsid w:val="00C572C3"/>
    <w:rsid w:val="00C574FC"/>
    <w:rsid w:val="00C60240"/>
    <w:rsid w:val="00C6119D"/>
    <w:rsid w:val="00C61EE7"/>
    <w:rsid w:val="00C62012"/>
    <w:rsid w:val="00C62E9D"/>
    <w:rsid w:val="00C638AB"/>
    <w:rsid w:val="00C63924"/>
    <w:rsid w:val="00C652E3"/>
    <w:rsid w:val="00C6591B"/>
    <w:rsid w:val="00C65E60"/>
    <w:rsid w:val="00C6645F"/>
    <w:rsid w:val="00C67901"/>
    <w:rsid w:val="00C67C45"/>
    <w:rsid w:val="00C7012B"/>
    <w:rsid w:val="00C70514"/>
    <w:rsid w:val="00C70E93"/>
    <w:rsid w:val="00C710F5"/>
    <w:rsid w:val="00C71982"/>
    <w:rsid w:val="00C72A61"/>
    <w:rsid w:val="00C72F1F"/>
    <w:rsid w:val="00C73851"/>
    <w:rsid w:val="00C73926"/>
    <w:rsid w:val="00C73F71"/>
    <w:rsid w:val="00C75DAE"/>
    <w:rsid w:val="00C76992"/>
    <w:rsid w:val="00C76AE1"/>
    <w:rsid w:val="00C76B24"/>
    <w:rsid w:val="00C81791"/>
    <w:rsid w:val="00C819E4"/>
    <w:rsid w:val="00C82371"/>
    <w:rsid w:val="00C83A48"/>
    <w:rsid w:val="00C83AB1"/>
    <w:rsid w:val="00C862D3"/>
    <w:rsid w:val="00C8675B"/>
    <w:rsid w:val="00C86F77"/>
    <w:rsid w:val="00C87D7D"/>
    <w:rsid w:val="00C908A3"/>
    <w:rsid w:val="00C91075"/>
    <w:rsid w:val="00C912B2"/>
    <w:rsid w:val="00C91800"/>
    <w:rsid w:val="00C921B7"/>
    <w:rsid w:val="00C92540"/>
    <w:rsid w:val="00C925DE"/>
    <w:rsid w:val="00C93209"/>
    <w:rsid w:val="00C94807"/>
    <w:rsid w:val="00C95D1C"/>
    <w:rsid w:val="00C96A91"/>
    <w:rsid w:val="00CA06CF"/>
    <w:rsid w:val="00CA09F8"/>
    <w:rsid w:val="00CA1185"/>
    <w:rsid w:val="00CA19E4"/>
    <w:rsid w:val="00CA22E3"/>
    <w:rsid w:val="00CA2AF0"/>
    <w:rsid w:val="00CA3340"/>
    <w:rsid w:val="00CA45E1"/>
    <w:rsid w:val="00CA4952"/>
    <w:rsid w:val="00CA4CCB"/>
    <w:rsid w:val="00CA50FF"/>
    <w:rsid w:val="00CA5C85"/>
    <w:rsid w:val="00CA5E32"/>
    <w:rsid w:val="00CA6354"/>
    <w:rsid w:val="00CA7375"/>
    <w:rsid w:val="00CA7575"/>
    <w:rsid w:val="00CB063E"/>
    <w:rsid w:val="00CB14AC"/>
    <w:rsid w:val="00CB1B06"/>
    <w:rsid w:val="00CB2224"/>
    <w:rsid w:val="00CB2E16"/>
    <w:rsid w:val="00CB3250"/>
    <w:rsid w:val="00CB337B"/>
    <w:rsid w:val="00CB37AC"/>
    <w:rsid w:val="00CB38EC"/>
    <w:rsid w:val="00CB3EB6"/>
    <w:rsid w:val="00CB4B18"/>
    <w:rsid w:val="00CB5CA4"/>
    <w:rsid w:val="00CB6F1C"/>
    <w:rsid w:val="00CB75D1"/>
    <w:rsid w:val="00CC050E"/>
    <w:rsid w:val="00CC18D7"/>
    <w:rsid w:val="00CC227B"/>
    <w:rsid w:val="00CC2FEF"/>
    <w:rsid w:val="00CC35F0"/>
    <w:rsid w:val="00CC379B"/>
    <w:rsid w:val="00CC3D65"/>
    <w:rsid w:val="00CC497A"/>
    <w:rsid w:val="00CC6252"/>
    <w:rsid w:val="00CC68C0"/>
    <w:rsid w:val="00CD07D8"/>
    <w:rsid w:val="00CD0C89"/>
    <w:rsid w:val="00CD0E0A"/>
    <w:rsid w:val="00CD24E0"/>
    <w:rsid w:val="00CD32CF"/>
    <w:rsid w:val="00CD4798"/>
    <w:rsid w:val="00CD4E5D"/>
    <w:rsid w:val="00CD4ED8"/>
    <w:rsid w:val="00CD5D21"/>
    <w:rsid w:val="00CD6771"/>
    <w:rsid w:val="00CD6C0F"/>
    <w:rsid w:val="00CD6E31"/>
    <w:rsid w:val="00CD7EC9"/>
    <w:rsid w:val="00CE03C6"/>
    <w:rsid w:val="00CE10EC"/>
    <w:rsid w:val="00CE1439"/>
    <w:rsid w:val="00CE14CC"/>
    <w:rsid w:val="00CE151D"/>
    <w:rsid w:val="00CE165A"/>
    <w:rsid w:val="00CE1D67"/>
    <w:rsid w:val="00CE2608"/>
    <w:rsid w:val="00CE34D4"/>
    <w:rsid w:val="00CE3DF2"/>
    <w:rsid w:val="00CE4D92"/>
    <w:rsid w:val="00CE5733"/>
    <w:rsid w:val="00CE5AE3"/>
    <w:rsid w:val="00CE5F4E"/>
    <w:rsid w:val="00CE5F5B"/>
    <w:rsid w:val="00CE5F8D"/>
    <w:rsid w:val="00CE60E8"/>
    <w:rsid w:val="00CE6287"/>
    <w:rsid w:val="00CE6692"/>
    <w:rsid w:val="00CE6F6F"/>
    <w:rsid w:val="00CF005D"/>
    <w:rsid w:val="00CF0F0D"/>
    <w:rsid w:val="00CF221D"/>
    <w:rsid w:val="00CF23F8"/>
    <w:rsid w:val="00CF2689"/>
    <w:rsid w:val="00CF2D00"/>
    <w:rsid w:val="00CF3BCB"/>
    <w:rsid w:val="00CF43C2"/>
    <w:rsid w:val="00CF68EA"/>
    <w:rsid w:val="00CF6E66"/>
    <w:rsid w:val="00CF6FB1"/>
    <w:rsid w:val="00CF74E2"/>
    <w:rsid w:val="00CF7673"/>
    <w:rsid w:val="00CF785A"/>
    <w:rsid w:val="00D0043B"/>
    <w:rsid w:val="00D04BEE"/>
    <w:rsid w:val="00D056D4"/>
    <w:rsid w:val="00D10448"/>
    <w:rsid w:val="00D10710"/>
    <w:rsid w:val="00D10C53"/>
    <w:rsid w:val="00D11E0A"/>
    <w:rsid w:val="00D12353"/>
    <w:rsid w:val="00D12413"/>
    <w:rsid w:val="00D1268E"/>
    <w:rsid w:val="00D126C6"/>
    <w:rsid w:val="00D13BA2"/>
    <w:rsid w:val="00D13E67"/>
    <w:rsid w:val="00D14290"/>
    <w:rsid w:val="00D147AB"/>
    <w:rsid w:val="00D14F8B"/>
    <w:rsid w:val="00D219AE"/>
    <w:rsid w:val="00D21E85"/>
    <w:rsid w:val="00D22196"/>
    <w:rsid w:val="00D228DC"/>
    <w:rsid w:val="00D23650"/>
    <w:rsid w:val="00D23750"/>
    <w:rsid w:val="00D23985"/>
    <w:rsid w:val="00D23C70"/>
    <w:rsid w:val="00D24556"/>
    <w:rsid w:val="00D249DB"/>
    <w:rsid w:val="00D25792"/>
    <w:rsid w:val="00D2592E"/>
    <w:rsid w:val="00D26539"/>
    <w:rsid w:val="00D26B52"/>
    <w:rsid w:val="00D300AB"/>
    <w:rsid w:val="00D304AF"/>
    <w:rsid w:val="00D318EE"/>
    <w:rsid w:val="00D329B1"/>
    <w:rsid w:val="00D329C4"/>
    <w:rsid w:val="00D3302F"/>
    <w:rsid w:val="00D330FD"/>
    <w:rsid w:val="00D331F6"/>
    <w:rsid w:val="00D33974"/>
    <w:rsid w:val="00D33C8A"/>
    <w:rsid w:val="00D33FCB"/>
    <w:rsid w:val="00D3495D"/>
    <w:rsid w:val="00D352B1"/>
    <w:rsid w:val="00D35E25"/>
    <w:rsid w:val="00D35F62"/>
    <w:rsid w:val="00D36764"/>
    <w:rsid w:val="00D40547"/>
    <w:rsid w:val="00D40909"/>
    <w:rsid w:val="00D42B91"/>
    <w:rsid w:val="00D42D60"/>
    <w:rsid w:val="00D43485"/>
    <w:rsid w:val="00D44452"/>
    <w:rsid w:val="00D450AC"/>
    <w:rsid w:val="00D451CE"/>
    <w:rsid w:val="00D464E3"/>
    <w:rsid w:val="00D46DB0"/>
    <w:rsid w:val="00D479A7"/>
    <w:rsid w:val="00D504ED"/>
    <w:rsid w:val="00D51B0F"/>
    <w:rsid w:val="00D51BF5"/>
    <w:rsid w:val="00D51FE7"/>
    <w:rsid w:val="00D5245B"/>
    <w:rsid w:val="00D5301B"/>
    <w:rsid w:val="00D53309"/>
    <w:rsid w:val="00D54F7E"/>
    <w:rsid w:val="00D54FC5"/>
    <w:rsid w:val="00D55418"/>
    <w:rsid w:val="00D57001"/>
    <w:rsid w:val="00D573F7"/>
    <w:rsid w:val="00D57F93"/>
    <w:rsid w:val="00D6059C"/>
    <w:rsid w:val="00D60BE5"/>
    <w:rsid w:val="00D61059"/>
    <w:rsid w:val="00D61A24"/>
    <w:rsid w:val="00D61A9E"/>
    <w:rsid w:val="00D6207C"/>
    <w:rsid w:val="00D62106"/>
    <w:rsid w:val="00D62697"/>
    <w:rsid w:val="00D627E0"/>
    <w:rsid w:val="00D63F2C"/>
    <w:rsid w:val="00D6425D"/>
    <w:rsid w:val="00D655E1"/>
    <w:rsid w:val="00D65B56"/>
    <w:rsid w:val="00D66311"/>
    <w:rsid w:val="00D66F58"/>
    <w:rsid w:val="00D67D36"/>
    <w:rsid w:val="00D7089C"/>
    <w:rsid w:val="00D71B0A"/>
    <w:rsid w:val="00D72CD5"/>
    <w:rsid w:val="00D72F21"/>
    <w:rsid w:val="00D7335B"/>
    <w:rsid w:val="00D73750"/>
    <w:rsid w:val="00D73F10"/>
    <w:rsid w:val="00D74A70"/>
    <w:rsid w:val="00D753BF"/>
    <w:rsid w:val="00D75B4B"/>
    <w:rsid w:val="00D767C7"/>
    <w:rsid w:val="00D772F3"/>
    <w:rsid w:val="00D805CF"/>
    <w:rsid w:val="00D80E9F"/>
    <w:rsid w:val="00D82006"/>
    <w:rsid w:val="00D82371"/>
    <w:rsid w:val="00D827F1"/>
    <w:rsid w:val="00D829A9"/>
    <w:rsid w:val="00D82E1F"/>
    <w:rsid w:val="00D83A3F"/>
    <w:rsid w:val="00D8446E"/>
    <w:rsid w:val="00D84A8F"/>
    <w:rsid w:val="00D859F0"/>
    <w:rsid w:val="00D85F2F"/>
    <w:rsid w:val="00D86270"/>
    <w:rsid w:val="00D9078E"/>
    <w:rsid w:val="00D90966"/>
    <w:rsid w:val="00D90C2C"/>
    <w:rsid w:val="00D91509"/>
    <w:rsid w:val="00D9349B"/>
    <w:rsid w:val="00D94082"/>
    <w:rsid w:val="00D950AC"/>
    <w:rsid w:val="00D958B1"/>
    <w:rsid w:val="00D95B6F"/>
    <w:rsid w:val="00D9616E"/>
    <w:rsid w:val="00D96496"/>
    <w:rsid w:val="00D970D2"/>
    <w:rsid w:val="00DA11B9"/>
    <w:rsid w:val="00DA27FB"/>
    <w:rsid w:val="00DA2A52"/>
    <w:rsid w:val="00DA326F"/>
    <w:rsid w:val="00DA332A"/>
    <w:rsid w:val="00DA3B7B"/>
    <w:rsid w:val="00DA46C8"/>
    <w:rsid w:val="00DA5A12"/>
    <w:rsid w:val="00DA5F8F"/>
    <w:rsid w:val="00DA6C3D"/>
    <w:rsid w:val="00DB011C"/>
    <w:rsid w:val="00DB088F"/>
    <w:rsid w:val="00DB1475"/>
    <w:rsid w:val="00DB1F78"/>
    <w:rsid w:val="00DB2238"/>
    <w:rsid w:val="00DB26BC"/>
    <w:rsid w:val="00DB2AA5"/>
    <w:rsid w:val="00DB2B64"/>
    <w:rsid w:val="00DB3099"/>
    <w:rsid w:val="00DB4362"/>
    <w:rsid w:val="00DB524B"/>
    <w:rsid w:val="00DB5FEB"/>
    <w:rsid w:val="00DB6292"/>
    <w:rsid w:val="00DB6E5C"/>
    <w:rsid w:val="00DB7BF3"/>
    <w:rsid w:val="00DC1ADD"/>
    <w:rsid w:val="00DC23D2"/>
    <w:rsid w:val="00DC2D36"/>
    <w:rsid w:val="00DC2FBE"/>
    <w:rsid w:val="00DC3131"/>
    <w:rsid w:val="00DC3893"/>
    <w:rsid w:val="00DC3D0D"/>
    <w:rsid w:val="00DC4D3E"/>
    <w:rsid w:val="00DC6A3F"/>
    <w:rsid w:val="00DC6F44"/>
    <w:rsid w:val="00DC6FA4"/>
    <w:rsid w:val="00DC714A"/>
    <w:rsid w:val="00DC716C"/>
    <w:rsid w:val="00DC73EC"/>
    <w:rsid w:val="00DC7551"/>
    <w:rsid w:val="00DC7EAD"/>
    <w:rsid w:val="00DD006F"/>
    <w:rsid w:val="00DD0491"/>
    <w:rsid w:val="00DD089B"/>
    <w:rsid w:val="00DD1324"/>
    <w:rsid w:val="00DD24F5"/>
    <w:rsid w:val="00DD3108"/>
    <w:rsid w:val="00DD46DE"/>
    <w:rsid w:val="00DD495E"/>
    <w:rsid w:val="00DD504F"/>
    <w:rsid w:val="00DD51DA"/>
    <w:rsid w:val="00DD52FC"/>
    <w:rsid w:val="00DD55D5"/>
    <w:rsid w:val="00DD757E"/>
    <w:rsid w:val="00DE0C7B"/>
    <w:rsid w:val="00DE0D34"/>
    <w:rsid w:val="00DE12F8"/>
    <w:rsid w:val="00DE2BD3"/>
    <w:rsid w:val="00DE2E5A"/>
    <w:rsid w:val="00DE34A9"/>
    <w:rsid w:val="00DE44BC"/>
    <w:rsid w:val="00DE4D25"/>
    <w:rsid w:val="00DE5E41"/>
    <w:rsid w:val="00DE6013"/>
    <w:rsid w:val="00DE705A"/>
    <w:rsid w:val="00DE7628"/>
    <w:rsid w:val="00DE7708"/>
    <w:rsid w:val="00DF0550"/>
    <w:rsid w:val="00DF08D0"/>
    <w:rsid w:val="00DF0C88"/>
    <w:rsid w:val="00DF0CDD"/>
    <w:rsid w:val="00DF0DE2"/>
    <w:rsid w:val="00DF1F69"/>
    <w:rsid w:val="00DF2658"/>
    <w:rsid w:val="00DF26B9"/>
    <w:rsid w:val="00DF2D93"/>
    <w:rsid w:val="00DF36D6"/>
    <w:rsid w:val="00DF3B54"/>
    <w:rsid w:val="00DF4C98"/>
    <w:rsid w:val="00DF4EBC"/>
    <w:rsid w:val="00DF60A5"/>
    <w:rsid w:val="00DF6CBE"/>
    <w:rsid w:val="00DF6DF0"/>
    <w:rsid w:val="00DF761C"/>
    <w:rsid w:val="00DF79CA"/>
    <w:rsid w:val="00DF7DB8"/>
    <w:rsid w:val="00E008B7"/>
    <w:rsid w:val="00E0093B"/>
    <w:rsid w:val="00E00BCD"/>
    <w:rsid w:val="00E00DB3"/>
    <w:rsid w:val="00E00F09"/>
    <w:rsid w:val="00E012C9"/>
    <w:rsid w:val="00E01E7B"/>
    <w:rsid w:val="00E03C4D"/>
    <w:rsid w:val="00E03D12"/>
    <w:rsid w:val="00E050EB"/>
    <w:rsid w:val="00E05F46"/>
    <w:rsid w:val="00E05F70"/>
    <w:rsid w:val="00E06192"/>
    <w:rsid w:val="00E06B88"/>
    <w:rsid w:val="00E06FEE"/>
    <w:rsid w:val="00E07665"/>
    <w:rsid w:val="00E1083C"/>
    <w:rsid w:val="00E10E50"/>
    <w:rsid w:val="00E12062"/>
    <w:rsid w:val="00E12E71"/>
    <w:rsid w:val="00E1351B"/>
    <w:rsid w:val="00E1435D"/>
    <w:rsid w:val="00E143F5"/>
    <w:rsid w:val="00E14E6E"/>
    <w:rsid w:val="00E15EFC"/>
    <w:rsid w:val="00E165C0"/>
    <w:rsid w:val="00E17163"/>
    <w:rsid w:val="00E17786"/>
    <w:rsid w:val="00E20371"/>
    <w:rsid w:val="00E20DE3"/>
    <w:rsid w:val="00E2196F"/>
    <w:rsid w:val="00E21B0E"/>
    <w:rsid w:val="00E21DF0"/>
    <w:rsid w:val="00E22AB5"/>
    <w:rsid w:val="00E22F71"/>
    <w:rsid w:val="00E23340"/>
    <w:rsid w:val="00E233B3"/>
    <w:rsid w:val="00E2350D"/>
    <w:rsid w:val="00E23616"/>
    <w:rsid w:val="00E2457A"/>
    <w:rsid w:val="00E25A1E"/>
    <w:rsid w:val="00E26619"/>
    <w:rsid w:val="00E26792"/>
    <w:rsid w:val="00E27B2A"/>
    <w:rsid w:val="00E27BDA"/>
    <w:rsid w:val="00E3144A"/>
    <w:rsid w:val="00E332E4"/>
    <w:rsid w:val="00E33CA3"/>
    <w:rsid w:val="00E34260"/>
    <w:rsid w:val="00E3468E"/>
    <w:rsid w:val="00E346D5"/>
    <w:rsid w:val="00E34D55"/>
    <w:rsid w:val="00E34EA7"/>
    <w:rsid w:val="00E35D3A"/>
    <w:rsid w:val="00E36EE1"/>
    <w:rsid w:val="00E36F2A"/>
    <w:rsid w:val="00E37057"/>
    <w:rsid w:val="00E3712C"/>
    <w:rsid w:val="00E37A25"/>
    <w:rsid w:val="00E37B27"/>
    <w:rsid w:val="00E40393"/>
    <w:rsid w:val="00E40438"/>
    <w:rsid w:val="00E44335"/>
    <w:rsid w:val="00E44FD9"/>
    <w:rsid w:val="00E46328"/>
    <w:rsid w:val="00E466F8"/>
    <w:rsid w:val="00E46DBA"/>
    <w:rsid w:val="00E46E30"/>
    <w:rsid w:val="00E4759A"/>
    <w:rsid w:val="00E50502"/>
    <w:rsid w:val="00E51C04"/>
    <w:rsid w:val="00E51FEC"/>
    <w:rsid w:val="00E52CE9"/>
    <w:rsid w:val="00E52D54"/>
    <w:rsid w:val="00E550F3"/>
    <w:rsid w:val="00E5518C"/>
    <w:rsid w:val="00E55885"/>
    <w:rsid w:val="00E60DD0"/>
    <w:rsid w:val="00E610C9"/>
    <w:rsid w:val="00E61228"/>
    <w:rsid w:val="00E61E47"/>
    <w:rsid w:val="00E61F2B"/>
    <w:rsid w:val="00E625DD"/>
    <w:rsid w:val="00E62AEE"/>
    <w:rsid w:val="00E62C34"/>
    <w:rsid w:val="00E63245"/>
    <w:rsid w:val="00E645FE"/>
    <w:rsid w:val="00E64987"/>
    <w:rsid w:val="00E64D54"/>
    <w:rsid w:val="00E66364"/>
    <w:rsid w:val="00E676C1"/>
    <w:rsid w:val="00E7002F"/>
    <w:rsid w:val="00E7022A"/>
    <w:rsid w:val="00E70899"/>
    <w:rsid w:val="00E70B27"/>
    <w:rsid w:val="00E71936"/>
    <w:rsid w:val="00E733EC"/>
    <w:rsid w:val="00E73718"/>
    <w:rsid w:val="00E7395D"/>
    <w:rsid w:val="00E739D7"/>
    <w:rsid w:val="00E73E87"/>
    <w:rsid w:val="00E75D43"/>
    <w:rsid w:val="00E761E7"/>
    <w:rsid w:val="00E76A72"/>
    <w:rsid w:val="00E76E78"/>
    <w:rsid w:val="00E81181"/>
    <w:rsid w:val="00E81D05"/>
    <w:rsid w:val="00E8217C"/>
    <w:rsid w:val="00E82B98"/>
    <w:rsid w:val="00E82BAA"/>
    <w:rsid w:val="00E837E7"/>
    <w:rsid w:val="00E84624"/>
    <w:rsid w:val="00E85063"/>
    <w:rsid w:val="00E85AE3"/>
    <w:rsid w:val="00E85C49"/>
    <w:rsid w:val="00E85CA7"/>
    <w:rsid w:val="00E86A74"/>
    <w:rsid w:val="00E916F5"/>
    <w:rsid w:val="00E934EB"/>
    <w:rsid w:val="00E93A02"/>
    <w:rsid w:val="00E94429"/>
    <w:rsid w:val="00E945AB"/>
    <w:rsid w:val="00E949AB"/>
    <w:rsid w:val="00E94ED0"/>
    <w:rsid w:val="00E95AA2"/>
    <w:rsid w:val="00E97627"/>
    <w:rsid w:val="00E97834"/>
    <w:rsid w:val="00EA0134"/>
    <w:rsid w:val="00EA0C87"/>
    <w:rsid w:val="00EA10AF"/>
    <w:rsid w:val="00EA4CFC"/>
    <w:rsid w:val="00EA4DE4"/>
    <w:rsid w:val="00EA5E1B"/>
    <w:rsid w:val="00EA648B"/>
    <w:rsid w:val="00EA6755"/>
    <w:rsid w:val="00EA68B2"/>
    <w:rsid w:val="00EA6DFD"/>
    <w:rsid w:val="00EB020E"/>
    <w:rsid w:val="00EB0D72"/>
    <w:rsid w:val="00EB1349"/>
    <w:rsid w:val="00EB1A7C"/>
    <w:rsid w:val="00EB1C51"/>
    <w:rsid w:val="00EB1D0A"/>
    <w:rsid w:val="00EB1EBF"/>
    <w:rsid w:val="00EB2796"/>
    <w:rsid w:val="00EB2BFF"/>
    <w:rsid w:val="00EB4AC0"/>
    <w:rsid w:val="00EB5C21"/>
    <w:rsid w:val="00EB6422"/>
    <w:rsid w:val="00EB6A64"/>
    <w:rsid w:val="00EC05D9"/>
    <w:rsid w:val="00EC2063"/>
    <w:rsid w:val="00EC2084"/>
    <w:rsid w:val="00EC234C"/>
    <w:rsid w:val="00EC2848"/>
    <w:rsid w:val="00EC2CD4"/>
    <w:rsid w:val="00EC2FF9"/>
    <w:rsid w:val="00EC3205"/>
    <w:rsid w:val="00EC3CBC"/>
    <w:rsid w:val="00EC3E13"/>
    <w:rsid w:val="00EC4C50"/>
    <w:rsid w:val="00EC5984"/>
    <w:rsid w:val="00EC62B8"/>
    <w:rsid w:val="00EC71D6"/>
    <w:rsid w:val="00EC7A38"/>
    <w:rsid w:val="00ED085A"/>
    <w:rsid w:val="00ED1345"/>
    <w:rsid w:val="00ED145C"/>
    <w:rsid w:val="00ED21F3"/>
    <w:rsid w:val="00ED2A95"/>
    <w:rsid w:val="00ED602E"/>
    <w:rsid w:val="00ED66E0"/>
    <w:rsid w:val="00EE04A0"/>
    <w:rsid w:val="00EE0576"/>
    <w:rsid w:val="00EE0787"/>
    <w:rsid w:val="00EE0AAE"/>
    <w:rsid w:val="00EE131A"/>
    <w:rsid w:val="00EE14FD"/>
    <w:rsid w:val="00EE16C5"/>
    <w:rsid w:val="00EE1EB5"/>
    <w:rsid w:val="00EE3BCF"/>
    <w:rsid w:val="00EE4FAC"/>
    <w:rsid w:val="00EE5B5B"/>
    <w:rsid w:val="00EE646A"/>
    <w:rsid w:val="00EE6BF7"/>
    <w:rsid w:val="00EE735E"/>
    <w:rsid w:val="00EF0C00"/>
    <w:rsid w:val="00EF22FC"/>
    <w:rsid w:val="00EF2900"/>
    <w:rsid w:val="00EF2931"/>
    <w:rsid w:val="00EF40FC"/>
    <w:rsid w:val="00EF5330"/>
    <w:rsid w:val="00EF57AB"/>
    <w:rsid w:val="00EF57F2"/>
    <w:rsid w:val="00F00AC2"/>
    <w:rsid w:val="00F016E4"/>
    <w:rsid w:val="00F018C0"/>
    <w:rsid w:val="00F027C2"/>
    <w:rsid w:val="00F034B7"/>
    <w:rsid w:val="00F03C61"/>
    <w:rsid w:val="00F03F23"/>
    <w:rsid w:val="00F0418F"/>
    <w:rsid w:val="00F06CE3"/>
    <w:rsid w:val="00F06D73"/>
    <w:rsid w:val="00F06DFD"/>
    <w:rsid w:val="00F074BC"/>
    <w:rsid w:val="00F07D05"/>
    <w:rsid w:val="00F07D23"/>
    <w:rsid w:val="00F1143E"/>
    <w:rsid w:val="00F13256"/>
    <w:rsid w:val="00F136C4"/>
    <w:rsid w:val="00F13C6E"/>
    <w:rsid w:val="00F141DC"/>
    <w:rsid w:val="00F149FD"/>
    <w:rsid w:val="00F14A4B"/>
    <w:rsid w:val="00F15010"/>
    <w:rsid w:val="00F15071"/>
    <w:rsid w:val="00F150D3"/>
    <w:rsid w:val="00F165D1"/>
    <w:rsid w:val="00F170B3"/>
    <w:rsid w:val="00F17FF2"/>
    <w:rsid w:val="00F2031F"/>
    <w:rsid w:val="00F2078D"/>
    <w:rsid w:val="00F21D76"/>
    <w:rsid w:val="00F2204A"/>
    <w:rsid w:val="00F22263"/>
    <w:rsid w:val="00F2278A"/>
    <w:rsid w:val="00F23472"/>
    <w:rsid w:val="00F23C43"/>
    <w:rsid w:val="00F23FA6"/>
    <w:rsid w:val="00F251F8"/>
    <w:rsid w:val="00F2763E"/>
    <w:rsid w:val="00F2790C"/>
    <w:rsid w:val="00F27A22"/>
    <w:rsid w:val="00F27E88"/>
    <w:rsid w:val="00F30060"/>
    <w:rsid w:val="00F31BB3"/>
    <w:rsid w:val="00F31DCB"/>
    <w:rsid w:val="00F32F45"/>
    <w:rsid w:val="00F331B5"/>
    <w:rsid w:val="00F33BB7"/>
    <w:rsid w:val="00F34322"/>
    <w:rsid w:val="00F354AA"/>
    <w:rsid w:val="00F356B9"/>
    <w:rsid w:val="00F3663B"/>
    <w:rsid w:val="00F36898"/>
    <w:rsid w:val="00F376F4"/>
    <w:rsid w:val="00F37B50"/>
    <w:rsid w:val="00F40926"/>
    <w:rsid w:val="00F40E96"/>
    <w:rsid w:val="00F4209A"/>
    <w:rsid w:val="00F42352"/>
    <w:rsid w:val="00F42FA8"/>
    <w:rsid w:val="00F43960"/>
    <w:rsid w:val="00F43A63"/>
    <w:rsid w:val="00F43AAF"/>
    <w:rsid w:val="00F43AB8"/>
    <w:rsid w:val="00F452C9"/>
    <w:rsid w:val="00F45DD4"/>
    <w:rsid w:val="00F45ED3"/>
    <w:rsid w:val="00F45FEF"/>
    <w:rsid w:val="00F464C6"/>
    <w:rsid w:val="00F47F59"/>
    <w:rsid w:val="00F5110A"/>
    <w:rsid w:val="00F5155C"/>
    <w:rsid w:val="00F51BEF"/>
    <w:rsid w:val="00F52173"/>
    <w:rsid w:val="00F52CA9"/>
    <w:rsid w:val="00F53736"/>
    <w:rsid w:val="00F54227"/>
    <w:rsid w:val="00F54E78"/>
    <w:rsid w:val="00F54FCA"/>
    <w:rsid w:val="00F55B0E"/>
    <w:rsid w:val="00F56FD2"/>
    <w:rsid w:val="00F57371"/>
    <w:rsid w:val="00F57625"/>
    <w:rsid w:val="00F604D7"/>
    <w:rsid w:val="00F62067"/>
    <w:rsid w:val="00F62135"/>
    <w:rsid w:val="00F62992"/>
    <w:rsid w:val="00F635B1"/>
    <w:rsid w:val="00F64BF7"/>
    <w:rsid w:val="00F6572F"/>
    <w:rsid w:val="00F6787B"/>
    <w:rsid w:val="00F710AC"/>
    <w:rsid w:val="00F72062"/>
    <w:rsid w:val="00F72C21"/>
    <w:rsid w:val="00F72DC8"/>
    <w:rsid w:val="00F735A5"/>
    <w:rsid w:val="00F73703"/>
    <w:rsid w:val="00F74541"/>
    <w:rsid w:val="00F74FF2"/>
    <w:rsid w:val="00F75DA2"/>
    <w:rsid w:val="00F75EA8"/>
    <w:rsid w:val="00F769FA"/>
    <w:rsid w:val="00F7762A"/>
    <w:rsid w:val="00F82CC9"/>
    <w:rsid w:val="00F82D74"/>
    <w:rsid w:val="00F838D3"/>
    <w:rsid w:val="00F83B3B"/>
    <w:rsid w:val="00F84272"/>
    <w:rsid w:val="00F8453A"/>
    <w:rsid w:val="00F84D0B"/>
    <w:rsid w:val="00F854C5"/>
    <w:rsid w:val="00F8574E"/>
    <w:rsid w:val="00F85C33"/>
    <w:rsid w:val="00F85F96"/>
    <w:rsid w:val="00F900E8"/>
    <w:rsid w:val="00F907A3"/>
    <w:rsid w:val="00F90E7C"/>
    <w:rsid w:val="00F91192"/>
    <w:rsid w:val="00F91C07"/>
    <w:rsid w:val="00F923CC"/>
    <w:rsid w:val="00F92838"/>
    <w:rsid w:val="00F93298"/>
    <w:rsid w:val="00F93332"/>
    <w:rsid w:val="00F93619"/>
    <w:rsid w:val="00F93E2A"/>
    <w:rsid w:val="00F94D0D"/>
    <w:rsid w:val="00F952AB"/>
    <w:rsid w:val="00F9647F"/>
    <w:rsid w:val="00F96713"/>
    <w:rsid w:val="00F96E47"/>
    <w:rsid w:val="00F9782F"/>
    <w:rsid w:val="00F97A22"/>
    <w:rsid w:val="00F97A33"/>
    <w:rsid w:val="00F97F1E"/>
    <w:rsid w:val="00F97FA3"/>
    <w:rsid w:val="00FA030D"/>
    <w:rsid w:val="00FA1914"/>
    <w:rsid w:val="00FA19B3"/>
    <w:rsid w:val="00FA21A7"/>
    <w:rsid w:val="00FA2CF0"/>
    <w:rsid w:val="00FA451B"/>
    <w:rsid w:val="00FA5D94"/>
    <w:rsid w:val="00FA665C"/>
    <w:rsid w:val="00FA753A"/>
    <w:rsid w:val="00FB16C6"/>
    <w:rsid w:val="00FB2394"/>
    <w:rsid w:val="00FB318F"/>
    <w:rsid w:val="00FB3FC4"/>
    <w:rsid w:val="00FB427B"/>
    <w:rsid w:val="00FB5E1B"/>
    <w:rsid w:val="00FB7763"/>
    <w:rsid w:val="00FC05F2"/>
    <w:rsid w:val="00FC097C"/>
    <w:rsid w:val="00FC0BDE"/>
    <w:rsid w:val="00FC13C1"/>
    <w:rsid w:val="00FC1A97"/>
    <w:rsid w:val="00FC2600"/>
    <w:rsid w:val="00FC33BC"/>
    <w:rsid w:val="00FC3AEA"/>
    <w:rsid w:val="00FC3B87"/>
    <w:rsid w:val="00FC59F7"/>
    <w:rsid w:val="00FC5AAC"/>
    <w:rsid w:val="00FC7BF0"/>
    <w:rsid w:val="00FD16B3"/>
    <w:rsid w:val="00FD3648"/>
    <w:rsid w:val="00FD3969"/>
    <w:rsid w:val="00FD4C83"/>
    <w:rsid w:val="00FD4D1F"/>
    <w:rsid w:val="00FD5365"/>
    <w:rsid w:val="00FD5E2B"/>
    <w:rsid w:val="00FD5EB3"/>
    <w:rsid w:val="00FD5FB8"/>
    <w:rsid w:val="00FD7064"/>
    <w:rsid w:val="00FD7986"/>
    <w:rsid w:val="00FE0C76"/>
    <w:rsid w:val="00FE1083"/>
    <w:rsid w:val="00FE127C"/>
    <w:rsid w:val="00FE1675"/>
    <w:rsid w:val="00FE1A8C"/>
    <w:rsid w:val="00FE2271"/>
    <w:rsid w:val="00FE25AA"/>
    <w:rsid w:val="00FE2A21"/>
    <w:rsid w:val="00FE3F2E"/>
    <w:rsid w:val="00FE681C"/>
    <w:rsid w:val="00FE71CF"/>
    <w:rsid w:val="00FE76B3"/>
    <w:rsid w:val="00FE76DB"/>
    <w:rsid w:val="00FE7BC5"/>
    <w:rsid w:val="00FF0656"/>
    <w:rsid w:val="00FF0DC5"/>
    <w:rsid w:val="00FF1EE4"/>
    <w:rsid w:val="00FF22DB"/>
    <w:rsid w:val="00FF2A18"/>
    <w:rsid w:val="00FF4139"/>
    <w:rsid w:val="00FF5111"/>
    <w:rsid w:val="00FF5D23"/>
    <w:rsid w:val="00FF72D5"/>
    <w:rsid w:val="00FF7898"/>
    <w:rsid w:val="00FF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style="mso-position-horizontal-relative:page;mso-position-vertical-relative:page" fill="f" fillcolor="white" stroke="f">
      <v:fill color="white" on="f"/>
      <v:stroke on="f"/>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B4084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 w:type="character" w:customStyle="1" w:styleId="aSectionChar">
    <w:name w:val="aSection Char"/>
    <w:basedOn w:val="DefaultParagraphFont"/>
    <w:link w:val="aSection"/>
    <w:locked/>
    <w:rsid w:val="008452FA"/>
    <w:rPr>
      <w:b/>
      <w:bCs/>
    </w:rPr>
  </w:style>
  <w:style w:type="paragraph" w:customStyle="1" w:styleId="aSection">
    <w:name w:val="aSection"/>
    <w:basedOn w:val="Normal"/>
    <w:link w:val="aSectionChar"/>
    <w:rsid w:val="008452FA"/>
    <w:pPr>
      <w:ind w:left="1080" w:hanging="108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DE705A"/>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E78BA"/>
  </w:style>
  <w:style w:type="paragraph" w:customStyle="1" w:styleId="Chapter">
    <w:name w:val="Chapter"/>
    <w:basedOn w:val="Base"/>
    <w:next w:val="SubChapter"/>
    <w:rsid w:val="008E78BA"/>
    <w:pPr>
      <w:jc w:val="center"/>
      <w:outlineLvl w:val="0"/>
    </w:pPr>
    <w:rPr>
      <w:b/>
      <w:spacing w:val="-2"/>
    </w:rPr>
  </w:style>
  <w:style w:type="paragraph" w:customStyle="1" w:styleId="Base">
    <w:name w:val="Base"/>
    <w:link w:val="BaseChar"/>
    <w:rsid w:val="008E78BA"/>
    <w:pPr>
      <w:jc w:val="both"/>
    </w:pPr>
  </w:style>
  <w:style w:type="character" w:customStyle="1" w:styleId="BaseChar">
    <w:name w:val="Base Char"/>
    <w:basedOn w:val="DefaultParagraphFont"/>
    <w:link w:val="Base"/>
    <w:rsid w:val="00E008B7"/>
    <w:rPr>
      <w:lang w:val="en-US" w:eastAsia="en-US" w:bidi="ar-SA"/>
    </w:rPr>
  </w:style>
  <w:style w:type="paragraph" w:customStyle="1" w:styleId="SubChapter">
    <w:name w:val="SubChapter"/>
    <w:basedOn w:val="Base"/>
    <w:next w:val="Section"/>
    <w:rsid w:val="008E78BA"/>
    <w:pPr>
      <w:widowControl w:val="0"/>
      <w:jc w:val="center"/>
      <w:outlineLvl w:val="1"/>
    </w:pPr>
    <w:rPr>
      <w:b/>
      <w:caps/>
      <w:snapToGrid w:val="0"/>
    </w:rPr>
  </w:style>
  <w:style w:type="paragraph" w:customStyle="1" w:styleId="Section">
    <w:name w:val="Section"/>
    <w:basedOn w:val="Base"/>
    <w:next w:val="Rule"/>
    <w:rsid w:val="008E78BA"/>
    <w:pPr>
      <w:jc w:val="center"/>
      <w:outlineLvl w:val="2"/>
    </w:pPr>
    <w:rPr>
      <w:b/>
      <w:caps/>
    </w:rPr>
  </w:style>
  <w:style w:type="paragraph" w:customStyle="1" w:styleId="Rule">
    <w:name w:val="Rule"/>
    <w:basedOn w:val="Base"/>
    <w:next w:val="Paragraph"/>
    <w:rsid w:val="008E78BA"/>
    <w:pPr>
      <w:ind w:left="2160" w:hanging="2160"/>
      <w:jc w:val="left"/>
      <w:outlineLvl w:val="3"/>
    </w:pPr>
    <w:rPr>
      <w:b/>
      <w:caps/>
      <w:snapToGrid w:val="0"/>
    </w:rPr>
  </w:style>
  <w:style w:type="paragraph" w:customStyle="1" w:styleId="Paragraph">
    <w:name w:val="Paragraph"/>
    <w:basedOn w:val="Base"/>
    <w:link w:val="ParagraphChar"/>
    <w:rsid w:val="008E78BA"/>
    <w:pPr>
      <w:suppressAutoHyphens/>
      <w:outlineLvl w:val="4"/>
    </w:pPr>
    <w:rPr>
      <w:snapToGrid w:val="0"/>
    </w:rPr>
  </w:style>
  <w:style w:type="character" w:customStyle="1" w:styleId="ParagraphChar">
    <w:name w:val="Paragraph Char"/>
    <w:basedOn w:val="DefaultParagraphFont"/>
    <w:link w:val="Paragraph"/>
    <w:rsid w:val="00D61059"/>
    <w:rPr>
      <w:snapToGrid w:val="0"/>
      <w:lang w:val="en-US" w:eastAsia="en-US" w:bidi="ar-SA"/>
    </w:rPr>
  </w:style>
  <w:style w:type="paragraph" w:customStyle="1" w:styleId="History">
    <w:name w:val="History"/>
    <w:basedOn w:val="Base"/>
    <w:next w:val="HistoryAfter"/>
    <w:rsid w:val="008E78BA"/>
    <w:pPr>
      <w:ind w:left="1440" w:hanging="1440"/>
    </w:pPr>
    <w:rPr>
      <w:i/>
    </w:rPr>
  </w:style>
  <w:style w:type="paragraph" w:customStyle="1" w:styleId="HistoryAfter">
    <w:name w:val="HistoryAfter"/>
    <w:basedOn w:val="Base"/>
    <w:rsid w:val="008E78BA"/>
    <w:pPr>
      <w:ind w:left="1440"/>
    </w:pPr>
    <w:rPr>
      <w:i/>
    </w:rPr>
  </w:style>
  <w:style w:type="paragraph" w:styleId="Header">
    <w:name w:val="header"/>
    <w:basedOn w:val="Normal"/>
    <w:rsid w:val="008604BF"/>
    <w:pPr>
      <w:tabs>
        <w:tab w:val="center" w:pos="4320"/>
        <w:tab w:val="right" w:pos="8640"/>
      </w:tabs>
      <w:spacing w:after="240"/>
    </w:pPr>
  </w:style>
  <w:style w:type="paragraph" w:customStyle="1" w:styleId="SubParagraph">
    <w:name w:val="SubParagraph"/>
    <w:basedOn w:val="Base"/>
    <w:rsid w:val="008E78BA"/>
    <w:pPr>
      <w:ind w:left="1440" w:hanging="720"/>
      <w:outlineLvl w:val="5"/>
    </w:pPr>
  </w:style>
  <w:style w:type="paragraph" w:customStyle="1" w:styleId="Part">
    <w:name w:val="Part"/>
    <w:basedOn w:val="Base"/>
    <w:rsid w:val="008E78BA"/>
    <w:pPr>
      <w:ind w:left="2160" w:hanging="720"/>
    </w:pPr>
  </w:style>
  <w:style w:type="paragraph" w:customStyle="1" w:styleId="SubPart">
    <w:name w:val="SubPart"/>
    <w:basedOn w:val="Base"/>
    <w:rsid w:val="008E78BA"/>
    <w:pPr>
      <w:ind w:left="2880" w:hanging="720"/>
    </w:pPr>
  </w:style>
  <w:style w:type="paragraph" w:customStyle="1" w:styleId="Subsubpart">
    <w:name w:val="Subsubpart"/>
    <w:basedOn w:val="Base"/>
    <w:rsid w:val="008E78BA"/>
    <w:pPr>
      <w:ind w:left="3600" w:hanging="720"/>
    </w:pPr>
  </w:style>
  <w:style w:type="paragraph" w:customStyle="1" w:styleId="Item">
    <w:name w:val="Item"/>
    <w:basedOn w:val="Base"/>
    <w:rsid w:val="008E78BA"/>
    <w:pPr>
      <w:ind w:left="1440" w:hanging="720"/>
    </w:pPr>
  </w:style>
  <w:style w:type="paragraph" w:customStyle="1" w:styleId="SubItemLvl1">
    <w:name w:val="SubItem Lvl 1"/>
    <w:basedOn w:val="Base"/>
    <w:rsid w:val="008E78BA"/>
    <w:pPr>
      <w:ind w:left="2160" w:hanging="720"/>
    </w:pPr>
  </w:style>
  <w:style w:type="paragraph" w:customStyle="1" w:styleId="SubItemLvl2">
    <w:name w:val="SubItem Lvl 2"/>
    <w:basedOn w:val="Base"/>
    <w:rsid w:val="008E78BA"/>
    <w:pPr>
      <w:ind w:left="2880" w:hanging="720"/>
    </w:pPr>
  </w:style>
  <w:style w:type="paragraph" w:customStyle="1" w:styleId="SubItemLvl3">
    <w:name w:val="SubItem Lvl 3"/>
    <w:basedOn w:val="Base"/>
    <w:rsid w:val="008E78BA"/>
    <w:pPr>
      <w:ind w:left="3600" w:hanging="720"/>
    </w:pPr>
  </w:style>
  <w:style w:type="paragraph" w:customStyle="1" w:styleId="SubItemLvl4">
    <w:name w:val="SubItem Lvl 4"/>
    <w:basedOn w:val="Base"/>
    <w:rsid w:val="008E78BA"/>
    <w:pPr>
      <w:ind w:left="4320" w:hanging="720"/>
    </w:pPr>
  </w:style>
  <w:style w:type="paragraph" w:styleId="BalloonText">
    <w:name w:val="Balloon Text"/>
    <w:basedOn w:val="Normal"/>
    <w:semiHidden/>
    <w:rsid w:val="000002F8"/>
    <w:rPr>
      <w:rFonts w:ascii="Tahoma" w:hAnsi="Tahoma" w:cs="Tahoma"/>
      <w:sz w:val="16"/>
      <w:szCs w:val="16"/>
    </w:rPr>
  </w:style>
  <w:style w:type="paragraph" w:styleId="Footer">
    <w:name w:val="footer"/>
    <w:basedOn w:val="Normal"/>
    <w:rsid w:val="00DB011C"/>
    <w:pPr>
      <w:tabs>
        <w:tab w:val="center" w:pos="4320"/>
        <w:tab w:val="right" w:pos="8640"/>
      </w:tabs>
    </w:pPr>
  </w:style>
  <w:style w:type="character" w:styleId="PageNumber">
    <w:name w:val="page number"/>
    <w:basedOn w:val="DefaultParagraphFont"/>
    <w:rsid w:val="003F02D6"/>
  </w:style>
  <w:style w:type="table" w:styleId="TableGrid">
    <w:name w:val="Table Grid"/>
    <w:basedOn w:val="TableNormal"/>
    <w:rsid w:val="005D31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9357DE"/>
    <w:pPr>
      <w:jc w:val="center"/>
    </w:pPr>
    <w:rPr>
      <w:rFonts w:ascii="Arial" w:hAnsi="Arial"/>
      <w:b/>
      <w:smallCaps/>
    </w:rPr>
  </w:style>
  <w:style w:type="character" w:customStyle="1" w:styleId="TitleChar">
    <w:name w:val="Title Char"/>
    <w:basedOn w:val="DefaultParagraphFont"/>
    <w:link w:val="Title"/>
    <w:uiPriority w:val="10"/>
    <w:rsid w:val="009357DE"/>
    <w:rPr>
      <w:rFonts w:ascii="Arial" w:hAnsi="Arial"/>
      <w:b/>
      <w:smallCaps/>
      <w:sz w:val="24"/>
    </w:rPr>
  </w:style>
  <w:style w:type="paragraph" w:customStyle="1" w:styleId="history0">
    <w:name w:val="history"/>
    <w:basedOn w:val="Normal"/>
    <w:rsid w:val="00F82CC9"/>
    <w:pPr>
      <w:ind w:left="1440" w:hanging="1440"/>
    </w:pPr>
    <w:rPr>
      <w:i/>
      <w:iCs/>
    </w:rPr>
  </w:style>
  <w:style w:type="paragraph" w:customStyle="1" w:styleId="achapter">
    <w:name w:val="achapter"/>
    <w:basedOn w:val="Normal"/>
    <w:rsid w:val="00424FA9"/>
    <w:pPr>
      <w:spacing w:after="120"/>
      <w:jc w:val="center"/>
    </w:pPr>
    <w:rPr>
      <w:b/>
      <w:bCs/>
      <w:sz w:val="26"/>
      <w:szCs w:val="26"/>
    </w:rPr>
  </w:style>
  <w:style w:type="paragraph" w:customStyle="1" w:styleId="Default">
    <w:name w:val="Default"/>
    <w:rsid w:val="00815784"/>
    <w:pPr>
      <w:widowControl w:val="0"/>
      <w:autoSpaceDE w:val="0"/>
      <w:autoSpaceDN w:val="0"/>
      <w:adjustRightInd w:val="0"/>
    </w:pPr>
    <w:rPr>
      <w:rFonts w:eastAsiaTheme="minorEastAsia"/>
      <w:color w:val="000000"/>
      <w:sz w:val="24"/>
      <w:szCs w:val="24"/>
    </w:rPr>
  </w:style>
  <w:style w:type="character" w:styleId="FollowedHyperlink">
    <w:name w:val="FollowedHyperlink"/>
    <w:basedOn w:val="DefaultParagraphFont"/>
    <w:rsid w:val="009C7AC1"/>
    <w:rPr>
      <w:color w:val="800080" w:themeColor="followedHyperlink"/>
      <w:u w:val="single"/>
    </w:rPr>
  </w:style>
  <w:style w:type="paragraph" w:styleId="BodyText">
    <w:name w:val="Body Text"/>
    <w:basedOn w:val="Normal"/>
    <w:link w:val="BodyTextChar"/>
    <w:unhideWhenUsed/>
    <w:rsid w:val="004921A9"/>
    <w:pPr>
      <w:tabs>
        <w:tab w:val="left" w:pos="1296"/>
      </w:tabs>
      <w:snapToGrid w:val="0"/>
      <w:spacing w:before="240"/>
      <w:jc w:val="left"/>
    </w:pPr>
    <w:rPr>
      <w:szCs w:val="20"/>
    </w:rPr>
  </w:style>
  <w:style w:type="character" w:customStyle="1" w:styleId="BodyTextChar">
    <w:name w:val="Body Text Char"/>
    <w:basedOn w:val="DefaultParagraphFont"/>
    <w:link w:val="BodyText"/>
    <w:rsid w:val="004921A9"/>
    <w:rPr>
      <w:sz w:val="24"/>
    </w:rPr>
  </w:style>
</w:styles>
</file>

<file path=word/webSettings.xml><?xml version="1.0" encoding="utf-8"?>
<w:webSettings xmlns:r="http://schemas.openxmlformats.org/officeDocument/2006/relationships" xmlns:w="http://schemas.openxmlformats.org/wordprocessingml/2006/main">
  <w:divs>
    <w:div w:id="64188447">
      <w:bodyDiv w:val="1"/>
      <w:marLeft w:val="0"/>
      <w:marRight w:val="0"/>
      <w:marTop w:val="0"/>
      <w:marBottom w:val="0"/>
      <w:divBdr>
        <w:top w:val="none" w:sz="0" w:space="0" w:color="auto"/>
        <w:left w:val="none" w:sz="0" w:space="0" w:color="auto"/>
        <w:bottom w:val="none" w:sz="0" w:space="0" w:color="auto"/>
        <w:right w:val="none" w:sz="0" w:space="0" w:color="auto"/>
      </w:divBdr>
    </w:div>
    <w:div w:id="69474341">
      <w:bodyDiv w:val="1"/>
      <w:marLeft w:val="0"/>
      <w:marRight w:val="0"/>
      <w:marTop w:val="0"/>
      <w:marBottom w:val="0"/>
      <w:divBdr>
        <w:top w:val="none" w:sz="0" w:space="0" w:color="auto"/>
        <w:left w:val="none" w:sz="0" w:space="0" w:color="auto"/>
        <w:bottom w:val="none" w:sz="0" w:space="0" w:color="auto"/>
        <w:right w:val="none" w:sz="0" w:space="0" w:color="auto"/>
      </w:divBdr>
    </w:div>
    <w:div w:id="93475950">
      <w:bodyDiv w:val="1"/>
      <w:marLeft w:val="0"/>
      <w:marRight w:val="0"/>
      <w:marTop w:val="0"/>
      <w:marBottom w:val="0"/>
      <w:divBdr>
        <w:top w:val="none" w:sz="0" w:space="0" w:color="auto"/>
        <w:left w:val="none" w:sz="0" w:space="0" w:color="auto"/>
        <w:bottom w:val="none" w:sz="0" w:space="0" w:color="auto"/>
        <w:right w:val="none" w:sz="0" w:space="0" w:color="auto"/>
      </w:divBdr>
    </w:div>
    <w:div w:id="141846552">
      <w:bodyDiv w:val="1"/>
      <w:marLeft w:val="0"/>
      <w:marRight w:val="0"/>
      <w:marTop w:val="0"/>
      <w:marBottom w:val="0"/>
      <w:divBdr>
        <w:top w:val="none" w:sz="0" w:space="0" w:color="auto"/>
        <w:left w:val="none" w:sz="0" w:space="0" w:color="auto"/>
        <w:bottom w:val="none" w:sz="0" w:space="0" w:color="auto"/>
        <w:right w:val="none" w:sz="0" w:space="0" w:color="auto"/>
      </w:divBdr>
    </w:div>
    <w:div w:id="167646116">
      <w:bodyDiv w:val="1"/>
      <w:marLeft w:val="0"/>
      <w:marRight w:val="0"/>
      <w:marTop w:val="0"/>
      <w:marBottom w:val="0"/>
      <w:divBdr>
        <w:top w:val="none" w:sz="0" w:space="0" w:color="auto"/>
        <w:left w:val="none" w:sz="0" w:space="0" w:color="auto"/>
        <w:bottom w:val="none" w:sz="0" w:space="0" w:color="auto"/>
        <w:right w:val="none" w:sz="0" w:space="0" w:color="auto"/>
      </w:divBdr>
    </w:div>
    <w:div w:id="192305601">
      <w:bodyDiv w:val="1"/>
      <w:marLeft w:val="0"/>
      <w:marRight w:val="0"/>
      <w:marTop w:val="0"/>
      <w:marBottom w:val="0"/>
      <w:divBdr>
        <w:top w:val="none" w:sz="0" w:space="0" w:color="auto"/>
        <w:left w:val="none" w:sz="0" w:space="0" w:color="auto"/>
        <w:bottom w:val="none" w:sz="0" w:space="0" w:color="auto"/>
        <w:right w:val="none" w:sz="0" w:space="0" w:color="auto"/>
      </w:divBdr>
    </w:div>
    <w:div w:id="224143218">
      <w:bodyDiv w:val="1"/>
      <w:marLeft w:val="0"/>
      <w:marRight w:val="0"/>
      <w:marTop w:val="0"/>
      <w:marBottom w:val="0"/>
      <w:divBdr>
        <w:top w:val="none" w:sz="0" w:space="0" w:color="auto"/>
        <w:left w:val="none" w:sz="0" w:space="0" w:color="auto"/>
        <w:bottom w:val="none" w:sz="0" w:space="0" w:color="auto"/>
        <w:right w:val="none" w:sz="0" w:space="0" w:color="auto"/>
      </w:divBdr>
    </w:div>
    <w:div w:id="281885939">
      <w:bodyDiv w:val="1"/>
      <w:marLeft w:val="0"/>
      <w:marRight w:val="0"/>
      <w:marTop w:val="0"/>
      <w:marBottom w:val="0"/>
      <w:divBdr>
        <w:top w:val="none" w:sz="0" w:space="0" w:color="auto"/>
        <w:left w:val="none" w:sz="0" w:space="0" w:color="auto"/>
        <w:bottom w:val="none" w:sz="0" w:space="0" w:color="auto"/>
        <w:right w:val="none" w:sz="0" w:space="0" w:color="auto"/>
      </w:divBdr>
    </w:div>
    <w:div w:id="283780155">
      <w:bodyDiv w:val="1"/>
      <w:marLeft w:val="0"/>
      <w:marRight w:val="0"/>
      <w:marTop w:val="0"/>
      <w:marBottom w:val="0"/>
      <w:divBdr>
        <w:top w:val="none" w:sz="0" w:space="0" w:color="auto"/>
        <w:left w:val="none" w:sz="0" w:space="0" w:color="auto"/>
        <w:bottom w:val="none" w:sz="0" w:space="0" w:color="auto"/>
        <w:right w:val="none" w:sz="0" w:space="0" w:color="auto"/>
      </w:divBdr>
    </w:div>
    <w:div w:id="328025958">
      <w:bodyDiv w:val="1"/>
      <w:marLeft w:val="0"/>
      <w:marRight w:val="0"/>
      <w:marTop w:val="0"/>
      <w:marBottom w:val="0"/>
      <w:divBdr>
        <w:top w:val="none" w:sz="0" w:space="0" w:color="auto"/>
        <w:left w:val="none" w:sz="0" w:space="0" w:color="auto"/>
        <w:bottom w:val="none" w:sz="0" w:space="0" w:color="auto"/>
        <w:right w:val="none" w:sz="0" w:space="0" w:color="auto"/>
      </w:divBdr>
    </w:div>
    <w:div w:id="388572767">
      <w:bodyDiv w:val="1"/>
      <w:marLeft w:val="0"/>
      <w:marRight w:val="0"/>
      <w:marTop w:val="0"/>
      <w:marBottom w:val="0"/>
      <w:divBdr>
        <w:top w:val="none" w:sz="0" w:space="0" w:color="auto"/>
        <w:left w:val="none" w:sz="0" w:space="0" w:color="auto"/>
        <w:bottom w:val="none" w:sz="0" w:space="0" w:color="auto"/>
        <w:right w:val="none" w:sz="0" w:space="0" w:color="auto"/>
      </w:divBdr>
    </w:div>
    <w:div w:id="412777483">
      <w:bodyDiv w:val="1"/>
      <w:marLeft w:val="0"/>
      <w:marRight w:val="0"/>
      <w:marTop w:val="0"/>
      <w:marBottom w:val="0"/>
      <w:divBdr>
        <w:top w:val="none" w:sz="0" w:space="0" w:color="auto"/>
        <w:left w:val="none" w:sz="0" w:space="0" w:color="auto"/>
        <w:bottom w:val="none" w:sz="0" w:space="0" w:color="auto"/>
        <w:right w:val="none" w:sz="0" w:space="0" w:color="auto"/>
      </w:divBdr>
    </w:div>
    <w:div w:id="422410839">
      <w:bodyDiv w:val="1"/>
      <w:marLeft w:val="0"/>
      <w:marRight w:val="0"/>
      <w:marTop w:val="0"/>
      <w:marBottom w:val="0"/>
      <w:divBdr>
        <w:top w:val="none" w:sz="0" w:space="0" w:color="auto"/>
        <w:left w:val="none" w:sz="0" w:space="0" w:color="auto"/>
        <w:bottom w:val="none" w:sz="0" w:space="0" w:color="auto"/>
        <w:right w:val="none" w:sz="0" w:space="0" w:color="auto"/>
      </w:divBdr>
    </w:div>
    <w:div w:id="426081214">
      <w:bodyDiv w:val="1"/>
      <w:marLeft w:val="0"/>
      <w:marRight w:val="0"/>
      <w:marTop w:val="0"/>
      <w:marBottom w:val="0"/>
      <w:divBdr>
        <w:top w:val="none" w:sz="0" w:space="0" w:color="auto"/>
        <w:left w:val="none" w:sz="0" w:space="0" w:color="auto"/>
        <w:bottom w:val="none" w:sz="0" w:space="0" w:color="auto"/>
        <w:right w:val="none" w:sz="0" w:space="0" w:color="auto"/>
      </w:divBdr>
    </w:div>
    <w:div w:id="442113760">
      <w:bodyDiv w:val="1"/>
      <w:marLeft w:val="0"/>
      <w:marRight w:val="0"/>
      <w:marTop w:val="0"/>
      <w:marBottom w:val="0"/>
      <w:divBdr>
        <w:top w:val="none" w:sz="0" w:space="0" w:color="auto"/>
        <w:left w:val="none" w:sz="0" w:space="0" w:color="auto"/>
        <w:bottom w:val="none" w:sz="0" w:space="0" w:color="auto"/>
        <w:right w:val="none" w:sz="0" w:space="0" w:color="auto"/>
      </w:divBdr>
    </w:div>
    <w:div w:id="482544124">
      <w:bodyDiv w:val="1"/>
      <w:marLeft w:val="0"/>
      <w:marRight w:val="0"/>
      <w:marTop w:val="0"/>
      <w:marBottom w:val="0"/>
      <w:divBdr>
        <w:top w:val="none" w:sz="0" w:space="0" w:color="auto"/>
        <w:left w:val="none" w:sz="0" w:space="0" w:color="auto"/>
        <w:bottom w:val="none" w:sz="0" w:space="0" w:color="auto"/>
        <w:right w:val="none" w:sz="0" w:space="0" w:color="auto"/>
      </w:divBdr>
    </w:div>
    <w:div w:id="549850988">
      <w:bodyDiv w:val="1"/>
      <w:marLeft w:val="0"/>
      <w:marRight w:val="0"/>
      <w:marTop w:val="0"/>
      <w:marBottom w:val="0"/>
      <w:divBdr>
        <w:top w:val="none" w:sz="0" w:space="0" w:color="auto"/>
        <w:left w:val="none" w:sz="0" w:space="0" w:color="auto"/>
        <w:bottom w:val="none" w:sz="0" w:space="0" w:color="auto"/>
        <w:right w:val="none" w:sz="0" w:space="0" w:color="auto"/>
      </w:divBdr>
    </w:div>
    <w:div w:id="572156518">
      <w:bodyDiv w:val="1"/>
      <w:marLeft w:val="0"/>
      <w:marRight w:val="0"/>
      <w:marTop w:val="0"/>
      <w:marBottom w:val="0"/>
      <w:divBdr>
        <w:top w:val="none" w:sz="0" w:space="0" w:color="auto"/>
        <w:left w:val="none" w:sz="0" w:space="0" w:color="auto"/>
        <w:bottom w:val="none" w:sz="0" w:space="0" w:color="auto"/>
        <w:right w:val="none" w:sz="0" w:space="0" w:color="auto"/>
      </w:divBdr>
    </w:div>
    <w:div w:id="575284624">
      <w:bodyDiv w:val="1"/>
      <w:marLeft w:val="0"/>
      <w:marRight w:val="0"/>
      <w:marTop w:val="0"/>
      <w:marBottom w:val="0"/>
      <w:divBdr>
        <w:top w:val="none" w:sz="0" w:space="0" w:color="auto"/>
        <w:left w:val="none" w:sz="0" w:space="0" w:color="auto"/>
        <w:bottom w:val="none" w:sz="0" w:space="0" w:color="auto"/>
        <w:right w:val="none" w:sz="0" w:space="0" w:color="auto"/>
      </w:divBdr>
    </w:div>
    <w:div w:id="598872600">
      <w:bodyDiv w:val="1"/>
      <w:marLeft w:val="0"/>
      <w:marRight w:val="0"/>
      <w:marTop w:val="0"/>
      <w:marBottom w:val="0"/>
      <w:divBdr>
        <w:top w:val="none" w:sz="0" w:space="0" w:color="auto"/>
        <w:left w:val="none" w:sz="0" w:space="0" w:color="auto"/>
        <w:bottom w:val="none" w:sz="0" w:space="0" w:color="auto"/>
        <w:right w:val="none" w:sz="0" w:space="0" w:color="auto"/>
      </w:divBdr>
    </w:div>
    <w:div w:id="610086060">
      <w:bodyDiv w:val="1"/>
      <w:marLeft w:val="0"/>
      <w:marRight w:val="0"/>
      <w:marTop w:val="0"/>
      <w:marBottom w:val="0"/>
      <w:divBdr>
        <w:top w:val="none" w:sz="0" w:space="0" w:color="auto"/>
        <w:left w:val="none" w:sz="0" w:space="0" w:color="auto"/>
        <w:bottom w:val="none" w:sz="0" w:space="0" w:color="auto"/>
        <w:right w:val="none" w:sz="0" w:space="0" w:color="auto"/>
      </w:divBdr>
    </w:div>
    <w:div w:id="664672513">
      <w:bodyDiv w:val="1"/>
      <w:marLeft w:val="0"/>
      <w:marRight w:val="0"/>
      <w:marTop w:val="0"/>
      <w:marBottom w:val="0"/>
      <w:divBdr>
        <w:top w:val="none" w:sz="0" w:space="0" w:color="auto"/>
        <w:left w:val="none" w:sz="0" w:space="0" w:color="auto"/>
        <w:bottom w:val="none" w:sz="0" w:space="0" w:color="auto"/>
        <w:right w:val="none" w:sz="0" w:space="0" w:color="auto"/>
      </w:divBdr>
    </w:div>
    <w:div w:id="704866135">
      <w:bodyDiv w:val="1"/>
      <w:marLeft w:val="0"/>
      <w:marRight w:val="0"/>
      <w:marTop w:val="0"/>
      <w:marBottom w:val="0"/>
      <w:divBdr>
        <w:top w:val="none" w:sz="0" w:space="0" w:color="auto"/>
        <w:left w:val="none" w:sz="0" w:space="0" w:color="auto"/>
        <w:bottom w:val="none" w:sz="0" w:space="0" w:color="auto"/>
        <w:right w:val="none" w:sz="0" w:space="0" w:color="auto"/>
      </w:divBdr>
    </w:div>
    <w:div w:id="750587882">
      <w:bodyDiv w:val="1"/>
      <w:marLeft w:val="0"/>
      <w:marRight w:val="0"/>
      <w:marTop w:val="0"/>
      <w:marBottom w:val="0"/>
      <w:divBdr>
        <w:top w:val="none" w:sz="0" w:space="0" w:color="auto"/>
        <w:left w:val="none" w:sz="0" w:space="0" w:color="auto"/>
        <w:bottom w:val="none" w:sz="0" w:space="0" w:color="auto"/>
        <w:right w:val="none" w:sz="0" w:space="0" w:color="auto"/>
      </w:divBdr>
    </w:div>
    <w:div w:id="776684113">
      <w:bodyDiv w:val="1"/>
      <w:marLeft w:val="0"/>
      <w:marRight w:val="0"/>
      <w:marTop w:val="0"/>
      <w:marBottom w:val="0"/>
      <w:divBdr>
        <w:top w:val="none" w:sz="0" w:space="0" w:color="auto"/>
        <w:left w:val="none" w:sz="0" w:space="0" w:color="auto"/>
        <w:bottom w:val="none" w:sz="0" w:space="0" w:color="auto"/>
        <w:right w:val="none" w:sz="0" w:space="0" w:color="auto"/>
      </w:divBdr>
    </w:div>
    <w:div w:id="803232540">
      <w:bodyDiv w:val="1"/>
      <w:marLeft w:val="0"/>
      <w:marRight w:val="0"/>
      <w:marTop w:val="0"/>
      <w:marBottom w:val="0"/>
      <w:divBdr>
        <w:top w:val="none" w:sz="0" w:space="0" w:color="auto"/>
        <w:left w:val="none" w:sz="0" w:space="0" w:color="auto"/>
        <w:bottom w:val="none" w:sz="0" w:space="0" w:color="auto"/>
        <w:right w:val="none" w:sz="0" w:space="0" w:color="auto"/>
      </w:divBdr>
    </w:div>
    <w:div w:id="867643802">
      <w:bodyDiv w:val="1"/>
      <w:marLeft w:val="0"/>
      <w:marRight w:val="0"/>
      <w:marTop w:val="0"/>
      <w:marBottom w:val="0"/>
      <w:divBdr>
        <w:top w:val="none" w:sz="0" w:space="0" w:color="auto"/>
        <w:left w:val="none" w:sz="0" w:space="0" w:color="auto"/>
        <w:bottom w:val="none" w:sz="0" w:space="0" w:color="auto"/>
        <w:right w:val="none" w:sz="0" w:space="0" w:color="auto"/>
      </w:divBdr>
    </w:div>
    <w:div w:id="1041325147">
      <w:bodyDiv w:val="1"/>
      <w:marLeft w:val="0"/>
      <w:marRight w:val="0"/>
      <w:marTop w:val="0"/>
      <w:marBottom w:val="0"/>
      <w:divBdr>
        <w:top w:val="none" w:sz="0" w:space="0" w:color="auto"/>
        <w:left w:val="none" w:sz="0" w:space="0" w:color="auto"/>
        <w:bottom w:val="none" w:sz="0" w:space="0" w:color="auto"/>
        <w:right w:val="none" w:sz="0" w:space="0" w:color="auto"/>
      </w:divBdr>
    </w:div>
    <w:div w:id="1054550328">
      <w:bodyDiv w:val="1"/>
      <w:marLeft w:val="0"/>
      <w:marRight w:val="0"/>
      <w:marTop w:val="0"/>
      <w:marBottom w:val="0"/>
      <w:divBdr>
        <w:top w:val="none" w:sz="0" w:space="0" w:color="auto"/>
        <w:left w:val="none" w:sz="0" w:space="0" w:color="auto"/>
        <w:bottom w:val="none" w:sz="0" w:space="0" w:color="auto"/>
        <w:right w:val="none" w:sz="0" w:space="0" w:color="auto"/>
      </w:divBdr>
    </w:div>
    <w:div w:id="1078404337">
      <w:bodyDiv w:val="1"/>
      <w:marLeft w:val="0"/>
      <w:marRight w:val="0"/>
      <w:marTop w:val="0"/>
      <w:marBottom w:val="0"/>
      <w:divBdr>
        <w:top w:val="none" w:sz="0" w:space="0" w:color="auto"/>
        <w:left w:val="none" w:sz="0" w:space="0" w:color="auto"/>
        <w:bottom w:val="none" w:sz="0" w:space="0" w:color="auto"/>
        <w:right w:val="none" w:sz="0" w:space="0" w:color="auto"/>
      </w:divBdr>
    </w:div>
    <w:div w:id="1093281871">
      <w:bodyDiv w:val="1"/>
      <w:marLeft w:val="0"/>
      <w:marRight w:val="0"/>
      <w:marTop w:val="0"/>
      <w:marBottom w:val="0"/>
      <w:divBdr>
        <w:top w:val="none" w:sz="0" w:space="0" w:color="auto"/>
        <w:left w:val="none" w:sz="0" w:space="0" w:color="auto"/>
        <w:bottom w:val="none" w:sz="0" w:space="0" w:color="auto"/>
        <w:right w:val="none" w:sz="0" w:space="0" w:color="auto"/>
      </w:divBdr>
    </w:div>
    <w:div w:id="1104956507">
      <w:bodyDiv w:val="1"/>
      <w:marLeft w:val="0"/>
      <w:marRight w:val="0"/>
      <w:marTop w:val="0"/>
      <w:marBottom w:val="0"/>
      <w:divBdr>
        <w:top w:val="none" w:sz="0" w:space="0" w:color="auto"/>
        <w:left w:val="none" w:sz="0" w:space="0" w:color="auto"/>
        <w:bottom w:val="none" w:sz="0" w:space="0" w:color="auto"/>
        <w:right w:val="none" w:sz="0" w:space="0" w:color="auto"/>
      </w:divBdr>
    </w:div>
    <w:div w:id="1192887670">
      <w:bodyDiv w:val="1"/>
      <w:marLeft w:val="0"/>
      <w:marRight w:val="0"/>
      <w:marTop w:val="0"/>
      <w:marBottom w:val="0"/>
      <w:divBdr>
        <w:top w:val="none" w:sz="0" w:space="0" w:color="auto"/>
        <w:left w:val="none" w:sz="0" w:space="0" w:color="auto"/>
        <w:bottom w:val="none" w:sz="0" w:space="0" w:color="auto"/>
        <w:right w:val="none" w:sz="0" w:space="0" w:color="auto"/>
      </w:divBdr>
    </w:div>
    <w:div w:id="1207570461">
      <w:bodyDiv w:val="1"/>
      <w:marLeft w:val="0"/>
      <w:marRight w:val="0"/>
      <w:marTop w:val="0"/>
      <w:marBottom w:val="0"/>
      <w:divBdr>
        <w:top w:val="none" w:sz="0" w:space="0" w:color="auto"/>
        <w:left w:val="none" w:sz="0" w:space="0" w:color="auto"/>
        <w:bottom w:val="none" w:sz="0" w:space="0" w:color="auto"/>
        <w:right w:val="none" w:sz="0" w:space="0" w:color="auto"/>
      </w:divBdr>
    </w:div>
    <w:div w:id="1241596862">
      <w:bodyDiv w:val="1"/>
      <w:marLeft w:val="0"/>
      <w:marRight w:val="0"/>
      <w:marTop w:val="0"/>
      <w:marBottom w:val="0"/>
      <w:divBdr>
        <w:top w:val="none" w:sz="0" w:space="0" w:color="auto"/>
        <w:left w:val="none" w:sz="0" w:space="0" w:color="auto"/>
        <w:bottom w:val="none" w:sz="0" w:space="0" w:color="auto"/>
        <w:right w:val="none" w:sz="0" w:space="0" w:color="auto"/>
      </w:divBdr>
    </w:div>
    <w:div w:id="1501965131">
      <w:bodyDiv w:val="1"/>
      <w:marLeft w:val="0"/>
      <w:marRight w:val="0"/>
      <w:marTop w:val="0"/>
      <w:marBottom w:val="0"/>
      <w:divBdr>
        <w:top w:val="none" w:sz="0" w:space="0" w:color="auto"/>
        <w:left w:val="none" w:sz="0" w:space="0" w:color="auto"/>
        <w:bottom w:val="none" w:sz="0" w:space="0" w:color="auto"/>
        <w:right w:val="none" w:sz="0" w:space="0" w:color="auto"/>
      </w:divBdr>
    </w:div>
    <w:div w:id="1508323702">
      <w:bodyDiv w:val="1"/>
      <w:marLeft w:val="375"/>
      <w:marRight w:val="0"/>
      <w:marTop w:val="375"/>
      <w:marBottom w:val="0"/>
      <w:divBdr>
        <w:top w:val="none" w:sz="0" w:space="0" w:color="auto"/>
        <w:left w:val="none" w:sz="0" w:space="0" w:color="auto"/>
        <w:bottom w:val="none" w:sz="0" w:space="0" w:color="auto"/>
        <w:right w:val="none" w:sz="0" w:space="0" w:color="auto"/>
      </w:divBdr>
    </w:div>
    <w:div w:id="1543664305">
      <w:bodyDiv w:val="1"/>
      <w:marLeft w:val="0"/>
      <w:marRight w:val="0"/>
      <w:marTop w:val="0"/>
      <w:marBottom w:val="0"/>
      <w:divBdr>
        <w:top w:val="none" w:sz="0" w:space="0" w:color="auto"/>
        <w:left w:val="none" w:sz="0" w:space="0" w:color="auto"/>
        <w:bottom w:val="none" w:sz="0" w:space="0" w:color="auto"/>
        <w:right w:val="none" w:sz="0" w:space="0" w:color="auto"/>
      </w:divBdr>
    </w:div>
    <w:div w:id="1586649869">
      <w:bodyDiv w:val="1"/>
      <w:marLeft w:val="0"/>
      <w:marRight w:val="0"/>
      <w:marTop w:val="0"/>
      <w:marBottom w:val="0"/>
      <w:divBdr>
        <w:top w:val="none" w:sz="0" w:space="0" w:color="auto"/>
        <w:left w:val="none" w:sz="0" w:space="0" w:color="auto"/>
        <w:bottom w:val="none" w:sz="0" w:space="0" w:color="auto"/>
        <w:right w:val="none" w:sz="0" w:space="0" w:color="auto"/>
      </w:divBdr>
    </w:div>
    <w:div w:id="1587574850">
      <w:bodyDiv w:val="1"/>
      <w:marLeft w:val="0"/>
      <w:marRight w:val="0"/>
      <w:marTop w:val="0"/>
      <w:marBottom w:val="0"/>
      <w:divBdr>
        <w:top w:val="none" w:sz="0" w:space="0" w:color="auto"/>
        <w:left w:val="none" w:sz="0" w:space="0" w:color="auto"/>
        <w:bottom w:val="none" w:sz="0" w:space="0" w:color="auto"/>
        <w:right w:val="none" w:sz="0" w:space="0" w:color="auto"/>
      </w:divBdr>
    </w:div>
    <w:div w:id="1588542254">
      <w:bodyDiv w:val="1"/>
      <w:marLeft w:val="0"/>
      <w:marRight w:val="0"/>
      <w:marTop w:val="0"/>
      <w:marBottom w:val="0"/>
      <w:divBdr>
        <w:top w:val="none" w:sz="0" w:space="0" w:color="auto"/>
        <w:left w:val="none" w:sz="0" w:space="0" w:color="auto"/>
        <w:bottom w:val="none" w:sz="0" w:space="0" w:color="auto"/>
        <w:right w:val="none" w:sz="0" w:space="0" w:color="auto"/>
      </w:divBdr>
    </w:div>
    <w:div w:id="1602760706">
      <w:bodyDiv w:val="1"/>
      <w:marLeft w:val="0"/>
      <w:marRight w:val="0"/>
      <w:marTop w:val="0"/>
      <w:marBottom w:val="0"/>
      <w:divBdr>
        <w:top w:val="none" w:sz="0" w:space="0" w:color="auto"/>
        <w:left w:val="none" w:sz="0" w:space="0" w:color="auto"/>
        <w:bottom w:val="none" w:sz="0" w:space="0" w:color="auto"/>
        <w:right w:val="none" w:sz="0" w:space="0" w:color="auto"/>
      </w:divBdr>
    </w:div>
    <w:div w:id="1611740886">
      <w:bodyDiv w:val="1"/>
      <w:marLeft w:val="0"/>
      <w:marRight w:val="0"/>
      <w:marTop w:val="0"/>
      <w:marBottom w:val="0"/>
      <w:divBdr>
        <w:top w:val="none" w:sz="0" w:space="0" w:color="auto"/>
        <w:left w:val="none" w:sz="0" w:space="0" w:color="auto"/>
        <w:bottom w:val="none" w:sz="0" w:space="0" w:color="auto"/>
        <w:right w:val="none" w:sz="0" w:space="0" w:color="auto"/>
      </w:divBdr>
    </w:div>
    <w:div w:id="1637953563">
      <w:bodyDiv w:val="1"/>
      <w:marLeft w:val="0"/>
      <w:marRight w:val="0"/>
      <w:marTop w:val="0"/>
      <w:marBottom w:val="0"/>
      <w:divBdr>
        <w:top w:val="none" w:sz="0" w:space="0" w:color="auto"/>
        <w:left w:val="none" w:sz="0" w:space="0" w:color="auto"/>
        <w:bottom w:val="none" w:sz="0" w:space="0" w:color="auto"/>
        <w:right w:val="none" w:sz="0" w:space="0" w:color="auto"/>
      </w:divBdr>
    </w:div>
    <w:div w:id="1649900038">
      <w:bodyDiv w:val="1"/>
      <w:marLeft w:val="0"/>
      <w:marRight w:val="0"/>
      <w:marTop w:val="0"/>
      <w:marBottom w:val="0"/>
      <w:divBdr>
        <w:top w:val="none" w:sz="0" w:space="0" w:color="auto"/>
        <w:left w:val="none" w:sz="0" w:space="0" w:color="auto"/>
        <w:bottom w:val="none" w:sz="0" w:space="0" w:color="auto"/>
        <w:right w:val="none" w:sz="0" w:space="0" w:color="auto"/>
      </w:divBdr>
    </w:div>
    <w:div w:id="1727752954">
      <w:bodyDiv w:val="1"/>
      <w:marLeft w:val="0"/>
      <w:marRight w:val="0"/>
      <w:marTop w:val="0"/>
      <w:marBottom w:val="0"/>
      <w:divBdr>
        <w:top w:val="none" w:sz="0" w:space="0" w:color="auto"/>
        <w:left w:val="none" w:sz="0" w:space="0" w:color="auto"/>
        <w:bottom w:val="none" w:sz="0" w:space="0" w:color="auto"/>
        <w:right w:val="none" w:sz="0" w:space="0" w:color="auto"/>
      </w:divBdr>
    </w:div>
    <w:div w:id="1743407268">
      <w:bodyDiv w:val="1"/>
      <w:marLeft w:val="0"/>
      <w:marRight w:val="0"/>
      <w:marTop w:val="0"/>
      <w:marBottom w:val="0"/>
      <w:divBdr>
        <w:top w:val="none" w:sz="0" w:space="0" w:color="auto"/>
        <w:left w:val="none" w:sz="0" w:space="0" w:color="auto"/>
        <w:bottom w:val="none" w:sz="0" w:space="0" w:color="auto"/>
        <w:right w:val="none" w:sz="0" w:space="0" w:color="auto"/>
      </w:divBdr>
    </w:div>
    <w:div w:id="1777170382">
      <w:bodyDiv w:val="1"/>
      <w:marLeft w:val="0"/>
      <w:marRight w:val="0"/>
      <w:marTop w:val="0"/>
      <w:marBottom w:val="0"/>
      <w:divBdr>
        <w:top w:val="none" w:sz="0" w:space="0" w:color="auto"/>
        <w:left w:val="none" w:sz="0" w:space="0" w:color="auto"/>
        <w:bottom w:val="none" w:sz="0" w:space="0" w:color="auto"/>
        <w:right w:val="none" w:sz="0" w:space="0" w:color="auto"/>
      </w:divBdr>
    </w:div>
    <w:div w:id="1777629697">
      <w:bodyDiv w:val="1"/>
      <w:marLeft w:val="0"/>
      <w:marRight w:val="0"/>
      <w:marTop w:val="0"/>
      <w:marBottom w:val="0"/>
      <w:divBdr>
        <w:top w:val="none" w:sz="0" w:space="0" w:color="auto"/>
        <w:left w:val="none" w:sz="0" w:space="0" w:color="auto"/>
        <w:bottom w:val="none" w:sz="0" w:space="0" w:color="auto"/>
        <w:right w:val="none" w:sz="0" w:space="0" w:color="auto"/>
      </w:divBdr>
    </w:div>
    <w:div w:id="1778409090">
      <w:bodyDiv w:val="1"/>
      <w:marLeft w:val="0"/>
      <w:marRight w:val="0"/>
      <w:marTop w:val="0"/>
      <w:marBottom w:val="0"/>
      <w:divBdr>
        <w:top w:val="none" w:sz="0" w:space="0" w:color="auto"/>
        <w:left w:val="none" w:sz="0" w:space="0" w:color="auto"/>
        <w:bottom w:val="none" w:sz="0" w:space="0" w:color="auto"/>
        <w:right w:val="none" w:sz="0" w:space="0" w:color="auto"/>
      </w:divBdr>
    </w:div>
    <w:div w:id="1812553935">
      <w:bodyDiv w:val="1"/>
      <w:marLeft w:val="375"/>
      <w:marRight w:val="0"/>
      <w:marTop w:val="375"/>
      <w:marBottom w:val="0"/>
      <w:divBdr>
        <w:top w:val="none" w:sz="0" w:space="0" w:color="auto"/>
        <w:left w:val="none" w:sz="0" w:space="0" w:color="auto"/>
        <w:bottom w:val="none" w:sz="0" w:space="0" w:color="auto"/>
        <w:right w:val="none" w:sz="0" w:space="0" w:color="auto"/>
      </w:divBdr>
    </w:div>
    <w:div w:id="1817604954">
      <w:bodyDiv w:val="1"/>
      <w:marLeft w:val="0"/>
      <w:marRight w:val="0"/>
      <w:marTop w:val="0"/>
      <w:marBottom w:val="0"/>
      <w:divBdr>
        <w:top w:val="none" w:sz="0" w:space="0" w:color="auto"/>
        <w:left w:val="none" w:sz="0" w:space="0" w:color="auto"/>
        <w:bottom w:val="none" w:sz="0" w:space="0" w:color="auto"/>
        <w:right w:val="none" w:sz="0" w:space="0" w:color="auto"/>
      </w:divBdr>
    </w:div>
    <w:div w:id="1829709226">
      <w:bodyDiv w:val="1"/>
      <w:marLeft w:val="0"/>
      <w:marRight w:val="0"/>
      <w:marTop w:val="0"/>
      <w:marBottom w:val="0"/>
      <w:divBdr>
        <w:top w:val="none" w:sz="0" w:space="0" w:color="auto"/>
        <w:left w:val="none" w:sz="0" w:space="0" w:color="auto"/>
        <w:bottom w:val="none" w:sz="0" w:space="0" w:color="auto"/>
        <w:right w:val="none" w:sz="0" w:space="0" w:color="auto"/>
      </w:divBdr>
    </w:div>
    <w:div w:id="1927686004">
      <w:bodyDiv w:val="1"/>
      <w:marLeft w:val="375"/>
      <w:marRight w:val="0"/>
      <w:marTop w:val="375"/>
      <w:marBottom w:val="0"/>
      <w:divBdr>
        <w:top w:val="none" w:sz="0" w:space="0" w:color="auto"/>
        <w:left w:val="none" w:sz="0" w:space="0" w:color="auto"/>
        <w:bottom w:val="none" w:sz="0" w:space="0" w:color="auto"/>
        <w:right w:val="none" w:sz="0" w:space="0" w:color="auto"/>
      </w:divBdr>
    </w:div>
    <w:div w:id="1961061616">
      <w:bodyDiv w:val="1"/>
      <w:marLeft w:val="0"/>
      <w:marRight w:val="0"/>
      <w:marTop w:val="0"/>
      <w:marBottom w:val="0"/>
      <w:divBdr>
        <w:top w:val="none" w:sz="0" w:space="0" w:color="auto"/>
        <w:left w:val="none" w:sz="0" w:space="0" w:color="auto"/>
        <w:bottom w:val="none" w:sz="0" w:space="0" w:color="auto"/>
        <w:right w:val="none" w:sz="0" w:space="0" w:color="auto"/>
      </w:divBdr>
    </w:div>
    <w:div w:id="1965504690">
      <w:bodyDiv w:val="1"/>
      <w:marLeft w:val="0"/>
      <w:marRight w:val="0"/>
      <w:marTop w:val="0"/>
      <w:marBottom w:val="0"/>
      <w:divBdr>
        <w:top w:val="none" w:sz="0" w:space="0" w:color="auto"/>
        <w:left w:val="none" w:sz="0" w:space="0" w:color="auto"/>
        <w:bottom w:val="none" w:sz="0" w:space="0" w:color="auto"/>
        <w:right w:val="none" w:sz="0" w:space="0" w:color="auto"/>
      </w:divBdr>
    </w:div>
    <w:div w:id="2006475506">
      <w:bodyDiv w:val="1"/>
      <w:marLeft w:val="0"/>
      <w:marRight w:val="0"/>
      <w:marTop w:val="0"/>
      <w:marBottom w:val="0"/>
      <w:divBdr>
        <w:top w:val="none" w:sz="0" w:space="0" w:color="auto"/>
        <w:left w:val="none" w:sz="0" w:space="0" w:color="auto"/>
        <w:bottom w:val="none" w:sz="0" w:space="0" w:color="auto"/>
        <w:right w:val="none" w:sz="0" w:space="0" w:color="auto"/>
      </w:divBdr>
    </w:div>
    <w:div w:id="2043162245">
      <w:bodyDiv w:val="1"/>
      <w:marLeft w:val="0"/>
      <w:marRight w:val="0"/>
      <w:marTop w:val="0"/>
      <w:marBottom w:val="0"/>
      <w:divBdr>
        <w:top w:val="none" w:sz="0" w:space="0" w:color="auto"/>
        <w:left w:val="none" w:sz="0" w:space="0" w:color="auto"/>
        <w:bottom w:val="none" w:sz="0" w:space="0" w:color="auto"/>
        <w:right w:val="none" w:sz="0" w:space="0" w:color="auto"/>
      </w:divBdr>
    </w:div>
    <w:div w:id="2044095528">
      <w:bodyDiv w:val="1"/>
      <w:marLeft w:val="0"/>
      <w:marRight w:val="0"/>
      <w:marTop w:val="0"/>
      <w:marBottom w:val="0"/>
      <w:divBdr>
        <w:top w:val="none" w:sz="0" w:space="0" w:color="auto"/>
        <w:left w:val="none" w:sz="0" w:space="0" w:color="auto"/>
        <w:bottom w:val="none" w:sz="0" w:space="0" w:color="auto"/>
        <w:right w:val="none" w:sz="0" w:space="0" w:color="auto"/>
      </w:divBdr>
    </w:div>
    <w:div w:id="2083789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D52AC-B242-47A8-B556-AF9A701DF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935</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RULES REVIEW COMMISSION</vt:lpstr>
    </vt:vector>
  </TitlesOfParts>
  <Company>NC State Government</Company>
  <LinksUpToDate>false</LinksUpToDate>
  <CharactersWithSpaces>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REVIEW COMMISSION</dc:title>
  <dc:creator>State of NC</dc:creator>
  <cp:lastModifiedBy>dvojtko</cp:lastModifiedBy>
  <cp:revision>19</cp:revision>
  <cp:lastPrinted>2013-01-30T16:28:00Z</cp:lastPrinted>
  <dcterms:created xsi:type="dcterms:W3CDTF">2013-03-26T14:40:00Z</dcterms:created>
  <dcterms:modified xsi:type="dcterms:W3CDTF">2013-04-30T14:58:00Z</dcterms:modified>
</cp:coreProperties>
</file>