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CE03C6" w:rsidRDefault="008604BF" w:rsidP="00190C1A">
      <w:pPr>
        <w:pStyle w:val="Paragraph"/>
        <w:jc w:val="center"/>
        <w:rPr>
          <w:b/>
          <w:sz w:val="24"/>
          <w:szCs w:val="24"/>
        </w:rPr>
      </w:pPr>
      <w:r w:rsidRPr="00CE03C6">
        <w:rPr>
          <w:b/>
          <w:sz w:val="24"/>
          <w:szCs w:val="24"/>
        </w:rPr>
        <w:t>RULES REVIEW COMMISSION</w:t>
      </w:r>
    </w:p>
    <w:p w:rsidR="008604BF" w:rsidRPr="00CE03C6" w:rsidRDefault="00A04806" w:rsidP="00190C1A">
      <w:pPr>
        <w:pStyle w:val="Paragraph"/>
        <w:jc w:val="center"/>
        <w:rPr>
          <w:b/>
          <w:sz w:val="24"/>
          <w:szCs w:val="24"/>
        </w:rPr>
      </w:pPr>
      <w:r w:rsidRPr="00CE03C6">
        <w:rPr>
          <w:b/>
          <w:sz w:val="24"/>
          <w:szCs w:val="24"/>
        </w:rPr>
        <w:t>June</w:t>
      </w:r>
      <w:r w:rsidR="006B18E2" w:rsidRPr="00CE03C6">
        <w:rPr>
          <w:b/>
          <w:sz w:val="24"/>
          <w:szCs w:val="24"/>
        </w:rPr>
        <w:t xml:space="preserve"> 1</w:t>
      </w:r>
      <w:r w:rsidRPr="00CE03C6">
        <w:rPr>
          <w:b/>
          <w:sz w:val="24"/>
          <w:szCs w:val="24"/>
        </w:rPr>
        <w:t>6</w:t>
      </w:r>
      <w:r w:rsidR="00C342D9" w:rsidRPr="00CE03C6">
        <w:rPr>
          <w:b/>
          <w:sz w:val="24"/>
          <w:szCs w:val="24"/>
        </w:rPr>
        <w:t>, 2011</w:t>
      </w:r>
    </w:p>
    <w:p w:rsidR="008604BF" w:rsidRPr="00CE03C6" w:rsidRDefault="008604BF" w:rsidP="00190C1A">
      <w:pPr>
        <w:pStyle w:val="Paragraph"/>
        <w:jc w:val="center"/>
        <w:rPr>
          <w:b/>
          <w:sz w:val="24"/>
          <w:szCs w:val="24"/>
        </w:rPr>
      </w:pPr>
      <w:r w:rsidRPr="00CE03C6">
        <w:rPr>
          <w:b/>
          <w:sz w:val="24"/>
          <w:szCs w:val="24"/>
        </w:rPr>
        <w:t>MINUTES</w:t>
      </w:r>
    </w:p>
    <w:p w:rsidR="00190C1A" w:rsidRPr="00CE03C6" w:rsidRDefault="00190C1A" w:rsidP="00D74A70">
      <w:pPr>
        <w:pStyle w:val="Base"/>
        <w:rPr>
          <w:sz w:val="24"/>
          <w:szCs w:val="24"/>
        </w:rPr>
      </w:pPr>
    </w:p>
    <w:p w:rsidR="008604BF" w:rsidRPr="00CE03C6" w:rsidRDefault="008604BF" w:rsidP="00D74A70">
      <w:pPr>
        <w:pStyle w:val="Paragraph"/>
        <w:rPr>
          <w:sz w:val="24"/>
          <w:szCs w:val="24"/>
        </w:rPr>
      </w:pPr>
      <w:r w:rsidRPr="00CE03C6">
        <w:rPr>
          <w:sz w:val="24"/>
          <w:szCs w:val="24"/>
        </w:rPr>
        <w:t>The Rules Review Commission</w:t>
      </w:r>
      <w:r w:rsidR="0059082C" w:rsidRPr="00CE03C6">
        <w:rPr>
          <w:sz w:val="24"/>
          <w:szCs w:val="24"/>
        </w:rPr>
        <w:t xml:space="preserve"> </w:t>
      </w:r>
      <w:r w:rsidRPr="00CE03C6">
        <w:rPr>
          <w:sz w:val="24"/>
          <w:szCs w:val="24"/>
        </w:rPr>
        <w:t xml:space="preserve">met on Thursday, </w:t>
      </w:r>
      <w:r w:rsidR="00A04806" w:rsidRPr="00CE03C6">
        <w:rPr>
          <w:sz w:val="24"/>
          <w:szCs w:val="24"/>
        </w:rPr>
        <w:t>June</w:t>
      </w:r>
      <w:r w:rsidR="006B18E2" w:rsidRPr="00CE03C6">
        <w:rPr>
          <w:sz w:val="24"/>
          <w:szCs w:val="24"/>
        </w:rPr>
        <w:t xml:space="preserve"> 1</w:t>
      </w:r>
      <w:r w:rsidR="00A04806" w:rsidRPr="00CE03C6">
        <w:rPr>
          <w:sz w:val="24"/>
          <w:szCs w:val="24"/>
        </w:rPr>
        <w:t>6</w:t>
      </w:r>
      <w:r w:rsidR="00C342D9" w:rsidRPr="00CE03C6">
        <w:rPr>
          <w:sz w:val="24"/>
          <w:szCs w:val="24"/>
        </w:rPr>
        <w:t>, 2011</w:t>
      </w:r>
      <w:r w:rsidRPr="00CE03C6">
        <w:rPr>
          <w:sz w:val="24"/>
          <w:szCs w:val="24"/>
        </w:rPr>
        <w:t xml:space="preserve">, in the </w:t>
      </w:r>
      <w:r w:rsidR="00B52754" w:rsidRPr="00CE03C6">
        <w:rPr>
          <w:sz w:val="24"/>
          <w:szCs w:val="24"/>
        </w:rPr>
        <w:t>Commission</w:t>
      </w:r>
      <w:r w:rsidRPr="00CE03C6">
        <w:rPr>
          <w:sz w:val="24"/>
          <w:szCs w:val="24"/>
        </w:rPr>
        <w:t xml:space="preserve"> Room </w:t>
      </w:r>
      <w:r w:rsidR="00B52754" w:rsidRPr="00CE03C6">
        <w:rPr>
          <w:sz w:val="24"/>
          <w:szCs w:val="24"/>
        </w:rPr>
        <w:t>at</w:t>
      </w:r>
      <w:r w:rsidRPr="00CE03C6">
        <w:rPr>
          <w:sz w:val="24"/>
          <w:szCs w:val="24"/>
        </w:rPr>
        <w:t xml:space="preserve"> </w:t>
      </w:r>
      <w:r w:rsidR="00B52754" w:rsidRPr="00CE03C6">
        <w:rPr>
          <w:sz w:val="24"/>
          <w:szCs w:val="24"/>
        </w:rPr>
        <w:t>1711</w:t>
      </w:r>
      <w:r w:rsidRPr="00CE03C6">
        <w:rPr>
          <w:sz w:val="24"/>
          <w:szCs w:val="24"/>
        </w:rPr>
        <w:t xml:space="preserve"> </w:t>
      </w:r>
      <w:r w:rsidR="00B52754" w:rsidRPr="00CE03C6">
        <w:rPr>
          <w:sz w:val="24"/>
          <w:szCs w:val="24"/>
        </w:rPr>
        <w:t>New Hope Church Road</w:t>
      </w:r>
      <w:r w:rsidRPr="00CE03C6">
        <w:rPr>
          <w:sz w:val="24"/>
          <w:szCs w:val="24"/>
        </w:rPr>
        <w:t>, Raleigh, North Carolina.</w:t>
      </w:r>
      <w:r w:rsidR="006E4847" w:rsidRPr="00CE03C6">
        <w:rPr>
          <w:sz w:val="24"/>
          <w:szCs w:val="24"/>
        </w:rPr>
        <w:t xml:space="preserve">  </w:t>
      </w:r>
      <w:r w:rsidRPr="00CE03C6">
        <w:rPr>
          <w:sz w:val="24"/>
          <w:szCs w:val="24"/>
        </w:rPr>
        <w:t xml:space="preserve">Commissioners present were: </w:t>
      </w:r>
      <w:r w:rsidR="002D7582" w:rsidRPr="00CE03C6">
        <w:rPr>
          <w:sz w:val="24"/>
          <w:szCs w:val="24"/>
        </w:rPr>
        <w:t xml:space="preserve"> </w:t>
      </w:r>
      <w:r w:rsidR="006B18E2" w:rsidRPr="00CE03C6">
        <w:rPr>
          <w:sz w:val="24"/>
          <w:szCs w:val="24"/>
        </w:rPr>
        <w:t xml:space="preserve">Jerry Crisp, </w:t>
      </w:r>
      <w:r w:rsidR="001B1CAA" w:rsidRPr="00CE03C6">
        <w:rPr>
          <w:sz w:val="24"/>
          <w:szCs w:val="24"/>
        </w:rPr>
        <w:t xml:space="preserve">Jim Funderburk, </w:t>
      </w:r>
      <w:r w:rsidR="002D7582" w:rsidRPr="00CE03C6">
        <w:rPr>
          <w:sz w:val="24"/>
          <w:szCs w:val="24"/>
        </w:rPr>
        <w:t xml:space="preserve">Jeff Gray, </w:t>
      </w:r>
      <w:r w:rsidR="006B18E2" w:rsidRPr="00CE03C6">
        <w:rPr>
          <w:sz w:val="24"/>
          <w:szCs w:val="24"/>
        </w:rPr>
        <w:t xml:space="preserve">Jennie Hayman, </w:t>
      </w:r>
      <w:r w:rsidR="00FC0BDE" w:rsidRPr="00CE03C6">
        <w:rPr>
          <w:sz w:val="24"/>
          <w:szCs w:val="24"/>
        </w:rPr>
        <w:t xml:space="preserve">George </w:t>
      </w:r>
      <w:proofErr w:type="spellStart"/>
      <w:r w:rsidR="00FC0BDE" w:rsidRPr="00CE03C6">
        <w:rPr>
          <w:sz w:val="24"/>
          <w:szCs w:val="24"/>
        </w:rPr>
        <w:t>Lucier</w:t>
      </w:r>
      <w:proofErr w:type="spellEnd"/>
      <w:r w:rsidR="00FC0BDE" w:rsidRPr="00CE03C6">
        <w:rPr>
          <w:sz w:val="24"/>
          <w:szCs w:val="24"/>
        </w:rPr>
        <w:t>, Dan McLawhorn,</w:t>
      </w:r>
      <w:r w:rsidR="001B1CAA" w:rsidRPr="00CE03C6">
        <w:rPr>
          <w:sz w:val="24"/>
          <w:szCs w:val="24"/>
        </w:rPr>
        <w:t xml:space="preserve"> Ann Reed, </w:t>
      </w:r>
      <w:r w:rsidR="00A04806" w:rsidRPr="00CE03C6">
        <w:rPr>
          <w:sz w:val="24"/>
          <w:szCs w:val="24"/>
        </w:rPr>
        <w:t xml:space="preserve">Curtis Venable </w:t>
      </w:r>
      <w:r w:rsidR="006B18E2" w:rsidRPr="00CE03C6">
        <w:rPr>
          <w:sz w:val="24"/>
          <w:szCs w:val="24"/>
        </w:rPr>
        <w:t>and Ralph Walker.</w:t>
      </w:r>
    </w:p>
    <w:p w:rsidR="00D74A70" w:rsidRPr="00CE03C6" w:rsidRDefault="00D74A70" w:rsidP="00D54F7E">
      <w:pPr>
        <w:pStyle w:val="Base"/>
        <w:rPr>
          <w:sz w:val="24"/>
          <w:szCs w:val="24"/>
        </w:rPr>
      </w:pPr>
    </w:p>
    <w:p w:rsidR="008604BF" w:rsidRPr="00CE03C6" w:rsidRDefault="008604BF" w:rsidP="00D74A70">
      <w:pPr>
        <w:pStyle w:val="Paragraph"/>
        <w:rPr>
          <w:sz w:val="24"/>
          <w:szCs w:val="24"/>
        </w:rPr>
      </w:pPr>
      <w:r w:rsidRPr="00CE03C6">
        <w:rPr>
          <w:sz w:val="24"/>
          <w:szCs w:val="24"/>
        </w:rPr>
        <w:t>Staff members present were: Joe DeLuca and Bobby Bryan</w:t>
      </w:r>
      <w:r w:rsidR="00636CAD" w:rsidRPr="00CE03C6">
        <w:rPr>
          <w:sz w:val="24"/>
          <w:szCs w:val="24"/>
        </w:rPr>
        <w:t>, Commis</w:t>
      </w:r>
      <w:r w:rsidR="00A321E5" w:rsidRPr="00CE03C6">
        <w:rPr>
          <w:sz w:val="24"/>
          <w:szCs w:val="24"/>
        </w:rPr>
        <w:t xml:space="preserve">sion </w:t>
      </w:r>
      <w:r w:rsidR="002271FE" w:rsidRPr="00CE03C6">
        <w:rPr>
          <w:sz w:val="24"/>
          <w:szCs w:val="24"/>
        </w:rPr>
        <w:t xml:space="preserve">Counsel, and Dana </w:t>
      </w:r>
      <w:r w:rsidR="00A04806" w:rsidRPr="00CE03C6">
        <w:rPr>
          <w:sz w:val="24"/>
          <w:szCs w:val="24"/>
        </w:rPr>
        <w:t>Vojtko, Julie Edwards and Tammara Chalmers</w:t>
      </w:r>
    </w:p>
    <w:p w:rsidR="003A6EAB" w:rsidRPr="00CE03C6" w:rsidRDefault="003A6EAB" w:rsidP="00D54F7E">
      <w:pPr>
        <w:pStyle w:val="Base"/>
        <w:rPr>
          <w:sz w:val="24"/>
          <w:szCs w:val="24"/>
        </w:rPr>
      </w:pPr>
    </w:p>
    <w:p w:rsidR="008604BF" w:rsidRPr="00CE03C6" w:rsidRDefault="008604BF" w:rsidP="00D74A70">
      <w:pPr>
        <w:pStyle w:val="Paragraph"/>
        <w:rPr>
          <w:sz w:val="24"/>
          <w:szCs w:val="24"/>
        </w:rPr>
      </w:pPr>
      <w:r w:rsidRPr="00CE03C6">
        <w:rPr>
          <w:sz w:val="24"/>
          <w:szCs w:val="24"/>
        </w:rPr>
        <w:t xml:space="preserve">The following people </w:t>
      </w:r>
      <w:r w:rsidR="00AE1F1D" w:rsidRPr="00CE03C6">
        <w:rPr>
          <w:sz w:val="24"/>
          <w:szCs w:val="24"/>
        </w:rPr>
        <w:t xml:space="preserve">were among those </w:t>
      </w:r>
      <w:r w:rsidRPr="00CE03C6">
        <w:rPr>
          <w:sz w:val="24"/>
          <w:szCs w:val="24"/>
        </w:rPr>
        <w:t>attend</w:t>
      </w:r>
      <w:r w:rsidR="00AE1F1D" w:rsidRPr="00CE03C6">
        <w:rPr>
          <w:sz w:val="24"/>
          <w:szCs w:val="24"/>
        </w:rPr>
        <w:t>ing</w:t>
      </w:r>
      <w:r w:rsidRPr="00CE03C6">
        <w:rPr>
          <w:sz w:val="24"/>
          <w:szCs w:val="24"/>
        </w:rPr>
        <w:t xml:space="preserve"> the meeting:</w:t>
      </w:r>
    </w:p>
    <w:p w:rsidR="00D74A70" w:rsidRPr="00CE03C6" w:rsidRDefault="00D74A70" w:rsidP="00D54F7E">
      <w:pPr>
        <w:pStyle w:val="Base"/>
        <w:rPr>
          <w:sz w:val="24"/>
          <w:szCs w:val="24"/>
        </w:rPr>
      </w:pPr>
    </w:p>
    <w:p w:rsidR="00764560" w:rsidRPr="00CE03C6" w:rsidRDefault="00914D0C" w:rsidP="00D54F7E">
      <w:pPr>
        <w:pStyle w:val="Base"/>
        <w:rPr>
          <w:sz w:val="24"/>
          <w:szCs w:val="24"/>
        </w:rPr>
      </w:pPr>
      <w:r w:rsidRPr="00CE03C6">
        <w:rPr>
          <w:sz w:val="24"/>
          <w:szCs w:val="24"/>
        </w:rPr>
        <w:t>Donnie S. Side</w:t>
      </w:r>
      <w:r w:rsidR="003243F1" w:rsidRPr="00CE03C6">
        <w:rPr>
          <w:sz w:val="24"/>
          <w:szCs w:val="24"/>
        </w:rPr>
        <w:t>s</w:t>
      </w:r>
      <w:r w:rsidR="00764560" w:rsidRPr="00CE03C6">
        <w:rPr>
          <w:sz w:val="24"/>
          <w:szCs w:val="24"/>
        </w:rPr>
        <w:tab/>
      </w:r>
      <w:r w:rsidR="00764560" w:rsidRPr="00CE03C6">
        <w:rPr>
          <w:sz w:val="24"/>
          <w:szCs w:val="24"/>
        </w:rPr>
        <w:tab/>
      </w:r>
      <w:r w:rsidR="00A838C6" w:rsidRPr="00CE03C6">
        <w:rPr>
          <w:sz w:val="24"/>
          <w:szCs w:val="24"/>
        </w:rPr>
        <w:t>Office of Emergency Services</w:t>
      </w:r>
    </w:p>
    <w:p w:rsidR="00914D0C" w:rsidRPr="00CE03C6" w:rsidRDefault="00914D0C" w:rsidP="00D54F7E">
      <w:pPr>
        <w:pStyle w:val="Base"/>
        <w:rPr>
          <w:sz w:val="24"/>
          <w:szCs w:val="24"/>
        </w:rPr>
      </w:pPr>
      <w:r w:rsidRPr="00CE03C6">
        <w:rPr>
          <w:sz w:val="24"/>
          <w:szCs w:val="24"/>
        </w:rPr>
        <w:t>Margaret Currin</w:t>
      </w:r>
      <w:r w:rsidRPr="00CE03C6">
        <w:rPr>
          <w:sz w:val="24"/>
          <w:szCs w:val="24"/>
        </w:rPr>
        <w:tab/>
      </w:r>
      <w:r w:rsidRPr="00CE03C6">
        <w:rPr>
          <w:sz w:val="24"/>
          <w:szCs w:val="24"/>
        </w:rPr>
        <w:tab/>
      </w:r>
      <w:r w:rsidR="00A838C6" w:rsidRPr="00CE03C6">
        <w:rPr>
          <w:sz w:val="24"/>
          <w:szCs w:val="24"/>
        </w:rPr>
        <w:t>(Private Citizen)</w:t>
      </w:r>
    </w:p>
    <w:p w:rsidR="00BE3301" w:rsidRPr="00CE03C6" w:rsidRDefault="006B18E2" w:rsidP="00D54F7E">
      <w:pPr>
        <w:pStyle w:val="Base"/>
        <w:rPr>
          <w:sz w:val="24"/>
          <w:szCs w:val="24"/>
        </w:rPr>
      </w:pPr>
      <w:r w:rsidRPr="00CE03C6">
        <w:rPr>
          <w:sz w:val="24"/>
          <w:szCs w:val="24"/>
        </w:rPr>
        <w:t>Barry Gupton</w:t>
      </w:r>
      <w:r w:rsidRPr="00CE03C6">
        <w:rPr>
          <w:sz w:val="24"/>
          <w:szCs w:val="24"/>
        </w:rPr>
        <w:tab/>
      </w:r>
      <w:r w:rsidRPr="00CE03C6">
        <w:rPr>
          <w:sz w:val="24"/>
          <w:szCs w:val="24"/>
        </w:rPr>
        <w:tab/>
      </w:r>
      <w:r w:rsidRPr="00CE03C6">
        <w:rPr>
          <w:sz w:val="24"/>
          <w:szCs w:val="24"/>
        </w:rPr>
        <w:tab/>
        <w:t>NC Department of Insurance/NC Building Code Council</w:t>
      </w:r>
    </w:p>
    <w:p w:rsidR="00914D0C" w:rsidRPr="00CE03C6" w:rsidRDefault="00914D0C" w:rsidP="00D54F7E">
      <w:pPr>
        <w:pStyle w:val="Base"/>
        <w:rPr>
          <w:sz w:val="24"/>
          <w:szCs w:val="24"/>
        </w:rPr>
      </w:pPr>
      <w:r w:rsidRPr="00CE03C6">
        <w:rPr>
          <w:sz w:val="24"/>
          <w:szCs w:val="24"/>
        </w:rPr>
        <w:t>Wilson Hayman</w:t>
      </w:r>
      <w:r w:rsidRPr="00CE03C6">
        <w:rPr>
          <w:sz w:val="24"/>
          <w:szCs w:val="24"/>
        </w:rPr>
        <w:tab/>
      </w:r>
      <w:r w:rsidRPr="00CE03C6">
        <w:rPr>
          <w:sz w:val="24"/>
          <w:szCs w:val="24"/>
        </w:rPr>
        <w:tab/>
      </w:r>
      <w:proofErr w:type="spellStart"/>
      <w:r w:rsidRPr="00CE03C6">
        <w:rPr>
          <w:sz w:val="24"/>
          <w:szCs w:val="24"/>
        </w:rPr>
        <w:t>Poyner</w:t>
      </w:r>
      <w:proofErr w:type="spellEnd"/>
      <w:r w:rsidRPr="00CE03C6">
        <w:rPr>
          <w:sz w:val="24"/>
          <w:szCs w:val="24"/>
        </w:rPr>
        <w:t xml:space="preserve"> Spruill LLP</w:t>
      </w:r>
    </w:p>
    <w:p w:rsidR="00914D0C" w:rsidRPr="00CE03C6" w:rsidRDefault="00914D0C" w:rsidP="00D54F7E">
      <w:pPr>
        <w:pStyle w:val="Base"/>
        <w:rPr>
          <w:sz w:val="24"/>
          <w:szCs w:val="24"/>
        </w:rPr>
      </w:pPr>
      <w:r w:rsidRPr="00CE03C6">
        <w:rPr>
          <w:sz w:val="24"/>
          <w:szCs w:val="24"/>
        </w:rPr>
        <w:t>Tom West</w:t>
      </w:r>
      <w:r w:rsidRPr="00CE03C6">
        <w:rPr>
          <w:sz w:val="24"/>
          <w:szCs w:val="24"/>
        </w:rPr>
        <w:tab/>
      </w:r>
      <w:r w:rsidRPr="00CE03C6">
        <w:rPr>
          <w:sz w:val="24"/>
          <w:szCs w:val="24"/>
        </w:rPr>
        <w:tab/>
      </w:r>
      <w:r w:rsidRPr="00CE03C6">
        <w:rPr>
          <w:sz w:val="24"/>
          <w:szCs w:val="24"/>
        </w:rPr>
        <w:tab/>
      </w:r>
      <w:proofErr w:type="spellStart"/>
      <w:r w:rsidRPr="00CE03C6">
        <w:rPr>
          <w:sz w:val="24"/>
          <w:szCs w:val="24"/>
        </w:rPr>
        <w:t>Poyner</w:t>
      </w:r>
      <w:proofErr w:type="spellEnd"/>
      <w:r w:rsidRPr="00CE03C6">
        <w:rPr>
          <w:sz w:val="24"/>
          <w:szCs w:val="24"/>
        </w:rPr>
        <w:t xml:space="preserve"> Spruill LLP</w:t>
      </w:r>
    </w:p>
    <w:p w:rsidR="00914D0C" w:rsidRPr="00CE03C6" w:rsidRDefault="00914D0C" w:rsidP="00D54F7E">
      <w:pPr>
        <w:pStyle w:val="Base"/>
        <w:rPr>
          <w:sz w:val="24"/>
          <w:szCs w:val="24"/>
        </w:rPr>
      </w:pPr>
      <w:r w:rsidRPr="00CE03C6">
        <w:rPr>
          <w:sz w:val="24"/>
          <w:szCs w:val="24"/>
        </w:rPr>
        <w:t>Vance Kinlaw</w:t>
      </w:r>
      <w:r w:rsidRPr="00CE03C6">
        <w:rPr>
          <w:sz w:val="24"/>
          <w:szCs w:val="24"/>
        </w:rPr>
        <w:tab/>
      </w:r>
      <w:r w:rsidRPr="00CE03C6">
        <w:rPr>
          <w:sz w:val="24"/>
          <w:szCs w:val="24"/>
        </w:rPr>
        <w:tab/>
      </w:r>
      <w:r w:rsidRPr="00CE03C6">
        <w:rPr>
          <w:sz w:val="24"/>
          <w:szCs w:val="24"/>
        </w:rPr>
        <w:tab/>
        <w:t>Board of Chiropractic Examiners</w:t>
      </w:r>
    </w:p>
    <w:p w:rsidR="00914D0C" w:rsidRPr="00CE03C6" w:rsidRDefault="00914D0C" w:rsidP="00D54F7E">
      <w:pPr>
        <w:pStyle w:val="Base"/>
        <w:rPr>
          <w:sz w:val="24"/>
          <w:szCs w:val="24"/>
        </w:rPr>
      </w:pPr>
      <w:r w:rsidRPr="00CE03C6">
        <w:rPr>
          <w:sz w:val="24"/>
          <w:szCs w:val="24"/>
        </w:rPr>
        <w:t>Lisa Deubler</w:t>
      </w:r>
      <w:r w:rsidRPr="00CE03C6">
        <w:rPr>
          <w:sz w:val="24"/>
          <w:szCs w:val="24"/>
        </w:rPr>
        <w:tab/>
      </w:r>
      <w:r w:rsidRPr="00CE03C6">
        <w:rPr>
          <w:sz w:val="24"/>
          <w:szCs w:val="24"/>
        </w:rPr>
        <w:tab/>
      </w:r>
      <w:r w:rsidRPr="00CE03C6">
        <w:rPr>
          <w:sz w:val="24"/>
          <w:szCs w:val="24"/>
        </w:rPr>
        <w:tab/>
      </w:r>
      <w:r w:rsidR="00A838C6" w:rsidRPr="00CE03C6">
        <w:rPr>
          <w:sz w:val="24"/>
          <w:szCs w:val="24"/>
        </w:rPr>
        <w:t>Irrigation Contractors' Licensing Board</w:t>
      </w:r>
    </w:p>
    <w:p w:rsidR="00914D0C" w:rsidRPr="00CE03C6" w:rsidRDefault="00914D0C" w:rsidP="00D54F7E">
      <w:pPr>
        <w:pStyle w:val="Base"/>
        <w:rPr>
          <w:sz w:val="24"/>
          <w:szCs w:val="24"/>
        </w:rPr>
      </w:pPr>
      <w:r w:rsidRPr="00CE03C6">
        <w:rPr>
          <w:sz w:val="24"/>
          <w:szCs w:val="24"/>
        </w:rPr>
        <w:t>Ronald E. Sneed</w:t>
      </w:r>
      <w:r w:rsidRPr="00CE03C6">
        <w:rPr>
          <w:sz w:val="24"/>
          <w:szCs w:val="24"/>
        </w:rPr>
        <w:tab/>
      </w:r>
      <w:r w:rsidRPr="00CE03C6">
        <w:rPr>
          <w:sz w:val="24"/>
          <w:szCs w:val="24"/>
        </w:rPr>
        <w:tab/>
      </w:r>
      <w:r w:rsidR="00A838C6" w:rsidRPr="00CE03C6">
        <w:rPr>
          <w:sz w:val="24"/>
          <w:szCs w:val="24"/>
        </w:rPr>
        <w:t>Irrigation Contractors' Licensing Board</w:t>
      </w:r>
    </w:p>
    <w:p w:rsidR="00914D0C" w:rsidRPr="00CE03C6" w:rsidRDefault="00914D0C" w:rsidP="00D54F7E">
      <w:pPr>
        <w:pStyle w:val="Base"/>
        <w:rPr>
          <w:sz w:val="24"/>
          <w:szCs w:val="24"/>
        </w:rPr>
      </w:pPr>
      <w:r w:rsidRPr="00CE03C6">
        <w:rPr>
          <w:sz w:val="24"/>
          <w:szCs w:val="24"/>
        </w:rPr>
        <w:t>Barry Bloch</w:t>
      </w:r>
      <w:r w:rsidRPr="00CE03C6">
        <w:rPr>
          <w:sz w:val="24"/>
          <w:szCs w:val="24"/>
        </w:rPr>
        <w:tab/>
      </w:r>
      <w:r w:rsidRPr="00CE03C6">
        <w:rPr>
          <w:sz w:val="24"/>
          <w:szCs w:val="24"/>
        </w:rPr>
        <w:tab/>
      </w:r>
      <w:r w:rsidRPr="00CE03C6">
        <w:rPr>
          <w:sz w:val="24"/>
          <w:szCs w:val="24"/>
        </w:rPr>
        <w:tab/>
        <w:t>Department of Justice</w:t>
      </w:r>
    </w:p>
    <w:p w:rsidR="00914D0C" w:rsidRPr="00CE03C6" w:rsidRDefault="00914D0C" w:rsidP="00D54F7E">
      <w:pPr>
        <w:pStyle w:val="Base"/>
        <w:rPr>
          <w:sz w:val="24"/>
          <w:szCs w:val="24"/>
        </w:rPr>
      </w:pPr>
      <w:r w:rsidRPr="00CE03C6">
        <w:rPr>
          <w:sz w:val="24"/>
          <w:szCs w:val="24"/>
        </w:rPr>
        <w:t>R</w:t>
      </w:r>
      <w:r w:rsidR="00781FEE" w:rsidRPr="00CE03C6">
        <w:rPr>
          <w:sz w:val="24"/>
          <w:szCs w:val="24"/>
        </w:rPr>
        <w:t>ichard</w:t>
      </w:r>
      <w:r w:rsidRPr="00CE03C6">
        <w:rPr>
          <w:sz w:val="24"/>
          <w:szCs w:val="24"/>
        </w:rPr>
        <w:t xml:space="preserve"> Armstrong</w:t>
      </w:r>
      <w:r w:rsidRPr="00CE03C6">
        <w:rPr>
          <w:sz w:val="24"/>
          <w:szCs w:val="24"/>
        </w:rPr>
        <w:tab/>
      </w:r>
      <w:r w:rsidRPr="00CE03C6">
        <w:rPr>
          <w:sz w:val="24"/>
          <w:szCs w:val="24"/>
        </w:rPr>
        <w:tab/>
      </w:r>
      <w:r w:rsidR="00781FEE" w:rsidRPr="00CE03C6">
        <w:rPr>
          <w:sz w:val="24"/>
          <w:szCs w:val="24"/>
        </w:rPr>
        <w:t>Health Network Services</w:t>
      </w:r>
    </w:p>
    <w:p w:rsidR="00914D0C" w:rsidRPr="00CE03C6" w:rsidRDefault="00914D0C" w:rsidP="00D54F7E">
      <w:pPr>
        <w:pStyle w:val="Base"/>
        <w:rPr>
          <w:sz w:val="24"/>
          <w:szCs w:val="24"/>
        </w:rPr>
      </w:pPr>
      <w:r w:rsidRPr="00CE03C6">
        <w:rPr>
          <w:sz w:val="24"/>
          <w:szCs w:val="24"/>
        </w:rPr>
        <w:t>Nadine Pfeiffer</w:t>
      </w:r>
      <w:r w:rsidRPr="00CE03C6">
        <w:rPr>
          <w:sz w:val="24"/>
          <w:szCs w:val="24"/>
        </w:rPr>
        <w:tab/>
      </w:r>
      <w:r w:rsidRPr="00CE03C6">
        <w:rPr>
          <w:sz w:val="24"/>
          <w:szCs w:val="24"/>
        </w:rPr>
        <w:tab/>
        <w:t>DHHS/Division of Health Service Regulation</w:t>
      </w:r>
    </w:p>
    <w:p w:rsidR="00914D0C" w:rsidRPr="00CE03C6" w:rsidRDefault="00914D0C" w:rsidP="00D54F7E">
      <w:pPr>
        <w:pStyle w:val="Base"/>
        <w:rPr>
          <w:sz w:val="24"/>
          <w:szCs w:val="24"/>
        </w:rPr>
      </w:pPr>
      <w:r w:rsidRPr="00CE03C6">
        <w:rPr>
          <w:sz w:val="24"/>
          <w:szCs w:val="24"/>
        </w:rPr>
        <w:t>Mandy Poole</w:t>
      </w:r>
      <w:r w:rsidRPr="00CE03C6">
        <w:rPr>
          <w:sz w:val="24"/>
          <w:szCs w:val="24"/>
        </w:rPr>
        <w:tab/>
      </w:r>
      <w:r w:rsidRPr="00CE03C6">
        <w:rPr>
          <w:sz w:val="24"/>
          <w:szCs w:val="24"/>
        </w:rPr>
        <w:tab/>
      </w:r>
      <w:r w:rsidRPr="00CE03C6">
        <w:rPr>
          <w:sz w:val="24"/>
          <w:szCs w:val="24"/>
        </w:rPr>
        <w:tab/>
        <w:t>DHHS/Division of Health Service Regulation</w:t>
      </w:r>
    </w:p>
    <w:p w:rsidR="00914D0C" w:rsidRPr="00CE03C6" w:rsidRDefault="00914D0C" w:rsidP="00D54F7E">
      <w:pPr>
        <w:pStyle w:val="Base"/>
        <w:rPr>
          <w:sz w:val="24"/>
          <w:szCs w:val="24"/>
        </w:rPr>
      </w:pPr>
      <w:r w:rsidRPr="00CE03C6">
        <w:rPr>
          <w:sz w:val="24"/>
          <w:szCs w:val="24"/>
        </w:rPr>
        <w:t>Gene</w:t>
      </w:r>
      <w:r w:rsidR="00665497" w:rsidRPr="00CE03C6">
        <w:rPr>
          <w:sz w:val="24"/>
          <w:szCs w:val="24"/>
        </w:rPr>
        <w:t xml:space="preserve"> </w:t>
      </w:r>
      <w:proofErr w:type="spellStart"/>
      <w:r w:rsidR="00665497" w:rsidRPr="00CE03C6">
        <w:rPr>
          <w:sz w:val="24"/>
          <w:szCs w:val="24"/>
        </w:rPr>
        <w:t>DePorter</w:t>
      </w:r>
      <w:proofErr w:type="spellEnd"/>
      <w:r w:rsidRPr="00CE03C6">
        <w:rPr>
          <w:sz w:val="24"/>
          <w:szCs w:val="24"/>
        </w:rPr>
        <w:tab/>
      </w:r>
      <w:r w:rsidRPr="00CE03C6">
        <w:rPr>
          <w:sz w:val="24"/>
          <w:szCs w:val="24"/>
        </w:rPr>
        <w:tab/>
      </w:r>
      <w:r w:rsidRPr="00CE03C6">
        <w:rPr>
          <w:sz w:val="24"/>
          <w:szCs w:val="24"/>
        </w:rPr>
        <w:tab/>
        <w:t>DHHS/Division of Health Service Regulation</w:t>
      </w:r>
    </w:p>
    <w:p w:rsidR="00914D0C" w:rsidRPr="00CE03C6" w:rsidRDefault="00914D0C" w:rsidP="00D54F7E">
      <w:pPr>
        <w:pStyle w:val="Base"/>
        <w:rPr>
          <w:sz w:val="24"/>
          <w:szCs w:val="24"/>
        </w:rPr>
      </w:pPr>
      <w:r w:rsidRPr="00CE03C6">
        <w:rPr>
          <w:sz w:val="24"/>
          <w:szCs w:val="24"/>
        </w:rPr>
        <w:t xml:space="preserve">Jennifer </w:t>
      </w:r>
      <w:proofErr w:type="spellStart"/>
      <w:r w:rsidRPr="00CE03C6">
        <w:rPr>
          <w:sz w:val="24"/>
          <w:szCs w:val="24"/>
        </w:rPr>
        <w:t>C</w:t>
      </w:r>
      <w:r w:rsidR="00665497" w:rsidRPr="00CE03C6">
        <w:rPr>
          <w:sz w:val="24"/>
          <w:szCs w:val="24"/>
        </w:rPr>
        <w:t>hrisohon</w:t>
      </w:r>
      <w:proofErr w:type="spellEnd"/>
      <w:r w:rsidR="00665497" w:rsidRPr="00CE03C6">
        <w:rPr>
          <w:sz w:val="24"/>
          <w:szCs w:val="24"/>
        </w:rPr>
        <w:tab/>
      </w:r>
      <w:r w:rsidR="00665497" w:rsidRPr="00CE03C6">
        <w:rPr>
          <w:sz w:val="24"/>
          <w:szCs w:val="24"/>
        </w:rPr>
        <w:tab/>
      </w:r>
      <w:r w:rsidR="00B719F2" w:rsidRPr="00CE03C6">
        <w:rPr>
          <w:sz w:val="24"/>
          <w:szCs w:val="24"/>
        </w:rPr>
        <w:t>Department</w:t>
      </w:r>
      <w:r w:rsidR="00DA2A52" w:rsidRPr="00CE03C6">
        <w:rPr>
          <w:sz w:val="24"/>
          <w:szCs w:val="24"/>
        </w:rPr>
        <w:t xml:space="preserve"> of Labor</w:t>
      </w:r>
    </w:p>
    <w:p w:rsidR="00914D0C" w:rsidRPr="00CE03C6" w:rsidRDefault="00914D0C" w:rsidP="00D54F7E">
      <w:pPr>
        <w:pStyle w:val="Base"/>
        <w:rPr>
          <w:sz w:val="24"/>
          <w:szCs w:val="24"/>
        </w:rPr>
      </w:pPr>
      <w:r w:rsidRPr="00CE03C6">
        <w:rPr>
          <w:sz w:val="24"/>
          <w:szCs w:val="24"/>
        </w:rPr>
        <w:t xml:space="preserve">Natalie </w:t>
      </w:r>
      <w:proofErr w:type="spellStart"/>
      <w:r w:rsidRPr="00CE03C6">
        <w:rPr>
          <w:sz w:val="24"/>
          <w:szCs w:val="24"/>
        </w:rPr>
        <w:t>Caviness</w:t>
      </w:r>
      <w:proofErr w:type="spellEnd"/>
      <w:r w:rsidRPr="00CE03C6">
        <w:rPr>
          <w:sz w:val="24"/>
          <w:szCs w:val="24"/>
        </w:rPr>
        <w:tab/>
      </w:r>
      <w:r w:rsidRPr="00CE03C6">
        <w:rPr>
          <w:sz w:val="24"/>
          <w:szCs w:val="24"/>
        </w:rPr>
        <w:tab/>
        <w:t>Department of Labor</w:t>
      </w:r>
    </w:p>
    <w:p w:rsidR="00914D0C" w:rsidRPr="00CE03C6" w:rsidRDefault="00914D0C" w:rsidP="00D54F7E">
      <w:pPr>
        <w:pStyle w:val="Base"/>
        <w:rPr>
          <w:sz w:val="24"/>
          <w:szCs w:val="24"/>
        </w:rPr>
      </w:pPr>
      <w:r w:rsidRPr="00CE03C6">
        <w:rPr>
          <w:sz w:val="24"/>
          <w:szCs w:val="24"/>
        </w:rPr>
        <w:t>Norman Young</w:t>
      </w:r>
      <w:r w:rsidRPr="00CE03C6">
        <w:rPr>
          <w:sz w:val="24"/>
          <w:szCs w:val="24"/>
        </w:rPr>
        <w:tab/>
      </w:r>
      <w:r w:rsidRPr="00CE03C6">
        <w:rPr>
          <w:sz w:val="24"/>
          <w:szCs w:val="24"/>
        </w:rPr>
        <w:tab/>
        <w:t>Department of Justice/Wildlife Resources Commission</w:t>
      </w:r>
    </w:p>
    <w:p w:rsidR="00914D0C" w:rsidRPr="00CE03C6" w:rsidRDefault="00914D0C" w:rsidP="00D54F7E">
      <w:pPr>
        <w:pStyle w:val="Base"/>
        <w:rPr>
          <w:sz w:val="24"/>
          <w:szCs w:val="24"/>
        </w:rPr>
      </w:pPr>
      <w:r w:rsidRPr="00CE03C6">
        <w:rPr>
          <w:sz w:val="24"/>
          <w:szCs w:val="24"/>
        </w:rPr>
        <w:t>Wade Tyndall</w:t>
      </w:r>
      <w:r w:rsidRPr="00CE03C6">
        <w:rPr>
          <w:sz w:val="24"/>
          <w:szCs w:val="24"/>
        </w:rPr>
        <w:tab/>
      </w:r>
      <w:r w:rsidRPr="00CE03C6">
        <w:rPr>
          <w:sz w:val="24"/>
          <w:szCs w:val="24"/>
        </w:rPr>
        <w:tab/>
      </w:r>
      <w:r w:rsidRPr="00CE03C6">
        <w:rPr>
          <w:sz w:val="24"/>
          <w:szCs w:val="24"/>
        </w:rPr>
        <w:tab/>
        <w:t>Department of Justice</w:t>
      </w:r>
    </w:p>
    <w:p w:rsidR="00914D0C" w:rsidRPr="00CE03C6" w:rsidRDefault="00914D0C" w:rsidP="00D54F7E">
      <w:pPr>
        <w:pStyle w:val="Base"/>
        <w:rPr>
          <w:sz w:val="24"/>
          <w:szCs w:val="24"/>
        </w:rPr>
      </w:pPr>
      <w:r w:rsidRPr="00CE03C6">
        <w:rPr>
          <w:sz w:val="24"/>
          <w:szCs w:val="24"/>
        </w:rPr>
        <w:t>Erin Gould</w:t>
      </w:r>
      <w:r w:rsidRPr="00CE03C6">
        <w:rPr>
          <w:sz w:val="24"/>
          <w:szCs w:val="24"/>
        </w:rPr>
        <w:tab/>
      </w:r>
      <w:r w:rsidRPr="00CE03C6">
        <w:rPr>
          <w:sz w:val="24"/>
          <w:szCs w:val="24"/>
        </w:rPr>
        <w:tab/>
      </w:r>
      <w:r w:rsidRPr="00CE03C6">
        <w:rPr>
          <w:sz w:val="24"/>
          <w:szCs w:val="24"/>
        </w:rPr>
        <w:tab/>
        <w:t>Department of Labor</w:t>
      </w:r>
    </w:p>
    <w:p w:rsidR="00914D0C" w:rsidRPr="00CE03C6" w:rsidRDefault="00914D0C" w:rsidP="00D54F7E">
      <w:pPr>
        <w:pStyle w:val="Base"/>
        <w:rPr>
          <w:sz w:val="24"/>
          <w:szCs w:val="24"/>
        </w:rPr>
      </w:pPr>
      <w:r w:rsidRPr="00CE03C6">
        <w:rPr>
          <w:sz w:val="24"/>
          <w:szCs w:val="24"/>
        </w:rPr>
        <w:t>Karen Waddell</w:t>
      </w:r>
      <w:r w:rsidRPr="00CE03C6">
        <w:rPr>
          <w:sz w:val="24"/>
          <w:szCs w:val="24"/>
        </w:rPr>
        <w:tab/>
      </w:r>
      <w:r w:rsidRPr="00CE03C6">
        <w:rPr>
          <w:sz w:val="24"/>
          <w:szCs w:val="24"/>
        </w:rPr>
        <w:tab/>
        <w:t>Department of Insurance</w:t>
      </w:r>
    </w:p>
    <w:p w:rsidR="00914D0C" w:rsidRPr="00CE03C6" w:rsidRDefault="00914D0C" w:rsidP="00D54F7E">
      <w:pPr>
        <w:pStyle w:val="Base"/>
        <w:rPr>
          <w:sz w:val="24"/>
          <w:szCs w:val="24"/>
        </w:rPr>
      </w:pPr>
      <w:r w:rsidRPr="00CE03C6">
        <w:rPr>
          <w:sz w:val="24"/>
          <w:szCs w:val="24"/>
        </w:rPr>
        <w:t xml:space="preserve">Julie </w:t>
      </w:r>
      <w:proofErr w:type="spellStart"/>
      <w:r w:rsidRPr="00CE03C6">
        <w:rPr>
          <w:sz w:val="24"/>
          <w:szCs w:val="24"/>
        </w:rPr>
        <w:t>Ventaloro</w:t>
      </w:r>
      <w:proofErr w:type="spellEnd"/>
      <w:r w:rsidRPr="00CE03C6">
        <w:rPr>
          <w:sz w:val="24"/>
          <w:szCs w:val="24"/>
        </w:rPr>
        <w:tab/>
      </w:r>
      <w:r w:rsidRPr="00CE03C6">
        <w:rPr>
          <w:sz w:val="24"/>
          <w:szCs w:val="24"/>
        </w:rPr>
        <w:tab/>
        <w:t>Division of Water Quality</w:t>
      </w:r>
    </w:p>
    <w:p w:rsidR="00914D0C" w:rsidRPr="00CE03C6" w:rsidRDefault="000C0642" w:rsidP="00D54F7E">
      <w:pPr>
        <w:pStyle w:val="Base"/>
        <w:rPr>
          <w:sz w:val="24"/>
          <w:szCs w:val="24"/>
        </w:rPr>
      </w:pPr>
      <w:r w:rsidRPr="00CE03C6">
        <w:rPr>
          <w:sz w:val="24"/>
          <w:szCs w:val="24"/>
        </w:rPr>
        <w:t>Reed Fountain</w:t>
      </w:r>
      <w:r w:rsidR="00914D0C" w:rsidRPr="00CE03C6">
        <w:rPr>
          <w:sz w:val="24"/>
          <w:szCs w:val="24"/>
        </w:rPr>
        <w:tab/>
      </w:r>
      <w:r w:rsidR="00914D0C" w:rsidRPr="00CE03C6">
        <w:rPr>
          <w:sz w:val="24"/>
          <w:szCs w:val="24"/>
        </w:rPr>
        <w:tab/>
      </w:r>
      <w:r w:rsidRPr="00CE03C6">
        <w:rPr>
          <w:sz w:val="24"/>
          <w:szCs w:val="24"/>
        </w:rPr>
        <w:tab/>
      </w:r>
      <w:proofErr w:type="spellStart"/>
      <w:r w:rsidR="00E52D54" w:rsidRPr="00CE03C6">
        <w:rPr>
          <w:sz w:val="24"/>
          <w:szCs w:val="24"/>
        </w:rPr>
        <w:t>Att'y</w:t>
      </w:r>
      <w:proofErr w:type="spellEnd"/>
      <w:r w:rsidR="00B719F2" w:rsidRPr="00CE03C6">
        <w:rPr>
          <w:sz w:val="24"/>
          <w:szCs w:val="24"/>
        </w:rPr>
        <w:t xml:space="preserve"> on behalf of </w:t>
      </w:r>
      <w:r w:rsidR="00E52D54" w:rsidRPr="00CE03C6">
        <w:rPr>
          <w:sz w:val="24"/>
          <w:szCs w:val="24"/>
        </w:rPr>
        <w:t xml:space="preserve">Board of </w:t>
      </w:r>
      <w:r w:rsidR="00B719F2" w:rsidRPr="00CE03C6">
        <w:rPr>
          <w:sz w:val="24"/>
          <w:szCs w:val="24"/>
        </w:rPr>
        <w:t>Examiners for Electrical Contractors</w:t>
      </w:r>
    </w:p>
    <w:p w:rsidR="00914D0C" w:rsidRPr="00CE03C6" w:rsidRDefault="00914D0C" w:rsidP="00D54F7E">
      <w:pPr>
        <w:pStyle w:val="Base"/>
        <w:rPr>
          <w:sz w:val="24"/>
          <w:szCs w:val="24"/>
        </w:rPr>
      </w:pPr>
      <w:r w:rsidRPr="00CE03C6">
        <w:rPr>
          <w:sz w:val="24"/>
          <w:szCs w:val="24"/>
        </w:rPr>
        <w:t>Micki Lilly</w:t>
      </w:r>
      <w:r w:rsidRPr="00CE03C6">
        <w:rPr>
          <w:sz w:val="24"/>
          <w:szCs w:val="24"/>
        </w:rPr>
        <w:tab/>
      </w:r>
      <w:r w:rsidRPr="00CE03C6">
        <w:rPr>
          <w:sz w:val="24"/>
          <w:szCs w:val="24"/>
        </w:rPr>
        <w:tab/>
      </w:r>
      <w:r w:rsidRPr="00CE03C6">
        <w:rPr>
          <w:sz w:val="24"/>
          <w:szCs w:val="24"/>
        </w:rPr>
        <w:tab/>
        <w:t>Social Work Certification and Licensing Board</w:t>
      </w:r>
    </w:p>
    <w:p w:rsidR="00914D0C" w:rsidRPr="00CE03C6" w:rsidRDefault="00914D0C" w:rsidP="00D54F7E">
      <w:pPr>
        <w:pStyle w:val="Base"/>
        <w:rPr>
          <w:sz w:val="24"/>
          <w:szCs w:val="24"/>
        </w:rPr>
      </w:pPr>
      <w:r w:rsidRPr="00CE03C6">
        <w:rPr>
          <w:sz w:val="24"/>
          <w:szCs w:val="24"/>
        </w:rPr>
        <w:t>Amanda Reeder</w:t>
      </w:r>
      <w:r w:rsidRPr="00CE03C6">
        <w:rPr>
          <w:sz w:val="24"/>
          <w:szCs w:val="24"/>
        </w:rPr>
        <w:tab/>
      </w:r>
      <w:r w:rsidRPr="00CE03C6">
        <w:rPr>
          <w:sz w:val="24"/>
          <w:szCs w:val="24"/>
        </w:rPr>
        <w:tab/>
        <w:t>Division of Mental Health/DD/SAS</w:t>
      </w:r>
    </w:p>
    <w:p w:rsidR="00914D0C" w:rsidRPr="00CE03C6" w:rsidRDefault="00914D0C" w:rsidP="00D54F7E">
      <w:pPr>
        <w:pStyle w:val="Base"/>
        <w:rPr>
          <w:sz w:val="24"/>
          <w:szCs w:val="24"/>
        </w:rPr>
      </w:pPr>
      <w:r w:rsidRPr="00CE03C6">
        <w:rPr>
          <w:sz w:val="24"/>
          <w:szCs w:val="24"/>
        </w:rPr>
        <w:t>Robbie Brooks</w:t>
      </w:r>
      <w:r w:rsidRPr="00CE03C6">
        <w:rPr>
          <w:sz w:val="24"/>
          <w:szCs w:val="24"/>
        </w:rPr>
        <w:tab/>
      </w:r>
      <w:r w:rsidRPr="00CE03C6">
        <w:rPr>
          <w:sz w:val="24"/>
          <w:szCs w:val="24"/>
        </w:rPr>
        <w:tab/>
      </w:r>
      <w:r w:rsidR="00E52D54" w:rsidRPr="00CE03C6">
        <w:rPr>
          <w:sz w:val="24"/>
          <w:szCs w:val="24"/>
        </w:rPr>
        <w:t xml:space="preserve">Board of </w:t>
      </w:r>
      <w:r w:rsidR="00B719F2" w:rsidRPr="00CE03C6">
        <w:rPr>
          <w:sz w:val="24"/>
          <w:szCs w:val="24"/>
        </w:rPr>
        <w:t>Examiners for Electrical Contractors</w:t>
      </w:r>
    </w:p>
    <w:p w:rsidR="00A24A77" w:rsidRPr="00CE03C6" w:rsidRDefault="00A24A77" w:rsidP="00D54F7E">
      <w:pPr>
        <w:pStyle w:val="Base"/>
        <w:rPr>
          <w:sz w:val="24"/>
          <w:szCs w:val="24"/>
        </w:rPr>
      </w:pPr>
      <w:r w:rsidRPr="00CE03C6">
        <w:rPr>
          <w:sz w:val="24"/>
          <w:szCs w:val="24"/>
        </w:rPr>
        <w:t>Erin Glendening</w:t>
      </w:r>
      <w:r w:rsidRPr="00CE03C6">
        <w:rPr>
          <w:sz w:val="24"/>
          <w:szCs w:val="24"/>
        </w:rPr>
        <w:tab/>
      </w:r>
      <w:r w:rsidRPr="00CE03C6">
        <w:rPr>
          <w:sz w:val="24"/>
          <w:szCs w:val="24"/>
        </w:rPr>
        <w:tab/>
        <w:t>DHHS/Division of Health Service Regulation</w:t>
      </w:r>
    </w:p>
    <w:p w:rsidR="00A24A77" w:rsidRPr="00CE03C6" w:rsidRDefault="00F0418F" w:rsidP="00D54F7E">
      <w:pPr>
        <w:pStyle w:val="Base"/>
        <w:rPr>
          <w:sz w:val="24"/>
          <w:szCs w:val="24"/>
        </w:rPr>
      </w:pPr>
      <w:r w:rsidRPr="00CE03C6">
        <w:rPr>
          <w:sz w:val="24"/>
          <w:szCs w:val="24"/>
        </w:rPr>
        <w:t xml:space="preserve">Michael </w:t>
      </w:r>
      <w:proofErr w:type="spellStart"/>
      <w:r w:rsidR="00B719F2" w:rsidRPr="00CE03C6">
        <w:rPr>
          <w:sz w:val="24"/>
          <w:szCs w:val="24"/>
        </w:rPr>
        <w:t>Bryne</w:t>
      </w:r>
      <w:proofErr w:type="spellEnd"/>
      <w:r w:rsidR="00B719F2" w:rsidRPr="00CE03C6">
        <w:rPr>
          <w:sz w:val="24"/>
          <w:szCs w:val="24"/>
        </w:rPr>
        <w:tab/>
      </w:r>
      <w:r w:rsidR="00B719F2" w:rsidRPr="00CE03C6">
        <w:rPr>
          <w:sz w:val="24"/>
          <w:szCs w:val="24"/>
        </w:rPr>
        <w:tab/>
      </w:r>
      <w:r w:rsidR="00B719F2" w:rsidRPr="00CE03C6">
        <w:rPr>
          <w:sz w:val="24"/>
          <w:szCs w:val="24"/>
        </w:rPr>
        <w:tab/>
      </w:r>
      <w:r w:rsidR="00E52D54" w:rsidRPr="00CE03C6">
        <w:rPr>
          <w:sz w:val="24"/>
          <w:szCs w:val="24"/>
        </w:rPr>
        <w:t xml:space="preserve">Attorney for </w:t>
      </w:r>
      <w:r w:rsidR="00B719F2" w:rsidRPr="00CE03C6">
        <w:rPr>
          <w:sz w:val="24"/>
          <w:szCs w:val="24"/>
        </w:rPr>
        <w:t>Health Source Chiropractic Inc</w:t>
      </w:r>
    </w:p>
    <w:p w:rsidR="00F0418F" w:rsidRPr="00CE03C6" w:rsidRDefault="00F0418F" w:rsidP="00D54F7E">
      <w:pPr>
        <w:pStyle w:val="Base"/>
        <w:rPr>
          <w:sz w:val="24"/>
          <w:szCs w:val="24"/>
        </w:rPr>
      </w:pPr>
      <w:r w:rsidRPr="00CE03C6">
        <w:rPr>
          <w:sz w:val="24"/>
          <w:szCs w:val="24"/>
        </w:rPr>
        <w:t>Bob Martin</w:t>
      </w:r>
      <w:r w:rsidRPr="00CE03C6">
        <w:rPr>
          <w:sz w:val="24"/>
          <w:szCs w:val="24"/>
        </w:rPr>
        <w:tab/>
      </w:r>
      <w:r w:rsidRPr="00CE03C6">
        <w:rPr>
          <w:sz w:val="24"/>
          <w:szCs w:val="24"/>
        </w:rPr>
        <w:tab/>
      </w:r>
      <w:r w:rsidRPr="00CE03C6">
        <w:rPr>
          <w:sz w:val="24"/>
          <w:szCs w:val="24"/>
        </w:rPr>
        <w:tab/>
        <w:t>Division of Public Health</w:t>
      </w:r>
    </w:p>
    <w:p w:rsidR="00F0418F" w:rsidRPr="00CE03C6" w:rsidRDefault="00F0418F" w:rsidP="00D54F7E">
      <w:pPr>
        <w:pStyle w:val="Base"/>
        <w:rPr>
          <w:sz w:val="24"/>
          <w:szCs w:val="24"/>
        </w:rPr>
      </w:pPr>
      <w:r w:rsidRPr="00CE03C6">
        <w:rPr>
          <w:sz w:val="24"/>
          <w:szCs w:val="24"/>
        </w:rPr>
        <w:t>Bob Peter</w:t>
      </w:r>
      <w:r w:rsidRPr="00CE03C6">
        <w:rPr>
          <w:sz w:val="24"/>
          <w:szCs w:val="24"/>
        </w:rPr>
        <w:tab/>
      </w:r>
      <w:r w:rsidRPr="00CE03C6">
        <w:rPr>
          <w:sz w:val="24"/>
          <w:szCs w:val="24"/>
        </w:rPr>
        <w:tab/>
      </w:r>
      <w:r w:rsidRPr="00CE03C6">
        <w:rPr>
          <w:sz w:val="24"/>
          <w:szCs w:val="24"/>
        </w:rPr>
        <w:tab/>
      </w:r>
      <w:r w:rsidR="009968D9" w:rsidRPr="00CE03C6">
        <w:rPr>
          <w:sz w:val="24"/>
          <w:szCs w:val="24"/>
        </w:rPr>
        <w:t>Irrigation Contractors' Licensing Board</w:t>
      </w:r>
    </w:p>
    <w:p w:rsidR="00F0418F" w:rsidRPr="00CE03C6" w:rsidRDefault="00F0418F" w:rsidP="00D54F7E">
      <w:pPr>
        <w:pStyle w:val="Base"/>
        <w:rPr>
          <w:sz w:val="24"/>
          <w:szCs w:val="24"/>
        </w:rPr>
      </w:pPr>
      <w:r w:rsidRPr="00CE03C6">
        <w:rPr>
          <w:sz w:val="24"/>
          <w:szCs w:val="24"/>
        </w:rPr>
        <w:t>Elizabeth Turgeon</w:t>
      </w:r>
      <w:r w:rsidRPr="00CE03C6">
        <w:rPr>
          <w:sz w:val="24"/>
          <w:szCs w:val="24"/>
        </w:rPr>
        <w:tab/>
      </w:r>
      <w:r w:rsidRPr="00CE03C6">
        <w:rPr>
          <w:sz w:val="24"/>
          <w:szCs w:val="24"/>
        </w:rPr>
        <w:tab/>
        <w:t>OAH Extern</w:t>
      </w:r>
    </w:p>
    <w:p w:rsidR="00F0418F" w:rsidRPr="00CE03C6" w:rsidRDefault="009968D9" w:rsidP="00D54F7E">
      <w:pPr>
        <w:pStyle w:val="Base"/>
        <w:rPr>
          <w:sz w:val="24"/>
          <w:szCs w:val="24"/>
        </w:rPr>
      </w:pPr>
      <w:proofErr w:type="spellStart"/>
      <w:r w:rsidRPr="00CE03C6">
        <w:rPr>
          <w:sz w:val="24"/>
          <w:szCs w:val="24"/>
        </w:rPr>
        <w:t>Nahal</w:t>
      </w:r>
      <w:r w:rsidR="00F0418F" w:rsidRPr="00CE03C6">
        <w:rPr>
          <w:sz w:val="24"/>
          <w:szCs w:val="24"/>
        </w:rPr>
        <w:t>e</w:t>
      </w:r>
      <w:proofErr w:type="spellEnd"/>
      <w:r w:rsidR="00F0418F" w:rsidRPr="00CE03C6">
        <w:rPr>
          <w:sz w:val="24"/>
          <w:szCs w:val="24"/>
        </w:rPr>
        <w:t xml:space="preserve"> </w:t>
      </w:r>
      <w:proofErr w:type="spellStart"/>
      <w:r w:rsidR="00F0418F" w:rsidRPr="00CE03C6">
        <w:rPr>
          <w:sz w:val="24"/>
          <w:szCs w:val="24"/>
        </w:rPr>
        <w:t>Kalfas</w:t>
      </w:r>
      <w:proofErr w:type="spellEnd"/>
      <w:r w:rsidRPr="00CE03C6">
        <w:rPr>
          <w:sz w:val="24"/>
          <w:szCs w:val="24"/>
        </w:rPr>
        <w:tab/>
      </w:r>
      <w:r w:rsidRPr="00CE03C6">
        <w:rPr>
          <w:sz w:val="24"/>
          <w:szCs w:val="24"/>
        </w:rPr>
        <w:tab/>
      </w:r>
      <w:r w:rsidRPr="00CE03C6">
        <w:rPr>
          <w:sz w:val="24"/>
          <w:szCs w:val="24"/>
        </w:rPr>
        <w:tab/>
        <w:t>Speech and Language Pathologists and Audiologists</w:t>
      </w:r>
    </w:p>
    <w:p w:rsidR="00F0418F" w:rsidRPr="00CE03C6" w:rsidRDefault="00F0418F" w:rsidP="00D54F7E">
      <w:pPr>
        <w:pStyle w:val="Base"/>
        <w:rPr>
          <w:sz w:val="24"/>
          <w:szCs w:val="24"/>
        </w:rPr>
      </w:pPr>
      <w:r w:rsidRPr="00CE03C6">
        <w:rPr>
          <w:sz w:val="24"/>
          <w:szCs w:val="24"/>
        </w:rPr>
        <w:t>John Randall</w:t>
      </w:r>
      <w:r w:rsidRPr="00CE03C6">
        <w:rPr>
          <w:sz w:val="24"/>
          <w:szCs w:val="24"/>
        </w:rPr>
        <w:tab/>
      </w:r>
      <w:r w:rsidRPr="00CE03C6">
        <w:rPr>
          <w:sz w:val="24"/>
          <w:szCs w:val="24"/>
        </w:rPr>
        <w:tab/>
      </w:r>
      <w:r w:rsidRPr="00CE03C6">
        <w:rPr>
          <w:sz w:val="24"/>
          <w:szCs w:val="24"/>
        </w:rPr>
        <w:tab/>
      </w:r>
      <w:r w:rsidR="00E52D54" w:rsidRPr="00CE03C6">
        <w:rPr>
          <w:sz w:val="24"/>
          <w:szCs w:val="24"/>
        </w:rPr>
        <w:t xml:space="preserve">Attorney for </w:t>
      </w:r>
      <w:r w:rsidR="009968D9" w:rsidRPr="00CE03C6">
        <w:rPr>
          <w:sz w:val="24"/>
          <w:szCs w:val="24"/>
        </w:rPr>
        <w:t>Speech and Language Pathologists and Audiologists</w:t>
      </w:r>
    </w:p>
    <w:p w:rsidR="00F0418F" w:rsidRPr="00CE03C6" w:rsidRDefault="00F0418F" w:rsidP="00D54F7E">
      <w:pPr>
        <w:pStyle w:val="Base"/>
        <w:rPr>
          <w:sz w:val="24"/>
          <w:szCs w:val="24"/>
        </w:rPr>
      </w:pPr>
      <w:r w:rsidRPr="00CE03C6">
        <w:rPr>
          <w:sz w:val="24"/>
          <w:szCs w:val="24"/>
        </w:rPr>
        <w:t>Christian Waters</w:t>
      </w:r>
      <w:r w:rsidRPr="00CE03C6">
        <w:rPr>
          <w:sz w:val="24"/>
          <w:szCs w:val="24"/>
        </w:rPr>
        <w:tab/>
      </w:r>
      <w:r w:rsidRPr="00CE03C6">
        <w:rPr>
          <w:sz w:val="24"/>
          <w:szCs w:val="24"/>
        </w:rPr>
        <w:tab/>
        <w:t>Wildlife Resources Commission</w:t>
      </w:r>
    </w:p>
    <w:p w:rsidR="00F0418F" w:rsidRPr="00CE03C6" w:rsidRDefault="00F0418F" w:rsidP="00D54F7E">
      <w:pPr>
        <w:pStyle w:val="Base"/>
        <w:rPr>
          <w:sz w:val="24"/>
          <w:szCs w:val="24"/>
        </w:rPr>
      </w:pPr>
      <w:r w:rsidRPr="00CE03C6">
        <w:rPr>
          <w:sz w:val="24"/>
          <w:szCs w:val="24"/>
        </w:rPr>
        <w:lastRenderedPageBreak/>
        <w:t>Eric David</w:t>
      </w:r>
      <w:r w:rsidRPr="00CE03C6">
        <w:rPr>
          <w:sz w:val="24"/>
          <w:szCs w:val="24"/>
        </w:rPr>
        <w:tab/>
      </w:r>
      <w:r w:rsidRPr="00CE03C6">
        <w:rPr>
          <w:sz w:val="24"/>
          <w:szCs w:val="24"/>
        </w:rPr>
        <w:tab/>
      </w:r>
      <w:r w:rsidRPr="00CE03C6">
        <w:rPr>
          <w:sz w:val="24"/>
          <w:szCs w:val="24"/>
        </w:rPr>
        <w:tab/>
        <w:t>Board of Pharmacy</w:t>
      </w:r>
    </w:p>
    <w:p w:rsidR="00635E76" w:rsidRPr="00CE03C6" w:rsidRDefault="00F0418F" w:rsidP="00D54F7E">
      <w:pPr>
        <w:pStyle w:val="Base"/>
        <w:rPr>
          <w:sz w:val="24"/>
          <w:szCs w:val="24"/>
        </w:rPr>
      </w:pPr>
      <w:r w:rsidRPr="00CE03C6">
        <w:rPr>
          <w:sz w:val="24"/>
          <w:szCs w:val="24"/>
        </w:rPr>
        <w:t xml:space="preserve">Jack M. Given </w:t>
      </w:r>
      <w:proofErr w:type="spellStart"/>
      <w:r w:rsidRPr="00CE03C6">
        <w:rPr>
          <w:sz w:val="24"/>
          <w:szCs w:val="24"/>
        </w:rPr>
        <w:t>Jr</w:t>
      </w:r>
      <w:proofErr w:type="spellEnd"/>
      <w:r w:rsidRPr="00CE03C6">
        <w:rPr>
          <w:sz w:val="24"/>
          <w:szCs w:val="24"/>
        </w:rPr>
        <w:tab/>
      </w:r>
      <w:r w:rsidRPr="00CE03C6">
        <w:rPr>
          <w:sz w:val="24"/>
          <w:szCs w:val="24"/>
        </w:rPr>
        <w:tab/>
        <w:t>Department of Labor</w:t>
      </w:r>
    </w:p>
    <w:p w:rsidR="00F0418F" w:rsidRPr="00CE03C6" w:rsidRDefault="00F0418F" w:rsidP="00D54F7E">
      <w:pPr>
        <w:pStyle w:val="Base"/>
        <w:rPr>
          <w:sz w:val="24"/>
          <w:szCs w:val="24"/>
        </w:rPr>
      </w:pPr>
      <w:r w:rsidRPr="00CE03C6">
        <w:rPr>
          <w:sz w:val="24"/>
          <w:szCs w:val="24"/>
        </w:rPr>
        <w:t>Wanda Nicholson</w:t>
      </w:r>
      <w:r w:rsidRPr="00CE03C6">
        <w:rPr>
          <w:sz w:val="24"/>
          <w:szCs w:val="24"/>
        </w:rPr>
        <w:tab/>
      </w:r>
      <w:r w:rsidRPr="00CE03C6">
        <w:rPr>
          <w:sz w:val="24"/>
          <w:szCs w:val="24"/>
        </w:rPr>
        <w:tab/>
      </w:r>
      <w:r w:rsidR="009968D9" w:rsidRPr="00CE03C6">
        <w:rPr>
          <w:sz w:val="24"/>
          <w:szCs w:val="24"/>
        </w:rPr>
        <w:t>Marriage and Family Therapy Licensure Board</w:t>
      </w:r>
    </w:p>
    <w:p w:rsidR="00F0418F" w:rsidRPr="00CE03C6" w:rsidRDefault="00F0418F" w:rsidP="00D54F7E">
      <w:pPr>
        <w:pStyle w:val="Base"/>
        <w:rPr>
          <w:sz w:val="24"/>
          <w:szCs w:val="24"/>
        </w:rPr>
      </w:pPr>
      <w:r w:rsidRPr="00CE03C6">
        <w:rPr>
          <w:sz w:val="24"/>
          <w:szCs w:val="24"/>
        </w:rPr>
        <w:t>Chris Hoke</w:t>
      </w:r>
      <w:r w:rsidRPr="00CE03C6">
        <w:rPr>
          <w:sz w:val="24"/>
          <w:szCs w:val="24"/>
        </w:rPr>
        <w:tab/>
      </w:r>
      <w:r w:rsidRPr="00CE03C6">
        <w:rPr>
          <w:sz w:val="24"/>
          <w:szCs w:val="24"/>
        </w:rPr>
        <w:tab/>
      </w:r>
      <w:r w:rsidRPr="00CE03C6">
        <w:rPr>
          <w:sz w:val="24"/>
          <w:szCs w:val="24"/>
        </w:rPr>
        <w:tab/>
        <w:t>Department of Health and Human Services</w:t>
      </w:r>
    </w:p>
    <w:p w:rsidR="00F0418F" w:rsidRPr="00CE03C6" w:rsidRDefault="009968D9" w:rsidP="00D54F7E">
      <w:pPr>
        <w:pStyle w:val="Base"/>
        <w:rPr>
          <w:sz w:val="24"/>
          <w:szCs w:val="24"/>
        </w:rPr>
      </w:pPr>
      <w:r w:rsidRPr="00CE03C6">
        <w:rPr>
          <w:sz w:val="24"/>
          <w:szCs w:val="24"/>
        </w:rPr>
        <w:t>Nick Fountain</w:t>
      </w:r>
      <w:r w:rsidRPr="00CE03C6">
        <w:rPr>
          <w:sz w:val="24"/>
          <w:szCs w:val="24"/>
        </w:rPr>
        <w:tab/>
      </w:r>
      <w:r w:rsidRPr="00CE03C6">
        <w:rPr>
          <w:sz w:val="24"/>
          <w:szCs w:val="24"/>
        </w:rPr>
        <w:tab/>
      </w:r>
      <w:r w:rsidRPr="00CE03C6">
        <w:rPr>
          <w:sz w:val="24"/>
          <w:szCs w:val="24"/>
        </w:rPr>
        <w:tab/>
        <w:t>Young Moore</w:t>
      </w:r>
    </w:p>
    <w:p w:rsidR="00F0418F" w:rsidRPr="00CE03C6" w:rsidRDefault="00F0418F" w:rsidP="00D54F7E">
      <w:pPr>
        <w:pStyle w:val="Base"/>
        <w:rPr>
          <w:sz w:val="24"/>
          <w:szCs w:val="24"/>
        </w:rPr>
      </w:pPr>
    </w:p>
    <w:p w:rsidR="00A427D2" w:rsidRPr="00CE03C6" w:rsidRDefault="00424FA9" w:rsidP="00424FA9">
      <w:pPr>
        <w:pStyle w:val="Paragraph"/>
        <w:rPr>
          <w:sz w:val="24"/>
          <w:szCs w:val="24"/>
        </w:rPr>
      </w:pPr>
      <w:r w:rsidRPr="00CE03C6">
        <w:rPr>
          <w:sz w:val="24"/>
          <w:szCs w:val="24"/>
        </w:rPr>
        <w:t>The meeting was called to order at 9:</w:t>
      </w:r>
      <w:r w:rsidR="009968D9" w:rsidRPr="00CE03C6">
        <w:rPr>
          <w:sz w:val="24"/>
          <w:szCs w:val="24"/>
        </w:rPr>
        <w:t>59</w:t>
      </w:r>
      <w:r w:rsidRPr="00CE03C6">
        <w:rPr>
          <w:sz w:val="24"/>
          <w:szCs w:val="24"/>
        </w:rPr>
        <w:t xml:space="preserve"> a.m. with </w:t>
      </w:r>
      <w:r w:rsidR="00C169DE" w:rsidRPr="00CE03C6">
        <w:rPr>
          <w:sz w:val="24"/>
          <w:szCs w:val="24"/>
        </w:rPr>
        <w:t>Ms.</w:t>
      </w:r>
      <w:r w:rsidR="00A427D2" w:rsidRPr="00CE03C6">
        <w:rPr>
          <w:sz w:val="24"/>
          <w:szCs w:val="24"/>
        </w:rPr>
        <w:t xml:space="preserve"> </w:t>
      </w:r>
      <w:r w:rsidR="00C169DE" w:rsidRPr="00CE03C6">
        <w:rPr>
          <w:sz w:val="24"/>
          <w:szCs w:val="24"/>
        </w:rPr>
        <w:t>Hayman</w:t>
      </w:r>
      <w:r w:rsidRPr="00CE03C6">
        <w:rPr>
          <w:sz w:val="24"/>
          <w:szCs w:val="24"/>
        </w:rPr>
        <w:t xml:space="preserve"> presiding.  </w:t>
      </w:r>
      <w:r w:rsidR="00C169DE" w:rsidRPr="00CE03C6">
        <w:rPr>
          <w:sz w:val="24"/>
          <w:szCs w:val="24"/>
        </w:rPr>
        <w:t>She</w:t>
      </w:r>
      <w:r w:rsidRPr="00CE03C6">
        <w:rPr>
          <w:sz w:val="24"/>
          <w:szCs w:val="24"/>
        </w:rPr>
        <w:t xml:space="preserve"> reminded the Commission members that they have a duty to avoid conflicts of interest and the appearances of conflicts a</w:t>
      </w:r>
      <w:r w:rsidR="00C169DE" w:rsidRPr="00CE03C6">
        <w:rPr>
          <w:sz w:val="24"/>
          <w:szCs w:val="24"/>
        </w:rPr>
        <w:t>s required by NCGS 138A-15(e).</w:t>
      </w:r>
    </w:p>
    <w:p w:rsidR="00FC0BDE" w:rsidRPr="00CE03C6" w:rsidRDefault="00FC0BDE" w:rsidP="00424FA9">
      <w:pPr>
        <w:pStyle w:val="Paragraph"/>
        <w:rPr>
          <w:sz w:val="24"/>
          <w:szCs w:val="24"/>
        </w:rPr>
      </w:pPr>
    </w:p>
    <w:p w:rsidR="00A2571D" w:rsidRPr="00CE03C6" w:rsidRDefault="000514F9" w:rsidP="00A2571D">
      <w:pPr>
        <w:pStyle w:val="Base"/>
        <w:rPr>
          <w:b/>
          <w:sz w:val="24"/>
          <w:szCs w:val="24"/>
        </w:rPr>
      </w:pPr>
      <w:r w:rsidRPr="00CE03C6">
        <w:rPr>
          <w:b/>
          <w:sz w:val="24"/>
          <w:szCs w:val="24"/>
        </w:rPr>
        <w:t>APPROVAL OF MINUTES</w:t>
      </w:r>
    </w:p>
    <w:p w:rsidR="00164B89" w:rsidRPr="00CE03C6" w:rsidRDefault="00164B89" w:rsidP="00A2571D">
      <w:pPr>
        <w:pStyle w:val="Base"/>
        <w:rPr>
          <w:sz w:val="24"/>
          <w:szCs w:val="24"/>
        </w:rPr>
      </w:pPr>
    </w:p>
    <w:p w:rsidR="00424FA9" w:rsidRPr="00CE03C6" w:rsidRDefault="00424FA9" w:rsidP="00A2571D">
      <w:pPr>
        <w:pStyle w:val="Base"/>
        <w:rPr>
          <w:b/>
          <w:sz w:val="24"/>
          <w:szCs w:val="24"/>
        </w:rPr>
      </w:pPr>
      <w:r w:rsidRPr="00CE03C6">
        <w:rPr>
          <w:sz w:val="24"/>
          <w:szCs w:val="24"/>
        </w:rPr>
        <w:t xml:space="preserve">Chairman </w:t>
      </w:r>
      <w:r w:rsidR="00CD6C0F" w:rsidRPr="00CE03C6">
        <w:rPr>
          <w:sz w:val="24"/>
          <w:szCs w:val="24"/>
        </w:rPr>
        <w:t>Hayman</w:t>
      </w:r>
      <w:r w:rsidR="00A427D2" w:rsidRPr="00CE03C6">
        <w:rPr>
          <w:sz w:val="24"/>
          <w:szCs w:val="24"/>
        </w:rPr>
        <w:t xml:space="preserve"> </w:t>
      </w:r>
      <w:r w:rsidRPr="00CE03C6">
        <w:rPr>
          <w:sz w:val="24"/>
          <w:szCs w:val="24"/>
        </w:rPr>
        <w:t xml:space="preserve">asked for any discussion, comments, or corrections concerning the minutes of the </w:t>
      </w:r>
      <w:r w:rsidR="009968D9" w:rsidRPr="00CE03C6">
        <w:rPr>
          <w:sz w:val="24"/>
          <w:szCs w:val="24"/>
        </w:rPr>
        <w:t>May 19</w:t>
      </w:r>
      <w:r w:rsidR="00904F6B" w:rsidRPr="00CE03C6">
        <w:rPr>
          <w:sz w:val="24"/>
          <w:szCs w:val="24"/>
        </w:rPr>
        <w:t>, 2011</w:t>
      </w:r>
      <w:r w:rsidRPr="00CE03C6">
        <w:rPr>
          <w:sz w:val="24"/>
          <w:szCs w:val="24"/>
        </w:rPr>
        <w:t xml:space="preserve"> meeting.  There were none and the minutes were approved as distributed.</w:t>
      </w:r>
    </w:p>
    <w:p w:rsidR="003F6976" w:rsidRPr="00CE03C6" w:rsidRDefault="003F6976" w:rsidP="00A77FB1">
      <w:pPr>
        <w:pStyle w:val="Paragraph"/>
        <w:rPr>
          <w:sz w:val="24"/>
          <w:szCs w:val="24"/>
        </w:rPr>
      </w:pPr>
    </w:p>
    <w:p w:rsidR="008604BF" w:rsidRPr="00CE03C6" w:rsidRDefault="008604BF" w:rsidP="008604BF">
      <w:pPr>
        <w:pStyle w:val="Paragraph"/>
        <w:rPr>
          <w:b/>
          <w:sz w:val="24"/>
          <w:szCs w:val="24"/>
        </w:rPr>
      </w:pPr>
      <w:r w:rsidRPr="00CE03C6">
        <w:rPr>
          <w:b/>
          <w:sz w:val="24"/>
          <w:szCs w:val="24"/>
        </w:rPr>
        <w:t>FOLLOW-UP MATTERS</w:t>
      </w:r>
    </w:p>
    <w:p w:rsidR="00164B89" w:rsidRPr="00CE03C6" w:rsidRDefault="00164B89" w:rsidP="008604BF">
      <w:pPr>
        <w:pStyle w:val="Paragraph"/>
        <w:rPr>
          <w:sz w:val="24"/>
          <w:szCs w:val="24"/>
        </w:rPr>
      </w:pPr>
    </w:p>
    <w:p w:rsidR="009A0E1C" w:rsidRPr="00CE03C6" w:rsidRDefault="009968D9" w:rsidP="002F350B">
      <w:pPr>
        <w:pStyle w:val="Paragraph"/>
        <w:rPr>
          <w:sz w:val="24"/>
          <w:szCs w:val="24"/>
        </w:rPr>
      </w:pPr>
      <w:proofErr w:type="gramStart"/>
      <w:r w:rsidRPr="00CE03C6">
        <w:rPr>
          <w:sz w:val="24"/>
          <w:szCs w:val="24"/>
        </w:rPr>
        <w:t>21 NCAC 52 .0206</w:t>
      </w:r>
      <w:r w:rsidR="00164B89" w:rsidRPr="00CE03C6">
        <w:rPr>
          <w:sz w:val="24"/>
          <w:szCs w:val="24"/>
        </w:rPr>
        <w:t xml:space="preserve"> – </w:t>
      </w:r>
      <w:r w:rsidRPr="00CE03C6">
        <w:rPr>
          <w:sz w:val="24"/>
          <w:szCs w:val="24"/>
        </w:rPr>
        <w:t>Board of Podiatry Examiners</w:t>
      </w:r>
      <w:r w:rsidR="003F6976" w:rsidRPr="00CE03C6">
        <w:rPr>
          <w:sz w:val="24"/>
          <w:szCs w:val="24"/>
        </w:rPr>
        <w:t>.</w:t>
      </w:r>
      <w:proofErr w:type="gramEnd"/>
      <w:r w:rsidR="00164B89" w:rsidRPr="00CE03C6">
        <w:rPr>
          <w:sz w:val="24"/>
          <w:szCs w:val="24"/>
        </w:rPr>
        <w:t xml:space="preserve"> </w:t>
      </w:r>
      <w:r w:rsidR="00DA332A" w:rsidRPr="00CE03C6">
        <w:rPr>
          <w:sz w:val="24"/>
          <w:szCs w:val="24"/>
        </w:rPr>
        <w:t xml:space="preserve"> </w:t>
      </w:r>
      <w:r w:rsidR="00904F6B" w:rsidRPr="00CE03C6">
        <w:rPr>
          <w:sz w:val="24"/>
          <w:szCs w:val="24"/>
        </w:rPr>
        <w:t>The Commission approved the rewritten rule submitted by the agency.</w:t>
      </w:r>
    </w:p>
    <w:p w:rsidR="009968D9" w:rsidRPr="00CE03C6" w:rsidRDefault="009968D9" w:rsidP="002F350B">
      <w:pPr>
        <w:pStyle w:val="Paragraph"/>
        <w:rPr>
          <w:sz w:val="24"/>
          <w:szCs w:val="24"/>
        </w:rPr>
      </w:pPr>
    </w:p>
    <w:p w:rsidR="008604BF" w:rsidRPr="00CE03C6" w:rsidRDefault="008604BF" w:rsidP="008604BF">
      <w:pPr>
        <w:pStyle w:val="Paragraph"/>
        <w:rPr>
          <w:b/>
          <w:sz w:val="24"/>
          <w:szCs w:val="24"/>
        </w:rPr>
      </w:pPr>
      <w:r w:rsidRPr="00CE03C6">
        <w:rPr>
          <w:b/>
          <w:sz w:val="24"/>
          <w:szCs w:val="24"/>
        </w:rPr>
        <w:t>LOG OF FILINGS</w:t>
      </w:r>
    </w:p>
    <w:p w:rsidR="008604BF" w:rsidRPr="00CE03C6" w:rsidRDefault="009B592F" w:rsidP="00C5111B">
      <w:pPr>
        <w:pStyle w:val="Paragraph"/>
        <w:rPr>
          <w:snapToGrid/>
          <w:sz w:val="24"/>
          <w:szCs w:val="24"/>
        </w:rPr>
      </w:pPr>
      <w:r w:rsidRPr="00CE03C6">
        <w:rPr>
          <w:snapToGrid/>
          <w:sz w:val="24"/>
          <w:szCs w:val="24"/>
        </w:rPr>
        <w:t xml:space="preserve">Chairman </w:t>
      </w:r>
      <w:r w:rsidR="00CD6C0F" w:rsidRPr="00CE03C6">
        <w:rPr>
          <w:snapToGrid/>
          <w:sz w:val="24"/>
          <w:szCs w:val="24"/>
        </w:rPr>
        <w:t>Hayman</w:t>
      </w:r>
      <w:r w:rsidR="00066C39" w:rsidRPr="00CE03C6">
        <w:rPr>
          <w:snapToGrid/>
          <w:sz w:val="24"/>
          <w:szCs w:val="24"/>
        </w:rPr>
        <w:t xml:space="preserve"> </w:t>
      </w:r>
      <w:r w:rsidR="008604BF" w:rsidRPr="00CE03C6">
        <w:rPr>
          <w:snapToGrid/>
          <w:sz w:val="24"/>
          <w:szCs w:val="24"/>
        </w:rPr>
        <w:t>presided over the review of the log of permanent rules.</w:t>
      </w:r>
    </w:p>
    <w:p w:rsidR="00BE72EB" w:rsidRPr="00CE03C6" w:rsidRDefault="00BE72EB" w:rsidP="00C5111B">
      <w:pPr>
        <w:pStyle w:val="Paragraph"/>
        <w:rPr>
          <w:snapToGrid/>
          <w:sz w:val="24"/>
          <w:szCs w:val="24"/>
        </w:rPr>
      </w:pPr>
    </w:p>
    <w:p w:rsidR="00922445" w:rsidRPr="00CE03C6" w:rsidRDefault="00BC33A5" w:rsidP="00C5111B">
      <w:pPr>
        <w:pStyle w:val="Paragraph"/>
        <w:rPr>
          <w:b/>
          <w:snapToGrid/>
          <w:sz w:val="24"/>
          <w:szCs w:val="24"/>
        </w:rPr>
      </w:pPr>
      <w:r w:rsidRPr="00CE03C6">
        <w:rPr>
          <w:b/>
          <w:snapToGrid/>
          <w:sz w:val="24"/>
          <w:szCs w:val="24"/>
        </w:rPr>
        <w:t>Medical Care Commission</w:t>
      </w:r>
    </w:p>
    <w:p w:rsidR="00922445" w:rsidRPr="00CE03C6" w:rsidRDefault="00BC33A5" w:rsidP="006C204D">
      <w:pPr>
        <w:pStyle w:val="Paragraph"/>
        <w:rPr>
          <w:snapToGrid/>
          <w:sz w:val="24"/>
          <w:szCs w:val="24"/>
        </w:rPr>
      </w:pPr>
      <w:r w:rsidRPr="00CE03C6">
        <w:rPr>
          <w:sz w:val="24"/>
          <w:szCs w:val="24"/>
        </w:rPr>
        <w:t xml:space="preserve">All </w:t>
      </w:r>
      <w:r w:rsidR="003243F1" w:rsidRPr="00CE03C6">
        <w:rPr>
          <w:sz w:val="24"/>
          <w:szCs w:val="24"/>
        </w:rPr>
        <w:t>rules were approved unanimously.</w:t>
      </w:r>
    </w:p>
    <w:p w:rsidR="000A1175" w:rsidRPr="00CE03C6" w:rsidRDefault="000A1175" w:rsidP="006C204D">
      <w:pPr>
        <w:pStyle w:val="Paragraph"/>
        <w:rPr>
          <w:snapToGrid/>
          <w:sz w:val="24"/>
          <w:szCs w:val="24"/>
        </w:rPr>
      </w:pPr>
    </w:p>
    <w:p w:rsidR="00382FED" w:rsidRPr="00CE03C6" w:rsidRDefault="00BC33A5" w:rsidP="006C204D">
      <w:pPr>
        <w:pStyle w:val="Paragraph"/>
        <w:rPr>
          <w:snapToGrid/>
          <w:sz w:val="24"/>
          <w:szCs w:val="24"/>
        </w:rPr>
      </w:pPr>
      <w:r w:rsidRPr="00CE03C6">
        <w:rPr>
          <w:b/>
          <w:snapToGrid/>
          <w:sz w:val="24"/>
          <w:szCs w:val="24"/>
        </w:rPr>
        <w:t>Commission for Mental Health</w:t>
      </w:r>
    </w:p>
    <w:p w:rsidR="007D156B" w:rsidRPr="00CE03C6" w:rsidRDefault="00BC33A5" w:rsidP="00C5111B">
      <w:pPr>
        <w:pStyle w:val="Paragraph"/>
        <w:rPr>
          <w:sz w:val="24"/>
          <w:szCs w:val="24"/>
        </w:rPr>
      </w:pPr>
      <w:r w:rsidRPr="00CE03C6">
        <w:rPr>
          <w:sz w:val="24"/>
          <w:szCs w:val="24"/>
        </w:rPr>
        <w:t>All rules were approved unanimously.</w:t>
      </w:r>
    </w:p>
    <w:p w:rsidR="00DF2658" w:rsidRPr="00CE03C6" w:rsidRDefault="00DF2658" w:rsidP="00C5111B">
      <w:pPr>
        <w:pStyle w:val="Paragraph"/>
        <w:rPr>
          <w:snapToGrid/>
          <w:sz w:val="24"/>
          <w:szCs w:val="24"/>
        </w:rPr>
      </w:pPr>
    </w:p>
    <w:p w:rsidR="007D156B" w:rsidRPr="00CE03C6" w:rsidRDefault="00BC33A5" w:rsidP="00C5111B">
      <w:pPr>
        <w:pStyle w:val="Paragraph"/>
        <w:rPr>
          <w:b/>
          <w:snapToGrid/>
          <w:sz w:val="24"/>
          <w:szCs w:val="24"/>
        </w:rPr>
      </w:pPr>
      <w:r w:rsidRPr="00CE03C6">
        <w:rPr>
          <w:b/>
          <w:snapToGrid/>
          <w:sz w:val="24"/>
          <w:szCs w:val="24"/>
        </w:rPr>
        <w:t>Department of Insurance</w:t>
      </w:r>
    </w:p>
    <w:p w:rsidR="007D156B" w:rsidRPr="00CE03C6" w:rsidRDefault="00BC33A5" w:rsidP="00C5111B">
      <w:pPr>
        <w:pStyle w:val="Paragraph"/>
        <w:rPr>
          <w:snapToGrid/>
          <w:sz w:val="24"/>
          <w:szCs w:val="24"/>
        </w:rPr>
      </w:pPr>
      <w:r w:rsidRPr="00CE03C6">
        <w:rPr>
          <w:snapToGrid/>
          <w:sz w:val="24"/>
          <w:szCs w:val="24"/>
        </w:rPr>
        <w:t>All rules were approved unanimously.</w:t>
      </w:r>
    </w:p>
    <w:p w:rsidR="00BC33A5" w:rsidRPr="00CE03C6" w:rsidRDefault="00BC33A5" w:rsidP="00C5111B">
      <w:pPr>
        <w:pStyle w:val="Paragraph"/>
        <w:rPr>
          <w:snapToGrid/>
          <w:sz w:val="24"/>
          <w:szCs w:val="24"/>
        </w:rPr>
      </w:pPr>
    </w:p>
    <w:p w:rsidR="007D156B" w:rsidRPr="00CE03C6" w:rsidRDefault="009B7004" w:rsidP="00C5111B">
      <w:pPr>
        <w:pStyle w:val="Paragraph"/>
        <w:rPr>
          <w:b/>
          <w:snapToGrid/>
          <w:sz w:val="24"/>
          <w:szCs w:val="24"/>
        </w:rPr>
      </w:pPr>
      <w:r w:rsidRPr="00CE03C6">
        <w:rPr>
          <w:b/>
          <w:snapToGrid/>
          <w:sz w:val="24"/>
          <w:szCs w:val="24"/>
        </w:rPr>
        <w:t>Private Protective Services Board</w:t>
      </w:r>
    </w:p>
    <w:p w:rsidR="007D156B" w:rsidRPr="00CE03C6" w:rsidRDefault="009B7004" w:rsidP="00C5111B">
      <w:pPr>
        <w:pStyle w:val="Paragraph"/>
        <w:rPr>
          <w:sz w:val="24"/>
          <w:szCs w:val="24"/>
        </w:rPr>
      </w:pPr>
      <w:r w:rsidRPr="00CE03C6">
        <w:rPr>
          <w:sz w:val="24"/>
          <w:szCs w:val="24"/>
        </w:rPr>
        <w:t>Prior to the review of the rule</w:t>
      </w:r>
      <w:r w:rsidR="00CE03C6">
        <w:rPr>
          <w:sz w:val="24"/>
          <w:szCs w:val="24"/>
        </w:rPr>
        <w:t>s</w:t>
      </w:r>
      <w:r w:rsidRPr="00CE03C6">
        <w:rPr>
          <w:sz w:val="24"/>
          <w:szCs w:val="24"/>
        </w:rPr>
        <w:t xml:space="preserve"> from the Private Protective Services Board, Commissioner Gray recused himself and did not participate in any discussion or vote concerning </w:t>
      </w:r>
      <w:r w:rsidR="00CE03C6">
        <w:rPr>
          <w:sz w:val="24"/>
          <w:szCs w:val="24"/>
        </w:rPr>
        <w:t>these</w:t>
      </w:r>
      <w:r w:rsidRPr="00CE03C6">
        <w:rPr>
          <w:sz w:val="24"/>
          <w:szCs w:val="24"/>
        </w:rPr>
        <w:t xml:space="preserve"> rule</w:t>
      </w:r>
      <w:r w:rsidR="00CE03C6">
        <w:rPr>
          <w:sz w:val="24"/>
          <w:szCs w:val="24"/>
        </w:rPr>
        <w:t>s</w:t>
      </w:r>
      <w:r w:rsidRPr="00CE03C6">
        <w:rPr>
          <w:sz w:val="24"/>
          <w:szCs w:val="24"/>
        </w:rPr>
        <w:t xml:space="preserve"> because Charles McDarris, an attorney with his law firm, Bailey and Dixon, LLP, represents the Board as its counsel.  Also, </w:t>
      </w:r>
      <w:r w:rsidR="003243F1" w:rsidRPr="00CE03C6">
        <w:rPr>
          <w:sz w:val="24"/>
          <w:szCs w:val="24"/>
        </w:rPr>
        <w:t>he has</w:t>
      </w:r>
      <w:r w:rsidRPr="00CE03C6">
        <w:rPr>
          <w:sz w:val="24"/>
          <w:szCs w:val="24"/>
        </w:rPr>
        <w:t xml:space="preserve"> a separate contract to teach for the Board.</w:t>
      </w:r>
    </w:p>
    <w:p w:rsidR="009B7004" w:rsidRPr="00CE03C6" w:rsidRDefault="009B7004" w:rsidP="00C5111B">
      <w:pPr>
        <w:pStyle w:val="Paragraph"/>
        <w:rPr>
          <w:sz w:val="24"/>
          <w:szCs w:val="24"/>
        </w:rPr>
      </w:pPr>
    </w:p>
    <w:p w:rsidR="009B7004" w:rsidRPr="00CE03C6" w:rsidRDefault="009B7004" w:rsidP="00C5111B">
      <w:pPr>
        <w:pStyle w:val="Paragraph"/>
        <w:rPr>
          <w:ins w:id="0" w:author="NC Register" w:date="2011-06-21T15:23:00Z"/>
          <w:sz w:val="24"/>
          <w:szCs w:val="24"/>
        </w:rPr>
      </w:pPr>
      <w:r w:rsidRPr="00CE03C6">
        <w:rPr>
          <w:sz w:val="24"/>
          <w:szCs w:val="24"/>
        </w:rPr>
        <w:t>All rules were approved unanimously.</w:t>
      </w:r>
    </w:p>
    <w:p w:rsidR="009B7004" w:rsidRPr="00CE03C6" w:rsidRDefault="009B7004" w:rsidP="00C5111B">
      <w:pPr>
        <w:pStyle w:val="Paragraph"/>
        <w:rPr>
          <w:snapToGrid/>
          <w:sz w:val="24"/>
          <w:szCs w:val="24"/>
        </w:rPr>
      </w:pPr>
    </w:p>
    <w:p w:rsidR="007D156B" w:rsidRPr="00CE03C6" w:rsidRDefault="009B7004" w:rsidP="00C5111B">
      <w:pPr>
        <w:pStyle w:val="Paragraph"/>
        <w:rPr>
          <w:b/>
          <w:snapToGrid/>
          <w:sz w:val="24"/>
          <w:szCs w:val="24"/>
        </w:rPr>
      </w:pPr>
      <w:r w:rsidRPr="00CE03C6">
        <w:rPr>
          <w:b/>
          <w:snapToGrid/>
          <w:sz w:val="24"/>
          <w:szCs w:val="24"/>
        </w:rPr>
        <w:t>Department of Labor</w:t>
      </w:r>
    </w:p>
    <w:p w:rsidR="007D156B" w:rsidRPr="00CE03C6" w:rsidRDefault="00022AD8" w:rsidP="00C5111B">
      <w:pPr>
        <w:pStyle w:val="Paragraph"/>
        <w:rPr>
          <w:snapToGrid/>
          <w:sz w:val="24"/>
          <w:szCs w:val="24"/>
        </w:rPr>
      </w:pPr>
      <w:r w:rsidRPr="00CE03C6">
        <w:rPr>
          <w:snapToGrid/>
          <w:sz w:val="24"/>
          <w:szCs w:val="24"/>
        </w:rPr>
        <w:t xml:space="preserve">All rules were approved </w:t>
      </w:r>
      <w:r w:rsidR="00FC0BDE" w:rsidRPr="00CE03C6">
        <w:rPr>
          <w:snapToGrid/>
          <w:sz w:val="24"/>
          <w:szCs w:val="24"/>
        </w:rPr>
        <w:t>unanimously</w:t>
      </w:r>
      <w:r w:rsidR="004A58F1" w:rsidRPr="00CE03C6">
        <w:rPr>
          <w:snapToGrid/>
          <w:sz w:val="24"/>
          <w:szCs w:val="24"/>
        </w:rPr>
        <w:t xml:space="preserve"> </w:t>
      </w:r>
      <w:r w:rsidRPr="00CE03C6">
        <w:rPr>
          <w:snapToGrid/>
          <w:sz w:val="24"/>
          <w:szCs w:val="24"/>
        </w:rPr>
        <w:t>with the following exception:</w:t>
      </w:r>
    </w:p>
    <w:p w:rsidR="00022AD8" w:rsidRPr="00CE03C6" w:rsidRDefault="00022AD8" w:rsidP="00C5111B">
      <w:pPr>
        <w:pStyle w:val="Paragraph"/>
        <w:rPr>
          <w:snapToGrid/>
          <w:sz w:val="24"/>
          <w:szCs w:val="24"/>
        </w:rPr>
      </w:pPr>
    </w:p>
    <w:p w:rsidR="009B7004" w:rsidRPr="00CE03C6" w:rsidRDefault="009B7004" w:rsidP="00FF5D23">
      <w:r w:rsidRPr="00CE03C6">
        <w:t>13 NCAC 13 .0211</w:t>
      </w:r>
      <w:r w:rsidR="00022AD8" w:rsidRPr="00CE03C6">
        <w:t xml:space="preserve"> – </w:t>
      </w:r>
      <w:r w:rsidRPr="00CE03C6">
        <w:t>The Commission objected to this rule based on ambiguity.  In (b) it is unclear when an external inspection must be done.</w:t>
      </w:r>
      <w:r w:rsidR="00FF5D23" w:rsidRPr="00CE03C6">
        <w:t xml:space="preserve">  </w:t>
      </w:r>
      <w:r w:rsidRPr="00CE03C6">
        <w:t xml:space="preserve">As the rule was written before the proposed amendment an internal inspection was to be performed at the time of installation and then every </w:t>
      </w:r>
      <w:r w:rsidRPr="00CE03C6">
        <w:lastRenderedPageBreak/>
        <w:t>year afterwards. In the period between three and nine months after the internal inspection the inspector was to perform an external inspection as well.  Now it is not clear at the least whether the external inspection is a one-time inspection at the time of installation or whether it is to be done every year as well. The language of the rule seems to require only one external inspection, which can be performed at any time, of the boiler.</w:t>
      </w:r>
      <w:r w:rsidR="00FF5D23" w:rsidRPr="00CE03C6">
        <w:t xml:space="preserve">  </w:t>
      </w:r>
      <w:r w:rsidRPr="00CE03C6">
        <w:t>In that same paragraph the inspector is given the authority to suspend or revoke the certificate of operation if the inspector determines (during the external inspection while the high pressure boiler is operating) that “an unsafe condition exists that is likely to result in serious personal injury or property damage.” Counsel would hope that if such a situation existed – “unsafe condition exists … likely to result in serious … injury or … damage” – that there would not be much discretion involved and that the inspector would be required to suspend or revoke the certificate.  If there is discretion, then it is unclear what standards the inspector is to use to determine whether to take action.</w:t>
      </w:r>
    </w:p>
    <w:p w:rsidR="007D156B" w:rsidRPr="00CE03C6" w:rsidRDefault="007D156B" w:rsidP="009B7004"/>
    <w:p w:rsidR="00022AD8" w:rsidRPr="00CE03C6" w:rsidRDefault="00FF5D23" w:rsidP="00C5111B">
      <w:pPr>
        <w:pStyle w:val="Paragraph"/>
        <w:rPr>
          <w:b/>
          <w:snapToGrid/>
          <w:sz w:val="24"/>
          <w:szCs w:val="24"/>
        </w:rPr>
      </w:pPr>
      <w:r w:rsidRPr="00CE03C6">
        <w:rPr>
          <w:b/>
          <w:snapToGrid/>
          <w:sz w:val="24"/>
          <w:szCs w:val="24"/>
        </w:rPr>
        <w:t>Wildlife Resources Commission</w:t>
      </w:r>
    </w:p>
    <w:p w:rsidR="00022AD8" w:rsidRPr="00CE03C6" w:rsidRDefault="00FF5D23" w:rsidP="00C5111B">
      <w:pPr>
        <w:pStyle w:val="Paragraph"/>
        <w:rPr>
          <w:snapToGrid/>
          <w:sz w:val="24"/>
          <w:szCs w:val="24"/>
        </w:rPr>
      </w:pPr>
      <w:r w:rsidRPr="00CE03C6">
        <w:rPr>
          <w:snapToGrid/>
          <w:sz w:val="24"/>
          <w:szCs w:val="24"/>
        </w:rPr>
        <w:t>All rules were approved unanimously</w:t>
      </w:r>
      <w:r w:rsidR="0025538F" w:rsidRPr="00CE03C6">
        <w:rPr>
          <w:snapToGrid/>
          <w:sz w:val="24"/>
          <w:szCs w:val="24"/>
        </w:rPr>
        <w:t>.</w:t>
      </w:r>
    </w:p>
    <w:p w:rsidR="00022AD8" w:rsidRPr="00CE03C6" w:rsidRDefault="00022AD8" w:rsidP="00C5111B">
      <w:pPr>
        <w:pStyle w:val="Paragraph"/>
        <w:rPr>
          <w:snapToGrid/>
          <w:sz w:val="24"/>
          <w:szCs w:val="24"/>
        </w:rPr>
      </w:pPr>
    </w:p>
    <w:p w:rsidR="00022AD8" w:rsidRPr="00CE03C6" w:rsidRDefault="00822285" w:rsidP="00C5111B">
      <w:pPr>
        <w:pStyle w:val="Paragraph"/>
        <w:rPr>
          <w:b/>
          <w:snapToGrid/>
          <w:sz w:val="24"/>
          <w:szCs w:val="24"/>
        </w:rPr>
      </w:pPr>
      <w:r w:rsidRPr="00CE03C6">
        <w:rPr>
          <w:b/>
          <w:snapToGrid/>
          <w:sz w:val="24"/>
          <w:szCs w:val="24"/>
        </w:rPr>
        <w:t>Board of Chiropractic Examiners</w:t>
      </w:r>
    </w:p>
    <w:p w:rsidR="00E52D54" w:rsidRPr="00CE03C6" w:rsidRDefault="005F1F43" w:rsidP="00C5111B">
      <w:pPr>
        <w:pStyle w:val="Paragraph"/>
        <w:rPr>
          <w:sz w:val="24"/>
          <w:szCs w:val="24"/>
        </w:rPr>
      </w:pPr>
      <w:r w:rsidRPr="00CE03C6">
        <w:rPr>
          <w:sz w:val="24"/>
          <w:szCs w:val="24"/>
        </w:rPr>
        <w:t>Prior to the review of the rule</w:t>
      </w:r>
      <w:r w:rsidR="00CE03C6">
        <w:rPr>
          <w:sz w:val="24"/>
          <w:szCs w:val="24"/>
        </w:rPr>
        <w:t>s</w:t>
      </w:r>
      <w:r w:rsidRPr="00CE03C6">
        <w:rPr>
          <w:sz w:val="24"/>
          <w:szCs w:val="24"/>
        </w:rPr>
        <w:t xml:space="preserve"> from the Board of Chiropractic Examiners, Commissioner Hayman recused herself and did not participate in any discussion or vote concerning these rules because her husband, Wilson Hayman, appeared before the Commission</w:t>
      </w:r>
      <w:r w:rsidR="00E52D54" w:rsidRPr="00CE03C6">
        <w:rPr>
          <w:sz w:val="24"/>
          <w:szCs w:val="24"/>
        </w:rPr>
        <w:t>.</w:t>
      </w:r>
    </w:p>
    <w:p w:rsidR="00E52D54" w:rsidRPr="00CE03C6" w:rsidRDefault="00E52D54" w:rsidP="00C5111B">
      <w:pPr>
        <w:pStyle w:val="Paragraph"/>
        <w:rPr>
          <w:sz w:val="24"/>
          <w:szCs w:val="24"/>
        </w:rPr>
      </w:pPr>
    </w:p>
    <w:p w:rsidR="005F1F43" w:rsidRPr="00CE03C6" w:rsidRDefault="005F1F43" w:rsidP="00C5111B">
      <w:pPr>
        <w:pStyle w:val="Paragraph"/>
        <w:rPr>
          <w:snapToGrid/>
          <w:sz w:val="24"/>
          <w:szCs w:val="24"/>
        </w:rPr>
      </w:pPr>
      <w:r w:rsidRPr="00CE03C6">
        <w:rPr>
          <w:sz w:val="24"/>
          <w:szCs w:val="24"/>
        </w:rPr>
        <w:t>Commissioner Reed recused herself and did not participate in any discussion or vote concerning these rules because her husband's law firm is appearing on behalf of a party who objects to these rules.</w:t>
      </w:r>
    </w:p>
    <w:p w:rsidR="005F1F43" w:rsidRPr="00CE03C6" w:rsidRDefault="005F1F43" w:rsidP="00C5111B">
      <w:pPr>
        <w:pStyle w:val="Paragraph"/>
        <w:rPr>
          <w:snapToGrid/>
          <w:sz w:val="24"/>
          <w:szCs w:val="24"/>
        </w:rPr>
      </w:pPr>
    </w:p>
    <w:p w:rsidR="00022AD8" w:rsidRPr="00CE03C6" w:rsidRDefault="00FC0BDE" w:rsidP="00C5111B">
      <w:pPr>
        <w:pStyle w:val="Paragraph"/>
        <w:rPr>
          <w:snapToGrid/>
          <w:sz w:val="24"/>
          <w:szCs w:val="24"/>
        </w:rPr>
      </w:pPr>
      <w:r w:rsidRPr="00CE03C6">
        <w:rPr>
          <w:snapToGrid/>
          <w:sz w:val="24"/>
          <w:szCs w:val="24"/>
        </w:rPr>
        <w:t>All rules were</w:t>
      </w:r>
      <w:r w:rsidR="00822285" w:rsidRPr="00CE03C6">
        <w:rPr>
          <w:snapToGrid/>
          <w:sz w:val="24"/>
          <w:szCs w:val="24"/>
        </w:rPr>
        <w:t xml:space="preserve"> approved unanimously with following exception:</w:t>
      </w:r>
    </w:p>
    <w:p w:rsidR="00822285" w:rsidRPr="00CE03C6" w:rsidRDefault="00822285" w:rsidP="00C5111B">
      <w:pPr>
        <w:pStyle w:val="Paragraph"/>
        <w:rPr>
          <w:snapToGrid/>
          <w:sz w:val="24"/>
          <w:szCs w:val="24"/>
        </w:rPr>
      </w:pPr>
    </w:p>
    <w:p w:rsidR="00E52D54" w:rsidRPr="00CE03C6" w:rsidRDefault="00822285" w:rsidP="00E52D54">
      <w:pPr>
        <w:pStyle w:val="Paragraph"/>
        <w:rPr>
          <w:ins w:id="1" w:author="NC Register" w:date="2011-06-21T16:14:00Z"/>
          <w:snapToGrid/>
          <w:sz w:val="24"/>
          <w:szCs w:val="24"/>
        </w:rPr>
      </w:pPr>
      <w:r w:rsidRPr="00CE03C6">
        <w:rPr>
          <w:sz w:val="24"/>
          <w:szCs w:val="24"/>
        </w:rPr>
        <w:t xml:space="preserve">21 NCAC </w:t>
      </w:r>
      <w:r w:rsidR="001144A5" w:rsidRPr="00CE03C6">
        <w:rPr>
          <w:sz w:val="24"/>
          <w:szCs w:val="24"/>
        </w:rPr>
        <w:t>10</w:t>
      </w:r>
      <w:r w:rsidR="005F1F43" w:rsidRPr="00CE03C6">
        <w:rPr>
          <w:sz w:val="24"/>
          <w:szCs w:val="24"/>
        </w:rPr>
        <w:t xml:space="preserve"> .0211 </w:t>
      </w:r>
      <w:r w:rsidR="00E52D54" w:rsidRPr="00CE03C6">
        <w:rPr>
          <w:sz w:val="24"/>
          <w:szCs w:val="24"/>
        </w:rPr>
        <w:t>–</w:t>
      </w:r>
      <w:r w:rsidR="005F1F43" w:rsidRPr="00CE03C6">
        <w:rPr>
          <w:sz w:val="24"/>
          <w:szCs w:val="24"/>
        </w:rPr>
        <w:t xml:space="preserve"> </w:t>
      </w:r>
      <w:r w:rsidR="00E52D54" w:rsidRPr="00CE03C6">
        <w:rPr>
          <w:snapToGrid/>
          <w:sz w:val="24"/>
          <w:szCs w:val="24"/>
        </w:rPr>
        <w:t xml:space="preserve">The Commission voted in favor of Commissioner Venable’s motion to object to the rule based on staff’s recommendation and adding to that an objection to paragraph (b) were Commissioners Crisp, </w:t>
      </w:r>
      <w:proofErr w:type="spellStart"/>
      <w:r w:rsidR="00E52D54" w:rsidRPr="00CE03C6">
        <w:rPr>
          <w:snapToGrid/>
          <w:sz w:val="24"/>
          <w:szCs w:val="24"/>
        </w:rPr>
        <w:t>Lucier</w:t>
      </w:r>
      <w:proofErr w:type="spellEnd"/>
      <w:r w:rsidR="00E52D54" w:rsidRPr="00CE03C6">
        <w:rPr>
          <w:snapToGrid/>
          <w:sz w:val="24"/>
          <w:szCs w:val="24"/>
        </w:rPr>
        <w:t xml:space="preserve"> and Venable. Commissioner Funderburk voted in favor of the motion and to break the tie created by the negative votes of Commissioners Gray, McLawhorn, and Walker.</w:t>
      </w:r>
    </w:p>
    <w:p w:rsidR="00E52D54" w:rsidRPr="00CE03C6" w:rsidRDefault="00E52D54" w:rsidP="005F1F43"/>
    <w:p w:rsidR="00822285" w:rsidRPr="00CE03C6" w:rsidRDefault="005F1F43" w:rsidP="005F1F43">
      <w:r w:rsidRPr="00CE03C6">
        <w:t>The Commission objected to this rule based on lack of statutory authority.  There is no authority cited for the provision in (b) requiring that the contract be in writing and for possibly not being clear enough that there is no requirement that the contract be submitted to the board for prior approval. It is also not clear under what circumstances the board would seek to review the contract.  There is also no authority for the provisions in (d</w:t>
      </w:r>
      <w:proofErr w:type="gramStart"/>
      <w:r w:rsidRPr="00CE03C6">
        <w:t>)(</w:t>
      </w:r>
      <w:proofErr w:type="gramEnd"/>
      <w:r w:rsidRPr="00CE03C6">
        <w:t>1) and (2) which appear to control or restrict how a licensee may choose to divide the proceeds he receives as a result of exercising his professional control over his practice. The Commission also expressed concern about the provisions in (d)(4), (5) and (6) prohibiting “indirect” control or requirements in that any control over business management aspects of the practice – no matter how remote</w:t>
      </w:r>
      <w:r w:rsidR="00E52D54" w:rsidRPr="00CE03C6">
        <w:t xml:space="preserve"> or "indirect"</w:t>
      </w:r>
      <w:r w:rsidRPr="00CE03C6">
        <w:t xml:space="preserve"> – could be perceived as exercising control over the practice of chiropractic.</w:t>
      </w:r>
    </w:p>
    <w:p w:rsidR="0025538F" w:rsidRPr="00CE03C6" w:rsidRDefault="0025538F" w:rsidP="005F1F43"/>
    <w:p w:rsidR="006359F5" w:rsidRPr="00CE03C6" w:rsidRDefault="006359F5" w:rsidP="00C5111B">
      <w:pPr>
        <w:pStyle w:val="Paragraph"/>
        <w:rPr>
          <w:snapToGrid/>
          <w:sz w:val="24"/>
          <w:szCs w:val="24"/>
        </w:rPr>
      </w:pPr>
      <w:r w:rsidRPr="00CE03C6">
        <w:rPr>
          <w:snapToGrid/>
          <w:sz w:val="24"/>
          <w:szCs w:val="24"/>
        </w:rPr>
        <w:t xml:space="preserve">Vance Kinlaw </w:t>
      </w:r>
      <w:r w:rsidR="00E52D54" w:rsidRPr="00CE03C6">
        <w:rPr>
          <w:snapToGrid/>
          <w:sz w:val="24"/>
          <w:szCs w:val="24"/>
        </w:rPr>
        <w:t>represented</w:t>
      </w:r>
      <w:r w:rsidRPr="00CE03C6">
        <w:rPr>
          <w:snapToGrid/>
          <w:sz w:val="24"/>
          <w:szCs w:val="24"/>
        </w:rPr>
        <w:t xml:space="preserve"> the Board </w:t>
      </w:r>
      <w:r w:rsidR="00E52D54" w:rsidRPr="00CE03C6">
        <w:rPr>
          <w:snapToGrid/>
          <w:sz w:val="24"/>
          <w:szCs w:val="24"/>
        </w:rPr>
        <w:t xml:space="preserve">and </w:t>
      </w:r>
      <w:r w:rsidRPr="00CE03C6">
        <w:rPr>
          <w:snapToGrid/>
          <w:sz w:val="24"/>
          <w:szCs w:val="24"/>
        </w:rPr>
        <w:t xml:space="preserve">spoke in </w:t>
      </w:r>
      <w:r w:rsidR="00890F51" w:rsidRPr="00CE03C6">
        <w:rPr>
          <w:snapToGrid/>
          <w:sz w:val="24"/>
          <w:szCs w:val="24"/>
        </w:rPr>
        <w:t xml:space="preserve">favor </w:t>
      </w:r>
      <w:r w:rsidR="004A58F1" w:rsidRPr="00CE03C6">
        <w:rPr>
          <w:snapToGrid/>
          <w:sz w:val="24"/>
          <w:szCs w:val="24"/>
        </w:rPr>
        <w:t>of rule 21 NCAC 10 .0211</w:t>
      </w:r>
      <w:r w:rsidR="00890F51" w:rsidRPr="00CE03C6">
        <w:rPr>
          <w:snapToGrid/>
          <w:sz w:val="24"/>
          <w:szCs w:val="24"/>
        </w:rPr>
        <w:t xml:space="preserve">.  </w:t>
      </w:r>
    </w:p>
    <w:p w:rsidR="00890F51" w:rsidRPr="00CE03C6" w:rsidRDefault="00890F51" w:rsidP="00C5111B">
      <w:pPr>
        <w:pStyle w:val="Paragraph"/>
        <w:rPr>
          <w:snapToGrid/>
          <w:sz w:val="24"/>
          <w:szCs w:val="24"/>
        </w:rPr>
      </w:pPr>
    </w:p>
    <w:p w:rsidR="00890F51" w:rsidRPr="00CE03C6" w:rsidRDefault="00890F51" w:rsidP="00C5111B">
      <w:pPr>
        <w:pStyle w:val="Paragraph"/>
        <w:rPr>
          <w:snapToGrid/>
          <w:sz w:val="24"/>
          <w:szCs w:val="24"/>
        </w:rPr>
      </w:pPr>
      <w:r w:rsidRPr="00CE03C6">
        <w:rPr>
          <w:snapToGrid/>
          <w:sz w:val="24"/>
          <w:szCs w:val="24"/>
        </w:rPr>
        <w:lastRenderedPageBreak/>
        <w:t xml:space="preserve">Wilson Hayman representing Healthsource Network Services and Michael Byrne representing Healthsource Chiropractic Inc spoke in opposition to </w:t>
      </w:r>
      <w:r w:rsidR="004A58F1" w:rsidRPr="00CE03C6">
        <w:rPr>
          <w:snapToGrid/>
          <w:sz w:val="24"/>
          <w:szCs w:val="24"/>
        </w:rPr>
        <w:t>rule 21 NCAC 10 .0211</w:t>
      </w:r>
      <w:r w:rsidRPr="00CE03C6">
        <w:rPr>
          <w:snapToGrid/>
          <w:sz w:val="24"/>
          <w:szCs w:val="24"/>
        </w:rPr>
        <w:t>.</w:t>
      </w:r>
    </w:p>
    <w:p w:rsidR="0025538F" w:rsidRPr="00CE03C6" w:rsidRDefault="0025538F" w:rsidP="00C5111B">
      <w:pPr>
        <w:pStyle w:val="Paragraph"/>
        <w:rPr>
          <w:snapToGrid/>
          <w:sz w:val="24"/>
          <w:szCs w:val="24"/>
        </w:rPr>
      </w:pPr>
    </w:p>
    <w:p w:rsidR="007D156B" w:rsidRPr="00CE03C6" w:rsidRDefault="00890F51" w:rsidP="00C5111B">
      <w:pPr>
        <w:pStyle w:val="Paragraph"/>
        <w:rPr>
          <w:b/>
          <w:snapToGrid/>
          <w:sz w:val="24"/>
          <w:szCs w:val="24"/>
        </w:rPr>
      </w:pPr>
      <w:r w:rsidRPr="00CE03C6">
        <w:rPr>
          <w:b/>
          <w:snapToGrid/>
          <w:sz w:val="24"/>
          <w:szCs w:val="24"/>
        </w:rPr>
        <w:t>Board of Examiners for Electrical Contractors</w:t>
      </w:r>
    </w:p>
    <w:p w:rsidR="00912E1B" w:rsidRPr="00CE03C6" w:rsidRDefault="00890F51" w:rsidP="00912E1B">
      <w:pPr>
        <w:pStyle w:val="Base"/>
        <w:rPr>
          <w:sz w:val="24"/>
          <w:szCs w:val="24"/>
        </w:rPr>
      </w:pPr>
      <w:r w:rsidRPr="00CE03C6">
        <w:rPr>
          <w:sz w:val="24"/>
          <w:szCs w:val="24"/>
        </w:rPr>
        <w:t>All rules were approved unanimously</w:t>
      </w:r>
      <w:r w:rsidR="004A58F1" w:rsidRPr="00CE03C6">
        <w:rPr>
          <w:sz w:val="24"/>
          <w:szCs w:val="24"/>
        </w:rPr>
        <w:t xml:space="preserve"> </w:t>
      </w:r>
      <w:r w:rsidRPr="00CE03C6">
        <w:rPr>
          <w:sz w:val="24"/>
          <w:szCs w:val="24"/>
        </w:rPr>
        <w:t xml:space="preserve">with the following </w:t>
      </w:r>
      <w:r w:rsidR="00311F9D" w:rsidRPr="00CE03C6">
        <w:rPr>
          <w:sz w:val="24"/>
          <w:szCs w:val="24"/>
        </w:rPr>
        <w:t>exception</w:t>
      </w:r>
      <w:r w:rsidRPr="00CE03C6">
        <w:rPr>
          <w:sz w:val="24"/>
          <w:szCs w:val="24"/>
        </w:rPr>
        <w:t>:</w:t>
      </w:r>
    </w:p>
    <w:p w:rsidR="00890F51" w:rsidRPr="00CE03C6" w:rsidRDefault="00890F51" w:rsidP="00912E1B">
      <w:pPr>
        <w:pStyle w:val="Base"/>
        <w:rPr>
          <w:sz w:val="24"/>
          <w:szCs w:val="24"/>
        </w:rPr>
      </w:pPr>
    </w:p>
    <w:p w:rsidR="00890F51" w:rsidRPr="00CE03C6" w:rsidRDefault="00311F9D" w:rsidP="00912E1B">
      <w:pPr>
        <w:pStyle w:val="Base"/>
        <w:rPr>
          <w:sz w:val="24"/>
          <w:szCs w:val="24"/>
        </w:rPr>
      </w:pPr>
      <w:r w:rsidRPr="00CE03C6">
        <w:rPr>
          <w:sz w:val="24"/>
          <w:szCs w:val="24"/>
        </w:rPr>
        <w:t>21 NCAC 18B .1103 – The Commission objected to this rule based on lack of statutory authority.  In (b), there is no authority cited for the Board to set occupational requirements for instructors.</w:t>
      </w:r>
    </w:p>
    <w:p w:rsidR="00E52D54" w:rsidRPr="00CE03C6" w:rsidRDefault="00E52D54" w:rsidP="00912E1B">
      <w:pPr>
        <w:pStyle w:val="Base"/>
        <w:rPr>
          <w:sz w:val="24"/>
          <w:szCs w:val="24"/>
        </w:rPr>
      </w:pPr>
    </w:p>
    <w:p w:rsidR="00F13C6E" w:rsidRPr="00CE03C6" w:rsidRDefault="00F13C6E" w:rsidP="00F13C6E">
      <w:pPr>
        <w:pStyle w:val="Paragraph"/>
        <w:rPr>
          <w:sz w:val="24"/>
          <w:szCs w:val="24"/>
        </w:rPr>
      </w:pPr>
      <w:r w:rsidRPr="00CE03C6">
        <w:rPr>
          <w:sz w:val="24"/>
          <w:szCs w:val="24"/>
        </w:rPr>
        <w:t xml:space="preserve">The Commission granted the Board’s Request for Waiver of Rule </w:t>
      </w:r>
      <w:r w:rsidR="00AD0B92" w:rsidRPr="00CE03C6">
        <w:rPr>
          <w:sz w:val="24"/>
          <w:szCs w:val="24"/>
        </w:rPr>
        <w:t>26 NCAC 05 .0108</w:t>
      </w:r>
      <w:r w:rsidRPr="00CE03C6">
        <w:rPr>
          <w:sz w:val="24"/>
          <w:szCs w:val="24"/>
        </w:rPr>
        <w:t xml:space="preserve"> and</w:t>
      </w:r>
      <w:r w:rsidRPr="00CE03C6">
        <w:rPr>
          <w:rStyle w:val="ParagraphChar"/>
          <w:sz w:val="24"/>
          <w:szCs w:val="24"/>
        </w:rPr>
        <w:t xml:space="preserve"> approved </w:t>
      </w:r>
      <w:r w:rsidR="00CE03C6">
        <w:rPr>
          <w:rStyle w:val="ParagraphChar"/>
          <w:sz w:val="24"/>
          <w:szCs w:val="24"/>
        </w:rPr>
        <w:t xml:space="preserve">the </w:t>
      </w:r>
      <w:r w:rsidRPr="00CE03C6">
        <w:rPr>
          <w:rStyle w:val="ParagraphChar"/>
          <w:sz w:val="24"/>
          <w:szCs w:val="24"/>
        </w:rPr>
        <w:t>re-written rule.</w:t>
      </w:r>
    </w:p>
    <w:p w:rsidR="00F13C6E" w:rsidRPr="00CE03C6" w:rsidRDefault="00F13C6E" w:rsidP="00912E1B">
      <w:pPr>
        <w:pStyle w:val="Base"/>
        <w:rPr>
          <w:sz w:val="24"/>
          <w:szCs w:val="24"/>
        </w:rPr>
      </w:pPr>
    </w:p>
    <w:p w:rsidR="00F13C6E" w:rsidRPr="00CE03C6" w:rsidRDefault="00F13C6E" w:rsidP="00F13C6E">
      <w:pPr>
        <w:pStyle w:val="Paragraph"/>
        <w:rPr>
          <w:b/>
          <w:snapToGrid/>
          <w:sz w:val="24"/>
          <w:szCs w:val="24"/>
        </w:rPr>
      </w:pPr>
      <w:r w:rsidRPr="00CE03C6">
        <w:rPr>
          <w:b/>
          <w:snapToGrid/>
          <w:sz w:val="24"/>
          <w:szCs w:val="24"/>
        </w:rPr>
        <w:t>Irrigation Contractors' Licensing Board</w:t>
      </w:r>
    </w:p>
    <w:p w:rsidR="00F13C6E" w:rsidRPr="00CE03C6" w:rsidRDefault="00F13C6E" w:rsidP="00F13C6E">
      <w:pPr>
        <w:pStyle w:val="Base"/>
        <w:rPr>
          <w:sz w:val="24"/>
          <w:szCs w:val="24"/>
        </w:rPr>
      </w:pPr>
      <w:r w:rsidRPr="00CE03C6">
        <w:rPr>
          <w:sz w:val="24"/>
          <w:szCs w:val="24"/>
        </w:rPr>
        <w:t>All rules were approved unanimously</w:t>
      </w:r>
      <w:r w:rsidR="004A58F1" w:rsidRPr="00CE03C6">
        <w:rPr>
          <w:sz w:val="24"/>
          <w:szCs w:val="24"/>
        </w:rPr>
        <w:t xml:space="preserve"> </w:t>
      </w:r>
      <w:r w:rsidRPr="00CE03C6">
        <w:rPr>
          <w:sz w:val="24"/>
          <w:szCs w:val="24"/>
        </w:rPr>
        <w:t>with the following exceptions:</w:t>
      </w:r>
    </w:p>
    <w:p w:rsidR="00311F9D" w:rsidRPr="00CE03C6" w:rsidRDefault="00311F9D" w:rsidP="00912E1B">
      <w:pPr>
        <w:pStyle w:val="Base"/>
        <w:rPr>
          <w:sz w:val="24"/>
          <w:szCs w:val="24"/>
        </w:rPr>
      </w:pPr>
    </w:p>
    <w:p w:rsidR="00F13C6E" w:rsidRPr="00CE03C6" w:rsidRDefault="00F13C6E" w:rsidP="00F13C6E">
      <w:pPr>
        <w:pStyle w:val="Paragraph"/>
        <w:rPr>
          <w:sz w:val="24"/>
          <w:szCs w:val="24"/>
        </w:rPr>
      </w:pPr>
      <w:r w:rsidRPr="00CE03C6">
        <w:rPr>
          <w:sz w:val="24"/>
          <w:szCs w:val="24"/>
        </w:rPr>
        <w:t xml:space="preserve">21 NCAC 23 .0102 – The Commission objected to </w:t>
      </w:r>
      <w:r w:rsidR="00563BFE" w:rsidRPr="00CE03C6">
        <w:rPr>
          <w:sz w:val="24"/>
          <w:szCs w:val="24"/>
        </w:rPr>
        <w:t>this rule</w:t>
      </w:r>
      <w:r w:rsidRPr="00CE03C6">
        <w:rPr>
          <w:sz w:val="24"/>
          <w:szCs w:val="24"/>
        </w:rPr>
        <w:t xml:space="preserve"> based on lack of statutory authority and ambiguity.  In Paragraphs (d) and (e), it is not clear what corporate entities the rule is referring to, and there is no authority cited to place any requirements on corporate entities. Subparagraphs (f</w:t>
      </w:r>
      <w:proofErr w:type="gramStart"/>
      <w:r w:rsidRPr="00CE03C6">
        <w:rPr>
          <w:sz w:val="24"/>
          <w:szCs w:val="24"/>
        </w:rPr>
        <w:t>)(</w:t>
      </w:r>
      <w:proofErr w:type="gramEnd"/>
      <w:r w:rsidRPr="00CE03C6">
        <w:rPr>
          <w:sz w:val="24"/>
          <w:szCs w:val="24"/>
        </w:rPr>
        <w:t>3), (4) and (5) make no sense as written.  Only an individual can meet the statutory requirements for licensure.  It is not clear how an individual can be administratively or legally dissolved, or have a corporate form.  In the final sentence in Paragraph (f), there is no authority cited for the Board to license corporate entities.</w:t>
      </w:r>
    </w:p>
    <w:p w:rsidR="00563BFE" w:rsidRPr="00CE03C6" w:rsidRDefault="00563BFE" w:rsidP="00F13C6E">
      <w:pPr>
        <w:pStyle w:val="Paragraph"/>
        <w:rPr>
          <w:sz w:val="24"/>
          <w:szCs w:val="24"/>
        </w:rPr>
      </w:pPr>
    </w:p>
    <w:p w:rsidR="00563BFE" w:rsidRPr="00CE03C6" w:rsidRDefault="00AD0B92" w:rsidP="00F13C6E">
      <w:pPr>
        <w:pStyle w:val="Paragraph"/>
        <w:rPr>
          <w:sz w:val="24"/>
          <w:szCs w:val="24"/>
        </w:rPr>
      </w:pPr>
      <w:r w:rsidRPr="00CE03C6">
        <w:rPr>
          <w:sz w:val="24"/>
          <w:szCs w:val="24"/>
        </w:rPr>
        <w:t>No motion was made to grant the Board's request for Waiver of Rule 26 NCAC 05 .0108 for Rule .0102.</w:t>
      </w:r>
    </w:p>
    <w:p w:rsidR="00F13C6E" w:rsidRPr="00CE03C6" w:rsidRDefault="00F13C6E" w:rsidP="00912E1B">
      <w:pPr>
        <w:pStyle w:val="Base"/>
        <w:rPr>
          <w:sz w:val="24"/>
          <w:szCs w:val="24"/>
        </w:rPr>
      </w:pPr>
    </w:p>
    <w:p w:rsidR="003243F1" w:rsidRPr="00CE03C6" w:rsidRDefault="003243F1" w:rsidP="003243F1">
      <w:pPr>
        <w:pStyle w:val="Paragraph"/>
        <w:rPr>
          <w:snapToGrid/>
          <w:sz w:val="24"/>
          <w:szCs w:val="24"/>
        </w:rPr>
      </w:pPr>
      <w:r w:rsidRPr="00CE03C6">
        <w:rPr>
          <w:snapToGrid/>
          <w:sz w:val="24"/>
          <w:szCs w:val="24"/>
        </w:rPr>
        <w:t>21 NCAC 23 .0105 was withdrawn by the agency.</w:t>
      </w:r>
    </w:p>
    <w:p w:rsidR="003243F1" w:rsidRPr="00CE03C6" w:rsidRDefault="003243F1" w:rsidP="00912E1B">
      <w:pPr>
        <w:pStyle w:val="Base"/>
        <w:rPr>
          <w:sz w:val="24"/>
          <w:szCs w:val="24"/>
        </w:rPr>
      </w:pPr>
    </w:p>
    <w:p w:rsidR="00F13C6E" w:rsidRPr="00CE03C6" w:rsidRDefault="00F13C6E" w:rsidP="00F13C6E">
      <w:pPr>
        <w:pStyle w:val="Paragraph"/>
        <w:rPr>
          <w:sz w:val="24"/>
          <w:szCs w:val="24"/>
        </w:rPr>
      </w:pPr>
      <w:r w:rsidRPr="00CE03C6">
        <w:rPr>
          <w:sz w:val="24"/>
          <w:szCs w:val="24"/>
        </w:rPr>
        <w:t xml:space="preserve">21 NCAC 23 .0401 – The Commission objected to </w:t>
      </w:r>
      <w:r w:rsidR="00563BFE" w:rsidRPr="00CE03C6">
        <w:rPr>
          <w:sz w:val="24"/>
          <w:szCs w:val="24"/>
        </w:rPr>
        <w:t>this r</w:t>
      </w:r>
      <w:r w:rsidRPr="00CE03C6">
        <w:rPr>
          <w:sz w:val="24"/>
          <w:szCs w:val="24"/>
        </w:rPr>
        <w:t>ule based on lack of statutory authority. Paragraph (e) sets requirements for an "irrigation system designer."  The Board has cited no authority for it to regulate a system designer who is not licensed as an irrigation contractor. An irrigation contractor is defined in G.S. 89G-1(3) as "[a]</w:t>
      </w:r>
      <w:proofErr w:type="spellStart"/>
      <w:r w:rsidRPr="00CE03C6">
        <w:rPr>
          <w:sz w:val="24"/>
          <w:szCs w:val="24"/>
        </w:rPr>
        <w:t>ny</w:t>
      </w:r>
      <w:proofErr w:type="spellEnd"/>
      <w:r w:rsidRPr="00CE03C6">
        <w:rPr>
          <w:sz w:val="24"/>
          <w:szCs w:val="24"/>
        </w:rPr>
        <w:t xml:space="preserve"> person who, constructs, installs, expands, services, or repairs irrigation systems."  This definition does not include "design" and it does not appear that anything in the statute limits the design of irrigation systems to irrigation contractors.  A license is only required for irrigation construction or contracting, which is defined as providing services as an irrigation contractor.  The Commission is not questioning the Board's authority to regulate its licensees when they design a system in conjunction with their work as an irrigation contractor, but it knows of no other authority to regulate others who may design a system.</w:t>
      </w:r>
    </w:p>
    <w:p w:rsidR="00F13C6E" w:rsidRPr="00CE03C6" w:rsidRDefault="00F13C6E" w:rsidP="00912E1B">
      <w:pPr>
        <w:pStyle w:val="Base"/>
        <w:rPr>
          <w:sz w:val="24"/>
          <w:szCs w:val="24"/>
        </w:rPr>
      </w:pPr>
    </w:p>
    <w:p w:rsidR="00F13C6E" w:rsidRPr="00CE03C6" w:rsidRDefault="00F13C6E" w:rsidP="00912E1B">
      <w:pPr>
        <w:pStyle w:val="Base"/>
        <w:rPr>
          <w:sz w:val="24"/>
          <w:szCs w:val="24"/>
        </w:rPr>
      </w:pPr>
      <w:r w:rsidRPr="00CE03C6">
        <w:rPr>
          <w:sz w:val="24"/>
          <w:szCs w:val="24"/>
        </w:rPr>
        <w:t xml:space="preserve">21 NCAC 23 .0404 – The Commission objected to </w:t>
      </w:r>
      <w:r w:rsidR="00563BFE" w:rsidRPr="00CE03C6">
        <w:rPr>
          <w:sz w:val="24"/>
          <w:szCs w:val="24"/>
        </w:rPr>
        <w:t>this r</w:t>
      </w:r>
      <w:r w:rsidRPr="00CE03C6">
        <w:rPr>
          <w:sz w:val="24"/>
          <w:szCs w:val="24"/>
        </w:rPr>
        <w:t>ule based on ambiguity and lack of necessity.  Paragraph (c) is unclear as written and apparently redundant.  The two sentences appear to be requiring the same thing and this was not clarified by a requested technical change.</w:t>
      </w:r>
    </w:p>
    <w:p w:rsidR="00F13C6E" w:rsidRPr="00CE03C6" w:rsidRDefault="00F13C6E" w:rsidP="00912E1B">
      <w:pPr>
        <w:pStyle w:val="Base"/>
        <w:rPr>
          <w:sz w:val="24"/>
          <w:szCs w:val="24"/>
        </w:rPr>
      </w:pPr>
    </w:p>
    <w:p w:rsidR="00563BFE" w:rsidRPr="00CE03C6" w:rsidRDefault="00F13C6E" w:rsidP="00563BFE">
      <w:pPr>
        <w:pStyle w:val="Paragraph"/>
        <w:rPr>
          <w:sz w:val="24"/>
          <w:szCs w:val="24"/>
        </w:rPr>
      </w:pPr>
      <w:r w:rsidRPr="00CE03C6">
        <w:rPr>
          <w:sz w:val="24"/>
          <w:szCs w:val="24"/>
        </w:rPr>
        <w:lastRenderedPageBreak/>
        <w:t xml:space="preserve">21 NCAC 23 .0406 – </w:t>
      </w:r>
      <w:r w:rsidR="00563BFE" w:rsidRPr="00CE03C6">
        <w:rPr>
          <w:sz w:val="24"/>
          <w:szCs w:val="24"/>
        </w:rPr>
        <w:t>The Commission objected to this rule based on ambiguity.  In Subparagraph (n</w:t>
      </w:r>
      <w:proofErr w:type="gramStart"/>
      <w:r w:rsidR="00563BFE" w:rsidRPr="00CE03C6">
        <w:rPr>
          <w:sz w:val="24"/>
          <w:szCs w:val="24"/>
        </w:rPr>
        <w:t>)(</w:t>
      </w:r>
      <w:proofErr w:type="gramEnd"/>
      <w:r w:rsidR="00563BFE" w:rsidRPr="00CE03C6">
        <w:rPr>
          <w:sz w:val="24"/>
          <w:szCs w:val="24"/>
        </w:rPr>
        <w:t>4), it is not clear if the word "Avoid" is meant to be an absolute prohibition or something less.</w:t>
      </w:r>
    </w:p>
    <w:p w:rsidR="00563BFE" w:rsidRPr="00CE03C6" w:rsidRDefault="00563BFE" w:rsidP="00C5111B">
      <w:pPr>
        <w:pStyle w:val="Paragraph"/>
        <w:rPr>
          <w:snapToGrid/>
          <w:sz w:val="24"/>
          <w:szCs w:val="24"/>
        </w:rPr>
      </w:pPr>
    </w:p>
    <w:p w:rsidR="00563BFE" w:rsidRPr="00CE03C6" w:rsidRDefault="00563BFE" w:rsidP="00563BFE">
      <w:pPr>
        <w:pStyle w:val="Paragraph"/>
        <w:rPr>
          <w:b/>
          <w:sz w:val="24"/>
          <w:szCs w:val="24"/>
        </w:rPr>
      </w:pPr>
      <w:r w:rsidRPr="00CE03C6">
        <w:rPr>
          <w:b/>
          <w:sz w:val="24"/>
          <w:szCs w:val="24"/>
        </w:rPr>
        <w:t>Marriage and Family Therapy Licensure Board</w:t>
      </w:r>
    </w:p>
    <w:p w:rsidR="00563BFE" w:rsidRPr="00CE03C6" w:rsidRDefault="00563BFE" w:rsidP="006C204D">
      <w:pPr>
        <w:pStyle w:val="Paragraph"/>
        <w:rPr>
          <w:sz w:val="24"/>
          <w:szCs w:val="24"/>
        </w:rPr>
      </w:pPr>
      <w:r w:rsidRPr="00CE03C6">
        <w:rPr>
          <w:sz w:val="24"/>
          <w:szCs w:val="24"/>
        </w:rPr>
        <w:t>All rules were approved unanim</w:t>
      </w:r>
      <w:r w:rsidR="00821C0D" w:rsidRPr="00CE03C6">
        <w:rPr>
          <w:sz w:val="24"/>
          <w:szCs w:val="24"/>
        </w:rPr>
        <w:t>ously</w:t>
      </w:r>
      <w:r w:rsidRPr="00CE03C6">
        <w:rPr>
          <w:sz w:val="24"/>
          <w:szCs w:val="24"/>
        </w:rPr>
        <w:t xml:space="preserve"> with following exceptions:</w:t>
      </w:r>
    </w:p>
    <w:p w:rsidR="00563BFE" w:rsidRPr="00CE03C6" w:rsidRDefault="00563BFE" w:rsidP="006C204D">
      <w:pPr>
        <w:pStyle w:val="Paragraph"/>
        <w:rPr>
          <w:sz w:val="24"/>
          <w:szCs w:val="24"/>
        </w:rPr>
      </w:pPr>
    </w:p>
    <w:p w:rsidR="00563BFE" w:rsidRPr="00CE03C6" w:rsidRDefault="00563BFE" w:rsidP="00563BFE">
      <w:pPr>
        <w:pStyle w:val="Paragraph"/>
        <w:rPr>
          <w:sz w:val="24"/>
          <w:szCs w:val="24"/>
        </w:rPr>
      </w:pPr>
      <w:r w:rsidRPr="00CE03C6">
        <w:rPr>
          <w:sz w:val="24"/>
          <w:szCs w:val="24"/>
        </w:rPr>
        <w:t xml:space="preserve">21 NCAC 31 .0201 – The Commission objected to Rule .0201 based on lack of statutory authority, ambiguity and lack of necessity.  In Item (3), it is not clear when additional documentation will be required.  In Item (4), there is no authority cited for the Board to require American Association of Marriage and Family Therapy approved </w:t>
      </w:r>
      <w:proofErr w:type="gramStart"/>
      <w:r w:rsidRPr="00CE03C6">
        <w:rPr>
          <w:sz w:val="24"/>
          <w:szCs w:val="24"/>
        </w:rPr>
        <w:t>supervisors</w:t>
      </w:r>
      <w:proofErr w:type="gramEnd"/>
      <w:r w:rsidRPr="00CE03C6">
        <w:rPr>
          <w:sz w:val="24"/>
          <w:szCs w:val="24"/>
        </w:rPr>
        <w:t xml:space="preserve"> endorsement as a condition of licensure.  That is beyond what G.S. 90-270.54 requires. In Item (5), there is a requirement that an applicant obtain the endorsement of three licensed or certified mental health professionals as evidence of good moral character. "Good moral character" is a requirement for licensure by the Board, but there is no reason to believe that the endorsement of a mental health professional is superior to the endorsement of anyone else in determining good moral character.  This would also present a hardship on persons with very good moral character who do not have numerous personal relationships with mental health professionals.  This requirement does not appear to be reasonably necessary to implement the statute.</w:t>
      </w:r>
    </w:p>
    <w:p w:rsidR="00563BFE" w:rsidRPr="00CE03C6" w:rsidRDefault="00563BFE" w:rsidP="006C204D">
      <w:pPr>
        <w:pStyle w:val="Paragraph"/>
        <w:rPr>
          <w:sz w:val="24"/>
          <w:szCs w:val="24"/>
        </w:rPr>
      </w:pPr>
    </w:p>
    <w:p w:rsidR="00563BFE" w:rsidRPr="00CE03C6" w:rsidRDefault="00563BFE" w:rsidP="006C204D">
      <w:pPr>
        <w:pStyle w:val="Paragraph"/>
        <w:rPr>
          <w:sz w:val="24"/>
          <w:szCs w:val="24"/>
        </w:rPr>
      </w:pPr>
      <w:r w:rsidRPr="00CE03C6">
        <w:rPr>
          <w:sz w:val="24"/>
          <w:szCs w:val="24"/>
        </w:rPr>
        <w:t>21 NCAC 31 .0501 – The Commission objected to Rule .0501 based on lack of statutory authority and ambiguity.  There is no authority cited for Paragraph (b).  An applicant with a master's degree in marriage and family therapy meets the educational requirements imposed by the statute.  Only applicants with a related degree are subject to additional training requirements.  It is also not clear what is meant by "prior version of this Rule."</w:t>
      </w:r>
    </w:p>
    <w:p w:rsidR="00563BFE" w:rsidRPr="00CE03C6" w:rsidRDefault="00563BFE" w:rsidP="006C204D">
      <w:pPr>
        <w:pStyle w:val="Paragraph"/>
        <w:rPr>
          <w:sz w:val="24"/>
          <w:szCs w:val="24"/>
        </w:rPr>
      </w:pPr>
    </w:p>
    <w:p w:rsidR="00563BFE" w:rsidRPr="00CE03C6" w:rsidRDefault="00563BFE" w:rsidP="006C204D">
      <w:pPr>
        <w:pStyle w:val="Paragraph"/>
        <w:rPr>
          <w:sz w:val="24"/>
          <w:szCs w:val="24"/>
        </w:rPr>
      </w:pPr>
      <w:r w:rsidRPr="00CE03C6">
        <w:rPr>
          <w:sz w:val="24"/>
          <w:szCs w:val="24"/>
        </w:rPr>
        <w:t>21 NCAC 31 .0801 – The Commission objected to Rule .0801 based on lack of necessity.  In Subparagraph (a</w:t>
      </w:r>
      <w:proofErr w:type="gramStart"/>
      <w:r w:rsidRPr="00CE03C6">
        <w:rPr>
          <w:sz w:val="24"/>
          <w:szCs w:val="24"/>
        </w:rPr>
        <w:t>)(</w:t>
      </w:r>
      <w:proofErr w:type="gramEnd"/>
      <w:r w:rsidRPr="00CE03C6">
        <w:rPr>
          <w:sz w:val="24"/>
          <w:szCs w:val="24"/>
        </w:rPr>
        <w:t>3), there is a requirement that an applicant obtain the endorsement of three licensed or certified mental health professionals as evidence of good moral character.  "Good moral character" is a requirement for licensure by the Board, but there is no reason to believe that the endorsement of a mental health professional is superior to the endorsement of anyone else in determining good moral character.  This would also present a hardship on persons with very good moral character who do not have numerous personal relationships with mental health professionals.  This requirement does not appear to be reasonably necessary to implement the statute.</w:t>
      </w:r>
    </w:p>
    <w:p w:rsidR="00563BFE" w:rsidRPr="00CE03C6" w:rsidRDefault="00563BFE" w:rsidP="006C204D">
      <w:pPr>
        <w:pStyle w:val="Paragraph"/>
        <w:rPr>
          <w:sz w:val="24"/>
          <w:szCs w:val="24"/>
        </w:rPr>
      </w:pPr>
    </w:p>
    <w:p w:rsidR="00563BFE" w:rsidRPr="00CE03C6" w:rsidRDefault="00563BFE" w:rsidP="00563BFE">
      <w:pPr>
        <w:pStyle w:val="Paragraph"/>
        <w:rPr>
          <w:b/>
          <w:sz w:val="24"/>
          <w:szCs w:val="24"/>
        </w:rPr>
      </w:pPr>
      <w:r w:rsidRPr="00CE03C6">
        <w:rPr>
          <w:b/>
          <w:sz w:val="24"/>
          <w:szCs w:val="24"/>
        </w:rPr>
        <w:t>Board of Pharmacy</w:t>
      </w:r>
    </w:p>
    <w:p w:rsidR="00563BFE" w:rsidRPr="00CE03C6" w:rsidRDefault="00563BFE" w:rsidP="006C204D">
      <w:pPr>
        <w:pStyle w:val="Paragraph"/>
        <w:rPr>
          <w:sz w:val="24"/>
          <w:szCs w:val="24"/>
        </w:rPr>
      </w:pPr>
      <w:r w:rsidRPr="00CE03C6">
        <w:rPr>
          <w:sz w:val="24"/>
          <w:szCs w:val="24"/>
        </w:rPr>
        <w:t xml:space="preserve">21 NCAC 46 .2901 was </w:t>
      </w:r>
      <w:proofErr w:type="gramStart"/>
      <w:r w:rsidRPr="00CE03C6">
        <w:rPr>
          <w:sz w:val="24"/>
          <w:szCs w:val="24"/>
        </w:rPr>
        <w:t>a</w:t>
      </w:r>
      <w:proofErr w:type="gramEnd"/>
      <w:r w:rsidRPr="00CE03C6">
        <w:rPr>
          <w:sz w:val="24"/>
          <w:szCs w:val="24"/>
        </w:rPr>
        <w:t xml:space="preserve"> approv</w:t>
      </w:r>
      <w:r w:rsidR="00821C0D" w:rsidRPr="00CE03C6">
        <w:rPr>
          <w:sz w:val="24"/>
          <w:szCs w:val="24"/>
        </w:rPr>
        <w:t>ed unanimously</w:t>
      </w:r>
      <w:r w:rsidRPr="00CE03C6">
        <w:rPr>
          <w:sz w:val="24"/>
          <w:szCs w:val="24"/>
        </w:rPr>
        <w:t>.</w:t>
      </w:r>
    </w:p>
    <w:p w:rsidR="00563BFE" w:rsidRPr="00CE03C6" w:rsidRDefault="00563BFE" w:rsidP="006C204D">
      <w:pPr>
        <w:pStyle w:val="Paragraph"/>
        <w:rPr>
          <w:sz w:val="24"/>
          <w:szCs w:val="24"/>
        </w:rPr>
      </w:pPr>
    </w:p>
    <w:p w:rsidR="00563BFE" w:rsidRPr="00CE03C6" w:rsidRDefault="00563BFE" w:rsidP="00563BFE">
      <w:pPr>
        <w:pStyle w:val="Paragraph"/>
        <w:rPr>
          <w:b/>
          <w:sz w:val="24"/>
          <w:szCs w:val="24"/>
        </w:rPr>
      </w:pPr>
      <w:r w:rsidRPr="00CE03C6">
        <w:rPr>
          <w:b/>
          <w:sz w:val="24"/>
          <w:szCs w:val="24"/>
        </w:rPr>
        <w:t>Social Work Certification and Licensure Board</w:t>
      </w:r>
    </w:p>
    <w:p w:rsidR="00563BFE" w:rsidRPr="00CE03C6" w:rsidRDefault="00563BFE" w:rsidP="00563BFE">
      <w:pPr>
        <w:pStyle w:val="Paragraph"/>
        <w:rPr>
          <w:sz w:val="24"/>
          <w:szCs w:val="24"/>
        </w:rPr>
      </w:pPr>
      <w:r w:rsidRPr="00CE03C6">
        <w:rPr>
          <w:sz w:val="24"/>
          <w:szCs w:val="24"/>
        </w:rPr>
        <w:t>All rules were approv</w:t>
      </w:r>
      <w:r w:rsidR="00821C0D" w:rsidRPr="00CE03C6">
        <w:rPr>
          <w:sz w:val="24"/>
          <w:szCs w:val="24"/>
        </w:rPr>
        <w:t>ed unanimously</w:t>
      </w:r>
      <w:r w:rsidRPr="00CE03C6">
        <w:rPr>
          <w:sz w:val="24"/>
          <w:szCs w:val="24"/>
        </w:rPr>
        <w:t>.</w:t>
      </w:r>
    </w:p>
    <w:p w:rsidR="00563BFE" w:rsidRPr="00CE03C6" w:rsidRDefault="00563BFE" w:rsidP="006C204D">
      <w:pPr>
        <w:pStyle w:val="Paragraph"/>
        <w:rPr>
          <w:sz w:val="24"/>
          <w:szCs w:val="24"/>
        </w:rPr>
      </w:pPr>
    </w:p>
    <w:p w:rsidR="00563BFE" w:rsidRPr="00CE03C6" w:rsidRDefault="00563BFE" w:rsidP="00563BFE">
      <w:pPr>
        <w:pStyle w:val="Paragraph"/>
        <w:rPr>
          <w:b/>
          <w:sz w:val="24"/>
          <w:szCs w:val="24"/>
        </w:rPr>
      </w:pPr>
      <w:r w:rsidRPr="00CE03C6">
        <w:rPr>
          <w:b/>
          <w:sz w:val="24"/>
          <w:szCs w:val="24"/>
        </w:rPr>
        <w:t>Board of Examiners for Speech and Language Pathologists and Audiologists</w:t>
      </w:r>
    </w:p>
    <w:p w:rsidR="00563BFE" w:rsidRPr="00CE03C6" w:rsidRDefault="004A58F1" w:rsidP="006C204D">
      <w:pPr>
        <w:pStyle w:val="Paragraph"/>
        <w:rPr>
          <w:sz w:val="24"/>
          <w:szCs w:val="24"/>
        </w:rPr>
      </w:pPr>
      <w:r w:rsidRPr="00CE03C6">
        <w:rPr>
          <w:sz w:val="24"/>
          <w:szCs w:val="24"/>
        </w:rPr>
        <w:t>Prior to the review of the rule from the Board of Examiners for Speech and Language Pathologists and Audiologists</w:t>
      </w:r>
      <w:r w:rsidR="00821C0D" w:rsidRPr="00CE03C6">
        <w:rPr>
          <w:sz w:val="24"/>
          <w:szCs w:val="24"/>
        </w:rPr>
        <w:t>,</w:t>
      </w:r>
      <w:r w:rsidRPr="00CE03C6">
        <w:rPr>
          <w:sz w:val="24"/>
          <w:szCs w:val="24"/>
        </w:rPr>
        <w:t xml:space="preserve"> Commissioner McLawhorn recused himself and did not </w:t>
      </w:r>
      <w:r w:rsidRPr="00CE03C6">
        <w:rPr>
          <w:sz w:val="24"/>
          <w:szCs w:val="24"/>
        </w:rPr>
        <w:lastRenderedPageBreak/>
        <w:t xml:space="preserve">participate in any discussion or vote concerning </w:t>
      </w:r>
      <w:r w:rsidR="00CE03C6">
        <w:rPr>
          <w:sz w:val="24"/>
          <w:szCs w:val="24"/>
        </w:rPr>
        <w:t>this rule</w:t>
      </w:r>
      <w:r w:rsidRPr="00CE03C6">
        <w:rPr>
          <w:sz w:val="24"/>
          <w:szCs w:val="24"/>
        </w:rPr>
        <w:t xml:space="preserve"> because he has a family member </w:t>
      </w:r>
      <w:r w:rsidR="00E52D54" w:rsidRPr="00CE03C6">
        <w:rPr>
          <w:sz w:val="24"/>
          <w:szCs w:val="24"/>
        </w:rPr>
        <w:t xml:space="preserve">who </w:t>
      </w:r>
      <w:r w:rsidRPr="00CE03C6">
        <w:rPr>
          <w:sz w:val="24"/>
          <w:szCs w:val="24"/>
        </w:rPr>
        <w:t>is licensed in the profession.</w:t>
      </w:r>
    </w:p>
    <w:p w:rsidR="004A58F1" w:rsidRPr="00CE03C6" w:rsidRDefault="004A58F1" w:rsidP="006C204D">
      <w:pPr>
        <w:pStyle w:val="Paragraph"/>
        <w:rPr>
          <w:sz w:val="24"/>
          <w:szCs w:val="24"/>
        </w:rPr>
      </w:pPr>
    </w:p>
    <w:p w:rsidR="004A58F1" w:rsidRPr="00CE03C6" w:rsidRDefault="004A58F1" w:rsidP="004A58F1">
      <w:r w:rsidRPr="00CE03C6">
        <w:t>21 NCAC 64 .0307 – The Commission objected to this rule based on lack of statutory authority and ambiguity.  In line six the meaning of “lascivious conduct” is unclear in the context of this rule and what actions are forbidden is unclear.   The board has cited no authority, and counsel is not aware of any authority, to deny licensure based on some sort of qualification relating to sexual activity. G.S. 90-295 and 90-298, the specific statutes setting out the qualifications for licensure refer to qualifications that address only an applicant’s education and experience. There is another statute, G.S. 90-296, that requires passing an examination. (That statute even refers to “an applicant … who has satisfied the academic requirements of G.S. 90-295” without referring to any other qualifications.)  There is also no reference in G.S. 90-301, Grounds for suspension or revocation; 90-301A, Unethical acts and practices; or 90-302, Prohibited acts and practices, to any prohibition against “lascivious conduct” or requirement to have good moral character.</w:t>
      </w:r>
    </w:p>
    <w:p w:rsidR="004A58F1" w:rsidRPr="00CE03C6" w:rsidRDefault="004A58F1" w:rsidP="004A58F1"/>
    <w:p w:rsidR="004A58F1" w:rsidRPr="00CE03C6" w:rsidRDefault="004A58F1" w:rsidP="004A58F1">
      <w:r w:rsidRPr="00CE03C6">
        <w:t>The Rules Review Commission has consistently taken the position that where the legislature has set out the qualifications for licensure and has not given the agency any further discretion to add to those qualifications or establish new or different qualifications, then the agency cannot do so by rulemaking.  It is possible that the board could incorporate a more carefully crafted requirement to refrain from lascivious conduct as part of its code of ethics. Then, under 90-301(3) it would have the authority to suspend or revoke (but not necessarily deny) licensure to someone who violated that code.  G.S. 90-301 lists the grounds for suspending or revoking a license. One of those grounds (4) is the “[v]</w:t>
      </w:r>
      <w:proofErr w:type="spellStart"/>
      <w:r w:rsidRPr="00CE03C6">
        <w:t>iolation</w:t>
      </w:r>
      <w:proofErr w:type="spellEnd"/>
      <w:r w:rsidRPr="00CE03C6">
        <w:t xml:space="preserve"> of any lawful order, rule or regulation rendered or adopted by the Board.” The board is entitled to set many qualifications (in other words, “order, rule or regulation”) outside the statutes to remain a licensed individual. It is not entitled to expand those qualifications in order to obtain licensure.</w:t>
      </w:r>
    </w:p>
    <w:p w:rsidR="004A58F1" w:rsidRPr="00CE03C6" w:rsidRDefault="004A58F1" w:rsidP="006C204D">
      <w:pPr>
        <w:pStyle w:val="Paragraph"/>
        <w:rPr>
          <w:sz w:val="24"/>
          <w:szCs w:val="24"/>
        </w:rPr>
      </w:pPr>
    </w:p>
    <w:p w:rsidR="00FC0BDE" w:rsidRPr="00CE03C6" w:rsidRDefault="00FC0BDE" w:rsidP="006C204D">
      <w:pPr>
        <w:pStyle w:val="Paragraph"/>
        <w:rPr>
          <w:b/>
          <w:sz w:val="24"/>
          <w:szCs w:val="24"/>
        </w:rPr>
      </w:pPr>
      <w:r w:rsidRPr="00CE03C6">
        <w:rPr>
          <w:b/>
          <w:sz w:val="24"/>
          <w:szCs w:val="24"/>
        </w:rPr>
        <w:t>Building Code Council</w:t>
      </w:r>
    </w:p>
    <w:p w:rsidR="00FC0BDE" w:rsidRPr="00CE03C6" w:rsidRDefault="00FC0BDE" w:rsidP="00FC0BDE">
      <w:pPr>
        <w:pStyle w:val="Base"/>
        <w:rPr>
          <w:sz w:val="24"/>
          <w:szCs w:val="24"/>
        </w:rPr>
      </w:pPr>
      <w:r w:rsidRPr="00CE03C6">
        <w:rPr>
          <w:sz w:val="24"/>
          <w:szCs w:val="24"/>
        </w:rPr>
        <w:t xml:space="preserve">All </w:t>
      </w:r>
      <w:r w:rsidR="00DE2E5A" w:rsidRPr="00CE03C6">
        <w:rPr>
          <w:sz w:val="24"/>
          <w:szCs w:val="24"/>
        </w:rPr>
        <w:t>rules were approved unanimously with the following exceptions:</w:t>
      </w:r>
    </w:p>
    <w:p w:rsidR="00DE2E5A" w:rsidRPr="00CE03C6" w:rsidRDefault="00DE2E5A" w:rsidP="00FC0BDE">
      <w:pPr>
        <w:pStyle w:val="Base"/>
        <w:rPr>
          <w:sz w:val="24"/>
          <w:szCs w:val="24"/>
        </w:rPr>
      </w:pPr>
    </w:p>
    <w:p w:rsidR="00CE03C6" w:rsidRPr="00CE03C6" w:rsidRDefault="00CE03C6" w:rsidP="00CE03C6">
      <w:pPr>
        <w:pStyle w:val="Base"/>
        <w:rPr>
          <w:sz w:val="24"/>
          <w:szCs w:val="24"/>
        </w:rPr>
      </w:pPr>
      <w:r w:rsidRPr="00CE03C6">
        <w:rPr>
          <w:sz w:val="24"/>
          <w:szCs w:val="24"/>
        </w:rPr>
        <w:t>2012 NC Fire Code Appendices 101.2.1, R311.2, Table R403.1, Figure R403.3(1), R408.1.1, R408.2, R802.3, R807.1 received ten letters of objections but a bill previously enacted and signed into law made them effective January 1, 2012.</w:t>
      </w:r>
    </w:p>
    <w:p w:rsidR="00DE2E5A" w:rsidRPr="00CE03C6" w:rsidRDefault="00DE2E5A" w:rsidP="00FC0BDE">
      <w:pPr>
        <w:pStyle w:val="Base"/>
        <w:rPr>
          <w:sz w:val="24"/>
          <w:szCs w:val="24"/>
        </w:rPr>
      </w:pPr>
    </w:p>
    <w:p w:rsidR="00DE2E5A" w:rsidRPr="00CE03C6" w:rsidRDefault="00B87C92" w:rsidP="00FC0BDE">
      <w:pPr>
        <w:pStyle w:val="Base"/>
        <w:rPr>
          <w:sz w:val="24"/>
          <w:szCs w:val="24"/>
        </w:rPr>
      </w:pPr>
      <w:r w:rsidRPr="00CE03C6">
        <w:rPr>
          <w:sz w:val="24"/>
          <w:szCs w:val="24"/>
        </w:rPr>
        <w:t>Amendments</w:t>
      </w:r>
      <w:r w:rsidR="00DE2E5A" w:rsidRPr="00CE03C6">
        <w:rPr>
          <w:sz w:val="24"/>
          <w:szCs w:val="24"/>
        </w:rPr>
        <w:t xml:space="preserve"> to 2011 NEC receiv</w:t>
      </w:r>
      <w:r w:rsidR="00E52D54" w:rsidRPr="00CE03C6">
        <w:rPr>
          <w:sz w:val="24"/>
          <w:szCs w:val="24"/>
        </w:rPr>
        <w:t>ed ten letters of objection after the meeting and will be subject to a delayed effective date.</w:t>
      </w:r>
    </w:p>
    <w:p w:rsidR="00FC0BDE" w:rsidRPr="00CE03C6" w:rsidRDefault="00FC0BDE" w:rsidP="006C204D">
      <w:pPr>
        <w:pStyle w:val="Paragraph"/>
        <w:rPr>
          <w:sz w:val="24"/>
          <w:szCs w:val="24"/>
        </w:rPr>
      </w:pPr>
    </w:p>
    <w:p w:rsidR="009217C1" w:rsidRPr="00CE03C6" w:rsidRDefault="009217C1" w:rsidP="006C204D">
      <w:pPr>
        <w:pStyle w:val="Paragraph"/>
        <w:rPr>
          <w:b/>
          <w:sz w:val="24"/>
          <w:szCs w:val="24"/>
        </w:rPr>
      </w:pPr>
      <w:r w:rsidRPr="00CE03C6">
        <w:rPr>
          <w:b/>
          <w:sz w:val="24"/>
          <w:szCs w:val="24"/>
        </w:rPr>
        <w:t>TEMPORARY RULES</w:t>
      </w:r>
    </w:p>
    <w:p w:rsidR="008C3AA6" w:rsidRPr="00CE03C6" w:rsidRDefault="004A58F1" w:rsidP="008C3AA6">
      <w:pPr>
        <w:pStyle w:val="Paragraph"/>
        <w:rPr>
          <w:snapToGrid/>
          <w:sz w:val="24"/>
          <w:szCs w:val="24"/>
        </w:rPr>
      </w:pPr>
      <w:r w:rsidRPr="00CE03C6">
        <w:rPr>
          <w:snapToGrid/>
          <w:sz w:val="24"/>
          <w:szCs w:val="24"/>
        </w:rPr>
        <w:t>10A NCAC 41A</w:t>
      </w:r>
      <w:r w:rsidR="00821C0D" w:rsidRPr="00CE03C6">
        <w:rPr>
          <w:snapToGrid/>
          <w:sz w:val="24"/>
          <w:szCs w:val="24"/>
        </w:rPr>
        <w:t xml:space="preserve"> .0205 was approved unanimously</w:t>
      </w:r>
      <w:r w:rsidRPr="00CE03C6">
        <w:rPr>
          <w:snapToGrid/>
          <w:sz w:val="24"/>
          <w:szCs w:val="24"/>
        </w:rPr>
        <w:t>.</w:t>
      </w:r>
    </w:p>
    <w:p w:rsidR="00890EC5" w:rsidRPr="00CE03C6" w:rsidRDefault="00890EC5">
      <w:pPr>
        <w:jc w:val="left"/>
      </w:pPr>
    </w:p>
    <w:p w:rsidR="00320B69" w:rsidRPr="00CE03C6" w:rsidRDefault="008604BF" w:rsidP="006C204D">
      <w:pPr>
        <w:pStyle w:val="Paragraph"/>
        <w:rPr>
          <w:b/>
          <w:sz w:val="24"/>
          <w:szCs w:val="24"/>
        </w:rPr>
      </w:pPr>
      <w:r w:rsidRPr="00CE03C6">
        <w:rPr>
          <w:b/>
          <w:sz w:val="24"/>
          <w:szCs w:val="24"/>
        </w:rPr>
        <w:t>COMMISSION PROCEDURES AND OTHER BUSINESS</w:t>
      </w:r>
    </w:p>
    <w:p w:rsidR="00164B89" w:rsidRPr="00CE03C6" w:rsidRDefault="00164B89" w:rsidP="006C204D">
      <w:pPr>
        <w:pStyle w:val="Paragraph"/>
        <w:rPr>
          <w:sz w:val="24"/>
          <w:szCs w:val="24"/>
        </w:rPr>
      </w:pPr>
    </w:p>
    <w:p w:rsidR="00E52D54" w:rsidRPr="00CE03C6" w:rsidRDefault="00E52D54" w:rsidP="00E52D54">
      <w:pPr>
        <w:pStyle w:val="Paragraph"/>
        <w:rPr>
          <w:sz w:val="24"/>
          <w:szCs w:val="24"/>
        </w:rPr>
      </w:pPr>
      <w:r w:rsidRPr="00CE03C6">
        <w:rPr>
          <w:sz w:val="24"/>
          <w:szCs w:val="24"/>
        </w:rPr>
        <w:t>Commissioner Funderburk made a motio</w:t>
      </w:r>
      <w:r w:rsidR="00CE03C6">
        <w:rPr>
          <w:sz w:val="24"/>
          <w:szCs w:val="24"/>
        </w:rPr>
        <w:t>n to reconsider the Chiropractic</w:t>
      </w:r>
      <w:r w:rsidRPr="00CE03C6">
        <w:rPr>
          <w:sz w:val="24"/>
          <w:szCs w:val="24"/>
        </w:rPr>
        <w:t xml:space="preserve"> Board Rule 21 NCAC 10 .0211. Commissioners Gray, Walker and Funderburk voted in favor of the motion. Commissioners Crisp, </w:t>
      </w:r>
      <w:proofErr w:type="spellStart"/>
      <w:r w:rsidRPr="00CE03C6">
        <w:rPr>
          <w:sz w:val="24"/>
          <w:szCs w:val="24"/>
        </w:rPr>
        <w:t>Lucier</w:t>
      </w:r>
      <w:proofErr w:type="spellEnd"/>
      <w:r w:rsidRPr="00CE03C6">
        <w:rPr>
          <w:sz w:val="24"/>
          <w:szCs w:val="24"/>
        </w:rPr>
        <w:t xml:space="preserve"> and Venable voted against it and the motion failed. Attorney </w:t>
      </w:r>
      <w:r w:rsidRPr="00CE03C6">
        <w:rPr>
          <w:sz w:val="24"/>
          <w:szCs w:val="24"/>
        </w:rPr>
        <w:lastRenderedPageBreak/>
        <w:t>Vance Kinlaw was in the room for at least a part of the brief motion by Commissioner Funderburk.</w:t>
      </w:r>
    </w:p>
    <w:p w:rsidR="00E52D54" w:rsidRPr="00CE03C6" w:rsidRDefault="00E52D54" w:rsidP="006C204D">
      <w:pPr>
        <w:pStyle w:val="Paragraph"/>
        <w:rPr>
          <w:sz w:val="24"/>
          <w:szCs w:val="24"/>
        </w:rPr>
      </w:pPr>
    </w:p>
    <w:p w:rsidR="008604BF" w:rsidRPr="00CE03C6" w:rsidRDefault="008604BF" w:rsidP="006C204D">
      <w:pPr>
        <w:pStyle w:val="Paragraph"/>
        <w:rPr>
          <w:sz w:val="24"/>
          <w:szCs w:val="24"/>
        </w:rPr>
      </w:pPr>
      <w:r w:rsidRPr="00CE03C6">
        <w:rPr>
          <w:sz w:val="24"/>
          <w:szCs w:val="24"/>
        </w:rPr>
        <w:t xml:space="preserve">The meeting adjourned at </w:t>
      </w:r>
      <w:r w:rsidR="004A58F1" w:rsidRPr="00CE03C6">
        <w:rPr>
          <w:sz w:val="24"/>
          <w:szCs w:val="24"/>
        </w:rPr>
        <w:t>12</w:t>
      </w:r>
      <w:r w:rsidR="00C82371" w:rsidRPr="00CE03C6">
        <w:rPr>
          <w:sz w:val="24"/>
          <w:szCs w:val="24"/>
        </w:rPr>
        <w:t>:</w:t>
      </w:r>
      <w:r w:rsidR="004A58F1" w:rsidRPr="00CE03C6">
        <w:rPr>
          <w:sz w:val="24"/>
          <w:szCs w:val="24"/>
        </w:rPr>
        <w:t>46</w:t>
      </w:r>
      <w:r w:rsidR="00CE151D" w:rsidRPr="00CE03C6">
        <w:rPr>
          <w:sz w:val="24"/>
          <w:szCs w:val="24"/>
        </w:rPr>
        <w:t xml:space="preserve"> </w:t>
      </w:r>
      <w:r w:rsidR="004A58F1" w:rsidRPr="00CE03C6">
        <w:rPr>
          <w:sz w:val="24"/>
          <w:szCs w:val="24"/>
        </w:rPr>
        <w:t>p</w:t>
      </w:r>
      <w:r w:rsidR="00CE151D" w:rsidRPr="00CE03C6">
        <w:rPr>
          <w:sz w:val="24"/>
          <w:szCs w:val="24"/>
        </w:rPr>
        <w:t>.m.</w:t>
      </w:r>
    </w:p>
    <w:p w:rsidR="006B75BC" w:rsidRPr="00CE03C6" w:rsidRDefault="006B75BC" w:rsidP="006C204D">
      <w:pPr>
        <w:pStyle w:val="Paragraph"/>
        <w:rPr>
          <w:sz w:val="24"/>
          <w:szCs w:val="24"/>
        </w:rPr>
      </w:pPr>
    </w:p>
    <w:p w:rsidR="008604BF" w:rsidRPr="00CE03C6" w:rsidRDefault="008604BF" w:rsidP="006C204D">
      <w:pPr>
        <w:pStyle w:val="Paragraph"/>
        <w:rPr>
          <w:sz w:val="24"/>
          <w:szCs w:val="24"/>
        </w:rPr>
      </w:pPr>
      <w:r w:rsidRPr="00CE03C6">
        <w:rPr>
          <w:sz w:val="24"/>
          <w:szCs w:val="24"/>
        </w:rPr>
        <w:t xml:space="preserve">The next scheduled meeting of the Commission is Thursday, </w:t>
      </w:r>
      <w:r w:rsidR="004A58F1" w:rsidRPr="00CE03C6">
        <w:rPr>
          <w:sz w:val="24"/>
          <w:szCs w:val="24"/>
        </w:rPr>
        <w:t>July</w:t>
      </w:r>
      <w:r w:rsidR="00A447BB" w:rsidRPr="00CE03C6">
        <w:rPr>
          <w:sz w:val="24"/>
          <w:szCs w:val="24"/>
        </w:rPr>
        <w:t xml:space="preserve"> </w:t>
      </w:r>
      <w:r w:rsidR="004A58F1" w:rsidRPr="00CE03C6">
        <w:rPr>
          <w:sz w:val="24"/>
          <w:szCs w:val="24"/>
        </w:rPr>
        <w:t>21</w:t>
      </w:r>
      <w:r w:rsidR="00CE151D" w:rsidRPr="00CE03C6">
        <w:rPr>
          <w:sz w:val="24"/>
          <w:szCs w:val="24"/>
        </w:rPr>
        <w:t xml:space="preserve"> </w:t>
      </w:r>
      <w:r w:rsidR="00F73703" w:rsidRPr="00CE03C6">
        <w:rPr>
          <w:sz w:val="24"/>
          <w:szCs w:val="24"/>
        </w:rPr>
        <w:t xml:space="preserve">at </w:t>
      </w:r>
      <w:r w:rsidR="00CE03C6">
        <w:rPr>
          <w:sz w:val="24"/>
          <w:szCs w:val="24"/>
        </w:rPr>
        <w:t>1:30</w:t>
      </w:r>
      <w:r w:rsidR="00D504ED">
        <w:rPr>
          <w:sz w:val="24"/>
          <w:szCs w:val="24"/>
        </w:rPr>
        <w:t xml:space="preserve"> p</w:t>
      </w:r>
      <w:r w:rsidR="00870053" w:rsidRPr="00CE03C6">
        <w:rPr>
          <w:sz w:val="24"/>
          <w:szCs w:val="24"/>
        </w:rPr>
        <w:t>.m.</w:t>
      </w:r>
    </w:p>
    <w:p w:rsidR="008604BF" w:rsidRPr="00CE03C6" w:rsidRDefault="008604BF" w:rsidP="006C204D">
      <w:pPr>
        <w:pStyle w:val="Base"/>
        <w:rPr>
          <w:sz w:val="24"/>
          <w:szCs w:val="24"/>
        </w:rPr>
      </w:pPr>
    </w:p>
    <w:p w:rsidR="00D451CE" w:rsidRPr="00CE03C6" w:rsidRDefault="00D451CE" w:rsidP="006C204D">
      <w:pPr>
        <w:pStyle w:val="Paragraph"/>
        <w:rPr>
          <w:sz w:val="24"/>
          <w:szCs w:val="24"/>
        </w:rPr>
      </w:pPr>
      <w:r w:rsidRPr="00CE03C6">
        <w:rPr>
          <w:sz w:val="24"/>
          <w:szCs w:val="24"/>
        </w:rPr>
        <w:t>Respectfully Submitted,</w:t>
      </w:r>
    </w:p>
    <w:p w:rsidR="00D451CE" w:rsidRPr="00CE03C6" w:rsidRDefault="00D451CE" w:rsidP="006C204D">
      <w:pPr>
        <w:pStyle w:val="Base"/>
        <w:rPr>
          <w:sz w:val="24"/>
          <w:szCs w:val="24"/>
        </w:rPr>
      </w:pPr>
    </w:p>
    <w:p w:rsidR="00D451CE" w:rsidRPr="00CE03C6" w:rsidRDefault="00D451CE" w:rsidP="006C204D">
      <w:pPr>
        <w:pStyle w:val="Paragraph"/>
        <w:rPr>
          <w:sz w:val="24"/>
          <w:szCs w:val="24"/>
        </w:rPr>
      </w:pPr>
      <w:r w:rsidRPr="00CE03C6">
        <w:rPr>
          <w:sz w:val="24"/>
          <w:szCs w:val="24"/>
        </w:rPr>
        <w:t>________________________________</w:t>
      </w:r>
    </w:p>
    <w:p w:rsidR="00D451CE" w:rsidRPr="00CE03C6" w:rsidRDefault="006F0273" w:rsidP="006F0273">
      <w:pPr>
        <w:pStyle w:val="Paragraph"/>
        <w:ind w:firstLine="900"/>
        <w:rPr>
          <w:sz w:val="24"/>
          <w:szCs w:val="24"/>
        </w:rPr>
      </w:pPr>
      <w:r w:rsidRPr="00CE03C6">
        <w:rPr>
          <w:sz w:val="24"/>
          <w:szCs w:val="24"/>
        </w:rPr>
        <w:t xml:space="preserve">   </w:t>
      </w:r>
      <w:r w:rsidR="00214C64" w:rsidRPr="00CE03C6">
        <w:rPr>
          <w:sz w:val="24"/>
          <w:szCs w:val="24"/>
        </w:rPr>
        <w:t>Julie Edwards</w:t>
      </w:r>
    </w:p>
    <w:p w:rsidR="00D451CE" w:rsidRPr="00CE03C6" w:rsidRDefault="006F0273" w:rsidP="006F0273">
      <w:pPr>
        <w:pStyle w:val="Paragraph"/>
        <w:ind w:firstLine="900"/>
        <w:jc w:val="left"/>
        <w:rPr>
          <w:sz w:val="24"/>
          <w:szCs w:val="24"/>
        </w:rPr>
      </w:pPr>
      <w:r w:rsidRPr="00CE03C6">
        <w:rPr>
          <w:sz w:val="24"/>
          <w:szCs w:val="24"/>
        </w:rPr>
        <w:t>Editorial Assistant</w:t>
      </w:r>
    </w:p>
    <w:p w:rsidR="00D451CE" w:rsidRPr="00CE03C6" w:rsidRDefault="00D451CE" w:rsidP="00D451CE">
      <w:pPr>
        <w:pStyle w:val="Paragraph"/>
        <w:rPr>
          <w:sz w:val="24"/>
          <w:szCs w:val="24"/>
        </w:rPr>
      </w:pPr>
    </w:p>
    <w:p w:rsidR="00D451CE" w:rsidRPr="00CE03C6" w:rsidRDefault="00D451CE" w:rsidP="00D451CE">
      <w:pPr>
        <w:pStyle w:val="Paragraph"/>
        <w:rPr>
          <w:sz w:val="24"/>
          <w:szCs w:val="24"/>
        </w:rPr>
      </w:pPr>
      <w:r w:rsidRPr="00CE03C6">
        <w:rPr>
          <w:sz w:val="24"/>
          <w:szCs w:val="24"/>
        </w:rPr>
        <w:t>Minutes approved by the Rules Review Commission.</w:t>
      </w:r>
    </w:p>
    <w:p w:rsidR="00D451CE" w:rsidRPr="00CE03C6" w:rsidRDefault="00D451CE" w:rsidP="00D451CE">
      <w:pPr>
        <w:pStyle w:val="Paragraph"/>
        <w:rPr>
          <w:sz w:val="24"/>
          <w:szCs w:val="24"/>
        </w:rPr>
      </w:pPr>
    </w:p>
    <w:p w:rsidR="00D451CE" w:rsidRPr="00CE03C6" w:rsidRDefault="00D451CE" w:rsidP="00D451CE">
      <w:pPr>
        <w:pStyle w:val="Paragraph"/>
        <w:rPr>
          <w:sz w:val="24"/>
          <w:szCs w:val="24"/>
        </w:rPr>
      </w:pPr>
      <w:r w:rsidRPr="00CE03C6">
        <w:rPr>
          <w:sz w:val="24"/>
          <w:szCs w:val="24"/>
        </w:rPr>
        <w:t>_________________________________</w:t>
      </w:r>
    </w:p>
    <w:p w:rsidR="00D451CE" w:rsidRPr="00CE03C6" w:rsidRDefault="00E21DF0" w:rsidP="00D451CE">
      <w:pPr>
        <w:pStyle w:val="Paragraph"/>
        <w:ind w:firstLine="720"/>
        <w:rPr>
          <w:sz w:val="24"/>
          <w:szCs w:val="24"/>
        </w:rPr>
      </w:pPr>
      <w:r w:rsidRPr="00CE03C6">
        <w:rPr>
          <w:sz w:val="24"/>
          <w:szCs w:val="24"/>
        </w:rPr>
        <w:t>Jennie J. Hayman</w:t>
      </w:r>
      <w:r w:rsidR="00D451CE" w:rsidRPr="00CE03C6">
        <w:rPr>
          <w:sz w:val="24"/>
          <w:szCs w:val="24"/>
        </w:rPr>
        <w:t>/Chair</w:t>
      </w:r>
    </w:p>
    <w:p w:rsidR="00D451CE" w:rsidRPr="00CE03C6" w:rsidRDefault="00D451CE" w:rsidP="00D451CE">
      <w:pPr>
        <w:pStyle w:val="Paragraph"/>
        <w:rPr>
          <w:sz w:val="24"/>
          <w:szCs w:val="24"/>
        </w:rPr>
      </w:pPr>
      <w:r w:rsidRPr="00CE03C6">
        <w:rPr>
          <w:sz w:val="24"/>
          <w:szCs w:val="24"/>
        </w:rPr>
        <w:t>_________________________________</w:t>
      </w:r>
    </w:p>
    <w:p w:rsidR="002C0E2F" w:rsidRPr="00CE03C6" w:rsidRDefault="00D451CE" w:rsidP="00D451CE">
      <w:pPr>
        <w:pStyle w:val="Paragraph"/>
        <w:rPr>
          <w:sz w:val="24"/>
          <w:szCs w:val="24"/>
        </w:rPr>
      </w:pPr>
      <w:r w:rsidRPr="00CE03C6">
        <w:rPr>
          <w:sz w:val="24"/>
          <w:szCs w:val="24"/>
        </w:rPr>
        <w:tab/>
      </w:r>
      <w:r w:rsidRPr="00CE03C6">
        <w:rPr>
          <w:sz w:val="24"/>
          <w:szCs w:val="24"/>
        </w:rPr>
        <w:tab/>
        <w:t>Date</w:t>
      </w:r>
    </w:p>
    <w:sectPr w:rsidR="002C0E2F" w:rsidRPr="00CE03C6" w:rsidSect="00E64D54">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D54" w:rsidRDefault="00E52D54" w:rsidP="00191D4A">
      <w:r>
        <w:separator/>
      </w:r>
    </w:p>
    <w:p w:rsidR="00E52D54" w:rsidRDefault="00E52D54" w:rsidP="00191D4A"/>
  </w:endnote>
  <w:endnote w:type="continuationSeparator" w:id="0">
    <w:p w:rsidR="00E52D54" w:rsidRDefault="00E52D54" w:rsidP="00191D4A">
      <w:r>
        <w:continuationSeparator/>
      </w:r>
    </w:p>
    <w:p w:rsidR="00E52D54" w:rsidRDefault="00E52D54"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54" w:rsidRDefault="00A50E69" w:rsidP="00191D4A">
    <w:pPr>
      <w:pStyle w:val="Footer"/>
      <w:rPr>
        <w:rStyle w:val="PageNumber"/>
      </w:rPr>
    </w:pPr>
    <w:r>
      <w:rPr>
        <w:rStyle w:val="PageNumber"/>
      </w:rPr>
      <w:fldChar w:fldCharType="begin"/>
    </w:r>
    <w:r w:rsidR="00E52D54">
      <w:rPr>
        <w:rStyle w:val="PageNumber"/>
      </w:rPr>
      <w:instrText xml:space="preserve">PAGE  </w:instrText>
    </w:r>
    <w:r>
      <w:rPr>
        <w:rStyle w:val="PageNumber"/>
      </w:rPr>
      <w:fldChar w:fldCharType="end"/>
    </w:r>
  </w:p>
  <w:p w:rsidR="00E52D54" w:rsidRDefault="00E52D54" w:rsidP="00191D4A">
    <w:pPr>
      <w:pStyle w:val="Footer"/>
      <w:rPr>
        <w:rStyle w:val="PageNumber"/>
      </w:rPr>
    </w:pPr>
  </w:p>
  <w:p w:rsidR="00E52D54" w:rsidRDefault="00E52D54" w:rsidP="00191D4A">
    <w:pPr>
      <w:pStyle w:val="Footer"/>
    </w:pPr>
  </w:p>
  <w:p w:rsidR="00E52D54" w:rsidRDefault="00E52D54" w:rsidP="00191D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54" w:rsidRDefault="00E52D54" w:rsidP="00191D4A">
    <w:pPr>
      <w:pStyle w:val="Footer"/>
      <w:rPr>
        <w:rStyle w:val="PageNumber"/>
      </w:rPr>
    </w:pPr>
  </w:p>
  <w:p w:rsidR="00E52D54" w:rsidRDefault="00E52D54" w:rsidP="00191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D54" w:rsidRDefault="00E52D54" w:rsidP="00191D4A">
      <w:r>
        <w:separator/>
      </w:r>
    </w:p>
    <w:p w:rsidR="00E52D54" w:rsidRDefault="00E52D54" w:rsidP="00191D4A"/>
  </w:footnote>
  <w:footnote w:type="continuationSeparator" w:id="0">
    <w:p w:rsidR="00E52D54" w:rsidRDefault="00E52D54" w:rsidP="00191D4A">
      <w:r>
        <w:continuationSeparator/>
      </w:r>
    </w:p>
    <w:p w:rsidR="00E52D54" w:rsidRDefault="00E52D54"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54" w:rsidRDefault="00E52D54" w:rsidP="00191D4A">
    <w:pPr>
      <w:pStyle w:val="Header"/>
    </w:pPr>
  </w:p>
  <w:p w:rsidR="00E52D54" w:rsidRDefault="00E52D54"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54" w:rsidRDefault="00E52D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54" w:rsidRDefault="00E52D54"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301B"/>
    <w:rsid w:val="000156C0"/>
    <w:rsid w:val="00015F6B"/>
    <w:rsid w:val="00016643"/>
    <w:rsid w:val="000176BB"/>
    <w:rsid w:val="00021583"/>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5C2E"/>
    <w:rsid w:val="00076656"/>
    <w:rsid w:val="00076A8E"/>
    <w:rsid w:val="00077D95"/>
    <w:rsid w:val="00077E5F"/>
    <w:rsid w:val="000820BE"/>
    <w:rsid w:val="000822B6"/>
    <w:rsid w:val="00082D80"/>
    <w:rsid w:val="00083B55"/>
    <w:rsid w:val="0008564C"/>
    <w:rsid w:val="00085E05"/>
    <w:rsid w:val="00085E76"/>
    <w:rsid w:val="00086022"/>
    <w:rsid w:val="00087585"/>
    <w:rsid w:val="000876E1"/>
    <w:rsid w:val="00090996"/>
    <w:rsid w:val="00094C6F"/>
    <w:rsid w:val="00094E7F"/>
    <w:rsid w:val="0009567D"/>
    <w:rsid w:val="0009584E"/>
    <w:rsid w:val="00095F48"/>
    <w:rsid w:val="00096903"/>
    <w:rsid w:val="00096D54"/>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0642"/>
    <w:rsid w:val="000C1C66"/>
    <w:rsid w:val="000C29A8"/>
    <w:rsid w:val="000C32B7"/>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4A5"/>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23C"/>
    <w:rsid w:val="00136BFB"/>
    <w:rsid w:val="001376A6"/>
    <w:rsid w:val="00140B1F"/>
    <w:rsid w:val="0014508E"/>
    <w:rsid w:val="00145C12"/>
    <w:rsid w:val="00146D5A"/>
    <w:rsid w:val="001472AB"/>
    <w:rsid w:val="001474A7"/>
    <w:rsid w:val="001502B7"/>
    <w:rsid w:val="00151305"/>
    <w:rsid w:val="0015284A"/>
    <w:rsid w:val="00153605"/>
    <w:rsid w:val="001536DD"/>
    <w:rsid w:val="0015430A"/>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627"/>
    <w:rsid w:val="0018169C"/>
    <w:rsid w:val="001820C8"/>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7840"/>
    <w:rsid w:val="001A051A"/>
    <w:rsid w:val="001A0A83"/>
    <w:rsid w:val="001A2C26"/>
    <w:rsid w:val="001A3B09"/>
    <w:rsid w:val="001A4490"/>
    <w:rsid w:val="001A5C29"/>
    <w:rsid w:val="001A624F"/>
    <w:rsid w:val="001A6D02"/>
    <w:rsid w:val="001A6E68"/>
    <w:rsid w:val="001B12CA"/>
    <w:rsid w:val="001B1CA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3770"/>
    <w:rsid w:val="001E46F1"/>
    <w:rsid w:val="001E6E84"/>
    <w:rsid w:val="001E6F1E"/>
    <w:rsid w:val="001E6FF8"/>
    <w:rsid w:val="001F211B"/>
    <w:rsid w:val="001F2FFE"/>
    <w:rsid w:val="001F33C2"/>
    <w:rsid w:val="001F4317"/>
    <w:rsid w:val="001F53F1"/>
    <w:rsid w:val="001F590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1FE"/>
    <w:rsid w:val="002272CA"/>
    <w:rsid w:val="00230CC6"/>
    <w:rsid w:val="00230DCE"/>
    <w:rsid w:val="0023213B"/>
    <w:rsid w:val="00236CDD"/>
    <w:rsid w:val="002372C3"/>
    <w:rsid w:val="002379EA"/>
    <w:rsid w:val="002400F4"/>
    <w:rsid w:val="00240211"/>
    <w:rsid w:val="00240C1A"/>
    <w:rsid w:val="00240D55"/>
    <w:rsid w:val="002417A0"/>
    <w:rsid w:val="00241B26"/>
    <w:rsid w:val="00241B7B"/>
    <w:rsid w:val="00241C6C"/>
    <w:rsid w:val="00241FD8"/>
    <w:rsid w:val="00242632"/>
    <w:rsid w:val="00242814"/>
    <w:rsid w:val="002442E1"/>
    <w:rsid w:val="00244891"/>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803"/>
    <w:rsid w:val="00336BCE"/>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3379"/>
    <w:rsid w:val="003F5028"/>
    <w:rsid w:val="003F5651"/>
    <w:rsid w:val="003F5879"/>
    <w:rsid w:val="003F6976"/>
    <w:rsid w:val="00400660"/>
    <w:rsid w:val="00401372"/>
    <w:rsid w:val="00401530"/>
    <w:rsid w:val="00401D92"/>
    <w:rsid w:val="0040203D"/>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4236"/>
    <w:rsid w:val="004A523C"/>
    <w:rsid w:val="004A58F1"/>
    <w:rsid w:val="004B04E9"/>
    <w:rsid w:val="004B065F"/>
    <w:rsid w:val="004B23CB"/>
    <w:rsid w:val="004B4462"/>
    <w:rsid w:val="004B4A14"/>
    <w:rsid w:val="004B733E"/>
    <w:rsid w:val="004B759F"/>
    <w:rsid w:val="004B7F4B"/>
    <w:rsid w:val="004C0A0C"/>
    <w:rsid w:val="004C1274"/>
    <w:rsid w:val="004C1971"/>
    <w:rsid w:val="004C1E19"/>
    <w:rsid w:val="004C2799"/>
    <w:rsid w:val="004C3B33"/>
    <w:rsid w:val="004C496F"/>
    <w:rsid w:val="004C4BB4"/>
    <w:rsid w:val="004C5F43"/>
    <w:rsid w:val="004C5FD1"/>
    <w:rsid w:val="004C62E9"/>
    <w:rsid w:val="004C660B"/>
    <w:rsid w:val="004D298F"/>
    <w:rsid w:val="004D48F6"/>
    <w:rsid w:val="004D497B"/>
    <w:rsid w:val="004D53C3"/>
    <w:rsid w:val="004D57A6"/>
    <w:rsid w:val="004D5D5B"/>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502B0"/>
    <w:rsid w:val="00551F49"/>
    <w:rsid w:val="005525F5"/>
    <w:rsid w:val="00553B53"/>
    <w:rsid w:val="00553E07"/>
    <w:rsid w:val="00554A78"/>
    <w:rsid w:val="00554D6B"/>
    <w:rsid w:val="00557A62"/>
    <w:rsid w:val="00561FC9"/>
    <w:rsid w:val="00562ADA"/>
    <w:rsid w:val="00563BFE"/>
    <w:rsid w:val="00563DFF"/>
    <w:rsid w:val="00564209"/>
    <w:rsid w:val="00565A7D"/>
    <w:rsid w:val="00566D37"/>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1F3D"/>
    <w:rsid w:val="005B2803"/>
    <w:rsid w:val="005B2A6A"/>
    <w:rsid w:val="005B3CBF"/>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F43"/>
    <w:rsid w:val="005F2603"/>
    <w:rsid w:val="005F3210"/>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5E0"/>
    <w:rsid w:val="00627617"/>
    <w:rsid w:val="00627DC6"/>
    <w:rsid w:val="006306BE"/>
    <w:rsid w:val="00630C7B"/>
    <w:rsid w:val="00630E60"/>
    <w:rsid w:val="00631476"/>
    <w:rsid w:val="00631673"/>
    <w:rsid w:val="006322A0"/>
    <w:rsid w:val="00633BE6"/>
    <w:rsid w:val="00634253"/>
    <w:rsid w:val="006344A7"/>
    <w:rsid w:val="00634606"/>
    <w:rsid w:val="00634AF6"/>
    <w:rsid w:val="006359F5"/>
    <w:rsid w:val="00635E76"/>
    <w:rsid w:val="006361CB"/>
    <w:rsid w:val="006362D3"/>
    <w:rsid w:val="00636CAD"/>
    <w:rsid w:val="00640409"/>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D8F"/>
    <w:rsid w:val="00663FB4"/>
    <w:rsid w:val="00664078"/>
    <w:rsid w:val="006645F6"/>
    <w:rsid w:val="00665497"/>
    <w:rsid w:val="00666158"/>
    <w:rsid w:val="00670B68"/>
    <w:rsid w:val="00671BF5"/>
    <w:rsid w:val="006723A3"/>
    <w:rsid w:val="006723D4"/>
    <w:rsid w:val="006729E6"/>
    <w:rsid w:val="006735F0"/>
    <w:rsid w:val="00680531"/>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2231"/>
    <w:rsid w:val="00774DA5"/>
    <w:rsid w:val="00775D91"/>
    <w:rsid w:val="0077649A"/>
    <w:rsid w:val="00776A22"/>
    <w:rsid w:val="00777297"/>
    <w:rsid w:val="00777A92"/>
    <w:rsid w:val="007800F0"/>
    <w:rsid w:val="007801D7"/>
    <w:rsid w:val="0078174A"/>
    <w:rsid w:val="00781FEE"/>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D45"/>
    <w:rsid w:val="007D156B"/>
    <w:rsid w:val="007D1B0B"/>
    <w:rsid w:val="007D2D9F"/>
    <w:rsid w:val="007D4F3E"/>
    <w:rsid w:val="007D6B7F"/>
    <w:rsid w:val="007D6B90"/>
    <w:rsid w:val="007D6F3E"/>
    <w:rsid w:val="007E044F"/>
    <w:rsid w:val="007E1314"/>
    <w:rsid w:val="007E1330"/>
    <w:rsid w:val="007E343B"/>
    <w:rsid w:val="007E4C67"/>
    <w:rsid w:val="007E5BA3"/>
    <w:rsid w:val="007E7A65"/>
    <w:rsid w:val="007F0A7B"/>
    <w:rsid w:val="007F1071"/>
    <w:rsid w:val="007F1D30"/>
    <w:rsid w:val="007F25FC"/>
    <w:rsid w:val="007F2B20"/>
    <w:rsid w:val="007F35E1"/>
    <w:rsid w:val="007F41C5"/>
    <w:rsid w:val="007F56EB"/>
    <w:rsid w:val="007F5F90"/>
    <w:rsid w:val="007F609B"/>
    <w:rsid w:val="007F6D6D"/>
    <w:rsid w:val="007F7039"/>
    <w:rsid w:val="007F7EBC"/>
    <w:rsid w:val="008005F5"/>
    <w:rsid w:val="00800FDF"/>
    <w:rsid w:val="00801602"/>
    <w:rsid w:val="00804671"/>
    <w:rsid w:val="00805E6C"/>
    <w:rsid w:val="008063E2"/>
    <w:rsid w:val="00806F7C"/>
    <w:rsid w:val="008101E8"/>
    <w:rsid w:val="008114BE"/>
    <w:rsid w:val="00811529"/>
    <w:rsid w:val="008127DE"/>
    <w:rsid w:val="00814D87"/>
    <w:rsid w:val="0081672A"/>
    <w:rsid w:val="008173C8"/>
    <w:rsid w:val="008211FD"/>
    <w:rsid w:val="0082134A"/>
    <w:rsid w:val="008214D8"/>
    <w:rsid w:val="008214E8"/>
    <w:rsid w:val="00821C0D"/>
    <w:rsid w:val="00821D98"/>
    <w:rsid w:val="008221F9"/>
    <w:rsid w:val="00822285"/>
    <w:rsid w:val="00823F51"/>
    <w:rsid w:val="00826309"/>
    <w:rsid w:val="00826431"/>
    <w:rsid w:val="00826457"/>
    <w:rsid w:val="0082782F"/>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90EC5"/>
    <w:rsid w:val="00890F51"/>
    <w:rsid w:val="0089127D"/>
    <w:rsid w:val="00892780"/>
    <w:rsid w:val="00893205"/>
    <w:rsid w:val="00894CB2"/>
    <w:rsid w:val="008952D1"/>
    <w:rsid w:val="008956A8"/>
    <w:rsid w:val="00895ACB"/>
    <w:rsid w:val="00895C47"/>
    <w:rsid w:val="0089616A"/>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41A4"/>
    <w:rsid w:val="008B6127"/>
    <w:rsid w:val="008B6A33"/>
    <w:rsid w:val="008C099B"/>
    <w:rsid w:val="008C1303"/>
    <w:rsid w:val="008C17BE"/>
    <w:rsid w:val="008C1D52"/>
    <w:rsid w:val="008C218A"/>
    <w:rsid w:val="008C2593"/>
    <w:rsid w:val="008C339B"/>
    <w:rsid w:val="008C3456"/>
    <w:rsid w:val="008C36A6"/>
    <w:rsid w:val="008C3AA6"/>
    <w:rsid w:val="008C454F"/>
    <w:rsid w:val="008C4B3E"/>
    <w:rsid w:val="008C61CE"/>
    <w:rsid w:val="008C6B9F"/>
    <w:rsid w:val="008C6CB0"/>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4D0C"/>
    <w:rsid w:val="00915ED9"/>
    <w:rsid w:val="00916756"/>
    <w:rsid w:val="0091694F"/>
    <w:rsid w:val="00917CB8"/>
    <w:rsid w:val="0092026F"/>
    <w:rsid w:val="009208EF"/>
    <w:rsid w:val="00920F50"/>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34C1"/>
    <w:rsid w:val="00993DCE"/>
    <w:rsid w:val="00994BC2"/>
    <w:rsid w:val="009951EE"/>
    <w:rsid w:val="0099526E"/>
    <w:rsid w:val="009968D9"/>
    <w:rsid w:val="00996D30"/>
    <w:rsid w:val="009A0E1C"/>
    <w:rsid w:val="009A1199"/>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63F1"/>
    <w:rsid w:val="00A00FFB"/>
    <w:rsid w:val="00A014D0"/>
    <w:rsid w:val="00A01C7A"/>
    <w:rsid w:val="00A02EFF"/>
    <w:rsid w:val="00A047ED"/>
    <w:rsid w:val="00A04806"/>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77"/>
    <w:rsid w:val="00A24AB0"/>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0E69"/>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1DE4"/>
    <w:rsid w:val="00AC2342"/>
    <w:rsid w:val="00AC2FC3"/>
    <w:rsid w:val="00AC312A"/>
    <w:rsid w:val="00AC49B9"/>
    <w:rsid w:val="00AC5777"/>
    <w:rsid w:val="00AC715D"/>
    <w:rsid w:val="00AC784B"/>
    <w:rsid w:val="00AD0B92"/>
    <w:rsid w:val="00AD0CC6"/>
    <w:rsid w:val="00AD0DCB"/>
    <w:rsid w:val="00AD1446"/>
    <w:rsid w:val="00AD1B92"/>
    <w:rsid w:val="00AD2FEA"/>
    <w:rsid w:val="00AD39FE"/>
    <w:rsid w:val="00AD7D7B"/>
    <w:rsid w:val="00AE087B"/>
    <w:rsid w:val="00AE0975"/>
    <w:rsid w:val="00AE1F1D"/>
    <w:rsid w:val="00AE2BB9"/>
    <w:rsid w:val="00AE401F"/>
    <w:rsid w:val="00AE48FE"/>
    <w:rsid w:val="00AE51D8"/>
    <w:rsid w:val="00AE5358"/>
    <w:rsid w:val="00AE700B"/>
    <w:rsid w:val="00AF0ED8"/>
    <w:rsid w:val="00AF1053"/>
    <w:rsid w:val="00AF13F7"/>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9F2"/>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87C92"/>
    <w:rsid w:val="00B910CB"/>
    <w:rsid w:val="00B92510"/>
    <w:rsid w:val="00B92659"/>
    <w:rsid w:val="00B92E77"/>
    <w:rsid w:val="00B93B32"/>
    <w:rsid w:val="00B95175"/>
    <w:rsid w:val="00B955B3"/>
    <w:rsid w:val="00B96028"/>
    <w:rsid w:val="00B96795"/>
    <w:rsid w:val="00B96B66"/>
    <w:rsid w:val="00B96E57"/>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C0027C"/>
    <w:rsid w:val="00C00999"/>
    <w:rsid w:val="00C01334"/>
    <w:rsid w:val="00C014B7"/>
    <w:rsid w:val="00C02393"/>
    <w:rsid w:val="00C03647"/>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1ED7"/>
    <w:rsid w:val="00C220AE"/>
    <w:rsid w:val="00C22441"/>
    <w:rsid w:val="00C23401"/>
    <w:rsid w:val="00C23824"/>
    <w:rsid w:val="00C24547"/>
    <w:rsid w:val="00C24E44"/>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6F77"/>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D67"/>
    <w:rsid w:val="00CE34D4"/>
    <w:rsid w:val="00CE3DF2"/>
    <w:rsid w:val="00CE4D92"/>
    <w:rsid w:val="00CE5733"/>
    <w:rsid w:val="00CE5AE3"/>
    <w:rsid w:val="00CE5F4E"/>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04ED"/>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2A52"/>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2E5A"/>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12C"/>
    <w:rsid w:val="00E37A25"/>
    <w:rsid w:val="00E40393"/>
    <w:rsid w:val="00E40438"/>
    <w:rsid w:val="00E44335"/>
    <w:rsid w:val="00E44FD9"/>
    <w:rsid w:val="00E46328"/>
    <w:rsid w:val="00E466F8"/>
    <w:rsid w:val="00E46DBA"/>
    <w:rsid w:val="00E4759A"/>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C6E"/>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5DA2"/>
    <w:rsid w:val="00F75EA8"/>
    <w:rsid w:val="00F769FA"/>
    <w:rsid w:val="00F7762A"/>
    <w:rsid w:val="00F82CC9"/>
    <w:rsid w:val="00F82D74"/>
    <w:rsid w:val="00F838D3"/>
    <w:rsid w:val="00F83B3B"/>
    <w:rsid w:val="00F84272"/>
    <w:rsid w:val="00F84D0B"/>
    <w:rsid w:val="00F854C5"/>
    <w:rsid w:val="00F8574E"/>
    <w:rsid w:val="00F907A3"/>
    <w:rsid w:val="00F90E7C"/>
    <w:rsid w:val="00F923CC"/>
    <w:rsid w:val="00F92838"/>
    <w:rsid w:val="00F93298"/>
    <w:rsid w:val="00F93332"/>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A97"/>
    <w:rsid w:val="00FC2600"/>
    <w:rsid w:val="00FC3AEA"/>
    <w:rsid w:val="00FC59F7"/>
    <w:rsid w:val="00FC5AAC"/>
    <w:rsid w:val="00FC7BF0"/>
    <w:rsid w:val="00FD16B3"/>
    <w:rsid w:val="00FD3648"/>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5D23"/>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7</Pages>
  <Words>2517</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16343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17</cp:revision>
  <cp:lastPrinted>2011-05-06T14:35:00Z</cp:lastPrinted>
  <dcterms:created xsi:type="dcterms:W3CDTF">2011-06-21T13:37:00Z</dcterms:created>
  <dcterms:modified xsi:type="dcterms:W3CDTF">2011-07-29T18:06:00Z</dcterms:modified>
</cp:coreProperties>
</file>