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BF" w:rsidRPr="006C204D" w:rsidRDefault="008604BF" w:rsidP="00190C1A">
      <w:pPr>
        <w:pStyle w:val="Paragraph"/>
        <w:jc w:val="center"/>
        <w:rPr>
          <w:b/>
          <w:sz w:val="24"/>
          <w:szCs w:val="24"/>
        </w:rPr>
      </w:pPr>
      <w:r w:rsidRPr="006C204D">
        <w:rPr>
          <w:b/>
          <w:sz w:val="24"/>
          <w:szCs w:val="24"/>
        </w:rPr>
        <w:t>RULES REVIEW COMMISSION</w:t>
      </w:r>
    </w:p>
    <w:p w:rsidR="008604BF" w:rsidRPr="006C204D" w:rsidRDefault="00063A69" w:rsidP="00190C1A">
      <w:pPr>
        <w:pStyle w:val="Paragraph"/>
        <w:jc w:val="center"/>
        <w:rPr>
          <w:b/>
          <w:sz w:val="24"/>
          <w:szCs w:val="24"/>
        </w:rPr>
      </w:pPr>
      <w:r>
        <w:rPr>
          <w:b/>
          <w:sz w:val="24"/>
          <w:szCs w:val="24"/>
        </w:rPr>
        <w:t>April 21</w:t>
      </w:r>
      <w:r w:rsidR="00C342D9" w:rsidRPr="006C204D">
        <w:rPr>
          <w:b/>
          <w:sz w:val="24"/>
          <w:szCs w:val="24"/>
        </w:rPr>
        <w:t>, 2011</w:t>
      </w:r>
    </w:p>
    <w:p w:rsidR="008604BF" w:rsidRPr="006C204D" w:rsidRDefault="008604BF" w:rsidP="00190C1A">
      <w:pPr>
        <w:pStyle w:val="Paragraph"/>
        <w:jc w:val="center"/>
        <w:rPr>
          <w:b/>
          <w:sz w:val="24"/>
          <w:szCs w:val="24"/>
        </w:rPr>
      </w:pPr>
      <w:r w:rsidRPr="006C204D">
        <w:rPr>
          <w:b/>
          <w:sz w:val="24"/>
          <w:szCs w:val="24"/>
        </w:rPr>
        <w:t>MINUTES</w:t>
      </w:r>
    </w:p>
    <w:p w:rsidR="00190C1A" w:rsidRPr="006C204D" w:rsidRDefault="00190C1A" w:rsidP="00D74A70">
      <w:pPr>
        <w:pStyle w:val="Base"/>
        <w:rPr>
          <w:sz w:val="24"/>
          <w:szCs w:val="24"/>
        </w:rPr>
      </w:pPr>
    </w:p>
    <w:p w:rsidR="008604BF" w:rsidRPr="006C204D" w:rsidRDefault="008604BF" w:rsidP="00D74A70">
      <w:pPr>
        <w:pStyle w:val="Paragraph"/>
        <w:rPr>
          <w:sz w:val="24"/>
          <w:szCs w:val="24"/>
        </w:rPr>
      </w:pPr>
      <w:r w:rsidRPr="006C204D">
        <w:rPr>
          <w:sz w:val="24"/>
          <w:szCs w:val="24"/>
        </w:rPr>
        <w:t>The Rules Review Commission</w:t>
      </w:r>
      <w:r w:rsidR="0059082C" w:rsidRPr="006C204D">
        <w:rPr>
          <w:sz w:val="24"/>
          <w:szCs w:val="24"/>
        </w:rPr>
        <w:t xml:space="preserve"> </w:t>
      </w:r>
      <w:r w:rsidRPr="006C204D">
        <w:rPr>
          <w:sz w:val="24"/>
          <w:szCs w:val="24"/>
        </w:rPr>
        <w:t xml:space="preserve">met on Thursday, </w:t>
      </w:r>
      <w:r w:rsidR="00063A69">
        <w:rPr>
          <w:sz w:val="24"/>
          <w:szCs w:val="24"/>
        </w:rPr>
        <w:t>April 21</w:t>
      </w:r>
      <w:r w:rsidR="00C342D9" w:rsidRPr="006C204D">
        <w:rPr>
          <w:sz w:val="24"/>
          <w:szCs w:val="24"/>
        </w:rPr>
        <w:t>, 2011</w:t>
      </w:r>
      <w:r w:rsidRPr="006C204D">
        <w:rPr>
          <w:sz w:val="24"/>
          <w:szCs w:val="24"/>
        </w:rPr>
        <w:t xml:space="preserve">, in the </w:t>
      </w:r>
      <w:r w:rsidR="00B52754" w:rsidRPr="006C204D">
        <w:rPr>
          <w:sz w:val="24"/>
          <w:szCs w:val="24"/>
        </w:rPr>
        <w:t>Commission</w:t>
      </w:r>
      <w:r w:rsidRPr="006C204D">
        <w:rPr>
          <w:sz w:val="24"/>
          <w:szCs w:val="24"/>
        </w:rPr>
        <w:t xml:space="preserve"> Room </w:t>
      </w:r>
      <w:r w:rsidR="00B52754" w:rsidRPr="006C204D">
        <w:rPr>
          <w:sz w:val="24"/>
          <w:szCs w:val="24"/>
        </w:rPr>
        <w:t>at</w:t>
      </w:r>
      <w:r w:rsidRPr="006C204D">
        <w:rPr>
          <w:sz w:val="24"/>
          <w:szCs w:val="24"/>
        </w:rPr>
        <w:t xml:space="preserve"> </w:t>
      </w:r>
      <w:r w:rsidR="00B52754" w:rsidRPr="006C204D">
        <w:rPr>
          <w:sz w:val="24"/>
          <w:szCs w:val="24"/>
        </w:rPr>
        <w:t>1711</w:t>
      </w:r>
      <w:r w:rsidRPr="006C204D">
        <w:rPr>
          <w:sz w:val="24"/>
          <w:szCs w:val="24"/>
        </w:rPr>
        <w:t xml:space="preserve"> </w:t>
      </w:r>
      <w:r w:rsidR="00B52754" w:rsidRPr="006C204D">
        <w:rPr>
          <w:sz w:val="24"/>
          <w:szCs w:val="24"/>
        </w:rPr>
        <w:t>New Hope Church Road</w:t>
      </w:r>
      <w:r w:rsidRPr="006C204D">
        <w:rPr>
          <w:sz w:val="24"/>
          <w:szCs w:val="24"/>
        </w:rPr>
        <w:t>, Raleigh, North Carolina.</w:t>
      </w:r>
      <w:r w:rsidR="006E4847" w:rsidRPr="006C204D">
        <w:rPr>
          <w:sz w:val="24"/>
          <w:szCs w:val="24"/>
        </w:rPr>
        <w:t xml:space="preserve">  </w:t>
      </w:r>
      <w:r w:rsidRPr="006C204D">
        <w:rPr>
          <w:sz w:val="24"/>
          <w:szCs w:val="24"/>
        </w:rPr>
        <w:t xml:space="preserve">Commissioners </w:t>
      </w:r>
      <w:r w:rsidR="00F42352">
        <w:rPr>
          <w:sz w:val="24"/>
          <w:szCs w:val="24"/>
        </w:rPr>
        <w:t xml:space="preserve">physically </w:t>
      </w:r>
      <w:r w:rsidRPr="006C204D">
        <w:rPr>
          <w:sz w:val="24"/>
          <w:szCs w:val="24"/>
        </w:rPr>
        <w:t xml:space="preserve">present were: </w:t>
      </w:r>
      <w:r w:rsidR="002D7582">
        <w:rPr>
          <w:sz w:val="24"/>
          <w:szCs w:val="24"/>
        </w:rPr>
        <w:t xml:space="preserve"> </w:t>
      </w:r>
      <w:r w:rsidR="001B1CAA">
        <w:rPr>
          <w:sz w:val="24"/>
          <w:szCs w:val="24"/>
        </w:rPr>
        <w:t xml:space="preserve">Jim Funderburk, </w:t>
      </w:r>
      <w:r w:rsidR="002D7582">
        <w:rPr>
          <w:sz w:val="24"/>
          <w:szCs w:val="24"/>
        </w:rPr>
        <w:t xml:space="preserve">Jeff Gray, </w:t>
      </w:r>
      <w:r w:rsidR="00417FD2">
        <w:rPr>
          <w:sz w:val="24"/>
          <w:szCs w:val="24"/>
        </w:rPr>
        <w:t xml:space="preserve">Dan McLawhorn, </w:t>
      </w:r>
      <w:r w:rsidR="001B1CAA">
        <w:rPr>
          <w:sz w:val="24"/>
          <w:szCs w:val="24"/>
        </w:rPr>
        <w:t xml:space="preserve">George </w:t>
      </w:r>
      <w:proofErr w:type="spellStart"/>
      <w:r w:rsidR="001B1CAA">
        <w:rPr>
          <w:sz w:val="24"/>
          <w:szCs w:val="24"/>
        </w:rPr>
        <w:t>Lucier</w:t>
      </w:r>
      <w:proofErr w:type="spellEnd"/>
      <w:r w:rsidR="001B1CAA">
        <w:rPr>
          <w:sz w:val="24"/>
          <w:szCs w:val="24"/>
        </w:rPr>
        <w:t xml:space="preserve">, Ann Reed, </w:t>
      </w:r>
      <w:r w:rsidR="00D62697">
        <w:rPr>
          <w:sz w:val="24"/>
          <w:szCs w:val="24"/>
        </w:rPr>
        <w:t xml:space="preserve">David Twiddy, </w:t>
      </w:r>
      <w:r w:rsidR="001B1CAA">
        <w:rPr>
          <w:sz w:val="24"/>
          <w:szCs w:val="24"/>
        </w:rPr>
        <w:t xml:space="preserve">and Ralph Walker.  </w:t>
      </w:r>
      <w:r w:rsidR="00D62697">
        <w:rPr>
          <w:sz w:val="24"/>
          <w:szCs w:val="24"/>
        </w:rPr>
        <w:t xml:space="preserve">Commissioners </w:t>
      </w:r>
      <w:r w:rsidR="001B1CAA">
        <w:rPr>
          <w:sz w:val="24"/>
          <w:szCs w:val="24"/>
        </w:rPr>
        <w:t xml:space="preserve">Jerry Crisp and Jennie Hayman </w:t>
      </w:r>
      <w:r w:rsidR="00D62697">
        <w:rPr>
          <w:sz w:val="24"/>
          <w:szCs w:val="24"/>
        </w:rPr>
        <w:t xml:space="preserve">joined via telephone conference.  Commissioner Curtis Venable joined via </w:t>
      </w:r>
      <w:r w:rsidR="00417FD2">
        <w:rPr>
          <w:sz w:val="24"/>
          <w:szCs w:val="24"/>
        </w:rPr>
        <w:t>S</w:t>
      </w:r>
      <w:r w:rsidR="00D62697">
        <w:rPr>
          <w:sz w:val="24"/>
          <w:szCs w:val="24"/>
        </w:rPr>
        <w:t>kype.</w:t>
      </w:r>
    </w:p>
    <w:p w:rsidR="00D74A70" w:rsidRPr="006C204D" w:rsidRDefault="00D74A70" w:rsidP="00D54F7E">
      <w:pPr>
        <w:pStyle w:val="Base"/>
        <w:rPr>
          <w:sz w:val="24"/>
          <w:szCs w:val="24"/>
        </w:rPr>
      </w:pPr>
    </w:p>
    <w:p w:rsidR="008604BF" w:rsidRPr="006C204D" w:rsidRDefault="008604BF" w:rsidP="00D74A70">
      <w:pPr>
        <w:pStyle w:val="Paragraph"/>
        <w:rPr>
          <w:sz w:val="24"/>
          <w:szCs w:val="24"/>
        </w:rPr>
      </w:pPr>
      <w:r w:rsidRPr="006C204D">
        <w:rPr>
          <w:sz w:val="24"/>
          <w:szCs w:val="24"/>
        </w:rPr>
        <w:t>Staff members present were: Joe DeLuca and Bobby Bryan</w:t>
      </w:r>
      <w:r w:rsidR="00636CAD" w:rsidRPr="006C204D">
        <w:rPr>
          <w:sz w:val="24"/>
          <w:szCs w:val="24"/>
        </w:rPr>
        <w:t>, Commis</w:t>
      </w:r>
      <w:r w:rsidR="00A321E5" w:rsidRPr="006C204D">
        <w:rPr>
          <w:sz w:val="24"/>
          <w:szCs w:val="24"/>
        </w:rPr>
        <w:t>sion Counsel; Tammara Chalmers</w:t>
      </w:r>
      <w:r w:rsidR="0081672A" w:rsidRPr="006C204D">
        <w:rPr>
          <w:sz w:val="24"/>
          <w:szCs w:val="24"/>
        </w:rPr>
        <w:t xml:space="preserve">, </w:t>
      </w:r>
      <w:r w:rsidR="00063A69">
        <w:rPr>
          <w:sz w:val="24"/>
          <w:szCs w:val="24"/>
        </w:rPr>
        <w:t>Dana Vojtko and Julie Edwards</w:t>
      </w:r>
    </w:p>
    <w:p w:rsidR="003A6EAB" w:rsidRPr="006C204D" w:rsidRDefault="003A6EAB" w:rsidP="00D54F7E">
      <w:pPr>
        <w:pStyle w:val="Base"/>
        <w:rPr>
          <w:sz w:val="24"/>
          <w:szCs w:val="24"/>
        </w:rPr>
      </w:pPr>
    </w:p>
    <w:p w:rsidR="008604BF" w:rsidRPr="006C204D" w:rsidRDefault="008604BF" w:rsidP="00D74A70">
      <w:pPr>
        <w:pStyle w:val="Paragraph"/>
        <w:rPr>
          <w:sz w:val="24"/>
          <w:szCs w:val="24"/>
        </w:rPr>
      </w:pPr>
      <w:r w:rsidRPr="006C204D">
        <w:rPr>
          <w:sz w:val="24"/>
          <w:szCs w:val="24"/>
        </w:rPr>
        <w:t xml:space="preserve">The following people </w:t>
      </w:r>
      <w:r w:rsidR="00AE1F1D" w:rsidRPr="006C204D">
        <w:rPr>
          <w:sz w:val="24"/>
          <w:szCs w:val="24"/>
        </w:rPr>
        <w:t xml:space="preserve">were among those </w:t>
      </w:r>
      <w:r w:rsidRPr="006C204D">
        <w:rPr>
          <w:sz w:val="24"/>
          <w:szCs w:val="24"/>
        </w:rPr>
        <w:t>attend</w:t>
      </w:r>
      <w:r w:rsidR="00AE1F1D" w:rsidRPr="006C204D">
        <w:rPr>
          <w:sz w:val="24"/>
          <w:szCs w:val="24"/>
        </w:rPr>
        <w:t>ing</w:t>
      </w:r>
      <w:r w:rsidRPr="006C204D">
        <w:rPr>
          <w:sz w:val="24"/>
          <w:szCs w:val="24"/>
        </w:rPr>
        <w:t xml:space="preserve"> the meeting:</w:t>
      </w:r>
    </w:p>
    <w:p w:rsidR="00D74A70" w:rsidRPr="006C204D" w:rsidRDefault="00D74A70" w:rsidP="00D54F7E">
      <w:pPr>
        <w:pStyle w:val="Base"/>
        <w:rPr>
          <w:sz w:val="24"/>
          <w:szCs w:val="24"/>
        </w:rPr>
      </w:pPr>
    </w:p>
    <w:p w:rsidR="00764560" w:rsidRPr="006C204D" w:rsidRDefault="00764560" w:rsidP="00D54F7E">
      <w:pPr>
        <w:pStyle w:val="Base"/>
        <w:rPr>
          <w:sz w:val="24"/>
          <w:szCs w:val="24"/>
        </w:rPr>
      </w:pPr>
      <w:r w:rsidRPr="006C204D">
        <w:rPr>
          <w:sz w:val="24"/>
          <w:szCs w:val="24"/>
        </w:rPr>
        <w:t>Bob Hamilton</w:t>
      </w:r>
      <w:r w:rsidRPr="006C204D">
        <w:rPr>
          <w:sz w:val="24"/>
          <w:szCs w:val="24"/>
        </w:rPr>
        <w:tab/>
      </w:r>
      <w:r w:rsidRPr="006C204D">
        <w:rPr>
          <w:sz w:val="24"/>
          <w:szCs w:val="24"/>
        </w:rPr>
        <w:tab/>
      </w:r>
      <w:r w:rsidRPr="006C204D">
        <w:rPr>
          <w:sz w:val="24"/>
          <w:szCs w:val="24"/>
        </w:rPr>
        <w:tab/>
        <w:t>ABC Commission</w:t>
      </w:r>
    </w:p>
    <w:p w:rsidR="00BE3301" w:rsidRDefault="00635E76" w:rsidP="00D54F7E">
      <w:pPr>
        <w:pStyle w:val="Base"/>
        <w:rPr>
          <w:sz w:val="24"/>
          <w:szCs w:val="24"/>
        </w:rPr>
      </w:pPr>
      <w:r>
        <w:rPr>
          <w:sz w:val="24"/>
          <w:szCs w:val="24"/>
        </w:rPr>
        <w:t>Andrew Morgan</w:t>
      </w:r>
      <w:r>
        <w:rPr>
          <w:sz w:val="24"/>
          <w:szCs w:val="24"/>
        </w:rPr>
        <w:tab/>
      </w:r>
      <w:r>
        <w:rPr>
          <w:sz w:val="24"/>
          <w:szCs w:val="24"/>
        </w:rPr>
        <w:tab/>
        <w:t>Well Contractors Certification Commission</w:t>
      </w:r>
    </w:p>
    <w:p w:rsidR="00635E76" w:rsidRDefault="00635E76" w:rsidP="00D54F7E">
      <w:pPr>
        <w:pStyle w:val="Base"/>
        <w:rPr>
          <w:sz w:val="24"/>
          <w:szCs w:val="24"/>
        </w:rPr>
      </w:pPr>
      <w:r>
        <w:rPr>
          <w:sz w:val="24"/>
          <w:szCs w:val="24"/>
        </w:rPr>
        <w:t>Jason Watkins</w:t>
      </w:r>
      <w:r>
        <w:rPr>
          <w:sz w:val="24"/>
          <w:szCs w:val="24"/>
        </w:rPr>
        <w:tab/>
      </w:r>
      <w:r>
        <w:rPr>
          <w:sz w:val="24"/>
          <w:szCs w:val="24"/>
        </w:rPr>
        <w:tab/>
      </w:r>
      <w:r>
        <w:rPr>
          <w:sz w:val="24"/>
          <w:szCs w:val="24"/>
        </w:rPr>
        <w:tab/>
        <w:t>DENR/Division of Waste Management</w:t>
      </w:r>
    </w:p>
    <w:p w:rsidR="00635E76" w:rsidRDefault="00635E76" w:rsidP="00D54F7E">
      <w:pPr>
        <w:pStyle w:val="Base"/>
        <w:rPr>
          <w:sz w:val="24"/>
          <w:szCs w:val="24"/>
        </w:rPr>
      </w:pPr>
      <w:r>
        <w:rPr>
          <w:sz w:val="24"/>
          <w:szCs w:val="24"/>
        </w:rPr>
        <w:t>Bobby D. White</w:t>
      </w:r>
      <w:r>
        <w:rPr>
          <w:sz w:val="24"/>
          <w:szCs w:val="24"/>
        </w:rPr>
        <w:tab/>
      </w:r>
      <w:r>
        <w:rPr>
          <w:sz w:val="24"/>
          <w:szCs w:val="24"/>
        </w:rPr>
        <w:tab/>
      </w:r>
      <w:r w:rsidR="00304EA9">
        <w:rPr>
          <w:sz w:val="24"/>
          <w:szCs w:val="24"/>
        </w:rPr>
        <w:t xml:space="preserve">NC </w:t>
      </w:r>
      <w:r>
        <w:rPr>
          <w:sz w:val="24"/>
          <w:szCs w:val="24"/>
        </w:rPr>
        <w:t>Dental Board</w:t>
      </w:r>
    </w:p>
    <w:p w:rsidR="00635E76" w:rsidRDefault="00635E76" w:rsidP="00D54F7E">
      <w:pPr>
        <w:pStyle w:val="Base"/>
        <w:rPr>
          <w:sz w:val="24"/>
          <w:szCs w:val="24"/>
        </w:rPr>
      </w:pPr>
      <w:r>
        <w:rPr>
          <w:sz w:val="24"/>
          <w:szCs w:val="24"/>
        </w:rPr>
        <w:t xml:space="preserve">David </w:t>
      </w:r>
      <w:proofErr w:type="spellStart"/>
      <w:r w:rsidR="00304EA9">
        <w:rPr>
          <w:sz w:val="24"/>
          <w:szCs w:val="24"/>
        </w:rPr>
        <w:t>Kalback</w:t>
      </w:r>
      <w:proofErr w:type="spellEnd"/>
      <w:r w:rsidR="00304EA9">
        <w:rPr>
          <w:sz w:val="24"/>
          <w:szCs w:val="24"/>
        </w:rPr>
        <w:tab/>
      </w:r>
      <w:r w:rsidR="00304EA9">
        <w:rPr>
          <w:sz w:val="24"/>
          <w:szCs w:val="24"/>
        </w:rPr>
        <w:tab/>
        <w:t>NC Board of Nursing</w:t>
      </w:r>
    </w:p>
    <w:p w:rsidR="00304EA9" w:rsidRDefault="00304EA9" w:rsidP="00D54F7E">
      <w:pPr>
        <w:pStyle w:val="Base"/>
        <w:rPr>
          <w:sz w:val="24"/>
          <w:szCs w:val="24"/>
        </w:rPr>
      </w:pPr>
      <w:r>
        <w:rPr>
          <w:sz w:val="24"/>
          <w:szCs w:val="24"/>
        </w:rPr>
        <w:t>Betsy West</w:t>
      </w:r>
      <w:r>
        <w:rPr>
          <w:sz w:val="24"/>
          <w:szCs w:val="24"/>
        </w:rPr>
        <w:tab/>
      </w:r>
      <w:r>
        <w:rPr>
          <w:sz w:val="24"/>
          <w:szCs w:val="24"/>
        </w:rPr>
        <w:tab/>
      </w:r>
      <w:r>
        <w:rPr>
          <w:sz w:val="24"/>
          <w:szCs w:val="24"/>
        </w:rPr>
        <w:tab/>
        <w:t>State Board of Nursing</w:t>
      </w:r>
    </w:p>
    <w:p w:rsidR="00304EA9" w:rsidRDefault="00304EA9" w:rsidP="00D54F7E">
      <w:pPr>
        <w:pStyle w:val="Base"/>
        <w:rPr>
          <w:sz w:val="24"/>
          <w:szCs w:val="24"/>
        </w:rPr>
      </w:pPr>
      <w:r>
        <w:rPr>
          <w:sz w:val="24"/>
          <w:szCs w:val="24"/>
        </w:rPr>
        <w:t>Sue Kornegay</w:t>
      </w:r>
      <w:r>
        <w:rPr>
          <w:sz w:val="24"/>
          <w:szCs w:val="24"/>
        </w:rPr>
        <w:tab/>
      </w:r>
      <w:r>
        <w:rPr>
          <w:sz w:val="24"/>
          <w:szCs w:val="24"/>
        </w:rPr>
        <w:tab/>
      </w:r>
      <w:r>
        <w:rPr>
          <w:sz w:val="24"/>
          <w:szCs w:val="24"/>
        </w:rPr>
        <w:tab/>
        <w:t>NC Opticians Board</w:t>
      </w:r>
    </w:p>
    <w:p w:rsidR="00304EA9" w:rsidRDefault="00304EA9" w:rsidP="00D54F7E">
      <w:pPr>
        <w:pStyle w:val="Base"/>
        <w:rPr>
          <w:sz w:val="24"/>
          <w:szCs w:val="24"/>
        </w:rPr>
      </w:pPr>
      <w:proofErr w:type="spellStart"/>
      <w:r>
        <w:rPr>
          <w:sz w:val="24"/>
          <w:szCs w:val="24"/>
        </w:rPr>
        <w:t>Casie</w:t>
      </w:r>
      <w:proofErr w:type="spellEnd"/>
      <w:r>
        <w:rPr>
          <w:sz w:val="24"/>
          <w:szCs w:val="24"/>
        </w:rPr>
        <w:t xml:space="preserve"> Goode</w:t>
      </w:r>
      <w:r>
        <w:rPr>
          <w:sz w:val="24"/>
          <w:szCs w:val="24"/>
        </w:rPr>
        <w:tab/>
      </w:r>
      <w:r>
        <w:rPr>
          <w:sz w:val="24"/>
          <w:szCs w:val="24"/>
        </w:rPr>
        <w:tab/>
      </w:r>
      <w:r>
        <w:rPr>
          <w:sz w:val="24"/>
          <w:szCs w:val="24"/>
        </w:rPr>
        <w:tab/>
        <w:t>NC Dental Board</w:t>
      </w:r>
    </w:p>
    <w:p w:rsidR="00304EA9" w:rsidRDefault="00304EA9" w:rsidP="00D54F7E">
      <w:pPr>
        <w:pStyle w:val="Base"/>
        <w:rPr>
          <w:sz w:val="24"/>
          <w:szCs w:val="24"/>
        </w:rPr>
      </w:pPr>
      <w:r>
        <w:rPr>
          <w:sz w:val="24"/>
          <w:szCs w:val="24"/>
        </w:rPr>
        <w:t>Nancy Pate</w:t>
      </w:r>
      <w:r>
        <w:rPr>
          <w:sz w:val="24"/>
          <w:szCs w:val="24"/>
        </w:rPr>
        <w:tab/>
      </w:r>
      <w:r>
        <w:rPr>
          <w:sz w:val="24"/>
          <w:szCs w:val="24"/>
        </w:rPr>
        <w:tab/>
      </w:r>
      <w:r>
        <w:rPr>
          <w:sz w:val="24"/>
          <w:szCs w:val="24"/>
        </w:rPr>
        <w:tab/>
      </w:r>
      <w:r w:rsidR="00164B89">
        <w:rPr>
          <w:sz w:val="24"/>
          <w:szCs w:val="24"/>
        </w:rPr>
        <w:t>Department of Environment and Natural Resources</w:t>
      </w:r>
    </w:p>
    <w:p w:rsidR="00283E74" w:rsidRDefault="00283E74" w:rsidP="00D54F7E">
      <w:pPr>
        <w:pStyle w:val="Base"/>
        <w:rPr>
          <w:sz w:val="24"/>
          <w:szCs w:val="24"/>
        </w:rPr>
      </w:pPr>
      <w:r>
        <w:rPr>
          <w:sz w:val="24"/>
          <w:szCs w:val="24"/>
        </w:rPr>
        <w:t>Mary Boone</w:t>
      </w:r>
      <w:r>
        <w:rPr>
          <w:sz w:val="24"/>
          <w:szCs w:val="24"/>
        </w:rPr>
        <w:tab/>
      </w:r>
      <w:r>
        <w:rPr>
          <w:sz w:val="24"/>
          <w:szCs w:val="24"/>
        </w:rPr>
        <w:tab/>
      </w:r>
      <w:r>
        <w:rPr>
          <w:sz w:val="24"/>
          <w:szCs w:val="24"/>
        </w:rPr>
        <w:tab/>
        <w:t>Department of Cultural Resources</w:t>
      </w:r>
    </w:p>
    <w:p w:rsidR="00283E74" w:rsidRDefault="00283E74" w:rsidP="00D54F7E">
      <w:pPr>
        <w:pStyle w:val="Base"/>
        <w:rPr>
          <w:sz w:val="24"/>
          <w:szCs w:val="24"/>
        </w:rPr>
      </w:pPr>
      <w:r>
        <w:rPr>
          <w:sz w:val="24"/>
          <w:szCs w:val="24"/>
        </w:rPr>
        <w:t xml:space="preserve">Laura </w:t>
      </w:r>
      <w:proofErr w:type="spellStart"/>
      <w:r>
        <w:rPr>
          <w:sz w:val="24"/>
          <w:szCs w:val="24"/>
        </w:rPr>
        <w:t>O'Donoghue</w:t>
      </w:r>
      <w:proofErr w:type="spellEnd"/>
      <w:r>
        <w:rPr>
          <w:sz w:val="24"/>
          <w:szCs w:val="24"/>
        </w:rPr>
        <w:tab/>
      </w:r>
      <w:r>
        <w:rPr>
          <w:sz w:val="24"/>
          <w:szCs w:val="24"/>
        </w:rPr>
        <w:tab/>
        <w:t>Department of Cultural Resources</w:t>
      </w:r>
    </w:p>
    <w:p w:rsidR="00283E74" w:rsidRDefault="00283E74" w:rsidP="00D54F7E">
      <w:pPr>
        <w:pStyle w:val="Base"/>
        <w:rPr>
          <w:sz w:val="24"/>
          <w:szCs w:val="24"/>
        </w:rPr>
      </w:pPr>
      <w:r>
        <w:rPr>
          <w:sz w:val="24"/>
          <w:szCs w:val="24"/>
        </w:rPr>
        <w:t>Anna B. Choi</w:t>
      </w:r>
      <w:r>
        <w:rPr>
          <w:sz w:val="24"/>
          <w:szCs w:val="24"/>
        </w:rPr>
        <w:tab/>
      </w:r>
      <w:r>
        <w:rPr>
          <w:sz w:val="24"/>
          <w:szCs w:val="24"/>
        </w:rPr>
        <w:tab/>
      </w:r>
      <w:r>
        <w:rPr>
          <w:sz w:val="24"/>
          <w:szCs w:val="24"/>
        </w:rPr>
        <w:tab/>
      </w:r>
      <w:r w:rsidR="00EC7A38">
        <w:rPr>
          <w:sz w:val="24"/>
          <w:szCs w:val="24"/>
        </w:rPr>
        <w:t xml:space="preserve">Allen and </w:t>
      </w:r>
      <w:proofErr w:type="spellStart"/>
      <w:r w:rsidR="00EC7A38">
        <w:rPr>
          <w:sz w:val="24"/>
          <w:szCs w:val="24"/>
        </w:rPr>
        <w:t>Pinnix</w:t>
      </w:r>
      <w:proofErr w:type="spellEnd"/>
    </w:p>
    <w:p w:rsidR="00283E74" w:rsidRDefault="001A6E68" w:rsidP="00D54F7E">
      <w:pPr>
        <w:pStyle w:val="Base"/>
        <w:rPr>
          <w:sz w:val="24"/>
          <w:szCs w:val="24"/>
        </w:rPr>
      </w:pPr>
      <w:r>
        <w:rPr>
          <w:sz w:val="24"/>
          <w:szCs w:val="24"/>
        </w:rPr>
        <w:t>Robert Patterson</w:t>
      </w:r>
      <w:r>
        <w:rPr>
          <w:sz w:val="24"/>
          <w:szCs w:val="24"/>
        </w:rPr>
        <w:tab/>
      </w:r>
      <w:r>
        <w:rPr>
          <w:sz w:val="24"/>
          <w:szCs w:val="24"/>
        </w:rPr>
        <w:tab/>
        <w:t>DENR/Division of Water Quality</w:t>
      </w:r>
    </w:p>
    <w:p w:rsidR="001A6E68" w:rsidRDefault="00EC7A38" w:rsidP="00D54F7E">
      <w:pPr>
        <w:pStyle w:val="Base"/>
        <w:rPr>
          <w:sz w:val="24"/>
          <w:szCs w:val="24"/>
        </w:rPr>
      </w:pPr>
      <w:r>
        <w:rPr>
          <w:sz w:val="24"/>
          <w:szCs w:val="24"/>
        </w:rPr>
        <w:t>Bradley Bennett</w:t>
      </w:r>
      <w:r>
        <w:rPr>
          <w:sz w:val="24"/>
          <w:szCs w:val="24"/>
        </w:rPr>
        <w:tab/>
      </w:r>
      <w:r>
        <w:rPr>
          <w:sz w:val="24"/>
          <w:szCs w:val="24"/>
        </w:rPr>
        <w:tab/>
        <w:t>DENR/Division of Water Quality</w:t>
      </w:r>
    </w:p>
    <w:p w:rsidR="00EC7A38" w:rsidRDefault="00EC7A38" w:rsidP="00D54F7E">
      <w:pPr>
        <w:pStyle w:val="Base"/>
        <w:rPr>
          <w:sz w:val="24"/>
          <w:szCs w:val="24"/>
        </w:rPr>
      </w:pPr>
      <w:r>
        <w:rPr>
          <w:sz w:val="24"/>
          <w:szCs w:val="24"/>
        </w:rPr>
        <w:t>Carlotta Dixon</w:t>
      </w:r>
      <w:r>
        <w:rPr>
          <w:sz w:val="24"/>
          <w:szCs w:val="24"/>
        </w:rPr>
        <w:tab/>
      </w:r>
      <w:r>
        <w:rPr>
          <w:sz w:val="24"/>
          <w:szCs w:val="24"/>
        </w:rPr>
        <w:tab/>
      </w:r>
      <w:r>
        <w:rPr>
          <w:sz w:val="24"/>
          <w:szCs w:val="24"/>
        </w:rPr>
        <w:tab/>
      </w:r>
      <w:r w:rsidR="00164B89">
        <w:rPr>
          <w:sz w:val="24"/>
          <w:szCs w:val="24"/>
        </w:rPr>
        <w:t>DHHS/Division of</w:t>
      </w:r>
      <w:r>
        <w:rPr>
          <w:sz w:val="24"/>
          <w:szCs w:val="24"/>
        </w:rPr>
        <w:t xml:space="preserve"> Social Services</w:t>
      </w:r>
    </w:p>
    <w:p w:rsidR="00EC7A38" w:rsidRDefault="00EC7A38" w:rsidP="00D54F7E">
      <w:pPr>
        <w:pStyle w:val="Base"/>
        <w:rPr>
          <w:sz w:val="24"/>
          <w:szCs w:val="24"/>
        </w:rPr>
      </w:pPr>
      <w:r>
        <w:rPr>
          <w:sz w:val="24"/>
          <w:szCs w:val="24"/>
        </w:rPr>
        <w:t>N</w:t>
      </w:r>
      <w:r w:rsidR="00F42352">
        <w:rPr>
          <w:sz w:val="24"/>
          <w:szCs w:val="24"/>
        </w:rPr>
        <w:t>ancy</w:t>
      </w:r>
      <w:r>
        <w:rPr>
          <w:sz w:val="24"/>
          <w:szCs w:val="24"/>
        </w:rPr>
        <w:t xml:space="preserve"> Scott</w:t>
      </w:r>
      <w:r>
        <w:rPr>
          <w:sz w:val="24"/>
          <w:szCs w:val="24"/>
        </w:rPr>
        <w:tab/>
      </w:r>
      <w:r>
        <w:rPr>
          <w:sz w:val="24"/>
          <w:szCs w:val="24"/>
        </w:rPr>
        <w:tab/>
      </w:r>
      <w:r>
        <w:rPr>
          <w:sz w:val="24"/>
          <w:szCs w:val="24"/>
        </w:rPr>
        <w:tab/>
        <w:t>Attorney General's Office/Division of Waste Management</w:t>
      </w:r>
    </w:p>
    <w:p w:rsidR="00304EA9" w:rsidRDefault="00304EA9" w:rsidP="00D54F7E">
      <w:pPr>
        <w:pStyle w:val="Base"/>
        <w:rPr>
          <w:sz w:val="24"/>
          <w:szCs w:val="24"/>
        </w:rPr>
      </w:pPr>
    </w:p>
    <w:p w:rsidR="00635E76" w:rsidRPr="006C204D" w:rsidRDefault="00635E76" w:rsidP="00D54F7E">
      <w:pPr>
        <w:pStyle w:val="Base"/>
        <w:rPr>
          <w:sz w:val="24"/>
          <w:szCs w:val="24"/>
        </w:rPr>
      </w:pPr>
    </w:p>
    <w:p w:rsidR="00A427D2" w:rsidRPr="006C204D" w:rsidRDefault="00424FA9" w:rsidP="00424FA9">
      <w:pPr>
        <w:pStyle w:val="Paragraph"/>
        <w:rPr>
          <w:sz w:val="24"/>
          <w:szCs w:val="24"/>
        </w:rPr>
      </w:pPr>
      <w:r w:rsidRPr="006C204D">
        <w:rPr>
          <w:sz w:val="24"/>
          <w:szCs w:val="24"/>
        </w:rPr>
        <w:t>The meeting was called to order at 9:0</w:t>
      </w:r>
      <w:r w:rsidR="00386A0A">
        <w:rPr>
          <w:sz w:val="24"/>
          <w:szCs w:val="24"/>
        </w:rPr>
        <w:t>0</w:t>
      </w:r>
      <w:r w:rsidRPr="006C204D">
        <w:rPr>
          <w:sz w:val="24"/>
          <w:szCs w:val="24"/>
        </w:rPr>
        <w:t xml:space="preserve"> a.m. with </w:t>
      </w:r>
      <w:r w:rsidR="00386A0A">
        <w:rPr>
          <w:sz w:val="24"/>
          <w:szCs w:val="24"/>
        </w:rPr>
        <w:t>Mr</w:t>
      </w:r>
      <w:r w:rsidR="00A427D2" w:rsidRPr="006C204D">
        <w:rPr>
          <w:sz w:val="24"/>
          <w:szCs w:val="24"/>
        </w:rPr>
        <w:t xml:space="preserve">. </w:t>
      </w:r>
      <w:r w:rsidR="00386A0A">
        <w:rPr>
          <w:sz w:val="24"/>
          <w:szCs w:val="24"/>
        </w:rPr>
        <w:t>Funderburk</w:t>
      </w:r>
      <w:r w:rsidRPr="006C204D">
        <w:rPr>
          <w:sz w:val="24"/>
          <w:szCs w:val="24"/>
        </w:rPr>
        <w:t xml:space="preserve"> presiding.  </w:t>
      </w:r>
      <w:r w:rsidR="00386A0A">
        <w:rPr>
          <w:sz w:val="24"/>
          <w:szCs w:val="24"/>
        </w:rPr>
        <w:t>He</w:t>
      </w:r>
      <w:r w:rsidRPr="006C204D">
        <w:rPr>
          <w:sz w:val="24"/>
          <w:szCs w:val="24"/>
        </w:rPr>
        <w:t xml:space="preserve"> reminded the Commission members that they have a duty to avoid conflicts of interest and the appearances of conflicts as required by NCGS 138A-15(e).  </w:t>
      </w:r>
    </w:p>
    <w:p w:rsidR="00A427D2" w:rsidRPr="006C204D" w:rsidRDefault="00A427D2" w:rsidP="00424FA9">
      <w:pPr>
        <w:pStyle w:val="Paragraph"/>
        <w:rPr>
          <w:sz w:val="24"/>
          <w:szCs w:val="24"/>
        </w:rPr>
      </w:pPr>
    </w:p>
    <w:p w:rsidR="00A2571D" w:rsidRDefault="000514F9" w:rsidP="00A2571D">
      <w:pPr>
        <w:pStyle w:val="Base"/>
        <w:rPr>
          <w:b/>
          <w:sz w:val="24"/>
          <w:szCs w:val="24"/>
        </w:rPr>
      </w:pPr>
      <w:r w:rsidRPr="006C204D">
        <w:rPr>
          <w:b/>
          <w:sz w:val="24"/>
          <w:szCs w:val="24"/>
        </w:rPr>
        <w:t>APPROVAL OF MINUTES</w:t>
      </w:r>
    </w:p>
    <w:p w:rsidR="00164B89" w:rsidRPr="00164B89" w:rsidRDefault="00164B89" w:rsidP="00A2571D">
      <w:pPr>
        <w:pStyle w:val="Base"/>
        <w:rPr>
          <w:sz w:val="24"/>
          <w:szCs w:val="24"/>
        </w:rPr>
      </w:pPr>
    </w:p>
    <w:p w:rsidR="00424FA9" w:rsidRPr="00A2571D" w:rsidRDefault="00164B89" w:rsidP="00A2571D">
      <w:pPr>
        <w:pStyle w:val="Base"/>
        <w:rPr>
          <w:b/>
          <w:sz w:val="24"/>
          <w:szCs w:val="24"/>
        </w:rPr>
      </w:pPr>
      <w:r>
        <w:rPr>
          <w:sz w:val="24"/>
          <w:szCs w:val="24"/>
        </w:rPr>
        <w:t>Vice-</w:t>
      </w:r>
      <w:r w:rsidR="00424FA9" w:rsidRPr="006C204D">
        <w:rPr>
          <w:sz w:val="24"/>
          <w:szCs w:val="24"/>
        </w:rPr>
        <w:t xml:space="preserve">Chairman </w:t>
      </w:r>
      <w:r w:rsidR="00386A0A">
        <w:rPr>
          <w:sz w:val="24"/>
          <w:szCs w:val="24"/>
        </w:rPr>
        <w:t>Funderburk</w:t>
      </w:r>
      <w:r w:rsidR="00A427D2" w:rsidRPr="006C204D">
        <w:rPr>
          <w:sz w:val="24"/>
          <w:szCs w:val="24"/>
        </w:rPr>
        <w:t xml:space="preserve"> </w:t>
      </w:r>
      <w:r w:rsidR="00424FA9" w:rsidRPr="006C204D">
        <w:rPr>
          <w:sz w:val="24"/>
          <w:szCs w:val="24"/>
        </w:rPr>
        <w:t xml:space="preserve">asked for any discussion, comments, or corrections concerning the minutes of the </w:t>
      </w:r>
      <w:r w:rsidR="00386A0A">
        <w:rPr>
          <w:sz w:val="24"/>
          <w:szCs w:val="24"/>
        </w:rPr>
        <w:t>March 17</w:t>
      </w:r>
      <w:r w:rsidR="00904F6B" w:rsidRPr="006C204D">
        <w:rPr>
          <w:sz w:val="24"/>
          <w:szCs w:val="24"/>
        </w:rPr>
        <w:t>, 2011</w:t>
      </w:r>
      <w:r w:rsidR="00424FA9" w:rsidRPr="006C204D">
        <w:rPr>
          <w:sz w:val="24"/>
          <w:szCs w:val="24"/>
        </w:rPr>
        <w:t xml:space="preserve"> meeting.  There were none and the minutes were approved as distributed.</w:t>
      </w:r>
    </w:p>
    <w:p w:rsidR="00DA332A" w:rsidRPr="006C204D" w:rsidRDefault="00DA332A" w:rsidP="00A77FB1">
      <w:pPr>
        <w:pStyle w:val="Paragraph"/>
        <w:rPr>
          <w:sz w:val="24"/>
          <w:szCs w:val="24"/>
        </w:rPr>
      </w:pPr>
    </w:p>
    <w:p w:rsidR="008604BF" w:rsidRDefault="008604BF" w:rsidP="008604BF">
      <w:pPr>
        <w:pStyle w:val="Paragraph"/>
        <w:rPr>
          <w:b/>
          <w:sz w:val="24"/>
          <w:szCs w:val="24"/>
        </w:rPr>
      </w:pPr>
      <w:r w:rsidRPr="006C204D">
        <w:rPr>
          <w:b/>
          <w:sz w:val="24"/>
          <w:szCs w:val="24"/>
        </w:rPr>
        <w:t>FOLLOW-UP MATTERS</w:t>
      </w:r>
    </w:p>
    <w:p w:rsidR="00164B89" w:rsidRPr="00164B89" w:rsidRDefault="00164B89" w:rsidP="008604BF">
      <w:pPr>
        <w:pStyle w:val="Paragraph"/>
        <w:rPr>
          <w:sz w:val="24"/>
          <w:szCs w:val="24"/>
        </w:rPr>
      </w:pPr>
    </w:p>
    <w:p w:rsidR="009A0E1C" w:rsidRPr="006C204D" w:rsidRDefault="00164B89" w:rsidP="002F350B">
      <w:pPr>
        <w:pStyle w:val="Paragraph"/>
        <w:rPr>
          <w:sz w:val="24"/>
          <w:szCs w:val="24"/>
        </w:rPr>
      </w:pPr>
      <w:proofErr w:type="gramStart"/>
      <w:r>
        <w:rPr>
          <w:sz w:val="24"/>
          <w:szCs w:val="24"/>
        </w:rPr>
        <w:t>07 NCAC 02H .0102, .0203, .0305 – Department of Cultural Resources.</w:t>
      </w:r>
      <w:proofErr w:type="gramEnd"/>
      <w:r>
        <w:rPr>
          <w:sz w:val="24"/>
          <w:szCs w:val="24"/>
        </w:rPr>
        <w:t xml:space="preserve"> </w:t>
      </w:r>
      <w:r w:rsidR="00DA332A" w:rsidRPr="006C204D">
        <w:rPr>
          <w:sz w:val="24"/>
          <w:szCs w:val="24"/>
        </w:rPr>
        <w:t xml:space="preserve"> </w:t>
      </w:r>
      <w:r w:rsidR="00904F6B" w:rsidRPr="006C204D">
        <w:rPr>
          <w:sz w:val="24"/>
          <w:szCs w:val="24"/>
        </w:rPr>
        <w:t>The Commission approved the rewritten rule</w:t>
      </w:r>
      <w:r w:rsidR="006C204D" w:rsidRPr="006C204D">
        <w:rPr>
          <w:sz w:val="24"/>
          <w:szCs w:val="24"/>
        </w:rPr>
        <w:t>s</w:t>
      </w:r>
      <w:r w:rsidR="00904F6B" w:rsidRPr="006C204D">
        <w:rPr>
          <w:sz w:val="24"/>
          <w:szCs w:val="24"/>
        </w:rPr>
        <w:t xml:space="preserve"> submitted by the agency.</w:t>
      </w:r>
    </w:p>
    <w:p w:rsidR="008C61CE" w:rsidRPr="006C204D" w:rsidRDefault="008C61CE" w:rsidP="002F350B">
      <w:pPr>
        <w:pStyle w:val="Paragraph"/>
        <w:rPr>
          <w:sz w:val="24"/>
          <w:szCs w:val="24"/>
        </w:rPr>
      </w:pPr>
    </w:p>
    <w:p w:rsidR="004526AF" w:rsidRDefault="004526AF" w:rsidP="004526AF">
      <w:pPr>
        <w:pStyle w:val="Paragraph"/>
        <w:rPr>
          <w:sz w:val="24"/>
          <w:szCs w:val="24"/>
        </w:rPr>
      </w:pPr>
      <w:r w:rsidRPr="0051342C">
        <w:rPr>
          <w:sz w:val="24"/>
          <w:szCs w:val="24"/>
        </w:rPr>
        <w:lastRenderedPageBreak/>
        <w:t xml:space="preserve">Prior to the review of the rule from the </w:t>
      </w:r>
      <w:r>
        <w:rPr>
          <w:sz w:val="24"/>
          <w:szCs w:val="24"/>
        </w:rPr>
        <w:t>Commission for Public Health</w:t>
      </w:r>
      <w:r w:rsidRPr="0051342C">
        <w:rPr>
          <w:sz w:val="24"/>
          <w:szCs w:val="24"/>
        </w:rPr>
        <w:t xml:space="preserve">, Commissioner </w:t>
      </w:r>
      <w:r>
        <w:rPr>
          <w:sz w:val="24"/>
          <w:szCs w:val="24"/>
        </w:rPr>
        <w:t>McLawhorn</w:t>
      </w:r>
      <w:r w:rsidRPr="0051342C">
        <w:rPr>
          <w:sz w:val="24"/>
          <w:szCs w:val="24"/>
        </w:rPr>
        <w:t xml:space="preserve"> recused himself and did not participate in any discussion or vote concerning </w:t>
      </w:r>
      <w:r>
        <w:rPr>
          <w:sz w:val="24"/>
          <w:szCs w:val="24"/>
        </w:rPr>
        <w:t>this rule because</w:t>
      </w:r>
      <w:r w:rsidRPr="0051342C">
        <w:rPr>
          <w:sz w:val="24"/>
          <w:szCs w:val="24"/>
        </w:rPr>
        <w:t xml:space="preserve"> </w:t>
      </w:r>
      <w:r>
        <w:rPr>
          <w:sz w:val="24"/>
          <w:szCs w:val="24"/>
        </w:rPr>
        <w:t>his employer's fiscal interests are impacted.</w:t>
      </w:r>
    </w:p>
    <w:p w:rsidR="004526AF" w:rsidRDefault="004526AF" w:rsidP="004526AF">
      <w:pPr>
        <w:pStyle w:val="Paragraph"/>
        <w:rPr>
          <w:sz w:val="24"/>
          <w:szCs w:val="24"/>
        </w:rPr>
      </w:pPr>
    </w:p>
    <w:p w:rsidR="00164B89" w:rsidRDefault="0051342C" w:rsidP="0051342C">
      <w:pPr>
        <w:pStyle w:val="Paragraph"/>
        <w:rPr>
          <w:sz w:val="24"/>
          <w:szCs w:val="24"/>
        </w:rPr>
      </w:pPr>
      <w:proofErr w:type="gramStart"/>
      <w:r>
        <w:rPr>
          <w:sz w:val="24"/>
          <w:szCs w:val="24"/>
        </w:rPr>
        <w:t>15A NCAC 13B .1635</w:t>
      </w:r>
      <w:r w:rsidR="00D43485" w:rsidRPr="00191D4A">
        <w:rPr>
          <w:sz w:val="24"/>
          <w:szCs w:val="24"/>
        </w:rPr>
        <w:t xml:space="preserve"> – </w:t>
      </w:r>
      <w:r>
        <w:rPr>
          <w:sz w:val="24"/>
          <w:szCs w:val="24"/>
        </w:rPr>
        <w:t>Commission for Public Health</w:t>
      </w:r>
      <w:r w:rsidR="00D43485" w:rsidRPr="00191D4A">
        <w:rPr>
          <w:sz w:val="24"/>
          <w:szCs w:val="24"/>
        </w:rPr>
        <w:t>.</w:t>
      </w:r>
      <w:proofErr w:type="gramEnd"/>
      <w:r w:rsidR="00D43485" w:rsidRPr="00191D4A">
        <w:rPr>
          <w:sz w:val="24"/>
          <w:szCs w:val="24"/>
        </w:rPr>
        <w:t xml:space="preserve">  </w:t>
      </w:r>
      <w:r w:rsidRPr="006C204D">
        <w:rPr>
          <w:sz w:val="24"/>
          <w:szCs w:val="24"/>
        </w:rPr>
        <w:t>The Commission approved the rewritten rule submitted by the agency</w:t>
      </w:r>
      <w:r w:rsidRPr="0051342C">
        <w:rPr>
          <w:sz w:val="24"/>
          <w:szCs w:val="24"/>
        </w:rPr>
        <w:t xml:space="preserve">.  </w:t>
      </w:r>
    </w:p>
    <w:p w:rsidR="00A2571D" w:rsidRPr="0051342C" w:rsidRDefault="00A2571D" w:rsidP="0051342C">
      <w:pPr>
        <w:pStyle w:val="Paragraph"/>
        <w:rPr>
          <w:rStyle w:val="BaseChar"/>
          <w:sz w:val="24"/>
          <w:szCs w:val="24"/>
        </w:rPr>
      </w:pPr>
    </w:p>
    <w:p w:rsidR="00B96028" w:rsidRDefault="00164B89" w:rsidP="002F350B">
      <w:pPr>
        <w:pStyle w:val="Paragraph"/>
        <w:rPr>
          <w:sz w:val="24"/>
          <w:szCs w:val="24"/>
        </w:rPr>
      </w:pPr>
      <w:proofErr w:type="gramStart"/>
      <w:r>
        <w:rPr>
          <w:sz w:val="24"/>
          <w:szCs w:val="24"/>
        </w:rPr>
        <w:t>15A NCAC 27 .0301, .0702 – Well Contractors Certification Commission.</w:t>
      </w:r>
      <w:proofErr w:type="gramEnd"/>
      <w:r>
        <w:rPr>
          <w:sz w:val="24"/>
          <w:szCs w:val="24"/>
        </w:rPr>
        <w:t xml:space="preserve">  </w:t>
      </w:r>
      <w:r w:rsidR="00417FD2">
        <w:rPr>
          <w:sz w:val="24"/>
          <w:szCs w:val="24"/>
        </w:rPr>
        <w:t>The Commission approved the rewritten rules submitted by the agency.</w:t>
      </w:r>
    </w:p>
    <w:p w:rsidR="00164B89" w:rsidRDefault="00164B89" w:rsidP="002F350B">
      <w:pPr>
        <w:pStyle w:val="Paragraph"/>
        <w:rPr>
          <w:sz w:val="24"/>
          <w:szCs w:val="24"/>
        </w:rPr>
      </w:pPr>
    </w:p>
    <w:p w:rsidR="00164B89" w:rsidRPr="00191D4A" w:rsidRDefault="00164B89" w:rsidP="00164B89">
      <w:pPr>
        <w:pStyle w:val="Paragraph"/>
        <w:rPr>
          <w:sz w:val="24"/>
          <w:szCs w:val="24"/>
        </w:rPr>
      </w:pPr>
      <w:proofErr w:type="gramStart"/>
      <w:r>
        <w:rPr>
          <w:sz w:val="24"/>
          <w:szCs w:val="24"/>
        </w:rPr>
        <w:t>21 NCAC 14N .0113 – Board of Cosmetic Art Examiners.</w:t>
      </w:r>
      <w:proofErr w:type="gramEnd"/>
      <w:r>
        <w:rPr>
          <w:sz w:val="24"/>
          <w:szCs w:val="24"/>
        </w:rPr>
        <w:t xml:space="preserve">  </w:t>
      </w:r>
      <w:r w:rsidRPr="00191D4A">
        <w:rPr>
          <w:sz w:val="24"/>
          <w:szCs w:val="24"/>
        </w:rPr>
        <w:t>No rewritten rule was submitted by the agency and no action was taken.</w:t>
      </w:r>
    </w:p>
    <w:p w:rsidR="00164B89" w:rsidRDefault="00164B89" w:rsidP="002F350B">
      <w:pPr>
        <w:pStyle w:val="Paragraph"/>
        <w:rPr>
          <w:sz w:val="24"/>
          <w:szCs w:val="24"/>
        </w:rPr>
      </w:pPr>
    </w:p>
    <w:p w:rsidR="00164B89" w:rsidRDefault="00164B89" w:rsidP="00164B89">
      <w:pPr>
        <w:pStyle w:val="Paragraph"/>
        <w:rPr>
          <w:sz w:val="24"/>
          <w:szCs w:val="24"/>
        </w:rPr>
      </w:pPr>
      <w:proofErr w:type="gramStart"/>
      <w:r>
        <w:rPr>
          <w:sz w:val="24"/>
          <w:szCs w:val="24"/>
        </w:rPr>
        <w:t>21 NCAC 32F .0103 – Medical Board.</w:t>
      </w:r>
      <w:proofErr w:type="gramEnd"/>
      <w:r>
        <w:rPr>
          <w:sz w:val="24"/>
          <w:szCs w:val="24"/>
        </w:rPr>
        <w:t xml:space="preserve">  </w:t>
      </w:r>
      <w:r w:rsidRPr="006C204D">
        <w:rPr>
          <w:sz w:val="24"/>
          <w:szCs w:val="24"/>
        </w:rPr>
        <w:t xml:space="preserve">The Commission approved the </w:t>
      </w:r>
      <w:r w:rsidR="00DF2658">
        <w:rPr>
          <w:sz w:val="24"/>
          <w:szCs w:val="24"/>
        </w:rPr>
        <w:t>repeal</w:t>
      </w:r>
      <w:r w:rsidRPr="006C204D">
        <w:rPr>
          <w:sz w:val="24"/>
          <w:szCs w:val="24"/>
        </w:rPr>
        <w:t xml:space="preserve"> submitted by the agency</w:t>
      </w:r>
      <w:r w:rsidRPr="0051342C">
        <w:rPr>
          <w:sz w:val="24"/>
          <w:szCs w:val="24"/>
        </w:rPr>
        <w:t xml:space="preserve">.  </w:t>
      </w:r>
    </w:p>
    <w:p w:rsidR="00164B89" w:rsidRDefault="00164B89" w:rsidP="002F350B">
      <w:pPr>
        <w:pStyle w:val="Paragraph"/>
        <w:rPr>
          <w:sz w:val="24"/>
          <w:szCs w:val="24"/>
        </w:rPr>
      </w:pPr>
    </w:p>
    <w:p w:rsidR="00164B89" w:rsidRDefault="00164B89" w:rsidP="00164B89">
      <w:pPr>
        <w:pStyle w:val="Paragraph"/>
        <w:rPr>
          <w:sz w:val="24"/>
          <w:szCs w:val="24"/>
        </w:rPr>
      </w:pPr>
      <w:proofErr w:type="gramStart"/>
      <w:r>
        <w:rPr>
          <w:sz w:val="24"/>
          <w:szCs w:val="24"/>
        </w:rPr>
        <w:t>21 NCAC 40 .0214 – State Board of Opticians.</w:t>
      </w:r>
      <w:proofErr w:type="gramEnd"/>
      <w:r>
        <w:rPr>
          <w:sz w:val="24"/>
          <w:szCs w:val="24"/>
        </w:rPr>
        <w:t xml:space="preserve">  </w:t>
      </w:r>
      <w:r w:rsidRPr="006C204D">
        <w:rPr>
          <w:sz w:val="24"/>
          <w:szCs w:val="24"/>
        </w:rPr>
        <w:t>The Commission approved the rewritten rule submitted by the agency</w:t>
      </w:r>
      <w:r w:rsidRPr="0051342C">
        <w:rPr>
          <w:sz w:val="24"/>
          <w:szCs w:val="24"/>
        </w:rPr>
        <w:t xml:space="preserve">.  </w:t>
      </w:r>
    </w:p>
    <w:p w:rsidR="00164B89" w:rsidRDefault="00164B89" w:rsidP="002F350B">
      <w:pPr>
        <w:pStyle w:val="Paragraph"/>
        <w:rPr>
          <w:sz w:val="24"/>
          <w:szCs w:val="24"/>
        </w:rPr>
      </w:pPr>
    </w:p>
    <w:p w:rsidR="00164B89" w:rsidRDefault="00164B89" w:rsidP="00164B89">
      <w:pPr>
        <w:pStyle w:val="Paragraph"/>
        <w:rPr>
          <w:sz w:val="24"/>
          <w:szCs w:val="24"/>
        </w:rPr>
      </w:pPr>
      <w:proofErr w:type="gramStart"/>
      <w:r>
        <w:rPr>
          <w:sz w:val="24"/>
          <w:szCs w:val="24"/>
        </w:rPr>
        <w:t>21 NCAC 57D .0402 – Appraisal Board.</w:t>
      </w:r>
      <w:proofErr w:type="gramEnd"/>
      <w:r>
        <w:rPr>
          <w:sz w:val="24"/>
          <w:szCs w:val="24"/>
        </w:rPr>
        <w:t xml:space="preserve">  </w:t>
      </w:r>
      <w:r w:rsidRPr="00191D4A">
        <w:rPr>
          <w:sz w:val="24"/>
          <w:szCs w:val="24"/>
        </w:rPr>
        <w:t>No rewritten rule was submitted by the agency and no action was taken.</w:t>
      </w:r>
    </w:p>
    <w:p w:rsidR="00DF2658" w:rsidRDefault="00DF2658" w:rsidP="00164B89">
      <w:pPr>
        <w:pStyle w:val="Paragraph"/>
        <w:rPr>
          <w:sz w:val="24"/>
          <w:szCs w:val="24"/>
        </w:rPr>
      </w:pPr>
    </w:p>
    <w:p w:rsidR="00DF2658" w:rsidRDefault="00DF2658" w:rsidP="00DF2658">
      <w:proofErr w:type="gramStart"/>
      <w:r>
        <w:t>21 NCAC 68 .0101, .0204, .0208, .0217, .0226 – Substance Abuse Professional Practice Board.</w:t>
      </w:r>
      <w:proofErr w:type="gramEnd"/>
      <w:r>
        <w:t xml:space="preserve">  The agency requested that the RRC rescind its March approval of these rules since the rules that were filed and approved were not the rules adopted by the board. The RRC considered this request, reviewed prior examples of it, and decided that it had no authority to take any such action. It did agree that the agency should be able to file amendments to these rules without any prior notice or hearing based upon the typographical error that the approved rules were not the typed rules that were filed with the RRC for review.</w:t>
      </w:r>
    </w:p>
    <w:p w:rsidR="00164B89" w:rsidRDefault="00164B89" w:rsidP="002F350B">
      <w:pPr>
        <w:pStyle w:val="Paragraph"/>
        <w:rPr>
          <w:sz w:val="24"/>
          <w:szCs w:val="24"/>
        </w:rPr>
      </w:pPr>
    </w:p>
    <w:p w:rsidR="008604BF" w:rsidRPr="006C204D" w:rsidRDefault="008604BF" w:rsidP="008604BF">
      <w:pPr>
        <w:pStyle w:val="Paragraph"/>
        <w:rPr>
          <w:b/>
          <w:sz w:val="24"/>
          <w:szCs w:val="24"/>
        </w:rPr>
      </w:pPr>
      <w:r w:rsidRPr="006C204D">
        <w:rPr>
          <w:b/>
          <w:sz w:val="24"/>
          <w:szCs w:val="24"/>
        </w:rPr>
        <w:t>LOG OF FILINGS</w:t>
      </w:r>
    </w:p>
    <w:p w:rsidR="008604BF" w:rsidRPr="006C204D" w:rsidRDefault="00164B89" w:rsidP="00C5111B">
      <w:pPr>
        <w:pStyle w:val="Paragraph"/>
        <w:rPr>
          <w:snapToGrid/>
          <w:sz w:val="24"/>
          <w:szCs w:val="24"/>
        </w:rPr>
      </w:pPr>
      <w:r>
        <w:rPr>
          <w:snapToGrid/>
          <w:sz w:val="24"/>
          <w:szCs w:val="24"/>
        </w:rPr>
        <w:t>Vice-</w:t>
      </w:r>
      <w:r w:rsidR="009B592F" w:rsidRPr="006C204D">
        <w:rPr>
          <w:snapToGrid/>
          <w:sz w:val="24"/>
          <w:szCs w:val="24"/>
        </w:rPr>
        <w:t xml:space="preserve">Chairman </w:t>
      </w:r>
      <w:r w:rsidR="00A2571D">
        <w:rPr>
          <w:snapToGrid/>
          <w:sz w:val="24"/>
          <w:szCs w:val="24"/>
        </w:rPr>
        <w:t>Funderburk</w:t>
      </w:r>
      <w:r w:rsidR="00066C39" w:rsidRPr="006C204D">
        <w:rPr>
          <w:snapToGrid/>
          <w:sz w:val="24"/>
          <w:szCs w:val="24"/>
        </w:rPr>
        <w:t xml:space="preserve"> </w:t>
      </w:r>
      <w:r w:rsidR="008604BF" w:rsidRPr="006C204D">
        <w:rPr>
          <w:snapToGrid/>
          <w:sz w:val="24"/>
          <w:szCs w:val="24"/>
        </w:rPr>
        <w:t>presided over the review of the log of permanent rules.</w:t>
      </w:r>
    </w:p>
    <w:p w:rsidR="00BE72EB" w:rsidRPr="006C204D" w:rsidRDefault="00BE72EB" w:rsidP="00C5111B">
      <w:pPr>
        <w:pStyle w:val="Paragraph"/>
        <w:rPr>
          <w:snapToGrid/>
          <w:sz w:val="24"/>
          <w:szCs w:val="24"/>
        </w:rPr>
      </w:pPr>
    </w:p>
    <w:p w:rsidR="00922445" w:rsidRPr="006C204D" w:rsidRDefault="007D156B" w:rsidP="00C5111B">
      <w:pPr>
        <w:pStyle w:val="Paragraph"/>
        <w:rPr>
          <w:b/>
          <w:snapToGrid/>
          <w:sz w:val="24"/>
          <w:szCs w:val="24"/>
        </w:rPr>
      </w:pPr>
      <w:r>
        <w:rPr>
          <w:b/>
          <w:snapToGrid/>
          <w:sz w:val="24"/>
          <w:szCs w:val="24"/>
        </w:rPr>
        <w:t>Social Services Commission</w:t>
      </w:r>
    </w:p>
    <w:p w:rsidR="00922445" w:rsidRPr="006C204D" w:rsidRDefault="007D156B" w:rsidP="006C204D">
      <w:pPr>
        <w:pStyle w:val="Paragraph"/>
        <w:rPr>
          <w:snapToGrid/>
          <w:sz w:val="24"/>
          <w:szCs w:val="24"/>
        </w:rPr>
      </w:pPr>
      <w:r>
        <w:rPr>
          <w:snapToGrid/>
          <w:sz w:val="24"/>
          <w:szCs w:val="24"/>
        </w:rPr>
        <w:t>10A NCAC 70B .0105 was approved unanimously.</w:t>
      </w:r>
    </w:p>
    <w:p w:rsidR="00922445" w:rsidRPr="006C204D" w:rsidRDefault="00922445" w:rsidP="006C204D">
      <w:pPr>
        <w:pStyle w:val="Paragraph"/>
        <w:rPr>
          <w:snapToGrid/>
          <w:sz w:val="24"/>
          <w:szCs w:val="24"/>
        </w:rPr>
      </w:pPr>
    </w:p>
    <w:p w:rsidR="00382FED" w:rsidRPr="006C204D" w:rsidRDefault="00164B89" w:rsidP="006C204D">
      <w:pPr>
        <w:pStyle w:val="Paragraph"/>
        <w:rPr>
          <w:snapToGrid/>
          <w:sz w:val="24"/>
          <w:szCs w:val="24"/>
        </w:rPr>
      </w:pPr>
      <w:r>
        <w:rPr>
          <w:b/>
          <w:snapToGrid/>
          <w:sz w:val="24"/>
          <w:szCs w:val="24"/>
        </w:rPr>
        <w:t>Environmental Management Commission</w:t>
      </w:r>
    </w:p>
    <w:p w:rsidR="007D156B" w:rsidRDefault="007D156B" w:rsidP="007D156B">
      <w:pPr>
        <w:pStyle w:val="Paragraph"/>
        <w:rPr>
          <w:sz w:val="24"/>
          <w:szCs w:val="24"/>
        </w:rPr>
      </w:pPr>
      <w:r w:rsidRPr="006C204D">
        <w:rPr>
          <w:sz w:val="24"/>
          <w:szCs w:val="24"/>
        </w:rPr>
        <w:t xml:space="preserve">Prior to the review of the rules from the </w:t>
      </w:r>
      <w:r w:rsidR="00164B89">
        <w:rPr>
          <w:sz w:val="24"/>
          <w:szCs w:val="24"/>
        </w:rPr>
        <w:t>Environment Management Commission</w:t>
      </w:r>
      <w:r w:rsidRPr="006C204D">
        <w:rPr>
          <w:sz w:val="24"/>
          <w:szCs w:val="24"/>
        </w:rPr>
        <w:t>, Commissioner McLawhorn recused himself and did not participate in any discussion or vote co</w:t>
      </w:r>
      <w:r>
        <w:rPr>
          <w:sz w:val="24"/>
          <w:szCs w:val="24"/>
        </w:rPr>
        <w:t>ncerning these rules because his employer's fiscal interests are impacted.</w:t>
      </w:r>
    </w:p>
    <w:p w:rsidR="007D156B" w:rsidRPr="006C204D" w:rsidRDefault="007D156B" w:rsidP="007D156B">
      <w:pPr>
        <w:pStyle w:val="Paragraph"/>
        <w:rPr>
          <w:sz w:val="24"/>
          <w:szCs w:val="24"/>
        </w:rPr>
      </w:pPr>
    </w:p>
    <w:p w:rsidR="007D156B" w:rsidRPr="00DF2658" w:rsidRDefault="00DF2658" w:rsidP="00C5111B">
      <w:pPr>
        <w:pStyle w:val="Paragraph"/>
        <w:rPr>
          <w:sz w:val="24"/>
          <w:szCs w:val="24"/>
        </w:rPr>
      </w:pPr>
      <w:r w:rsidRPr="00DF2658">
        <w:rPr>
          <w:sz w:val="24"/>
          <w:szCs w:val="24"/>
        </w:rPr>
        <w:t xml:space="preserve">These rules were submitted to the RRC to re-codify rules that were originally adopted by the Environmental Management Commission. They were then approved by the RRC (after considerable discussion and rewriting). The legislature disapproved the original set, but rewrote them in session laws and set them out as a note to the General Statutes. According to the session law the agency is free to adopt the session law provisions as rules but they must be “substantively identical to the provisions of Sections 2 through 13 of this act.” It appears these rules have to be filed with the RRC in the course of this rulemaking. There was no action for the </w:t>
      </w:r>
      <w:r w:rsidRPr="00DF2658">
        <w:rPr>
          <w:sz w:val="24"/>
          <w:szCs w:val="24"/>
        </w:rPr>
        <w:lastRenderedPageBreak/>
        <w:t xml:space="preserve">RRC to take on any of these rules except for 15A NCAC 02H </w:t>
      </w:r>
      <w:r w:rsidR="00836A40">
        <w:rPr>
          <w:sz w:val="24"/>
          <w:szCs w:val="24"/>
        </w:rPr>
        <w:t xml:space="preserve">.1002 </w:t>
      </w:r>
      <w:r w:rsidRPr="00DF2658">
        <w:rPr>
          <w:sz w:val="24"/>
          <w:szCs w:val="24"/>
        </w:rPr>
        <w:t>which is an amendment to an existing definition rule. The Commission approved the amendments.</w:t>
      </w:r>
    </w:p>
    <w:p w:rsidR="00DF2658" w:rsidRDefault="00DF2658" w:rsidP="00C5111B">
      <w:pPr>
        <w:pStyle w:val="Paragraph"/>
        <w:rPr>
          <w:snapToGrid/>
          <w:sz w:val="24"/>
          <w:szCs w:val="24"/>
        </w:rPr>
      </w:pPr>
    </w:p>
    <w:p w:rsidR="007D156B" w:rsidRDefault="007D156B" w:rsidP="00C5111B">
      <w:pPr>
        <w:pStyle w:val="Paragraph"/>
        <w:rPr>
          <w:b/>
          <w:snapToGrid/>
          <w:sz w:val="24"/>
          <w:szCs w:val="24"/>
        </w:rPr>
      </w:pPr>
      <w:r w:rsidRPr="007D156B">
        <w:rPr>
          <w:b/>
          <w:snapToGrid/>
          <w:sz w:val="24"/>
          <w:szCs w:val="24"/>
        </w:rPr>
        <w:t>Commission for Public Health</w:t>
      </w:r>
    </w:p>
    <w:p w:rsidR="007D156B" w:rsidRPr="007D156B" w:rsidRDefault="007D156B" w:rsidP="00C5111B">
      <w:pPr>
        <w:pStyle w:val="Paragraph"/>
        <w:rPr>
          <w:snapToGrid/>
          <w:sz w:val="24"/>
          <w:szCs w:val="24"/>
        </w:rPr>
      </w:pPr>
      <w:r>
        <w:rPr>
          <w:snapToGrid/>
          <w:sz w:val="24"/>
          <w:szCs w:val="24"/>
        </w:rPr>
        <w:t>All permanent rules were approved unanimously.</w:t>
      </w:r>
    </w:p>
    <w:p w:rsidR="007D156B" w:rsidRDefault="007D156B" w:rsidP="00C5111B">
      <w:pPr>
        <w:pStyle w:val="Paragraph"/>
        <w:rPr>
          <w:snapToGrid/>
          <w:sz w:val="24"/>
          <w:szCs w:val="24"/>
        </w:rPr>
      </w:pPr>
    </w:p>
    <w:p w:rsidR="007D156B" w:rsidRPr="007D156B" w:rsidRDefault="007D156B" w:rsidP="00C5111B">
      <w:pPr>
        <w:pStyle w:val="Paragraph"/>
        <w:rPr>
          <w:b/>
          <w:snapToGrid/>
          <w:sz w:val="24"/>
          <w:szCs w:val="24"/>
        </w:rPr>
      </w:pPr>
      <w:r w:rsidRPr="007D156B">
        <w:rPr>
          <w:b/>
          <w:snapToGrid/>
          <w:sz w:val="24"/>
          <w:szCs w:val="24"/>
        </w:rPr>
        <w:t>Board of Dental Examiners</w:t>
      </w:r>
    </w:p>
    <w:p w:rsidR="007D156B" w:rsidRDefault="007D156B" w:rsidP="00C5111B">
      <w:pPr>
        <w:pStyle w:val="Paragraph"/>
        <w:rPr>
          <w:snapToGrid/>
          <w:sz w:val="24"/>
          <w:szCs w:val="24"/>
        </w:rPr>
      </w:pPr>
      <w:r>
        <w:rPr>
          <w:snapToGrid/>
          <w:sz w:val="24"/>
          <w:szCs w:val="24"/>
        </w:rPr>
        <w:t>All permanent rules were approved unanimously.</w:t>
      </w:r>
    </w:p>
    <w:p w:rsidR="007D156B" w:rsidRDefault="007D156B" w:rsidP="00C5111B">
      <w:pPr>
        <w:pStyle w:val="Paragraph"/>
        <w:rPr>
          <w:snapToGrid/>
          <w:sz w:val="24"/>
          <w:szCs w:val="24"/>
        </w:rPr>
      </w:pPr>
    </w:p>
    <w:p w:rsidR="007D156B" w:rsidRPr="007D156B" w:rsidRDefault="007D156B" w:rsidP="00C5111B">
      <w:pPr>
        <w:pStyle w:val="Paragraph"/>
        <w:rPr>
          <w:b/>
          <w:snapToGrid/>
          <w:sz w:val="24"/>
          <w:szCs w:val="24"/>
        </w:rPr>
      </w:pPr>
      <w:r w:rsidRPr="007D156B">
        <w:rPr>
          <w:b/>
          <w:snapToGrid/>
          <w:sz w:val="24"/>
          <w:szCs w:val="24"/>
        </w:rPr>
        <w:t>Midwifery Joint Committee</w:t>
      </w:r>
    </w:p>
    <w:p w:rsidR="007D156B" w:rsidRDefault="003E23D2" w:rsidP="00C5111B">
      <w:pPr>
        <w:pStyle w:val="Paragraph"/>
        <w:rPr>
          <w:snapToGrid/>
          <w:sz w:val="24"/>
          <w:szCs w:val="24"/>
        </w:rPr>
      </w:pPr>
      <w:r>
        <w:rPr>
          <w:snapToGrid/>
          <w:sz w:val="24"/>
          <w:szCs w:val="24"/>
        </w:rPr>
        <w:t>21 NCAC 33 .0108 was approved unanimously.</w:t>
      </w:r>
    </w:p>
    <w:p w:rsidR="007D156B" w:rsidRDefault="007D156B" w:rsidP="00C5111B">
      <w:pPr>
        <w:pStyle w:val="Paragraph"/>
        <w:rPr>
          <w:snapToGrid/>
          <w:sz w:val="24"/>
          <w:szCs w:val="24"/>
        </w:rPr>
      </w:pPr>
    </w:p>
    <w:p w:rsidR="007D156B" w:rsidRPr="007D156B" w:rsidRDefault="007D156B" w:rsidP="00C5111B">
      <w:pPr>
        <w:pStyle w:val="Paragraph"/>
        <w:rPr>
          <w:b/>
          <w:snapToGrid/>
          <w:sz w:val="24"/>
          <w:szCs w:val="24"/>
        </w:rPr>
      </w:pPr>
      <w:r w:rsidRPr="007D156B">
        <w:rPr>
          <w:b/>
          <w:snapToGrid/>
          <w:sz w:val="24"/>
          <w:szCs w:val="24"/>
        </w:rPr>
        <w:t>Office of Administrative Hearings</w:t>
      </w:r>
    </w:p>
    <w:p w:rsidR="00912E1B" w:rsidRPr="00912E1B" w:rsidRDefault="00912E1B" w:rsidP="00912E1B">
      <w:pPr>
        <w:pStyle w:val="Base"/>
        <w:rPr>
          <w:sz w:val="24"/>
          <w:szCs w:val="24"/>
        </w:rPr>
      </w:pPr>
      <w:r w:rsidRPr="00912E1B">
        <w:rPr>
          <w:sz w:val="24"/>
          <w:szCs w:val="24"/>
        </w:rPr>
        <w:t>Commissioner Gray served as staff for review of the rules from the Office of Administrative Hearings; therefore he did not participate in any discussion or vote concerning these rules.</w:t>
      </w:r>
    </w:p>
    <w:p w:rsidR="007D156B" w:rsidRDefault="007D156B" w:rsidP="00C5111B">
      <w:pPr>
        <w:pStyle w:val="Paragraph"/>
        <w:rPr>
          <w:snapToGrid/>
          <w:sz w:val="24"/>
          <w:szCs w:val="24"/>
        </w:rPr>
      </w:pPr>
    </w:p>
    <w:p w:rsidR="00912E1B" w:rsidRDefault="00912E1B" w:rsidP="00912E1B">
      <w:pPr>
        <w:pStyle w:val="Base"/>
        <w:rPr>
          <w:sz w:val="24"/>
        </w:rPr>
      </w:pPr>
      <w:r>
        <w:rPr>
          <w:sz w:val="24"/>
        </w:rPr>
        <w:t>All permanent rules were withdrawn by the agency and refiled for the May meeting.</w:t>
      </w:r>
    </w:p>
    <w:p w:rsidR="00877D6E" w:rsidRPr="006C204D" w:rsidRDefault="00877D6E" w:rsidP="006C204D">
      <w:pPr>
        <w:pStyle w:val="Paragraph"/>
        <w:rPr>
          <w:sz w:val="24"/>
          <w:szCs w:val="24"/>
          <w:highlight w:val="yellow"/>
        </w:rPr>
      </w:pPr>
    </w:p>
    <w:p w:rsidR="009217C1" w:rsidRDefault="009217C1" w:rsidP="006C204D">
      <w:pPr>
        <w:pStyle w:val="Paragraph"/>
        <w:rPr>
          <w:b/>
          <w:sz w:val="24"/>
          <w:szCs w:val="24"/>
        </w:rPr>
      </w:pPr>
      <w:r w:rsidRPr="006C204D">
        <w:rPr>
          <w:b/>
          <w:sz w:val="24"/>
          <w:szCs w:val="24"/>
        </w:rPr>
        <w:t>TEMPORARY RULES</w:t>
      </w:r>
    </w:p>
    <w:p w:rsidR="00164B89" w:rsidRPr="006C204D" w:rsidRDefault="00164B89" w:rsidP="006C204D">
      <w:pPr>
        <w:pStyle w:val="Paragraph"/>
        <w:rPr>
          <w:b/>
          <w:sz w:val="24"/>
          <w:szCs w:val="24"/>
        </w:rPr>
      </w:pPr>
    </w:p>
    <w:p w:rsidR="00401D92" w:rsidRDefault="00164B89" w:rsidP="00401D92">
      <w:pPr>
        <w:pStyle w:val="Base"/>
        <w:rPr>
          <w:sz w:val="24"/>
        </w:rPr>
      </w:pPr>
      <w:r>
        <w:rPr>
          <w:sz w:val="24"/>
        </w:rPr>
        <w:t>Vice-</w:t>
      </w:r>
      <w:r w:rsidR="00401D92">
        <w:rPr>
          <w:sz w:val="24"/>
        </w:rPr>
        <w:t>Chairman Funderburk</w:t>
      </w:r>
      <w:r w:rsidR="00401D92" w:rsidRPr="00873626">
        <w:rPr>
          <w:sz w:val="24"/>
        </w:rPr>
        <w:t xml:space="preserve"> presided over the review of the log of </w:t>
      </w:r>
      <w:r w:rsidR="00401D92">
        <w:rPr>
          <w:sz w:val="24"/>
        </w:rPr>
        <w:t>temporary</w:t>
      </w:r>
      <w:r w:rsidR="00401D92" w:rsidRPr="00873626">
        <w:rPr>
          <w:sz w:val="24"/>
        </w:rPr>
        <w:t xml:space="preserve"> rules.</w:t>
      </w:r>
    </w:p>
    <w:p w:rsidR="00401D92" w:rsidRPr="00401D92" w:rsidRDefault="00401D92" w:rsidP="00401D92">
      <w:pPr>
        <w:pStyle w:val="Base"/>
        <w:rPr>
          <w:sz w:val="24"/>
          <w:szCs w:val="24"/>
        </w:rPr>
      </w:pPr>
    </w:p>
    <w:p w:rsidR="00401D92" w:rsidRPr="00401D92" w:rsidRDefault="00164B89" w:rsidP="00401D92">
      <w:pPr>
        <w:pStyle w:val="Base"/>
        <w:rPr>
          <w:sz w:val="24"/>
          <w:szCs w:val="24"/>
        </w:rPr>
      </w:pPr>
      <w:r>
        <w:rPr>
          <w:sz w:val="24"/>
          <w:szCs w:val="24"/>
        </w:rPr>
        <w:t>All t</w:t>
      </w:r>
      <w:r w:rsidR="00401D92">
        <w:rPr>
          <w:sz w:val="24"/>
          <w:szCs w:val="24"/>
        </w:rPr>
        <w:t>emporary rules were approved unanimously.</w:t>
      </w:r>
    </w:p>
    <w:p w:rsidR="00E34260" w:rsidRDefault="00E34260" w:rsidP="006C204D">
      <w:pPr>
        <w:pStyle w:val="Paragraph"/>
        <w:rPr>
          <w:snapToGrid/>
          <w:sz w:val="24"/>
          <w:szCs w:val="24"/>
        </w:rPr>
      </w:pPr>
    </w:p>
    <w:p w:rsidR="00877D6E" w:rsidRPr="00401D92" w:rsidRDefault="00877D6E" w:rsidP="006C204D">
      <w:pPr>
        <w:pStyle w:val="Paragraph"/>
        <w:rPr>
          <w:snapToGrid/>
          <w:sz w:val="24"/>
          <w:szCs w:val="24"/>
        </w:rPr>
      </w:pPr>
    </w:p>
    <w:p w:rsidR="00320B69" w:rsidRDefault="008604BF" w:rsidP="006C204D">
      <w:pPr>
        <w:pStyle w:val="Paragraph"/>
        <w:rPr>
          <w:b/>
          <w:sz w:val="24"/>
          <w:szCs w:val="24"/>
        </w:rPr>
      </w:pPr>
      <w:r w:rsidRPr="006C204D">
        <w:rPr>
          <w:b/>
          <w:sz w:val="24"/>
          <w:szCs w:val="24"/>
        </w:rPr>
        <w:t>COMMISSION PROCEDURES AND OTHER BUSINESS</w:t>
      </w:r>
    </w:p>
    <w:p w:rsidR="00164B89" w:rsidRPr="006C204D" w:rsidRDefault="00164B89" w:rsidP="006C204D">
      <w:pPr>
        <w:pStyle w:val="Paragraph"/>
        <w:rPr>
          <w:b/>
          <w:sz w:val="24"/>
          <w:szCs w:val="24"/>
        </w:rPr>
      </w:pPr>
    </w:p>
    <w:p w:rsidR="006729E6" w:rsidRDefault="00401D92" w:rsidP="006C204D">
      <w:pPr>
        <w:pStyle w:val="Base"/>
        <w:rPr>
          <w:sz w:val="24"/>
          <w:szCs w:val="24"/>
        </w:rPr>
      </w:pPr>
      <w:r>
        <w:rPr>
          <w:sz w:val="24"/>
          <w:szCs w:val="24"/>
        </w:rPr>
        <w:t xml:space="preserve">The Staff informed the Commission of </w:t>
      </w:r>
      <w:r w:rsidR="00164B89">
        <w:rPr>
          <w:sz w:val="24"/>
          <w:szCs w:val="24"/>
        </w:rPr>
        <w:t>bills</w:t>
      </w:r>
      <w:r>
        <w:rPr>
          <w:sz w:val="24"/>
          <w:szCs w:val="24"/>
        </w:rPr>
        <w:t xml:space="preserve"> affecting rulemaking.</w:t>
      </w:r>
    </w:p>
    <w:p w:rsidR="00401D92" w:rsidRDefault="00401D92" w:rsidP="006C204D">
      <w:pPr>
        <w:pStyle w:val="Base"/>
        <w:rPr>
          <w:sz w:val="24"/>
          <w:szCs w:val="24"/>
        </w:rPr>
      </w:pPr>
    </w:p>
    <w:p w:rsidR="00401D92" w:rsidRDefault="00401D92" w:rsidP="006C204D">
      <w:pPr>
        <w:pStyle w:val="Base"/>
        <w:rPr>
          <w:sz w:val="24"/>
          <w:szCs w:val="24"/>
        </w:rPr>
      </w:pPr>
      <w:r>
        <w:rPr>
          <w:sz w:val="24"/>
          <w:szCs w:val="24"/>
        </w:rPr>
        <w:t>The Commission discussed the possibility of having lunch after the June meeting.</w:t>
      </w:r>
    </w:p>
    <w:p w:rsidR="006729E6" w:rsidRPr="006C204D" w:rsidRDefault="006729E6" w:rsidP="006C204D">
      <w:pPr>
        <w:pStyle w:val="Base"/>
        <w:rPr>
          <w:sz w:val="24"/>
          <w:szCs w:val="24"/>
        </w:rPr>
      </w:pPr>
    </w:p>
    <w:p w:rsidR="008604BF" w:rsidRPr="006C204D" w:rsidRDefault="008604BF" w:rsidP="006C204D">
      <w:pPr>
        <w:pStyle w:val="Paragraph"/>
        <w:rPr>
          <w:sz w:val="24"/>
          <w:szCs w:val="24"/>
        </w:rPr>
      </w:pPr>
      <w:r w:rsidRPr="006C204D">
        <w:rPr>
          <w:sz w:val="24"/>
          <w:szCs w:val="24"/>
        </w:rPr>
        <w:t xml:space="preserve">The meeting adjourned at </w:t>
      </w:r>
      <w:r w:rsidR="00C82371" w:rsidRPr="006C204D">
        <w:rPr>
          <w:sz w:val="24"/>
          <w:szCs w:val="24"/>
        </w:rPr>
        <w:t>10:</w:t>
      </w:r>
      <w:r w:rsidR="00A447BB" w:rsidRPr="006C204D">
        <w:rPr>
          <w:sz w:val="24"/>
          <w:szCs w:val="24"/>
        </w:rPr>
        <w:t>2</w:t>
      </w:r>
      <w:r w:rsidR="00401D92">
        <w:rPr>
          <w:sz w:val="24"/>
          <w:szCs w:val="24"/>
        </w:rPr>
        <w:t>5</w:t>
      </w:r>
      <w:r w:rsidR="00CE151D" w:rsidRPr="006C204D">
        <w:rPr>
          <w:sz w:val="24"/>
          <w:szCs w:val="24"/>
        </w:rPr>
        <w:t xml:space="preserve"> </w:t>
      </w:r>
      <w:r w:rsidR="00024856" w:rsidRPr="006C204D">
        <w:rPr>
          <w:sz w:val="24"/>
          <w:szCs w:val="24"/>
        </w:rPr>
        <w:t>a</w:t>
      </w:r>
      <w:r w:rsidR="00CE151D" w:rsidRPr="006C204D">
        <w:rPr>
          <w:sz w:val="24"/>
          <w:szCs w:val="24"/>
        </w:rPr>
        <w:t>.m.</w:t>
      </w:r>
    </w:p>
    <w:p w:rsidR="00B65065" w:rsidRPr="006C204D" w:rsidRDefault="00B65065" w:rsidP="006C204D">
      <w:pPr>
        <w:pStyle w:val="Paragraph"/>
        <w:rPr>
          <w:sz w:val="24"/>
          <w:szCs w:val="24"/>
        </w:rPr>
      </w:pPr>
    </w:p>
    <w:p w:rsidR="008604BF" w:rsidRPr="006C204D" w:rsidRDefault="008604BF" w:rsidP="006C204D">
      <w:pPr>
        <w:pStyle w:val="Paragraph"/>
        <w:rPr>
          <w:sz w:val="24"/>
          <w:szCs w:val="24"/>
        </w:rPr>
      </w:pPr>
      <w:r w:rsidRPr="006C204D">
        <w:rPr>
          <w:sz w:val="24"/>
          <w:szCs w:val="24"/>
        </w:rPr>
        <w:t xml:space="preserve">The next scheduled meeting of the Commission is Thursday, </w:t>
      </w:r>
      <w:r w:rsidR="00401D92">
        <w:rPr>
          <w:sz w:val="24"/>
          <w:szCs w:val="24"/>
        </w:rPr>
        <w:t>May</w:t>
      </w:r>
      <w:r w:rsidR="00A447BB" w:rsidRPr="006C204D">
        <w:rPr>
          <w:sz w:val="24"/>
          <w:szCs w:val="24"/>
        </w:rPr>
        <w:t xml:space="preserve"> </w:t>
      </w:r>
      <w:r w:rsidR="00401D92">
        <w:rPr>
          <w:sz w:val="24"/>
          <w:szCs w:val="24"/>
        </w:rPr>
        <w:t>19</w:t>
      </w:r>
      <w:r w:rsidR="00CE151D" w:rsidRPr="006C204D">
        <w:rPr>
          <w:sz w:val="24"/>
          <w:szCs w:val="24"/>
        </w:rPr>
        <w:t xml:space="preserve"> </w:t>
      </w:r>
      <w:r w:rsidR="00F73703" w:rsidRPr="006C204D">
        <w:rPr>
          <w:sz w:val="24"/>
          <w:szCs w:val="24"/>
        </w:rPr>
        <w:t xml:space="preserve">at </w:t>
      </w:r>
      <w:r w:rsidR="00B668F3" w:rsidRPr="006C204D">
        <w:rPr>
          <w:sz w:val="24"/>
          <w:szCs w:val="24"/>
        </w:rPr>
        <w:t>9</w:t>
      </w:r>
      <w:r w:rsidR="00870053" w:rsidRPr="006C204D">
        <w:rPr>
          <w:sz w:val="24"/>
          <w:szCs w:val="24"/>
        </w:rPr>
        <w:t>:00 a.m.</w:t>
      </w:r>
    </w:p>
    <w:p w:rsidR="008604BF" w:rsidRPr="006C204D" w:rsidRDefault="008604BF" w:rsidP="006C204D">
      <w:pPr>
        <w:pStyle w:val="Base"/>
        <w:rPr>
          <w:sz w:val="24"/>
          <w:szCs w:val="24"/>
        </w:rPr>
      </w:pPr>
    </w:p>
    <w:p w:rsidR="00D451CE" w:rsidRPr="006C204D" w:rsidRDefault="00D451CE" w:rsidP="006C204D">
      <w:pPr>
        <w:pStyle w:val="Paragraph"/>
        <w:rPr>
          <w:sz w:val="24"/>
          <w:szCs w:val="24"/>
        </w:rPr>
      </w:pPr>
      <w:r w:rsidRPr="006C204D">
        <w:rPr>
          <w:sz w:val="24"/>
          <w:szCs w:val="24"/>
        </w:rPr>
        <w:t>Respectfully Submitted,</w:t>
      </w:r>
    </w:p>
    <w:p w:rsidR="00D451CE" w:rsidRPr="006C204D" w:rsidRDefault="00D451CE" w:rsidP="006C204D">
      <w:pPr>
        <w:pStyle w:val="Base"/>
        <w:rPr>
          <w:sz w:val="24"/>
          <w:szCs w:val="24"/>
        </w:rPr>
      </w:pPr>
    </w:p>
    <w:p w:rsidR="00D451CE" w:rsidRPr="006C204D" w:rsidRDefault="00D451CE" w:rsidP="006C204D">
      <w:pPr>
        <w:pStyle w:val="Paragraph"/>
        <w:rPr>
          <w:sz w:val="24"/>
          <w:szCs w:val="24"/>
        </w:rPr>
      </w:pPr>
      <w:r w:rsidRPr="006C204D">
        <w:rPr>
          <w:sz w:val="24"/>
          <w:szCs w:val="24"/>
        </w:rPr>
        <w:t>________________________________</w:t>
      </w:r>
    </w:p>
    <w:p w:rsidR="00D451CE" w:rsidRPr="006C204D" w:rsidRDefault="006F0273" w:rsidP="006F0273">
      <w:pPr>
        <w:pStyle w:val="Paragraph"/>
        <w:ind w:firstLine="900"/>
        <w:rPr>
          <w:sz w:val="24"/>
          <w:szCs w:val="24"/>
        </w:rPr>
      </w:pPr>
      <w:r>
        <w:rPr>
          <w:sz w:val="24"/>
          <w:szCs w:val="24"/>
        </w:rPr>
        <w:t xml:space="preserve">   </w:t>
      </w:r>
      <w:r w:rsidR="00214C64">
        <w:rPr>
          <w:sz w:val="24"/>
          <w:szCs w:val="24"/>
        </w:rPr>
        <w:t>Julie Edwards</w:t>
      </w:r>
    </w:p>
    <w:p w:rsidR="00D451CE" w:rsidRPr="006C204D" w:rsidRDefault="006F0273" w:rsidP="006F0273">
      <w:pPr>
        <w:pStyle w:val="Paragraph"/>
        <w:ind w:firstLine="900"/>
        <w:jc w:val="left"/>
        <w:rPr>
          <w:sz w:val="24"/>
          <w:szCs w:val="24"/>
        </w:rPr>
      </w:pPr>
      <w:r>
        <w:rPr>
          <w:sz w:val="24"/>
          <w:szCs w:val="24"/>
        </w:rPr>
        <w:t>Editorial Assistant</w:t>
      </w:r>
    </w:p>
    <w:p w:rsidR="00D451CE" w:rsidRPr="006C204D" w:rsidRDefault="00D451CE" w:rsidP="00D451CE">
      <w:pPr>
        <w:pStyle w:val="Paragraph"/>
        <w:rPr>
          <w:sz w:val="24"/>
          <w:szCs w:val="24"/>
        </w:rPr>
      </w:pPr>
    </w:p>
    <w:p w:rsidR="00D451CE" w:rsidRPr="006C204D" w:rsidRDefault="00D451CE" w:rsidP="00D451CE">
      <w:pPr>
        <w:pStyle w:val="Paragraph"/>
        <w:rPr>
          <w:sz w:val="24"/>
          <w:szCs w:val="24"/>
        </w:rPr>
      </w:pPr>
      <w:r w:rsidRPr="006C204D">
        <w:rPr>
          <w:sz w:val="24"/>
          <w:szCs w:val="24"/>
        </w:rPr>
        <w:t>Minutes approved by the Rules Review Commission.</w:t>
      </w:r>
    </w:p>
    <w:p w:rsidR="00D451CE" w:rsidRPr="006C204D" w:rsidRDefault="00D451CE" w:rsidP="00D451CE">
      <w:pPr>
        <w:pStyle w:val="Paragraph"/>
        <w:rPr>
          <w:sz w:val="24"/>
          <w:szCs w:val="24"/>
        </w:rPr>
      </w:pPr>
    </w:p>
    <w:p w:rsidR="00D451CE" w:rsidRPr="006C204D" w:rsidRDefault="00D451CE" w:rsidP="00D451CE">
      <w:pPr>
        <w:pStyle w:val="Paragraph"/>
        <w:rPr>
          <w:sz w:val="24"/>
          <w:szCs w:val="24"/>
        </w:rPr>
      </w:pPr>
      <w:r w:rsidRPr="006C204D">
        <w:rPr>
          <w:sz w:val="24"/>
          <w:szCs w:val="24"/>
        </w:rPr>
        <w:t>_________________________________</w:t>
      </w:r>
    </w:p>
    <w:p w:rsidR="00D451CE" w:rsidRPr="006C204D" w:rsidRDefault="00E21DF0" w:rsidP="00D451CE">
      <w:pPr>
        <w:pStyle w:val="Paragraph"/>
        <w:ind w:firstLine="720"/>
        <w:rPr>
          <w:sz w:val="24"/>
          <w:szCs w:val="24"/>
        </w:rPr>
      </w:pPr>
      <w:r w:rsidRPr="006C204D">
        <w:rPr>
          <w:sz w:val="24"/>
          <w:szCs w:val="24"/>
        </w:rPr>
        <w:t>Jennie J. Hayman</w:t>
      </w:r>
      <w:r w:rsidR="00D451CE" w:rsidRPr="006C204D">
        <w:rPr>
          <w:sz w:val="24"/>
          <w:szCs w:val="24"/>
        </w:rPr>
        <w:t>/Chair</w:t>
      </w:r>
    </w:p>
    <w:p w:rsidR="00D451CE" w:rsidRPr="006C204D" w:rsidRDefault="00D451CE" w:rsidP="00D451CE">
      <w:pPr>
        <w:pStyle w:val="Paragraph"/>
        <w:rPr>
          <w:sz w:val="24"/>
          <w:szCs w:val="24"/>
        </w:rPr>
      </w:pPr>
      <w:r w:rsidRPr="006C204D">
        <w:rPr>
          <w:sz w:val="24"/>
          <w:szCs w:val="24"/>
        </w:rPr>
        <w:t>_________________________________</w:t>
      </w:r>
    </w:p>
    <w:p w:rsidR="002C0E2F" w:rsidRPr="006C204D" w:rsidRDefault="00D451CE" w:rsidP="00D451CE">
      <w:pPr>
        <w:pStyle w:val="Paragraph"/>
        <w:rPr>
          <w:sz w:val="24"/>
          <w:szCs w:val="24"/>
        </w:rPr>
      </w:pPr>
      <w:r w:rsidRPr="006C204D">
        <w:rPr>
          <w:sz w:val="24"/>
          <w:szCs w:val="24"/>
        </w:rPr>
        <w:tab/>
      </w:r>
      <w:r w:rsidRPr="006C204D">
        <w:rPr>
          <w:sz w:val="24"/>
          <w:szCs w:val="24"/>
        </w:rPr>
        <w:tab/>
        <w:t>Date</w:t>
      </w:r>
    </w:p>
    <w:sectPr w:rsidR="002C0E2F" w:rsidRPr="006C204D" w:rsidSect="00DF36D6">
      <w:headerReference w:type="even" r:id="rId8"/>
      <w:headerReference w:type="default" r:id="rId9"/>
      <w:footerReference w:type="even" r:id="rId10"/>
      <w:footerReference w:type="default" r:id="rId11"/>
      <w:headerReference w:type="first" r:id="rId12"/>
      <w:type w:val="continuous"/>
      <w:pgSz w:w="12240" w:h="15840"/>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D37" w:rsidRDefault="00566D37" w:rsidP="00191D4A">
      <w:r>
        <w:separator/>
      </w:r>
    </w:p>
    <w:p w:rsidR="00566D37" w:rsidRDefault="00566D37" w:rsidP="00191D4A"/>
  </w:endnote>
  <w:endnote w:type="continuationSeparator" w:id="0">
    <w:p w:rsidR="00566D37" w:rsidRDefault="00566D37" w:rsidP="00191D4A">
      <w:r>
        <w:continuationSeparator/>
      </w:r>
    </w:p>
    <w:p w:rsidR="00566D37" w:rsidRDefault="00566D37"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37" w:rsidRDefault="00203D48" w:rsidP="00191D4A">
    <w:pPr>
      <w:pStyle w:val="Footer"/>
      <w:rPr>
        <w:rStyle w:val="PageNumber"/>
      </w:rPr>
    </w:pPr>
    <w:r>
      <w:rPr>
        <w:rStyle w:val="PageNumber"/>
      </w:rPr>
      <w:fldChar w:fldCharType="begin"/>
    </w:r>
    <w:r w:rsidR="00566D37">
      <w:rPr>
        <w:rStyle w:val="PageNumber"/>
      </w:rPr>
      <w:instrText xml:space="preserve">PAGE  </w:instrText>
    </w:r>
    <w:r>
      <w:rPr>
        <w:rStyle w:val="PageNumber"/>
      </w:rPr>
      <w:fldChar w:fldCharType="end"/>
    </w:r>
  </w:p>
  <w:p w:rsidR="00566D37" w:rsidRDefault="00566D37" w:rsidP="00191D4A">
    <w:pPr>
      <w:pStyle w:val="Footer"/>
      <w:rPr>
        <w:rStyle w:val="PageNumber"/>
      </w:rPr>
    </w:pPr>
  </w:p>
  <w:p w:rsidR="00566D37" w:rsidRDefault="00566D37" w:rsidP="00191D4A">
    <w:pPr>
      <w:pStyle w:val="Footer"/>
    </w:pPr>
  </w:p>
  <w:p w:rsidR="00566D37" w:rsidRDefault="00566D37" w:rsidP="00191D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37" w:rsidRDefault="00566D37" w:rsidP="00191D4A">
    <w:pPr>
      <w:pStyle w:val="Footer"/>
      <w:rPr>
        <w:rStyle w:val="PageNumber"/>
      </w:rPr>
    </w:pPr>
  </w:p>
  <w:p w:rsidR="00566D37" w:rsidRDefault="00566D37" w:rsidP="00191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D37" w:rsidRDefault="00566D37" w:rsidP="00191D4A">
      <w:r>
        <w:separator/>
      </w:r>
    </w:p>
    <w:p w:rsidR="00566D37" w:rsidRDefault="00566D37" w:rsidP="00191D4A"/>
  </w:footnote>
  <w:footnote w:type="continuationSeparator" w:id="0">
    <w:p w:rsidR="00566D37" w:rsidRDefault="00566D37" w:rsidP="00191D4A">
      <w:r>
        <w:continuationSeparator/>
      </w:r>
    </w:p>
    <w:p w:rsidR="00566D37" w:rsidRDefault="00566D37"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37" w:rsidRDefault="00566D37" w:rsidP="00191D4A">
    <w:pPr>
      <w:pStyle w:val="Header"/>
    </w:pPr>
  </w:p>
  <w:p w:rsidR="00566D37" w:rsidRDefault="00566D37"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37" w:rsidRDefault="00566D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37" w:rsidRDefault="00566D37" w:rsidP="0019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301B"/>
    <w:rsid w:val="000156C0"/>
    <w:rsid w:val="00015F6B"/>
    <w:rsid w:val="00016643"/>
    <w:rsid w:val="000176BB"/>
    <w:rsid w:val="00021583"/>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3A69"/>
    <w:rsid w:val="00065C50"/>
    <w:rsid w:val="00066C39"/>
    <w:rsid w:val="00070F87"/>
    <w:rsid w:val="00075C2E"/>
    <w:rsid w:val="00076656"/>
    <w:rsid w:val="00076A8E"/>
    <w:rsid w:val="00077D95"/>
    <w:rsid w:val="00077E5F"/>
    <w:rsid w:val="000820BE"/>
    <w:rsid w:val="000822B6"/>
    <w:rsid w:val="00082D80"/>
    <w:rsid w:val="00083B55"/>
    <w:rsid w:val="0008564C"/>
    <w:rsid w:val="00085E05"/>
    <w:rsid w:val="00085E76"/>
    <w:rsid w:val="00086022"/>
    <w:rsid w:val="00087585"/>
    <w:rsid w:val="000876E1"/>
    <w:rsid w:val="00090996"/>
    <w:rsid w:val="00094C6F"/>
    <w:rsid w:val="00094E7F"/>
    <w:rsid w:val="0009567D"/>
    <w:rsid w:val="0009584E"/>
    <w:rsid w:val="00095F48"/>
    <w:rsid w:val="00096903"/>
    <w:rsid w:val="00096D54"/>
    <w:rsid w:val="00097FE7"/>
    <w:rsid w:val="000A0A57"/>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1C66"/>
    <w:rsid w:val="000C29A8"/>
    <w:rsid w:val="000C32B7"/>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B0B"/>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6BFB"/>
    <w:rsid w:val="001376A6"/>
    <w:rsid w:val="00140B1F"/>
    <w:rsid w:val="0014508E"/>
    <w:rsid w:val="00145C12"/>
    <w:rsid w:val="00146D5A"/>
    <w:rsid w:val="001472AB"/>
    <w:rsid w:val="001474A7"/>
    <w:rsid w:val="001502B7"/>
    <w:rsid w:val="00151305"/>
    <w:rsid w:val="0015284A"/>
    <w:rsid w:val="00153605"/>
    <w:rsid w:val="001536DD"/>
    <w:rsid w:val="0015430A"/>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627"/>
    <w:rsid w:val="0018169C"/>
    <w:rsid w:val="001820C8"/>
    <w:rsid w:val="00182365"/>
    <w:rsid w:val="00182AEA"/>
    <w:rsid w:val="0018357E"/>
    <w:rsid w:val="001836A2"/>
    <w:rsid w:val="00183702"/>
    <w:rsid w:val="0018589C"/>
    <w:rsid w:val="00186549"/>
    <w:rsid w:val="00187F75"/>
    <w:rsid w:val="00190C1A"/>
    <w:rsid w:val="00191D4A"/>
    <w:rsid w:val="00193CAC"/>
    <w:rsid w:val="00193CE6"/>
    <w:rsid w:val="001940CC"/>
    <w:rsid w:val="001949CA"/>
    <w:rsid w:val="001950C1"/>
    <w:rsid w:val="00197840"/>
    <w:rsid w:val="001A051A"/>
    <w:rsid w:val="001A0A83"/>
    <w:rsid w:val="001A2C26"/>
    <w:rsid w:val="001A3B09"/>
    <w:rsid w:val="001A4490"/>
    <w:rsid w:val="001A5C29"/>
    <w:rsid w:val="001A624F"/>
    <w:rsid w:val="001A6D02"/>
    <w:rsid w:val="001A6E68"/>
    <w:rsid w:val="001B12CA"/>
    <w:rsid w:val="001B1CAA"/>
    <w:rsid w:val="001B4461"/>
    <w:rsid w:val="001B54F2"/>
    <w:rsid w:val="001B5C83"/>
    <w:rsid w:val="001B62F3"/>
    <w:rsid w:val="001B669B"/>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EF7"/>
    <w:rsid w:val="001D5801"/>
    <w:rsid w:val="001D5B12"/>
    <w:rsid w:val="001D5C0E"/>
    <w:rsid w:val="001D7778"/>
    <w:rsid w:val="001D7D78"/>
    <w:rsid w:val="001D7D96"/>
    <w:rsid w:val="001E1626"/>
    <w:rsid w:val="001E1794"/>
    <w:rsid w:val="001E2474"/>
    <w:rsid w:val="001E46F1"/>
    <w:rsid w:val="001E6E84"/>
    <w:rsid w:val="001E6F1E"/>
    <w:rsid w:val="001E6FF8"/>
    <w:rsid w:val="001F211B"/>
    <w:rsid w:val="001F2FFE"/>
    <w:rsid w:val="001F33C2"/>
    <w:rsid w:val="001F4317"/>
    <w:rsid w:val="001F53F1"/>
    <w:rsid w:val="001F5901"/>
    <w:rsid w:val="00200299"/>
    <w:rsid w:val="0020059F"/>
    <w:rsid w:val="002026A3"/>
    <w:rsid w:val="002027F8"/>
    <w:rsid w:val="002033C9"/>
    <w:rsid w:val="00203D48"/>
    <w:rsid w:val="00204522"/>
    <w:rsid w:val="00204D3D"/>
    <w:rsid w:val="002051F5"/>
    <w:rsid w:val="00205203"/>
    <w:rsid w:val="002056F1"/>
    <w:rsid w:val="0020619F"/>
    <w:rsid w:val="002061A7"/>
    <w:rsid w:val="00206B32"/>
    <w:rsid w:val="0020749E"/>
    <w:rsid w:val="00207932"/>
    <w:rsid w:val="00210644"/>
    <w:rsid w:val="002109F1"/>
    <w:rsid w:val="00213A4D"/>
    <w:rsid w:val="0021466D"/>
    <w:rsid w:val="00214C64"/>
    <w:rsid w:val="002151DE"/>
    <w:rsid w:val="00215A3E"/>
    <w:rsid w:val="002166A1"/>
    <w:rsid w:val="00216BEF"/>
    <w:rsid w:val="00216DCD"/>
    <w:rsid w:val="00216F1F"/>
    <w:rsid w:val="0021759E"/>
    <w:rsid w:val="0021776C"/>
    <w:rsid w:val="00220C8E"/>
    <w:rsid w:val="00224051"/>
    <w:rsid w:val="00225C49"/>
    <w:rsid w:val="002263D1"/>
    <w:rsid w:val="002269DF"/>
    <w:rsid w:val="00226CBE"/>
    <w:rsid w:val="0022712C"/>
    <w:rsid w:val="002272CA"/>
    <w:rsid w:val="00230CC6"/>
    <w:rsid w:val="00230DCE"/>
    <w:rsid w:val="0023213B"/>
    <w:rsid w:val="00236CDD"/>
    <w:rsid w:val="002372C3"/>
    <w:rsid w:val="002379EA"/>
    <w:rsid w:val="002400F4"/>
    <w:rsid w:val="00240211"/>
    <w:rsid w:val="00240C1A"/>
    <w:rsid w:val="00240D55"/>
    <w:rsid w:val="002417A0"/>
    <w:rsid w:val="00241B26"/>
    <w:rsid w:val="00241B7B"/>
    <w:rsid w:val="00241FD8"/>
    <w:rsid w:val="00242632"/>
    <w:rsid w:val="00242814"/>
    <w:rsid w:val="002442E1"/>
    <w:rsid w:val="00244891"/>
    <w:rsid w:val="002477E9"/>
    <w:rsid w:val="00250198"/>
    <w:rsid w:val="00251AC2"/>
    <w:rsid w:val="00251C72"/>
    <w:rsid w:val="002528AC"/>
    <w:rsid w:val="00253338"/>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F7D"/>
    <w:rsid w:val="00275CE1"/>
    <w:rsid w:val="00275E31"/>
    <w:rsid w:val="00277747"/>
    <w:rsid w:val="0027776C"/>
    <w:rsid w:val="00277EE6"/>
    <w:rsid w:val="0028136E"/>
    <w:rsid w:val="00282A4E"/>
    <w:rsid w:val="002830B2"/>
    <w:rsid w:val="00283E74"/>
    <w:rsid w:val="00284593"/>
    <w:rsid w:val="00285343"/>
    <w:rsid w:val="002855F5"/>
    <w:rsid w:val="00285825"/>
    <w:rsid w:val="00285C5C"/>
    <w:rsid w:val="00286F29"/>
    <w:rsid w:val="0028741E"/>
    <w:rsid w:val="00290574"/>
    <w:rsid w:val="002907C7"/>
    <w:rsid w:val="00290984"/>
    <w:rsid w:val="00293EBB"/>
    <w:rsid w:val="00294197"/>
    <w:rsid w:val="00294265"/>
    <w:rsid w:val="00294B21"/>
    <w:rsid w:val="00294E34"/>
    <w:rsid w:val="00295C7D"/>
    <w:rsid w:val="002A0608"/>
    <w:rsid w:val="002A0884"/>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7BB8"/>
    <w:rsid w:val="00310683"/>
    <w:rsid w:val="00311516"/>
    <w:rsid w:val="00311726"/>
    <w:rsid w:val="00312C1E"/>
    <w:rsid w:val="00314DDB"/>
    <w:rsid w:val="00315655"/>
    <w:rsid w:val="0031587F"/>
    <w:rsid w:val="00315E67"/>
    <w:rsid w:val="003160C7"/>
    <w:rsid w:val="00316332"/>
    <w:rsid w:val="00320B69"/>
    <w:rsid w:val="00321DA0"/>
    <w:rsid w:val="003225F9"/>
    <w:rsid w:val="00322795"/>
    <w:rsid w:val="00323929"/>
    <w:rsid w:val="00323B5B"/>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803"/>
    <w:rsid w:val="00336BCE"/>
    <w:rsid w:val="0034093D"/>
    <w:rsid w:val="003409DE"/>
    <w:rsid w:val="0034171B"/>
    <w:rsid w:val="003421A6"/>
    <w:rsid w:val="0034250C"/>
    <w:rsid w:val="00343B2C"/>
    <w:rsid w:val="00343EE3"/>
    <w:rsid w:val="0034573B"/>
    <w:rsid w:val="00345CB3"/>
    <w:rsid w:val="00346B0B"/>
    <w:rsid w:val="00346C4E"/>
    <w:rsid w:val="0034702E"/>
    <w:rsid w:val="00347574"/>
    <w:rsid w:val="00347E65"/>
    <w:rsid w:val="00350E4E"/>
    <w:rsid w:val="00351321"/>
    <w:rsid w:val="0035251E"/>
    <w:rsid w:val="00354CD1"/>
    <w:rsid w:val="00356FDE"/>
    <w:rsid w:val="00360730"/>
    <w:rsid w:val="003623E2"/>
    <w:rsid w:val="003661F5"/>
    <w:rsid w:val="003673C3"/>
    <w:rsid w:val="00367C71"/>
    <w:rsid w:val="00370073"/>
    <w:rsid w:val="00371F17"/>
    <w:rsid w:val="00373947"/>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3379"/>
    <w:rsid w:val="003F5028"/>
    <w:rsid w:val="003F5651"/>
    <w:rsid w:val="003F5879"/>
    <w:rsid w:val="00400660"/>
    <w:rsid w:val="00401372"/>
    <w:rsid w:val="00401530"/>
    <w:rsid w:val="00401D92"/>
    <w:rsid w:val="0040203D"/>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42E2C"/>
    <w:rsid w:val="0044420A"/>
    <w:rsid w:val="00445A40"/>
    <w:rsid w:val="004464C1"/>
    <w:rsid w:val="00447DF9"/>
    <w:rsid w:val="004504EF"/>
    <w:rsid w:val="00450717"/>
    <w:rsid w:val="0045167C"/>
    <w:rsid w:val="004526AF"/>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B04E9"/>
    <w:rsid w:val="004B065F"/>
    <w:rsid w:val="004B23CB"/>
    <w:rsid w:val="004B4462"/>
    <w:rsid w:val="004B4A14"/>
    <w:rsid w:val="004B733E"/>
    <w:rsid w:val="004B759F"/>
    <w:rsid w:val="004B7F4B"/>
    <w:rsid w:val="004C0A0C"/>
    <w:rsid w:val="004C1274"/>
    <w:rsid w:val="004C1971"/>
    <w:rsid w:val="004C1E19"/>
    <w:rsid w:val="004C2799"/>
    <w:rsid w:val="004C3B33"/>
    <w:rsid w:val="004C4BB4"/>
    <w:rsid w:val="004C5F43"/>
    <w:rsid w:val="004C5FD1"/>
    <w:rsid w:val="004C62E9"/>
    <w:rsid w:val="004C660B"/>
    <w:rsid w:val="004D298F"/>
    <w:rsid w:val="004D48F6"/>
    <w:rsid w:val="004D497B"/>
    <w:rsid w:val="004D53C3"/>
    <w:rsid w:val="004D57A6"/>
    <w:rsid w:val="004D5D5B"/>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51F7"/>
    <w:rsid w:val="005062D6"/>
    <w:rsid w:val="00506D67"/>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7241"/>
    <w:rsid w:val="005502B0"/>
    <w:rsid w:val="00551F49"/>
    <w:rsid w:val="005525F5"/>
    <w:rsid w:val="00553B53"/>
    <w:rsid w:val="00553E07"/>
    <w:rsid w:val="00554A78"/>
    <w:rsid w:val="00554D6B"/>
    <w:rsid w:val="00557A62"/>
    <w:rsid w:val="00561FC9"/>
    <w:rsid w:val="00562ADA"/>
    <w:rsid w:val="00563DFF"/>
    <w:rsid w:val="00564209"/>
    <w:rsid w:val="00565A7D"/>
    <w:rsid w:val="00566D37"/>
    <w:rsid w:val="00567754"/>
    <w:rsid w:val="00571035"/>
    <w:rsid w:val="005710FF"/>
    <w:rsid w:val="00571167"/>
    <w:rsid w:val="00571F52"/>
    <w:rsid w:val="005723D0"/>
    <w:rsid w:val="0057265C"/>
    <w:rsid w:val="00572E0F"/>
    <w:rsid w:val="00573A6D"/>
    <w:rsid w:val="00573BEC"/>
    <w:rsid w:val="00574F4E"/>
    <w:rsid w:val="00580126"/>
    <w:rsid w:val="00580E5A"/>
    <w:rsid w:val="00583156"/>
    <w:rsid w:val="005868BA"/>
    <w:rsid w:val="005903BF"/>
    <w:rsid w:val="0059082C"/>
    <w:rsid w:val="005917D9"/>
    <w:rsid w:val="005929D7"/>
    <w:rsid w:val="00592CD2"/>
    <w:rsid w:val="0059377F"/>
    <w:rsid w:val="005956E4"/>
    <w:rsid w:val="0059675D"/>
    <w:rsid w:val="005A0831"/>
    <w:rsid w:val="005A0E98"/>
    <w:rsid w:val="005A0EFD"/>
    <w:rsid w:val="005A13E7"/>
    <w:rsid w:val="005A24D6"/>
    <w:rsid w:val="005A3DFE"/>
    <w:rsid w:val="005B0436"/>
    <w:rsid w:val="005B12D6"/>
    <w:rsid w:val="005B1D6C"/>
    <w:rsid w:val="005B1F3D"/>
    <w:rsid w:val="005B2803"/>
    <w:rsid w:val="005B2A6A"/>
    <w:rsid w:val="005B3CBF"/>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2603"/>
    <w:rsid w:val="005F3210"/>
    <w:rsid w:val="005F464B"/>
    <w:rsid w:val="005F4745"/>
    <w:rsid w:val="005F75C8"/>
    <w:rsid w:val="00600C5D"/>
    <w:rsid w:val="00601648"/>
    <w:rsid w:val="00602114"/>
    <w:rsid w:val="00602754"/>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5E0"/>
    <w:rsid w:val="00627617"/>
    <w:rsid w:val="00627DC6"/>
    <w:rsid w:val="006306BE"/>
    <w:rsid w:val="00630C7B"/>
    <w:rsid w:val="00630E60"/>
    <w:rsid w:val="00631476"/>
    <w:rsid w:val="00631673"/>
    <w:rsid w:val="006322A0"/>
    <w:rsid w:val="00633BE6"/>
    <w:rsid w:val="00634253"/>
    <w:rsid w:val="006344A7"/>
    <w:rsid w:val="00634606"/>
    <w:rsid w:val="00634AF6"/>
    <w:rsid w:val="00635E76"/>
    <w:rsid w:val="006361CB"/>
    <w:rsid w:val="006362D3"/>
    <w:rsid w:val="00636CAD"/>
    <w:rsid w:val="00640409"/>
    <w:rsid w:val="0064194A"/>
    <w:rsid w:val="006431CD"/>
    <w:rsid w:val="00643CA8"/>
    <w:rsid w:val="0064420B"/>
    <w:rsid w:val="006464BF"/>
    <w:rsid w:val="00646FE9"/>
    <w:rsid w:val="00650388"/>
    <w:rsid w:val="006522D2"/>
    <w:rsid w:val="006532EB"/>
    <w:rsid w:val="00653B5A"/>
    <w:rsid w:val="006544C8"/>
    <w:rsid w:val="0065460A"/>
    <w:rsid w:val="00654A02"/>
    <w:rsid w:val="0065565C"/>
    <w:rsid w:val="00655C45"/>
    <w:rsid w:val="00657694"/>
    <w:rsid w:val="0066166B"/>
    <w:rsid w:val="00662E2F"/>
    <w:rsid w:val="00663D8F"/>
    <w:rsid w:val="00663FB4"/>
    <w:rsid w:val="00664078"/>
    <w:rsid w:val="006645F6"/>
    <w:rsid w:val="00666158"/>
    <w:rsid w:val="00670B68"/>
    <w:rsid w:val="00671BF5"/>
    <w:rsid w:val="006723A3"/>
    <w:rsid w:val="006723D4"/>
    <w:rsid w:val="006729E6"/>
    <w:rsid w:val="006735F0"/>
    <w:rsid w:val="00680531"/>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B9E"/>
    <w:rsid w:val="006A3FA5"/>
    <w:rsid w:val="006A4552"/>
    <w:rsid w:val="006A55BE"/>
    <w:rsid w:val="006A55F7"/>
    <w:rsid w:val="006A7B9F"/>
    <w:rsid w:val="006B03D6"/>
    <w:rsid w:val="006B1695"/>
    <w:rsid w:val="006B2412"/>
    <w:rsid w:val="006B3926"/>
    <w:rsid w:val="006B3943"/>
    <w:rsid w:val="006B3AB0"/>
    <w:rsid w:val="006B3D92"/>
    <w:rsid w:val="006B5057"/>
    <w:rsid w:val="006B52F4"/>
    <w:rsid w:val="006B705E"/>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154E"/>
    <w:rsid w:val="0070273C"/>
    <w:rsid w:val="007027EC"/>
    <w:rsid w:val="00702C04"/>
    <w:rsid w:val="00702E9B"/>
    <w:rsid w:val="00703C71"/>
    <w:rsid w:val="00703CEB"/>
    <w:rsid w:val="00706B3B"/>
    <w:rsid w:val="007071F6"/>
    <w:rsid w:val="0071217A"/>
    <w:rsid w:val="00712BA7"/>
    <w:rsid w:val="00712F70"/>
    <w:rsid w:val="00712F95"/>
    <w:rsid w:val="00713825"/>
    <w:rsid w:val="0071382A"/>
    <w:rsid w:val="00716BDC"/>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BA0"/>
    <w:rsid w:val="007370C9"/>
    <w:rsid w:val="00737323"/>
    <w:rsid w:val="0073740A"/>
    <w:rsid w:val="007405B6"/>
    <w:rsid w:val="00740D32"/>
    <w:rsid w:val="00741101"/>
    <w:rsid w:val="00741390"/>
    <w:rsid w:val="0074194C"/>
    <w:rsid w:val="00742A40"/>
    <w:rsid w:val="0074344F"/>
    <w:rsid w:val="0074616C"/>
    <w:rsid w:val="0074781D"/>
    <w:rsid w:val="0075092A"/>
    <w:rsid w:val="0075126A"/>
    <w:rsid w:val="00753691"/>
    <w:rsid w:val="00755138"/>
    <w:rsid w:val="007555C4"/>
    <w:rsid w:val="0075565C"/>
    <w:rsid w:val="007567A2"/>
    <w:rsid w:val="00757EC5"/>
    <w:rsid w:val="00761BE1"/>
    <w:rsid w:val="00762C78"/>
    <w:rsid w:val="00762D6C"/>
    <w:rsid w:val="00763276"/>
    <w:rsid w:val="00764560"/>
    <w:rsid w:val="00765500"/>
    <w:rsid w:val="00766F07"/>
    <w:rsid w:val="00767D54"/>
    <w:rsid w:val="007700BB"/>
    <w:rsid w:val="00770541"/>
    <w:rsid w:val="00772231"/>
    <w:rsid w:val="00774DA5"/>
    <w:rsid w:val="00775D91"/>
    <w:rsid w:val="0077649A"/>
    <w:rsid w:val="00776A22"/>
    <w:rsid w:val="00777297"/>
    <w:rsid w:val="00777A92"/>
    <w:rsid w:val="007800F0"/>
    <w:rsid w:val="007801D7"/>
    <w:rsid w:val="0078174A"/>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A08EC"/>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D45"/>
    <w:rsid w:val="007D156B"/>
    <w:rsid w:val="007D1B0B"/>
    <w:rsid w:val="007D2D9F"/>
    <w:rsid w:val="007D4F3E"/>
    <w:rsid w:val="007D6B7F"/>
    <w:rsid w:val="007D6B90"/>
    <w:rsid w:val="007D6F3E"/>
    <w:rsid w:val="007E044F"/>
    <w:rsid w:val="007E1314"/>
    <w:rsid w:val="007E1330"/>
    <w:rsid w:val="007E343B"/>
    <w:rsid w:val="007E4C67"/>
    <w:rsid w:val="007E5BA3"/>
    <w:rsid w:val="007E7A65"/>
    <w:rsid w:val="007F0A7B"/>
    <w:rsid w:val="007F1071"/>
    <w:rsid w:val="007F1D30"/>
    <w:rsid w:val="007F25FC"/>
    <w:rsid w:val="007F35E1"/>
    <w:rsid w:val="007F41C5"/>
    <w:rsid w:val="007F56EB"/>
    <w:rsid w:val="007F5F90"/>
    <w:rsid w:val="007F609B"/>
    <w:rsid w:val="007F6D6D"/>
    <w:rsid w:val="007F7039"/>
    <w:rsid w:val="007F7EBC"/>
    <w:rsid w:val="008005F5"/>
    <w:rsid w:val="00800FDF"/>
    <w:rsid w:val="00801602"/>
    <w:rsid w:val="00804671"/>
    <w:rsid w:val="00805E6C"/>
    <w:rsid w:val="008063E2"/>
    <w:rsid w:val="00806F7C"/>
    <w:rsid w:val="008101E8"/>
    <w:rsid w:val="008114BE"/>
    <w:rsid w:val="00811529"/>
    <w:rsid w:val="008127DE"/>
    <w:rsid w:val="00814D87"/>
    <w:rsid w:val="0081672A"/>
    <w:rsid w:val="008173C8"/>
    <w:rsid w:val="008211FD"/>
    <w:rsid w:val="0082134A"/>
    <w:rsid w:val="008214D8"/>
    <w:rsid w:val="008214E8"/>
    <w:rsid w:val="00821D98"/>
    <w:rsid w:val="008221F9"/>
    <w:rsid w:val="00823F51"/>
    <w:rsid w:val="00826309"/>
    <w:rsid w:val="00826431"/>
    <w:rsid w:val="00826457"/>
    <w:rsid w:val="0082782F"/>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9127D"/>
    <w:rsid w:val="00892780"/>
    <w:rsid w:val="00893205"/>
    <w:rsid w:val="00894CB2"/>
    <w:rsid w:val="008952D1"/>
    <w:rsid w:val="008956A8"/>
    <w:rsid w:val="00895ACB"/>
    <w:rsid w:val="00895C47"/>
    <w:rsid w:val="0089616A"/>
    <w:rsid w:val="00896B62"/>
    <w:rsid w:val="008977E3"/>
    <w:rsid w:val="008A27F5"/>
    <w:rsid w:val="008A330F"/>
    <w:rsid w:val="008A350D"/>
    <w:rsid w:val="008A5603"/>
    <w:rsid w:val="008A579E"/>
    <w:rsid w:val="008A5AB5"/>
    <w:rsid w:val="008A5B2F"/>
    <w:rsid w:val="008A715F"/>
    <w:rsid w:val="008A7C4E"/>
    <w:rsid w:val="008B03FD"/>
    <w:rsid w:val="008B1784"/>
    <w:rsid w:val="008B1B45"/>
    <w:rsid w:val="008B1DF1"/>
    <w:rsid w:val="008B2632"/>
    <w:rsid w:val="008B2857"/>
    <w:rsid w:val="008B31A6"/>
    <w:rsid w:val="008B41A4"/>
    <w:rsid w:val="008B6127"/>
    <w:rsid w:val="008B6A33"/>
    <w:rsid w:val="008C099B"/>
    <w:rsid w:val="008C1303"/>
    <w:rsid w:val="008C17BE"/>
    <w:rsid w:val="008C1D52"/>
    <w:rsid w:val="008C2593"/>
    <w:rsid w:val="008C339B"/>
    <w:rsid w:val="008C3456"/>
    <w:rsid w:val="008C36A6"/>
    <w:rsid w:val="008C454F"/>
    <w:rsid w:val="008C4B3E"/>
    <w:rsid w:val="008C61CE"/>
    <w:rsid w:val="008C6B9F"/>
    <w:rsid w:val="008C6D2A"/>
    <w:rsid w:val="008C7C75"/>
    <w:rsid w:val="008D1777"/>
    <w:rsid w:val="008D2DF3"/>
    <w:rsid w:val="008D36DE"/>
    <w:rsid w:val="008D6621"/>
    <w:rsid w:val="008E02AD"/>
    <w:rsid w:val="008E02CA"/>
    <w:rsid w:val="008E0F05"/>
    <w:rsid w:val="008E25F4"/>
    <w:rsid w:val="008E2B41"/>
    <w:rsid w:val="008E39EE"/>
    <w:rsid w:val="008E3F6A"/>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5ED9"/>
    <w:rsid w:val="00916756"/>
    <w:rsid w:val="0091694F"/>
    <w:rsid w:val="00917CB8"/>
    <w:rsid w:val="0092026F"/>
    <w:rsid w:val="009208EF"/>
    <w:rsid w:val="00920F50"/>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34C1"/>
    <w:rsid w:val="00993DCE"/>
    <w:rsid w:val="00994BC2"/>
    <w:rsid w:val="009951EE"/>
    <w:rsid w:val="0099526E"/>
    <w:rsid w:val="00996D30"/>
    <w:rsid w:val="009A0E1C"/>
    <w:rsid w:val="009A1199"/>
    <w:rsid w:val="009A11A8"/>
    <w:rsid w:val="009A2A2F"/>
    <w:rsid w:val="009A2CA3"/>
    <w:rsid w:val="009A46F0"/>
    <w:rsid w:val="009A49D7"/>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D0C35"/>
    <w:rsid w:val="009D0DE5"/>
    <w:rsid w:val="009D0EE0"/>
    <w:rsid w:val="009D17F4"/>
    <w:rsid w:val="009D28A6"/>
    <w:rsid w:val="009D2A84"/>
    <w:rsid w:val="009D320A"/>
    <w:rsid w:val="009D43C5"/>
    <w:rsid w:val="009E00FC"/>
    <w:rsid w:val="009E2C11"/>
    <w:rsid w:val="009E4A79"/>
    <w:rsid w:val="009E5204"/>
    <w:rsid w:val="009E5F41"/>
    <w:rsid w:val="009E75F0"/>
    <w:rsid w:val="009E7838"/>
    <w:rsid w:val="009F11E9"/>
    <w:rsid w:val="009F1639"/>
    <w:rsid w:val="009F24ED"/>
    <w:rsid w:val="009F373C"/>
    <w:rsid w:val="009F4E4D"/>
    <w:rsid w:val="009F63F1"/>
    <w:rsid w:val="00A00FFB"/>
    <w:rsid w:val="00A014D0"/>
    <w:rsid w:val="00A01C7A"/>
    <w:rsid w:val="00A02EFF"/>
    <w:rsid w:val="00A047ED"/>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B0"/>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1DE4"/>
    <w:rsid w:val="00AC2342"/>
    <w:rsid w:val="00AC2FC3"/>
    <w:rsid w:val="00AC312A"/>
    <w:rsid w:val="00AC49B9"/>
    <w:rsid w:val="00AC5777"/>
    <w:rsid w:val="00AC715D"/>
    <w:rsid w:val="00AC784B"/>
    <w:rsid w:val="00AD0CC6"/>
    <w:rsid w:val="00AD0DCB"/>
    <w:rsid w:val="00AD1446"/>
    <w:rsid w:val="00AD1B92"/>
    <w:rsid w:val="00AD2FEA"/>
    <w:rsid w:val="00AD39FE"/>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42CF"/>
    <w:rsid w:val="00B642D1"/>
    <w:rsid w:val="00B646E0"/>
    <w:rsid w:val="00B64D6D"/>
    <w:rsid w:val="00B64F4B"/>
    <w:rsid w:val="00B65065"/>
    <w:rsid w:val="00B6560C"/>
    <w:rsid w:val="00B66427"/>
    <w:rsid w:val="00B668F3"/>
    <w:rsid w:val="00B66D34"/>
    <w:rsid w:val="00B67913"/>
    <w:rsid w:val="00B70F5E"/>
    <w:rsid w:val="00B71040"/>
    <w:rsid w:val="00B718E9"/>
    <w:rsid w:val="00B71983"/>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910CB"/>
    <w:rsid w:val="00B92510"/>
    <w:rsid w:val="00B92659"/>
    <w:rsid w:val="00B92E77"/>
    <w:rsid w:val="00B93B32"/>
    <w:rsid w:val="00B95175"/>
    <w:rsid w:val="00B955B3"/>
    <w:rsid w:val="00B96028"/>
    <w:rsid w:val="00B96795"/>
    <w:rsid w:val="00B96B66"/>
    <w:rsid w:val="00B96E57"/>
    <w:rsid w:val="00BA0F2E"/>
    <w:rsid w:val="00BA1D6D"/>
    <w:rsid w:val="00BA26FA"/>
    <w:rsid w:val="00BA3163"/>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60AE"/>
    <w:rsid w:val="00BC6351"/>
    <w:rsid w:val="00BC65BD"/>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C0027C"/>
    <w:rsid w:val="00C00999"/>
    <w:rsid w:val="00C01334"/>
    <w:rsid w:val="00C014B7"/>
    <w:rsid w:val="00C02393"/>
    <w:rsid w:val="00C03647"/>
    <w:rsid w:val="00C04B74"/>
    <w:rsid w:val="00C050B4"/>
    <w:rsid w:val="00C051E3"/>
    <w:rsid w:val="00C07115"/>
    <w:rsid w:val="00C0746D"/>
    <w:rsid w:val="00C117C8"/>
    <w:rsid w:val="00C12469"/>
    <w:rsid w:val="00C13531"/>
    <w:rsid w:val="00C16154"/>
    <w:rsid w:val="00C16320"/>
    <w:rsid w:val="00C1685D"/>
    <w:rsid w:val="00C168F5"/>
    <w:rsid w:val="00C16BFE"/>
    <w:rsid w:val="00C206FB"/>
    <w:rsid w:val="00C21ED7"/>
    <w:rsid w:val="00C220AE"/>
    <w:rsid w:val="00C22441"/>
    <w:rsid w:val="00C23401"/>
    <w:rsid w:val="00C23824"/>
    <w:rsid w:val="00C24547"/>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7D7D"/>
    <w:rsid w:val="00C908A3"/>
    <w:rsid w:val="00C91075"/>
    <w:rsid w:val="00C912B2"/>
    <w:rsid w:val="00C921B7"/>
    <w:rsid w:val="00C92540"/>
    <w:rsid w:val="00C925DE"/>
    <w:rsid w:val="00C93209"/>
    <w:rsid w:val="00C94807"/>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4B18"/>
    <w:rsid w:val="00CB5CA4"/>
    <w:rsid w:val="00CB6F1C"/>
    <w:rsid w:val="00CB75D1"/>
    <w:rsid w:val="00CC050E"/>
    <w:rsid w:val="00CC18D7"/>
    <w:rsid w:val="00CC227B"/>
    <w:rsid w:val="00CC497A"/>
    <w:rsid w:val="00CC6252"/>
    <w:rsid w:val="00CC68C0"/>
    <w:rsid w:val="00CD07D8"/>
    <w:rsid w:val="00CD0C89"/>
    <w:rsid w:val="00CD0E0A"/>
    <w:rsid w:val="00CD24E0"/>
    <w:rsid w:val="00CD32CF"/>
    <w:rsid w:val="00CD4798"/>
    <w:rsid w:val="00CD4E5D"/>
    <w:rsid w:val="00CD4ED8"/>
    <w:rsid w:val="00CD5D21"/>
    <w:rsid w:val="00CD6771"/>
    <w:rsid w:val="00CD7EC9"/>
    <w:rsid w:val="00CE10EC"/>
    <w:rsid w:val="00CE1439"/>
    <w:rsid w:val="00CE151D"/>
    <w:rsid w:val="00CE1D67"/>
    <w:rsid w:val="00CE34D4"/>
    <w:rsid w:val="00CE3DF2"/>
    <w:rsid w:val="00CE4D92"/>
    <w:rsid w:val="00CE5733"/>
    <w:rsid w:val="00CE5AE3"/>
    <w:rsid w:val="00CE5F8D"/>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E1F"/>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332A"/>
    <w:rsid w:val="00DA3B7B"/>
    <w:rsid w:val="00DA46C8"/>
    <w:rsid w:val="00DA5A12"/>
    <w:rsid w:val="00DA5F8F"/>
    <w:rsid w:val="00DA6C3D"/>
    <w:rsid w:val="00DB011C"/>
    <w:rsid w:val="00DB088F"/>
    <w:rsid w:val="00DB1F78"/>
    <w:rsid w:val="00DB2238"/>
    <w:rsid w:val="00DB26BC"/>
    <w:rsid w:val="00DB2B64"/>
    <w:rsid w:val="00DB3099"/>
    <w:rsid w:val="00DB4362"/>
    <w:rsid w:val="00DB5FEB"/>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D006F"/>
    <w:rsid w:val="00DD0491"/>
    <w:rsid w:val="00DD089B"/>
    <w:rsid w:val="00DD1324"/>
    <w:rsid w:val="00DD24F5"/>
    <w:rsid w:val="00DD46DE"/>
    <w:rsid w:val="00DD495E"/>
    <w:rsid w:val="00DD504F"/>
    <w:rsid w:val="00DD51DA"/>
    <w:rsid w:val="00DD52FC"/>
    <w:rsid w:val="00DD55D5"/>
    <w:rsid w:val="00DD757E"/>
    <w:rsid w:val="00DE12F8"/>
    <w:rsid w:val="00DE2BD3"/>
    <w:rsid w:val="00DE34A9"/>
    <w:rsid w:val="00DE5E41"/>
    <w:rsid w:val="00DE6013"/>
    <w:rsid w:val="00DE7628"/>
    <w:rsid w:val="00DE7708"/>
    <w:rsid w:val="00DF0550"/>
    <w:rsid w:val="00DF0C88"/>
    <w:rsid w:val="00DF0CDD"/>
    <w:rsid w:val="00DF0DE2"/>
    <w:rsid w:val="00DF1F69"/>
    <w:rsid w:val="00DF2658"/>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B88"/>
    <w:rsid w:val="00E06FEE"/>
    <w:rsid w:val="00E07665"/>
    <w:rsid w:val="00E1083C"/>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6619"/>
    <w:rsid w:val="00E27BDA"/>
    <w:rsid w:val="00E33CA3"/>
    <w:rsid w:val="00E34260"/>
    <w:rsid w:val="00E3468E"/>
    <w:rsid w:val="00E346D5"/>
    <w:rsid w:val="00E34D55"/>
    <w:rsid w:val="00E35D3A"/>
    <w:rsid w:val="00E36F2A"/>
    <w:rsid w:val="00E3712C"/>
    <w:rsid w:val="00E37A25"/>
    <w:rsid w:val="00E40393"/>
    <w:rsid w:val="00E40438"/>
    <w:rsid w:val="00E44335"/>
    <w:rsid w:val="00E44FD9"/>
    <w:rsid w:val="00E46328"/>
    <w:rsid w:val="00E466F8"/>
    <w:rsid w:val="00E46DBA"/>
    <w:rsid w:val="00E4759A"/>
    <w:rsid w:val="00E51FEC"/>
    <w:rsid w:val="00E52CE9"/>
    <w:rsid w:val="00E550F3"/>
    <w:rsid w:val="00E55885"/>
    <w:rsid w:val="00E60DD0"/>
    <w:rsid w:val="00E610C9"/>
    <w:rsid w:val="00E61228"/>
    <w:rsid w:val="00E61E47"/>
    <w:rsid w:val="00E61F2B"/>
    <w:rsid w:val="00E625DD"/>
    <w:rsid w:val="00E62AEE"/>
    <w:rsid w:val="00E62C34"/>
    <w:rsid w:val="00E63245"/>
    <w:rsid w:val="00E645FE"/>
    <w:rsid w:val="00E64987"/>
    <w:rsid w:val="00E66364"/>
    <w:rsid w:val="00E676C1"/>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C87"/>
    <w:rsid w:val="00EA10AF"/>
    <w:rsid w:val="00EA4DE4"/>
    <w:rsid w:val="00EA5E1B"/>
    <w:rsid w:val="00EA648B"/>
    <w:rsid w:val="00EA6DFD"/>
    <w:rsid w:val="00EB020E"/>
    <w:rsid w:val="00EB0D72"/>
    <w:rsid w:val="00EB1349"/>
    <w:rsid w:val="00EB1A7C"/>
    <w:rsid w:val="00EB1C51"/>
    <w:rsid w:val="00EB1D0A"/>
    <w:rsid w:val="00EB1EBF"/>
    <w:rsid w:val="00EB2796"/>
    <w:rsid w:val="00EB2BFF"/>
    <w:rsid w:val="00EB5C21"/>
    <w:rsid w:val="00EB6422"/>
    <w:rsid w:val="00EB6A64"/>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6CE3"/>
    <w:rsid w:val="00F06D73"/>
    <w:rsid w:val="00F074BC"/>
    <w:rsid w:val="00F07D05"/>
    <w:rsid w:val="00F07D23"/>
    <w:rsid w:val="00F1143E"/>
    <w:rsid w:val="00F13256"/>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2352"/>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4BF7"/>
    <w:rsid w:val="00F6572F"/>
    <w:rsid w:val="00F6787B"/>
    <w:rsid w:val="00F72062"/>
    <w:rsid w:val="00F72C21"/>
    <w:rsid w:val="00F72DC8"/>
    <w:rsid w:val="00F735A5"/>
    <w:rsid w:val="00F73703"/>
    <w:rsid w:val="00F74541"/>
    <w:rsid w:val="00F75DA2"/>
    <w:rsid w:val="00F75EA8"/>
    <w:rsid w:val="00F769FA"/>
    <w:rsid w:val="00F7762A"/>
    <w:rsid w:val="00F82CC9"/>
    <w:rsid w:val="00F82D74"/>
    <w:rsid w:val="00F838D3"/>
    <w:rsid w:val="00F83B3B"/>
    <w:rsid w:val="00F84272"/>
    <w:rsid w:val="00F84D0B"/>
    <w:rsid w:val="00F854C5"/>
    <w:rsid w:val="00F8574E"/>
    <w:rsid w:val="00F907A3"/>
    <w:rsid w:val="00F90E7C"/>
    <w:rsid w:val="00F923CC"/>
    <w:rsid w:val="00F92838"/>
    <w:rsid w:val="00F93298"/>
    <w:rsid w:val="00F93332"/>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1A97"/>
    <w:rsid w:val="00FC2600"/>
    <w:rsid w:val="00FC3AEA"/>
    <w:rsid w:val="00FC59F7"/>
    <w:rsid w:val="00FC5AAC"/>
    <w:rsid w:val="00FC7BF0"/>
    <w:rsid w:val="00FD16B3"/>
    <w:rsid w:val="00FD3648"/>
    <w:rsid w:val="00FD4C83"/>
    <w:rsid w:val="00FD4D1F"/>
    <w:rsid w:val="00FD5365"/>
    <w:rsid w:val="00FD5E2B"/>
    <w:rsid w:val="00FD5EB3"/>
    <w:rsid w:val="00FD5FB8"/>
    <w:rsid w:val="00FD7064"/>
    <w:rsid w:val="00FE1083"/>
    <w:rsid w:val="00FE127C"/>
    <w:rsid w:val="00FE1675"/>
    <w:rsid w:val="00FE2271"/>
    <w:rsid w:val="00FE2A21"/>
    <w:rsid w:val="00FE3F2E"/>
    <w:rsid w:val="00FE681C"/>
    <w:rsid w:val="00FE71CF"/>
    <w:rsid w:val="00FE76B3"/>
    <w:rsid w:val="00FE76DB"/>
    <w:rsid w:val="00FE7BC5"/>
    <w:rsid w:val="00FF0656"/>
    <w:rsid w:val="00FF0DC5"/>
    <w:rsid w:val="00FF2A18"/>
    <w:rsid w:val="00FF4139"/>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3</Pages>
  <Words>898</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18</cp:revision>
  <cp:lastPrinted>2011-05-06T14:35:00Z</cp:lastPrinted>
  <dcterms:created xsi:type="dcterms:W3CDTF">2011-04-27T13:23:00Z</dcterms:created>
  <dcterms:modified xsi:type="dcterms:W3CDTF">2011-05-25T18:24:00Z</dcterms:modified>
</cp:coreProperties>
</file>