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160E5E">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160E5E">
        <w:rPr>
          <w:b/>
          <w:bCs/>
          <w:sz w:val="30"/>
          <w:szCs w:val="30"/>
        </w:rPr>
        <w:t>20</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160E5E">
        <w:rPr>
          <w:b/>
          <w:bCs/>
          <w:sz w:val="30"/>
          <w:szCs w:val="30"/>
        </w:rPr>
        <w:t>1986</w:t>
      </w:r>
      <w:r>
        <w:rPr>
          <w:b/>
          <w:bCs/>
          <w:sz w:val="30"/>
          <w:szCs w:val="30"/>
        </w:rPr>
        <w:fldChar w:fldCharType="end"/>
      </w:r>
      <w:r>
        <w:rPr>
          <w:b/>
          <w:bCs/>
          <w:sz w:val="30"/>
          <w:szCs w:val="30"/>
        </w:rPr>
        <w:t xml:space="preserve"> – </w:t>
      </w:r>
      <w:r w:rsidR="002E6B62">
        <w:rPr>
          <w:b/>
          <w:bCs/>
          <w:sz w:val="30"/>
          <w:szCs w:val="30"/>
        </w:rPr>
        <w:t>2081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160E5E">
        <w:rPr>
          <w:b/>
          <w:sz w:val="24"/>
        </w:rPr>
        <w:t>April 15, 2019</w:t>
      </w:r>
      <w:r>
        <w:rPr>
          <w:b/>
          <w:sz w:val="24"/>
        </w:rPr>
        <w:fldChar w:fldCharType="end"/>
      </w:r>
    </w:p>
    <w:p w:rsidR="00D52FD0" w:rsidRDefault="00D52FD0" w:rsidP="00D52FD0">
      <w:pPr>
        <w:jc w:val="center"/>
        <w:rPr>
          <w:b/>
        </w:rPr>
      </w:pPr>
    </w:p>
    <w:p w:rsidR="000E1D75" w:rsidRDefault="000E1D75" w:rsidP="000E1D75">
      <w:pPr>
        <w:pStyle w:val="oahRegisterTOC1"/>
      </w:pPr>
    </w:p>
    <w:p w:rsidR="000E1D75" w:rsidRDefault="000E1D75" w:rsidP="000E1D75">
      <w:pPr>
        <w:pStyle w:val="oahRegisterTOC1"/>
      </w:pPr>
      <w:r>
        <w:tab/>
        <w:t>I.</w:t>
      </w:r>
      <w:r>
        <w:tab/>
        <w:t>IN ADDITION</w:t>
      </w:r>
    </w:p>
    <w:p w:rsidR="000E1D75" w:rsidRDefault="000E1D75" w:rsidP="000E1D75">
      <w:pPr>
        <w:pStyle w:val="oahRegisterTOC3"/>
      </w:pPr>
      <w:r>
        <w:tab/>
      </w:r>
      <w:r>
        <w:tab/>
      </w:r>
      <w:r>
        <w:tab/>
        <w:t>State Board of Elections - Order</w:t>
      </w:r>
      <w:r>
        <w:tab/>
        <w:t>1986 – 2031</w:t>
      </w:r>
    </w:p>
    <w:p w:rsidR="000E1D75" w:rsidRDefault="000E1D75" w:rsidP="000E1D75">
      <w:pPr>
        <w:pStyle w:val="oahRegisterTOC1"/>
      </w:pPr>
    </w:p>
    <w:p w:rsidR="000E1D75" w:rsidRDefault="000E1D75" w:rsidP="000E1D75">
      <w:pPr>
        <w:pStyle w:val="oahRegisterTOC1"/>
      </w:pPr>
      <w:r>
        <w:tab/>
        <w:t>II.</w:t>
      </w:r>
      <w:r>
        <w:tab/>
        <w:t>PROPOSED RULES</w:t>
      </w:r>
    </w:p>
    <w:p w:rsidR="000E1D75" w:rsidRDefault="000E1D75" w:rsidP="000E1D75">
      <w:pPr>
        <w:pStyle w:val="oahRegisterTOC2"/>
      </w:pPr>
      <w:r>
        <w:tab/>
      </w:r>
      <w:r>
        <w:tab/>
        <w:t>Administration, Department of</w:t>
      </w:r>
    </w:p>
    <w:p w:rsidR="000E1D75" w:rsidRDefault="000E1D75" w:rsidP="000E1D75">
      <w:pPr>
        <w:pStyle w:val="oahRegisterTOC3"/>
      </w:pPr>
      <w:r>
        <w:tab/>
      </w:r>
      <w:r>
        <w:tab/>
      </w:r>
      <w:r>
        <w:tab/>
        <w:t>Department</w:t>
      </w:r>
      <w:r>
        <w:tab/>
        <w:t>2032</w:t>
      </w:r>
    </w:p>
    <w:p w:rsidR="000E1D75" w:rsidRDefault="000E1D75" w:rsidP="000E1D75">
      <w:pPr>
        <w:pStyle w:val="oahRegisterTOC2"/>
      </w:pPr>
      <w:r>
        <w:tab/>
      </w:r>
      <w:r>
        <w:tab/>
        <w:t>Public Safety, Department of</w:t>
      </w:r>
    </w:p>
    <w:p w:rsidR="000E1D75" w:rsidRDefault="000E1D75" w:rsidP="000E1D75">
      <w:pPr>
        <w:pStyle w:val="oahRegisterTOC3"/>
      </w:pPr>
      <w:r>
        <w:tab/>
      </w:r>
      <w:r>
        <w:tab/>
      </w:r>
      <w:r>
        <w:tab/>
        <w:t>Alcoholic Beverage Control Commission</w:t>
      </w:r>
      <w:r>
        <w:tab/>
        <w:t>2032 – 2037</w:t>
      </w:r>
    </w:p>
    <w:p w:rsidR="000E1D75" w:rsidRDefault="000E1D75" w:rsidP="000E1D75">
      <w:pPr>
        <w:pStyle w:val="oahRegisterTOC2"/>
      </w:pPr>
      <w:r>
        <w:tab/>
      </w:r>
      <w:r>
        <w:tab/>
        <w:t>Environmental Quality, Department of</w:t>
      </w:r>
    </w:p>
    <w:p w:rsidR="000E1D75" w:rsidRDefault="000E1D75" w:rsidP="000E1D75">
      <w:pPr>
        <w:pStyle w:val="oahRegisterTOC3"/>
      </w:pPr>
      <w:r>
        <w:tab/>
      </w:r>
      <w:r>
        <w:tab/>
      </w:r>
      <w:r>
        <w:tab/>
        <w:t>Environmental Management Commission</w:t>
      </w:r>
      <w:r>
        <w:tab/>
        <w:t>2037 – 2049</w:t>
      </w:r>
    </w:p>
    <w:p w:rsidR="000E1D75" w:rsidRDefault="000E1D75" w:rsidP="000E1D75">
      <w:pPr>
        <w:pStyle w:val="oahRegisterTOC2"/>
      </w:pPr>
      <w:r>
        <w:tab/>
      </w:r>
      <w:r>
        <w:tab/>
        <w:t>Occupational Licensing Boards and Commissions</w:t>
      </w:r>
    </w:p>
    <w:p w:rsidR="000E1D75" w:rsidRDefault="000E1D75" w:rsidP="000E1D75">
      <w:pPr>
        <w:pStyle w:val="oahRegisterTOC3"/>
      </w:pPr>
      <w:r>
        <w:tab/>
      </w:r>
      <w:r>
        <w:tab/>
      </w:r>
      <w:r>
        <w:tab/>
        <w:t>Dietetics/</w:t>
      </w:r>
      <w:r w:rsidR="00CF306A">
        <w:t>N</w:t>
      </w:r>
      <w:r>
        <w:t>utrition, Board of</w:t>
      </w:r>
      <w:r>
        <w:tab/>
        <w:t>2049 – 2056</w:t>
      </w:r>
    </w:p>
    <w:p w:rsidR="000E1D75" w:rsidRDefault="000E1D75" w:rsidP="000E1D75">
      <w:pPr>
        <w:pStyle w:val="oahRegisterTOC3"/>
      </w:pPr>
      <w:r>
        <w:tab/>
      </w:r>
      <w:r>
        <w:tab/>
      </w:r>
      <w:r>
        <w:tab/>
        <w:t>Funeral Service, Board of</w:t>
      </w:r>
      <w:r>
        <w:tab/>
        <w:t>2056 – 2061</w:t>
      </w:r>
    </w:p>
    <w:p w:rsidR="000E1D75" w:rsidRDefault="000E1D75" w:rsidP="000E1D75">
      <w:pPr>
        <w:pStyle w:val="oahRegisterTOC1"/>
      </w:pPr>
    </w:p>
    <w:p w:rsidR="000E1D75" w:rsidRDefault="000E1D75" w:rsidP="000E1D75">
      <w:pPr>
        <w:pStyle w:val="oahRegisterTOC1"/>
      </w:pPr>
      <w:r>
        <w:tab/>
        <w:t>III.</w:t>
      </w:r>
      <w:r>
        <w:tab/>
        <w:t>TEMPORARY RULES</w:t>
      </w:r>
    </w:p>
    <w:p w:rsidR="000E1D75" w:rsidRDefault="000E1D75" w:rsidP="000E1D75">
      <w:pPr>
        <w:pStyle w:val="oahRegisterTOC2"/>
      </w:pPr>
      <w:r>
        <w:tab/>
      </w:r>
      <w:r>
        <w:tab/>
        <w:t>Environmental Quality, Department of</w:t>
      </w:r>
    </w:p>
    <w:p w:rsidR="000E1D75" w:rsidRDefault="000E1D75" w:rsidP="000E1D75">
      <w:pPr>
        <w:pStyle w:val="oahRegisterTOC3"/>
      </w:pPr>
      <w:r>
        <w:tab/>
      </w:r>
      <w:r>
        <w:tab/>
      </w:r>
      <w:r>
        <w:tab/>
        <w:t>Coastal Resources Commission</w:t>
      </w:r>
      <w:r>
        <w:tab/>
        <w:t>2062 – 2064</w:t>
      </w:r>
    </w:p>
    <w:p w:rsidR="000E1D75" w:rsidRDefault="000E1D75" w:rsidP="000E1D75">
      <w:pPr>
        <w:pStyle w:val="oahRegisterTOC1"/>
      </w:pPr>
    </w:p>
    <w:p w:rsidR="000E1D75" w:rsidRPr="000E1D75" w:rsidRDefault="000E1D75" w:rsidP="000E1D75">
      <w:pPr>
        <w:pStyle w:val="oahRegisterTOC1"/>
        <w:rPr>
          <w:b w:val="0"/>
        </w:rPr>
      </w:pPr>
      <w:r>
        <w:tab/>
        <w:t>IV.</w:t>
      </w:r>
      <w:r>
        <w:tab/>
        <w:t>RULES REVIEW COMMISSION</w:t>
      </w:r>
      <w:r w:rsidRPr="000E1D75">
        <w:rPr>
          <w:b w:val="0"/>
        </w:rPr>
        <w:tab/>
        <w:t>2065 – 2077</w:t>
      </w:r>
    </w:p>
    <w:p w:rsidR="000E1D75" w:rsidRDefault="000E1D75" w:rsidP="000E1D75">
      <w:pPr>
        <w:pStyle w:val="oahRegisterTOC1"/>
      </w:pPr>
    </w:p>
    <w:p w:rsidR="000E1D75" w:rsidRDefault="000E1D75" w:rsidP="000E1D75">
      <w:pPr>
        <w:pStyle w:val="oahRegisterTOC1"/>
      </w:pPr>
      <w:r>
        <w:tab/>
        <w:t>V.</w:t>
      </w:r>
      <w:r>
        <w:tab/>
        <w:t>CONTESTED CASE DECISIONS</w:t>
      </w:r>
    </w:p>
    <w:p w:rsidR="000E1D75" w:rsidRDefault="000E1D75" w:rsidP="000E1D75">
      <w:pPr>
        <w:pStyle w:val="oahRegisterTOC3"/>
      </w:pPr>
      <w:r>
        <w:tab/>
      </w:r>
      <w:r>
        <w:tab/>
      </w:r>
      <w:r>
        <w:tab/>
        <w:t>Index to ALJ Decisions</w:t>
      </w:r>
      <w:r>
        <w:tab/>
        <w:t>2078 – 2081</w:t>
      </w:r>
    </w:p>
    <w:p w:rsidR="000E1D75" w:rsidRDefault="000E1D75" w:rsidP="00D52FD0">
      <w:pPr>
        <w:tabs>
          <w:tab w:val="decimal" w:pos="2160"/>
          <w:tab w:val="left" w:pos="2340"/>
          <w:tab w:val="left" w:pos="2520"/>
          <w:tab w:val="left" w:leader="dot" w:pos="8640"/>
        </w:tabs>
        <w:outlineLvl w:val="0"/>
        <w:rPr>
          <w:b/>
          <w:bCs/>
        </w:rPr>
      </w:pPr>
    </w:p>
    <w:p w:rsidR="000E1D75" w:rsidRDefault="000E1D75" w:rsidP="00D52FD0">
      <w:pPr>
        <w:tabs>
          <w:tab w:val="decimal" w:pos="2160"/>
          <w:tab w:val="left" w:pos="2340"/>
          <w:tab w:val="left" w:pos="2520"/>
          <w:tab w:val="left" w:leader="dot" w:pos="8640"/>
        </w:tabs>
        <w:outlineLvl w:val="0"/>
        <w:rPr>
          <w:b/>
          <w:bCs/>
        </w:rPr>
      </w:pPr>
    </w:p>
    <w:p w:rsidR="000E1D75" w:rsidRDefault="000E1D75" w:rsidP="00D52FD0">
      <w:pPr>
        <w:tabs>
          <w:tab w:val="decimal" w:pos="2160"/>
          <w:tab w:val="left" w:pos="2340"/>
          <w:tab w:val="left" w:pos="2520"/>
          <w:tab w:val="left" w:leader="dot" w:pos="8640"/>
        </w:tabs>
        <w:outlineLvl w:val="0"/>
        <w:rPr>
          <w:b/>
          <w:bCs/>
        </w:rPr>
      </w:pPr>
    </w:p>
    <w:p w:rsidR="000E1D75" w:rsidRDefault="000E1D75"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0E1D75" w:rsidRDefault="000E1D75" w:rsidP="00D52FD0">
      <w:pPr>
        <w:tabs>
          <w:tab w:val="decimal" w:pos="2160"/>
          <w:tab w:val="left" w:pos="2340"/>
          <w:tab w:val="left" w:pos="2520"/>
          <w:tab w:val="left" w:leader="dot" w:pos="8640"/>
        </w:tabs>
        <w:outlineLvl w:val="0"/>
        <w:rPr>
          <w:b/>
          <w:bCs/>
        </w:rPr>
      </w:pPr>
    </w:p>
    <w:p w:rsidR="000E1D75" w:rsidRDefault="000E1D75" w:rsidP="00D52FD0">
      <w:pPr>
        <w:tabs>
          <w:tab w:val="decimal" w:pos="2160"/>
          <w:tab w:val="left" w:pos="2340"/>
          <w:tab w:val="left" w:pos="2520"/>
          <w:tab w:val="left" w:leader="dot" w:pos="8640"/>
        </w:tabs>
        <w:outlineLvl w:val="0"/>
        <w:rPr>
          <w:b/>
          <w:bCs/>
        </w:rPr>
      </w:pPr>
    </w:p>
    <w:p w:rsidR="000E1D75" w:rsidRDefault="000E1D75" w:rsidP="00D52FD0">
      <w:pPr>
        <w:tabs>
          <w:tab w:val="decimal" w:pos="2160"/>
          <w:tab w:val="left" w:pos="2340"/>
          <w:tab w:val="left" w:pos="2520"/>
          <w:tab w:val="left" w:leader="dot" w:pos="8640"/>
        </w:tabs>
        <w:outlineLvl w:val="0"/>
        <w:rPr>
          <w:b/>
          <w:bCs/>
        </w:rPr>
      </w:pPr>
    </w:p>
    <w:p w:rsidR="000E1D75" w:rsidRDefault="000E1D75" w:rsidP="00D52FD0">
      <w:pPr>
        <w:tabs>
          <w:tab w:val="decimal" w:pos="2160"/>
          <w:tab w:val="left" w:pos="2340"/>
          <w:tab w:val="left" w:pos="2520"/>
          <w:tab w:val="left" w:leader="dot" w:pos="8640"/>
        </w:tabs>
        <w:outlineLvl w:val="0"/>
        <w:rPr>
          <w:b/>
          <w:bCs/>
        </w:rPr>
      </w:pPr>
    </w:p>
    <w:p w:rsidR="000E1D75" w:rsidRDefault="000E1D75" w:rsidP="00D52FD0">
      <w:pPr>
        <w:tabs>
          <w:tab w:val="decimal" w:pos="2160"/>
          <w:tab w:val="left" w:pos="2340"/>
          <w:tab w:val="left" w:pos="2520"/>
          <w:tab w:val="left" w:leader="dot" w:pos="8640"/>
        </w:tabs>
        <w:outlineLvl w:val="0"/>
        <w:rPr>
          <w:b/>
          <w:bCs/>
        </w:rPr>
      </w:pPr>
    </w:p>
    <w:p w:rsidR="000E1D75" w:rsidRDefault="000E1D75"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262BBC" w:rsidRDefault="00262BBC" w:rsidP="00262BBC">
      <w:pPr>
        <w:ind w:left="1260"/>
        <w:rPr>
          <w:b/>
        </w:rPr>
      </w:pPr>
      <w:r>
        <w:rPr>
          <w:b/>
        </w:rPr>
        <w:t>PUBLISHED BY</w:t>
      </w:r>
    </w:p>
    <w:p w:rsidR="00262BBC" w:rsidRDefault="00262BBC" w:rsidP="00262BBC">
      <w:pPr>
        <w:tabs>
          <w:tab w:val="right" w:pos="9630"/>
        </w:tabs>
        <w:ind w:left="1260"/>
        <w:rPr>
          <w:b/>
          <w:i/>
        </w:rPr>
      </w:pPr>
      <w:r>
        <w:rPr>
          <w:b/>
          <w:i/>
        </w:rPr>
        <w:t>The Office of Administrative Hearings</w:t>
      </w:r>
    </w:p>
    <w:p w:rsidR="00262BBC" w:rsidRDefault="00262BBC" w:rsidP="00262BBC">
      <w:pPr>
        <w:tabs>
          <w:tab w:val="right" w:pos="9630"/>
        </w:tabs>
        <w:ind w:left="1260"/>
        <w:rPr>
          <w:b/>
          <w:i/>
        </w:rPr>
      </w:pPr>
      <w:r>
        <w:rPr>
          <w:b/>
          <w:i/>
        </w:rPr>
        <w:t>Rules Division</w:t>
      </w:r>
      <w:r>
        <w:rPr>
          <w:b/>
          <w:i/>
        </w:rPr>
        <w:tab/>
        <w:t>Julian Mann III, Director</w:t>
      </w:r>
    </w:p>
    <w:p w:rsidR="00262BBC" w:rsidRDefault="00262BBC" w:rsidP="00262BBC">
      <w:pPr>
        <w:tabs>
          <w:tab w:val="right" w:pos="9630"/>
        </w:tabs>
        <w:ind w:left="1260"/>
        <w:rPr>
          <w:b/>
          <w:i/>
        </w:rPr>
      </w:pPr>
      <w:r>
        <w:rPr>
          <w:b/>
          <w:i/>
        </w:rPr>
        <w:t>6714 Mail Service Center</w:t>
      </w:r>
      <w:r>
        <w:rPr>
          <w:b/>
          <w:i/>
        </w:rPr>
        <w:tab/>
        <w:t>Molly Masich, Codifier of Rules</w:t>
      </w:r>
    </w:p>
    <w:p w:rsidR="00262BBC" w:rsidRDefault="00262BBC" w:rsidP="00262BBC">
      <w:pPr>
        <w:tabs>
          <w:tab w:val="right" w:pos="9630"/>
        </w:tabs>
        <w:ind w:left="1260"/>
        <w:rPr>
          <w:b/>
          <w:i/>
        </w:rPr>
      </w:pPr>
      <w:r>
        <w:rPr>
          <w:b/>
          <w:i/>
        </w:rPr>
        <w:t>Raleigh, NC  27699-6714</w:t>
      </w:r>
      <w:r>
        <w:rPr>
          <w:b/>
          <w:i/>
        </w:rPr>
        <w:tab/>
        <w:t>Dana McGhee, Publications Coordinator</w:t>
      </w:r>
    </w:p>
    <w:p w:rsidR="00262BBC" w:rsidRDefault="00262BBC" w:rsidP="00262BBC">
      <w:pPr>
        <w:tabs>
          <w:tab w:val="right" w:pos="9630"/>
        </w:tabs>
        <w:ind w:left="1260"/>
        <w:rPr>
          <w:b/>
          <w:i/>
        </w:rPr>
      </w:pPr>
      <w:r>
        <w:rPr>
          <w:b/>
          <w:i/>
        </w:rPr>
        <w:t>Telephone (919) 431-3000</w:t>
      </w:r>
      <w:r>
        <w:rPr>
          <w:b/>
          <w:i/>
        </w:rPr>
        <w:tab/>
        <w:t>Lindsay Woy, Editorial Assistant</w:t>
      </w:r>
    </w:p>
    <w:p w:rsidR="00262BBC" w:rsidRDefault="00262BBC" w:rsidP="00262BBC">
      <w:pPr>
        <w:tabs>
          <w:tab w:val="right" w:pos="9630"/>
        </w:tabs>
        <w:ind w:left="1260"/>
        <w:rPr>
          <w:b/>
          <w:i/>
        </w:rPr>
      </w:pPr>
      <w:r>
        <w:rPr>
          <w:b/>
          <w:i/>
        </w:rPr>
        <w:t>Fax (919) 431-3104</w:t>
      </w:r>
      <w:r>
        <w:rPr>
          <w:b/>
          <w:i/>
        </w:rPr>
        <w:tab/>
        <w:t>Cathy Matthews-Thayer, Editorial Assistant</w:t>
      </w:r>
    </w:p>
    <w:p w:rsidR="00D52FD0" w:rsidRDefault="00D52FD0" w:rsidP="00D52FD0">
      <w:pPr>
        <w:tabs>
          <w:tab w:val="right" w:pos="9630"/>
        </w:tabs>
        <w:ind w:left="1260"/>
        <w:rPr>
          <w:b/>
          <w:i/>
        </w:rPr>
      </w:pP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1D42CE" w:rsidRPr="001D42CE" w:rsidRDefault="001D42CE" w:rsidP="001D42CE">
      <w:pPr>
        <w:jc w:val="center"/>
        <w:rPr>
          <w:b/>
          <w:bCs/>
          <w:kern w:val="0"/>
          <w:szCs w:val="24"/>
        </w:rPr>
      </w:pPr>
      <w:r w:rsidRPr="001D42CE">
        <w:rPr>
          <w:b/>
          <w:bCs/>
          <w:kern w:val="0"/>
          <w:szCs w:val="24"/>
        </w:rPr>
        <w:lastRenderedPageBreak/>
        <w:t>NORTH CAROLINA REGISTER</w:t>
      </w:r>
    </w:p>
    <w:p w:rsidR="001D42CE" w:rsidRPr="001D42CE" w:rsidRDefault="001D42CE" w:rsidP="001D42CE">
      <w:pPr>
        <w:jc w:val="center"/>
        <w:rPr>
          <w:kern w:val="0"/>
          <w:szCs w:val="24"/>
        </w:rPr>
      </w:pPr>
      <w:r w:rsidRPr="001D42CE">
        <w:rPr>
          <w:kern w:val="0"/>
          <w:szCs w:val="24"/>
        </w:rPr>
        <w:t>Publication Schedule for January 2019 – December 2019</w:t>
      </w:r>
    </w:p>
    <w:p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rsidTr="0073247B">
        <w:trPr>
          <w:cantSplit/>
          <w:trHeight w:val="863"/>
        </w:trPr>
        <w:tc>
          <w:tcPr>
            <w:tcW w:w="3235" w:type="dxa"/>
            <w:gridSpan w:val="3"/>
            <w:tcBorders>
              <w:right w:val="single" w:sz="4" w:space="0" w:color="auto"/>
            </w:tcBorders>
            <w:vAlign w:val="center"/>
          </w:tcPr>
          <w:p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rsidTr="0073247B">
        <w:trPr>
          <w:cantSplit/>
          <w:trHeight w:val="1304"/>
        </w:trPr>
        <w:tc>
          <w:tcPr>
            <w:tcW w:w="1075" w:type="dxa"/>
            <w:vAlign w:val="center"/>
          </w:tcPr>
          <w:p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End of required comment</w:t>
            </w:r>
          </w:p>
          <w:p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rsidR="001D42CE" w:rsidRPr="001D42CE" w:rsidRDefault="001D42CE" w:rsidP="001D42CE">
            <w:pPr>
              <w:jc w:val="center"/>
              <w:rPr>
                <w:kern w:val="0"/>
                <w:sz w:val="19"/>
                <w:szCs w:val="24"/>
              </w:rPr>
            </w:pPr>
            <w:r w:rsidRPr="001D42CE">
              <w:rPr>
                <w:kern w:val="0"/>
                <w:sz w:val="19"/>
                <w:szCs w:val="24"/>
              </w:rPr>
              <w:t>Deadline to submit to RRC</w:t>
            </w:r>
          </w:p>
          <w:p w:rsidR="001D42CE" w:rsidRPr="001D42CE" w:rsidRDefault="001D42CE" w:rsidP="001D42CE">
            <w:pPr>
              <w:jc w:val="center"/>
              <w:rPr>
                <w:kern w:val="0"/>
                <w:sz w:val="19"/>
                <w:szCs w:val="24"/>
              </w:rPr>
            </w:pPr>
            <w:r w:rsidRPr="001D42CE">
              <w:rPr>
                <w:kern w:val="0"/>
                <w:sz w:val="19"/>
                <w:szCs w:val="24"/>
              </w:rPr>
              <w:t>for review at</w:t>
            </w:r>
          </w:p>
          <w:p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rsidR="001D42CE" w:rsidRPr="001D42CE" w:rsidRDefault="001D42CE" w:rsidP="001D42CE">
            <w:pPr>
              <w:jc w:val="center"/>
              <w:rPr>
                <w:kern w:val="0"/>
                <w:sz w:val="19"/>
                <w:szCs w:val="24"/>
              </w:rPr>
            </w:pPr>
            <w:r w:rsidRPr="001D42CE">
              <w:rPr>
                <w:kern w:val="0"/>
                <w:sz w:val="19"/>
                <w:szCs w:val="24"/>
              </w:rPr>
              <w:t xml:space="preserve">Earliest Eff. </w:t>
            </w:r>
          </w:p>
          <w:p w:rsidR="001D42CE" w:rsidRPr="001D42CE" w:rsidRDefault="001D42CE" w:rsidP="001D42CE">
            <w:pPr>
              <w:jc w:val="center"/>
              <w:rPr>
                <w:kern w:val="0"/>
                <w:sz w:val="19"/>
                <w:szCs w:val="24"/>
              </w:rPr>
            </w:pPr>
            <w:r w:rsidRPr="001D42CE">
              <w:rPr>
                <w:kern w:val="0"/>
                <w:sz w:val="19"/>
                <w:szCs w:val="24"/>
              </w:rPr>
              <w:t>Date of</w:t>
            </w:r>
          </w:p>
          <w:p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rsidTr="0073247B">
        <w:trPr>
          <w:trHeight w:val="332"/>
        </w:trPr>
        <w:tc>
          <w:tcPr>
            <w:tcW w:w="1075" w:type="dxa"/>
            <w:vAlign w:val="center"/>
          </w:tcPr>
          <w:p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09/29/19</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10/12/19</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10/29/19</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11/12/19</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11/26/19</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12/10/19</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12/27/19</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01/10/20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01/26/20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02/09/20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02/28/20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03/13/20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03/27/20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04/10/20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04/27/20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05/11/20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05/30/20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06/12/20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06/27/20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07/11/20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07/28/20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08/11/20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08/28/20</w:t>
            </w:r>
          </w:p>
        </w:tc>
      </w:tr>
      <w:tr w:rsidR="001D42CE" w:rsidRPr="001D42CE" w:rsidTr="0073247B">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09/11/20</w:t>
            </w:r>
          </w:p>
        </w:tc>
      </w:tr>
    </w:tbl>
    <w:p w:rsidR="001D42CE" w:rsidRPr="001D42CE" w:rsidRDefault="001D42CE" w:rsidP="001D42CE">
      <w:pPr>
        <w:tabs>
          <w:tab w:val="left" w:pos="0"/>
        </w:tabs>
        <w:jc w:val="left"/>
        <w:rPr>
          <w:kern w:val="0"/>
          <w:szCs w:val="24"/>
        </w:rPr>
      </w:pPr>
    </w:p>
    <w:p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B439BE" w:rsidRDefault="00B439BE" w:rsidP="00B439BE">
      <w:pPr>
        <w:tabs>
          <w:tab w:val="left" w:pos="0"/>
        </w:tabs>
        <w:jc w:val="center"/>
        <w:rPr>
          <w:kern w:val="0"/>
          <w:szCs w:val="24"/>
        </w:rPr>
      </w:pPr>
    </w:p>
    <w:p w:rsidR="00B439BE" w:rsidRPr="00B439BE" w:rsidRDefault="00B439BE"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296000" w:rsidRDefault="00296000" w:rsidP="0073247B">
      <w:pPr>
        <w:jc w:val="center"/>
      </w:pPr>
      <w:r>
        <w:rPr>
          <w:noProof/>
        </w:rPr>
        <w:lastRenderedPageBreak/>
        <w:drawing>
          <wp:inline distT="0" distB="0" distL="0" distR="0">
            <wp:extent cx="6080760" cy="7863840"/>
            <wp:effectExtent l="0" t="0" r="0" b="3810"/>
            <wp:docPr id="47" name="Picture 4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0" name="Picture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4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1" name="Picture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4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2" name="Pictur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4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3" name="Pictur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4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4" name="Picture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4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5" name="Picture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4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6" name="Picture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4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7" name="Picture 37"/>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4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8" name="Picture 38"/>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4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9" name="Picture 39"/>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5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0" name="Pictur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5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1" name="Picture 4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5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2" name="Picture 42"/>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5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3" name="Picture 43"/>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5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4" name="Picture 44"/>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5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5" name="Picture 45"/>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5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6" name="Picture 46"/>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5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A056D" w:rsidRDefault="002A056D" w:rsidP="00D52FD0"/>
    <w:p w:rsidR="002A056D" w:rsidRDefault="002A056D" w:rsidP="00D52FD0">
      <w:pPr>
        <w:rPr>
          <w:kern w:val="0"/>
        </w:rPr>
        <w:sectPr w:rsidR="002A056D" w:rsidSect="002A34A7">
          <w:headerReference w:type="default" r:id="rId58"/>
          <w:footerReference w:type="default" r:id="rId59"/>
          <w:type w:val="continuous"/>
          <w:pgSz w:w="12240" w:h="15840"/>
          <w:pgMar w:top="360" w:right="720" w:bottom="360" w:left="720" w:header="360" w:footer="360" w:gutter="0"/>
          <w:pgNumType w:start="1986"/>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60"/>
          <w:footerReference w:type="default" r:id="rId61"/>
          <w:pgSz w:w="12240" w:h="15840"/>
          <w:pgMar w:top="360" w:right="720" w:bottom="360" w:left="720" w:header="360" w:footer="360" w:gutter="0"/>
          <w:cols w:space="720"/>
        </w:sectPr>
      </w:pPr>
    </w:p>
    <w:p w:rsidR="0073247B" w:rsidRDefault="0073247B">
      <w:pPr>
        <w:pStyle w:val="Chapter"/>
      </w:pPr>
      <w:r>
        <w:t>TITLE 01 – department of administration</w:t>
      </w:r>
    </w:p>
    <w:p w:rsidR="0073247B" w:rsidRDefault="0073247B">
      <w:pPr>
        <w:pStyle w:val="Base"/>
      </w:pPr>
    </w:p>
    <w:p w:rsidR="0073247B" w:rsidRDefault="0073247B">
      <w:pPr>
        <w:pStyle w:val="Paragraph"/>
        <w:rPr>
          <w:i/>
          <w:iCs/>
        </w:rPr>
      </w:pPr>
      <w:r>
        <w:rPr>
          <w:b/>
          <w:bCs/>
          <w:i/>
          <w:iCs/>
        </w:rPr>
        <w:t>Notice</w:t>
      </w:r>
      <w:r>
        <w:rPr>
          <w:i/>
          <w:iCs/>
        </w:rPr>
        <w:t xml:space="preserve"> is hereby given in accordance with G.S. 150B-21.2 and G.S. 150B-21.3A(c)(</w:t>
      </w:r>
      <w:proofErr w:type="gramStart"/>
      <w:r>
        <w:rPr>
          <w:i/>
          <w:iCs/>
        </w:rPr>
        <w:t>2)g.</w:t>
      </w:r>
      <w:proofErr w:type="gramEnd"/>
      <w:r>
        <w:rPr>
          <w:i/>
          <w:iCs/>
        </w:rPr>
        <w:t xml:space="preserve"> that the Department of Administration intends to repeal through readoption the rules cited as 01 NCAC 09 .0501 and .0502.</w:t>
      </w:r>
    </w:p>
    <w:p w:rsidR="0073247B" w:rsidRDefault="0073247B">
      <w:pPr>
        <w:pStyle w:val="Base"/>
      </w:pPr>
    </w:p>
    <w:p w:rsidR="0073247B" w:rsidRPr="007D4330" w:rsidRDefault="0073247B" w:rsidP="0073247B">
      <w:pPr>
        <w:rPr>
          <w:i/>
          <w:kern w:val="0"/>
        </w:rPr>
      </w:pPr>
      <w:r w:rsidRPr="007D4330">
        <w:rPr>
          <w:i/>
          <w:kern w:val="0"/>
        </w:rPr>
        <w:t>Pursuant to G.S. 150B-21.17, the Codifier has determined it impractical to publish the text of rules proposed for repeal unless the agency requests otherwise.  The text of the rule(s) are available on the OAH website at http://reports.oah.state.nc.us/ncac.asp.</w:t>
      </w:r>
    </w:p>
    <w:p w:rsidR="0073247B" w:rsidRDefault="0073247B">
      <w:pPr>
        <w:pStyle w:val="Base"/>
      </w:pPr>
    </w:p>
    <w:p w:rsidR="0073247B" w:rsidRPr="0069157B" w:rsidRDefault="0073247B" w:rsidP="0073247B">
      <w:pPr>
        <w:pStyle w:val="Paragraph"/>
        <w:rPr>
          <w:i/>
        </w:rPr>
      </w:pPr>
      <w:r>
        <w:rPr>
          <w:b/>
        </w:rPr>
        <w:t xml:space="preserve">Link to agency website pursuant to G.S. 150B-19.1(c):  </w:t>
      </w:r>
      <w:r>
        <w:rPr>
          <w:i/>
        </w:rPr>
        <w:t>https://ncadmin.nc.gov/about-doa/administrative-rules-review/proposed-rules-and-public-comment</w:t>
      </w:r>
    </w:p>
    <w:p w:rsidR="0073247B" w:rsidRDefault="0073247B" w:rsidP="0073247B">
      <w:pPr>
        <w:pStyle w:val="Paragraph"/>
        <w:rPr>
          <w:b/>
        </w:rPr>
      </w:pPr>
    </w:p>
    <w:p w:rsidR="0073247B" w:rsidRPr="00255DEE" w:rsidRDefault="0073247B">
      <w:pPr>
        <w:pStyle w:val="Paragraph"/>
        <w:rPr>
          <w:i/>
        </w:rPr>
      </w:pPr>
      <w:r>
        <w:rPr>
          <w:b/>
          <w:bCs/>
        </w:rPr>
        <w:t xml:space="preserve">Proposed Effective Date: </w:t>
      </w:r>
      <w:r>
        <w:rPr>
          <w:i/>
          <w:iCs/>
        </w:rPr>
        <w:t xml:space="preserve"> August 1, 2019</w:t>
      </w:r>
    </w:p>
    <w:p w:rsidR="0073247B" w:rsidRDefault="0073247B">
      <w:pPr>
        <w:pStyle w:val="Base"/>
      </w:pPr>
    </w:p>
    <w:p w:rsidR="0073247B" w:rsidRDefault="0073247B" w:rsidP="0073247B">
      <w:pPr>
        <w:pStyle w:val="Paragraph"/>
      </w:pPr>
      <w:r>
        <w:rPr>
          <w:b/>
          <w:bCs/>
        </w:rPr>
        <w:t>Public Hearing</w:t>
      </w:r>
      <w:r>
        <w:t>:</w:t>
      </w:r>
    </w:p>
    <w:p w:rsidR="0073247B" w:rsidRPr="0069157B" w:rsidRDefault="0073247B" w:rsidP="0073247B">
      <w:pPr>
        <w:pStyle w:val="Paragraph"/>
        <w:rPr>
          <w:i/>
        </w:rPr>
      </w:pPr>
      <w:r>
        <w:rPr>
          <w:b/>
          <w:bCs/>
        </w:rPr>
        <w:t xml:space="preserve">Date:  </w:t>
      </w:r>
      <w:r>
        <w:rPr>
          <w:bCs/>
          <w:i/>
        </w:rPr>
        <w:t>May 21, 2019</w:t>
      </w:r>
    </w:p>
    <w:p w:rsidR="0073247B" w:rsidRPr="0069157B" w:rsidRDefault="0073247B" w:rsidP="0073247B">
      <w:pPr>
        <w:pStyle w:val="Paragraph"/>
        <w:rPr>
          <w:i/>
        </w:rPr>
      </w:pPr>
      <w:r>
        <w:rPr>
          <w:b/>
          <w:bCs/>
        </w:rPr>
        <w:t xml:space="preserve">Time:  </w:t>
      </w:r>
      <w:r>
        <w:rPr>
          <w:bCs/>
          <w:i/>
        </w:rPr>
        <w:t>10:00 a.m. -11:00 a.m.</w:t>
      </w:r>
    </w:p>
    <w:p w:rsidR="0073247B" w:rsidRPr="0069157B" w:rsidRDefault="0073247B" w:rsidP="0073247B">
      <w:pPr>
        <w:pStyle w:val="Paragraph"/>
        <w:rPr>
          <w:bCs/>
          <w:i/>
        </w:rPr>
      </w:pPr>
      <w:r>
        <w:rPr>
          <w:b/>
          <w:bCs/>
        </w:rPr>
        <w:t xml:space="preserve">Location:  </w:t>
      </w:r>
      <w:r>
        <w:rPr>
          <w:bCs/>
          <w:i/>
        </w:rPr>
        <w:t>Conference Room, Capehart-Crocker House, 424 N. Blount Street, Raleigh, NC 27603</w:t>
      </w:r>
    </w:p>
    <w:p w:rsidR="0073247B" w:rsidRDefault="0073247B" w:rsidP="0073247B">
      <w:pPr>
        <w:pStyle w:val="Base"/>
      </w:pPr>
    </w:p>
    <w:p w:rsidR="0073247B" w:rsidRDefault="0073247B">
      <w:pPr>
        <w:pStyle w:val="Paragraph"/>
        <w:rPr>
          <w:i/>
          <w:iCs/>
        </w:rPr>
      </w:pPr>
      <w:r>
        <w:rPr>
          <w:b/>
          <w:bCs/>
        </w:rPr>
        <w:t>Reason for Proposed Action:</w:t>
      </w:r>
      <w:r>
        <w:t xml:space="preserve">  </w:t>
      </w:r>
      <w:r>
        <w:rPr>
          <w:i/>
          <w:iCs/>
        </w:rPr>
        <w:t>Rules scheduled for readoption pursuant to the periodic review set forth in G.S. 150B-21.3.</w:t>
      </w:r>
    </w:p>
    <w:p w:rsidR="0073247B" w:rsidRDefault="0073247B">
      <w:pPr>
        <w:pStyle w:val="Paragraph"/>
        <w:rPr>
          <w:i/>
          <w:iCs/>
        </w:rPr>
      </w:pPr>
    </w:p>
    <w:p w:rsidR="0073247B" w:rsidRDefault="0073247B" w:rsidP="0073247B">
      <w:pPr>
        <w:pStyle w:val="Paragraph"/>
        <w:rPr>
          <w:i/>
          <w:iCs/>
        </w:rPr>
      </w:pPr>
      <w:r>
        <w:rPr>
          <w:b/>
          <w:bCs/>
        </w:rPr>
        <w:t xml:space="preserve">Comments may be submitted to: </w:t>
      </w:r>
      <w:r>
        <w:rPr>
          <w:i/>
          <w:iCs/>
        </w:rPr>
        <w:t xml:space="preserve"> Shanon M. Gerger, NC Department of Justice, 1301 Mail Service Center, Raleigh, NC 27699-1301; phone (984) 236-0008; email adminrules@doa.nc.gov</w:t>
      </w:r>
    </w:p>
    <w:p w:rsidR="0073247B" w:rsidRDefault="0073247B" w:rsidP="0073247B">
      <w:pPr>
        <w:pStyle w:val="Paragraph"/>
        <w:rPr>
          <w:i/>
          <w:iCs/>
        </w:rPr>
      </w:pPr>
    </w:p>
    <w:p w:rsidR="0073247B" w:rsidRPr="0069157B" w:rsidRDefault="0073247B" w:rsidP="0073247B">
      <w:pPr>
        <w:pStyle w:val="Paragraph"/>
        <w:rPr>
          <w:i/>
        </w:rPr>
      </w:pPr>
      <w:r>
        <w:rPr>
          <w:b/>
          <w:iCs/>
        </w:rPr>
        <w:t xml:space="preserve">Comment period ends:  </w:t>
      </w:r>
      <w:r>
        <w:rPr>
          <w:i/>
          <w:iCs/>
        </w:rPr>
        <w:t>June 14, 2019</w:t>
      </w:r>
    </w:p>
    <w:p w:rsidR="0073247B" w:rsidRDefault="0073247B">
      <w:pPr>
        <w:pStyle w:val="Paragraph"/>
      </w:pPr>
    </w:p>
    <w:p w:rsidR="0073247B" w:rsidRPr="006D6687" w:rsidRDefault="0073247B" w:rsidP="0073247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73247B" w:rsidRDefault="0073247B" w:rsidP="0073247B">
      <w:pPr>
        <w:pStyle w:val="Paragraph"/>
      </w:pPr>
    </w:p>
    <w:p w:rsidR="0073247B" w:rsidRDefault="0073247B" w:rsidP="0073247B">
      <w:pPr>
        <w:pStyle w:val="Paragraph"/>
        <w:rPr>
          <w:b/>
        </w:rPr>
      </w:pPr>
      <w:r>
        <w:rPr>
          <w:b/>
        </w:rPr>
        <w:t>Fiscal impact. Does any rule or combination of rules in this notice create an economic impact? Check all that apply.</w:t>
      </w:r>
    </w:p>
    <w:p w:rsidR="0073247B" w:rsidRDefault="0073247B" w:rsidP="0073247B">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B6714C">
        <w:rPr>
          <w:b/>
        </w:rPr>
      </w:r>
      <w:r w:rsidR="00B6714C">
        <w:rPr>
          <w:b/>
        </w:rPr>
        <w:fldChar w:fldCharType="separate"/>
      </w:r>
      <w:r>
        <w:rPr>
          <w:b/>
        </w:rPr>
        <w:fldChar w:fldCharType="end"/>
      </w:r>
      <w:r>
        <w:rPr>
          <w:b/>
        </w:rPr>
        <w:tab/>
        <w:t>State funds affected</w:t>
      </w:r>
    </w:p>
    <w:p w:rsidR="0073247B" w:rsidRDefault="0073247B" w:rsidP="0073247B">
      <w:pPr>
        <w:pStyle w:val="Paragraph"/>
        <w:rPr>
          <w:b/>
        </w:rPr>
      </w:pPr>
      <w:r>
        <w:rPr>
          <w:b/>
        </w:rPr>
        <w:fldChar w:fldCharType="begin">
          <w:ffData>
            <w:name w:val="Check26"/>
            <w:enabled/>
            <w:calcOnExit w:val="0"/>
            <w:checkBox>
              <w:sizeAuto/>
              <w:default w:val="0"/>
            </w:checkBox>
          </w:ffData>
        </w:fldChar>
      </w:r>
      <w:bookmarkStart w:id="0" w:name="Check26"/>
      <w:r>
        <w:rPr>
          <w:b/>
        </w:rPr>
        <w:instrText xml:space="preserve"> FORMCHECKBOX </w:instrText>
      </w:r>
      <w:r w:rsidR="00B6714C">
        <w:rPr>
          <w:b/>
        </w:rPr>
      </w:r>
      <w:r w:rsidR="00B6714C">
        <w:rPr>
          <w:b/>
        </w:rPr>
        <w:fldChar w:fldCharType="separate"/>
      </w:r>
      <w:r>
        <w:fldChar w:fldCharType="end"/>
      </w:r>
      <w:bookmarkEnd w:id="0"/>
      <w:r>
        <w:rPr>
          <w:b/>
        </w:rPr>
        <w:tab/>
        <w:t>Local funds affected</w:t>
      </w:r>
    </w:p>
    <w:p w:rsidR="0073247B" w:rsidRDefault="0073247B" w:rsidP="0073247B">
      <w:pPr>
        <w:pStyle w:val="Paragraph"/>
        <w:rPr>
          <w:b/>
          <w:bCs/>
        </w:rPr>
      </w:pPr>
      <w:r>
        <w:rPr>
          <w:b/>
        </w:rPr>
        <w:fldChar w:fldCharType="begin">
          <w:ffData>
            <w:name w:val="Check27"/>
            <w:enabled/>
            <w:calcOnExit w:val="0"/>
            <w:checkBox>
              <w:sizeAuto/>
              <w:default w:val="0"/>
            </w:checkBox>
          </w:ffData>
        </w:fldChar>
      </w:r>
      <w:bookmarkStart w:id="1" w:name="Check27"/>
      <w:r>
        <w:rPr>
          <w:b/>
        </w:rPr>
        <w:instrText xml:space="preserve"> FORMCHECKBOX </w:instrText>
      </w:r>
      <w:r w:rsidR="00B6714C">
        <w:rPr>
          <w:b/>
        </w:rPr>
      </w:r>
      <w:r w:rsidR="00B6714C">
        <w:rPr>
          <w:b/>
        </w:rPr>
        <w:fldChar w:fldCharType="separate"/>
      </w:r>
      <w:r>
        <w:fldChar w:fldCharType="end"/>
      </w:r>
      <w:bookmarkEnd w:id="1"/>
      <w:r>
        <w:rPr>
          <w:b/>
        </w:rPr>
        <w:tab/>
        <w:t xml:space="preserve">Substantial economic impact </w:t>
      </w:r>
      <w:r>
        <w:rPr>
          <w:b/>
          <w:bCs/>
        </w:rPr>
        <w:t>(≥</w:t>
      </w:r>
      <w:r>
        <w:rPr>
          <w:b/>
        </w:rPr>
        <w:t>$1,000,000</w:t>
      </w:r>
      <w:r>
        <w:rPr>
          <w:b/>
          <w:bCs/>
        </w:rPr>
        <w:t>)</w:t>
      </w:r>
    </w:p>
    <w:p w:rsidR="0073247B" w:rsidRDefault="0073247B" w:rsidP="0073247B">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B6714C">
        <w:rPr>
          <w:b/>
        </w:rPr>
      </w:r>
      <w:r w:rsidR="00B6714C">
        <w:rPr>
          <w:b/>
        </w:rPr>
        <w:fldChar w:fldCharType="separate"/>
      </w:r>
      <w:r>
        <w:rPr>
          <w:b/>
        </w:rPr>
        <w:fldChar w:fldCharType="end"/>
      </w:r>
      <w:r>
        <w:rPr>
          <w:b/>
        </w:rPr>
        <w:tab/>
        <w:t>Approved by OSBM</w:t>
      </w:r>
    </w:p>
    <w:p w:rsidR="0073247B" w:rsidRDefault="0073247B" w:rsidP="0073247B">
      <w:pPr>
        <w:pStyle w:val="Paragraph"/>
        <w:rPr>
          <w:b/>
        </w:rPr>
      </w:pPr>
      <w:r>
        <w:rPr>
          <w:b/>
        </w:rPr>
        <w:fldChar w:fldCharType="begin">
          <w:ffData>
            <w:name w:val="Check23"/>
            <w:enabled/>
            <w:calcOnExit w:val="0"/>
            <w:checkBox>
              <w:sizeAuto/>
              <w:default w:val="1"/>
            </w:checkBox>
          </w:ffData>
        </w:fldChar>
      </w:r>
      <w:bookmarkStart w:id="2" w:name="Check23"/>
      <w:r>
        <w:rPr>
          <w:b/>
        </w:rPr>
        <w:instrText xml:space="preserve"> FORMCHECKBOX </w:instrText>
      </w:r>
      <w:r w:rsidR="00B6714C">
        <w:rPr>
          <w:b/>
        </w:rPr>
      </w:r>
      <w:r w:rsidR="00B6714C">
        <w:rPr>
          <w:b/>
        </w:rPr>
        <w:fldChar w:fldCharType="separate"/>
      </w:r>
      <w:r>
        <w:rPr>
          <w:b/>
        </w:rPr>
        <w:fldChar w:fldCharType="end"/>
      </w:r>
      <w:bookmarkEnd w:id="2"/>
      <w:r>
        <w:rPr>
          <w:b/>
        </w:rPr>
        <w:tab/>
        <w:t xml:space="preserve">No fiscal note required </w:t>
      </w:r>
    </w:p>
    <w:p w:rsidR="0073247B" w:rsidRDefault="0073247B" w:rsidP="0073247B">
      <w:pPr>
        <w:pStyle w:val="Paragraph"/>
      </w:pPr>
    </w:p>
    <w:p w:rsidR="0073247B" w:rsidRDefault="0073247B" w:rsidP="0073247B">
      <w:pPr>
        <w:pStyle w:val="Chapter"/>
      </w:pPr>
      <w:r>
        <w:t>Chapter 09 - Intergovernmental Relations</w:t>
      </w:r>
    </w:p>
    <w:p w:rsidR="0073247B" w:rsidRDefault="0073247B" w:rsidP="0073247B">
      <w:pPr>
        <w:pStyle w:val="Base"/>
      </w:pPr>
    </w:p>
    <w:p w:rsidR="0073247B" w:rsidRPr="001E0EE0" w:rsidRDefault="0073247B" w:rsidP="0073247B">
      <w:pPr>
        <w:pStyle w:val="Section"/>
      </w:pPr>
      <w:r w:rsidRPr="001E0EE0">
        <w:t xml:space="preserve">SECTION .0500 </w:t>
      </w:r>
      <w:r w:rsidRPr="001E0EE0">
        <w:noBreakHyphen/>
        <w:t xml:space="preserve"> STATE CLEARINGHOUSE</w:t>
      </w:r>
    </w:p>
    <w:p w:rsidR="0073247B" w:rsidRPr="001E0EE0" w:rsidRDefault="0073247B" w:rsidP="0073247B">
      <w:pPr>
        <w:pStyle w:val="Base"/>
        <w:rPr>
          <w:b/>
        </w:rPr>
      </w:pPr>
    </w:p>
    <w:p w:rsidR="0073247B" w:rsidRPr="001E0EE0" w:rsidRDefault="0073247B" w:rsidP="0073247B">
      <w:pPr>
        <w:pStyle w:val="Rule"/>
      </w:pPr>
      <w:r w:rsidRPr="001E0EE0">
        <w:t>01 NCAC 09 .0501</w:t>
      </w:r>
      <w:r w:rsidRPr="001E0EE0">
        <w:tab/>
        <w:t>FUNCTION</w:t>
      </w:r>
    </w:p>
    <w:p w:rsidR="0073247B" w:rsidRPr="001E0EE0" w:rsidRDefault="0073247B" w:rsidP="0073247B">
      <w:pPr>
        <w:pStyle w:val="Base"/>
      </w:pPr>
    </w:p>
    <w:p w:rsidR="0073247B" w:rsidRPr="001E0EE0" w:rsidRDefault="0073247B" w:rsidP="0073247B">
      <w:pPr>
        <w:pStyle w:val="HistoryAuthority"/>
      </w:pPr>
      <w:r w:rsidRPr="001E0EE0">
        <w:t>Authority G.S. 113A; 143</w:t>
      </w:r>
      <w:r w:rsidRPr="001E0EE0">
        <w:noBreakHyphen/>
        <w:t>341; Federal Executive Order 12372</w:t>
      </w:r>
      <w:r>
        <w:t>.</w:t>
      </w:r>
    </w:p>
    <w:p w:rsidR="0073247B" w:rsidRPr="001E0EE0" w:rsidRDefault="0073247B" w:rsidP="0073247B">
      <w:pPr>
        <w:pStyle w:val="Base"/>
      </w:pPr>
    </w:p>
    <w:p w:rsidR="0073247B" w:rsidRPr="001E0EE0" w:rsidRDefault="0073247B" w:rsidP="0073247B">
      <w:pPr>
        <w:pStyle w:val="Rule"/>
      </w:pPr>
      <w:r w:rsidRPr="001E0EE0">
        <w:t>01 NCAC 09 .0502</w:t>
      </w:r>
      <w:r w:rsidRPr="001E0EE0">
        <w:tab/>
        <w:t>APPLICANT REVIEW</w:t>
      </w:r>
    </w:p>
    <w:p w:rsidR="0073247B" w:rsidRPr="001E0EE0" w:rsidRDefault="0073247B" w:rsidP="0073247B">
      <w:pPr>
        <w:pStyle w:val="Base"/>
      </w:pPr>
    </w:p>
    <w:p w:rsidR="0073247B" w:rsidRPr="001E0EE0" w:rsidRDefault="0073247B" w:rsidP="0073247B">
      <w:pPr>
        <w:pStyle w:val="HistoryAuthority"/>
      </w:pPr>
      <w:r w:rsidRPr="001E0EE0">
        <w:t>Authority G.S. 143</w:t>
      </w:r>
      <w:r w:rsidRPr="001E0EE0">
        <w:noBreakHyphen/>
        <w:t>341; Federal Executive Order 12372</w:t>
      </w:r>
      <w:r>
        <w:t>.</w:t>
      </w:r>
    </w:p>
    <w:p w:rsidR="0073247B" w:rsidRPr="00A745D1" w:rsidRDefault="0073247B" w:rsidP="0073247B">
      <w:pPr>
        <w:pStyle w:val="Base"/>
      </w:pPr>
    </w:p>
    <w:p w:rsidR="00D52FD0" w:rsidRDefault="00D52FD0" w:rsidP="0073247B">
      <w:pPr>
        <w:pStyle w:val="Base"/>
        <w:pBdr>
          <w:top w:val="single" w:sz="18" w:space="1" w:color="auto"/>
        </w:pBdr>
      </w:pPr>
    </w:p>
    <w:p w:rsidR="0073247B" w:rsidRDefault="0073247B">
      <w:pPr>
        <w:pStyle w:val="Chapter"/>
      </w:pPr>
      <w:r>
        <w:t>TITLE 14B – DEPARTMENT OF PUBLIC SAFETY</w:t>
      </w:r>
    </w:p>
    <w:p w:rsidR="0073247B" w:rsidRDefault="0073247B">
      <w:pPr>
        <w:pStyle w:val="Base"/>
      </w:pPr>
    </w:p>
    <w:p w:rsidR="0073247B" w:rsidRDefault="0073247B">
      <w:pPr>
        <w:pStyle w:val="Paragraph"/>
        <w:rPr>
          <w:i/>
          <w:iCs/>
        </w:rPr>
      </w:pPr>
      <w:r>
        <w:rPr>
          <w:b/>
          <w:bCs/>
          <w:i/>
          <w:iCs/>
        </w:rPr>
        <w:t>Notice</w:t>
      </w:r>
      <w:r>
        <w:rPr>
          <w:i/>
          <w:iCs/>
        </w:rPr>
        <w:t xml:space="preserve"> is hereby given in accordance with G.S. 150B-21.2 that the Alcoholic Beverage Control Commission intends to amend the rules cited as 14B NCAC 15A .0101-.0103, .0201-.0204, .0301, .0302, .0401-.0404, .0501, .0601, .0602, .0605, .0801 and .0805; and repeal the rules cited as 14B NCAC 15A .0701 and 15C .0101.</w:t>
      </w:r>
    </w:p>
    <w:p w:rsidR="0073247B" w:rsidRDefault="0073247B">
      <w:pPr>
        <w:pStyle w:val="Base"/>
      </w:pPr>
    </w:p>
    <w:p w:rsidR="0073247B" w:rsidRPr="004F7244" w:rsidRDefault="0073247B" w:rsidP="0073247B">
      <w:r w:rsidRPr="004F7244">
        <w:t>Pursuant to G.S. 150B-21.17, the Codifier has determined that publication of the complete text of the rules proposed for repeal is impractical.  The text of the repealed rules is accessible on the OAH Website:  http://www.ncoah.com.</w:t>
      </w:r>
    </w:p>
    <w:p w:rsidR="0073247B" w:rsidRPr="008F6C95" w:rsidRDefault="0073247B" w:rsidP="0073247B">
      <w:pPr>
        <w:pStyle w:val="Base"/>
        <w:rPr>
          <w:i/>
        </w:rPr>
      </w:pPr>
    </w:p>
    <w:p w:rsidR="0073247B" w:rsidRDefault="0073247B" w:rsidP="0073247B">
      <w:pPr>
        <w:pStyle w:val="Paragraph"/>
        <w:rPr>
          <w:b/>
        </w:rPr>
      </w:pPr>
      <w:r>
        <w:rPr>
          <w:b/>
        </w:rPr>
        <w:t xml:space="preserve">Link to agency website pursuant to G.S. 150B-19.1(c): </w:t>
      </w:r>
      <w:r w:rsidRPr="00390C3E">
        <w:rPr>
          <w:i/>
        </w:rPr>
        <w:t>https://abc.nc.gov/</w:t>
      </w:r>
    </w:p>
    <w:p w:rsidR="0073247B" w:rsidRPr="008F6C95" w:rsidRDefault="0073247B" w:rsidP="0073247B">
      <w:pPr>
        <w:pStyle w:val="Base"/>
        <w:rPr>
          <w:b/>
        </w:rPr>
      </w:pPr>
    </w:p>
    <w:p w:rsidR="0073247B" w:rsidRPr="00255DEE" w:rsidRDefault="0073247B">
      <w:pPr>
        <w:pStyle w:val="Paragraph"/>
        <w:rPr>
          <w:i/>
        </w:rPr>
      </w:pPr>
      <w:r>
        <w:rPr>
          <w:b/>
          <w:bCs/>
        </w:rPr>
        <w:t xml:space="preserve">Proposed Effective Date: </w:t>
      </w:r>
      <w:r>
        <w:rPr>
          <w:i/>
          <w:iCs/>
        </w:rPr>
        <w:t>September 1, 2019</w:t>
      </w:r>
    </w:p>
    <w:p w:rsidR="0073247B" w:rsidRDefault="0073247B">
      <w:pPr>
        <w:pStyle w:val="Base"/>
      </w:pPr>
    </w:p>
    <w:p w:rsidR="0073247B" w:rsidRDefault="0073247B" w:rsidP="0073247B">
      <w:pPr>
        <w:pStyle w:val="Paragraph"/>
      </w:pPr>
      <w:r>
        <w:rPr>
          <w:b/>
          <w:bCs/>
        </w:rPr>
        <w:t>Public Hearing</w:t>
      </w:r>
      <w:r>
        <w:t>:</w:t>
      </w:r>
    </w:p>
    <w:p w:rsidR="0073247B" w:rsidRPr="00362835" w:rsidRDefault="0073247B" w:rsidP="0073247B">
      <w:pPr>
        <w:pStyle w:val="Paragraph"/>
        <w:rPr>
          <w:i/>
        </w:rPr>
      </w:pPr>
      <w:r>
        <w:rPr>
          <w:b/>
          <w:bCs/>
        </w:rPr>
        <w:t xml:space="preserve">Date: </w:t>
      </w:r>
      <w:r w:rsidRPr="00390C3E">
        <w:rPr>
          <w:bCs/>
          <w:i/>
        </w:rPr>
        <w:t>June 12, 2019</w:t>
      </w:r>
    </w:p>
    <w:p w:rsidR="0073247B" w:rsidRPr="00362835" w:rsidRDefault="0073247B" w:rsidP="0073247B">
      <w:pPr>
        <w:pStyle w:val="Paragraph"/>
        <w:rPr>
          <w:i/>
        </w:rPr>
      </w:pPr>
      <w:r>
        <w:rPr>
          <w:b/>
          <w:bCs/>
        </w:rPr>
        <w:t xml:space="preserve">Time: </w:t>
      </w:r>
      <w:r w:rsidRPr="00390C3E">
        <w:rPr>
          <w:bCs/>
          <w:i/>
        </w:rPr>
        <w:t>10:00 a.m.</w:t>
      </w:r>
    </w:p>
    <w:p w:rsidR="0073247B" w:rsidRPr="00390C3E" w:rsidRDefault="0073247B" w:rsidP="0073247B">
      <w:pPr>
        <w:pStyle w:val="Paragraph"/>
        <w:rPr>
          <w:bCs/>
          <w:i/>
        </w:rPr>
      </w:pPr>
      <w:r>
        <w:rPr>
          <w:b/>
          <w:bCs/>
        </w:rPr>
        <w:t xml:space="preserve">Location: </w:t>
      </w:r>
      <w:r w:rsidRPr="00390C3E">
        <w:rPr>
          <w:bCs/>
          <w:i/>
        </w:rPr>
        <w:t>ABC Commission Hearing Room, 400 East Tryon Road, Raleigh, NC 27610</w:t>
      </w:r>
    </w:p>
    <w:p w:rsidR="0073247B" w:rsidRDefault="0073247B" w:rsidP="0073247B">
      <w:pPr>
        <w:pStyle w:val="Base"/>
      </w:pPr>
    </w:p>
    <w:p w:rsidR="0073247B" w:rsidRDefault="0073247B">
      <w:pPr>
        <w:pStyle w:val="Paragraph"/>
        <w:rPr>
          <w:i/>
          <w:iCs/>
        </w:rPr>
      </w:pPr>
      <w:r>
        <w:rPr>
          <w:b/>
          <w:bCs/>
        </w:rPr>
        <w:t>Reason for Proposed Action:</w:t>
      </w:r>
      <w:r>
        <w:t xml:space="preserve">  </w:t>
      </w:r>
      <w:r>
        <w:rPr>
          <w:i/>
          <w:iCs/>
        </w:rPr>
        <w:t xml:space="preserve">To update, modernize, and conform rules related to the operations of the Alcoholic Beverage </w:t>
      </w:r>
      <w:proofErr w:type="gramStart"/>
      <w:r>
        <w:rPr>
          <w:i/>
          <w:iCs/>
        </w:rPr>
        <w:t>control</w:t>
      </w:r>
      <w:proofErr w:type="gramEnd"/>
      <w:r>
        <w:rPr>
          <w:i/>
          <w:iCs/>
        </w:rPr>
        <w:t xml:space="preserve"> Commission, including consolidations of definitions, Commission meeting procedures, distribution and posting of Commission documents, petitions for adoption of rules, </w:t>
      </w:r>
      <w:r>
        <w:rPr>
          <w:i/>
          <w:iCs/>
        </w:rPr>
        <w:lastRenderedPageBreak/>
        <w:t>emergency declarations, declaratory rulings, and notice of alleged violations.</w:t>
      </w:r>
    </w:p>
    <w:p w:rsidR="0073247B" w:rsidRPr="008F6C95" w:rsidRDefault="0073247B" w:rsidP="0073247B">
      <w:pPr>
        <w:pStyle w:val="Base"/>
        <w:rPr>
          <w:i/>
        </w:rPr>
      </w:pPr>
    </w:p>
    <w:p w:rsidR="0073247B" w:rsidRPr="00390C3E" w:rsidRDefault="0073247B" w:rsidP="0073247B">
      <w:pPr>
        <w:pStyle w:val="Paragraph"/>
        <w:rPr>
          <w:i/>
          <w:iCs/>
        </w:rPr>
      </w:pPr>
      <w:r>
        <w:rPr>
          <w:b/>
          <w:bCs/>
        </w:rPr>
        <w:t xml:space="preserve">Comments may be submitted to:  </w:t>
      </w:r>
      <w:r w:rsidRPr="00390C3E">
        <w:rPr>
          <w:bCs/>
          <w:i/>
        </w:rPr>
        <w:t>Walker Reagan, 400 East Tryon Road, Raleigh, NC 27610, phone (919) 779-8367, fax (919) 661-6165, email walker.reagan@abc.nc.gov</w:t>
      </w:r>
    </w:p>
    <w:p w:rsidR="0073247B" w:rsidRPr="008F6C95" w:rsidRDefault="0073247B" w:rsidP="0073247B">
      <w:pPr>
        <w:pStyle w:val="Base"/>
        <w:rPr>
          <w:i/>
        </w:rPr>
      </w:pPr>
    </w:p>
    <w:p w:rsidR="0073247B" w:rsidRPr="0042079F" w:rsidRDefault="0073247B" w:rsidP="0073247B">
      <w:pPr>
        <w:pStyle w:val="Paragraph"/>
        <w:rPr>
          <w:b/>
        </w:rPr>
      </w:pPr>
      <w:r>
        <w:rPr>
          <w:b/>
          <w:iCs/>
        </w:rPr>
        <w:t xml:space="preserve">Comment period ends: </w:t>
      </w:r>
      <w:r w:rsidRPr="00054106">
        <w:rPr>
          <w:i/>
          <w:iCs/>
        </w:rPr>
        <w:t>June 14, 2019</w:t>
      </w:r>
    </w:p>
    <w:p w:rsidR="0073247B" w:rsidRDefault="0073247B" w:rsidP="0073247B">
      <w:pPr>
        <w:pStyle w:val="Base"/>
      </w:pPr>
    </w:p>
    <w:p w:rsidR="0073247B" w:rsidRPr="006D6687" w:rsidRDefault="0073247B" w:rsidP="0073247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73247B" w:rsidRDefault="0073247B" w:rsidP="0073247B">
      <w:pPr>
        <w:pStyle w:val="Base"/>
      </w:pPr>
    </w:p>
    <w:p w:rsidR="0073247B" w:rsidRDefault="0073247B" w:rsidP="0073247B">
      <w:pPr>
        <w:pStyle w:val="Paragraph"/>
        <w:rPr>
          <w:b/>
        </w:rPr>
      </w:pPr>
      <w:r>
        <w:rPr>
          <w:b/>
        </w:rPr>
        <w:t>Fiscal impact. Does any rule or combination of rules in this notice create an economic impact? Check all that apply.</w:t>
      </w:r>
    </w:p>
    <w:p w:rsidR="0073247B" w:rsidRDefault="0073247B" w:rsidP="0073247B">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B6714C">
        <w:rPr>
          <w:b/>
        </w:rPr>
      </w:r>
      <w:r w:rsidR="00B6714C">
        <w:rPr>
          <w:b/>
        </w:rPr>
        <w:fldChar w:fldCharType="separate"/>
      </w:r>
      <w:r>
        <w:rPr>
          <w:b/>
        </w:rPr>
        <w:fldChar w:fldCharType="end"/>
      </w:r>
      <w:r>
        <w:rPr>
          <w:b/>
        </w:rPr>
        <w:tab/>
        <w:t>State funds affected</w:t>
      </w:r>
    </w:p>
    <w:p w:rsidR="0073247B" w:rsidRDefault="0073247B" w:rsidP="0073247B">
      <w:pPr>
        <w:pStyle w:val="Paragraph"/>
        <w:rPr>
          <w:b/>
        </w:rPr>
      </w:pPr>
      <w:r>
        <w:rPr>
          <w:b/>
        </w:rPr>
        <w:fldChar w:fldCharType="begin">
          <w:ffData>
            <w:name w:val="Check26"/>
            <w:enabled/>
            <w:calcOnExit w:val="0"/>
            <w:checkBox>
              <w:sizeAuto/>
              <w:default w:val="0"/>
            </w:checkBox>
          </w:ffData>
        </w:fldChar>
      </w:r>
      <w:r>
        <w:rPr>
          <w:b/>
        </w:rPr>
        <w:instrText xml:space="preserve"> FORMCHECKBOX </w:instrText>
      </w:r>
      <w:r w:rsidR="00B6714C">
        <w:rPr>
          <w:b/>
        </w:rPr>
      </w:r>
      <w:r w:rsidR="00B6714C">
        <w:rPr>
          <w:b/>
        </w:rPr>
        <w:fldChar w:fldCharType="separate"/>
      </w:r>
      <w:r>
        <w:fldChar w:fldCharType="end"/>
      </w:r>
      <w:r>
        <w:rPr>
          <w:b/>
        </w:rPr>
        <w:tab/>
        <w:t>Local funds affected</w:t>
      </w:r>
    </w:p>
    <w:p w:rsidR="0073247B" w:rsidRDefault="0073247B" w:rsidP="0073247B">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B6714C">
        <w:rPr>
          <w:b/>
        </w:rPr>
      </w:r>
      <w:r w:rsidR="00B6714C">
        <w:rPr>
          <w:b/>
        </w:rPr>
        <w:fldChar w:fldCharType="separate"/>
      </w:r>
      <w:r>
        <w:fldChar w:fldCharType="end"/>
      </w:r>
      <w:r>
        <w:rPr>
          <w:b/>
        </w:rPr>
        <w:tab/>
        <w:t xml:space="preserve">Substantial economic impact </w:t>
      </w:r>
      <w:r>
        <w:rPr>
          <w:b/>
          <w:bCs/>
        </w:rPr>
        <w:t>(≥</w:t>
      </w:r>
      <w:r>
        <w:rPr>
          <w:b/>
        </w:rPr>
        <w:t>$1,000,000</w:t>
      </w:r>
      <w:r>
        <w:rPr>
          <w:b/>
          <w:bCs/>
        </w:rPr>
        <w:t>)</w:t>
      </w:r>
    </w:p>
    <w:p w:rsidR="0073247B" w:rsidRDefault="0073247B" w:rsidP="0073247B">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B6714C">
        <w:rPr>
          <w:b/>
        </w:rPr>
      </w:r>
      <w:r w:rsidR="00B6714C">
        <w:rPr>
          <w:b/>
        </w:rPr>
        <w:fldChar w:fldCharType="separate"/>
      </w:r>
      <w:r>
        <w:rPr>
          <w:b/>
        </w:rPr>
        <w:fldChar w:fldCharType="end"/>
      </w:r>
      <w:r>
        <w:rPr>
          <w:b/>
        </w:rPr>
        <w:tab/>
        <w:t>Approved by OSBM</w:t>
      </w:r>
    </w:p>
    <w:p w:rsidR="0073247B" w:rsidRDefault="0073247B" w:rsidP="0073247B">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6714C">
        <w:rPr>
          <w:b/>
        </w:rPr>
      </w:r>
      <w:r w:rsidR="00B6714C">
        <w:rPr>
          <w:b/>
        </w:rPr>
        <w:fldChar w:fldCharType="separate"/>
      </w:r>
      <w:r>
        <w:rPr>
          <w:b/>
        </w:rPr>
        <w:fldChar w:fldCharType="end"/>
      </w:r>
      <w:r>
        <w:rPr>
          <w:b/>
        </w:rPr>
        <w:tab/>
        <w:t xml:space="preserve">No fiscal note required </w:t>
      </w:r>
    </w:p>
    <w:p w:rsidR="0073247B" w:rsidRDefault="0073247B" w:rsidP="0073247B">
      <w:pPr>
        <w:pStyle w:val="Base"/>
      </w:pPr>
    </w:p>
    <w:p w:rsidR="0073247B" w:rsidRDefault="0073247B" w:rsidP="0073247B">
      <w:pPr>
        <w:pStyle w:val="Chapter"/>
      </w:pPr>
      <w:r>
        <w:t>Chapter 15 - Alcoholic Beverage Control Commission</w:t>
      </w:r>
    </w:p>
    <w:p w:rsidR="0073247B" w:rsidRPr="008F6C95" w:rsidRDefault="0073247B" w:rsidP="0073247B"/>
    <w:p w:rsidR="0073247B" w:rsidRDefault="0073247B" w:rsidP="0073247B">
      <w:pPr>
        <w:pStyle w:val="SubChapter"/>
      </w:pPr>
      <w:r>
        <w:t xml:space="preserve">SUBCHAPTER 15A </w:t>
      </w:r>
      <w:r>
        <w:noBreakHyphen/>
        <w:t xml:space="preserve"> ORGANIZATIONAL RULES:  POLICIES AND PROCEDURES</w:t>
      </w:r>
    </w:p>
    <w:p w:rsidR="0073247B" w:rsidRPr="008F6C95" w:rsidRDefault="0073247B" w:rsidP="0073247B">
      <w:pPr>
        <w:pStyle w:val="Section"/>
      </w:pPr>
    </w:p>
    <w:p w:rsidR="0073247B" w:rsidRDefault="0073247B" w:rsidP="0073247B">
      <w:pPr>
        <w:pStyle w:val="Section"/>
      </w:pPr>
      <w:r>
        <w:t xml:space="preserve">SECTION .0100 </w:t>
      </w:r>
      <w:r>
        <w:noBreakHyphen/>
        <w:t xml:space="preserve"> GENERAL PROVISIONS</w:t>
      </w:r>
    </w:p>
    <w:p w:rsidR="0073247B" w:rsidRPr="00EB234A" w:rsidRDefault="0073247B" w:rsidP="0073247B">
      <w:pPr>
        <w:pStyle w:val="Base"/>
      </w:pPr>
    </w:p>
    <w:p w:rsidR="0073247B" w:rsidRPr="00EB234A" w:rsidRDefault="0073247B" w:rsidP="0073247B">
      <w:pPr>
        <w:pStyle w:val="Rule"/>
      </w:pPr>
      <w:r w:rsidRPr="00EB234A">
        <w:t>14B NCAC 15A .0101</w:t>
      </w:r>
      <w:r w:rsidRPr="00EB234A">
        <w:tab/>
        <w:t>PURPOSE</w:t>
      </w:r>
    </w:p>
    <w:p w:rsidR="0073247B" w:rsidRPr="00EB234A" w:rsidRDefault="0073247B" w:rsidP="0073247B">
      <w:pPr>
        <w:pStyle w:val="Paragraph"/>
      </w:pPr>
      <w:r w:rsidRPr="00EB234A">
        <w:t xml:space="preserve">The purpose of the Alcoholic Beverage Control System is to provide regulation and control of the manufacture, distribution, advertisement, sale, possession and consumption of alcoholic beverages to serve the public </w:t>
      </w:r>
      <w:r w:rsidRPr="00EB234A">
        <w:rPr>
          <w:u w:val="single"/>
        </w:rPr>
        <w:t>health, safety and</w:t>
      </w:r>
      <w:r w:rsidRPr="00EB234A">
        <w:t xml:space="preserve"> welfare.</w:t>
      </w:r>
      <w:r>
        <w:t xml:space="preserve"> </w:t>
      </w:r>
      <w:r w:rsidRPr="00EB234A">
        <w:t xml:space="preserve">It is the objective of the North Carolina Alcoholic Beverage Control Commission </w:t>
      </w:r>
      <w:proofErr w:type="gramStart"/>
      <w:r w:rsidRPr="00EB234A">
        <w:t>at all times</w:t>
      </w:r>
      <w:proofErr w:type="gramEnd"/>
      <w:r w:rsidRPr="00EB234A">
        <w:t xml:space="preserve"> to conform to that purpose.</w:t>
      </w:r>
    </w:p>
    <w:p w:rsidR="0073247B" w:rsidRPr="00EB234A" w:rsidRDefault="0073247B" w:rsidP="0073247B">
      <w:pPr>
        <w:pStyle w:val="Base"/>
      </w:pPr>
    </w:p>
    <w:p w:rsidR="0073247B" w:rsidRPr="00EB234A" w:rsidRDefault="0073247B" w:rsidP="0073247B">
      <w:pPr>
        <w:pStyle w:val="HistoryAuthority"/>
      </w:pPr>
      <w:r w:rsidRPr="00EB234A">
        <w:t>Authority G.S. 18B</w:t>
      </w:r>
      <w:r w:rsidRPr="00EB234A">
        <w:noBreakHyphen/>
        <w:t>100; 18B</w:t>
      </w:r>
      <w:r w:rsidRPr="00EB234A">
        <w:noBreakHyphen/>
        <w:t>105; 18B</w:t>
      </w:r>
      <w:r w:rsidRPr="00EB234A">
        <w:noBreakHyphen/>
        <w:t>207</w:t>
      </w:r>
      <w:r>
        <w:t>.</w:t>
      </w:r>
    </w:p>
    <w:p w:rsidR="0073247B" w:rsidRPr="00EB234A" w:rsidRDefault="0073247B" w:rsidP="0073247B">
      <w:pPr>
        <w:pStyle w:val="Base"/>
      </w:pPr>
    </w:p>
    <w:p w:rsidR="0073247B" w:rsidRPr="00194F85" w:rsidRDefault="0073247B" w:rsidP="0073247B">
      <w:pPr>
        <w:pStyle w:val="Rule"/>
      </w:pPr>
      <w:r w:rsidRPr="00194F85">
        <w:t>14B NCAC 15A .0102</w:t>
      </w:r>
      <w:r w:rsidRPr="00194F85">
        <w:tab/>
      </w:r>
      <w:r w:rsidRPr="00194F85">
        <w:rPr>
          <w:strike/>
        </w:rPr>
        <w:t>LOCATION AND ADDRESS</w:t>
      </w:r>
      <w:r w:rsidRPr="00194F85">
        <w:t xml:space="preserve"> </w:t>
      </w:r>
      <w:r w:rsidRPr="00194F85">
        <w:rPr>
          <w:u w:val="single"/>
        </w:rPr>
        <w:t>LOCATION, ADDRESSES AND BUSINESS HOURS</w:t>
      </w:r>
    </w:p>
    <w:p w:rsidR="0073247B" w:rsidRPr="00194F85" w:rsidRDefault="0073247B" w:rsidP="0073247B">
      <w:pPr>
        <w:pStyle w:val="Paragraph"/>
      </w:pPr>
      <w:r w:rsidRPr="00194F85">
        <w:t xml:space="preserve">The principal office of the North Carolina Alcoholic Beverage Control Commission is located at 400 East Tryon Road, Raleigh, North Carolina 27610. The mailing address is 4307 Mail Service Center, Raleigh, North Carolina 27699-4307. The telephone number is (919) 779-0700. The Commission's email address is </w:t>
      </w:r>
      <w:r w:rsidRPr="00194F85">
        <w:t xml:space="preserve">contact@abc.nc.gov. The Commission's website address is https://abc.nc.gov. This office is open to the public during regular business hours, from 8:00 a.m. to 5:00 p.m., Monday through Friday. </w:t>
      </w:r>
      <w:r w:rsidRPr="00194F85">
        <w:rPr>
          <w:u w:val="single"/>
        </w:rPr>
        <w:t>Permit applications received after 3:00 p.m. will not be processed until the following business day.</w:t>
      </w:r>
    </w:p>
    <w:p w:rsidR="0073247B" w:rsidRPr="00194F85" w:rsidRDefault="0073247B" w:rsidP="0073247B">
      <w:pPr>
        <w:pStyle w:val="Base"/>
      </w:pPr>
    </w:p>
    <w:p w:rsidR="0073247B" w:rsidRPr="00194F85" w:rsidRDefault="0073247B" w:rsidP="0073247B">
      <w:pPr>
        <w:pStyle w:val="HistoryAuthority"/>
      </w:pPr>
      <w:r w:rsidRPr="00194F85">
        <w:t>Authority G.S. 18B-100; 18B-207</w:t>
      </w:r>
      <w:r>
        <w:t>.</w:t>
      </w:r>
    </w:p>
    <w:p w:rsidR="0073247B" w:rsidRPr="00194F85" w:rsidRDefault="0073247B" w:rsidP="0073247B">
      <w:pPr>
        <w:pStyle w:val="Base"/>
      </w:pPr>
    </w:p>
    <w:p w:rsidR="0073247B" w:rsidRPr="006D62D1" w:rsidRDefault="0073247B" w:rsidP="0073247B">
      <w:pPr>
        <w:pStyle w:val="Rule"/>
      </w:pPr>
      <w:r w:rsidRPr="006D62D1">
        <w:t>14B NCAC 15A .0103</w:t>
      </w:r>
      <w:r w:rsidRPr="006D62D1">
        <w:tab/>
        <w:t>DEFINITIONS</w:t>
      </w:r>
    </w:p>
    <w:p w:rsidR="0073247B" w:rsidRPr="006D62D1" w:rsidRDefault="0073247B" w:rsidP="0073247B">
      <w:pPr>
        <w:pStyle w:val="Paragraph"/>
      </w:pPr>
      <w:r w:rsidRPr="006D62D1">
        <w:t xml:space="preserve">(a)  As used </w:t>
      </w:r>
      <w:r w:rsidRPr="006D62D1">
        <w:rPr>
          <w:strike/>
        </w:rPr>
        <w:t>throughout</w:t>
      </w:r>
      <w:r w:rsidRPr="006D62D1">
        <w:t xml:space="preserve"> </w:t>
      </w:r>
      <w:r w:rsidRPr="006D62D1">
        <w:rPr>
          <w:u w:val="single"/>
        </w:rPr>
        <w:t>in</w:t>
      </w:r>
      <w:r w:rsidRPr="006D62D1">
        <w:t xml:space="preserve"> this </w:t>
      </w:r>
      <w:r w:rsidRPr="006D62D1">
        <w:rPr>
          <w:strike/>
        </w:rPr>
        <w:t>Chapter:</w:t>
      </w:r>
      <w:r w:rsidRPr="006D62D1">
        <w:t xml:space="preserve"> </w:t>
      </w:r>
      <w:r w:rsidRPr="006D62D1">
        <w:rPr>
          <w:u w:val="single"/>
        </w:rPr>
        <w:t>Chapter, the following terms mean:</w:t>
      </w:r>
    </w:p>
    <w:p w:rsidR="0073247B" w:rsidRPr="006D62D1" w:rsidRDefault="0073247B" w:rsidP="0073247B">
      <w:pPr>
        <w:pStyle w:val="SubParagraph"/>
        <w:tabs>
          <w:tab w:val="clear" w:pos="1800"/>
        </w:tabs>
      </w:pPr>
      <w:r w:rsidRPr="006D62D1">
        <w:t>(1)</w:t>
      </w:r>
      <w:r w:rsidRPr="006D62D1">
        <w:tab/>
        <w:t xml:space="preserve">"Administrator" means the principal administrative officer of the </w:t>
      </w:r>
      <w:r w:rsidRPr="006D62D1">
        <w:rPr>
          <w:strike/>
        </w:rPr>
        <w:t>Commission;</w:t>
      </w:r>
      <w:r w:rsidRPr="006D62D1">
        <w:t xml:space="preserve"> </w:t>
      </w:r>
      <w:r w:rsidRPr="006D62D1">
        <w:rPr>
          <w:u w:val="single"/>
        </w:rPr>
        <w:t>Commission.</w:t>
      </w:r>
    </w:p>
    <w:p w:rsidR="0073247B" w:rsidRPr="006D62D1" w:rsidRDefault="0073247B" w:rsidP="0073247B">
      <w:pPr>
        <w:pStyle w:val="SubParagraph"/>
        <w:tabs>
          <w:tab w:val="clear" w:pos="1800"/>
        </w:tabs>
      </w:pPr>
      <w:r w:rsidRPr="006D62D1">
        <w:t>(2)</w:t>
      </w:r>
      <w:r w:rsidRPr="006D62D1">
        <w:tab/>
      </w:r>
      <w:r w:rsidRPr="006D62D1">
        <w:rPr>
          <w:strike/>
        </w:rPr>
        <w:t>"Agent," "alcohol law enforcement agent,"</w:t>
      </w:r>
      <w:r w:rsidRPr="006D62D1">
        <w:t xml:space="preserve"> </w:t>
      </w:r>
      <w:r w:rsidRPr="006D62D1">
        <w:rPr>
          <w:u w:val="single"/>
        </w:rPr>
        <w:t>"Alcohol law enforcement agent"</w:t>
      </w:r>
      <w:r w:rsidRPr="006D62D1">
        <w:t xml:space="preserve"> or "ALE agent" means an enforcement agent of the Alcohol Law Enforcement </w:t>
      </w:r>
      <w:r w:rsidRPr="006D62D1">
        <w:rPr>
          <w:strike/>
        </w:rPr>
        <w:t>Division,</w:t>
      </w:r>
      <w:r w:rsidRPr="006D62D1">
        <w:t xml:space="preserve"> </w:t>
      </w:r>
      <w:r w:rsidRPr="006D62D1">
        <w:rPr>
          <w:u w:val="single"/>
        </w:rPr>
        <w:t>Branch,</w:t>
      </w:r>
      <w:r w:rsidRPr="006D62D1">
        <w:t xml:space="preserve"> North Carolina Department of </w:t>
      </w:r>
      <w:r w:rsidRPr="006D62D1">
        <w:rPr>
          <w:strike/>
        </w:rPr>
        <w:t>Crime Control and</w:t>
      </w:r>
      <w:r w:rsidRPr="006D62D1">
        <w:t xml:space="preserve"> Public </w:t>
      </w:r>
      <w:r w:rsidRPr="006D62D1">
        <w:rPr>
          <w:strike/>
        </w:rPr>
        <w:t>Safety;</w:t>
      </w:r>
      <w:r w:rsidRPr="006D62D1">
        <w:t xml:space="preserve"> </w:t>
      </w:r>
      <w:r w:rsidRPr="006D62D1">
        <w:rPr>
          <w:u w:val="single"/>
        </w:rPr>
        <w:t>Safety.</w:t>
      </w:r>
    </w:p>
    <w:p w:rsidR="0073247B" w:rsidRPr="006D62D1" w:rsidRDefault="0073247B" w:rsidP="0073247B">
      <w:pPr>
        <w:pStyle w:val="SubParagraph"/>
        <w:tabs>
          <w:tab w:val="clear" w:pos="1800"/>
        </w:tabs>
      </w:pPr>
      <w:r w:rsidRPr="006D62D1">
        <w:t>(3)</w:t>
      </w:r>
      <w:r w:rsidRPr="006D62D1">
        <w:tab/>
        <w:t xml:space="preserve">"Applicant" means any person who requests the issuance of a permit from the </w:t>
      </w:r>
      <w:r w:rsidRPr="006D62D1">
        <w:rPr>
          <w:strike/>
        </w:rPr>
        <w:t>Commission;</w:t>
      </w:r>
      <w:r w:rsidRPr="006D62D1">
        <w:t xml:space="preserve"> </w:t>
      </w:r>
      <w:r w:rsidRPr="006D62D1">
        <w:rPr>
          <w:u w:val="single"/>
        </w:rPr>
        <w:t>Commission, unless the context clearly means otherwise.</w:t>
      </w:r>
    </w:p>
    <w:p w:rsidR="0073247B" w:rsidRPr="006D62D1" w:rsidRDefault="0073247B" w:rsidP="0073247B">
      <w:pPr>
        <w:pStyle w:val="SubParagraph"/>
        <w:tabs>
          <w:tab w:val="clear" w:pos="1800"/>
        </w:tabs>
      </w:pPr>
      <w:r w:rsidRPr="006D62D1">
        <w:t>(4)</w:t>
      </w:r>
      <w:r w:rsidRPr="006D62D1">
        <w:tab/>
      </w:r>
      <w:r w:rsidRPr="006D62D1">
        <w:rPr>
          <w:u w:val="single"/>
        </w:rPr>
        <w:t>"Brand," in relation to wines, means the name under which a wine is produced and includes trade names or trademarks.</w:t>
      </w:r>
      <w:r>
        <w:rPr>
          <w:u w:val="single"/>
        </w:rPr>
        <w:t xml:space="preserve"> </w:t>
      </w:r>
      <w:r w:rsidRPr="006D62D1">
        <w:rPr>
          <w:u w:val="single"/>
        </w:rPr>
        <w:t>A brand shall not be construed to mean a class or type of wine, but all classes and types of wines sold under the same brand label shall be considered a single brand.</w:t>
      </w:r>
      <w:r>
        <w:rPr>
          <w:u w:val="single"/>
        </w:rPr>
        <w:t xml:space="preserve"> </w:t>
      </w:r>
      <w:r w:rsidRPr="006D62D1">
        <w:rPr>
          <w:u w:val="single"/>
        </w:rPr>
        <w:t>Differences in packaging such as a different style, type, or size of container shall not be considered different brands.</w:t>
      </w:r>
    </w:p>
    <w:p w:rsidR="0073247B" w:rsidRPr="006D62D1" w:rsidRDefault="0073247B" w:rsidP="0073247B">
      <w:pPr>
        <w:pStyle w:val="SubParagraph"/>
        <w:tabs>
          <w:tab w:val="clear" w:pos="1800"/>
        </w:tabs>
      </w:pPr>
      <w:r w:rsidRPr="006D62D1">
        <w:rPr>
          <w:u w:val="single"/>
        </w:rPr>
        <w:t>(5)</w:t>
      </w:r>
      <w:r w:rsidRPr="006D62D1">
        <w:tab/>
      </w:r>
      <w:r w:rsidRPr="006D62D1">
        <w:rPr>
          <w:u w:val="single"/>
        </w:rPr>
        <w:t>"Branded merchandise" means items, including glassware, cups, signs, t-shirts, hats and other apparel, that bears the brand of the alcoholic beverage being served, or the brand of the brewery, winery, or distiller whose alcoholic beverages is being served, at a tasting conducted pursuant to G.S. 18B-1114.1, 18B-1114.5 or 18B-1114.7.</w:t>
      </w:r>
    </w:p>
    <w:p w:rsidR="0073247B" w:rsidRPr="006D62D1" w:rsidRDefault="0073247B" w:rsidP="0073247B">
      <w:pPr>
        <w:pStyle w:val="SubParagraph"/>
        <w:tabs>
          <w:tab w:val="clear" w:pos="1800"/>
        </w:tabs>
      </w:pPr>
      <w:r w:rsidRPr="006D62D1">
        <w:rPr>
          <w:u w:val="single"/>
        </w:rPr>
        <w:t>(6)</w:t>
      </w:r>
      <w:r w:rsidRPr="006D62D1">
        <w:tab/>
      </w:r>
      <w:r w:rsidRPr="006D62D1">
        <w:rPr>
          <w:u w:val="single"/>
        </w:rPr>
        <w:t>"Brokerage" means a business that brokers in the State the sale of spirituous liquor on behalf of a spirituous liquor supplier.</w:t>
      </w:r>
    </w:p>
    <w:p w:rsidR="0073247B" w:rsidRPr="006D62D1" w:rsidRDefault="0073247B" w:rsidP="0073247B">
      <w:pPr>
        <w:pStyle w:val="SubParagraph"/>
        <w:tabs>
          <w:tab w:val="clear" w:pos="1800"/>
        </w:tabs>
      </w:pPr>
      <w:r w:rsidRPr="006D62D1">
        <w:rPr>
          <w:u w:val="single"/>
        </w:rPr>
        <w:t>(7)</w:t>
      </w:r>
      <w:r w:rsidRPr="006D62D1">
        <w:tab/>
      </w:r>
      <w:r w:rsidRPr="006D62D1">
        <w:rPr>
          <w:u w:val="single"/>
        </w:rPr>
        <w:t>"Brokerage representative" means an individual who promotes spirituous liquor on behalf of a brokerage.</w:t>
      </w:r>
    </w:p>
    <w:p w:rsidR="0073247B" w:rsidRPr="006D62D1" w:rsidRDefault="0073247B" w:rsidP="0073247B">
      <w:pPr>
        <w:pStyle w:val="SubParagraph"/>
        <w:tabs>
          <w:tab w:val="clear" w:pos="1800"/>
        </w:tabs>
      </w:pPr>
      <w:r w:rsidRPr="006D62D1">
        <w:rPr>
          <w:u w:val="single"/>
        </w:rPr>
        <w:t>(8)</w:t>
      </w:r>
      <w:r w:rsidRPr="006D62D1">
        <w:tab/>
        <w:t xml:space="preserve">"Chairman" means the chairman of the </w:t>
      </w:r>
      <w:r w:rsidRPr="006D62D1">
        <w:rPr>
          <w:strike/>
        </w:rPr>
        <w:t>Commission;</w:t>
      </w:r>
      <w:r w:rsidRPr="006D62D1">
        <w:t xml:space="preserve"> </w:t>
      </w:r>
      <w:r w:rsidRPr="006D62D1">
        <w:rPr>
          <w:u w:val="single"/>
        </w:rPr>
        <w:t>Commission.</w:t>
      </w:r>
    </w:p>
    <w:p w:rsidR="0073247B" w:rsidRPr="006D62D1" w:rsidRDefault="0073247B" w:rsidP="0073247B">
      <w:pPr>
        <w:pStyle w:val="SubParagraph"/>
        <w:tabs>
          <w:tab w:val="clear" w:pos="1800"/>
        </w:tabs>
      </w:pPr>
      <w:r w:rsidRPr="006D62D1">
        <w:rPr>
          <w:strike/>
        </w:rPr>
        <w:t>(5)</w:t>
      </w:r>
      <w:r w:rsidRPr="006D62D1">
        <w:rPr>
          <w:u w:val="single"/>
        </w:rPr>
        <w:t>(9)</w:t>
      </w:r>
      <w:r w:rsidRPr="006D62D1">
        <w:tab/>
      </w:r>
      <w:r w:rsidRPr="006D62D1">
        <w:rPr>
          <w:strike/>
        </w:rPr>
        <w:t xml:space="preserve">"Contract carrier" means the carriers operated by the contractor on behalf of the state </w:t>
      </w:r>
      <w:proofErr w:type="gramStart"/>
      <w:r w:rsidRPr="006D62D1">
        <w:rPr>
          <w:strike/>
        </w:rPr>
        <w:t>for the purpose of</w:t>
      </w:r>
      <w:proofErr w:type="gramEnd"/>
      <w:r w:rsidRPr="006D62D1">
        <w:rPr>
          <w:strike/>
        </w:rPr>
        <w:t xml:space="preserve"> distributing spirituous liquors;</w:t>
      </w:r>
      <w:r w:rsidRPr="006D62D1">
        <w:t xml:space="preserve"> </w:t>
      </w:r>
      <w:r w:rsidRPr="006D62D1">
        <w:rPr>
          <w:u w:val="single"/>
        </w:rPr>
        <w:t>"Contractor" means the person or persons responsible for carrying out the storage and distribution of spirituous liquors at the State ABC warehouse.</w:t>
      </w:r>
    </w:p>
    <w:p w:rsidR="0073247B" w:rsidRPr="006D62D1" w:rsidRDefault="0073247B" w:rsidP="0073247B">
      <w:pPr>
        <w:pStyle w:val="SubParagraph"/>
        <w:tabs>
          <w:tab w:val="clear" w:pos="1800"/>
        </w:tabs>
      </w:pPr>
      <w:r w:rsidRPr="006D62D1">
        <w:rPr>
          <w:u w:val="single"/>
        </w:rPr>
        <w:t>(10)</w:t>
      </w:r>
      <w:r w:rsidRPr="006D62D1">
        <w:tab/>
      </w:r>
      <w:r w:rsidRPr="006D62D1">
        <w:rPr>
          <w:u w:val="single"/>
        </w:rPr>
        <w:t>"Distiller representative" means an individual who promotes spirituous liquor on behalf of a distiller, or otherwise represents a distiller.</w:t>
      </w:r>
    </w:p>
    <w:p w:rsidR="0073247B" w:rsidRPr="006D62D1" w:rsidRDefault="0073247B" w:rsidP="0073247B">
      <w:pPr>
        <w:pStyle w:val="SubParagraph"/>
        <w:tabs>
          <w:tab w:val="clear" w:pos="1800"/>
        </w:tabs>
      </w:pPr>
      <w:r w:rsidRPr="006D62D1">
        <w:rPr>
          <w:strike/>
        </w:rPr>
        <w:lastRenderedPageBreak/>
        <w:t>(</w:t>
      </w:r>
      <w:proofErr w:type="gramStart"/>
      <w:r w:rsidRPr="006D62D1">
        <w:rPr>
          <w:strike/>
        </w:rPr>
        <w:t>6)</w:t>
      </w:r>
      <w:r w:rsidRPr="006D62D1">
        <w:rPr>
          <w:u w:val="single"/>
        </w:rPr>
        <w:t>(</w:t>
      </w:r>
      <w:proofErr w:type="gramEnd"/>
      <w:r w:rsidRPr="006D62D1">
        <w:rPr>
          <w:u w:val="single"/>
        </w:rPr>
        <w:t>11)</w:t>
      </w:r>
      <w:r w:rsidRPr="006D62D1">
        <w:tab/>
        <w:t xml:space="preserve">"Distressed liquor" means liquor which is not saleable due to adulteration or damage to the bottle, label or tax </w:t>
      </w:r>
      <w:r w:rsidRPr="006D62D1">
        <w:rPr>
          <w:strike/>
        </w:rPr>
        <w:t>seal;</w:t>
      </w:r>
      <w:r w:rsidRPr="006D62D1">
        <w:t xml:space="preserve"> </w:t>
      </w:r>
      <w:r w:rsidRPr="006D62D1">
        <w:rPr>
          <w:u w:val="single"/>
        </w:rPr>
        <w:t>seal.</w:t>
      </w:r>
    </w:p>
    <w:p w:rsidR="0073247B" w:rsidRPr="006D62D1" w:rsidRDefault="0073247B" w:rsidP="0073247B">
      <w:pPr>
        <w:pStyle w:val="SubParagraph"/>
        <w:tabs>
          <w:tab w:val="clear" w:pos="1800"/>
        </w:tabs>
      </w:pPr>
      <w:r w:rsidRPr="006D62D1">
        <w:rPr>
          <w:strike/>
        </w:rPr>
        <w:t>(7)</w:t>
      </w:r>
      <w:r w:rsidRPr="006D62D1">
        <w:rPr>
          <w:u w:val="single"/>
        </w:rPr>
        <w:t>(12)</w:t>
      </w:r>
      <w:r w:rsidRPr="006D62D1">
        <w:tab/>
        <w:t xml:space="preserve">"Industry Member" means any </w:t>
      </w:r>
      <w:r w:rsidRPr="006D62D1">
        <w:rPr>
          <w:strike/>
        </w:rPr>
        <w:t>manufacturer, bottler, importer, vendor, representative or wholesaler of alcoholic beverages;</w:t>
      </w:r>
      <w:r w:rsidRPr="006D62D1">
        <w:t xml:space="preserve"> </w:t>
      </w:r>
      <w:r w:rsidRPr="006D62D1">
        <w:rPr>
          <w:u w:val="single"/>
        </w:rPr>
        <w:t>wholesaler, salesman, brewery, winery, bottler, importer, liquor importer/bottler, distiller, distiller representative, brokerage, brokerage representative, supplier representative, rectifier, nonresident vendor, vendor representative, or affiliate thereof, that sells or solicits orders for alcoholic beverages, whether or not licensed in this State.</w:t>
      </w:r>
    </w:p>
    <w:p w:rsidR="0073247B" w:rsidRPr="006D62D1" w:rsidRDefault="0073247B" w:rsidP="0073247B">
      <w:pPr>
        <w:pStyle w:val="SubParagraph"/>
        <w:tabs>
          <w:tab w:val="clear" w:pos="1800"/>
        </w:tabs>
      </w:pPr>
      <w:r w:rsidRPr="006D62D1">
        <w:rPr>
          <w:strike/>
        </w:rPr>
        <w:t>(8)</w:t>
      </w:r>
      <w:r w:rsidRPr="006D62D1">
        <w:tab/>
      </w:r>
      <w:r w:rsidRPr="006D62D1">
        <w:rPr>
          <w:strike/>
        </w:rPr>
        <w:t xml:space="preserve">"Operator" or </w:t>
      </w:r>
      <w:bookmarkStart w:id="3" w:name="_Hlk532302689"/>
      <w:r w:rsidRPr="006D62D1">
        <w:rPr>
          <w:strike/>
        </w:rPr>
        <w:t>"Contractor" means the person or persons responsible for carrying out the storage and distribution of spirituous liquors at the state ABC warehouse;</w:t>
      </w:r>
    </w:p>
    <w:bookmarkEnd w:id="3"/>
    <w:p w:rsidR="0073247B" w:rsidRPr="006D62D1" w:rsidRDefault="0073247B" w:rsidP="0073247B">
      <w:pPr>
        <w:pStyle w:val="SubParagraph"/>
        <w:tabs>
          <w:tab w:val="clear" w:pos="1800"/>
        </w:tabs>
      </w:pPr>
      <w:r w:rsidRPr="006D62D1">
        <w:rPr>
          <w:strike/>
        </w:rPr>
        <w:t>(9)</w:t>
      </w:r>
      <w:r w:rsidRPr="006D62D1">
        <w:tab/>
      </w:r>
      <w:r w:rsidRPr="006D62D1">
        <w:rPr>
          <w:strike/>
        </w:rPr>
        <w:t>"Permit" means a written or printed authorization to engage in some phase of the alcoholic beverage industry that is issued by the Commission;</w:t>
      </w:r>
    </w:p>
    <w:p w:rsidR="0073247B" w:rsidRPr="006D62D1" w:rsidRDefault="0073247B" w:rsidP="0073247B">
      <w:pPr>
        <w:pStyle w:val="SubParagraph"/>
        <w:tabs>
          <w:tab w:val="clear" w:pos="1800"/>
        </w:tabs>
      </w:pPr>
      <w:r w:rsidRPr="006D62D1">
        <w:rPr>
          <w:strike/>
        </w:rPr>
        <w:t>(10)</w:t>
      </w:r>
      <w:r w:rsidRPr="006D62D1">
        <w:tab/>
        <w:t xml:space="preserve">"Permittee" means a person to whom a permit has been issued by the </w:t>
      </w:r>
      <w:r w:rsidRPr="006D62D1">
        <w:rPr>
          <w:strike/>
        </w:rPr>
        <w:t>Commission; and</w:t>
      </w:r>
      <w:r w:rsidRPr="006D62D1">
        <w:t xml:space="preserve"> </w:t>
      </w:r>
      <w:r w:rsidRPr="006D62D1">
        <w:rPr>
          <w:u w:val="single"/>
        </w:rPr>
        <w:t>Commission.</w:t>
      </w:r>
    </w:p>
    <w:p w:rsidR="0073247B" w:rsidRPr="006D62D1" w:rsidRDefault="0073247B" w:rsidP="0073247B">
      <w:pPr>
        <w:pStyle w:val="SubParagraph"/>
        <w:tabs>
          <w:tab w:val="clear" w:pos="1800"/>
        </w:tabs>
      </w:pPr>
      <w:r w:rsidRPr="006D62D1">
        <w:rPr>
          <w:u w:val="single"/>
        </w:rPr>
        <w:t>(13)</w:t>
      </w:r>
      <w:r w:rsidRPr="006D62D1">
        <w:tab/>
      </w:r>
      <w:r w:rsidRPr="006D62D1">
        <w:rPr>
          <w:u w:val="single"/>
        </w:rPr>
        <w:t>"Rectifier" means a permittee that processes spirituous liquor by cutting, blending, mixing, or infusing with any ingredient that reacts with the constituents of the distilled spirits and changes the character and nature, or standards of identity, of the distilled spirits, but does not include a person who extracts spirituous liquor by original or continuous distillation, or who mixes spirituous liquor with other ingredients for immediate consumption.</w:t>
      </w:r>
    </w:p>
    <w:p w:rsidR="0073247B" w:rsidRPr="006D62D1" w:rsidRDefault="0073247B" w:rsidP="0073247B">
      <w:pPr>
        <w:pStyle w:val="SubParagraph"/>
        <w:tabs>
          <w:tab w:val="clear" w:pos="1800"/>
        </w:tabs>
      </w:pPr>
      <w:r w:rsidRPr="006D62D1">
        <w:rPr>
          <w:u w:val="single"/>
        </w:rPr>
        <w:t>(14)</w:t>
      </w:r>
      <w:r w:rsidRPr="006D62D1">
        <w:tab/>
      </w:r>
      <w:r w:rsidRPr="006D62D1">
        <w:rPr>
          <w:u w:val="single"/>
        </w:rPr>
        <w:t>"Retail permittee" or "retailer" means any permittee holding a retail alcoholic beverage permit issued pursuant to the authority of G.S. 18B-1001 but does not include a non-profit or political organization that has been issued a Special One-Time permit pursuant to the provisions of G.S. 18B-1002(a)(2) or (5).</w:t>
      </w:r>
    </w:p>
    <w:p w:rsidR="0073247B" w:rsidRPr="006D62D1" w:rsidRDefault="0073247B" w:rsidP="0073247B">
      <w:pPr>
        <w:pStyle w:val="SubParagraph"/>
        <w:tabs>
          <w:tab w:val="clear" w:pos="1800"/>
        </w:tabs>
      </w:pPr>
      <w:r w:rsidRPr="006D62D1">
        <w:rPr>
          <w:strike/>
        </w:rPr>
        <w:t>(</w:t>
      </w:r>
      <w:proofErr w:type="gramStart"/>
      <w:r w:rsidRPr="006D62D1">
        <w:rPr>
          <w:strike/>
        </w:rPr>
        <w:t>11)</w:t>
      </w:r>
      <w:r w:rsidRPr="006D62D1">
        <w:rPr>
          <w:u w:val="single"/>
        </w:rPr>
        <w:t>(</w:t>
      </w:r>
      <w:proofErr w:type="gramEnd"/>
      <w:r w:rsidRPr="006D62D1">
        <w:rPr>
          <w:u w:val="single"/>
        </w:rPr>
        <w:t>15)</w:t>
      </w:r>
      <w:r w:rsidRPr="006D62D1">
        <w:tab/>
        <w:t>"State ABC warehouse" means the contractor-operated facility or facilities storing spirituous liquors on behalf of the Commission pursuant to G.S. 18B-204, or, in cases of emergency, the facility or facilities operated by the state for the purpose of storing spirituous liquors.</w:t>
      </w:r>
    </w:p>
    <w:p w:rsidR="0073247B" w:rsidRPr="006D62D1" w:rsidRDefault="0073247B" w:rsidP="0073247B">
      <w:pPr>
        <w:pStyle w:val="SubParagraph"/>
        <w:tabs>
          <w:tab w:val="clear" w:pos="1800"/>
        </w:tabs>
      </w:pPr>
      <w:r w:rsidRPr="006D62D1">
        <w:rPr>
          <w:u w:val="single"/>
        </w:rPr>
        <w:t>(16)</w:t>
      </w:r>
      <w:r w:rsidRPr="006D62D1">
        <w:tab/>
      </w:r>
      <w:r w:rsidRPr="006D62D1">
        <w:rPr>
          <w:u w:val="single"/>
        </w:rPr>
        <w:t>"Spirituous liquor supplier" means a distiller, liquor importer/bottler, or rectifier.</w:t>
      </w:r>
    </w:p>
    <w:p w:rsidR="0073247B" w:rsidRPr="006D62D1" w:rsidRDefault="0073247B" w:rsidP="0073247B">
      <w:pPr>
        <w:pStyle w:val="SubParagraph"/>
        <w:tabs>
          <w:tab w:val="clear" w:pos="1800"/>
        </w:tabs>
      </w:pPr>
      <w:r w:rsidRPr="006D62D1">
        <w:rPr>
          <w:u w:val="single"/>
        </w:rPr>
        <w:t>(17)</w:t>
      </w:r>
      <w:r w:rsidRPr="006D62D1">
        <w:tab/>
      </w:r>
      <w:r w:rsidRPr="006D62D1">
        <w:rPr>
          <w:u w:val="single"/>
        </w:rPr>
        <w:t>"Supplier representative" means as the term is used in G.S. 18B-1114.7, an individual who promotes on behalf of a spirituous liquor supplier, or otherwise represents a spirituous liquor supplier.</w:t>
      </w:r>
    </w:p>
    <w:p w:rsidR="0073247B" w:rsidRPr="006D62D1" w:rsidRDefault="0073247B" w:rsidP="0073247B">
      <w:pPr>
        <w:pStyle w:val="SubParagraph"/>
        <w:tabs>
          <w:tab w:val="clear" w:pos="1800"/>
        </w:tabs>
      </w:pPr>
      <w:r w:rsidRPr="006D62D1">
        <w:rPr>
          <w:u w:val="single"/>
        </w:rPr>
        <w:t>(18)</w:t>
      </w:r>
      <w:r w:rsidRPr="006D62D1">
        <w:tab/>
      </w:r>
      <w:r w:rsidRPr="006D62D1">
        <w:rPr>
          <w:u w:val="single"/>
        </w:rPr>
        <w:t xml:space="preserve">"Vendor" means any brewery, winery, bottler, malt beverages or wine importer, or nonresident malt beverage vendor or nonresident wine </w:t>
      </w:r>
      <w:r w:rsidRPr="006D62D1">
        <w:rPr>
          <w:u w:val="single"/>
        </w:rPr>
        <w:t>vendor as those terms are used in G.S. 18B-1113 and 18B-1114.</w:t>
      </w:r>
    </w:p>
    <w:p w:rsidR="0073247B" w:rsidRPr="006D62D1" w:rsidRDefault="0073247B" w:rsidP="0073247B">
      <w:pPr>
        <w:pStyle w:val="SubParagraph"/>
        <w:tabs>
          <w:tab w:val="clear" w:pos="1800"/>
        </w:tabs>
      </w:pPr>
      <w:r w:rsidRPr="006D62D1">
        <w:rPr>
          <w:u w:val="single"/>
        </w:rPr>
        <w:t>(19)</w:t>
      </w:r>
      <w:r w:rsidRPr="006D62D1">
        <w:tab/>
      </w:r>
      <w:r w:rsidRPr="006D62D1">
        <w:rPr>
          <w:u w:val="single"/>
        </w:rPr>
        <w:t>"Vendor representative" means any person who holds a permit issued pursuant to G.S. 18B-1112.</w:t>
      </w:r>
    </w:p>
    <w:p w:rsidR="0073247B" w:rsidRPr="006D62D1" w:rsidRDefault="0073247B" w:rsidP="0073247B">
      <w:pPr>
        <w:pStyle w:val="SubParagraph"/>
        <w:tabs>
          <w:tab w:val="clear" w:pos="1800"/>
        </w:tabs>
      </w:pPr>
      <w:r w:rsidRPr="006D62D1">
        <w:rPr>
          <w:u w:val="single"/>
        </w:rPr>
        <w:t>(20)</w:t>
      </w:r>
      <w:r w:rsidRPr="006D62D1">
        <w:tab/>
      </w:r>
      <w:r w:rsidRPr="006D62D1">
        <w:rPr>
          <w:u w:val="single"/>
        </w:rPr>
        <w:t>"Wine" means both fortified wine and unfortified wine.</w:t>
      </w:r>
    </w:p>
    <w:p w:rsidR="0073247B" w:rsidRPr="006D62D1" w:rsidRDefault="0073247B" w:rsidP="0073247B">
      <w:pPr>
        <w:pStyle w:val="Paragraph"/>
      </w:pPr>
      <w:r w:rsidRPr="006D62D1">
        <w:t>(b)  The definitions in Chapter 18B apply to the rules in this Chapter.</w:t>
      </w:r>
    </w:p>
    <w:p w:rsidR="0073247B" w:rsidRPr="006D62D1" w:rsidRDefault="0073247B" w:rsidP="0073247B">
      <w:pPr>
        <w:pStyle w:val="Base"/>
      </w:pPr>
    </w:p>
    <w:p w:rsidR="0073247B" w:rsidRPr="006D62D1" w:rsidRDefault="0073247B" w:rsidP="0073247B">
      <w:pPr>
        <w:pStyle w:val="HistoryAuthority"/>
      </w:pPr>
      <w:r w:rsidRPr="006D62D1">
        <w:t>Authority G.S. 18B-100; 18B-207</w:t>
      </w:r>
      <w:r>
        <w:t>.</w:t>
      </w:r>
    </w:p>
    <w:p w:rsidR="0073247B" w:rsidRPr="006D62D1" w:rsidRDefault="0073247B" w:rsidP="0073247B">
      <w:pPr>
        <w:pStyle w:val="Base"/>
      </w:pPr>
    </w:p>
    <w:p w:rsidR="0073247B" w:rsidRPr="00745369" w:rsidRDefault="0073247B" w:rsidP="0073247B">
      <w:pPr>
        <w:pStyle w:val="Section"/>
      </w:pPr>
      <w:r w:rsidRPr="00745369">
        <w:t xml:space="preserve">SECTION .0200 </w:t>
      </w:r>
      <w:r w:rsidRPr="00745369">
        <w:noBreakHyphen/>
        <w:t xml:space="preserve"> STRUCTURE</w:t>
      </w:r>
    </w:p>
    <w:p w:rsidR="0073247B" w:rsidRPr="00745369" w:rsidRDefault="0073247B" w:rsidP="0073247B">
      <w:pPr>
        <w:pStyle w:val="Base"/>
        <w:rPr>
          <w:b/>
        </w:rPr>
      </w:pPr>
    </w:p>
    <w:p w:rsidR="0073247B" w:rsidRPr="00745369" w:rsidRDefault="0073247B" w:rsidP="0073247B">
      <w:pPr>
        <w:pStyle w:val="Rule"/>
      </w:pPr>
      <w:r w:rsidRPr="00745369">
        <w:t>14B NCAC 15A .0201</w:t>
      </w:r>
      <w:r w:rsidRPr="00745369">
        <w:tab/>
        <w:t xml:space="preserve">COMMISSION </w:t>
      </w:r>
      <w:r w:rsidRPr="00745369">
        <w:rPr>
          <w:u w:val="single"/>
        </w:rPr>
        <w:t>chairman</w:t>
      </w:r>
    </w:p>
    <w:p w:rsidR="0073247B" w:rsidRPr="00745369" w:rsidRDefault="0073247B" w:rsidP="0073247B">
      <w:pPr>
        <w:pStyle w:val="Paragraph"/>
      </w:pPr>
      <w:r w:rsidRPr="00745369">
        <w:rPr>
          <w:strike/>
        </w:rPr>
        <w:t>The North Carolina Alcoholic Beverage Control Commission shall be composed of a chairman and two associate members.</w:t>
      </w:r>
    </w:p>
    <w:p w:rsidR="0073247B" w:rsidRPr="00745369" w:rsidRDefault="0073247B" w:rsidP="0073247B">
      <w:pPr>
        <w:pStyle w:val="Paragraph"/>
      </w:pPr>
      <w:r w:rsidRPr="00745369">
        <w:t xml:space="preserve">The </w:t>
      </w:r>
      <w:r w:rsidRPr="00745369">
        <w:rPr>
          <w:strike/>
        </w:rPr>
        <w:t>chairman</w:t>
      </w:r>
      <w:r w:rsidRPr="00745369">
        <w:t xml:space="preserve"> </w:t>
      </w:r>
      <w:proofErr w:type="spellStart"/>
      <w:r w:rsidRPr="00745369">
        <w:rPr>
          <w:u w:val="single"/>
        </w:rPr>
        <w:t>Chairman</w:t>
      </w:r>
      <w:proofErr w:type="spellEnd"/>
      <w:r w:rsidRPr="00745369">
        <w:t xml:space="preserve"> shall have the powers and perform the duties prescribed by the Commission including the authority to appoint, promote, demote, and discharge all subordinate officers and employees of the Commission.</w:t>
      </w:r>
    </w:p>
    <w:p w:rsidR="0073247B" w:rsidRPr="00745369" w:rsidRDefault="0073247B" w:rsidP="0073247B">
      <w:pPr>
        <w:pStyle w:val="Paragraph"/>
      </w:pPr>
      <w:r w:rsidRPr="00745369">
        <w:rPr>
          <w:strike/>
        </w:rPr>
        <w:t>The Commission shall have all the authority and duties given it by the provisions of the North Carolina General Statutes.</w:t>
      </w:r>
    </w:p>
    <w:p w:rsidR="0073247B" w:rsidRPr="00745369" w:rsidRDefault="0073247B" w:rsidP="0073247B">
      <w:pPr>
        <w:pStyle w:val="Base"/>
      </w:pPr>
    </w:p>
    <w:p w:rsidR="0073247B" w:rsidRPr="00745369" w:rsidRDefault="0073247B" w:rsidP="0073247B">
      <w:pPr>
        <w:pStyle w:val="HistoryAuthority"/>
      </w:pPr>
      <w:r w:rsidRPr="00745369">
        <w:t>Authority G.S. 18B-100; 18B-200; 18B-207</w:t>
      </w:r>
      <w:r>
        <w:t>.</w:t>
      </w:r>
    </w:p>
    <w:p w:rsidR="0073247B" w:rsidRPr="00745369" w:rsidRDefault="0073247B" w:rsidP="0073247B">
      <w:pPr>
        <w:pStyle w:val="Base"/>
      </w:pPr>
    </w:p>
    <w:p w:rsidR="0073247B" w:rsidRPr="00DF79F6" w:rsidRDefault="0073247B" w:rsidP="0073247B">
      <w:pPr>
        <w:pStyle w:val="Rule"/>
      </w:pPr>
      <w:r w:rsidRPr="00DF79F6">
        <w:t>14B NCAC 15a .0202</w:t>
      </w:r>
      <w:r w:rsidRPr="00DF79F6">
        <w:tab/>
        <w:t>COMMISSION MEETINGS</w:t>
      </w:r>
    </w:p>
    <w:p w:rsidR="0073247B" w:rsidRPr="00DF79F6" w:rsidRDefault="0073247B" w:rsidP="0073247B">
      <w:pPr>
        <w:pStyle w:val="Paragraph"/>
      </w:pPr>
      <w:r w:rsidRPr="00DF79F6">
        <w:t xml:space="preserve">The Commission shall meet in monthly sessions open to the public </w:t>
      </w:r>
      <w:proofErr w:type="gramStart"/>
      <w:r w:rsidRPr="00DF79F6">
        <w:t xml:space="preserve">in order </w:t>
      </w:r>
      <w:r w:rsidRPr="00DF79F6">
        <w:rPr>
          <w:strike/>
        </w:rPr>
        <w:t>to</w:t>
      </w:r>
      <w:proofErr w:type="gramEnd"/>
      <w:r w:rsidRPr="00DF79F6">
        <w:rPr>
          <w:strike/>
        </w:rPr>
        <w:t xml:space="preserve"> make final decisions on hearing cases, to adopt, amend or repeal alcoholic beverage control rules, and</w:t>
      </w:r>
      <w:r w:rsidRPr="00DF79F6">
        <w:t xml:space="preserve"> to consider and act upon any </w:t>
      </w:r>
      <w:r w:rsidRPr="00DF79F6">
        <w:rPr>
          <w:strike/>
        </w:rPr>
        <w:t>other</w:t>
      </w:r>
      <w:r w:rsidRPr="00DF79F6">
        <w:t xml:space="preserve"> business </w:t>
      </w:r>
      <w:r w:rsidRPr="00DF79F6">
        <w:rPr>
          <w:strike/>
        </w:rPr>
        <w:t>pending</w:t>
      </w:r>
      <w:r w:rsidRPr="00DF79F6">
        <w:t xml:space="preserve"> </w:t>
      </w:r>
      <w:r w:rsidRPr="00DF79F6">
        <w:rPr>
          <w:u w:val="single"/>
        </w:rPr>
        <w:t>that may come</w:t>
      </w:r>
      <w:r w:rsidRPr="00DF79F6">
        <w:t xml:space="preserve"> before the Commission.</w:t>
      </w:r>
      <w:r>
        <w:t xml:space="preserve"> </w:t>
      </w:r>
      <w:r w:rsidRPr="00DF79F6">
        <w:t xml:space="preserve">The Commission may call special meetings in addition to the monthly meetings to consider and act upon any </w:t>
      </w:r>
      <w:r w:rsidRPr="00DF79F6">
        <w:rPr>
          <w:strike/>
        </w:rPr>
        <w:t>unfinished</w:t>
      </w:r>
      <w:r w:rsidRPr="00DF79F6">
        <w:rPr>
          <w:b/>
        </w:rPr>
        <w:t xml:space="preserve"> </w:t>
      </w:r>
      <w:r w:rsidRPr="00DF79F6">
        <w:t xml:space="preserve">business </w:t>
      </w:r>
      <w:r w:rsidRPr="00DF79F6">
        <w:rPr>
          <w:strike/>
        </w:rPr>
        <w:t>pending before</w:t>
      </w:r>
      <w:r w:rsidRPr="00DF79F6">
        <w:t xml:space="preserve"> </w:t>
      </w:r>
      <w:r w:rsidRPr="00DF79F6">
        <w:rPr>
          <w:u w:val="single"/>
        </w:rPr>
        <w:t>of</w:t>
      </w:r>
      <w:r w:rsidRPr="00DF79F6">
        <w:t xml:space="preserve"> the Commission.</w:t>
      </w:r>
    </w:p>
    <w:p w:rsidR="0073247B" w:rsidRPr="00DF79F6" w:rsidRDefault="0073247B" w:rsidP="0073247B">
      <w:pPr>
        <w:pStyle w:val="Paragraph"/>
      </w:pPr>
      <w:r w:rsidRPr="00DF79F6">
        <w:t xml:space="preserve">The </w:t>
      </w:r>
      <w:r w:rsidRPr="00DF79F6">
        <w:rPr>
          <w:strike/>
        </w:rPr>
        <w:t>press</w:t>
      </w:r>
      <w:r w:rsidRPr="00DF79F6">
        <w:t xml:space="preserve"> </w:t>
      </w:r>
      <w:r w:rsidRPr="00DF79F6">
        <w:rPr>
          <w:u w:val="single"/>
        </w:rPr>
        <w:t>public</w:t>
      </w:r>
      <w:r w:rsidRPr="00DF79F6">
        <w:t xml:space="preserve"> shall be notified of the time and place of both monthly and special </w:t>
      </w:r>
      <w:r w:rsidRPr="00DF79F6">
        <w:rPr>
          <w:strike/>
        </w:rPr>
        <w:t>meetings.</w:t>
      </w:r>
      <w:r w:rsidRPr="00DF79F6">
        <w:t xml:space="preserve"> </w:t>
      </w:r>
      <w:r w:rsidRPr="00DF79F6">
        <w:rPr>
          <w:u w:val="single"/>
        </w:rPr>
        <w:t>meetings on the Commission's website.</w:t>
      </w:r>
    </w:p>
    <w:p w:rsidR="0073247B" w:rsidRPr="00DF79F6" w:rsidRDefault="0073247B" w:rsidP="0073247B">
      <w:pPr>
        <w:pStyle w:val="Paragraph"/>
      </w:pPr>
      <w:r w:rsidRPr="00DF79F6">
        <w:t xml:space="preserve">The Commission may hold </w:t>
      </w:r>
      <w:r w:rsidRPr="00DF79F6">
        <w:rPr>
          <w:strike/>
        </w:rPr>
        <w:t>executive</w:t>
      </w:r>
      <w:r w:rsidRPr="00DF79F6">
        <w:t xml:space="preserve"> </w:t>
      </w:r>
      <w:r w:rsidRPr="00DF79F6">
        <w:rPr>
          <w:u w:val="single"/>
        </w:rPr>
        <w:t>closed</w:t>
      </w:r>
      <w:r w:rsidRPr="00DF79F6">
        <w:t xml:space="preserve"> sessions </w:t>
      </w:r>
      <w:proofErr w:type="gramStart"/>
      <w:r w:rsidRPr="00DF79F6">
        <w:t>with regard to</w:t>
      </w:r>
      <w:proofErr w:type="gramEnd"/>
      <w:r w:rsidRPr="00DF79F6">
        <w:t xml:space="preserve"> personnel </w:t>
      </w:r>
      <w:r w:rsidRPr="00DF79F6">
        <w:rPr>
          <w:strike/>
        </w:rPr>
        <w:t>matters.</w:t>
      </w:r>
      <w:r w:rsidRPr="00DF79F6">
        <w:t xml:space="preserve"> </w:t>
      </w:r>
      <w:r w:rsidRPr="00DF79F6">
        <w:rPr>
          <w:u w:val="single"/>
        </w:rPr>
        <w:t>matters and other matters as allowed pursuant to G.S. 143-318.11</w:t>
      </w:r>
      <w:r w:rsidRPr="00DF79F6">
        <w:t xml:space="preserve"> These sessions are not open to the </w:t>
      </w:r>
      <w:r w:rsidRPr="00DF79F6">
        <w:rPr>
          <w:strike/>
        </w:rPr>
        <w:t>public nor is the press notified of these sessions.</w:t>
      </w:r>
      <w:r w:rsidRPr="00DF79F6">
        <w:t xml:space="preserve"> </w:t>
      </w:r>
      <w:r w:rsidRPr="00DF79F6">
        <w:rPr>
          <w:u w:val="single"/>
        </w:rPr>
        <w:t>public.</w:t>
      </w:r>
    </w:p>
    <w:p w:rsidR="0073247B" w:rsidRPr="00DF79F6" w:rsidRDefault="0073247B" w:rsidP="0073247B">
      <w:pPr>
        <w:pStyle w:val="Paragraph"/>
      </w:pPr>
      <w:r w:rsidRPr="00DF79F6">
        <w:t xml:space="preserve">Minutes of all Commission meetings shall be kept on </w:t>
      </w:r>
      <w:r w:rsidRPr="00DF79F6">
        <w:rPr>
          <w:strike/>
        </w:rPr>
        <w:t>file.</w:t>
      </w:r>
      <w:r w:rsidRPr="00DF79F6">
        <w:t xml:space="preserve"> </w:t>
      </w:r>
      <w:r w:rsidRPr="00DF79F6">
        <w:rPr>
          <w:u w:val="single"/>
        </w:rPr>
        <w:t>file and made accessible on the Commission's website.</w:t>
      </w:r>
    </w:p>
    <w:p w:rsidR="0073247B" w:rsidRPr="00DF79F6" w:rsidRDefault="0073247B" w:rsidP="0073247B">
      <w:pPr>
        <w:pStyle w:val="Base"/>
      </w:pPr>
    </w:p>
    <w:p w:rsidR="0073247B" w:rsidRPr="00DF79F6" w:rsidRDefault="0073247B" w:rsidP="0073247B">
      <w:pPr>
        <w:pStyle w:val="HistoryAuthority"/>
      </w:pPr>
      <w:r w:rsidRPr="00DF79F6">
        <w:t>Authority G.S. 18B-100; 18B-200; 18B-207</w:t>
      </w:r>
      <w:r>
        <w:t>.</w:t>
      </w:r>
    </w:p>
    <w:p w:rsidR="0073247B" w:rsidRPr="00DF79F6" w:rsidRDefault="0073247B" w:rsidP="0073247B">
      <w:pPr>
        <w:pStyle w:val="Base"/>
      </w:pPr>
    </w:p>
    <w:p w:rsidR="0073247B" w:rsidRPr="00C73B6A" w:rsidRDefault="0073247B" w:rsidP="0073247B">
      <w:pPr>
        <w:pStyle w:val="Rule"/>
      </w:pPr>
      <w:r w:rsidRPr="00C73B6A">
        <w:t>14B NCAC 15A .0203</w:t>
      </w:r>
      <w:r w:rsidRPr="00C73B6A">
        <w:tab/>
        <w:t>ADMINISTRATIVE FUNCTIONS</w:t>
      </w:r>
    </w:p>
    <w:p w:rsidR="0073247B" w:rsidRPr="00C73B6A" w:rsidRDefault="0073247B" w:rsidP="0073247B">
      <w:pPr>
        <w:pStyle w:val="Paragraph"/>
      </w:pPr>
      <w:r w:rsidRPr="00C73B6A">
        <w:t xml:space="preserve">The principal administrative officer shall be the administrator who executes rules, policies and procedures governing the sale of alcoholic beverages and coordinates the functions of the Commission with local boards and </w:t>
      </w:r>
      <w:r w:rsidRPr="00C73B6A">
        <w:rPr>
          <w:strike/>
        </w:rPr>
        <w:t>industry</w:t>
      </w:r>
      <w:r>
        <w:rPr>
          <w:strike/>
        </w:rPr>
        <w:t>.</w:t>
      </w:r>
      <w:r w:rsidRPr="00C73B6A">
        <w:t xml:space="preserve"> </w:t>
      </w:r>
      <w:r w:rsidRPr="00C73B6A">
        <w:rPr>
          <w:u w:val="single"/>
        </w:rPr>
        <w:t>the alcoholic beverage industry.</w:t>
      </w:r>
    </w:p>
    <w:p w:rsidR="0073247B" w:rsidRPr="00C73B6A" w:rsidRDefault="0073247B" w:rsidP="0073247B">
      <w:pPr>
        <w:pStyle w:val="Base"/>
      </w:pPr>
    </w:p>
    <w:p w:rsidR="0073247B" w:rsidRPr="00C73B6A" w:rsidRDefault="0073247B" w:rsidP="0073247B">
      <w:pPr>
        <w:pStyle w:val="HistoryAuthority"/>
      </w:pPr>
      <w:r w:rsidRPr="00C73B6A">
        <w:t>Authority G.S. 18B-100; 18B-200(d); 18B-207</w:t>
      </w:r>
      <w:r>
        <w:t>.</w:t>
      </w:r>
    </w:p>
    <w:p w:rsidR="0073247B" w:rsidRPr="00C73B6A" w:rsidRDefault="0073247B" w:rsidP="0073247B">
      <w:pPr>
        <w:pStyle w:val="Base"/>
      </w:pPr>
    </w:p>
    <w:p w:rsidR="0073247B" w:rsidRPr="00FD0B91" w:rsidRDefault="0073247B" w:rsidP="0073247B">
      <w:pPr>
        <w:pStyle w:val="Rule"/>
      </w:pPr>
      <w:r w:rsidRPr="00FD0B91">
        <w:t>14b NCAC 15a .0204</w:t>
      </w:r>
      <w:r w:rsidRPr="00FD0B91">
        <w:tab/>
        <w:t>LEGAL FUNCTIONS</w:t>
      </w:r>
    </w:p>
    <w:p w:rsidR="0073247B" w:rsidRPr="00FD0B91" w:rsidRDefault="0073247B" w:rsidP="0073247B">
      <w:pPr>
        <w:pStyle w:val="Paragraph"/>
      </w:pPr>
      <w:r w:rsidRPr="00FD0B91">
        <w:t xml:space="preserve">The Legal Division processes cases involving permittees charged with violations of the ABC </w:t>
      </w:r>
      <w:proofErr w:type="gramStart"/>
      <w:r w:rsidRPr="00FD0B91">
        <w:t>laws, and</w:t>
      </w:r>
      <w:proofErr w:type="gramEnd"/>
      <w:r w:rsidRPr="00FD0B91">
        <w:t xml:space="preserve"> represents the Commission in contested cases before the Office of Administrative Hearings.</w:t>
      </w:r>
      <w:r>
        <w:t xml:space="preserve"> </w:t>
      </w:r>
      <w:r w:rsidRPr="00FD0B91">
        <w:lastRenderedPageBreak/>
        <w:t xml:space="preserve">Legal staff may also serve as hearing officers in cases filed </w:t>
      </w:r>
      <w:r w:rsidRPr="00FD0B91">
        <w:rPr>
          <w:strike/>
        </w:rPr>
        <w:t>under Article 12 of Chapter 18B.</w:t>
      </w:r>
      <w:r w:rsidRPr="00FD0B91">
        <w:t xml:space="preserve"> </w:t>
      </w:r>
      <w:r w:rsidRPr="00FD0B91">
        <w:rPr>
          <w:u w:val="single"/>
        </w:rPr>
        <w:t>pursuant to G.S. 18B-1205.</w:t>
      </w:r>
    </w:p>
    <w:p w:rsidR="0073247B" w:rsidRPr="00FD0B91" w:rsidRDefault="0073247B" w:rsidP="0073247B">
      <w:pPr>
        <w:pStyle w:val="Base"/>
      </w:pPr>
    </w:p>
    <w:p w:rsidR="0073247B" w:rsidRPr="00FD0B91" w:rsidRDefault="0073247B" w:rsidP="0073247B">
      <w:pPr>
        <w:pStyle w:val="HistoryAuthority"/>
      </w:pPr>
      <w:r w:rsidRPr="00FD0B91">
        <w:t>Authority G.S. 18B-100; 18B-200(d); 18B-207</w:t>
      </w:r>
      <w:r>
        <w:t>.</w:t>
      </w:r>
    </w:p>
    <w:p w:rsidR="0073247B" w:rsidRPr="00FD0B91" w:rsidRDefault="0073247B" w:rsidP="0073247B">
      <w:pPr>
        <w:pStyle w:val="Base"/>
      </w:pPr>
    </w:p>
    <w:p w:rsidR="0073247B" w:rsidRPr="006E4618" w:rsidRDefault="0073247B" w:rsidP="0073247B">
      <w:pPr>
        <w:pStyle w:val="Section"/>
      </w:pPr>
      <w:r w:rsidRPr="006E4618">
        <w:t>SECTION .0300 - PUBLICATIONS: RECORDS: COPIES</w:t>
      </w:r>
    </w:p>
    <w:p w:rsidR="0073247B" w:rsidRPr="006E4618" w:rsidRDefault="0073247B" w:rsidP="0073247B">
      <w:pPr>
        <w:pStyle w:val="Base"/>
      </w:pPr>
    </w:p>
    <w:p w:rsidR="0073247B" w:rsidRPr="006E4618" w:rsidRDefault="0073247B" w:rsidP="0073247B">
      <w:pPr>
        <w:pStyle w:val="Rule"/>
      </w:pPr>
      <w:r w:rsidRPr="006E4618">
        <w:t>14B NCAC 15A .0301</w:t>
      </w:r>
      <w:r w:rsidRPr="006E4618">
        <w:tab/>
        <w:t>DISTRIBUTION, INSPECTION AND COPIES OF ABC LAWS</w:t>
      </w:r>
    </w:p>
    <w:p w:rsidR="0073247B" w:rsidRPr="006E4618" w:rsidRDefault="0073247B" w:rsidP="0073247B">
      <w:pPr>
        <w:pStyle w:val="Paragraph"/>
      </w:pPr>
      <w:r w:rsidRPr="006E4618">
        <w:t>(a)  Distribution of Rules and Statutes.</w:t>
      </w:r>
      <w:r>
        <w:t xml:space="preserve"> </w:t>
      </w:r>
      <w:r w:rsidRPr="006E4618">
        <w:t xml:space="preserve">The Commission shall distribute at no charge </w:t>
      </w:r>
      <w:r w:rsidRPr="006E4618">
        <w:rPr>
          <w:strike/>
        </w:rPr>
        <w:t>a</w:t>
      </w:r>
      <w:r w:rsidRPr="006E4618">
        <w:t xml:space="preserve"> </w:t>
      </w:r>
      <w:r w:rsidRPr="006E4618">
        <w:rPr>
          <w:u w:val="single"/>
        </w:rPr>
        <w:t>one</w:t>
      </w:r>
      <w:r w:rsidRPr="006E4618">
        <w:t xml:space="preserve"> copy of Chapter 18B of the General Statutes and the Commission's Rules to each local ABC board, each ALE agent, ABC officer and local law enforcement officer employed by a contracting agency pursuant to G.S. 18B-501(f), and to each employee of the Commission.</w:t>
      </w:r>
    </w:p>
    <w:p w:rsidR="0073247B" w:rsidRPr="006E4618" w:rsidRDefault="0073247B" w:rsidP="0073247B">
      <w:pPr>
        <w:pStyle w:val="Paragraph"/>
      </w:pPr>
      <w:r w:rsidRPr="006E4618">
        <w:t>(b)  Purchasing Copies of Documents.</w:t>
      </w:r>
      <w:r>
        <w:t xml:space="preserve"> </w:t>
      </w:r>
      <w:r w:rsidRPr="006E4618">
        <w:t>Copies of the following documents are available from the Commission:</w:t>
      </w:r>
    </w:p>
    <w:p w:rsidR="0073247B" w:rsidRPr="006E4618" w:rsidRDefault="0073247B" w:rsidP="0073247B">
      <w:pPr>
        <w:pStyle w:val="SubParagraph"/>
        <w:tabs>
          <w:tab w:val="clear" w:pos="1800"/>
        </w:tabs>
      </w:pPr>
      <w:r w:rsidRPr="006E4618">
        <w:t>(1)</w:t>
      </w:r>
      <w:r w:rsidRPr="006E4618">
        <w:tab/>
        <w:t>Chapter 18B of the General Statutes and the Commission's Rules;</w:t>
      </w:r>
    </w:p>
    <w:p w:rsidR="0073247B" w:rsidRPr="006E4618" w:rsidRDefault="0073247B" w:rsidP="0073247B">
      <w:pPr>
        <w:pStyle w:val="SubParagraph"/>
        <w:tabs>
          <w:tab w:val="clear" w:pos="1800"/>
        </w:tabs>
      </w:pPr>
      <w:r w:rsidRPr="009102EA">
        <w:rPr>
          <w:strike/>
        </w:rPr>
        <w:t>(2)</w:t>
      </w:r>
      <w:r w:rsidRPr="006E4618">
        <w:tab/>
      </w:r>
      <w:r w:rsidRPr="006E4618">
        <w:rPr>
          <w:strike/>
        </w:rPr>
        <w:t>Individual sections of Chapter 18B of the General Statutes;</w:t>
      </w:r>
    </w:p>
    <w:p w:rsidR="0073247B" w:rsidRPr="006E4618" w:rsidRDefault="0073247B" w:rsidP="0073247B">
      <w:pPr>
        <w:pStyle w:val="SubParagraph"/>
        <w:tabs>
          <w:tab w:val="clear" w:pos="1800"/>
        </w:tabs>
      </w:pPr>
      <w:r w:rsidRPr="006E4618">
        <w:rPr>
          <w:strike/>
        </w:rPr>
        <w:t>(3)</w:t>
      </w:r>
      <w:r w:rsidRPr="006E4618">
        <w:tab/>
      </w:r>
      <w:r w:rsidRPr="006E4618">
        <w:rPr>
          <w:strike/>
        </w:rPr>
        <w:t>Individual Commission Rules;</w:t>
      </w:r>
    </w:p>
    <w:p w:rsidR="0073247B" w:rsidRPr="006E4618" w:rsidRDefault="0073247B" w:rsidP="0073247B">
      <w:pPr>
        <w:pStyle w:val="SubParagraph"/>
        <w:tabs>
          <w:tab w:val="clear" w:pos="1800"/>
        </w:tabs>
      </w:pPr>
      <w:r w:rsidRPr="006E4618">
        <w:rPr>
          <w:strike/>
        </w:rPr>
        <w:t>(4)</w:t>
      </w:r>
      <w:r w:rsidRPr="009102EA">
        <w:rPr>
          <w:u w:val="single"/>
        </w:rPr>
        <w:t>(2)</w:t>
      </w:r>
      <w:r w:rsidRPr="006E4618">
        <w:tab/>
        <w:t>ABC Retail Guide; and</w:t>
      </w:r>
    </w:p>
    <w:p w:rsidR="0073247B" w:rsidRPr="006E4618" w:rsidRDefault="0073247B" w:rsidP="0073247B">
      <w:pPr>
        <w:pStyle w:val="SubParagraph"/>
        <w:tabs>
          <w:tab w:val="clear" w:pos="1800"/>
        </w:tabs>
      </w:pPr>
      <w:r w:rsidRPr="006E4618">
        <w:rPr>
          <w:strike/>
        </w:rPr>
        <w:t>(5)</w:t>
      </w:r>
      <w:r w:rsidRPr="006E4618">
        <w:rPr>
          <w:u w:val="single"/>
        </w:rPr>
        <w:t>(3)</w:t>
      </w:r>
      <w:r w:rsidRPr="006E4618">
        <w:tab/>
        <w:t>Public records retained by the Commission.</w:t>
      </w:r>
    </w:p>
    <w:p w:rsidR="0073247B" w:rsidRPr="006E4618" w:rsidRDefault="0073247B" w:rsidP="0073247B">
      <w:pPr>
        <w:pStyle w:val="Paragraph"/>
      </w:pPr>
      <w:r w:rsidRPr="006E4618">
        <w:t>Copies of the above documents are available at the "actual cost" as defined in G.S. 132-6.2(b) for making the copies and the mailing cost if applicable.</w:t>
      </w:r>
      <w:r>
        <w:t xml:space="preserve"> </w:t>
      </w:r>
      <w:r w:rsidRPr="006E4618">
        <w:t xml:space="preserve">The Commission shall provide its "actual cost" </w:t>
      </w:r>
      <w:r w:rsidRPr="006E4618">
        <w:rPr>
          <w:u w:val="single"/>
        </w:rPr>
        <w:t>of documents specified under Paragraph (b)(1) and (2) of this Rule</w:t>
      </w:r>
      <w:r w:rsidRPr="006E4618">
        <w:t xml:space="preserve"> on the Commission's website.</w:t>
      </w:r>
      <w:r>
        <w:t xml:space="preserve"> </w:t>
      </w:r>
      <w:r w:rsidRPr="006E4618">
        <w:t xml:space="preserve">Persons requesting copies of the above documents shall make payment by certified check, cashier's </w:t>
      </w:r>
      <w:r w:rsidRPr="006E4618">
        <w:rPr>
          <w:strike/>
        </w:rPr>
        <w:t>check or money order</w:t>
      </w:r>
      <w:r w:rsidRPr="006E4618">
        <w:t xml:space="preserve"> </w:t>
      </w:r>
      <w:r w:rsidRPr="006E4618">
        <w:rPr>
          <w:u w:val="single"/>
        </w:rPr>
        <w:t>check, money order, or credit card</w:t>
      </w:r>
      <w:r w:rsidRPr="006E4618">
        <w:t xml:space="preserve"> to the Commission prior to receiving any copies of the above documents.</w:t>
      </w:r>
    </w:p>
    <w:p w:rsidR="0073247B" w:rsidRPr="006E4618" w:rsidRDefault="0073247B" w:rsidP="0073247B">
      <w:pPr>
        <w:pStyle w:val="Paragraph"/>
      </w:pPr>
      <w:r w:rsidRPr="006E4618">
        <w:rPr>
          <w:u w:val="single"/>
        </w:rPr>
        <w:t>(c)  Online Documents.</w:t>
      </w:r>
      <w:r>
        <w:rPr>
          <w:u w:val="single"/>
        </w:rPr>
        <w:t xml:space="preserve"> </w:t>
      </w:r>
      <w:r w:rsidRPr="006E4618">
        <w:rPr>
          <w:u w:val="single"/>
        </w:rPr>
        <w:t>Copies of Chapter 18B of the General Statutes and Commission rules, forms, minutes and reports shall be made accessible online on the Commission's website without charge.</w:t>
      </w:r>
    </w:p>
    <w:p w:rsidR="0073247B" w:rsidRPr="006E4618" w:rsidRDefault="0073247B" w:rsidP="0073247B">
      <w:pPr>
        <w:pStyle w:val="Base"/>
      </w:pPr>
    </w:p>
    <w:p w:rsidR="0073247B" w:rsidRPr="006E4618" w:rsidRDefault="0073247B" w:rsidP="0073247B">
      <w:pPr>
        <w:pStyle w:val="HistoryAuthority"/>
      </w:pPr>
      <w:r w:rsidRPr="006E4618">
        <w:t>Authority G.S. 12-3.1; 18B-100; 18B-207; 132-6.2</w:t>
      </w:r>
      <w:r>
        <w:t>.</w:t>
      </w:r>
    </w:p>
    <w:p w:rsidR="0073247B" w:rsidRPr="006E4618" w:rsidRDefault="0073247B" w:rsidP="0073247B">
      <w:pPr>
        <w:pStyle w:val="Base"/>
      </w:pPr>
    </w:p>
    <w:p w:rsidR="0073247B" w:rsidRPr="00264587" w:rsidRDefault="0073247B" w:rsidP="0073247B">
      <w:pPr>
        <w:pStyle w:val="Rule"/>
      </w:pPr>
      <w:r w:rsidRPr="00264587">
        <w:t>14b NCAC 15a .0302</w:t>
      </w:r>
      <w:r w:rsidRPr="00264587">
        <w:tab/>
        <w:t>FEE FOR COMPUTER SERVICES</w:t>
      </w:r>
    </w:p>
    <w:p w:rsidR="0073247B" w:rsidRPr="00264587" w:rsidRDefault="0073247B" w:rsidP="0073247B">
      <w:pPr>
        <w:pStyle w:val="Paragraph"/>
      </w:pPr>
      <w:r w:rsidRPr="00264587">
        <w:t xml:space="preserve">Upon request, the Commission shall provide data processing services related to the public information maintained by the </w:t>
      </w:r>
      <w:r w:rsidRPr="00264587">
        <w:rPr>
          <w:strike/>
        </w:rPr>
        <w:t>Commission, if feasible.</w:t>
      </w:r>
      <w:r w:rsidRPr="00264587">
        <w:t xml:space="preserve"> </w:t>
      </w:r>
      <w:r w:rsidRPr="00264587">
        <w:rPr>
          <w:u w:val="single"/>
        </w:rPr>
        <w:t>Commission that the Commission has the capability to provide.</w:t>
      </w:r>
      <w:r w:rsidRPr="00264587">
        <w:t xml:space="preserve"> Fees for such services </w:t>
      </w:r>
      <w:r w:rsidRPr="00264587">
        <w:rPr>
          <w:strike/>
        </w:rPr>
        <w:t>are based on the actual cost to the Commission</w:t>
      </w:r>
      <w:r w:rsidRPr="00264587">
        <w:t xml:space="preserve"> </w:t>
      </w:r>
      <w:r w:rsidRPr="00264587">
        <w:rPr>
          <w:u w:val="single"/>
        </w:rPr>
        <w:t>shall be determined by the Commission in accordance with G.S. 132-6.2(b)</w:t>
      </w:r>
      <w:r w:rsidRPr="00264587">
        <w:t xml:space="preserve"> and shall be paid in advance by certified check, cashier's </w:t>
      </w:r>
      <w:r w:rsidRPr="00264587">
        <w:rPr>
          <w:strike/>
        </w:rPr>
        <w:t>check or money order.</w:t>
      </w:r>
      <w:r w:rsidRPr="00264587">
        <w:t xml:space="preserve"> </w:t>
      </w:r>
      <w:r w:rsidRPr="00264587">
        <w:rPr>
          <w:u w:val="single"/>
        </w:rPr>
        <w:t>check, money order, or credit card.</w:t>
      </w:r>
      <w:r w:rsidRPr="00264587">
        <w:t xml:space="preserve"> The requester shall request and receive a quote from the Commission prior to payment of requested services.</w:t>
      </w:r>
    </w:p>
    <w:p w:rsidR="0073247B" w:rsidRPr="00264587" w:rsidRDefault="0073247B" w:rsidP="0073247B">
      <w:pPr>
        <w:pStyle w:val="Base"/>
      </w:pPr>
    </w:p>
    <w:p w:rsidR="0073247B" w:rsidRPr="00264587" w:rsidRDefault="0073247B" w:rsidP="0073247B">
      <w:pPr>
        <w:pStyle w:val="HistoryAuthority"/>
      </w:pPr>
      <w:r w:rsidRPr="00264587">
        <w:t>Authority 18B-100; 18B-207; 132.6.2; 150B-19(5)(e)</w:t>
      </w:r>
      <w:r>
        <w:t>.</w:t>
      </w:r>
    </w:p>
    <w:p w:rsidR="0073247B" w:rsidRPr="00264587" w:rsidRDefault="0073247B" w:rsidP="0073247B">
      <w:pPr>
        <w:pStyle w:val="Base"/>
      </w:pPr>
    </w:p>
    <w:p w:rsidR="0073247B" w:rsidRPr="00B20F53" w:rsidRDefault="0073247B" w:rsidP="0073247B">
      <w:pPr>
        <w:pStyle w:val="Section"/>
      </w:pPr>
      <w:r w:rsidRPr="00B20F53">
        <w:t>SECTION .0400 - RULE-MAKING</w:t>
      </w:r>
    </w:p>
    <w:p w:rsidR="0073247B" w:rsidRPr="00B20F53" w:rsidRDefault="0073247B" w:rsidP="0073247B">
      <w:pPr>
        <w:pStyle w:val="Base"/>
      </w:pPr>
    </w:p>
    <w:p w:rsidR="0073247B" w:rsidRPr="00B20F53" w:rsidRDefault="0073247B" w:rsidP="0073247B">
      <w:pPr>
        <w:pStyle w:val="Rule"/>
      </w:pPr>
      <w:r w:rsidRPr="00B20F53">
        <w:t>14B NCAC 15A .0401</w:t>
      </w:r>
      <w:r w:rsidRPr="00B20F53">
        <w:tab/>
        <w:t>PETITION FOR ADOPTION OF RULES</w:t>
      </w:r>
    </w:p>
    <w:p w:rsidR="0073247B" w:rsidRPr="00B20F53" w:rsidRDefault="0073247B" w:rsidP="0073247B">
      <w:pPr>
        <w:pStyle w:val="Paragraph"/>
      </w:pPr>
      <w:r w:rsidRPr="00B20F53">
        <w:t xml:space="preserve">(a)  Any person wishing to submit a petition requesting the adoption, amendment or repeal of a rule by the Commission shall address the petition to the North Carolina Alcoholic Beverage Control Commission, </w:t>
      </w:r>
      <w:r w:rsidRPr="00B20F53">
        <w:rPr>
          <w:u w:val="single"/>
        </w:rPr>
        <w:t>Chief Counsel,</w:t>
      </w:r>
      <w:r w:rsidRPr="00B20F53">
        <w:t xml:space="preserve"> 4307 Mail Service Center, Raleigh, North Carolina 27699-4307.</w:t>
      </w:r>
    </w:p>
    <w:p w:rsidR="0073247B" w:rsidRPr="00B20F53" w:rsidRDefault="0073247B" w:rsidP="0073247B">
      <w:pPr>
        <w:pStyle w:val="Paragraph"/>
      </w:pPr>
      <w:r w:rsidRPr="00B20F53">
        <w:t>(b)  Contents.</w:t>
      </w:r>
      <w:r>
        <w:t xml:space="preserve"> </w:t>
      </w:r>
      <w:r w:rsidRPr="00B20F53">
        <w:t>The petition shall contain the following information:</w:t>
      </w:r>
    </w:p>
    <w:p w:rsidR="0073247B" w:rsidRPr="00B20F53" w:rsidRDefault="0073247B" w:rsidP="0073247B">
      <w:pPr>
        <w:pStyle w:val="SubParagraph"/>
        <w:tabs>
          <w:tab w:val="clear" w:pos="1800"/>
        </w:tabs>
      </w:pPr>
      <w:r w:rsidRPr="00B20F53">
        <w:t>(1)</w:t>
      </w:r>
      <w:r w:rsidRPr="00B20F53">
        <w:tab/>
      </w:r>
      <w:r w:rsidRPr="00B20F53">
        <w:rPr>
          <w:strike/>
        </w:rPr>
        <w:t>Drafts</w:t>
      </w:r>
      <w:r w:rsidRPr="00B20F53">
        <w:t xml:space="preserve"> </w:t>
      </w:r>
      <w:proofErr w:type="spellStart"/>
      <w:r w:rsidRPr="00B20F53">
        <w:rPr>
          <w:u w:val="single"/>
        </w:rPr>
        <w:t>drafts</w:t>
      </w:r>
      <w:proofErr w:type="spellEnd"/>
      <w:r w:rsidRPr="00B20F53">
        <w:t xml:space="preserve"> of proposed rule or amendment, or summary of its contents;</w:t>
      </w:r>
    </w:p>
    <w:p w:rsidR="0073247B" w:rsidRPr="00B20F53" w:rsidRDefault="0073247B" w:rsidP="0073247B">
      <w:pPr>
        <w:pStyle w:val="SubParagraph"/>
        <w:tabs>
          <w:tab w:val="clear" w:pos="1800"/>
        </w:tabs>
      </w:pPr>
      <w:r w:rsidRPr="00B20F53">
        <w:t>(2)</w:t>
      </w:r>
      <w:r w:rsidRPr="00B20F53">
        <w:tab/>
        <w:t xml:space="preserve">reasons for the adoption, amendment or repeal of </w:t>
      </w:r>
      <w:r w:rsidRPr="00B20F53">
        <w:rPr>
          <w:u w:val="single"/>
        </w:rPr>
        <w:t>the proposed</w:t>
      </w:r>
      <w:r w:rsidRPr="00B20F53">
        <w:t xml:space="preserve"> rule;</w:t>
      </w:r>
    </w:p>
    <w:p w:rsidR="0073247B" w:rsidRPr="00B20F53" w:rsidRDefault="0073247B" w:rsidP="0073247B">
      <w:pPr>
        <w:pStyle w:val="SubParagraph"/>
        <w:tabs>
          <w:tab w:val="clear" w:pos="1800"/>
        </w:tabs>
      </w:pPr>
      <w:r w:rsidRPr="00B20F53">
        <w:t>(3)</w:t>
      </w:r>
      <w:r w:rsidRPr="00B20F53">
        <w:tab/>
        <w:t>citation of authorities showing the legality of the proposed adoption, amendment or repeal of the rule;</w:t>
      </w:r>
    </w:p>
    <w:p w:rsidR="0073247B" w:rsidRPr="00B20F53" w:rsidRDefault="0073247B" w:rsidP="0073247B">
      <w:pPr>
        <w:pStyle w:val="SubParagraph"/>
        <w:tabs>
          <w:tab w:val="clear" w:pos="1800"/>
        </w:tabs>
      </w:pPr>
      <w:r w:rsidRPr="00B20F53">
        <w:t>(4)</w:t>
      </w:r>
      <w:r w:rsidRPr="00B20F53">
        <w:tab/>
        <w:t>effect of existing rules or orders;</w:t>
      </w:r>
    </w:p>
    <w:p w:rsidR="0073247B" w:rsidRPr="00B20F53" w:rsidRDefault="0073247B" w:rsidP="0073247B">
      <w:pPr>
        <w:pStyle w:val="SubParagraph"/>
        <w:tabs>
          <w:tab w:val="clear" w:pos="1800"/>
        </w:tabs>
      </w:pPr>
      <w:r w:rsidRPr="00B20F53">
        <w:t>(5)</w:t>
      </w:r>
      <w:r w:rsidRPr="00B20F53">
        <w:tab/>
        <w:t xml:space="preserve">any data supporting </w:t>
      </w:r>
      <w:r w:rsidRPr="00B20F53">
        <w:rPr>
          <w:u w:val="single"/>
        </w:rPr>
        <w:t>the</w:t>
      </w:r>
      <w:r w:rsidRPr="00B20F53">
        <w:t xml:space="preserve"> proposal;</w:t>
      </w:r>
    </w:p>
    <w:p w:rsidR="0073247B" w:rsidRPr="00B20F53" w:rsidRDefault="0073247B" w:rsidP="0073247B">
      <w:pPr>
        <w:pStyle w:val="SubParagraph"/>
        <w:tabs>
          <w:tab w:val="clear" w:pos="1800"/>
        </w:tabs>
      </w:pPr>
      <w:r w:rsidRPr="00B20F53">
        <w:t>(6)</w:t>
      </w:r>
      <w:r w:rsidRPr="00B20F53">
        <w:tab/>
        <w:t xml:space="preserve">effect of existing rules on existing practices in the area </w:t>
      </w:r>
      <w:r w:rsidRPr="00B20F53">
        <w:rPr>
          <w:strike/>
        </w:rPr>
        <w:t>involved, including case factors;</w:t>
      </w:r>
    </w:p>
    <w:p w:rsidR="0073247B" w:rsidRPr="00B20F53" w:rsidRDefault="0073247B" w:rsidP="0073247B">
      <w:pPr>
        <w:pStyle w:val="SubParagraph"/>
        <w:tabs>
          <w:tab w:val="clear" w:pos="1800"/>
        </w:tabs>
      </w:pPr>
      <w:r w:rsidRPr="00B20F53">
        <w:rPr>
          <w:strike/>
        </w:rPr>
        <w:t>(7)</w:t>
      </w:r>
      <w:r w:rsidRPr="00B20F53">
        <w:tab/>
      </w:r>
      <w:r w:rsidRPr="00B20F53">
        <w:rPr>
          <w:strike/>
        </w:rPr>
        <w:t>names and addresses of persons most likely to be affected by the proposal;</w:t>
      </w:r>
      <w:r w:rsidRPr="00B20F53">
        <w:t xml:space="preserve"> </w:t>
      </w:r>
      <w:r w:rsidRPr="00B20F53">
        <w:rPr>
          <w:u w:val="single"/>
        </w:rPr>
        <w:t>involved;</w:t>
      </w:r>
      <w:r w:rsidRPr="00B20F53">
        <w:t xml:space="preserve"> and</w:t>
      </w:r>
    </w:p>
    <w:p w:rsidR="0073247B" w:rsidRPr="00B20F53" w:rsidRDefault="0073247B" w:rsidP="0073247B">
      <w:pPr>
        <w:pStyle w:val="SubParagraph"/>
        <w:tabs>
          <w:tab w:val="clear" w:pos="1800"/>
        </w:tabs>
      </w:pPr>
      <w:r w:rsidRPr="00B20F53">
        <w:rPr>
          <w:strike/>
        </w:rPr>
        <w:t>(8)</w:t>
      </w:r>
      <w:r w:rsidRPr="00B20F53">
        <w:rPr>
          <w:u w:val="single"/>
        </w:rPr>
        <w:t>(7)</w:t>
      </w:r>
      <w:r w:rsidRPr="00B20F53">
        <w:tab/>
        <w:t>name and address of each petitioner.</w:t>
      </w:r>
    </w:p>
    <w:p w:rsidR="0073247B" w:rsidRPr="00B20F53" w:rsidRDefault="0073247B" w:rsidP="0073247B">
      <w:pPr>
        <w:pStyle w:val="Base"/>
      </w:pPr>
    </w:p>
    <w:p w:rsidR="0073247B" w:rsidRPr="00B20F53" w:rsidRDefault="0073247B" w:rsidP="0073247B">
      <w:pPr>
        <w:pStyle w:val="HistoryAuthority"/>
      </w:pPr>
      <w:r w:rsidRPr="00B20F53">
        <w:t>Authority G.S. 18B-100; 18B-207; 150B-20(a)</w:t>
      </w:r>
      <w:r>
        <w:t>.</w:t>
      </w:r>
    </w:p>
    <w:p w:rsidR="0073247B" w:rsidRPr="00B20F53" w:rsidRDefault="0073247B" w:rsidP="0073247B">
      <w:pPr>
        <w:pStyle w:val="Base"/>
      </w:pPr>
    </w:p>
    <w:p w:rsidR="0073247B" w:rsidRPr="00C61144" w:rsidRDefault="0073247B" w:rsidP="0073247B">
      <w:pPr>
        <w:pStyle w:val="Rule"/>
      </w:pPr>
      <w:r w:rsidRPr="00C61144">
        <w:t>14B NCAC 15A .0402</w:t>
      </w:r>
      <w:r w:rsidRPr="00C61144">
        <w:tab/>
        <w:t>ADMINISTRATIVE ACTION</w:t>
      </w:r>
    </w:p>
    <w:p w:rsidR="0073247B" w:rsidRPr="00C61144" w:rsidRDefault="0073247B" w:rsidP="0073247B">
      <w:pPr>
        <w:pStyle w:val="Paragraph"/>
      </w:pPr>
      <w:r w:rsidRPr="00C61144">
        <w:t>Based on a study of the petition and other relevant supporting material, the Commission shall deny the petition or initiate rule</w:t>
      </w:r>
      <w:r w:rsidRPr="00C61144">
        <w:noBreakHyphen/>
        <w:t xml:space="preserve">making proceedings within a reasonable </w:t>
      </w:r>
      <w:r w:rsidRPr="00C61144">
        <w:rPr>
          <w:strike/>
        </w:rPr>
        <w:t>time</w:t>
      </w:r>
      <w:r w:rsidRPr="00C61144">
        <w:t xml:space="preserve"> </w:t>
      </w:r>
      <w:proofErr w:type="spellStart"/>
      <w:r w:rsidRPr="00C61144">
        <w:rPr>
          <w:u w:val="single"/>
        </w:rPr>
        <w:t>time</w:t>
      </w:r>
      <w:proofErr w:type="spellEnd"/>
      <w:r w:rsidRPr="00C61144">
        <w:rPr>
          <w:u w:val="single"/>
        </w:rPr>
        <w:t>, but no later than 120 days</w:t>
      </w:r>
      <w:r w:rsidRPr="00C61144">
        <w:t xml:space="preserve"> following submission of the petition.</w:t>
      </w:r>
    </w:p>
    <w:p w:rsidR="0073247B" w:rsidRPr="00C61144" w:rsidRDefault="0073247B" w:rsidP="0073247B">
      <w:pPr>
        <w:pStyle w:val="Item"/>
        <w:tabs>
          <w:tab w:val="clear" w:pos="1800"/>
        </w:tabs>
      </w:pPr>
      <w:r w:rsidRPr="00C61144">
        <w:t>(1)</w:t>
      </w:r>
      <w:r w:rsidRPr="00C61144">
        <w:tab/>
        <w:t xml:space="preserve">If the Commission </w:t>
      </w:r>
      <w:r w:rsidRPr="00C61144">
        <w:rPr>
          <w:strike/>
        </w:rPr>
        <w:t>determines that the adoption, amendment or repeal of a rule will serve no public interest, it may deny the petition; the Commission</w:t>
      </w:r>
      <w:r w:rsidRPr="00C61144">
        <w:t xml:space="preserve"> </w:t>
      </w:r>
      <w:r w:rsidRPr="00C61144">
        <w:rPr>
          <w:u w:val="single"/>
        </w:rPr>
        <w:t>denies the petition, it</w:t>
      </w:r>
      <w:r w:rsidRPr="00C61144">
        <w:t xml:space="preserve"> shall notify the petitioner in writing of its decision to deny the petition, stating the reasons for the denial.</w:t>
      </w:r>
    </w:p>
    <w:p w:rsidR="0073247B" w:rsidRPr="00C61144" w:rsidRDefault="0073247B" w:rsidP="0073247B">
      <w:pPr>
        <w:pStyle w:val="Item"/>
        <w:tabs>
          <w:tab w:val="clear" w:pos="1800"/>
        </w:tabs>
      </w:pPr>
      <w:r w:rsidRPr="00C61144">
        <w:t>(2)</w:t>
      </w:r>
      <w:r w:rsidRPr="00C61144">
        <w:tab/>
        <w:t xml:space="preserve">If the Commission </w:t>
      </w:r>
      <w:r w:rsidRPr="00C61144">
        <w:rPr>
          <w:strike/>
        </w:rPr>
        <w:t>determines that the proposed adoption, amendment or repeal of a rule will serve the public interest,</w:t>
      </w:r>
      <w:r w:rsidRPr="00C61144">
        <w:t xml:space="preserve"> </w:t>
      </w:r>
      <w:r w:rsidRPr="00C61144">
        <w:rPr>
          <w:u w:val="single"/>
        </w:rPr>
        <w:t>grants the petition,</w:t>
      </w:r>
      <w:r w:rsidRPr="00C61144">
        <w:t xml:space="preserve"> it shall initiate rule</w:t>
      </w:r>
      <w:r w:rsidRPr="00C61144">
        <w:noBreakHyphen/>
        <w:t xml:space="preserve">making proceedings </w:t>
      </w:r>
      <w:r w:rsidRPr="00C61144">
        <w:rPr>
          <w:strike/>
        </w:rPr>
        <w:t>by issuing a rule</w:t>
      </w:r>
      <w:r w:rsidRPr="00C61144">
        <w:rPr>
          <w:strike/>
        </w:rPr>
        <w:noBreakHyphen/>
        <w:t>making notice, as provided in this Section.</w:t>
      </w:r>
      <w:r w:rsidRPr="00C61144">
        <w:t xml:space="preserve"> </w:t>
      </w:r>
      <w:r w:rsidRPr="00C61144">
        <w:rPr>
          <w:u w:val="single"/>
        </w:rPr>
        <w:t>in accordance with Chapter 150B of the General Statutes.</w:t>
      </w:r>
      <w:r>
        <w:rPr>
          <w:u w:val="single"/>
        </w:rPr>
        <w:t xml:space="preserve"> </w:t>
      </w:r>
      <w:r w:rsidRPr="00C61144">
        <w:rPr>
          <w:u w:val="single"/>
        </w:rPr>
        <w:t>In accordance with G.S. 150B-20(c), the Commission may publish the name of the person requesting the rule change.</w:t>
      </w:r>
    </w:p>
    <w:p w:rsidR="0073247B" w:rsidRPr="00C61144" w:rsidRDefault="0073247B" w:rsidP="0073247B">
      <w:pPr>
        <w:pStyle w:val="Base"/>
      </w:pPr>
    </w:p>
    <w:p w:rsidR="0073247B" w:rsidRPr="00C61144" w:rsidRDefault="0073247B" w:rsidP="0073247B">
      <w:pPr>
        <w:pStyle w:val="HistoryAuthority"/>
      </w:pPr>
      <w:r w:rsidRPr="00C61144">
        <w:t>Authority G.S. 18B-100; 18B</w:t>
      </w:r>
      <w:r w:rsidRPr="00C61144">
        <w:noBreakHyphen/>
        <w:t>207; 150B</w:t>
      </w:r>
      <w:r w:rsidRPr="00C61144">
        <w:noBreakHyphen/>
        <w:t>20</w:t>
      </w:r>
      <w:r>
        <w:t>.</w:t>
      </w:r>
    </w:p>
    <w:p w:rsidR="0073247B" w:rsidRPr="00C61144" w:rsidRDefault="0073247B" w:rsidP="0073247B">
      <w:pPr>
        <w:pStyle w:val="Base"/>
      </w:pPr>
    </w:p>
    <w:p w:rsidR="0073247B" w:rsidRPr="00832101" w:rsidRDefault="0073247B" w:rsidP="0073247B">
      <w:pPr>
        <w:pStyle w:val="Rule"/>
      </w:pPr>
      <w:bookmarkStart w:id="4" w:name="_Hlk532307328"/>
      <w:r w:rsidRPr="00832101">
        <w:t>14B NCAC 15A .0403</w:t>
      </w:r>
      <w:r w:rsidRPr="00832101">
        <w:tab/>
        <w:t>NOTICE OF RULE</w:t>
      </w:r>
      <w:r w:rsidRPr="00832101">
        <w:noBreakHyphen/>
        <w:t>MAKING HEARINGS; MAILING LIST</w:t>
      </w:r>
    </w:p>
    <w:p w:rsidR="0073247B" w:rsidRPr="00832101" w:rsidRDefault="0073247B" w:rsidP="0073247B">
      <w:pPr>
        <w:pStyle w:val="Paragraph"/>
      </w:pPr>
      <w:r w:rsidRPr="00832101">
        <w:t>(a)  Upon a determination to hold a rule</w:t>
      </w:r>
      <w:r w:rsidRPr="00832101">
        <w:noBreakHyphen/>
        <w:t>making proceeding, either in response to a petition or otherwise, the Commission shall give notice to all interested parties of the proceedings in accordance with the requirements of Chapter 150B of the General Statutes.</w:t>
      </w:r>
    </w:p>
    <w:p w:rsidR="0073247B" w:rsidRPr="00832101" w:rsidRDefault="0073247B" w:rsidP="0073247B">
      <w:pPr>
        <w:pStyle w:val="Paragraph"/>
      </w:pPr>
      <w:r w:rsidRPr="00832101">
        <w:t>(b)  Mailing List.</w:t>
      </w:r>
      <w:r>
        <w:t xml:space="preserve"> </w:t>
      </w:r>
      <w:r w:rsidRPr="00832101">
        <w:t>Any person desiring to be placed on the mailing list for the rule</w:t>
      </w:r>
      <w:r w:rsidRPr="00832101">
        <w:noBreakHyphen/>
        <w:t xml:space="preserve">making notices may file a request in writing, furnishing </w:t>
      </w:r>
      <w:r w:rsidRPr="00832101">
        <w:rPr>
          <w:strike/>
        </w:rPr>
        <w:t>his name</w:t>
      </w:r>
      <w:r w:rsidRPr="00832101">
        <w:t xml:space="preserve"> </w:t>
      </w:r>
      <w:r w:rsidRPr="00832101">
        <w:rPr>
          <w:u w:val="single"/>
        </w:rPr>
        <w:t>the person's name, email</w:t>
      </w:r>
      <w:r w:rsidRPr="00832101">
        <w:t xml:space="preserve"> and mailing address </w:t>
      </w:r>
      <w:r w:rsidRPr="00832101">
        <w:lastRenderedPageBreak/>
        <w:t xml:space="preserve">to the Commission. </w:t>
      </w:r>
      <w:r w:rsidRPr="00832101">
        <w:rPr>
          <w:strike/>
        </w:rPr>
        <w:t>The request shall state the subject areas within the authority of the Commission for which notice is requested.</w:t>
      </w:r>
    </w:p>
    <w:p w:rsidR="0073247B" w:rsidRPr="00832101" w:rsidRDefault="0073247B" w:rsidP="0073247B">
      <w:pPr>
        <w:pStyle w:val="Paragraph"/>
      </w:pPr>
      <w:r w:rsidRPr="00832101">
        <w:rPr>
          <w:strike/>
        </w:rPr>
        <w:t>(c)  Fee Charged.</w:t>
      </w:r>
      <w:r>
        <w:rPr>
          <w:strike/>
        </w:rPr>
        <w:t xml:space="preserve"> </w:t>
      </w:r>
      <w:r w:rsidRPr="00832101">
        <w:rPr>
          <w:strike/>
        </w:rPr>
        <w:t>The cost to be on the mailing list for rule</w:t>
      </w:r>
      <w:r w:rsidRPr="00832101">
        <w:rPr>
          <w:strike/>
        </w:rPr>
        <w:noBreakHyphen/>
        <w:t>making notices shall be fifteen dollars ($15.00) per year.</w:t>
      </w:r>
      <w:r>
        <w:rPr>
          <w:strike/>
        </w:rPr>
        <w:t xml:space="preserve"> </w:t>
      </w:r>
      <w:r w:rsidRPr="00832101">
        <w:rPr>
          <w:strike/>
        </w:rPr>
        <w:t>A notice and invoice will be mailed in February of each year to persons on the mailing list.</w:t>
      </w:r>
      <w:r>
        <w:rPr>
          <w:strike/>
        </w:rPr>
        <w:t xml:space="preserve"> </w:t>
      </w:r>
      <w:r w:rsidRPr="00832101">
        <w:rPr>
          <w:strike/>
        </w:rPr>
        <w:t>Persons who do not renew their request to remain on the mailing list by remitting the fee by March 1 of each year will be deleted from the list.</w:t>
      </w:r>
    </w:p>
    <w:p w:rsidR="0073247B" w:rsidRPr="00832101" w:rsidRDefault="0073247B" w:rsidP="0073247B">
      <w:pPr>
        <w:pStyle w:val="Base"/>
      </w:pPr>
    </w:p>
    <w:p w:rsidR="0073247B" w:rsidRPr="00832101" w:rsidRDefault="0073247B" w:rsidP="0073247B">
      <w:pPr>
        <w:pStyle w:val="HistoryAuthority"/>
      </w:pPr>
      <w:r w:rsidRPr="00832101">
        <w:t>Authority G.S. 18B-100; 18B</w:t>
      </w:r>
      <w:r w:rsidRPr="00832101">
        <w:noBreakHyphen/>
        <w:t>207; 150B</w:t>
      </w:r>
      <w:r w:rsidRPr="00832101">
        <w:noBreakHyphen/>
        <w:t>21.2</w:t>
      </w:r>
      <w:r>
        <w:t>.</w:t>
      </w:r>
    </w:p>
    <w:p w:rsidR="0073247B" w:rsidRPr="00832101" w:rsidRDefault="0073247B" w:rsidP="0073247B">
      <w:pPr>
        <w:pStyle w:val="Base"/>
      </w:pPr>
    </w:p>
    <w:bookmarkEnd w:id="4"/>
    <w:p w:rsidR="0073247B" w:rsidRPr="00D80A39" w:rsidRDefault="0073247B" w:rsidP="0073247B">
      <w:pPr>
        <w:pStyle w:val="Rule"/>
      </w:pPr>
      <w:r w:rsidRPr="00D80A39">
        <w:t>14B NCAC 15A .0404</w:t>
      </w:r>
      <w:r w:rsidRPr="00D80A39">
        <w:tab/>
        <w:t>RULE</w:t>
      </w:r>
      <w:r w:rsidRPr="00D80A39">
        <w:noBreakHyphen/>
        <w:t>MAKING HEARING</w:t>
      </w:r>
    </w:p>
    <w:p w:rsidR="0073247B" w:rsidRPr="00D80A39" w:rsidRDefault="0073247B" w:rsidP="0073247B">
      <w:pPr>
        <w:pStyle w:val="Paragraph"/>
      </w:pPr>
      <w:r w:rsidRPr="00D80A39">
        <w:t>(a)  Location.</w:t>
      </w:r>
      <w:r>
        <w:t xml:space="preserve"> </w:t>
      </w:r>
      <w:r w:rsidRPr="00D80A39">
        <w:t xml:space="preserve">Unless otherwise stated in a </w:t>
      </w:r>
      <w:proofErr w:type="gramStart"/>
      <w:r w:rsidRPr="00D80A39">
        <w:t>particular rule</w:t>
      </w:r>
      <w:proofErr w:type="gramEnd"/>
      <w:r w:rsidRPr="00D80A39">
        <w:noBreakHyphen/>
        <w:t>making notice, rule</w:t>
      </w:r>
      <w:r w:rsidRPr="00D80A39">
        <w:noBreakHyphen/>
        <w:t xml:space="preserve">making hearings shall be held in the administrative hearing room of the Commission's </w:t>
      </w:r>
      <w:r w:rsidRPr="00D80A39">
        <w:rPr>
          <w:strike/>
        </w:rPr>
        <w:t>Raleigh</w:t>
      </w:r>
      <w:r w:rsidRPr="00D80A39">
        <w:t xml:space="preserve"> </w:t>
      </w:r>
      <w:r w:rsidRPr="00D80A39">
        <w:rPr>
          <w:u w:val="single"/>
        </w:rPr>
        <w:t>principal</w:t>
      </w:r>
      <w:r w:rsidRPr="00D80A39">
        <w:t xml:space="preserve"> office.</w:t>
      </w:r>
    </w:p>
    <w:p w:rsidR="0073247B" w:rsidRPr="00D80A39" w:rsidRDefault="0073247B" w:rsidP="0073247B">
      <w:pPr>
        <w:pStyle w:val="Paragraph"/>
      </w:pPr>
      <w:r w:rsidRPr="00D80A39">
        <w:t>(b)  Oral Presentations.</w:t>
      </w:r>
      <w:r>
        <w:t xml:space="preserve"> </w:t>
      </w:r>
      <w:r w:rsidRPr="00D80A39">
        <w:t xml:space="preserve">Any person desiring to present oral data, views or arguments on the proposed rule is encouraged to file a written notice of that desire with the </w:t>
      </w:r>
      <w:r w:rsidRPr="00D80A39">
        <w:rPr>
          <w:strike/>
        </w:rPr>
        <w:t>Chairman.</w:t>
      </w:r>
      <w:r w:rsidRPr="00D80A39">
        <w:t xml:space="preserve"> </w:t>
      </w:r>
      <w:r w:rsidRPr="00D80A39">
        <w:rPr>
          <w:u w:val="single"/>
        </w:rPr>
        <w:t>Legal Division of the Commission.</w:t>
      </w:r>
      <w:r w:rsidRPr="00D80A39">
        <w:t xml:space="preserve"> The notice of the oral presentation should contain </w:t>
      </w:r>
      <w:proofErr w:type="gramStart"/>
      <w:r w:rsidRPr="00D80A39">
        <w:t>a brief summary</w:t>
      </w:r>
      <w:proofErr w:type="gramEnd"/>
      <w:r w:rsidRPr="00D80A39">
        <w:t xml:space="preserve"> of the individual's or organization's views with respect to the proposed adoption, amendment or repeal of a rule, and a statement of the length of time the speaker intends to speak.</w:t>
      </w:r>
    </w:p>
    <w:p w:rsidR="0073247B" w:rsidRPr="00D80A39" w:rsidRDefault="0073247B" w:rsidP="0073247B">
      <w:pPr>
        <w:pStyle w:val="Paragraph"/>
      </w:pPr>
      <w:r w:rsidRPr="00D80A39">
        <w:t>(c)  The Chairman shall preside at the rule</w:t>
      </w:r>
      <w:r w:rsidRPr="00D80A39">
        <w:noBreakHyphen/>
        <w:t xml:space="preserve">making </w:t>
      </w:r>
      <w:r w:rsidRPr="00D80A39">
        <w:rPr>
          <w:strike/>
        </w:rPr>
        <w:t>hearing, and</w:t>
      </w:r>
      <w:r w:rsidRPr="00D80A39">
        <w:t xml:space="preserve"> </w:t>
      </w:r>
      <w:r w:rsidRPr="00D80A39">
        <w:rPr>
          <w:u w:val="single"/>
        </w:rPr>
        <w:t>hearing and</w:t>
      </w:r>
      <w:r w:rsidRPr="00D80A39">
        <w:t xml:space="preserve"> shall ensure that each person participating is given a fair opportunity to present oral arguments, comments and data supporting </w:t>
      </w:r>
      <w:proofErr w:type="gramStart"/>
      <w:r w:rsidRPr="00D80A39">
        <w:rPr>
          <w:strike/>
        </w:rPr>
        <w:t>his</w:t>
      </w:r>
      <w:r w:rsidRPr="00D80A39">
        <w:t xml:space="preserve"> </w:t>
      </w:r>
      <w:r w:rsidRPr="00D80A39">
        <w:rPr>
          <w:u w:val="single"/>
        </w:rPr>
        <w:t>the</w:t>
      </w:r>
      <w:proofErr w:type="gramEnd"/>
      <w:r w:rsidRPr="00D80A39">
        <w:rPr>
          <w:u w:val="single"/>
        </w:rPr>
        <w:t xml:space="preserve"> person's</w:t>
      </w:r>
      <w:r w:rsidRPr="00D80A39">
        <w:t xml:space="preserve"> position. </w:t>
      </w:r>
      <w:r w:rsidRPr="00D80A39">
        <w:rPr>
          <w:u w:val="single"/>
        </w:rPr>
        <w:t>The Chairman may limit the length of time any speaker may speak.</w:t>
      </w:r>
    </w:p>
    <w:p w:rsidR="0073247B" w:rsidRPr="00D80A39" w:rsidRDefault="0073247B" w:rsidP="0073247B">
      <w:pPr>
        <w:pStyle w:val="Base"/>
      </w:pPr>
    </w:p>
    <w:p w:rsidR="0073247B" w:rsidRPr="00D80A39" w:rsidRDefault="0073247B" w:rsidP="0073247B">
      <w:pPr>
        <w:pStyle w:val="HistoryAuthority"/>
      </w:pPr>
      <w:r w:rsidRPr="00D80A39">
        <w:t>Authority G.S. 18B-100; 18B</w:t>
      </w:r>
      <w:r w:rsidRPr="00D80A39">
        <w:noBreakHyphen/>
        <w:t>207; 150B</w:t>
      </w:r>
      <w:r w:rsidRPr="00D80A39">
        <w:noBreakHyphen/>
        <w:t>21.2(e)</w:t>
      </w:r>
      <w:r>
        <w:t>.</w:t>
      </w:r>
    </w:p>
    <w:p w:rsidR="0073247B" w:rsidRPr="00D80A39" w:rsidRDefault="0073247B" w:rsidP="0073247B">
      <w:pPr>
        <w:pStyle w:val="Base"/>
      </w:pPr>
    </w:p>
    <w:p w:rsidR="0073247B" w:rsidRPr="00437BA4" w:rsidRDefault="0073247B" w:rsidP="0073247B">
      <w:pPr>
        <w:pStyle w:val="Section"/>
      </w:pPr>
      <w:r w:rsidRPr="00437BA4">
        <w:t xml:space="preserve">SECTION .0500 – </w:t>
      </w:r>
      <w:r w:rsidRPr="00437BA4">
        <w:rPr>
          <w:u w:val="single"/>
        </w:rPr>
        <w:t>declared</w:t>
      </w:r>
      <w:r w:rsidRPr="00437BA4">
        <w:t xml:space="preserve"> EMERGENCY </w:t>
      </w:r>
      <w:r w:rsidRPr="00437BA4">
        <w:rPr>
          <w:strike/>
        </w:rPr>
        <w:t>RULES</w:t>
      </w:r>
    </w:p>
    <w:p w:rsidR="0073247B" w:rsidRPr="00437BA4" w:rsidRDefault="0073247B" w:rsidP="0073247B">
      <w:pPr>
        <w:pStyle w:val="Base"/>
        <w:ind w:left="2160" w:hanging="2160"/>
      </w:pPr>
    </w:p>
    <w:p w:rsidR="0073247B" w:rsidRPr="00437BA4" w:rsidRDefault="0073247B" w:rsidP="0073247B">
      <w:pPr>
        <w:pStyle w:val="Rule"/>
      </w:pPr>
      <w:r w:rsidRPr="00437BA4">
        <w:t>14B NCAC 15A .0501</w:t>
      </w:r>
      <w:r w:rsidRPr="00437BA4">
        <w:tab/>
        <w:t>REVOCATION OR SUSPENSION OF PERMIT</w:t>
      </w:r>
    </w:p>
    <w:p w:rsidR="0073247B" w:rsidRPr="00437BA4" w:rsidRDefault="0073247B" w:rsidP="0073247B">
      <w:pPr>
        <w:pStyle w:val="Paragraph"/>
      </w:pPr>
      <w:r w:rsidRPr="00437BA4">
        <w:rPr>
          <w:strike/>
        </w:rPr>
        <w:t>When the sale of alcoholic beverages is suspended in any area of the state pursuant to a state of emergency as declared by the Governor in accordance with Article 36A of Chapter 14 of the General Statutes, the</w:t>
      </w:r>
      <w:r w:rsidRPr="00437BA4">
        <w:t xml:space="preserve"> </w:t>
      </w:r>
      <w:proofErr w:type="spellStart"/>
      <w:r w:rsidRPr="00437BA4">
        <w:rPr>
          <w:u w:val="single"/>
        </w:rPr>
        <w:t>The</w:t>
      </w:r>
      <w:proofErr w:type="spellEnd"/>
      <w:r w:rsidRPr="00437BA4">
        <w:t xml:space="preserve"> Commission may revoke or suspend the permit of any person </w:t>
      </w:r>
      <w:r w:rsidRPr="00437BA4">
        <w:rPr>
          <w:strike/>
        </w:rPr>
        <w:t>violating</w:t>
      </w:r>
      <w:r w:rsidRPr="00437BA4">
        <w:t xml:space="preserve"> </w:t>
      </w:r>
      <w:r w:rsidRPr="00437BA4">
        <w:rPr>
          <w:u w:val="single"/>
        </w:rPr>
        <w:t>who violates</w:t>
      </w:r>
      <w:r w:rsidRPr="00437BA4">
        <w:t xml:space="preserve"> any order </w:t>
      </w:r>
      <w:r w:rsidRPr="00437BA4">
        <w:rPr>
          <w:strike/>
        </w:rPr>
        <w:t>or rule</w:t>
      </w:r>
      <w:r w:rsidRPr="00437BA4">
        <w:t xml:space="preserve"> </w:t>
      </w:r>
      <w:r w:rsidRPr="00437BA4">
        <w:rPr>
          <w:u w:val="single"/>
        </w:rPr>
        <w:t>of the Governor issued</w:t>
      </w:r>
      <w:r w:rsidRPr="00437BA4">
        <w:t xml:space="preserve"> pursuant to </w:t>
      </w:r>
      <w:r w:rsidRPr="00437BA4">
        <w:rPr>
          <w:strike/>
        </w:rPr>
        <w:t>that action.</w:t>
      </w:r>
      <w:r w:rsidRPr="00437BA4">
        <w:t xml:space="preserve"> </w:t>
      </w:r>
      <w:r w:rsidRPr="00437BA4">
        <w:rPr>
          <w:u w:val="single"/>
        </w:rPr>
        <w:t>G.S. 18B-110 when the sale of alcoholic beverages is suspended in any area of the State pursuant to a state of emergency as declared by the Governor in accordance with Article 1A of Chapter 166A of the General Statutes,</w:t>
      </w:r>
    </w:p>
    <w:p w:rsidR="0073247B" w:rsidRPr="00437BA4" w:rsidRDefault="0073247B" w:rsidP="0073247B">
      <w:pPr>
        <w:pStyle w:val="Base"/>
      </w:pPr>
    </w:p>
    <w:p w:rsidR="0073247B" w:rsidRPr="00437BA4" w:rsidRDefault="0073247B" w:rsidP="0073247B">
      <w:pPr>
        <w:pStyle w:val="HistoryAuthority"/>
      </w:pPr>
      <w:r w:rsidRPr="00437BA4">
        <w:t>Authority G.S. 18B</w:t>
      </w:r>
      <w:r w:rsidRPr="00437BA4">
        <w:noBreakHyphen/>
        <w:t>110; 18B</w:t>
      </w:r>
      <w:r w:rsidRPr="00437BA4">
        <w:noBreakHyphen/>
        <w:t xml:space="preserve">207; </w:t>
      </w:r>
      <w:r w:rsidRPr="00437BA4">
        <w:rPr>
          <w:strike/>
        </w:rPr>
        <w:t>14</w:t>
      </w:r>
      <w:r w:rsidRPr="00437BA4">
        <w:rPr>
          <w:strike/>
        </w:rPr>
        <w:noBreakHyphen/>
        <w:t>288.1 through 14</w:t>
      </w:r>
      <w:r w:rsidRPr="00437BA4">
        <w:rPr>
          <w:strike/>
        </w:rPr>
        <w:noBreakHyphen/>
        <w:t>288.20;</w:t>
      </w:r>
      <w:r w:rsidRPr="00437BA4">
        <w:t xml:space="preserve"> </w:t>
      </w:r>
      <w:r>
        <w:rPr>
          <w:u w:val="single"/>
        </w:rPr>
        <w:t>166A, Article 1A.</w:t>
      </w:r>
    </w:p>
    <w:p w:rsidR="0073247B" w:rsidRPr="00437BA4" w:rsidRDefault="0073247B" w:rsidP="0073247B">
      <w:pPr>
        <w:pStyle w:val="Base"/>
      </w:pPr>
    </w:p>
    <w:p w:rsidR="0073247B" w:rsidRPr="0085172F" w:rsidRDefault="0073247B" w:rsidP="0073247B">
      <w:pPr>
        <w:pStyle w:val="Section"/>
      </w:pPr>
      <w:r w:rsidRPr="0085172F">
        <w:t>SECTION .0600 - DECLARATORY RULINGS</w:t>
      </w:r>
    </w:p>
    <w:p w:rsidR="0073247B" w:rsidRPr="0085172F" w:rsidRDefault="0073247B" w:rsidP="0073247B">
      <w:pPr>
        <w:pStyle w:val="Base"/>
      </w:pPr>
    </w:p>
    <w:p w:rsidR="0073247B" w:rsidRPr="0085172F" w:rsidRDefault="0073247B" w:rsidP="0073247B">
      <w:pPr>
        <w:pStyle w:val="Rule"/>
      </w:pPr>
      <w:r w:rsidRPr="0085172F">
        <w:t>14B NCAC 15A .0601</w:t>
      </w:r>
      <w:r w:rsidRPr="0085172F">
        <w:tab/>
        <w:t>ISSUANCE: GROUNDS</w:t>
      </w:r>
    </w:p>
    <w:p w:rsidR="0073247B" w:rsidRPr="0085172F" w:rsidRDefault="0073247B" w:rsidP="0073247B">
      <w:pPr>
        <w:pStyle w:val="Paragraph"/>
      </w:pPr>
      <w:r w:rsidRPr="0085172F">
        <w:t xml:space="preserve">Upon request of an aggrieved party, except where the Commission </w:t>
      </w:r>
      <w:r w:rsidRPr="0085172F">
        <w:rPr>
          <w:strike/>
        </w:rPr>
        <w:t>for good cause finds issuance of a ruling undesirable,</w:t>
      </w:r>
      <w:r w:rsidRPr="0085172F">
        <w:t xml:space="preserve"> </w:t>
      </w:r>
      <w:r w:rsidRPr="0085172F">
        <w:rPr>
          <w:u w:val="single"/>
        </w:rPr>
        <w:t xml:space="preserve">denies a request in accordance with </w:t>
      </w:r>
      <w:r>
        <w:rPr>
          <w:u w:val="single"/>
        </w:rPr>
        <w:t>Rules</w:t>
      </w:r>
      <w:r w:rsidRPr="0085172F">
        <w:rPr>
          <w:u w:val="single"/>
        </w:rPr>
        <w:t xml:space="preserve"> .0602 or .0603</w:t>
      </w:r>
      <w:r>
        <w:rPr>
          <w:u w:val="single"/>
        </w:rPr>
        <w:t xml:space="preserve"> of this Section</w:t>
      </w:r>
      <w:r w:rsidRPr="0085172F">
        <w:rPr>
          <w:u w:val="single"/>
        </w:rPr>
        <w:t>,</w:t>
      </w:r>
      <w:r w:rsidRPr="0085172F">
        <w:t xml:space="preserve"> the Commission shall issue a declaratory ruling if the request for such a ruling will:</w:t>
      </w:r>
    </w:p>
    <w:p w:rsidR="0073247B" w:rsidRPr="0085172F" w:rsidRDefault="0073247B" w:rsidP="0073247B">
      <w:pPr>
        <w:pStyle w:val="Item"/>
        <w:tabs>
          <w:tab w:val="clear" w:pos="1800"/>
        </w:tabs>
      </w:pPr>
      <w:r w:rsidRPr="0085172F">
        <w:t>(1)</w:t>
      </w:r>
      <w:r w:rsidRPr="0085172F">
        <w:tab/>
        <w:t>determine the validity of a rule previously adopted by the Commission; or</w:t>
      </w:r>
    </w:p>
    <w:p w:rsidR="0073247B" w:rsidRPr="0085172F" w:rsidRDefault="0073247B" w:rsidP="0073247B">
      <w:pPr>
        <w:pStyle w:val="Item"/>
        <w:tabs>
          <w:tab w:val="clear" w:pos="1800"/>
        </w:tabs>
      </w:pPr>
      <w:r w:rsidRPr="0085172F">
        <w:t>(2)</w:t>
      </w:r>
      <w:r w:rsidRPr="0085172F">
        <w:tab/>
        <w:t xml:space="preserve">determine the applicability of a </w:t>
      </w:r>
      <w:proofErr w:type="gramStart"/>
      <w:r w:rsidRPr="0085172F">
        <w:t>particular statute</w:t>
      </w:r>
      <w:proofErr w:type="gramEnd"/>
      <w:r w:rsidRPr="0085172F">
        <w:t xml:space="preserve"> or rule administered or adopted by the Commission to a given specific fact situation.</w:t>
      </w:r>
    </w:p>
    <w:p w:rsidR="0073247B" w:rsidRPr="0085172F" w:rsidRDefault="0073247B" w:rsidP="0073247B">
      <w:pPr>
        <w:pStyle w:val="Base"/>
      </w:pPr>
    </w:p>
    <w:p w:rsidR="0073247B" w:rsidRPr="0085172F" w:rsidRDefault="0073247B" w:rsidP="0073247B">
      <w:pPr>
        <w:pStyle w:val="HistoryAuthority"/>
      </w:pPr>
      <w:r w:rsidRPr="0085172F">
        <w:t>Authority G.S. 18B-100; 18B</w:t>
      </w:r>
      <w:r w:rsidRPr="0085172F">
        <w:noBreakHyphen/>
        <w:t>207; 150B-4</w:t>
      </w:r>
      <w:r>
        <w:t>.</w:t>
      </w:r>
    </w:p>
    <w:p w:rsidR="0073247B" w:rsidRPr="0085172F" w:rsidRDefault="0073247B" w:rsidP="0073247B">
      <w:pPr>
        <w:pStyle w:val="Base"/>
      </w:pPr>
    </w:p>
    <w:p w:rsidR="0073247B" w:rsidRPr="00C13407" w:rsidRDefault="0073247B" w:rsidP="0073247B">
      <w:pPr>
        <w:pStyle w:val="Rule"/>
      </w:pPr>
      <w:r w:rsidRPr="00C13407">
        <w:t>14B NCAC 15A .0602</w:t>
      </w:r>
      <w:r w:rsidRPr="00C13407">
        <w:tab/>
        <w:t>REQUEST FOR DECLARATORY RULING</w:t>
      </w:r>
    </w:p>
    <w:p w:rsidR="0073247B" w:rsidRPr="00C13407" w:rsidRDefault="0073247B" w:rsidP="0073247B">
      <w:pPr>
        <w:pStyle w:val="Paragraph"/>
      </w:pPr>
      <w:r w:rsidRPr="00C13407">
        <w:t>(a)  All requests for a declaratory ruling to contest the validity of a rule adopted by the Commission shall supply the following information:</w:t>
      </w:r>
    </w:p>
    <w:p w:rsidR="0073247B" w:rsidRPr="00C13407" w:rsidRDefault="0073247B" w:rsidP="0073247B">
      <w:pPr>
        <w:pStyle w:val="SubParagraph"/>
        <w:tabs>
          <w:tab w:val="clear" w:pos="1800"/>
        </w:tabs>
      </w:pPr>
      <w:r w:rsidRPr="00C13407">
        <w:t>(1)</w:t>
      </w:r>
      <w:r w:rsidRPr="00C13407">
        <w:tab/>
        <w:t>name and address of person aggrieved;</w:t>
      </w:r>
    </w:p>
    <w:p w:rsidR="0073247B" w:rsidRPr="00C13407" w:rsidRDefault="0073247B" w:rsidP="0073247B">
      <w:pPr>
        <w:pStyle w:val="SubParagraph"/>
        <w:tabs>
          <w:tab w:val="clear" w:pos="1800"/>
        </w:tabs>
      </w:pPr>
      <w:r w:rsidRPr="00C13407">
        <w:t>(2)</w:t>
      </w:r>
      <w:r w:rsidRPr="00C13407">
        <w:tab/>
        <w:t>statute or rule to which the request relates;</w:t>
      </w:r>
    </w:p>
    <w:p w:rsidR="0073247B" w:rsidRPr="00C13407" w:rsidRDefault="0073247B" w:rsidP="0073247B">
      <w:pPr>
        <w:pStyle w:val="SubParagraph"/>
        <w:tabs>
          <w:tab w:val="clear" w:pos="1800"/>
        </w:tabs>
      </w:pPr>
      <w:r w:rsidRPr="00C13407">
        <w:t>(3)</w:t>
      </w:r>
      <w:r w:rsidRPr="00C13407">
        <w:tab/>
        <w:t xml:space="preserve">a brief statement of the </w:t>
      </w:r>
      <w:proofErr w:type="gramStart"/>
      <w:r w:rsidRPr="00C13407">
        <w:t>manner in which</w:t>
      </w:r>
      <w:proofErr w:type="gramEnd"/>
      <w:r w:rsidRPr="00C13407">
        <w:t xml:space="preserve"> the person aggrieved is affected or may be affected by the statute or rule;</w:t>
      </w:r>
    </w:p>
    <w:p w:rsidR="0073247B" w:rsidRPr="00C13407" w:rsidRDefault="0073247B" w:rsidP="0073247B">
      <w:pPr>
        <w:pStyle w:val="SubParagraph"/>
        <w:tabs>
          <w:tab w:val="clear" w:pos="1800"/>
        </w:tabs>
      </w:pPr>
      <w:r w:rsidRPr="00C13407">
        <w:t>(4)</w:t>
      </w:r>
      <w:r w:rsidRPr="00C13407">
        <w:tab/>
        <w:t>names and addresses of additional third persons known to the person aggrieved who may possibly be affected by the requested ruling;</w:t>
      </w:r>
    </w:p>
    <w:p w:rsidR="0073247B" w:rsidRPr="00C13407" w:rsidRDefault="0073247B" w:rsidP="0073247B">
      <w:pPr>
        <w:pStyle w:val="SubParagraph"/>
        <w:tabs>
          <w:tab w:val="clear" w:pos="1800"/>
        </w:tabs>
      </w:pPr>
      <w:r w:rsidRPr="00C13407">
        <w:t>(5)</w:t>
      </w:r>
      <w:r w:rsidRPr="00C13407">
        <w:tab/>
        <w:t>statement of all material facts;</w:t>
      </w:r>
    </w:p>
    <w:p w:rsidR="0073247B" w:rsidRPr="00C13407" w:rsidRDefault="0073247B" w:rsidP="0073247B">
      <w:pPr>
        <w:pStyle w:val="SubParagraph"/>
        <w:tabs>
          <w:tab w:val="clear" w:pos="1800"/>
        </w:tabs>
      </w:pPr>
      <w:r w:rsidRPr="00C13407">
        <w:t>(6)</w:t>
      </w:r>
      <w:r w:rsidRPr="00C13407">
        <w:tab/>
        <w:t xml:space="preserve">statement </w:t>
      </w:r>
      <w:proofErr w:type="gramStart"/>
      <w:r w:rsidRPr="00C13407">
        <w:t>whether or not</w:t>
      </w:r>
      <w:proofErr w:type="gramEnd"/>
      <w:r w:rsidRPr="00C13407">
        <w:t xml:space="preserve"> the person aggrieved is aware of any pending Commission action or court action that may bear on the applicability of the statute or rule to the person's particular situation;</w:t>
      </w:r>
    </w:p>
    <w:p w:rsidR="0073247B" w:rsidRPr="00C13407" w:rsidRDefault="0073247B" w:rsidP="0073247B">
      <w:pPr>
        <w:pStyle w:val="SubParagraph"/>
        <w:tabs>
          <w:tab w:val="clear" w:pos="1800"/>
        </w:tabs>
      </w:pPr>
      <w:r w:rsidRPr="00C13407">
        <w:t>(7)</w:t>
      </w:r>
      <w:r w:rsidRPr="00C13407">
        <w:tab/>
        <w:t>statement of the arguments and legal authority supporting the person's position on the applicability of this statute or rule; and</w:t>
      </w:r>
    </w:p>
    <w:p w:rsidR="0073247B" w:rsidRPr="00C13407" w:rsidRDefault="0073247B" w:rsidP="0073247B">
      <w:pPr>
        <w:pStyle w:val="SubParagraph"/>
        <w:tabs>
          <w:tab w:val="clear" w:pos="1800"/>
        </w:tabs>
      </w:pPr>
      <w:r w:rsidRPr="00C13407">
        <w:t>(8)</w:t>
      </w:r>
      <w:r w:rsidRPr="00C13407">
        <w:tab/>
        <w:t xml:space="preserve">statement of </w:t>
      </w:r>
      <w:proofErr w:type="gramStart"/>
      <w:r w:rsidRPr="00C13407">
        <w:t>whether or not</w:t>
      </w:r>
      <w:proofErr w:type="gramEnd"/>
      <w:r w:rsidRPr="00C13407">
        <w:t xml:space="preserve"> a conference is desired and reasons for requesting conference.</w:t>
      </w:r>
    </w:p>
    <w:p w:rsidR="0073247B" w:rsidRPr="00C13407" w:rsidRDefault="0073247B" w:rsidP="0073247B">
      <w:pPr>
        <w:pStyle w:val="Paragraph"/>
      </w:pPr>
      <w:r w:rsidRPr="00C13407">
        <w:t>The person aggrieved shall sign and verify the request before an officer qualified to administer oaths that the information supplied in the request form is true and accurate.</w:t>
      </w:r>
    </w:p>
    <w:p w:rsidR="0073247B" w:rsidRPr="00C13407" w:rsidRDefault="0073247B" w:rsidP="0073247B">
      <w:pPr>
        <w:pStyle w:val="Paragraph"/>
      </w:pPr>
      <w:r w:rsidRPr="00C13407">
        <w:t xml:space="preserve">(b)  The request and any supporting materials relevant to the request shall be sent to the North Carolina Alcoholic Beverage Control Commission, </w:t>
      </w:r>
      <w:r w:rsidRPr="00C13407">
        <w:rPr>
          <w:u w:val="single"/>
        </w:rPr>
        <w:t>Legal Division,</w:t>
      </w:r>
      <w:r w:rsidRPr="00C13407">
        <w:t xml:space="preserve"> 4307 Mail Service Center, Raleigh, North Carolina 27699-4307.</w:t>
      </w:r>
    </w:p>
    <w:p w:rsidR="0073247B" w:rsidRPr="00C13407" w:rsidRDefault="0073247B" w:rsidP="0073247B">
      <w:pPr>
        <w:pStyle w:val="Paragraph"/>
      </w:pPr>
      <w:r w:rsidRPr="00C13407">
        <w:t>(c)  The Commission shall either deny the request, stating the reasons therefore, or issue a declaratory ruling.</w:t>
      </w:r>
      <w:r>
        <w:t xml:space="preserve"> </w:t>
      </w:r>
      <w:r w:rsidRPr="00C13407">
        <w:t>The Commission shall deny a request for a declaratory ruling when the Commission determines that:</w:t>
      </w:r>
    </w:p>
    <w:p w:rsidR="0073247B" w:rsidRPr="00C13407" w:rsidRDefault="0073247B" w:rsidP="0073247B">
      <w:pPr>
        <w:pStyle w:val="SubParagraph"/>
        <w:tabs>
          <w:tab w:val="clear" w:pos="1800"/>
        </w:tabs>
      </w:pPr>
      <w:r w:rsidRPr="00C13407">
        <w:t>(1)</w:t>
      </w:r>
      <w:r w:rsidRPr="00C13407">
        <w:tab/>
        <w:t>the request does not comply with the procedural guidelines within Paragraphs (a) and (b) of this Rule;</w:t>
      </w:r>
    </w:p>
    <w:p w:rsidR="0073247B" w:rsidRPr="00C13407" w:rsidRDefault="0073247B" w:rsidP="0073247B">
      <w:pPr>
        <w:pStyle w:val="SubParagraph"/>
        <w:tabs>
          <w:tab w:val="clear" w:pos="1800"/>
        </w:tabs>
      </w:pPr>
      <w:r w:rsidRPr="00C13407">
        <w:t>(2)</w:t>
      </w:r>
      <w:r w:rsidRPr="00C13407">
        <w:tab/>
        <w:t>the Commission has previously issued a declaratory ruling on substantially similar facts;</w:t>
      </w:r>
    </w:p>
    <w:p w:rsidR="0073247B" w:rsidRPr="00C13407" w:rsidRDefault="0073247B" w:rsidP="0073247B">
      <w:pPr>
        <w:pStyle w:val="SubParagraph"/>
        <w:tabs>
          <w:tab w:val="clear" w:pos="1800"/>
        </w:tabs>
      </w:pPr>
      <w:r w:rsidRPr="00C13407">
        <w:t>(3)</w:t>
      </w:r>
      <w:r w:rsidRPr="00C13407">
        <w:tab/>
        <w:t>the Commission has previously issued a final agency decision in a contested case on substantially similar facts;</w:t>
      </w:r>
    </w:p>
    <w:p w:rsidR="0073247B" w:rsidRPr="00C13407" w:rsidRDefault="0073247B" w:rsidP="0073247B">
      <w:pPr>
        <w:pStyle w:val="SubParagraph"/>
        <w:tabs>
          <w:tab w:val="clear" w:pos="1800"/>
        </w:tabs>
      </w:pPr>
      <w:r w:rsidRPr="00C13407">
        <w:t>(4)</w:t>
      </w:r>
      <w:r w:rsidRPr="00C13407">
        <w:tab/>
        <w:t>the facts underlying the request for a declaratory ruling were considered at the time of the adoption of the rule in question;</w:t>
      </w:r>
    </w:p>
    <w:p w:rsidR="0073247B" w:rsidRPr="00C13407" w:rsidRDefault="0073247B" w:rsidP="0073247B">
      <w:pPr>
        <w:pStyle w:val="SubParagraph"/>
        <w:tabs>
          <w:tab w:val="clear" w:pos="1800"/>
        </w:tabs>
      </w:pPr>
      <w:r w:rsidRPr="00C13407">
        <w:t>(5)</w:t>
      </w:r>
      <w:r w:rsidRPr="00C13407">
        <w:tab/>
        <w:t xml:space="preserve">the subject matter is one concerning which the Commission is without authority to </w:t>
      </w:r>
      <w:proofErr w:type="gramStart"/>
      <w:r w:rsidRPr="00C13407">
        <w:t>make a decision</w:t>
      </w:r>
      <w:proofErr w:type="gramEnd"/>
      <w:r w:rsidRPr="00C13407">
        <w:t xml:space="preserve"> binding the Commission or the petitioner;</w:t>
      </w:r>
    </w:p>
    <w:p w:rsidR="0073247B" w:rsidRPr="00C13407" w:rsidRDefault="0073247B" w:rsidP="0073247B">
      <w:pPr>
        <w:pStyle w:val="SubParagraph"/>
        <w:tabs>
          <w:tab w:val="clear" w:pos="1800"/>
        </w:tabs>
      </w:pPr>
      <w:r w:rsidRPr="00C13407">
        <w:t>(6)</w:t>
      </w:r>
      <w:r w:rsidRPr="00C13407">
        <w:tab/>
        <w:t>the petitioner is not aggrieved by the rule or statute in question or otherwise has no interest in the subject matter of the request;</w:t>
      </w:r>
    </w:p>
    <w:p w:rsidR="0073247B" w:rsidRPr="00C13407" w:rsidRDefault="0073247B" w:rsidP="0073247B">
      <w:pPr>
        <w:pStyle w:val="SubParagraph"/>
        <w:tabs>
          <w:tab w:val="clear" w:pos="1800"/>
        </w:tabs>
      </w:pPr>
      <w:r w:rsidRPr="00C13407">
        <w:lastRenderedPageBreak/>
        <w:t>(7)</w:t>
      </w:r>
      <w:r w:rsidRPr="00C13407">
        <w:tab/>
        <w:t xml:space="preserve">there is reason to believe that the petitioner or some other person or entity </w:t>
      </w:r>
      <w:r w:rsidRPr="00C13407">
        <w:rPr>
          <w:strike/>
        </w:rPr>
        <w:t>materially</w:t>
      </w:r>
      <w:r w:rsidRPr="00C13407">
        <w:t xml:space="preserve"> connected to the subject matter of the request is acting in violation of the G.S. 18B or the rules adopted by the Commission; or</w:t>
      </w:r>
    </w:p>
    <w:p w:rsidR="0073247B" w:rsidRPr="00C13407" w:rsidRDefault="0073247B" w:rsidP="0073247B">
      <w:pPr>
        <w:pStyle w:val="SubParagraph"/>
        <w:tabs>
          <w:tab w:val="clear" w:pos="1800"/>
        </w:tabs>
      </w:pPr>
      <w:r w:rsidRPr="00C13407">
        <w:t>(8)</w:t>
      </w:r>
      <w:r w:rsidRPr="00C13407">
        <w:tab/>
        <w:t>the subject matter of the request is involved in pending litigation, legislation, or rulemaking.</w:t>
      </w:r>
    </w:p>
    <w:p w:rsidR="0073247B" w:rsidRPr="00C13407" w:rsidRDefault="0073247B" w:rsidP="0073247B">
      <w:pPr>
        <w:pStyle w:val="Paragraph"/>
      </w:pPr>
      <w:r w:rsidRPr="00C13407">
        <w:t xml:space="preserve">(d)  The Commission shall not issue a declaratory ruling when the </w:t>
      </w:r>
      <w:r w:rsidRPr="00C13407">
        <w:rPr>
          <w:strike/>
        </w:rPr>
        <w:t>petitioner</w:t>
      </w:r>
      <w:r w:rsidRPr="00C13407">
        <w:t xml:space="preserve"> </w:t>
      </w:r>
      <w:proofErr w:type="spellStart"/>
      <w:r w:rsidRPr="00C13407">
        <w:rPr>
          <w:u w:val="single"/>
        </w:rPr>
        <w:t>petitioner</w:t>
      </w:r>
      <w:proofErr w:type="spellEnd"/>
      <w:r w:rsidRPr="00C13407">
        <w:rPr>
          <w:u w:val="single"/>
        </w:rPr>
        <w:t>,</w:t>
      </w:r>
      <w:r w:rsidRPr="00C13407">
        <w:t xml:space="preserve"> or his or her </w:t>
      </w:r>
      <w:r w:rsidRPr="00C13407">
        <w:rPr>
          <w:strike/>
        </w:rPr>
        <w:t>request</w:t>
      </w:r>
      <w:r w:rsidRPr="00C13407">
        <w:t xml:space="preserve"> </w:t>
      </w:r>
      <w:proofErr w:type="spellStart"/>
      <w:r w:rsidRPr="00C13407">
        <w:rPr>
          <w:u w:val="single"/>
        </w:rPr>
        <w:t>request</w:t>
      </w:r>
      <w:proofErr w:type="spellEnd"/>
      <w:r w:rsidRPr="00C13407">
        <w:rPr>
          <w:u w:val="single"/>
        </w:rPr>
        <w:t>,</w:t>
      </w:r>
      <w:r w:rsidRPr="00C13407">
        <w:t xml:space="preserve"> is the subject of, or materially related to, an investigation by the Commission or contested case before the Commission.</w:t>
      </w:r>
    </w:p>
    <w:p w:rsidR="0073247B" w:rsidRPr="00C13407" w:rsidRDefault="0073247B" w:rsidP="0073247B">
      <w:pPr>
        <w:pStyle w:val="Base"/>
      </w:pPr>
    </w:p>
    <w:p w:rsidR="0073247B" w:rsidRPr="00C13407" w:rsidRDefault="0073247B" w:rsidP="0073247B">
      <w:pPr>
        <w:pStyle w:val="HistoryAuthority"/>
      </w:pPr>
      <w:r w:rsidRPr="00C13407">
        <w:t>Authority G.S. 18B-100; 18B</w:t>
      </w:r>
      <w:r w:rsidRPr="00C13407">
        <w:noBreakHyphen/>
        <w:t>207; 150B-4</w:t>
      </w:r>
      <w:r>
        <w:t>.</w:t>
      </w:r>
    </w:p>
    <w:p w:rsidR="0073247B" w:rsidRPr="00C13407" w:rsidRDefault="0073247B" w:rsidP="0073247B">
      <w:pPr>
        <w:pStyle w:val="Base"/>
      </w:pPr>
    </w:p>
    <w:p w:rsidR="0073247B" w:rsidRPr="007A48CF" w:rsidRDefault="0073247B" w:rsidP="0073247B">
      <w:pPr>
        <w:pStyle w:val="Rule"/>
      </w:pPr>
      <w:r w:rsidRPr="007A48CF">
        <w:t>14B NCAC 15A .0605</w:t>
      </w:r>
      <w:r w:rsidRPr="007A48CF">
        <w:tab/>
        <w:t>WITHDRAWAL OF REQUEST FOR DECLARATORY RULING</w:t>
      </w:r>
    </w:p>
    <w:p w:rsidR="0073247B" w:rsidRPr="007A48CF" w:rsidRDefault="0073247B" w:rsidP="0073247B">
      <w:pPr>
        <w:pStyle w:val="Paragraph"/>
      </w:pPr>
      <w:r w:rsidRPr="007A48CF">
        <w:t xml:space="preserve">At any time prior to </w:t>
      </w:r>
      <w:r w:rsidRPr="007A48CF">
        <w:rPr>
          <w:strike/>
        </w:rPr>
        <w:t>issuance,</w:t>
      </w:r>
      <w:r w:rsidRPr="007A48CF">
        <w:t xml:space="preserve"> </w:t>
      </w:r>
      <w:r w:rsidRPr="007A48CF">
        <w:rPr>
          <w:u w:val="single"/>
        </w:rPr>
        <w:t>issuing a ruling, upon a written request</w:t>
      </w:r>
      <w:r w:rsidRPr="007A48CF">
        <w:t xml:space="preserve"> the Commission in its discretion may permit an aggrieved party to withdraw the request for a declaratory </w:t>
      </w:r>
      <w:r w:rsidRPr="007A48CF">
        <w:rPr>
          <w:strike/>
        </w:rPr>
        <w:t>ruling, any such request for withdrawal to be in writing.</w:t>
      </w:r>
      <w:r w:rsidRPr="007A48CF">
        <w:t xml:space="preserve"> </w:t>
      </w:r>
      <w:r w:rsidRPr="007A48CF">
        <w:rPr>
          <w:u w:val="single"/>
        </w:rPr>
        <w:t>ruling.</w:t>
      </w:r>
    </w:p>
    <w:p w:rsidR="0073247B" w:rsidRPr="007A48CF" w:rsidRDefault="0073247B" w:rsidP="0073247B">
      <w:pPr>
        <w:pStyle w:val="Base"/>
      </w:pPr>
    </w:p>
    <w:p w:rsidR="0073247B" w:rsidRPr="007A48CF" w:rsidRDefault="0073247B" w:rsidP="0073247B">
      <w:pPr>
        <w:pStyle w:val="HistoryAuthority"/>
      </w:pPr>
      <w:r w:rsidRPr="007A48CF">
        <w:t>Authority G.S. 18B-100; 18B</w:t>
      </w:r>
      <w:r w:rsidRPr="007A48CF">
        <w:noBreakHyphen/>
        <w:t>207; 150B-4</w:t>
      </w:r>
      <w:r>
        <w:t>.</w:t>
      </w:r>
    </w:p>
    <w:p w:rsidR="0073247B" w:rsidRPr="007A48CF" w:rsidRDefault="0073247B" w:rsidP="0073247B">
      <w:pPr>
        <w:pStyle w:val="Base"/>
      </w:pPr>
    </w:p>
    <w:p w:rsidR="0073247B" w:rsidRPr="00F2506A" w:rsidRDefault="0073247B" w:rsidP="0073247B">
      <w:pPr>
        <w:pStyle w:val="Section"/>
      </w:pPr>
      <w:r w:rsidRPr="00F2506A">
        <w:t>SECTION .0700 - PERSONNEL POLICIES: COMMISSION</w:t>
      </w:r>
    </w:p>
    <w:p w:rsidR="0073247B" w:rsidRPr="00F2506A" w:rsidRDefault="0073247B" w:rsidP="0073247B">
      <w:pPr>
        <w:pStyle w:val="Base"/>
        <w:ind w:left="2160" w:hanging="2160"/>
      </w:pPr>
    </w:p>
    <w:p w:rsidR="0073247B" w:rsidRPr="00F2506A" w:rsidRDefault="0073247B" w:rsidP="0073247B">
      <w:pPr>
        <w:pStyle w:val="Rule"/>
      </w:pPr>
      <w:r w:rsidRPr="00F2506A">
        <w:t>14b NCAC 15a .0701</w:t>
      </w:r>
      <w:r w:rsidRPr="00F2506A">
        <w:tab/>
        <w:t>DISCIPLINARY ACTION OF EMPLOYEE</w:t>
      </w:r>
    </w:p>
    <w:p w:rsidR="0073247B" w:rsidRPr="00F2506A" w:rsidRDefault="0073247B" w:rsidP="0073247B">
      <w:pPr>
        <w:pStyle w:val="Base"/>
      </w:pPr>
    </w:p>
    <w:p w:rsidR="0073247B" w:rsidRPr="00F2506A" w:rsidRDefault="0073247B" w:rsidP="0073247B">
      <w:pPr>
        <w:pStyle w:val="HistoryAuthority"/>
      </w:pPr>
      <w:r w:rsidRPr="00F2506A">
        <w:t>Authority G.S. 18B-100; 18B-202; 18B</w:t>
      </w:r>
      <w:r w:rsidRPr="00F2506A">
        <w:noBreakHyphen/>
        <w:t>207</w:t>
      </w:r>
      <w:r>
        <w:t>.</w:t>
      </w:r>
    </w:p>
    <w:p w:rsidR="0073247B" w:rsidRPr="00F2506A" w:rsidRDefault="0073247B" w:rsidP="0073247B">
      <w:pPr>
        <w:pStyle w:val="Base"/>
      </w:pPr>
    </w:p>
    <w:p w:rsidR="0073247B" w:rsidRPr="0093247D" w:rsidRDefault="0073247B" w:rsidP="0073247B">
      <w:pPr>
        <w:pStyle w:val="Section"/>
      </w:pPr>
      <w:r w:rsidRPr="0093247D">
        <w:t>SECTION .0800 - ADJUDICATION: CONTESTED CASES</w:t>
      </w:r>
    </w:p>
    <w:p w:rsidR="0073247B" w:rsidRPr="0093247D" w:rsidRDefault="0073247B" w:rsidP="0073247B">
      <w:pPr>
        <w:pStyle w:val="Base"/>
      </w:pPr>
    </w:p>
    <w:p w:rsidR="0073247B" w:rsidRPr="0093247D" w:rsidRDefault="0073247B" w:rsidP="0073247B">
      <w:pPr>
        <w:pStyle w:val="Rule"/>
      </w:pPr>
      <w:r w:rsidRPr="0093247D">
        <w:t>14b NCAC 15a .0801</w:t>
      </w:r>
      <w:r w:rsidRPr="0093247D">
        <w:tab/>
        <w:t>NOTICE OF Alleged violation</w:t>
      </w:r>
    </w:p>
    <w:p w:rsidR="0073247B" w:rsidRPr="0093247D" w:rsidRDefault="0073247B" w:rsidP="0073247B">
      <w:pPr>
        <w:pStyle w:val="Paragraph"/>
      </w:pPr>
      <w:r w:rsidRPr="0093247D">
        <w:t>If facts reported by a law enforcement officer indicate a violation of the ABC laws, the Commission shall send a Notice of Alleged Violation to the permittee.</w:t>
      </w:r>
      <w:r>
        <w:t xml:space="preserve"> </w:t>
      </w:r>
      <w:r w:rsidRPr="0093247D">
        <w:t xml:space="preserve">The permittee is deemed </w:t>
      </w:r>
      <w:r w:rsidRPr="0093247D">
        <w:rPr>
          <w:strike/>
        </w:rPr>
        <w:t>notified</w:t>
      </w:r>
      <w:r w:rsidRPr="0093247D">
        <w:t xml:space="preserve"> </w:t>
      </w:r>
      <w:r w:rsidRPr="0093247D">
        <w:rPr>
          <w:u w:val="single"/>
        </w:rPr>
        <w:t>to have received the notice of alleged violation</w:t>
      </w:r>
      <w:r w:rsidRPr="0093247D">
        <w:t xml:space="preserve"> if </w:t>
      </w:r>
      <w:r w:rsidRPr="0093247D">
        <w:rPr>
          <w:u w:val="single"/>
        </w:rPr>
        <w:t>service of</w:t>
      </w:r>
      <w:r w:rsidRPr="0093247D">
        <w:t xml:space="preserve"> the notice is </w:t>
      </w:r>
      <w:r w:rsidRPr="0093247D">
        <w:rPr>
          <w:strike/>
        </w:rPr>
        <w:t>delivered to</w:t>
      </w:r>
      <w:r w:rsidRPr="0093247D">
        <w:t xml:space="preserve"> </w:t>
      </w:r>
      <w:r w:rsidRPr="0093247D">
        <w:rPr>
          <w:u w:val="single"/>
        </w:rPr>
        <w:t>made in accordance with the methods of service set forth in G.S. 1A-5(b), including service at</w:t>
      </w:r>
      <w:r w:rsidRPr="0093247D">
        <w:t xml:space="preserve"> the permittee's address as stated on the permit.</w:t>
      </w:r>
    </w:p>
    <w:p w:rsidR="0073247B" w:rsidRPr="0093247D" w:rsidRDefault="0073247B" w:rsidP="0073247B">
      <w:pPr>
        <w:pStyle w:val="Base"/>
      </w:pPr>
    </w:p>
    <w:p w:rsidR="0073247B" w:rsidRPr="0093247D" w:rsidRDefault="0073247B" w:rsidP="0073247B">
      <w:pPr>
        <w:pStyle w:val="HistoryAuthority"/>
      </w:pPr>
      <w:r w:rsidRPr="0093247D">
        <w:t>Authority G.S. 18B-100; 18B</w:t>
      </w:r>
      <w:r w:rsidRPr="0093247D">
        <w:noBreakHyphen/>
        <w:t>203(a</w:t>
      </w:r>
      <w:proofErr w:type="gramStart"/>
      <w:r w:rsidRPr="0093247D">
        <w:t>)(</w:t>
      </w:r>
      <w:proofErr w:type="gramEnd"/>
      <w:r w:rsidRPr="0093247D">
        <w:t>12); 18B</w:t>
      </w:r>
      <w:r w:rsidRPr="0093247D">
        <w:noBreakHyphen/>
        <w:t>207</w:t>
      </w:r>
      <w:r>
        <w:t>.</w:t>
      </w:r>
    </w:p>
    <w:p w:rsidR="0073247B" w:rsidRPr="0093247D" w:rsidRDefault="0073247B" w:rsidP="0073247B">
      <w:pPr>
        <w:pStyle w:val="Base"/>
      </w:pPr>
    </w:p>
    <w:p w:rsidR="0073247B" w:rsidRPr="00EC1EA0" w:rsidRDefault="0073247B" w:rsidP="0073247B">
      <w:pPr>
        <w:pStyle w:val="Rule"/>
      </w:pPr>
      <w:r w:rsidRPr="00EC1EA0">
        <w:t>14b NCAC 15a .0805</w:t>
      </w:r>
      <w:r w:rsidRPr="00EC1EA0">
        <w:tab/>
      </w:r>
      <w:r w:rsidRPr="00EC1EA0">
        <w:rPr>
          <w:u w:val="single"/>
        </w:rPr>
        <w:t>article 12 HEARINGS;</w:t>
      </w:r>
      <w:r w:rsidRPr="00EC1EA0">
        <w:t xml:space="preserve"> FINAL ADMINISTRATIVE DECISION; ORDER</w:t>
      </w:r>
    </w:p>
    <w:p w:rsidR="0073247B" w:rsidRPr="00EC1EA0" w:rsidRDefault="0073247B" w:rsidP="0073247B">
      <w:pPr>
        <w:pStyle w:val="Paragraph"/>
      </w:pPr>
      <w:r w:rsidRPr="00EC1EA0">
        <w:t>(a)  Right to Submit Proposed Findings.</w:t>
      </w:r>
      <w:r>
        <w:t xml:space="preserve"> </w:t>
      </w:r>
      <w:r w:rsidRPr="00EC1EA0">
        <w:t>The parties in a hearing conducted under Article 12 shall have an opportunity to file proposed findings of fact and conclusions of law within 30 days of the conclusion of the initial hearing.</w:t>
      </w:r>
    </w:p>
    <w:p w:rsidR="0073247B" w:rsidRPr="00EC1EA0" w:rsidRDefault="0073247B" w:rsidP="0073247B">
      <w:pPr>
        <w:pStyle w:val="Paragraph"/>
      </w:pPr>
      <w:r w:rsidRPr="00EC1EA0">
        <w:t>(b)  Recommended Decision.</w:t>
      </w:r>
      <w:r>
        <w:t xml:space="preserve"> </w:t>
      </w:r>
      <w:r w:rsidRPr="00EC1EA0">
        <w:t>If a hearing conducted under Article 12 is presided over by a hearing officer, the hearing officer shall issue a recommended decision that contains proposed findings of fact and conclusions of law.</w:t>
      </w:r>
      <w:r>
        <w:t xml:space="preserve"> </w:t>
      </w:r>
      <w:r w:rsidRPr="00EC1EA0">
        <w:t>The hearing officer shall serve a copy of the recommended decision upon all parties and the members of the Commission who will make the final administrative decision.</w:t>
      </w:r>
      <w:r>
        <w:t xml:space="preserve"> </w:t>
      </w:r>
      <w:r w:rsidRPr="00EC1EA0">
        <w:t xml:space="preserve">Service shall be in the manner prescribed in </w:t>
      </w:r>
      <w:r w:rsidRPr="00EC1EA0">
        <w:rPr>
          <w:strike/>
        </w:rPr>
        <w:t>Rule .0821(c)</w:t>
      </w:r>
      <w:r w:rsidRPr="00EC1EA0">
        <w:t xml:space="preserve"> </w:t>
      </w:r>
      <w:r w:rsidRPr="00EC1EA0">
        <w:rPr>
          <w:u w:val="single"/>
        </w:rPr>
        <w:t>Rule .0803(c)</w:t>
      </w:r>
      <w:r w:rsidRPr="00EC1EA0">
        <w:t xml:space="preserve"> of this Section.</w:t>
      </w:r>
    </w:p>
    <w:p w:rsidR="0073247B" w:rsidRPr="00EC1EA0" w:rsidRDefault="0073247B" w:rsidP="0073247B">
      <w:pPr>
        <w:pStyle w:val="Paragraph"/>
      </w:pPr>
      <w:r w:rsidRPr="00EC1EA0">
        <w:t>(c)  Exceptions.</w:t>
      </w:r>
      <w:r>
        <w:t xml:space="preserve"> </w:t>
      </w:r>
      <w:r w:rsidRPr="00EC1EA0">
        <w:t>The parties to a case heard under Article 12 shall have the right to file written exceptions to a recommended decision by the hearing officer.</w:t>
      </w:r>
      <w:r>
        <w:t xml:space="preserve"> </w:t>
      </w:r>
      <w:r w:rsidRPr="00EC1EA0">
        <w:t>Exceptions shall be filed with the Commission within 30 days of receipt of the recommended decision.</w:t>
      </w:r>
    </w:p>
    <w:p w:rsidR="0073247B" w:rsidRPr="00EC1EA0" w:rsidRDefault="0073247B" w:rsidP="0073247B">
      <w:pPr>
        <w:pStyle w:val="Paragraph"/>
      </w:pPr>
      <w:r w:rsidRPr="00EC1EA0">
        <w:t>(d)  Hearing Conducted by Commission.</w:t>
      </w:r>
      <w:r>
        <w:t xml:space="preserve"> </w:t>
      </w:r>
      <w:r w:rsidRPr="00EC1EA0">
        <w:t>In lieu of assigning a hearing officer to preside over the initial hearing, the Commission may conduct the initial hearing.</w:t>
      </w:r>
      <w:r>
        <w:t xml:space="preserve"> </w:t>
      </w:r>
      <w:r w:rsidRPr="00EC1EA0">
        <w:t>After the time for the filing of proposed findings of fact and conclusions of law by the parties has expired, the Commission will issue a final administrative decision and order that determines the issues set forth in any prior pre</w:t>
      </w:r>
      <w:r w:rsidRPr="00EC1EA0">
        <w:noBreakHyphen/>
        <w:t>hearing order.</w:t>
      </w:r>
    </w:p>
    <w:p w:rsidR="0073247B" w:rsidRPr="00EC1EA0" w:rsidRDefault="0073247B" w:rsidP="0073247B">
      <w:pPr>
        <w:pStyle w:val="Paragraph"/>
      </w:pPr>
      <w:r w:rsidRPr="00EC1EA0">
        <w:t>(e)  Petition to Office of Administrative Hearings.</w:t>
      </w:r>
      <w:r>
        <w:t xml:space="preserve"> </w:t>
      </w:r>
      <w:r w:rsidRPr="00EC1EA0">
        <w:t xml:space="preserve">In any case heard by the Commission under Article 12 of Chapter 18B of the General Statutes, if the Commission finds evidence of violations of Article 12 of Chapter 18B, or any other ABC law, it may commence proceedings in accordance with the provisions of </w:t>
      </w:r>
      <w:r w:rsidRPr="00EC1EA0">
        <w:rPr>
          <w:strike/>
        </w:rPr>
        <w:t>Rule .0802</w:t>
      </w:r>
      <w:r w:rsidRPr="00EC1EA0">
        <w:t xml:space="preserve"> </w:t>
      </w:r>
      <w:r w:rsidRPr="00EC1EA0">
        <w:rPr>
          <w:u w:val="single"/>
        </w:rPr>
        <w:t>Rule .0801</w:t>
      </w:r>
      <w:r w:rsidRPr="00EC1EA0">
        <w:t xml:space="preserve"> of this Section.</w:t>
      </w:r>
    </w:p>
    <w:p w:rsidR="0073247B" w:rsidRPr="00EC1EA0" w:rsidRDefault="0073247B" w:rsidP="0073247B">
      <w:pPr>
        <w:pStyle w:val="Base"/>
      </w:pPr>
    </w:p>
    <w:p w:rsidR="0073247B" w:rsidRPr="00EC1EA0" w:rsidRDefault="0073247B" w:rsidP="0073247B">
      <w:pPr>
        <w:pStyle w:val="HistoryAuthority"/>
      </w:pPr>
      <w:r w:rsidRPr="00EC1EA0">
        <w:t>Authority G.S. 18B-100; 18B</w:t>
      </w:r>
      <w:r w:rsidRPr="00EC1EA0">
        <w:noBreakHyphen/>
        <w:t>207; 18B</w:t>
      </w:r>
      <w:r w:rsidRPr="00EC1EA0">
        <w:noBreakHyphen/>
        <w:t>1205; 18B</w:t>
      </w:r>
      <w:r w:rsidRPr="00EC1EA0">
        <w:noBreakHyphen/>
        <w:t>1207(c)</w:t>
      </w:r>
      <w:r>
        <w:t>.</w:t>
      </w:r>
    </w:p>
    <w:p w:rsidR="0073247B" w:rsidRDefault="0073247B" w:rsidP="0073247B">
      <w:pPr>
        <w:pStyle w:val="Base"/>
      </w:pPr>
    </w:p>
    <w:p w:rsidR="0073247B" w:rsidRDefault="0073247B" w:rsidP="0073247B">
      <w:pPr>
        <w:pStyle w:val="SubChapter"/>
      </w:pPr>
      <w:r>
        <w:t xml:space="preserve">SUBCHAPTER 15C </w:t>
      </w:r>
      <w:r>
        <w:noBreakHyphen/>
        <w:t xml:space="preserve"> INDUSTRY MEMBERS: RETAIL/INDUSTRY MEMBER RELATIONSHIPS: SHIP CHANDLERS: AIR CARRIERS: FUEL ALCOHOL</w:t>
      </w:r>
    </w:p>
    <w:p w:rsidR="0073247B" w:rsidRDefault="0073247B" w:rsidP="0073247B">
      <w:pPr>
        <w:pStyle w:val="Base"/>
      </w:pPr>
    </w:p>
    <w:p w:rsidR="0073247B" w:rsidRDefault="0073247B" w:rsidP="0073247B">
      <w:pPr>
        <w:pStyle w:val="Section"/>
      </w:pPr>
      <w:r>
        <w:t xml:space="preserve">SECTION .0100 </w:t>
      </w:r>
      <w:r>
        <w:noBreakHyphen/>
        <w:t xml:space="preserve"> DEFINITIONS: APPLICATION PROCEDURES</w:t>
      </w:r>
    </w:p>
    <w:p w:rsidR="0073247B" w:rsidRPr="00B6002B" w:rsidRDefault="0073247B" w:rsidP="0073247B">
      <w:pPr>
        <w:pStyle w:val="Base"/>
      </w:pPr>
    </w:p>
    <w:p w:rsidR="0073247B" w:rsidRPr="00B6002B" w:rsidRDefault="0073247B" w:rsidP="0073247B">
      <w:pPr>
        <w:pStyle w:val="Rule"/>
      </w:pPr>
      <w:r w:rsidRPr="00B6002B">
        <w:t>14B NCAC 15C .0101</w:t>
      </w:r>
      <w:r w:rsidRPr="00B6002B">
        <w:tab/>
        <w:t>DEFINITIONS</w:t>
      </w:r>
    </w:p>
    <w:p w:rsidR="0073247B" w:rsidRPr="00B6002B" w:rsidRDefault="0073247B" w:rsidP="0073247B">
      <w:pPr>
        <w:pStyle w:val="Base"/>
      </w:pPr>
    </w:p>
    <w:p w:rsidR="0073247B" w:rsidRPr="00B6002B" w:rsidRDefault="0073247B" w:rsidP="0073247B">
      <w:pPr>
        <w:pStyle w:val="HistoryAuthority"/>
      </w:pPr>
      <w:r w:rsidRPr="00B6002B">
        <w:t>Authority G.S. 18B-100; 18B-101; 18B-207; 18B-1112; 18B-1113; 18B-1114; 18B-1116</w:t>
      </w:r>
      <w:r>
        <w:t>.</w:t>
      </w:r>
    </w:p>
    <w:p w:rsidR="0073247B" w:rsidRDefault="0073247B" w:rsidP="00D52FD0">
      <w:pPr>
        <w:pStyle w:val="Base"/>
      </w:pPr>
    </w:p>
    <w:p w:rsidR="0073247B" w:rsidRDefault="0073247B" w:rsidP="0073247B">
      <w:pPr>
        <w:pStyle w:val="Base"/>
        <w:pBdr>
          <w:top w:val="single" w:sz="18" w:space="1" w:color="auto"/>
        </w:pBdr>
      </w:pPr>
    </w:p>
    <w:p w:rsidR="0073247B" w:rsidRDefault="0073247B">
      <w:pPr>
        <w:pStyle w:val="Chapter"/>
      </w:pPr>
      <w:r>
        <w:t>TITLE 15A – DEPARTMENT OF ENVIRONMENTAL QUALITY</w:t>
      </w:r>
    </w:p>
    <w:p w:rsidR="0073247B" w:rsidRDefault="0073247B" w:rsidP="0073247B">
      <w:pPr>
        <w:pStyle w:val="SubChapter"/>
      </w:pPr>
    </w:p>
    <w:p w:rsidR="0073247B" w:rsidRDefault="0073247B">
      <w:pPr>
        <w:pStyle w:val="Paragraph"/>
        <w:rPr>
          <w:i/>
          <w:iCs/>
        </w:rPr>
      </w:pPr>
      <w:r>
        <w:rPr>
          <w:b/>
          <w:bCs/>
          <w:i/>
          <w:iCs/>
        </w:rPr>
        <w:t>Notice</w:t>
      </w:r>
      <w:r>
        <w:rPr>
          <w:i/>
          <w:iCs/>
        </w:rPr>
        <w:t xml:space="preserve"> is hereby given in accordance with G.S. 150B-21.3A(c)(2)g. that the Environmental Management Commission intends to readopt with substantive changes the rules cited as 15A NCAC 02D .0614, .2104, .2303, .2305, .2307, .2601-.2603, .2608-.2611, .2614-.2616, .2618 and .2621; and readopt without substantive changes the rules cited as 15A NCAC 02D .0601, .0602, .0604-.0608, .0610-.0613, .0615, .2101-.2103, .2301, .2302, .2304, .2306, .2308-.2311, .2604-.2607, .2612, .2613, .2617, .2619 and .2620.</w:t>
      </w:r>
    </w:p>
    <w:p w:rsidR="0073247B" w:rsidRDefault="0073247B">
      <w:pPr>
        <w:pStyle w:val="Paragraph"/>
        <w:rPr>
          <w:i/>
          <w:iCs/>
        </w:rPr>
      </w:pPr>
    </w:p>
    <w:p w:rsidR="0073247B" w:rsidRPr="007F325E" w:rsidRDefault="0073247B" w:rsidP="0073247B">
      <w:pPr>
        <w:pStyle w:val="Paragraph"/>
        <w:rPr>
          <w:i/>
        </w:rPr>
      </w:pPr>
      <w:r w:rsidRPr="007F325E">
        <w:rPr>
          <w:i/>
        </w:rPr>
        <w:t xml:space="preserve">Pursuant to G.S. 150B-21.2(c)(1), the text of rules to be readopted without substantive changes are not required to be published.  The text of the rules </w:t>
      </w:r>
      <w:r>
        <w:rPr>
          <w:i/>
        </w:rPr>
        <w:t>is</w:t>
      </w:r>
      <w:r w:rsidRPr="007F325E">
        <w:rPr>
          <w:i/>
        </w:rPr>
        <w:t xml:space="preserve"> available on the OAH website:  http://reports.oah.nc.us/ncac.asp.</w:t>
      </w:r>
    </w:p>
    <w:p w:rsidR="0073247B" w:rsidRDefault="0073247B">
      <w:pPr>
        <w:pStyle w:val="Paragraph"/>
        <w:rPr>
          <w:i/>
          <w:iCs/>
        </w:rPr>
      </w:pPr>
    </w:p>
    <w:p w:rsidR="0073247B" w:rsidRPr="00757444" w:rsidRDefault="0073247B" w:rsidP="0073247B">
      <w:pPr>
        <w:pStyle w:val="Paragraph"/>
      </w:pPr>
      <w:r>
        <w:rPr>
          <w:b/>
        </w:rPr>
        <w:t xml:space="preserve">Link to agency website pursuant to G.S. 150B-19.1(c): </w:t>
      </w:r>
      <w:r>
        <w:t>http://deq.nc.gov/about/divisions/air-quality/air-quality-rules/rules-hearing-process</w:t>
      </w:r>
    </w:p>
    <w:p w:rsidR="0073247B" w:rsidRDefault="0073247B" w:rsidP="0073247B">
      <w:pPr>
        <w:pStyle w:val="Paragraph"/>
        <w:rPr>
          <w:b/>
        </w:rPr>
      </w:pPr>
    </w:p>
    <w:p w:rsidR="0073247B" w:rsidRPr="00255DEE" w:rsidRDefault="0073247B">
      <w:pPr>
        <w:pStyle w:val="Paragraph"/>
        <w:rPr>
          <w:i/>
        </w:rPr>
      </w:pPr>
      <w:r>
        <w:rPr>
          <w:b/>
          <w:bCs/>
        </w:rPr>
        <w:t xml:space="preserve">Proposed Effective Date: </w:t>
      </w:r>
      <w:r>
        <w:rPr>
          <w:i/>
          <w:iCs/>
        </w:rPr>
        <w:t>November 1, 2019</w:t>
      </w:r>
    </w:p>
    <w:p w:rsidR="0073247B" w:rsidRDefault="0073247B">
      <w:pPr>
        <w:pStyle w:val="Base"/>
      </w:pPr>
    </w:p>
    <w:p w:rsidR="00F57C9C" w:rsidRDefault="00F57C9C">
      <w:pPr>
        <w:pStyle w:val="Base"/>
      </w:pPr>
    </w:p>
    <w:p w:rsidR="0073247B" w:rsidRDefault="0073247B" w:rsidP="0073247B">
      <w:pPr>
        <w:pStyle w:val="Paragraph"/>
      </w:pPr>
      <w:r>
        <w:rPr>
          <w:b/>
          <w:bCs/>
        </w:rPr>
        <w:lastRenderedPageBreak/>
        <w:t>Public Hearing</w:t>
      </w:r>
      <w:r>
        <w:t>:</w:t>
      </w:r>
    </w:p>
    <w:p w:rsidR="0073247B" w:rsidRPr="00757444" w:rsidRDefault="0073247B" w:rsidP="0073247B">
      <w:pPr>
        <w:pStyle w:val="Paragraph"/>
        <w:rPr>
          <w:i/>
        </w:rPr>
      </w:pPr>
      <w:r>
        <w:rPr>
          <w:b/>
          <w:bCs/>
        </w:rPr>
        <w:t xml:space="preserve">Date: </w:t>
      </w:r>
      <w:r w:rsidRPr="00757444">
        <w:rPr>
          <w:bCs/>
          <w:i/>
        </w:rPr>
        <w:t>May 22, 2019</w:t>
      </w:r>
    </w:p>
    <w:p w:rsidR="0073247B" w:rsidRPr="00362835" w:rsidRDefault="0073247B" w:rsidP="0073247B">
      <w:pPr>
        <w:pStyle w:val="Paragraph"/>
        <w:rPr>
          <w:i/>
        </w:rPr>
      </w:pPr>
      <w:r>
        <w:rPr>
          <w:b/>
          <w:bCs/>
        </w:rPr>
        <w:t xml:space="preserve">Time: </w:t>
      </w:r>
      <w:r w:rsidRPr="00757444">
        <w:rPr>
          <w:bCs/>
          <w:i/>
        </w:rPr>
        <w:t>6:00 p.m.</w:t>
      </w:r>
    </w:p>
    <w:p w:rsidR="0073247B" w:rsidRPr="007F545C" w:rsidRDefault="0073247B" w:rsidP="0073247B">
      <w:pPr>
        <w:pStyle w:val="Paragraph"/>
        <w:rPr>
          <w:bCs/>
          <w:i/>
        </w:rPr>
      </w:pPr>
      <w:r>
        <w:rPr>
          <w:b/>
          <w:bCs/>
        </w:rPr>
        <w:t xml:space="preserve">Location: </w:t>
      </w:r>
      <w:r w:rsidRPr="007F545C">
        <w:rPr>
          <w:bCs/>
          <w:i/>
        </w:rPr>
        <w:t>Training Room (#1210), DEQ Green Square Office Building, 217 West Jones Street, Raleigh, NC 27603</w:t>
      </w:r>
    </w:p>
    <w:p w:rsidR="0073247B" w:rsidRDefault="0073247B" w:rsidP="0073247B">
      <w:pPr>
        <w:pStyle w:val="Base"/>
      </w:pPr>
    </w:p>
    <w:p w:rsidR="0073247B" w:rsidRPr="0038273C" w:rsidRDefault="0073247B" w:rsidP="0073247B">
      <w:pPr>
        <w:pStyle w:val="Paragraph"/>
        <w:rPr>
          <w:i/>
        </w:rPr>
      </w:pPr>
      <w:r w:rsidRPr="0038273C">
        <w:rPr>
          <w:b/>
          <w:bCs/>
        </w:rPr>
        <w:t>Reason for Proposed Action:</w:t>
      </w:r>
      <w:r w:rsidRPr="0038273C">
        <w:rPr>
          <w:b/>
        </w:rPr>
        <w:t xml:space="preserve"> </w:t>
      </w:r>
      <w:r w:rsidRPr="0038273C">
        <w:rPr>
          <w:i/>
        </w:rPr>
        <w:t>To receive comments on the proposed readoption of air quality rules in several Sections of 15A NCAC 02D to meet the requirements of G.S.</w:t>
      </w:r>
      <w:r>
        <w:rPr>
          <w:i/>
        </w:rPr>
        <w:t xml:space="preserve"> </w:t>
      </w:r>
      <w:r w:rsidRPr="0038273C">
        <w:rPr>
          <w:i/>
        </w:rPr>
        <w:t>150B-21.3A, Periodic Review and Expiration of Existing Rules.</w:t>
      </w:r>
    </w:p>
    <w:p w:rsidR="0073247B" w:rsidRPr="0038273C" w:rsidRDefault="0073247B" w:rsidP="0073247B">
      <w:pPr>
        <w:pStyle w:val="Paragraph"/>
        <w:rPr>
          <w:i/>
          <w:u w:val="single"/>
        </w:rPr>
      </w:pPr>
      <w:r w:rsidRPr="0038273C">
        <w:rPr>
          <w:i/>
          <w:u w:val="single"/>
        </w:rPr>
        <w:t>15A NCAC 02D .0600 – Monitoring: Recordkeeping: Reporting</w:t>
      </w:r>
    </w:p>
    <w:p w:rsidR="0073247B" w:rsidRPr="0038273C" w:rsidRDefault="0073247B" w:rsidP="0073247B">
      <w:pPr>
        <w:pStyle w:val="Paragraph"/>
        <w:rPr>
          <w:i/>
        </w:rPr>
      </w:pPr>
      <w:bookmarkStart w:id="5" w:name="_Hlk3966917"/>
      <w:r w:rsidRPr="0038273C">
        <w:rPr>
          <w:i/>
        </w:rPr>
        <w:t xml:space="preserve">This Section regulates monitoring, recordkeeping, and reporting of air pollutants emitted into the outdoor atmosphere of North Carolina. 15A NCAC 02D .0601, .0602, .0604-.0608, .0610-.0613, and .0615 are proposed for readoption without substantive changes to clarify requirements that were promulgated in previous rule actions, to update administrative language, general formatting, the format of references, and to introduce gender-neutral language. 15A NCAC 02D .0614 is proposed for readoption with substantive changes to remove unnecessary legal conclusions regarding the rule’s effect on compliance with other rules and its effect on the overall authority for the Division of Air Quality and the United States Environmental Protection Agency to conduct enforcement actions. </w:t>
      </w:r>
    </w:p>
    <w:bookmarkEnd w:id="5"/>
    <w:p w:rsidR="0073247B" w:rsidRPr="0038273C" w:rsidRDefault="0073247B" w:rsidP="0073247B">
      <w:pPr>
        <w:pStyle w:val="Paragraph"/>
        <w:rPr>
          <w:i/>
          <w:u w:val="single"/>
        </w:rPr>
      </w:pPr>
      <w:r w:rsidRPr="0038273C">
        <w:rPr>
          <w:i/>
          <w:u w:val="single"/>
        </w:rPr>
        <w:t>15A NCAC 02D .2100 – Risk Management Program</w:t>
      </w:r>
    </w:p>
    <w:p w:rsidR="0073247B" w:rsidRPr="0038273C" w:rsidRDefault="0073247B" w:rsidP="0073247B">
      <w:pPr>
        <w:pStyle w:val="Paragraph"/>
        <w:rPr>
          <w:i/>
        </w:rPr>
      </w:pPr>
      <w:bookmarkStart w:id="6" w:name="_Hlk3967050"/>
      <w:r w:rsidRPr="0038273C">
        <w:rPr>
          <w:i/>
        </w:rPr>
        <w:t>This Section consists of rules to manage regulated substances at stationary sources. 15A NCAC 02D .2101-.2103 are proposed for readoption without substantive changes to make minor revisions for consistency with federal requirements and to update administrative language and the format of references. 15A NCAC 02D .2104 is proposed for readoption with substantive changes to remove unnecessary language regarding the Division of Air Quality’s authority to conduct enforcement actions.</w:t>
      </w:r>
    </w:p>
    <w:bookmarkEnd w:id="6"/>
    <w:p w:rsidR="0073247B" w:rsidRPr="0038273C" w:rsidRDefault="0073247B" w:rsidP="0073247B">
      <w:pPr>
        <w:pStyle w:val="Paragraph"/>
        <w:rPr>
          <w:i/>
          <w:u w:val="single"/>
        </w:rPr>
      </w:pPr>
      <w:r w:rsidRPr="0038273C">
        <w:rPr>
          <w:i/>
          <w:u w:val="single"/>
        </w:rPr>
        <w:t>15A NCAC 02D .2300 – Banking Emission Reduction Credits</w:t>
      </w:r>
    </w:p>
    <w:p w:rsidR="0073247B" w:rsidRPr="0038273C" w:rsidRDefault="0073247B" w:rsidP="0073247B">
      <w:pPr>
        <w:pStyle w:val="Paragraph"/>
        <w:rPr>
          <w:i/>
        </w:rPr>
      </w:pPr>
      <w:bookmarkStart w:id="7" w:name="_Hlk3967094"/>
      <w:r w:rsidRPr="0038273C">
        <w:rPr>
          <w:i/>
        </w:rPr>
        <w:t>This Section regulates the banking of emission reduction credits for stationary sources. 15A NCAC 02D .2301, .2302, .2304, .2306, .2308-.2311 are proposed for readoption without substantive changes to update administrative language and the format of references. 15A NCAC 02D .2303 and .2307 are proposed for readoption with substantive changes to reflect that North Carolina does not currently have nonattainment areas pursuant to 40 CFR 81.334. 15A NCAC 02D .2305 is proposed for readoption with substantive changes for consistency with the recently readopted 15A NCAC 02Q .0303 regarding the “responsible official”. Also, several rules in 15A NCAC 02D Section .2300 had provisions removed that are addressed in air quality rules outside the scope of this rulemaking activity.</w:t>
      </w:r>
    </w:p>
    <w:bookmarkEnd w:id="7"/>
    <w:p w:rsidR="0073247B" w:rsidRPr="0038273C" w:rsidRDefault="0073247B" w:rsidP="0073247B">
      <w:pPr>
        <w:pStyle w:val="Paragraph"/>
        <w:rPr>
          <w:i/>
          <w:u w:val="single"/>
        </w:rPr>
      </w:pPr>
      <w:r w:rsidRPr="0038273C">
        <w:rPr>
          <w:i/>
          <w:u w:val="single"/>
        </w:rPr>
        <w:t>15A NCAC 02D .2600 – Source Testing</w:t>
      </w:r>
    </w:p>
    <w:p w:rsidR="0073247B" w:rsidRPr="0038273C" w:rsidRDefault="0073247B" w:rsidP="0073247B">
      <w:pPr>
        <w:pStyle w:val="Paragraph"/>
        <w:rPr>
          <w:i/>
        </w:rPr>
      </w:pPr>
      <w:bookmarkStart w:id="8" w:name="_Hlk3967196"/>
      <w:r w:rsidRPr="0038273C">
        <w:rPr>
          <w:i/>
        </w:rPr>
        <w:t xml:space="preserve">This Section regulates testing methods and methodologies in addition to the procedures for submitting testing protocols and reports. 15A NCAC 02D .2604-.2607, .2612, .2613, .2617, .2619, and .2620 are proposed for readoption without substantive changes to update rule references, general formatting, and to clarify language. 15A NCAC 02D .2601-.2603, .2608-.2611, .2614-.2616, .2618, and .2621 are proposed for readoption with substantive changes to reformat paragraphs, revise language for clarity, add references to current Environmental Protection Agency requirements, and by adding new test methods by the </w:t>
      </w:r>
      <w:r w:rsidRPr="0038273C">
        <w:rPr>
          <w:i/>
        </w:rPr>
        <w:t>American Society for Testing and Materials and the United States Environmental Protection Agency.</w:t>
      </w:r>
      <w:bookmarkEnd w:id="8"/>
    </w:p>
    <w:p w:rsidR="0073247B" w:rsidRPr="0038273C" w:rsidRDefault="0073247B" w:rsidP="0073247B">
      <w:pPr>
        <w:pStyle w:val="Paragraph"/>
        <w:rPr>
          <w:i/>
        </w:rPr>
      </w:pPr>
      <w:r w:rsidRPr="0038273C">
        <w:rPr>
          <w:i/>
        </w:rPr>
        <w:t xml:space="preserve">Pursuant to G.S. 150B-21.2(c)(1), the text of the rules proposed for readoption </w:t>
      </w:r>
      <w:r w:rsidRPr="0038273C">
        <w:rPr>
          <w:i/>
          <w:u w:val="single"/>
        </w:rPr>
        <w:t>without substantive changes</w:t>
      </w:r>
      <w:r w:rsidRPr="0038273C">
        <w:rPr>
          <w:i/>
        </w:rPr>
        <w:t xml:space="preserve"> are not required to be published. The text of the rules is available on the DAQ website:  http://deq.nc.gov/about/divisions/air-quality/air-quality-rules/rules-hearing-process.</w:t>
      </w:r>
    </w:p>
    <w:p w:rsidR="0073247B" w:rsidRPr="0038273C" w:rsidRDefault="0073247B" w:rsidP="0073247B">
      <w:pPr>
        <w:pStyle w:val="Base"/>
        <w:rPr>
          <w:i/>
        </w:rPr>
      </w:pPr>
    </w:p>
    <w:p w:rsidR="0073247B" w:rsidRDefault="0073247B" w:rsidP="0073247B">
      <w:pPr>
        <w:pStyle w:val="Paragraph"/>
        <w:rPr>
          <w:i/>
          <w:iCs/>
        </w:rPr>
      </w:pPr>
      <w:r>
        <w:rPr>
          <w:b/>
          <w:bCs/>
        </w:rPr>
        <w:t xml:space="preserve">Comments may be submitted to:  </w:t>
      </w:r>
      <w:r>
        <w:rPr>
          <w:i/>
          <w:iCs/>
        </w:rPr>
        <w:t xml:space="preserve">Patrick Knowlson, 217 West Jones St., Raleigh, NC 1641 Mail Service Center, Raleigh, NC 27699-1641, phone (919) 707-8711, fax (919) 707-8711, email </w:t>
      </w:r>
      <w:r w:rsidRPr="007F545C">
        <w:rPr>
          <w:i/>
          <w:iCs/>
        </w:rPr>
        <w:t>daq.publiccomments@ncdenr.gov</w:t>
      </w:r>
      <w:r>
        <w:rPr>
          <w:i/>
          <w:iCs/>
        </w:rPr>
        <w:t xml:space="preserve"> (Please type "Group 5 Hearing" in subject line)</w:t>
      </w:r>
    </w:p>
    <w:p w:rsidR="0073247B" w:rsidRPr="0038273C" w:rsidRDefault="0073247B" w:rsidP="0073247B">
      <w:pPr>
        <w:pStyle w:val="Base"/>
        <w:rPr>
          <w:i/>
        </w:rPr>
      </w:pPr>
    </w:p>
    <w:p w:rsidR="0073247B" w:rsidRPr="0042079F" w:rsidRDefault="0073247B" w:rsidP="0073247B">
      <w:pPr>
        <w:pStyle w:val="Paragraph"/>
        <w:rPr>
          <w:b/>
        </w:rPr>
      </w:pPr>
      <w:r>
        <w:rPr>
          <w:b/>
          <w:iCs/>
        </w:rPr>
        <w:t xml:space="preserve">Comment period ends: </w:t>
      </w:r>
      <w:r w:rsidRPr="007F545C">
        <w:rPr>
          <w:i/>
          <w:iCs/>
        </w:rPr>
        <w:t>June 14, 2019</w:t>
      </w:r>
    </w:p>
    <w:p w:rsidR="0073247B" w:rsidRDefault="0073247B" w:rsidP="0073247B">
      <w:pPr>
        <w:pStyle w:val="Base"/>
      </w:pPr>
    </w:p>
    <w:p w:rsidR="0073247B" w:rsidRPr="006D6687" w:rsidRDefault="0073247B" w:rsidP="0073247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73247B" w:rsidRDefault="0073247B" w:rsidP="0073247B">
      <w:pPr>
        <w:pStyle w:val="Base"/>
      </w:pPr>
    </w:p>
    <w:p w:rsidR="0073247B" w:rsidRDefault="0073247B" w:rsidP="0073247B">
      <w:pPr>
        <w:pStyle w:val="Paragraph"/>
        <w:rPr>
          <w:b/>
        </w:rPr>
      </w:pPr>
      <w:r>
        <w:rPr>
          <w:b/>
        </w:rPr>
        <w:t>Fiscal impact. Does any rule or combination of rules in this notice create an economic impact? Check all that apply.</w:t>
      </w:r>
    </w:p>
    <w:p w:rsidR="0073247B" w:rsidRDefault="0073247B" w:rsidP="0073247B">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B6714C">
        <w:rPr>
          <w:b/>
        </w:rPr>
      </w:r>
      <w:r w:rsidR="00B6714C">
        <w:rPr>
          <w:b/>
        </w:rPr>
        <w:fldChar w:fldCharType="separate"/>
      </w:r>
      <w:r>
        <w:rPr>
          <w:b/>
        </w:rPr>
        <w:fldChar w:fldCharType="end"/>
      </w:r>
      <w:r>
        <w:rPr>
          <w:b/>
        </w:rPr>
        <w:tab/>
        <w:t>State funds affected</w:t>
      </w:r>
    </w:p>
    <w:p w:rsidR="0073247B" w:rsidRDefault="0073247B" w:rsidP="0073247B">
      <w:pPr>
        <w:pStyle w:val="Paragraph"/>
        <w:rPr>
          <w:b/>
        </w:rPr>
      </w:pPr>
      <w:r>
        <w:rPr>
          <w:b/>
        </w:rPr>
        <w:fldChar w:fldCharType="begin">
          <w:ffData>
            <w:name w:val="Check26"/>
            <w:enabled/>
            <w:calcOnExit w:val="0"/>
            <w:checkBox>
              <w:sizeAuto/>
              <w:default w:val="0"/>
            </w:checkBox>
          </w:ffData>
        </w:fldChar>
      </w:r>
      <w:r>
        <w:rPr>
          <w:b/>
        </w:rPr>
        <w:instrText xml:space="preserve"> FORMCHECKBOX </w:instrText>
      </w:r>
      <w:r w:rsidR="00B6714C">
        <w:rPr>
          <w:b/>
        </w:rPr>
      </w:r>
      <w:r w:rsidR="00B6714C">
        <w:rPr>
          <w:b/>
        </w:rPr>
        <w:fldChar w:fldCharType="separate"/>
      </w:r>
      <w:r>
        <w:fldChar w:fldCharType="end"/>
      </w:r>
      <w:r>
        <w:rPr>
          <w:b/>
        </w:rPr>
        <w:tab/>
        <w:t>Local funds affected</w:t>
      </w:r>
    </w:p>
    <w:p w:rsidR="0073247B" w:rsidRDefault="0073247B" w:rsidP="0073247B">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B6714C">
        <w:rPr>
          <w:b/>
        </w:rPr>
      </w:r>
      <w:r w:rsidR="00B6714C">
        <w:rPr>
          <w:b/>
        </w:rPr>
        <w:fldChar w:fldCharType="separate"/>
      </w:r>
      <w:r>
        <w:fldChar w:fldCharType="end"/>
      </w:r>
      <w:r>
        <w:rPr>
          <w:b/>
        </w:rPr>
        <w:tab/>
        <w:t xml:space="preserve">Substantial economic impact </w:t>
      </w:r>
      <w:r>
        <w:rPr>
          <w:b/>
          <w:bCs/>
        </w:rPr>
        <w:t>(≥</w:t>
      </w:r>
      <w:r>
        <w:rPr>
          <w:b/>
        </w:rPr>
        <w:t>$1,000,000</w:t>
      </w:r>
      <w:r>
        <w:rPr>
          <w:b/>
          <w:bCs/>
        </w:rPr>
        <w:t>)</w:t>
      </w:r>
    </w:p>
    <w:p w:rsidR="0073247B" w:rsidRDefault="0073247B" w:rsidP="0073247B">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B6714C">
        <w:rPr>
          <w:b/>
        </w:rPr>
      </w:r>
      <w:r w:rsidR="00B6714C">
        <w:rPr>
          <w:b/>
        </w:rPr>
        <w:fldChar w:fldCharType="separate"/>
      </w:r>
      <w:r>
        <w:rPr>
          <w:b/>
        </w:rPr>
        <w:fldChar w:fldCharType="end"/>
      </w:r>
      <w:r>
        <w:rPr>
          <w:b/>
        </w:rPr>
        <w:tab/>
        <w:t>Approved by OSBM</w:t>
      </w:r>
    </w:p>
    <w:p w:rsidR="0073247B" w:rsidRDefault="0073247B" w:rsidP="0073247B">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6714C">
        <w:rPr>
          <w:b/>
        </w:rPr>
      </w:r>
      <w:r w:rsidR="00B6714C">
        <w:rPr>
          <w:b/>
        </w:rPr>
        <w:fldChar w:fldCharType="separate"/>
      </w:r>
      <w:r>
        <w:rPr>
          <w:b/>
        </w:rPr>
        <w:fldChar w:fldCharType="end"/>
      </w:r>
      <w:r>
        <w:rPr>
          <w:b/>
        </w:rPr>
        <w:tab/>
        <w:t xml:space="preserve">No fiscal note required </w:t>
      </w:r>
    </w:p>
    <w:p w:rsidR="0073247B" w:rsidRDefault="0073247B" w:rsidP="0073247B">
      <w:pPr>
        <w:pStyle w:val="Base"/>
      </w:pPr>
    </w:p>
    <w:p w:rsidR="0073247B" w:rsidRDefault="0073247B" w:rsidP="0073247B">
      <w:pPr>
        <w:pStyle w:val="Chapter"/>
      </w:pPr>
      <w:r>
        <w:t>Chapter 02 - Environmental Management</w:t>
      </w:r>
    </w:p>
    <w:p w:rsidR="0073247B" w:rsidRDefault="0073247B" w:rsidP="0073247B">
      <w:pPr>
        <w:pStyle w:val="Base"/>
      </w:pPr>
    </w:p>
    <w:p w:rsidR="0073247B" w:rsidRDefault="0073247B" w:rsidP="0073247B">
      <w:pPr>
        <w:pStyle w:val="SubChapter"/>
      </w:pPr>
      <w:r>
        <w:t>SUBCHAPTER 02D - AIR POLLUTION CONTROL REQUIREMENTS</w:t>
      </w:r>
    </w:p>
    <w:p w:rsidR="0073247B" w:rsidRDefault="0073247B" w:rsidP="0073247B">
      <w:pPr>
        <w:pStyle w:val="Base"/>
      </w:pPr>
    </w:p>
    <w:p w:rsidR="0073247B" w:rsidRDefault="0073247B" w:rsidP="0073247B">
      <w:pPr>
        <w:pStyle w:val="Section"/>
      </w:pPr>
      <w:r>
        <w:t xml:space="preserve">SECTION .0600 </w:t>
      </w:r>
      <w:r>
        <w:noBreakHyphen/>
        <w:t xml:space="preserve"> MONITORING: RECORDKEEPING: REPORTING</w:t>
      </w:r>
    </w:p>
    <w:p w:rsidR="0073247B" w:rsidRPr="00D21494" w:rsidRDefault="0073247B" w:rsidP="0073247B">
      <w:pPr>
        <w:pStyle w:val="Base"/>
      </w:pPr>
    </w:p>
    <w:p w:rsidR="0073247B" w:rsidRDefault="0073247B" w:rsidP="0073247B">
      <w:pPr>
        <w:pStyle w:val="Rule"/>
      </w:pPr>
      <w:r w:rsidRPr="00D21494">
        <w:t>15A NCAC 02D .0601</w:t>
      </w:r>
      <w:r>
        <w:tab/>
      </w:r>
      <w:r w:rsidRPr="00D21494">
        <w:t>PURPOSE AND SCOPE</w:t>
      </w:r>
      <w:r>
        <w:t xml:space="preserve"> (READOPTION WITHOUT SUBSTANTIVE CHANGES)</w:t>
      </w:r>
    </w:p>
    <w:p w:rsidR="0073247B" w:rsidRPr="0038273C" w:rsidRDefault="0073247B" w:rsidP="0073247B">
      <w:pPr>
        <w:pStyle w:val="Base"/>
      </w:pPr>
    </w:p>
    <w:p w:rsidR="0073247B" w:rsidRDefault="0073247B" w:rsidP="0073247B">
      <w:pPr>
        <w:pStyle w:val="Rule"/>
      </w:pPr>
      <w:r w:rsidRPr="00D21494">
        <w:t>15A NCAC 02D .0602</w:t>
      </w:r>
      <w:r>
        <w:tab/>
      </w:r>
      <w:r w:rsidRPr="00D21494">
        <w:t>DEFINITIONS</w:t>
      </w:r>
      <w:r>
        <w:t xml:space="preserve"> (READOPTION WITHOUT SUBSTANTIVE CHANGES)</w:t>
      </w:r>
    </w:p>
    <w:p w:rsidR="0073247B" w:rsidRPr="0038273C" w:rsidRDefault="0073247B" w:rsidP="0073247B">
      <w:pPr>
        <w:pStyle w:val="Base"/>
      </w:pPr>
    </w:p>
    <w:p w:rsidR="0073247B" w:rsidRDefault="0073247B" w:rsidP="0073247B">
      <w:pPr>
        <w:pStyle w:val="Rule"/>
      </w:pPr>
      <w:r w:rsidRPr="00D21494">
        <w:t>15A NCAC 02D .0604</w:t>
      </w:r>
      <w:r>
        <w:tab/>
      </w:r>
      <w:r w:rsidRPr="00D21494">
        <w:t>EXCEPTIONS TO MONITORING AND REPORTING REQUIREMENTS (READOPTION WITHOUT SUBSTANTIVE CHANGES)</w:t>
      </w:r>
    </w:p>
    <w:p w:rsidR="0073247B" w:rsidRPr="0038273C" w:rsidRDefault="0073247B" w:rsidP="0073247B">
      <w:pPr>
        <w:pStyle w:val="Base"/>
      </w:pPr>
    </w:p>
    <w:p w:rsidR="0073247B" w:rsidRDefault="0073247B" w:rsidP="0073247B">
      <w:pPr>
        <w:pStyle w:val="Rule"/>
      </w:pPr>
      <w:r w:rsidRPr="00D21494">
        <w:lastRenderedPageBreak/>
        <w:t>15A NCAC 02D .0605</w:t>
      </w:r>
      <w:r>
        <w:tab/>
      </w:r>
      <w:r w:rsidRPr="00D21494">
        <w:t>GENERAL RECORDKEEPING AND REPORTING REQUIREMENTS (READOPTION WITHOUT SUBSTANTIVE CHANGES)</w:t>
      </w:r>
    </w:p>
    <w:p w:rsidR="0073247B" w:rsidRPr="0038273C" w:rsidRDefault="0073247B" w:rsidP="0073247B">
      <w:pPr>
        <w:pStyle w:val="Base"/>
      </w:pPr>
    </w:p>
    <w:p w:rsidR="0073247B" w:rsidRDefault="0073247B" w:rsidP="0073247B">
      <w:pPr>
        <w:pStyle w:val="Rule"/>
      </w:pPr>
      <w:r w:rsidRPr="00D21494">
        <w:t>15A NCAC 02D .0606</w:t>
      </w:r>
      <w:r>
        <w:tab/>
      </w:r>
      <w:r w:rsidRPr="00D21494">
        <w:t>SOURCES COVERED BY APPENDIX P OF 40 CFR PART 51 (READOPTION WITHOUT SUBSTANTIVE CHANGES)</w:t>
      </w:r>
    </w:p>
    <w:p w:rsidR="0073247B" w:rsidRPr="0038273C" w:rsidRDefault="0073247B" w:rsidP="0073247B">
      <w:pPr>
        <w:pStyle w:val="Base"/>
      </w:pPr>
    </w:p>
    <w:p w:rsidR="0073247B" w:rsidRDefault="0073247B" w:rsidP="0073247B">
      <w:pPr>
        <w:pStyle w:val="Rule"/>
      </w:pPr>
      <w:r w:rsidRPr="00D21494">
        <w:t>15A NCAC 02D .0607</w:t>
      </w:r>
      <w:r>
        <w:tab/>
      </w:r>
      <w:r w:rsidRPr="00D21494">
        <w:t>LARGE WOOD AND WOOD-FOSSIL FUEL COMBINATION UNITS (READOPTION WITHOUT SUBSTANTIVE CHANGES)</w:t>
      </w:r>
    </w:p>
    <w:p w:rsidR="0073247B" w:rsidRPr="0038273C" w:rsidRDefault="0073247B" w:rsidP="0073247B">
      <w:pPr>
        <w:pStyle w:val="Base"/>
      </w:pPr>
    </w:p>
    <w:p w:rsidR="0073247B" w:rsidRDefault="0073247B" w:rsidP="0073247B">
      <w:pPr>
        <w:pStyle w:val="Rule"/>
      </w:pPr>
      <w:r w:rsidRPr="00E67706">
        <w:t>15A NCAC 02D .0608</w:t>
      </w:r>
      <w:r>
        <w:tab/>
      </w:r>
      <w:r w:rsidRPr="00E67706">
        <w:t>OTHER LARGE COAL OR RESIDUAL OIL BURNERS (READOPTION WITHOUT SUBSTANTIVE CHANGES)</w:t>
      </w:r>
    </w:p>
    <w:p w:rsidR="0073247B" w:rsidRPr="0038273C" w:rsidRDefault="0073247B" w:rsidP="0073247B">
      <w:pPr>
        <w:pStyle w:val="Base"/>
      </w:pPr>
    </w:p>
    <w:p w:rsidR="0073247B" w:rsidRDefault="0073247B" w:rsidP="0073247B">
      <w:pPr>
        <w:pStyle w:val="Rule"/>
      </w:pPr>
      <w:r w:rsidRPr="00E67706">
        <w:t>15A NCAC 02D .0610</w:t>
      </w:r>
      <w:r>
        <w:tab/>
      </w:r>
      <w:r w:rsidRPr="00E67706">
        <w:t>FEDERAL MONITORING REQUIREMENTS (READOPTION WITHOUT SUBSTANTIVE CHANGES)</w:t>
      </w:r>
    </w:p>
    <w:p w:rsidR="0073247B" w:rsidRPr="0038273C" w:rsidRDefault="0073247B" w:rsidP="0073247B">
      <w:pPr>
        <w:pStyle w:val="Base"/>
      </w:pPr>
    </w:p>
    <w:p w:rsidR="0073247B" w:rsidRDefault="0073247B" w:rsidP="0073247B">
      <w:pPr>
        <w:pStyle w:val="Rule"/>
      </w:pPr>
      <w:r w:rsidRPr="00E67706">
        <w:t>15A NCAC 02D .0611</w:t>
      </w:r>
      <w:r>
        <w:tab/>
      </w:r>
      <w:r w:rsidRPr="00E67706">
        <w:t>MONITORING EMISSIONS FROM OTHER SOURCES (READOPTION WITHOUT SUBSTANTIVE CHANGES)</w:t>
      </w:r>
    </w:p>
    <w:p w:rsidR="0073247B" w:rsidRPr="0038273C" w:rsidRDefault="0073247B" w:rsidP="0073247B">
      <w:pPr>
        <w:pStyle w:val="Base"/>
      </w:pPr>
    </w:p>
    <w:p w:rsidR="0073247B" w:rsidRDefault="0073247B" w:rsidP="0073247B">
      <w:pPr>
        <w:pStyle w:val="Rule"/>
      </w:pPr>
      <w:r w:rsidRPr="00E67706">
        <w:t>15A NCAC 02D .0612</w:t>
      </w:r>
      <w:r>
        <w:tab/>
      </w:r>
      <w:r w:rsidRPr="00E67706">
        <w:t>ALTERNATIVE MONITORING AND REPORTING PROCEDURES (READOPTION WITHOUT SUBSTANTIVE CHANGES)</w:t>
      </w:r>
    </w:p>
    <w:p w:rsidR="0073247B" w:rsidRPr="0038273C" w:rsidRDefault="0073247B" w:rsidP="0073247B">
      <w:pPr>
        <w:pStyle w:val="Base"/>
      </w:pPr>
    </w:p>
    <w:p w:rsidR="0073247B" w:rsidRDefault="0073247B" w:rsidP="0073247B">
      <w:pPr>
        <w:pStyle w:val="Rule"/>
      </w:pPr>
      <w:r w:rsidRPr="00E67706">
        <w:t>15A NCAC 02D .0613</w:t>
      </w:r>
      <w:r>
        <w:tab/>
      </w:r>
      <w:r w:rsidRPr="00E67706">
        <w:t>QUALITY ASSURANCE PROGRAM (READOPTION WITHOUT SUBSTANTIVE CHANGES)</w:t>
      </w:r>
    </w:p>
    <w:p w:rsidR="0073247B" w:rsidRPr="0038273C" w:rsidRDefault="0073247B" w:rsidP="0073247B">
      <w:pPr>
        <w:pStyle w:val="Base"/>
      </w:pPr>
    </w:p>
    <w:p w:rsidR="0073247B" w:rsidRDefault="0073247B" w:rsidP="0073247B">
      <w:pPr>
        <w:pStyle w:val="Rule"/>
      </w:pPr>
      <w:r w:rsidRPr="00295B4F">
        <w:t>15A NCAC 02D .0614</w:t>
      </w:r>
      <w:r w:rsidRPr="00295B4F">
        <w:tab/>
        <w:t>COMPLIANCE ASSURANCE MONITORING</w:t>
      </w:r>
      <w:r>
        <w:t xml:space="preserve"> </w:t>
      </w:r>
    </w:p>
    <w:p w:rsidR="0073247B" w:rsidRPr="00295B4F" w:rsidRDefault="0073247B" w:rsidP="0073247B">
      <w:pPr>
        <w:pStyle w:val="Paragraph"/>
      </w:pPr>
      <w:r w:rsidRPr="00295B4F">
        <w:t xml:space="preserve">(a)  General Applicability. </w:t>
      </w:r>
      <w:proofErr w:type="gramStart"/>
      <w:r w:rsidRPr="00295B4F">
        <w:rPr>
          <w:strike/>
        </w:rPr>
        <w:t>With the exception of</w:t>
      </w:r>
      <w:proofErr w:type="gramEnd"/>
      <w:r w:rsidRPr="00295B4F">
        <w:t xml:space="preserve"> </w:t>
      </w:r>
      <w:r w:rsidRPr="00295B4F">
        <w:rPr>
          <w:u w:val="single"/>
        </w:rPr>
        <w:t>Except as set forth in</w:t>
      </w:r>
      <w:r w:rsidRPr="00295B4F">
        <w:t xml:space="preserve"> Paragraph (b) of this Rule, the requirements of this part shall apply to a pollutant</w:t>
      </w:r>
      <w:r w:rsidRPr="00295B4F">
        <w:noBreakHyphen/>
        <w:t xml:space="preserve">specific emissions unit at a facility required to obtain </w:t>
      </w:r>
      <w:r w:rsidRPr="00295B4F">
        <w:rPr>
          <w:u w:val="single"/>
        </w:rPr>
        <w:t>a</w:t>
      </w:r>
      <w:r w:rsidRPr="00295B4F">
        <w:t xml:space="preserve"> permit </w:t>
      </w:r>
      <w:r w:rsidRPr="00295B4F">
        <w:rPr>
          <w:strike/>
        </w:rPr>
        <w:t>under</w:t>
      </w:r>
      <w:r w:rsidRPr="00295B4F">
        <w:t xml:space="preserve"> </w:t>
      </w:r>
      <w:r w:rsidRPr="00295B4F">
        <w:rPr>
          <w:u w:val="single"/>
        </w:rPr>
        <w:t>pursuant to</w:t>
      </w:r>
      <w:r w:rsidRPr="00295B4F">
        <w:t xml:space="preserve"> 15A NCAC 02Q .0500 if the </w:t>
      </w:r>
      <w:r w:rsidRPr="00295B4F">
        <w:rPr>
          <w:strike/>
        </w:rPr>
        <w:t>unit satisfies all of the following criteria:</w:t>
      </w:r>
      <w:r w:rsidRPr="00295B4F">
        <w:t xml:space="preserve"> </w:t>
      </w:r>
      <w:r w:rsidRPr="00295B4F">
        <w:rPr>
          <w:u w:val="single"/>
        </w:rPr>
        <w:t>unit:</w:t>
      </w:r>
    </w:p>
    <w:p w:rsidR="0073247B" w:rsidRPr="00295B4F" w:rsidRDefault="0073247B" w:rsidP="0073247B">
      <w:pPr>
        <w:pStyle w:val="SubParagraph"/>
        <w:tabs>
          <w:tab w:val="clear" w:pos="1800"/>
        </w:tabs>
      </w:pPr>
      <w:r w:rsidRPr="00295B4F">
        <w:t>(1)</w:t>
      </w:r>
      <w:r w:rsidRPr="00295B4F">
        <w:tab/>
      </w:r>
      <w:r w:rsidRPr="00295B4F">
        <w:rPr>
          <w:strike/>
        </w:rPr>
        <w:t>The unit</w:t>
      </w:r>
      <w:r w:rsidRPr="00295B4F">
        <w:t xml:space="preserve"> is subject to an emission limitation or standard for the applicable regulated air </w:t>
      </w:r>
      <w:r w:rsidRPr="00295B4F">
        <w:rPr>
          <w:strike/>
        </w:rPr>
        <w:t>pollutant (or a surrogate thereof),</w:t>
      </w:r>
      <w:r w:rsidRPr="00295B4F">
        <w:t xml:space="preserve"> </w:t>
      </w:r>
      <w:r w:rsidRPr="00295B4F">
        <w:rPr>
          <w:u w:val="single"/>
        </w:rPr>
        <w:t>pollutant, or a surrogate thereof,</w:t>
      </w:r>
      <w:r w:rsidRPr="00295B4F">
        <w:t xml:space="preserve"> other than an emission limitation or standard that is exempt </w:t>
      </w:r>
      <w:r w:rsidRPr="00295B4F">
        <w:rPr>
          <w:strike/>
        </w:rPr>
        <w:t>under</w:t>
      </w:r>
      <w:r w:rsidRPr="00295B4F">
        <w:t xml:space="preserve"> </w:t>
      </w:r>
      <w:r w:rsidRPr="00295B4F">
        <w:rPr>
          <w:u w:val="single"/>
        </w:rPr>
        <w:t>pursuant to</w:t>
      </w:r>
      <w:r w:rsidRPr="00295B4F">
        <w:t xml:space="preserve"> Subparagraph (b)(1) of this Rule;</w:t>
      </w:r>
    </w:p>
    <w:p w:rsidR="0073247B" w:rsidRPr="00295B4F" w:rsidRDefault="0073247B" w:rsidP="0073247B">
      <w:pPr>
        <w:pStyle w:val="SubParagraph"/>
        <w:tabs>
          <w:tab w:val="clear" w:pos="1800"/>
        </w:tabs>
      </w:pPr>
      <w:r w:rsidRPr="00295B4F">
        <w:t>(2)</w:t>
      </w:r>
      <w:r w:rsidRPr="00295B4F">
        <w:tab/>
      </w:r>
      <w:r w:rsidRPr="00295B4F">
        <w:rPr>
          <w:strike/>
        </w:rPr>
        <w:t>The unit</w:t>
      </w:r>
      <w:r w:rsidRPr="00295B4F">
        <w:t xml:space="preserve"> uses a control device to achieve compliance with any such emission limitation or standard; and</w:t>
      </w:r>
    </w:p>
    <w:p w:rsidR="0073247B" w:rsidRPr="00295B4F" w:rsidRDefault="0073247B" w:rsidP="0073247B">
      <w:pPr>
        <w:pStyle w:val="SubParagraph"/>
        <w:tabs>
          <w:tab w:val="clear" w:pos="1800"/>
        </w:tabs>
      </w:pPr>
      <w:r w:rsidRPr="00295B4F">
        <w:t>(3)</w:t>
      </w:r>
      <w:r w:rsidRPr="00295B4F">
        <w:tab/>
      </w:r>
      <w:r w:rsidRPr="00295B4F">
        <w:rPr>
          <w:strike/>
        </w:rPr>
        <w:t>The unit</w:t>
      </w:r>
      <w:r w:rsidRPr="00295B4F">
        <w:t xml:space="preserve"> has potential pre</w:t>
      </w:r>
      <w:r w:rsidRPr="00295B4F">
        <w:noBreakHyphen/>
        <w:t>control device emissions of the applicable regulated air pollutant that are equal to or greater than 100 percent of the amount, in tons per year, required for a source to be classified as a major source.</w:t>
      </w:r>
      <w:r>
        <w:t xml:space="preserve"> </w:t>
      </w:r>
      <w:r w:rsidRPr="00295B4F">
        <w:t>For purposes of this Subparagraph, "potential pre</w:t>
      </w:r>
      <w:r w:rsidRPr="00295B4F">
        <w:noBreakHyphen/>
        <w:t xml:space="preserve">control device emissions" means the same as "potential to </w:t>
      </w:r>
      <w:r w:rsidRPr="00295B4F">
        <w:rPr>
          <w:strike/>
        </w:rPr>
        <w:t>emit,"</w:t>
      </w:r>
      <w:r w:rsidRPr="00295B4F">
        <w:t xml:space="preserve"> </w:t>
      </w:r>
      <w:r w:rsidRPr="00295B4F">
        <w:rPr>
          <w:u w:val="single"/>
        </w:rPr>
        <w:t>emit"</w:t>
      </w:r>
      <w:r w:rsidRPr="00295B4F">
        <w:t xml:space="preserve"> as defined in 15A NCAC 02Q .0103, except that emission reductions achieved by the applicable control device shall not be </w:t>
      </w:r>
      <w:proofErr w:type="gramStart"/>
      <w:r w:rsidRPr="00295B4F">
        <w:t>taken into account</w:t>
      </w:r>
      <w:proofErr w:type="gramEnd"/>
      <w:r w:rsidRPr="00295B4F">
        <w:t>.</w:t>
      </w:r>
    </w:p>
    <w:p w:rsidR="0073247B" w:rsidRPr="00295B4F" w:rsidRDefault="0073247B" w:rsidP="0073247B">
      <w:pPr>
        <w:pStyle w:val="Paragraph"/>
      </w:pPr>
      <w:r w:rsidRPr="00295B4F">
        <w:t>(b)  Exemptions.</w:t>
      </w:r>
    </w:p>
    <w:p w:rsidR="0073247B" w:rsidRPr="00295B4F" w:rsidRDefault="0073247B" w:rsidP="0073247B">
      <w:pPr>
        <w:pStyle w:val="SubParagraph"/>
        <w:tabs>
          <w:tab w:val="clear" w:pos="1800"/>
        </w:tabs>
      </w:pPr>
      <w:r w:rsidRPr="00295B4F">
        <w:t>(1)</w:t>
      </w:r>
      <w:r w:rsidRPr="00295B4F">
        <w:tab/>
        <w:t>Exempt emission limitations or standards. The requirements of this Rule shall not apply to any of the following emission limitations or standards:</w:t>
      </w:r>
    </w:p>
    <w:p w:rsidR="0073247B" w:rsidRPr="00295B4F" w:rsidRDefault="0073247B" w:rsidP="0073247B">
      <w:pPr>
        <w:pStyle w:val="Part"/>
        <w:tabs>
          <w:tab w:val="clear" w:pos="2520"/>
        </w:tabs>
      </w:pPr>
      <w:r w:rsidRPr="00295B4F">
        <w:t>(A)</w:t>
      </w:r>
      <w:r w:rsidRPr="00295B4F">
        <w:tab/>
        <w:t xml:space="preserve">emission limitations or standards proposed by the Administrator of the Environmental Protection Agency after November 15, </w:t>
      </w:r>
      <w:r w:rsidRPr="00295B4F">
        <w:rPr>
          <w:strike/>
        </w:rPr>
        <w:t>1990</w:t>
      </w:r>
      <w:r w:rsidRPr="00295B4F">
        <w:t xml:space="preserve"> </w:t>
      </w:r>
      <w:r w:rsidRPr="00295B4F">
        <w:rPr>
          <w:u w:val="single"/>
        </w:rPr>
        <w:t>1990,</w:t>
      </w:r>
      <w:r w:rsidRPr="00295B4F">
        <w:t xml:space="preserve"> pursuant to section 111 or 112 of the federal Clean Air Act;</w:t>
      </w:r>
    </w:p>
    <w:p w:rsidR="0073247B" w:rsidRPr="00295B4F" w:rsidRDefault="0073247B" w:rsidP="0073247B">
      <w:pPr>
        <w:pStyle w:val="Part"/>
        <w:tabs>
          <w:tab w:val="clear" w:pos="2520"/>
        </w:tabs>
      </w:pPr>
      <w:r w:rsidRPr="00295B4F">
        <w:t>(B)</w:t>
      </w:r>
      <w:r w:rsidRPr="00295B4F">
        <w:tab/>
        <w:t xml:space="preserve">stratospheric ozone protection requirements </w:t>
      </w:r>
      <w:r w:rsidRPr="00295B4F">
        <w:rPr>
          <w:strike/>
        </w:rPr>
        <w:t>under</w:t>
      </w:r>
      <w:r w:rsidRPr="00295B4F">
        <w:t xml:space="preserve"> </w:t>
      </w:r>
      <w:r w:rsidRPr="00295B4F">
        <w:rPr>
          <w:u w:val="single"/>
        </w:rPr>
        <w:t>pursuant to</w:t>
      </w:r>
      <w:r w:rsidRPr="00295B4F">
        <w:t xml:space="preserve"> title VI of the federal Clean Air Act;</w:t>
      </w:r>
    </w:p>
    <w:p w:rsidR="0073247B" w:rsidRPr="00295B4F" w:rsidRDefault="0073247B" w:rsidP="0073247B">
      <w:pPr>
        <w:pStyle w:val="Part"/>
        <w:tabs>
          <w:tab w:val="clear" w:pos="2520"/>
        </w:tabs>
      </w:pPr>
      <w:r w:rsidRPr="00295B4F">
        <w:t>(C)</w:t>
      </w:r>
      <w:r w:rsidRPr="00295B4F">
        <w:tab/>
        <w:t>Acid Rain Program requirements pursuant to sections 404, 405, 406, 407(a), 407(b), or 410 of the federal Clean Air Act;</w:t>
      </w:r>
    </w:p>
    <w:p w:rsidR="0073247B" w:rsidRPr="00295B4F" w:rsidRDefault="0073247B" w:rsidP="0073247B">
      <w:pPr>
        <w:pStyle w:val="Part"/>
        <w:tabs>
          <w:tab w:val="clear" w:pos="2520"/>
        </w:tabs>
      </w:pPr>
      <w:r w:rsidRPr="00295B4F">
        <w:t>(D)</w:t>
      </w:r>
      <w:r w:rsidRPr="00295B4F">
        <w:tab/>
        <w:t xml:space="preserve">emission limitations or standards or other applicable requirements that apply solely under an emissions trading program approved under the rules of </w:t>
      </w:r>
      <w:r w:rsidRPr="00295B4F">
        <w:rPr>
          <w:strike/>
        </w:rPr>
        <w:t>this Subchapter and Subchapter 15A NCAC 02Q</w:t>
      </w:r>
      <w:r w:rsidRPr="00295B4F">
        <w:t xml:space="preserve"> </w:t>
      </w:r>
      <w:r w:rsidRPr="00295B4F">
        <w:rPr>
          <w:u w:val="single"/>
        </w:rPr>
        <w:t>Subchapters 02D and 02Q of this Chapter</w:t>
      </w:r>
      <w:r w:rsidRPr="00295B4F">
        <w:t xml:space="preserve"> and that are incorporated in a permit issued </w:t>
      </w:r>
      <w:r w:rsidRPr="00295B4F">
        <w:rPr>
          <w:strike/>
        </w:rPr>
        <w:t>under</w:t>
      </w:r>
      <w:r w:rsidRPr="00295B4F">
        <w:t xml:space="preserve"> </w:t>
      </w:r>
      <w:r w:rsidRPr="00295B4F">
        <w:rPr>
          <w:u w:val="single"/>
        </w:rPr>
        <w:t>pursuant to</w:t>
      </w:r>
      <w:r w:rsidRPr="00295B4F">
        <w:t xml:space="preserve"> 15A NCAC 02Q .0500;</w:t>
      </w:r>
    </w:p>
    <w:p w:rsidR="0073247B" w:rsidRPr="00295B4F" w:rsidRDefault="0073247B" w:rsidP="0073247B">
      <w:pPr>
        <w:pStyle w:val="Part"/>
        <w:tabs>
          <w:tab w:val="clear" w:pos="2520"/>
        </w:tabs>
      </w:pPr>
      <w:r w:rsidRPr="00295B4F">
        <w:t>(E)</w:t>
      </w:r>
      <w:r w:rsidRPr="00295B4F">
        <w:tab/>
        <w:t xml:space="preserve">an emissions cap that is approved </w:t>
      </w:r>
      <w:r w:rsidRPr="00295B4F">
        <w:rPr>
          <w:strike/>
        </w:rPr>
        <w:t>under</w:t>
      </w:r>
      <w:r w:rsidRPr="00295B4F">
        <w:t xml:space="preserve"> </w:t>
      </w:r>
      <w:r w:rsidRPr="00295B4F">
        <w:rPr>
          <w:u w:val="single"/>
        </w:rPr>
        <w:t>pursuant to</w:t>
      </w:r>
      <w:r w:rsidRPr="00295B4F">
        <w:t xml:space="preserve"> the rules of </w:t>
      </w:r>
      <w:r w:rsidRPr="00295B4F">
        <w:rPr>
          <w:strike/>
        </w:rPr>
        <w:t>this Subchapter and Subchapter 15A NCAC 02Q</w:t>
      </w:r>
      <w:r w:rsidRPr="00295B4F">
        <w:t xml:space="preserve"> </w:t>
      </w:r>
      <w:r w:rsidRPr="00295B4F">
        <w:rPr>
          <w:u w:val="single"/>
        </w:rPr>
        <w:t>Subchapters 02D and 02Q of this Chapter</w:t>
      </w:r>
      <w:r w:rsidRPr="00295B4F">
        <w:t xml:space="preserve"> and incorporated in a permit issued </w:t>
      </w:r>
      <w:r w:rsidRPr="00295B4F">
        <w:rPr>
          <w:strike/>
        </w:rPr>
        <w:t>under</w:t>
      </w:r>
      <w:r w:rsidRPr="00295B4F">
        <w:t xml:space="preserve"> </w:t>
      </w:r>
      <w:r w:rsidRPr="00295B4F">
        <w:rPr>
          <w:u w:val="single"/>
        </w:rPr>
        <w:t>pursuant to</w:t>
      </w:r>
      <w:r w:rsidRPr="00295B4F">
        <w:t xml:space="preserve"> 15A NCAC 02Q .0500; or</w:t>
      </w:r>
    </w:p>
    <w:p w:rsidR="0073247B" w:rsidRPr="00295B4F" w:rsidRDefault="0073247B" w:rsidP="0073247B">
      <w:pPr>
        <w:pStyle w:val="Part"/>
        <w:tabs>
          <w:tab w:val="clear" w:pos="2520"/>
        </w:tabs>
      </w:pPr>
      <w:r w:rsidRPr="00295B4F">
        <w:t>(F)</w:t>
      </w:r>
      <w:r w:rsidRPr="00295B4F">
        <w:tab/>
        <w:t xml:space="preserve">emission limitations or standards for which a permit issued </w:t>
      </w:r>
      <w:r w:rsidRPr="00295B4F">
        <w:rPr>
          <w:strike/>
        </w:rPr>
        <w:t>under</w:t>
      </w:r>
      <w:r w:rsidRPr="00295B4F">
        <w:t xml:space="preserve"> </w:t>
      </w:r>
      <w:r w:rsidRPr="00295B4F">
        <w:rPr>
          <w:u w:val="single"/>
        </w:rPr>
        <w:t>pursuant to</w:t>
      </w:r>
      <w:r w:rsidRPr="00295B4F">
        <w:t xml:space="preserve"> 15A NCAC 02Q .0500 specifies a continuous compliance determination method, as defined in 40 CFR 64.1. </w:t>
      </w:r>
      <w:r w:rsidRPr="00295B4F">
        <w:rPr>
          <w:strike/>
        </w:rPr>
        <w:t>(This</w:t>
      </w:r>
      <w:r w:rsidRPr="00295B4F">
        <w:t xml:space="preserve"> </w:t>
      </w:r>
      <w:r w:rsidRPr="00295B4F">
        <w:rPr>
          <w:u w:val="single"/>
        </w:rPr>
        <w:t>This</w:t>
      </w:r>
      <w:r w:rsidRPr="00295B4F">
        <w:t xml:space="preserve"> exemption shall not apply if the applicable compliance method includes an assumed control device emission reduction factor that could be affected by the actual operation and maintenance of the control </w:t>
      </w:r>
      <w:r w:rsidRPr="00295B4F">
        <w:rPr>
          <w:strike/>
        </w:rPr>
        <w:t>device (such</w:t>
      </w:r>
      <w:r w:rsidRPr="00295B4F">
        <w:t xml:space="preserve"> </w:t>
      </w:r>
      <w:r w:rsidRPr="00295B4F">
        <w:rPr>
          <w:u w:val="single"/>
        </w:rPr>
        <w:t>device, such</w:t>
      </w:r>
      <w:r w:rsidRPr="00295B4F">
        <w:t xml:space="preserve"> as a surface coating line controlled by an incinerator for which continuous compliance is determined by calculating emissions on the basis of coating records and an assumed control device efficiency factor based on an initial performance </w:t>
      </w:r>
      <w:r w:rsidRPr="00295B4F">
        <w:rPr>
          <w:strike/>
        </w:rPr>
        <w:t>test; in</w:t>
      </w:r>
      <w:r w:rsidRPr="00295B4F">
        <w:t xml:space="preserve"> </w:t>
      </w:r>
      <w:r w:rsidRPr="00295B4F">
        <w:rPr>
          <w:u w:val="single"/>
        </w:rPr>
        <w:t>test (in</w:t>
      </w:r>
      <w:r w:rsidRPr="00295B4F">
        <w:t xml:space="preserve"> this example, </w:t>
      </w:r>
      <w:r w:rsidRPr="00295B4F">
        <w:rPr>
          <w:strike/>
        </w:rPr>
        <w:t>this exemption</w:t>
      </w:r>
      <w:r w:rsidRPr="00295B4F">
        <w:t xml:space="preserve"> </w:t>
      </w:r>
      <w:r w:rsidRPr="00295B4F">
        <w:rPr>
          <w:u w:val="single"/>
        </w:rPr>
        <w:t>15A NCAC 02D .0614</w:t>
      </w:r>
      <w:r w:rsidRPr="00295B4F">
        <w:t xml:space="preserve"> would apply to the control device and capture system, but not to the remaining elements of the coating line, such as raw material usage).</w:t>
      </w:r>
    </w:p>
    <w:p w:rsidR="0073247B" w:rsidRPr="00295B4F" w:rsidRDefault="0073247B" w:rsidP="0073247B">
      <w:pPr>
        <w:pStyle w:val="SubParagraph"/>
        <w:tabs>
          <w:tab w:val="clear" w:pos="1800"/>
        </w:tabs>
      </w:pPr>
      <w:r w:rsidRPr="00295B4F">
        <w:lastRenderedPageBreak/>
        <w:t>(2)</w:t>
      </w:r>
      <w:r w:rsidRPr="00295B4F">
        <w:tab/>
        <w:t>Exemption for backup utility power emissions units.</w:t>
      </w:r>
      <w:r>
        <w:t xml:space="preserve"> </w:t>
      </w:r>
      <w:r w:rsidRPr="00295B4F">
        <w:t>The requirements of this Rule shall not apply to a utility unit, as defined in 40 CFR 72.2, that is municipally</w:t>
      </w:r>
      <w:r w:rsidRPr="00295B4F">
        <w:noBreakHyphen/>
        <w:t xml:space="preserve">owned if the owner or operator provides documentation in a permit application submitted </w:t>
      </w:r>
      <w:r w:rsidRPr="00295B4F">
        <w:rPr>
          <w:strike/>
        </w:rPr>
        <w:t>under</w:t>
      </w:r>
      <w:r w:rsidRPr="00295B4F">
        <w:t xml:space="preserve"> </w:t>
      </w:r>
      <w:r w:rsidRPr="00295B4F">
        <w:rPr>
          <w:u w:val="single"/>
        </w:rPr>
        <w:t>pursuant to</w:t>
      </w:r>
      <w:r w:rsidRPr="00295B4F">
        <w:t xml:space="preserve"> 15A NCAC 02Q .0500 that:</w:t>
      </w:r>
    </w:p>
    <w:p w:rsidR="0073247B" w:rsidRPr="00295B4F" w:rsidRDefault="0073247B" w:rsidP="0073247B">
      <w:pPr>
        <w:pStyle w:val="Part"/>
        <w:tabs>
          <w:tab w:val="clear" w:pos="2520"/>
        </w:tabs>
      </w:pPr>
      <w:r w:rsidRPr="00295B4F">
        <w:t>(A)</w:t>
      </w:r>
      <w:r w:rsidRPr="00295B4F">
        <w:tab/>
      </w:r>
      <w:r w:rsidRPr="00295B4F">
        <w:rPr>
          <w:strike/>
        </w:rPr>
        <w:t>The</w:t>
      </w:r>
      <w:r w:rsidRPr="00295B4F">
        <w:t xml:space="preserve"> </w:t>
      </w:r>
      <w:proofErr w:type="spellStart"/>
      <w:r w:rsidRPr="00295B4F">
        <w:rPr>
          <w:u w:val="single"/>
        </w:rPr>
        <w:t>the</w:t>
      </w:r>
      <w:proofErr w:type="spellEnd"/>
      <w:r w:rsidRPr="00295B4F">
        <w:t xml:space="preserve"> utility unit is exempt from all monitoring requirements in 40 CFR Part </w:t>
      </w:r>
      <w:r w:rsidRPr="00295B4F">
        <w:rPr>
          <w:strike/>
        </w:rPr>
        <w:t>75 (including</w:t>
      </w:r>
      <w:r w:rsidRPr="00295B4F">
        <w:t xml:space="preserve"> </w:t>
      </w:r>
      <w:r w:rsidRPr="00295B4F">
        <w:rPr>
          <w:u w:val="single"/>
        </w:rPr>
        <w:t>75, including</w:t>
      </w:r>
      <w:r w:rsidRPr="00295B4F">
        <w:t xml:space="preserve"> the appendices </w:t>
      </w:r>
      <w:r w:rsidRPr="00295B4F">
        <w:rPr>
          <w:strike/>
        </w:rPr>
        <w:t>thereto);</w:t>
      </w:r>
      <w:r w:rsidRPr="00295B4F">
        <w:t xml:space="preserve"> </w:t>
      </w:r>
      <w:r w:rsidRPr="00295B4F">
        <w:rPr>
          <w:u w:val="single"/>
        </w:rPr>
        <w:t>thereto;</w:t>
      </w:r>
    </w:p>
    <w:p w:rsidR="0073247B" w:rsidRPr="00295B4F" w:rsidRDefault="0073247B" w:rsidP="0073247B">
      <w:pPr>
        <w:pStyle w:val="Part"/>
        <w:tabs>
          <w:tab w:val="clear" w:pos="2520"/>
        </w:tabs>
      </w:pPr>
      <w:r w:rsidRPr="00295B4F">
        <w:t>(B)</w:t>
      </w:r>
      <w:r w:rsidRPr="00295B4F">
        <w:tab/>
      </w:r>
      <w:r w:rsidRPr="00295B4F">
        <w:rPr>
          <w:strike/>
        </w:rPr>
        <w:t>The</w:t>
      </w:r>
      <w:r w:rsidRPr="00295B4F">
        <w:t xml:space="preserve"> </w:t>
      </w:r>
      <w:proofErr w:type="spellStart"/>
      <w:r w:rsidRPr="00295B4F">
        <w:rPr>
          <w:u w:val="single"/>
        </w:rPr>
        <w:t>the</w:t>
      </w:r>
      <w:proofErr w:type="spellEnd"/>
      <w:r w:rsidRPr="00295B4F">
        <w:t xml:space="preserve"> utility unit is operated for the sole purpose of providing electricity during periods of peak electrical demand or emergency situations and will be operated consistent with that purpose throughout the permit term. The owner or operator shall provide historical operating data and relevant contractual obligations to document that this criterion is satisfied; and</w:t>
      </w:r>
    </w:p>
    <w:p w:rsidR="0073247B" w:rsidRPr="00295B4F" w:rsidRDefault="0073247B" w:rsidP="0073247B">
      <w:pPr>
        <w:pStyle w:val="Part"/>
        <w:tabs>
          <w:tab w:val="clear" w:pos="2520"/>
        </w:tabs>
      </w:pPr>
      <w:r w:rsidRPr="00295B4F">
        <w:t>(C)</w:t>
      </w:r>
      <w:r w:rsidRPr="00295B4F">
        <w:tab/>
      </w:r>
      <w:r w:rsidRPr="00295B4F">
        <w:rPr>
          <w:strike/>
        </w:rPr>
        <w:t>The</w:t>
      </w:r>
      <w:r w:rsidRPr="00295B4F">
        <w:t xml:space="preserve"> </w:t>
      </w:r>
      <w:proofErr w:type="spellStart"/>
      <w:r w:rsidRPr="00295B4F">
        <w:rPr>
          <w:u w:val="single"/>
        </w:rPr>
        <w:t>the</w:t>
      </w:r>
      <w:proofErr w:type="spellEnd"/>
      <w:r w:rsidRPr="00295B4F">
        <w:t xml:space="preserve"> actual emissions from the utility unit, based on the average annual emissions over the last three calendar years of </w:t>
      </w:r>
      <w:r w:rsidRPr="00295B4F">
        <w:rPr>
          <w:strike/>
        </w:rPr>
        <w:t>operation (or</w:t>
      </w:r>
      <w:r w:rsidRPr="00295B4F">
        <w:t xml:space="preserve"> </w:t>
      </w:r>
      <w:r w:rsidRPr="00295B4F">
        <w:rPr>
          <w:u w:val="single"/>
        </w:rPr>
        <w:t>operation, or</w:t>
      </w:r>
      <w:r w:rsidRPr="00295B4F">
        <w:t xml:space="preserve"> such shorter </w:t>
      </w:r>
      <w:proofErr w:type="gramStart"/>
      <w:r w:rsidRPr="00295B4F">
        <w:t>time period</w:t>
      </w:r>
      <w:proofErr w:type="gramEnd"/>
      <w:r w:rsidRPr="00295B4F">
        <w:t xml:space="preserve"> that is available for units with fewer than three years of </w:t>
      </w:r>
      <w:r w:rsidRPr="00295B4F">
        <w:rPr>
          <w:strike/>
        </w:rPr>
        <w:t>operation)</w:t>
      </w:r>
      <w:r w:rsidRPr="00295B4F">
        <w:t xml:space="preserve"> </w:t>
      </w:r>
      <w:r w:rsidRPr="00295B4F">
        <w:rPr>
          <w:u w:val="single"/>
        </w:rPr>
        <w:t>operation,</w:t>
      </w:r>
      <w:r w:rsidRPr="00295B4F">
        <w:t xml:space="preserve"> are less than 50 tons per year and are expected to remain so.</w:t>
      </w:r>
    </w:p>
    <w:p w:rsidR="0073247B" w:rsidRPr="00295B4F" w:rsidRDefault="0073247B" w:rsidP="0073247B">
      <w:pPr>
        <w:pStyle w:val="Paragraph"/>
      </w:pPr>
      <w:r w:rsidRPr="00295B4F">
        <w:t>(c)  For the purposes of this Rule, the definitions in 40 CFR 64.1 shall apply with the following exceptions:</w:t>
      </w:r>
    </w:p>
    <w:p w:rsidR="0073247B" w:rsidRPr="00295B4F" w:rsidRDefault="0073247B" w:rsidP="0073247B">
      <w:pPr>
        <w:pStyle w:val="SubParagraph"/>
        <w:tabs>
          <w:tab w:val="clear" w:pos="1800"/>
        </w:tabs>
      </w:pPr>
      <w:r w:rsidRPr="00295B4F">
        <w:t>(1)</w:t>
      </w:r>
      <w:r w:rsidRPr="00295B4F">
        <w:tab/>
        <w:t>"Applicable requirement" and "regulated air pollutant" shall have the same definition as in 15A NCAC 02Q .0103.</w:t>
      </w:r>
    </w:p>
    <w:p w:rsidR="0073247B" w:rsidRPr="00295B4F" w:rsidRDefault="0073247B" w:rsidP="0073247B">
      <w:pPr>
        <w:pStyle w:val="SubParagraph"/>
        <w:tabs>
          <w:tab w:val="clear" w:pos="1800"/>
        </w:tabs>
      </w:pPr>
      <w:r w:rsidRPr="00295B4F">
        <w:t>(2)</w:t>
      </w:r>
      <w:r w:rsidRPr="00295B4F">
        <w:tab/>
        <w:t xml:space="preserve">"Part 70 or 71 permit application" means an </w:t>
      </w:r>
      <w:r w:rsidRPr="00295B4F">
        <w:rPr>
          <w:strike/>
        </w:rPr>
        <w:t>application (including</w:t>
      </w:r>
      <w:r w:rsidRPr="00295B4F">
        <w:t xml:space="preserve"> </w:t>
      </w:r>
      <w:r w:rsidRPr="00295B4F">
        <w:rPr>
          <w:u w:val="single"/>
        </w:rPr>
        <w:t>application,</w:t>
      </w:r>
      <w:r w:rsidRPr="00295B4F">
        <w:t xml:space="preserve"> any supplement to a previously submitted </w:t>
      </w:r>
      <w:r w:rsidRPr="00295B4F">
        <w:rPr>
          <w:strike/>
        </w:rPr>
        <w:t>application)</w:t>
      </w:r>
      <w:r w:rsidRPr="00295B4F">
        <w:t xml:space="preserve"> </w:t>
      </w:r>
      <w:r w:rsidRPr="00295B4F">
        <w:rPr>
          <w:u w:val="single"/>
        </w:rPr>
        <w:t>application,</w:t>
      </w:r>
      <w:r w:rsidRPr="00295B4F">
        <w:t xml:space="preserve"> submitted by the owner or operator to obtain a permit under 15A NCAC 02Q .0500.</w:t>
      </w:r>
    </w:p>
    <w:p w:rsidR="0073247B" w:rsidRPr="00295B4F" w:rsidRDefault="0073247B" w:rsidP="0073247B">
      <w:pPr>
        <w:pStyle w:val="SubParagraph"/>
        <w:tabs>
          <w:tab w:val="clear" w:pos="1800"/>
        </w:tabs>
      </w:pPr>
      <w:r w:rsidRPr="00295B4F">
        <w:t>(3)</w:t>
      </w:r>
      <w:r w:rsidRPr="00295B4F">
        <w:tab/>
        <w:t>"Part 70 or 71 permit" means a permit issued under 15A NCAC 02Q .0500.</w:t>
      </w:r>
    </w:p>
    <w:p w:rsidR="0073247B" w:rsidRPr="00295B4F" w:rsidRDefault="0073247B" w:rsidP="0073247B">
      <w:pPr>
        <w:pStyle w:val="SubParagraph"/>
        <w:tabs>
          <w:tab w:val="clear" w:pos="1800"/>
        </w:tabs>
      </w:pPr>
      <w:r w:rsidRPr="00295B4F">
        <w:t>(4)</w:t>
      </w:r>
      <w:r w:rsidRPr="00295B4F">
        <w:tab/>
        <w:t>"Permitting authority" means the Division of Air Quality.</w:t>
      </w:r>
    </w:p>
    <w:p w:rsidR="0073247B" w:rsidRPr="00295B4F" w:rsidRDefault="0073247B" w:rsidP="0073247B">
      <w:pPr>
        <w:pStyle w:val="Paragraph"/>
      </w:pPr>
      <w:r w:rsidRPr="00295B4F">
        <w:t>(d)  The owner or operator subject to the requirements of this rule shall comply with these requirements:</w:t>
      </w:r>
    </w:p>
    <w:p w:rsidR="0073247B" w:rsidRPr="00295B4F" w:rsidRDefault="0073247B" w:rsidP="0073247B">
      <w:pPr>
        <w:pStyle w:val="SubParagraph"/>
        <w:tabs>
          <w:tab w:val="clear" w:pos="1800"/>
        </w:tabs>
      </w:pPr>
      <w:r w:rsidRPr="00295B4F">
        <w:t>(1)</w:t>
      </w:r>
      <w:r w:rsidRPr="00295B4F">
        <w:tab/>
        <w:t>40 CFR 64.3, Monitoring Design Criteria;</w:t>
      </w:r>
    </w:p>
    <w:p w:rsidR="0073247B" w:rsidRPr="00295B4F" w:rsidRDefault="0073247B" w:rsidP="0073247B">
      <w:pPr>
        <w:pStyle w:val="SubParagraph"/>
        <w:tabs>
          <w:tab w:val="clear" w:pos="1800"/>
        </w:tabs>
      </w:pPr>
      <w:r w:rsidRPr="00295B4F">
        <w:t>(2)</w:t>
      </w:r>
      <w:r w:rsidRPr="00295B4F">
        <w:tab/>
        <w:t>40 CFR 64.4, Submittal Requirements;</w:t>
      </w:r>
    </w:p>
    <w:p w:rsidR="0073247B" w:rsidRPr="00295B4F" w:rsidRDefault="0073247B" w:rsidP="0073247B">
      <w:pPr>
        <w:pStyle w:val="SubParagraph"/>
        <w:tabs>
          <w:tab w:val="clear" w:pos="1800"/>
        </w:tabs>
      </w:pPr>
      <w:r w:rsidRPr="00295B4F">
        <w:t>(3)</w:t>
      </w:r>
      <w:r w:rsidRPr="00295B4F">
        <w:tab/>
        <w:t>40 CFR 64.5, Deadlines for Submittals;</w:t>
      </w:r>
    </w:p>
    <w:p w:rsidR="0073247B" w:rsidRPr="00295B4F" w:rsidRDefault="0073247B" w:rsidP="0073247B">
      <w:pPr>
        <w:pStyle w:val="SubParagraph"/>
        <w:tabs>
          <w:tab w:val="clear" w:pos="1800"/>
        </w:tabs>
      </w:pPr>
      <w:r w:rsidRPr="00295B4F">
        <w:t>(4)</w:t>
      </w:r>
      <w:r w:rsidRPr="00295B4F">
        <w:tab/>
        <w:t>40 CFR 64.7, Operation of Approved Monitoring; and</w:t>
      </w:r>
    </w:p>
    <w:p w:rsidR="0073247B" w:rsidRPr="00295B4F" w:rsidRDefault="0073247B" w:rsidP="0073247B">
      <w:pPr>
        <w:pStyle w:val="SubParagraph"/>
        <w:tabs>
          <w:tab w:val="clear" w:pos="1800"/>
        </w:tabs>
      </w:pPr>
      <w:r w:rsidRPr="00295B4F">
        <w:t>(5)</w:t>
      </w:r>
      <w:r w:rsidRPr="00295B4F">
        <w:tab/>
        <w:t>40 CFR 64.9, Reporting and Recordkeeping Requirements.</w:t>
      </w:r>
    </w:p>
    <w:p w:rsidR="0073247B" w:rsidRPr="00295B4F" w:rsidRDefault="0073247B" w:rsidP="0073247B">
      <w:pPr>
        <w:pStyle w:val="Paragraph"/>
      </w:pPr>
      <w:r w:rsidRPr="00295B4F">
        <w:t>(e)  The Division shall follow the procedures and requirements in 40 CFR Part 64.6, Approval of Monitoring, in reviewing and approving or disapproving monitoring plans and programs submitted under this Rule.</w:t>
      </w:r>
    </w:p>
    <w:p w:rsidR="0073247B" w:rsidRPr="00295B4F" w:rsidRDefault="0073247B" w:rsidP="0073247B">
      <w:pPr>
        <w:pStyle w:val="Paragraph"/>
      </w:pPr>
      <w:r w:rsidRPr="00295B4F">
        <w:t xml:space="preserve">(f)  Based on the result of a determination made </w:t>
      </w:r>
      <w:r w:rsidRPr="00295B4F">
        <w:rPr>
          <w:strike/>
        </w:rPr>
        <w:t>under</w:t>
      </w:r>
      <w:r w:rsidRPr="00295B4F">
        <w:t xml:space="preserve"> </w:t>
      </w:r>
      <w:r w:rsidRPr="00295B4F">
        <w:rPr>
          <w:u w:val="single"/>
        </w:rPr>
        <w:t>pursuant to</w:t>
      </w:r>
      <w:r w:rsidRPr="00295B4F">
        <w:t xml:space="preserve"> 40 CFR 64.7(d)(2), the Director may require the owner or operator to develop and implement a quality improvement plan. If a quality improvement plan is required, the quality improvement plan shall be developed and implemented according to the procedures and requirements of 40 CFR 64.8, Quality Improvement Plan (QIP) Requirements.</w:t>
      </w:r>
    </w:p>
    <w:p w:rsidR="0073247B" w:rsidRPr="00295B4F" w:rsidRDefault="0073247B" w:rsidP="0073247B">
      <w:pPr>
        <w:pStyle w:val="Paragraph"/>
      </w:pPr>
      <w:r w:rsidRPr="00295B4F">
        <w:rPr>
          <w:strike/>
        </w:rPr>
        <w:t>(g)  Nothing in this Rule shall:</w:t>
      </w:r>
    </w:p>
    <w:p w:rsidR="0073247B" w:rsidRPr="00295B4F" w:rsidRDefault="0073247B" w:rsidP="0073247B">
      <w:pPr>
        <w:pStyle w:val="SubParagraph"/>
        <w:tabs>
          <w:tab w:val="clear" w:pos="1800"/>
        </w:tabs>
      </w:pPr>
      <w:r w:rsidRPr="00295B4F">
        <w:rPr>
          <w:strike/>
        </w:rPr>
        <w:t>(1)</w:t>
      </w:r>
      <w:r w:rsidRPr="00295B4F">
        <w:tab/>
      </w:r>
      <w:r w:rsidRPr="00295B4F">
        <w:rPr>
          <w:strike/>
        </w:rPr>
        <w:t>excuse the owner or operator of a source from compliance with any existing emission limitation or standard, or any existing monitoring, testing, reporting or recordkeeping requirement that may apply under federal, state, or local law, or any other applicable requirements. The requirements of this Rule shall not be used to justify the approval of monitoring less stringent than the monitoring that is required under another Rule in this Subchapter or Subchapter 15A NCAC 02Q or Title 40 of the CFR and are not intended to establish minimum requirements for the purpose of determining the monitoring to be imposed under another Rule in this Subchapter or Subchapter 15A NCAC 02Q or Title 40 of the CFR. The purpose of this Rule is to require, as part of the issuance of a permit under 15A NCAC 2Q .0500, improved or new monitoring at those emissions units where monitoring requirements do not exist or are inadequate to meet the requirements of this Rule;</w:t>
      </w:r>
    </w:p>
    <w:p w:rsidR="0073247B" w:rsidRPr="00295B4F" w:rsidRDefault="0073247B" w:rsidP="0073247B">
      <w:pPr>
        <w:pStyle w:val="SubParagraph"/>
        <w:tabs>
          <w:tab w:val="clear" w:pos="1800"/>
        </w:tabs>
      </w:pPr>
      <w:r w:rsidRPr="00295B4F">
        <w:rPr>
          <w:strike/>
        </w:rPr>
        <w:t>(2)</w:t>
      </w:r>
      <w:r w:rsidRPr="00295B4F">
        <w:tab/>
      </w:r>
      <w:r w:rsidRPr="00295B4F">
        <w:rPr>
          <w:strike/>
        </w:rPr>
        <w:t>restrict or abrogate the authority of the Division to impose additional or more stringent monitoring, recordkeeping, testing, or reporting requirements on any owner or operator of a source under any provision of this Subchapter or Subchapter 15A NCAC 02Q or the General Statutes;</w:t>
      </w:r>
    </w:p>
    <w:p w:rsidR="0073247B" w:rsidRPr="00295B4F" w:rsidRDefault="0073247B" w:rsidP="0073247B">
      <w:pPr>
        <w:pStyle w:val="SubParagraph"/>
        <w:tabs>
          <w:tab w:val="clear" w:pos="1800"/>
        </w:tabs>
      </w:pPr>
      <w:r w:rsidRPr="00295B4F">
        <w:rPr>
          <w:strike/>
        </w:rPr>
        <w:t>(3)</w:t>
      </w:r>
      <w:r w:rsidRPr="00295B4F">
        <w:tab/>
      </w:r>
      <w:r w:rsidRPr="00295B4F">
        <w:rPr>
          <w:strike/>
        </w:rPr>
        <w:t>restrict or abrogate the authority of the Division to take any enforcement action for any violation of an applicable requirement; or</w:t>
      </w:r>
    </w:p>
    <w:p w:rsidR="0073247B" w:rsidRPr="00295B4F" w:rsidRDefault="0073247B" w:rsidP="0073247B">
      <w:pPr>
        <w:pStyle w:val="SubParagraph"/>
        <w:tabs>
          <w:tab w:val="clear" w:pos="1800"/>
        </w:tabs>
      </w:pPr>
      <w:r w:rsidRPr="00295B4F">
        <w:rPr>
          <w:strike/>
        </w:rPr>
        <w:t>(4)</w:t>
      </w:r>
      <w:r w:rsidRPr="00295B4F">
        <w:tab/>
      </w:r>
      <w:r w:rsidRPr="00295B4F">
        <w:rPr>
          <w:strike/>
        </w:rPr>
        <w:t xml:space="preserve">restrict the authority of the Administrator of the Environmental Protection Agency or of any person to </w:t>
      </w:r>
      <w:proofErr w:type="gramStart"/>
      <w:r w:rsidRPr="00295B4F">
        <w:rPr>
          <w:strike/>
        </w:rPr>
        <w:t>take action</w:t>
      </w:r>
      <w:proofErr w:type="gramEnd"/>
      <w:r w:rsidRPr="00295B4F">
        <w:rPr>
          <w:strike/>
        </w:rPr>
        <w:t xml:space="preserve"> under Section 304 of the federal Clean Air Act as stated under 40 CFR 64.10.</w:t>
      </w:r>
    </w:p>
    <w:p w:rsidR="0073247B" w:rsidRPr="00295B4F" w:rsidRDefault="0073247B" w:rsidP="0073247B">
      <w:pPr>
        <w:pStyle w:val="Base"/>
      </w:pPr>
    </w:p>
    <w:p w:rsidR="0073247B" w:rsidRPr="00295B4F" w:rsidRDefault="0073247B" w:rsidP="0073247B">
      <w:pPr>
        <w:pStyle w:val="HistoryAuthority"/>
      </w:pPr>
      <w:r w:rsidRPr="00295B4F">
        <w:t>Authority G.S. 143-215.3(a)(3); 143-215.65; 143-215.66; 143-215.107(a)(4)</w:t>
      </w:r>
      <w:r>
        <w:t>.</w:t>
      </w:r>
    </w:p>
    <w:p w:rsidR="0073247B" w:rsidRDefault="0073247B" w:rsidP="0073247B">
      <w:pPr>
        <w:pStyle w:val="Default"/>
      </w:pPr>
    </w:p>
    <w:p w:rsidR="0073247B" w:rsidRPr="0038273C" w:rsidRDefault="0073247B" w:rsidP="0073247B">
      <w:pPr>
        <w:pStyle w:val="Rule"/>
      </w:pPr>
      <w:r w:rsidRPr="0038273C">
        <w:t>15A NCAC 02D .0615</w:t>
      </w:r>
      <w:r w:rsidRPr="0038273C">
        <w:tab/>
        <w:t>DELEGATION (READOPTION WITHOUT SUBSTANTIVE CHANGES)</w:t>
      </w:r>
    </w:p>
    <w:p w:rsidR="0073247B" w:rsidRPr="00295B4F" w:rsidRDefault="0073247B" w:rsidP="0073247B">
      <w:pPr>
        <w:pStyle w:val="Base"/>
      </w:pPr>
    </w:p>
    <w:p w:rsidR="0073247B" w:rsidRDefault="0073247B" w:rsidP="0073247B">
      <w:pPr>
        <w:pStyle w:val="Section"/>
      </w:pPr>
      <w:bookmarkStart w:id="9" w:name="_Hlk512343522"/>
      <w:r>
        <w:t>SECTION .2100 – RISK MANAGEMENT PROGRAM</w:t>
      </w:r>
    </w:p>
    <w:p w:rsidR="0073247B" w:rsidRDefault="0073247B" w:rsidP="0073247B">
      <w:pPr>
        <w:pStyle w:val="Base"/>
      </w:pPr>
    </w:p>
    <w:p w:rsidR="0073247B" w:rsidRDefault="0073247B" w:rsidP="0073247B">
      <w:pPr>
        <w:pStyle w:val="Rule"/>
      </w:pPr>
      <w:r w:rsidRPr="0038273C">
        <w:rPr>
          <w:bCs/>
        </w:rPr>
        <w:t>15A NCAC 02D .2101</w:t>
      </w:r>
      <w:r w:rsidRPr="0038273C">
        <w:rPr>
          <w:bCs/>
        </w:rPr>
        <w:tab/>
        <w:t xml:space="preserve">APPLICABILITY </w:t>
      </w:r>
      <w:r w:rsidRPr="0038273C">
        <w:t>(READOPTION WITHOUT SUBSTANTIVE CHANGES)</w:t>
      </w:r>
    </w:p>
    <w:p w:rsidR="0073247B" w:rsidRPr="0038273C" w:rsidRDefault="0073247B" w:rsidP="0073247B">
      <w:pPr>
        <w:pStyle w:val="Base"/>
      </w:pPr>
    </w:p>
    <w:p w:rsidR="0073247B" w:rsidRDefault="0073247B" w:rsidP="0073247B">
      <w:pPr>
        <w:pStyle w:val="Rule"/>
      </w:pPr>
      <w:r w:rsidRPr="0038273C">
        <w:rPr>
          <w:bCs/>
        </w:rPr>
        <w:lastRenderedPageBreak/>
        <w:t>15A NCAC 02D .2102</w:t>
      </w:r>
      <w:r w:rsidRPr="0038273C">
        <w:rPr>
          <w:bCs/>
        </w:rPr>
        <w:tab/>
        <w:t xml:space="preserve">DEFINITIONS </w:t>
      </w:r>
      <w:r w:rsidRPr="0038273C">
        <w:t>(READOPTION WITHOUT SUBSTANTIVE CHANGES)</w:t>
      </w:r>
    </w:p>
    <w:p w:rsidR="0073247B" w:rsidRPr="0038273C" w:rsidRDefault="0073247B" w:rsidP="0073247B">
      <w:pPr>
        <w:pStyle w:val="Base"/>
      </w:pPr>
    </w:p>
    <w:p w:rsidR="0073247B" w:rsidRDefault="0073247B" w:rsidP="0073247B">
      <w:pPr>
        <w:pStyle w:val="Rule"/>
      </w:pPr>
      <w:r w:rsidRPr="0038273C">
        <w:rPr>
          <w:bCs/>
        </w:rPr>
        <w:t>15A NCAC 02D .2103</w:t>
      </w:r>
      <w:r w:rsidRPr="0038273C">
        <w:rPr>
          <w:bCs/>
        </w:rPr>
        <w:tab/>
        <w:t xml:space="preserve">REQUIREMENTS </w:t>
      </w:r>
      <w:r w:rsidRPr="0038273C">
        <w:t>(READOPTION WITHOUT SUBSTANTIVE CHANGES)</w:t>
      </w:r>
    </w:p>
    <w:p w:rsidR="0073247B" w:rsidRPr="0038273C" w:rsidRDefault="0073247B" w:rsidP="0073247B">
      <w:pPr>
        <w:pStyle w:val="Base"/>
      </w:pPr>
    </w:p>
    <w:p w:rsidR="0073247B" w:rsidRPr="005D60DB" w:rsidRDefault="0073247B" w:rsidP="0073247B">
      <w:pPr>
        <w:pStyle w:val="Rule"/>
      </w:pPr>
      <w:r w:rsidRPr="005D60DB">
        <w:t>15A NCAC 02D .2104</w:t>
      </w:r>
      <w:bookmarkEnd w:id="9"/>
      <w:r w:rsidRPr="005D60DB">
        <w:tab/>
        <w:t>IMPLEMENTATION</w:t>
      </w:r>
      <w:r>
        <w:t xml:space="preserve"> </w:t>
      </w:r>
    </w:p>
    <w:p w:rsidR="0073247B" w:rsidRPr="005D60DB" w:rsidRDefault="0073247B" w:rsidP="0073247B">
      <w:pPr>
        <w:pStyle w:val="Paragraph"/>
      </w:pPr>
      <w:r w:rsidRPr="005D60DB">
        <w:t xml:space="preserve">(a)  The owner or operator of </w:t>
      </w:r>
      <w:r w:rsidRPr="005D60DB">
        <w:rPr>
          <w:strike/>
        </w:rPr>
        <w:t>each facility</w:t>
      </w:r>
      <w:r w:rsidRPr="005D60DB">
        <w:t xml:space="preserve"> </w:t>
      </w:r>
      <w:r w:rsidRPr="005D60DB">
        <w:rPr>
          <w:u w:val="single"/>
        </w:rPr>
        <w:t xml:space="preserve">a </w:t>
      </w:r>
      <w:bookmarkStart w:id="10" w:name="_Hlk510510443"/>
      <w:r w:rsidRPr="005D60DB">
        <w:rPr>
          <w:u w:val="single"/>
        </w:rPr>
        <w:t>stationary source</w:t>
      </w:r>
      <w:bookmarkEnd w:id="10"/>
      <w:r w:rsidRPr="005D60DB">
        <w:t xml:space="preserve"> </w:t>
      </w:r>
      <w:r w:rsidRPr="005D60DB">
        <w:rPr>
          <w:strike/>
        </w:rPr>
        <w:t>covered</w:t>
      </w:r>
      <w:r w:rsidRPr="005D60DB">
        <w:t xml:space="preserve"> </w:t>
      </w:r>
      <w:r w:rsidRPr="005D60DB">
        <w:rPr>
          <w:u w:val="single"/>
        </w:rPr>
        <w:t>governed</w:t>
      </w:r>
      <w:r w:rsidRPr="005D60DB">
        <w:t xml:space="preserve"> </w:t>
      </w:r>
      <w:r w:rsidRPr="005D60DB">
        <w:rPr>
          <w:strike/>
        </w:rPr>
        <w:t>under</w:t>
      </w:r>
      <w:r w:rsidRPr="005D60DB">
        <w:t xml:space="preserve"> </w:t>
      </w:r>
      <w:r w:rsidRPr="005D60DB">
        <w:rPr>
          <w:u w:val="single"/>
        </w:rPr>
        <w:t>by</w:t>
      </w:r>
      <w:r w:rsidRPr="005D60DB">
        <w:t xml:space="preserve"> this Section shall:</w:t>
      </w:r>
    </w:p>
    <w:p w:rsidR="0073247B" w:rsidRPr="005D60DB" w:rsidRDefault="0073247B" w:rsidP="0073247B">
      <w:pPr>
        <w:pStyle w:val="SubParagraph"/>
        <w:tabs>
          <w:tab w:val="clear" w:pos="1800"/>
        </w:tabs>
      </w:pPr>
      <w:r w:rsidRPr="005D60DB">
        <w:t>(1)</w:t>
      </w:r>
      <w:r w:rsidRPr="005D60DB">
        <w:tab/>
        <w:t xml:space="preserve">submit a risk management </w:t>
      </w:r>
      <w:r w:rsidRPr="005D60DB">
        <w:rPr>
          <w:strike/>
        </w:rPr>
        <w:t>plan</w:t>
      </w:r>
      <w:r w:rsidRPr="005D60DB">
        <w:t xml:space="preserve"> </w:t>
      </w:r>
      <w:proofErr w:type="spellStart"/>
      <w:r w:rsidRPr="005D60DB">
        <w:rPr>
          <w:u w:val="single"/>
        </w:rPr>
        <w:t>plan</w:t>
      </w:r>
      <w:proofErr w:type="spellEnd"/>
      <w:r w:rsidRPr="005D60DB">
        <w:rPr>
          <w:u w:val="single"/>
        </w:rPr>
        <w:t>,</w:t>
      </w:r>
      <w:r w:rsidRPr="005D60DB">
        <w:t xml:space="preserve"> or a revised plan </w:t>
      </w:r>
      <w:r w:rsidRPr="005D60DB">
        <w:rPr>
          <w:strike/>
        </w:rPr>
        <w:t>when</w:t>
      </w:r>
      <w:r w:rsidRPr="005D60DB">
        <w:t xml:space="preserve"> </w:t>
      </w:r>
      <w:r w:rsidRPr="005D60DB">
        <w:rPr>
          <w:u w:val="single"/>
        </w:rPr>
        <w:t>as</w:t>
      </w:r>
      <w:r w:rsidRPr="005D60DB">
        <w:t xml:space="preserve"> required by </w:t>
      </w:r>
      <w:r w:rsidRPr="005D60DB">
        <w:rPr>
          <w:strike/>
        </w:rPr>
        <w:t>this Section</w:t>
      </w:r>
      <w:r w:rsidRPr="005D60DB">
        <w:t xml:space="preserve"> </w:t>
      </w:r>
      <w:bookmarkStart w:id="11" w:name="_Hlk510510499"/>
      <w:r w:rsidRPr="005D60DB">
        <w:rPr>
          <w:u w:val="single"/>
        </w:rPr>
        <w:t>40 CFR 68.150</w:t>
      </w:r>
      <w:bookmarkEnd w:id="11"/>
      <w:r w:rsidRPr="005D60DB">
        <w:rPr>
          <w:u w:val="single"/>
        </w:rPr>
        <w:t>,</w:t>
      </w:r>
      <w:r w:rsidRPr="005D60DB">
        <w:t xml:space="preserve"> to the Environmental Protection Agency; and</w:t>
      </w:r>
    </w:p>
    <w:p w:rsidR="0073247B" w:rsidRPr="005D60DB" w:rsidRDefault="0073247B" w:rsidP="0073247B">
      <w:pPr>
        <w:pStyle w:val="SubParagraph"/>
        <w:tabs>
          <w:tab w:val="clear" w:pos="1800"/>
        </w:tabs>
      </w:pPr>
      <w:r w:rsidRPr="005D60DB">
        <w:t>(2)</w:t>
      </w:r>
      <w:r w:rsidRPr="005D60DB">
        <w:tab/>
        <w:t xml:space="preserve">submit a source certification or, in its absence, submit a compliance schedule </w:t>
      </w:r>
      <w:r w:rsidRPr="005D60DB">
        <w:rPr>
          <w:strike/>
        </w:rPr>
        <w:t xml:space="preserve">consistent with 15A </w:t>
      </w:r>
      <w:bookmarkStart w:id="12" w:name="_Hlk510687620"/>
      <w:r w:rsidRPr="005D60DB">
        <w:rPr>
          <w:strike/>
        </w:rPr>
        <w:t>NCAC 2Q .0508(g)(2).</w:t>
      </w:r>
      <w:bookmarkEnd w:id="12"/>
      <w:r w:rsidRPr="005D60DB">
        <w:t xml:space="preserve"> </w:t>
      </w:r>
      <w:r w:rsidRPr="005D60DB">
        <w:rPr>
          <w:u w:val="single"/>
        </w:rPr>
        <w:t xml:space="preserve">to meet the requirements of 15A NCAC </w:t>
      </w:r>
      <w:r>
        <w:rPr>
          <w:u w:val="single"/>
        </w:rPr>
        <w:t>0</w:t>
      </w:r>
      <w:r w:rsidRPr="005D60DB">
        <w:rPr>
          <w:u w:val="single"/>
        </w:rPr>
        <w:t>2Q .0508(h)(2).</w:t>
      </w:r>
    </w:p>
    <w:p w:rsidR="0073247B" w:rsidRPr="005D60DB" w:rsidRDefault="0073247B" w:rsidP="0073247B">
      <w:pPr>
        <w:pStyle w:val="Paragraph"/>
      </w:pPr>
      <w:r w:rsidRPr="005D60DB">
        <w:rPr>
          <w:strike/>
        </w:rPr>
        <w:t>(b)  The Division may initiate enforcement action against any facility that fails to comply with the requirements of this Section or any provision of its plan submitted pursuant to this Section.</w:t>
      </w:r>
    </w:p>
    <w:p w:rsidR="0073247B" w:rsidRPr="005D60DB" w:rsidRDefault="0073247B" w:rsidP="0073247B">
      <w:pPr>
        <w:pStyle w:val="Paragraph"/>
        <w:rPr>
          <w:iCs/>
        </w:rPr>
      </w:pPr>
      <w:r w:rsidRPr="005D60DB">
        <w:rPr>
          <w:strike/>
        </w:rPr>
        <w:t>(c)</w:t>
      </w:r>
      <w:r w:rsidRPr="005D60DB">
        <w:rPr>
          <w:u w:val="single"/>
        </w:rPr>
        <w:t>(</w:t>
      </w:r>
      <w:proofErr w:type="gramStart"/>
      <w:r w:rsidRPr="005D60DB">
        <w:rPr>
          <w:u w:val="single"/>
        </w:rPr>
        <w:t>b)</w:t>
      </w:r>
      <w:r w:rsidRPr="005D60DB">
        <w:t xml:space="preserve">  </w:t>
      </w:r>
      <w:r w:rsidRPr="005D60DB">
        <w:rPr>
          <w:strike/>
        </w:rPr>
        <w:t>The</w:t>
      </w:r>
      <w:proofErr w:type="gramEnd"/>
      <w:r w:rsidRPr="005D60DB">
        <w:rPr>
          <w:strike/>
        </w:rPr>
        <w:t xml:space="preserve"> Division may conduct completeness checks, source audits, record reviews, or facility inspections to ensure that facilities covered under this Section are in compliance with the requirements of this Section.</w:t>
      </w:r>
      <w:r>
        <w:rPr>
          <w:strike/>
        </w:rPr>
        <w:t xml:space="preserve"> </w:t>
      </w:r>
      <w:r w:rsidRPr="005D60DB">
        <w:rPr>
          <w:strike/>
        </w:rPr>
        <w:t>In addition, the</w:t>
      </w:r>
      <w:r w:rsidRPr="005D60DB">
        <w:t xml:space="preserve"> </w:t>
      </w:r>
      <w:proofErr w:type="spellStart"/>
      <w:r w:rsidRPr="005D60DB">
        <w:rPr>
          <w:u w:val="single"/>
        </w:rPr>
        <w:t>The</w:t>
      </w:r>
      <w:proofErr w:type="spellEnd"/>
      <w:r w:rsidRPr="005D60DB">
        <w:t xml:space="preserve"> Division </w:t>
      </w:r>
      <w:r w:rsidRPr="005D60DB">
        <w:rPr>
          <w:strike/>
        </w:rPr>
        <w:t>may</w:t>
      </w:r>
      <w:r w:rsidRPr="005D60DB">
        <w:t xml:space="preserve"> </w:t>
      </w:r>
      <w:r w:rsidRPr="005D60DB">
        <w:rPr>
          <w:u w:val="single"/>
        </w:rPr>
        <w:t>shall</w:t>
      </w:r>
      <w:r w:rsidRPr="005D60DB">
        <w:t xml:space="preserve"> conduct periodic audits </w:t>
      </w:r>
      <w:r w:rsidRPr="005D60DB">
        <w:rPr>
          <w:strike/>
        </w:rPr>
        <w:t>following</w:t>
      </w:r>
      <w:r w:rsidRPr="005D60DB">
        <w:t xml:space="preserve"> </w:t>
      </w:r>
      <w:r w:rsidRPr="005D60DB">
        <w:rPr>
          <w:u w:val="single"/>
        </w:rPr>
        <w:t>in accordance with</w:t>
      </w:r>
      <w:r w:rsidRPr="005D60DB">
        <w:t xml:space="preserve"> the audit procedures </w:t>
      </w:r>
      <w:r w:rsidRPr="005D60DB">
        <w:rPr>
          <w:strike/>
        </w:rPr>
        <w:t>of</w:t>
      </w:r>
      <w:r w:rsidRPr="005D60DB">
        <w:t xml:space="preserve"> </w:t>
      </w:r>
      <w:r w:rsidRPr="005D60DB">
        <w:rPr>
          <w:u w:val="single"/>
        </w:rPr>
        <w:t>in</w:t>
      </w:r>
      <w:r w:rsidRPr="005D60DB">
        <w:t xml:space="preserve"> 40 CFR 68.220. </w:t>
      </w:r>
      <w:r w:rsidRPr="005D60DB">
        <w:rPr>
          <w:strike/>
        </w:rPr>
        <w:t>The Division may take enforcement action if the owner or operator fails to comply with the provisions of 40 CFR 68.220.</w:t>
      </w:r>
    </w:p>
    <w:p w:rsidR="0073247B" w:rsidRPr="005D60DB" w:rsidRDefault="0073247B" w:rsidP="0073247B">
      <w:pPr>
        <w:pStyle w:val="Base"/>
      </w:pPr>
    </w:p>
    <w:p w:rsidR="0073247B" w:rsidRPr="005D60DB" w:rsidRDefault="0073247B" w:rsidP="0073247B">
      <w:pPr>
        <w:pStyle w:val="HistoryAuthority"/>
      </w:pPr>
      <w:r w:rsidRPr="005D60DB">
        <w:t>Authority G.S. 143-215.3(a)(1); 143-215.107(a</w:t>
      </w:r>
      <w:proofErr w:type="gramStart"/>
      <w:r w:rsidRPr="005D60DB">
        <w:t>)(</w:t>
      </w:r>
      <w:proofErr w:type="gramEnd"/>
      <w:r w:rsidRPr="005D60DB">
        <w:t>10)</w:t>
      </w:r>
      <w:r>
        <w:t>.</w:t>
      </w:r>
    </w:p>
    <w:p w:rsidR="0073247B" w:rsidRPr="005D60DB" w:rsidRDefault="0073247B" w:rsidP="0073247B">
      <w:pPr>
        <w:pStyle w:val="Base"/>
      </w:pPr>
    </w:p>
    <w:p w:rsidR="0073247B" w:rsidRDefault="0073247B" w:rsidP="0073247B">
      <w:pPr>
        <w:pStyle w:val="Section"/>
      </w:pPr>
      <w:r>
        <w:t>SECTION .2300 – BANKING EMISSION REDUCTION CREDITS</w:t>
      </w:r>
    </w:p>
    <w:p w:rsidR="0073247B" w:rsidRDefault="0073247B" w:rsidP="0073247B">
      <w:pPr>
        <w:pStyle w:val="Base"/>
      </w:pPr>
    </w:p>
    <w:p w:rsidR="0073247B" w:rsidRDefault="0073247B" w:rsidP="0073247B">
      <w:pPr>
        <w:pStyle w:val="Rule"/>
      </w:pPr>
      <w:r w:rsidRPr="001978DD">
        <w:t>15A NCAC 02D</w:t>
      </w:r>
      <w:r>
        <w:t xml:space="preserve"> </w:t>
      </w:r>
      <w:r w:rsidRPr="001978DD">
        <w:t>.2301</w:t>
      </w:r>
      <w:r>
        <w:tab/>
      </w:r>
      <w:r w:rsidRPr="001978DD">
        <w:t>PURPOSE</w:t>
      </w:r>
      <w:r>
        <w:t xml:space="preserve"> </w:t>
      </w:r>
      <w:r w:rsidRPr="001978DD">
        <w:t>(READOPTION WITHOUT SUBSTANTIVE CHANGES)</w:t>
      </w:r>
    </w:p>
    <w:p w:rsidR="0073247B" w:rsidRPr="0038273C" w:rsidRDefault="0073247B" w:rsidP="0073247B">
      <w:pPr>
        <w:pStyle w:val="Base"/>
      </w:pPr>
    </w:p>
    <w:p w:rsidR="0073247B" w:rsidRDefault="0073247B" w:rsidP="0073247B">
      <w:pPr>
        <w:pStyle w:val="Rule"/>
      </w:pPr>
      <w:r w:rsidRPr="001978DD">
        <w:t>15A NCAC 02D</w:t>
      </w:r>
      <w:r>
        <w:t xml:space="preserve"> </w:t>
      </w:r>
      <w:r w:rsidRPr="001978DD">
        <w:t>.2302</w:t>
      </w:r>
      <w:r>
        <w:tab/>
      </w:r>
      <w:r w:rsidRPr="001978DD">
        <w:t>DEFINITIONS</w:t>
      </w:r>
      <w:r>
        <w:t xml:space="preserve"> </w:t>
      </w:r>
      <w:r w:rsidRPr="001978DD">
        <w:t>(READOPTION WITHOUT SUBSTANTIVE CHANGES)</w:t>
      </w:r>
    </w:p>
    <w:p w:rsidR="0073247B" w:rsidRPr="0038273C" w:rsidRDefault="0073247B" w:rsidP="0073247B">
      <w:pPr>
        <w:pStyle w:val="Base"/>
      </w:pPr>
    </w:p>
    <w:p w:rsidR="0073247B" w:rsidRPr="00F96617" w:rsidRDefault="0073247B" w:rsidP="0073247B">
      <w:pPr>
        <w:pStyle w:val="Rule"/>
      </w:pPr>
      <w:r w:rsidRPr="00F96617">
        <w:t>15A NCAC 02D</w:t>
      </w:r>
      <w:r>
        <w:t xml:space="preserve"> </w:t>
      </w:r>
      <w:r w:rsidRPr="00F96617">
        <w:t>.2303</w:t>
      </w:r>
      <w:r>
        <w:tab/>
      </w:r>
      <w:r w:rsidRPr="00F96617">
        <w:t>APPLICABILITY AND ELIGIBILITY</w:t>
      </w:r>
    </w:p>
    <w:p w:rsidR="0073247B" w:rsidRPr="00F96617" w:rsidRDefault="0073247B" w:rsidP="0073247B">
      <w:pPr>
        <w:pStyle w:val="Paragraph"/>
      </w:pPr>
      <w:r w:rsidRPr="00F96617">
        <w:t>(a)  Applicability.</w:t>
      </w:r>
      <w:r>
        <w:t xml:space="preserve"> </w:t>
      </w:r>
      <w:r w:rsidRPr="00F96617">
        <w:t>Any facility that has the potential to emit nitrogen oxides, volatile organic compounds, sulfur dioxide, ammonia, or fine particulate (PM2.5) in amounts greater than 25 tons per year and that is in a federally designated ozone or fine particulate (PM2.5) nonattainment area in North Carolina is eligible to create and bank nitrogen oxides, volatile organic compounds, sulfur dioxide, ammonia, or fine particulate (PM2.5) emission reduction credits.</w:t>
      </w:r>
    </w:p>
    <w:p w:rsidR="0073247B" w:rsidRPr="00F96617" w:rsidRDefault="0073247B" w:rsidP="0073247B">
      <w:pPr>
        <w:pStyle w:val="Paragraph"/>
      </w:pPr>
      <w:r w:rsidRPr="00F96617">
        <w:t>(b)  Eligibility of emission reductions.</w:t>
      </w:r>
    </w:p>
    <w:p w:rsidR="0073247B" w:rsidRPr="00F96617" w:rsidRDefault="0073247B" w:rsidP="0073247B">
      <w:pPr>
        <w:pStyle w:val="SubParagraph"/>
        <w:tabs>
          <w:tab w:val="clear" w:pos="1800"/>
        </w:tabs>
      </w:pPr>
      <w:r w:rsidRPr="00F96617">
        <w:t>(1)</w:t>
      </w:r>
      <w:r w:rsidRPr="00F96617">
        <w:tab/>
        <w:t>To be approved by the Director as an emission reduction credit, a reduction in emissions shall be real, permanent, quantifiable, enforceable, and surplus and shall have occurred:</w:t>
      </w:r>
    </w:p>
    <w:p w:rsidR="0073247B" w:rsidRPr="00F96617" w:rsidRDefault="0073247B" w:rsidP="0073247B">
      <w:pPr>
        <w:pStyle w:val="Part"/>
        <w:tabs>
          <w:tab w:val="clear" w:pos="2520"/>
        </w:tabs>
      </w:pPr>
      <w:r w:rsidRPr="00F96617">
        <w:t>(A)</w:t>
      </w:r>
      <w:r w:rsidRPr="00F96617">
        <w:tab/>
        <w:t xml:space="preserve">for ozone after December 31, 2002 for </w:t>
      </w:r>
      <w:r w:rsidRPr="00F96617">
        <w:rPr>
          <w:u w:val="single"/>
        </w:rPr>
        <w:t>areas previously designated nonattainment according to the 1997 8-hour ozone standard, including</w:t>
      </w:r>
      <w:r w:rsidRPr="00F96617">
        <w:t xml:space="preserve"> the </w:t>
      </w:r>
      <w:r w:rsidRPr="00F96617">
        <w:t xml:space="preserve">Charlotte-Gastonia-Rock Hill, NC-SC nonattainment area, the Raleigh-Durham-Chapel Hill nonattainment area, the Rocky Mount nonattainment area, and the Haywood and Swain Counties (Great Smoky Mountains National Park) nonattainment area, and after December 31, </w:t>
      </w:r>
      <w:r w:rsidRPr="00F96617">
        <w:rPr>
          <w:strike/>
        </w:rPr>
        <w:t>2000</w:t>
      </w:r>
      <w:r w:rsidRPr="00F96617">
        <w:t xml:space="preserve"> </w:t>
      </w:r>
      <w:r w:rsidRPr="00F96617">
        <w:rPr>
          <w:u w:val="single"/>
        </w:rPr>
        <w:t>2000,</w:t>
      </w:r>
      <w:r w:rsidRPr="00F96617">
        <w:t xml:space="preserve"> for all other nonattainment areas.</w:t>
      </w:r>
    </w:p>
    <w:p w:rsidR="0073247B" w:rsidRPr="00F96617" w:rsidRDefault="0073247B" w:rsidP="0073247B">
      <w:pPr>
        <w:pStyle w:val="Part"/>
        <w:tabs>
          <w:tab w:val="clear" w:pos="2520"/>
        </w:tabs>
      </w:pPr>
      <w:r w:rsidRPr="00F96617">
        <w:t>(B)</w:t>
      </w:r>
      <w:r w:rsidRPr="00F96617">
        <w:tab/>
        <w:t xml:space="preserve">for fine particulate (PM2.5) after December 31, 2002 for the </w:t>
      </w:r>
      <w:r w:rsidRPr="00F96617">
        <w:rPr>
          <w:u w:val="single"/>
        </w:rPr>
        <w:t>areas previously designated nonattainment according to the 1997 PM2.5 standard, including the former</w:t>
      </w:r>
      <w:r w:rsidRPr="00F96617">
        <w:t xml:space="preserve"> Greensboro-Winston-Salem-High Point, NC and Hickory-Morganton-Lenoir, NC nonattainment areas.</w:t>
      </w:r>
    </w:p>
    <w:p w:rsidR="0073247B" w:rsidRPr="00F96617" w:rsidRDefault="0073247B" w:rsidP="0073247B">
      <w:pPr>
        <w:pStyle w:val="SubParagraph"/>
        <w:tabs>
          <w:tab w:val="clear" w:pos="1800"/>
        </w:tabs>
      </w:pPr>
      <w:r w:rsidRPr="00F96617">
        <w:t>(2)</w:t>
      </w:r>
      <w:r w:rsidRPr="00F96617">
        <w:tab/>
        <w:t>To be eligible for consideration as emission reduction credits, emission reductions may be created by any of the following methods:</w:t>
      </w:r>
    </w:p>
    <w:p w:rsidR="0073247B" w:rsidRPr="00F96617" w:rsidRDefault="0073247B" w:rsidP="0073247B">
      <w:pPr>
        <w:pStyle w:val="Part"/>
        <w:tabs>
          <w:tab w:val="clear" w:pos="2520"/>
        </w:tabs>
      </w:pPr>
      <w:r w:rsidRPr="00F96617">
        <w:t>(A)</w:t>
      </w:r>
      <w:r w:rsidRPr="00F96617">
        <w:tab/>
        <w:t>installation of control equipment beyond what is necessary to comply with existing rules;</w:t>
      </w:r>
    </w:p>
    <w:p w:rsidR="0073247B" w:rsidRPr="00F96617" w:rsidRDefault="0073247B" w:rsidP="0073247B">
      <w:pPr>
        <w:pStyle w:val="Part"/>
        <w:tabs>
          <w:tab w:val="clear" w:pos="2520"/>
        </w:tabs>
      </w:pPr>
      <w:r w:rsidRPr="00F96617">
        <w:t>(B)</w:t>
      </w:r>
      <w:r w:rsidRPr="00F96617">
        <w:tab/>
        <w:t>a change in process inputs, formulations, products or product mix, fuels, or raw materials;</w:t>
      </w:r>
    </w:p>
    <w:p w:rsidR="0073247B" w:rsidRPr="00F96617" w:rsidRDefault="0073247B" w:rsidP="0073247B">
      <w:pPr>
        <w:pStyle w:val="Part"/>
        <w:tabs>
          <w:tab w:val="clear" w:pos="2520"/>
        </w:tabs>
      </w:pPr>
      <w:r w:rsidRPr="00F96617">
        <w:t>(C)</w:t>
      </w:r>
      <w:r w:rsidRPr="00F96617">
        <w:tab/>
        <w:t xml:space="preserve">a reduction in </w:t>
      </w:r>
      <w:r w:rsidRPr="00F96617">
        <w:rPr>
          <w:u w:val="single"/>
        </w:rPr>
        <w:t>the</w:t>
      </w:r>
      <w:r w:rsidRPr="00F96617">
        <w:t xml:space="preserve"> actual emission rate;</w:t>
      </w:r>
    </w:p>
    <w:p w:rsidR="0073247B" w:rsidRPr="00F96617" w:rsidRDefault="0073247B" w:rsidP="0073247B">
      <w:pPr>
        <w:pStyle w:val="Part"/>
        <w:tabs>
          <w:tab w:val="clear" w:pos="2520"/>
        </w:tabs>
      </w:pPr>
      <w:r w:rsidRPr="00F96617">
        <w:t>(D)</w:t>
      </w:r>
      <w:r w:rsidRPr="00F96617">
        <w:tab/>
        <w:t>a reduction in operating hours;</w:t>
      </w:r>
    </w:p>
    <w:p w:rsidR="0073247B" w:rsidRPr="00F96617" w:rsidRDefault="0073247B" w:rsidP="0073247B">
      <w:pPr>
        <w:pStyle w:val="Part"/>
        <w:tabs>
          <w:tab w:val="clear" w:pos="2520"/>
        </w:tabs>
      </w:pPr>
      <w:r w:rsidRPr="00F96617">
        <w:t>(E)</w:t>
      </w:r>
      <w:r w:rsidRPr="00F96617">
        <w:tab/>
        <w:t>production curtailment or reduction in throughput;</w:t>
      </w:r>
    </w:p>
    <w:p w:rsidR="0073247B" w:rsidRPr="00F96617" w:rsidRDefault="0073247B" w:rsidP="0073247B">
      <w:pPr>
        <w:pStyle w:val="Part"/>
        <w:tabs>
          <w:tab w:val="clear" w:pos="2520"/>
        </w:tabs>
      </w:pPr>
      <w:r w:rsidRPr="00F96617">
        <w:t>(F)</w:t>
      </w:r>
      <w:r w:rsidRPr="00F96617">
        <w:tab/>
        <w:t>shutdown of emitting sources or facilities; or</w:t>
      </w:r>
    </w:p>
    <w:p w:rsidR="0073247B" w:rsidRPr="00F96617" w:rsidRDefault="0073247B" w:rsidP="0073247B">
      <w:pPr>
        <w:pStyle w:val="Part"/>
        <w:tabs>
          <w:tab w:val="clear" w:pos="2520"/>
        </w:tabs>
      </w:pPr>
      <w:r w:rsidRPr="00F96617">
        <w:t>(G)</w:t>
      </w:r>
      <w:r w:rsidRPr="00F96617">
        <w:tab/>
        <w:t xml:space="preserve">any other enforceable method </w:t>
      </w:r>
      <w:r w:rsidRPr="00F96617">
        <w:rPr>
          <w:strike/>
        </w:rPr>
        <w:t>that the Director finds</w:t>
      </w:r>
      <w:r w:rsidRPr="00F96617">
        <w:t xml:space="preserve"> resulting in real, permanent, quantifiable, enforceable, and surplus reduction of emissions.</w:t>
      </w:r>
    </w:p>
    <w:p w:rsidR="0073247B" w:rsidRPr="00F96617" w:rsidRDefault="0073247B" w:rsidP="0073247B">
      <w:pPr>
        <w:pStyle w:val="Paragraph"/>
      </w:pPr>
      <w:r w:rsidRPr="00F96617">
        <w:t xml:space="preserve">(c)  Ineligible for emission reduction credit. Emission reductions from the following </w:t>
      </w:r>
      <w:r w:rsidRPr="00F96617">
        <w:rPr>
          <w:strike/>
        </w:rPr>
        <w:t>are not</w:t>
      </w:r>
      <w:r w:rsidRPr="00F96617">
        <w:t xml:space="preserve"> </w:t>
      </w:r>
      <w:r w:rsidRPr="00F96617">
        <w:rPr>
          <w:u w:val="single"/>
        </w:rPr>
        <w:t>shall not be</w:t>
      </w:r>
      <w:r w:rsidRPr="00F96617">
        <w:t xml:space="preserve"> eligible to be banked as emission reduction credits:</w:t>
      </w:r>
    </w:p>
    <w:p w:rsidR="0073247B" w:rsidRPr="00F96617" w:rsidRDefault="0073247B" w:rsidP="0073247B">
      <w:pPr>
        <w:pStyle w:val="SubParagraph"/>
        <w:tabs>
          <w:tab w:val="clear" w:pos="1800"/>
        </w:tabs>
      </w:pPr>
      <w:r w:rsidRPr="00F96617">
        <w:t>(1)</w:t>
      </w:r>
      <w:r w:rsidRPr="00F96617">
        <w:tab/>
        <w:t xml:space="preserve">sources covered </w:t>
      </w:r>
      <w:r w:rsidRPr="00F96617">
        <w:rPr>
          <w:strike/>
        </w:rPr>
        <w:t>under</w:t>
      </w:r>
      <w:r w:rsidRPr="00F96617">
        <w:t xml:space="preserve"> </w:t>
      </w:r>
      <w:r w:rsidRPr="00F96617">
        <w:rPr>
          <w:u w:val="single"/>
        </w:rPr>
        <w:t>by</w:t>
      </w:r>
      <w:r w:rsidRPr="00F96617">
        <w:t xml:space="preserve"> a special order or variance until compliance with the emission standards that are the subject of the special order or variance is achieved;</w:t>
      </w:r>
    </w:p>
    <w:p w:rsidR="0073247B" w:rsidRPr="00F96617" w:rsidRDefault="0073247B" w:rsidP="0073247B">
      <w:pPr>
        <w:pStyle w:val="SubParagraph"/>
        <w:tabs>
          <w:tab w:val="clear" w:pos="1800"/>
        </w:tabs>
      </w:pPr>
      <w:r w:rsidRPr="00F96617">
        <w:t>(2)</w:t>
      </w:r>
      <w:r w:rsidRPr="00F96617">
        <w:tab/>
        <w:t>sources that have operated less than 24 months;</w:t>
      </w:r>
    </w:p>
    <w:p w:rsidR="0073247B" w:rsidRPr="00F96617" w:rsidRDefault="0073247B" w:rsidP="0073247B">
      <w:pPr>
        <w:pStyle w:val="SubParagraph"/>
        <w:tabs>
          <w:tab w:val="clear" w:pos="1800"/>
        </w:tabs>
      </w:pPr>
      <w:r w:rsidRPr="00F96617">
        <w:t>(3)</w:t>
      </w:r>
      <w:r w:rsidRPr="00F96617">
        <w:tab/>
        <w:t xml:space="preserve">emission allocations and allowances used in </w:t>
      </w:r>
      <w:proofErr w:type="gramStart"/>
      <w:r w:rsidRPr="00F96617">
        <w:rPr>
          <w:strike/>
        </w:rPr>
        <w:t>the</w:t>
      </w:r>
      <w:r w:rsidRPr="00F96617">
        <w:t xml:space="preserve"> </w:t>
      </w:r>
      <w:r w:rsidRPr="00F96617">
        <w:rPr>
          <w:u w:val="single"/>
        </w:rPr>
        <w:t>a</w:t>
      </w:r>
      <w:proofErr w:type="gramEnd"/>
      <w:r w:rsidRPr="00F96617">
        <w:rPr>
          <w:u w:val="single"/>
        </w:rPr>
        <w:t xml:space="preserve"> federal emissions</w:t>
      </w:r>
      <w:r w:rsidRPr="00F96617">
        <w:t xml:space="preserve"> budget trading </w:t>
      </w:r>
      <w:r w:rsidRPr="00F96617">
        <w:rPr>
          <w:strike/>
        </w:rPr>
        <w:t>program under 15A NCAC 02D .1419 or .2408;</w:t>
      </w:r>
      <w:r w:rsidRPr="00F96617">
        <w:t xml:space="preserve"> </w:t>
      </w:r>
      <w:r w:rsidRPr="00F96617">
        <w:rPr>
          <w:u w:val="single"/>
        </w:rPr>
        <w:t>program;</w:t>
      </w:r>
    </w:p>
    <w:p w:rsidR="0073247B" w:rsidRPr="00F96617" w:rsidRDefault="0073247B" w:rsidP="0073247B">
      <w:pPr>
        <w:pStyle w:val="SubParagraph"/>
        <w:tabs>
          <w:tab w:val="clear" w:pos="1800"/>
        </w:tabs>
      </w:pPr>
      <w:r w:rsidRPr="00F96617">
        <w:t>(4)</w:t>
      </w:r>
      <w:r w:rsidRPr="00F96617">
        <w:tab/>
        <w:t>emission reductions outside North Carolina; or</w:t>
      </w:r>
    </w:p>
    <w:p w:rsidR="0073247B" w:rsidRPr="00F96617" w:rsidRDefault="0073247B" w:rsidP="0073247B">
      <w:pPr>
        <w:pStyle w:val="SubParagraph"/>
        <w:tabs>
          <w:tab w:val="clear" w:pos="1800"/>
        </w:tabs>
      </w:pPr>
      <w:r w:rsidRPr="00F96617">
        <w:t>(5)</w:t>
      </w:r>
      <w:r w:rsidRPr="00F96617">
        <w:tab/>
        <w:t>mobile sources.</w:t>
      </w:r>
    </w:p>
    <w:p w:rsidR="0073247B" w:rsidRPr="00F96617" w:rsidRDefault="0073247B" w:rsidP="0073247B">
      <w:pPr>
        <w:pStyle w:val="Base"/>
      </w:pPr>
    </w:p>
    <w:p w:rsidR="0073247B" w:rsidRPr="00F96617" w:rsidRDefault="0073247B" w:rsidP="0073247B">
      <w:pPr>
        <w:pStyle w:val="HistoryAuthority"/>
      </w:pPr>
      <w:r w:rsidRPr="00F96617">
        <w:t>Authority G.S. 143-215.3(a)(1); 143-215.107(a</w:t>
      </w:r>
      <w:proofErr w:type="gramStart"/>
      <w:r w:rsidRPr="00F96617">
        <w:t>)(</w:t>
      </w:r>
      <w:proofErr w:type="gramEnd"/>
      <w:r w:rsidRPr="00F96617">
        <w:t>12)</w:t>
      </w:r>
      <w:r>
        <w:t>.</w:t>
      </w:r>
    </w:p>
    <w:p w:rsidR="0073247B" w:rsidRDefault="0073247B" w:rsidP="0073247B">
      <w:pPr>
        <w:pStyle w:val="Chapter"/>
      </w:pPr>
    </w:p>
    <w:p w:rsidR="0073247B" w:rsidRDefault="0073247B" w:rsidP="0073247B">
      <w:pPr>
        <w:pStyle w:val="Rule"/>
      </w:pPr>
      <w:r w:rsidRPr="001978DD">
        <w:rPr>
          <w:bCs/>
        </w:rPr>
        <w:t>15A NCAC 02D .2304</w:t>
      </w:r>
      <w:r w:rsidRPr="001978DD">
        <w:rPr>
          <w:bCs/>
        </w:rPr>
        <w:tab/>
        <w:t xml:space="preserve">QUALIFICATION OF EMISSION REDUCTION CREDITS </w:t>
      </w:r>
      <w:r w:rsidRPr="001978DD">
        <w:t>(READOPTION WITHOUT SUBSTANTIVE CHANGES)</w:t>
      </w:r>
    </w:p>
    <w:p w:rsidR="0073247B" w:rsidRPr="0038273C" w:rsidRDefault="0073247B" w:rsidP="0073247B">
      <w:pPr>
        <w:pStyle w:val="Base"/>
      </w:pPr>
    </w:p>
    <w:p w:rsidR="0073247B" w:rsidRPr="00E06E7A" w:rsidRDefault="0073247B" w:rsidP="0073247B">
      <w:pPr>
        <w:pStyle w:val="Rule"/>
      </w:pPr>
      <w:r w:rsidRPr="00E06E7A">
        <w:lastRenderedPageBreak/>
        <w:t>15A NCAC 02D .2305</w:t>
      </w:r>
      <w:r w:rsidRPr="00E06E7A">
        <w:tab/>
        <w:t>CREATING AND BANKING EMISSION REDUCTION CREDITS</w:t>
      </w:r>
    </w:p>
    <w:p w:rsidR="0073247B" w:rsidRPr="00E06E7A" w:rsidRDefault="0073247B" w:rsidP="0073247B">
      <w:pPr>
        <w:pStyle w:val="Paragraph"/>
      </w:pPr>
      <w:r w:rsidRPr="00E06E7A">
        <w:t xml:space="preserve">(a)  The owner or operator of a source seeking to </w:t>
      </w:r>
      <w:proofErr w:type="gramStart"/>
      <w:r w:rsidRPr="00E06E7A">
        <w:t>create</w:t>
      </w:r>
      <w:proofErr w:type="gramEnd"/>
      <w:r w:rsidRPr="00E06E7A">
        <w:t xml:space="preserve"> and bank emission reduction credits shall </w:t>
      </w:r>
      <w:r w:rsidRPr="00E06E7A">
        <w:rPr>
          <w:strike/>
        </w:rPr>
        <w:t>submit</w:t>
      </w:r>
      <w:r w:rsidRPr="00E06E7A">
        <w:t xml:space="preserve"> </w:t>
      </w:r>
      <w:proofErr w:type="spellStart"/>
      <w:r w:rsidRPr="00E06E7A">
        <w:rPr>
          <w:u w:val="single"/>
        </w:rPr>
        <w:t>submit</w:t>
      </w:r>
      <w:proofErr w:type="spellEnd"/>
      <w:r w:rsidRPr="00E06E7A">
        <w:rPr>
          <w:u w:val="single"/>
        </w:rPr>
        <w:t>,</w:t>
      </w:r>
      <w:r w:rsidRPr="00E06E7A">
        <w:t xml:space="preserve"> over the signature of the responsible official </w:t>
      </w:r>
      <w:r w:rsidRPr="00E06E7A">
        <w:rPr>
          <w:strike/>
        </w:rPr>
        <w:t>for a Title V facility or the official identified in 15A NCAC 02Q .0304(j)</w:t>
      </w:r>
      <w:r w:rsidRPr="00E06E7A">
        <w:t xml:space="preserve"> </w:t>
      </w:r>
      <w:r w:rsidRPr="00E06E7A">
        <w:rPr>
          <w:u w:val="single"/>
        </w:rPr>
        <w:t>as defined in 15A NCAC 02Q .0303,</w:t>
      </w:r>
      <w:r w:rsidRPr="00E06E7A">
        <w:t xml:space="preserve"> </w:t>
      </w:r>
      <w:r w:rsidRPr="00E06E7A">
        <w:rPr>
          <w:strike/>
        </w:rPr>
        <w:t>for a non-Title V facility</w:t>
      </w:r>
      <w:r w:rsidRPr="00E06E7A">
        <w:t xml:space="preserve"> the following information, which </w:t>
      </w:r>
      <w:r w:rsidRPr="00E06E7A">
        <w:rPr>
          <w:strike/>
        </w:rPr>
        <w:t>may</w:t>
      </w:r>
      <w:r w:rsidRPr="00E06E7A">
        <w:t xml:space="preserve"> </w:t>
      </w:r>
      <w:r w:rsidRPr="00E06E7A">
        <w:rPr>
          <w:u w:val="single"/>
        </w:rPr>
        <w:t>shall</w:t>
      </w:r>
      <w:r w:rsidRPr="00E06E7A">
        <w:t xml:space="preserve"> be on an application form provided by the Division:</w:t>
      </w:r>
    </w:p>
    <w:p w:rsidR="0073247B" w:rsidRPr="00E06E7A" w:rsidRDefault="0073247B" w:rsidP="0073247B">
      <w:pPr>
        <w:pStyle w:val="SubParagraph"/>
        <w:tabs>
          <w:tab w:val="clear" w:pos="1800"/>
        </w:tabs>
      </w:pPr>
      <w:r w:rsidRPr="00E06E7A">
        <w:t>(1)</w:t>
      </w:r>
      <w:r w:rsidRPr="00E06E7A">
        <w:tab/>
        <w:t>the company name, contact person and telephone number, and street address of the source seeking the emission reduction credit;</w:t>
      </w:r>
    </w:p>
    <w:p w:rsidR="0073247B" w:rsidRPr="00E06E7A" w:rsidRDefault="0073247B" w:rsidP="0073247B">
      <w:pPr>
        <w:pStyle w:val="SubParagraph"/>
        <w:tabs>
          <w:tab w:val="clear" w:pos="1800"/>
        </w:tabs>
      </w:pPr>
      <w:r w:rsidRPr="00E06E7A">
        <w:t>(2)</w:t>
      </w:r>
      <w:r w:rsidRPr="00E06E7A">
        <w:tab/>
        <w:t>a description of the type of source where the proposed emission reduction occurred or will occur;</w:t>
      </w:r>
    </w:p>
    <w:p w:rsidR="0073247B" w:rsidRPr="00E06E7A" w:rsidRDefault="0073247B" w:rsidP="0073247B">
      <w:pPr>
        <w:pStyle w:val="SubParagraph"/>
        <w:tabs>
          <w:tab w:val="clear" w:pos="1800"/>
        </w:tabs>
      </w:pPr>
      <w:r w:rsidRPr="00E06E7A">
        <w:t>(3)</w:t>
      </w:r>
      <w:r w:rsidRPr="00E06E7A">
        <w:tab/>
        <w:t>a detailed description of the method or methods to be employed to create the emission reduction;</w:t>
      </w:r>
    </w:p>
    <w:p w:rsidR="0073247B" w:rsidRPr="00E06E7A" w:rsidRDefault="0073247B" w:rsidP="0073247B">
      <w:pPr>
        <w:pStyle w:val="SubParagraph"/>
        <w:tabs>
          <w:tab w:val="clear" w:pos="1800"/>
        </w:tabs>
      </w:pPr>
      <w:r w:rsidRPr="00E06E7A">
        <w:t>(4)</w:t>
      </w:r>
      <w:r w:rsidRPr="00E06E7A">
        <w:tab/>
        <w:t>the date that the emission reduction occurred or will occur;</w:t>
      </w:r>
    </w:p>
    <w:p w:rsidR="0073247B" w:rsidRPr="00E06E7A" w:rsidRDefault="0073247B" w:rsidP="0073247B">
      <w:pPr>
        <w:pStyle w:val="SubParagraph"/>
        <w:tabs>
          <w:tab w:val="clear" w:pos="1800"/>
        </w:tabs>
      </w:pPr>
      <w:r w:rsidRPr="00E06E7A">
        <w:t>(5)</w:t>
      </w:r>
      <w:r w:rsidRPr="00E06E7A">
        <w:tab/>
        <w:t xml:space="preserve">quantification of the emission reduction credit as described </w:t>
      </w:r>
      <w:r w:rsidRPr="00E06E7A">
        <w:rPr>
          <w:strike/>
        </w:rPr>
        <w:t>under</w:t>
      </w:r>
      <w:r w:rsidRPr="00E06E7A">
        <w:t xml:space="preserve"> </w:t>
      </w:r>
      <w:r w:rsidRPr="00E06E7A">
        <w:rPr>
          <w:u w:val="single"/>
        </w:rPr>
        <w:t>in</w:t>
      </w:r>
      <w:r w:rsidRPr="00E06E7A">
        <w:t xml:space="preserve"> </w:t>
      </w:r>
      <w:r w:rsidRPr="00E06E7A">
        <w:rPr>
          <w:strike/>
        </w:rPr>
        <w:t>Rule .2304 of this Section;</w:t>
      </w:r>
      <w:r w:rsidRPr="00E06E7A">
        <w:t xml:space="preserve"> </w:t>
      </w:r>
      <w:r w:rsidRPr="00E06E7A">
        <w:rPr>
          <w:u w:val="single"/>
        </w:rPr>
        <w:t>15A NCAC 02D .2304;</w:t>
      </w:r>
    </w:p>
    <w:p w:rsidR="0073247B" w:rsidRPr="00E06E7A" w:rsidRDefault="0073247B" w:rsidP="0073247B">
      <w:pPr>
        <w:pStyle w:val="SubParagraph"/>
        <w:tabs>
          <w:tab w:val="clear" w:pos="1800"/>
        </w:tabs>
      </w:pPr>
      <w:r w:rsidRPr="00E06E7A">
        <w:t>(6)</w:t>
      </w:r>
      <w:r w:rsidRPr="00E06E7A">
        <w:tab/>
      </w:r>
      <w:r w:rsidRPr="00E06E7A">
        <w:rPr>
          <w:u w:val="single"/>
        </w:rPr>
        <w:t>a demonstration that</w:t>
      </w:r>
      <w:r w:rsidRPr="00E06E7A">
        <w:t xml:space="preserve"> the proposed method for ensuring the reductions are permanent and enforceable, including any necessary application to amend the facility's air permit or, for a shutdown of an entire facility, a request for permit rescission;</w:t>
      </w:r>
    </w:p>
    <w:p w:rsidR="0073247B" w:rsidRPr="00E06E7A" w:rsidRDefault="0073247B" w:rsidP="0073247B">
      <w:pPr>
        <w:pStyle w:val="SubParagraph"/>
        <w:tabs>
          <w:tab w:val="clear" w:pos="1800"/>
        </w:tabs>
      </w:pPr>
      <w:r w:rsidRPr="00E06E7A">
        <w:t>(7)</w:t>
      </w:r>
      <w:r w:rsidRPr="00E06E7A">
        <w:tab/>
        <w:t xml:space="preserve">whether any portion of the reduction in emissions to be used to create the emission reduction credit has previously been used to avoid </w:t>
      </w:r>
      <w:r w:rsidRPr="00E06E7A">
        <w:rPr>
          <w:u w:val="single"/>
        </w:rPr>
        <w:t>the requirements of</w:t>
      </w:r>
      <w:r w:rsidRPr="00E06E7A">
        <w:t xml:space="preserve"> 15A NCAC 02D .0530 (prevention of significant deterioration) or .0531 (nonattainment major new source review) through a netting demonstration;</w:t>
      </w:r>
    </w:p>
    <w:p w:rsidR="0073247B" w:rsidRPr="00E06E7A" w:rsidRDefault="0073247B" w:rsidP="0073247B">
      <w:pPr>
        <w:pStyle w:val="SubParagraph"/>
        <w:tabs>
          <w:tab w:val="clear" w:pos="1800"/>
        </w:tabs>
      </w:pPr>
      <w:r w:rsidRPr="00E06E7A">
        <w:t>(8)</w:t>
      </w:r>
      <w:r w:rsidRPr="00E06E7A">
        <w:tab/>
      </w:r>
      <w:r w:rsidRPr="00E06E7A">
        <w:rPr>
          <w:strike/>
        </w:rPr>
        <w:t>any</w:t>
      </w:r>
      <w:r w:rsidRPr="00E06E7A">
        <w:t xml:space="preserve"> other information necessary to demonstrate that the reduction in emissions is real, permanent, quantifiable, enforceable, and surplus; and</w:t>
      </w:r>
    </w:p>
    <w:p w:rsidR="0073247B" w:rsidRPr="00E06E7A" w:rsidRDefault="0073247B" w:rsidP="0073247B">
      <w:pPr>
        <w:pStyle w:val="SubParagraph"/>
        <w:tabs>
          <w:tab w:val="clear" w:pos="1800"/>
        </w:tabs>
      </w:pPr>
      <w:r w:rsidRPr="00E06E7A">
        <w:t>(9)</w:t>
      </w:r>
      <w:r w:rsidRPr="00E06E7A">
        <w:tab/>
        <w:t>a complete permit application if the permit needs to be modified to create or enforce the emission reduction credit.</w:t>
      </w:r>
    </w:p>
    <w:p w:rsidR="0073247B" w:rsidRPr="00E06E7A" w:rsidRDefault="0073247B" w:rsidP="0073247B">
      <w:pPr>
        <w:pStyle w:val="Paragraph"/>
      </w:pPr>
      <w:r w:rsidRPr="00E06E7A">
        <w:t xml:space="preserve">(b)  </w:t>
      </w:r>
      <w:r w:rsidRPr="00E06E7A">
        <w:rPr>
          <w:strike/>
        </w:rPr>
        <w:t>If the Director finds that</w:t>
      </w:r>
      <w:r w:rsidRPr="00E06E7A">
        <w:t xml:space="preserve"> </w:t>
      </w:r>
      <w:r w:rsidRPr="00E06E7A">
        <w:rPr>
          <w:u w:val="single"/>
        </w:rPr>
        <w:t>The Director shall issue the source a certificate of emission reduction credit after the facility's permit is modified, if necessary, to reflect permanently the reduction of emissions, if:</w:t>
      </w:r>
    </w:p>
    <w:p w:rsidR="0073247B" w:rsidRPr="00E06E7A" w:rsidRDefault="0073247B" w:rsidP="0073247B">
      <w:pPr>
        <w:pStyle w:val="SubParagraph"/>
        <w:tabs>
          <w:tab w:val="clear" w:pos="1800"/>
        </w:tabs>
      </w:pPr>
      <w:r w:rsidRPr="00E06E7A">
        <w:t>(1)</w:t>
      </w:r>
      <w:r w:rsidRPr="00E06E7A">
        <w:tab/>
        <w:t xml:space="preserve">all the information required to be submitted </w:t>
      </w:r>
      <w:r w:rsidRPr="00E06E7A">
        <w:rPr>
          <w:strike/>
        </w:rPr>
        <w:t>under</w:t>
      </w:r>
      <w:r w:rsidRPr="00E06E7A">
        <w:t xml:space="preserve"> </w:t>
      </w:r>
      <w:r w:rsidRPr="00E06E7A">
        <w:rPr>
          <w:u w:val="single"/>
        </w:rPr>
        <w:t>by</w:t>
      </w:r>
      <w:r w:rsidRPr="00E06E7A">
        <w:t xml:space="preserve"> Paragraph (a) of this Rule has been submitted;</w:t>
      </w:r>
    </w:p>
    <w:p w:rsidR="0073247B" w:rsidRPr="00E06E7A" w:rsidRDefault="0073247B" w:rsidP="0073247B">
      <w:pPr>
        <w:pStyle w:val="SubParagraph"/>
        <w:tabs>
          <w:tab w:val="clear" w:pos="1800"/>
        </w:tabs>
      </w:pPr>
      <w:r w:rsidRPr="00E06E7A">
        <w:t>(2)</w:t>
      </w:r>
      <w:r w:rsidRPr="00E06E7A">
        <w:tab/>
        <w:t xml:space="preserve">the source is eligible </w:t>
      </w:r>
      <w:r w:rsidRPr="00E06E7A">
        <w:rPr>
          <w:strike/>
        </w:rPr>
        <w:t>under</w:t>
      </w:r>
      <w:r w:rsidRPr="00E06E7A">
        <w:t xml:space="preserve"> </w:t>
      </w:r>
      <w:r w:rsidRPr="00E06E7A">
        <w:rPr>
          <w:u w:val="single"/>
        </w:rPr>
        <w:t>pursuant to</w:t>
      </w:r>
      <w:r w:rsidRPr="00E06E7A">
        <w:t xml:space="preserve"> </w:t>
      </w:r>
      <w:r w:rsidRPr="00E06E7A">
        <w:rPr>
          <w:strike/>
        </w:rPr>
        <w:t>Rule .2303 of this Section;</w:t>
      </w:r>
      <w:r w:rsidRPr="00E06E7A">
        <w:t xml:space="preserve"> </w:t>
      </w:r>
      <w:r w:rsidRPr="00E06E7A">
        <w:rPr>
          <w:u w:val="single"/>
        </w:rPr>
        <w:t>15A NCAC 02D .2303;</w:t>
      </w:r>
    </w:p>
    <w:p w:rsidR="0073247B" w:rsidRPr="00E06E7A" w:rsidRDefault="0073247B" w:rsidP="0073247B">
      <w:pPr>
        <w:pStyle w:val="SubParagraph"/>
        <w:tabs>
          <w:tab w:val="clear" w:pos="1800"/>
        </w:tabs>
      </w:pPr>
      <w:r w:rsidRPr="00E06E7A">
        <w:t>(3)</w:t>
      </w:r>
      <w:r w:rsidRPr="00E06E7A">
        <w:tab/>
        <w:t>a complete permit application has been submitted, if necessary, to implement the reduction in emissions; and</w:t>
      </w:r>
    </w:p>
    <w:p w:rsidR="0073247B" w:rsidRPr="00E06E7A" w:rsidRDefault="0073247B" w:rsidP="0073247B">
      <w:pPr>
        <w:pStyle w:val="SubParagraph"/>
        <w:tabs>
          <w:tab w:val="clear" w:pos="1800"/>
        </w:tabs>
      </w:pPr>
      <w:r w:rsidRPr="00E06E7A">
        <w:t>(4)</w:t>
      </w:r>
      <w:r w:rsidRPr="00E06E7A">
        <w:tab/>
        <w:t xml:space="preserve">the reduction in emissions is real, permanent, quantifiable, enforceable, and </w:t>
      </w:r>
      <w:r w:rsidRPr="00E06E7A">
        <w:rPr>
          <w:strike/>
        </w:rPr>
        <w:t xml:space="preserve">surplus; the Director shall issue the source a certificate of emission reduction credit once the facility's </w:t>
      </w:r>
      <w:r w:rsidRPr="00E06E7A">
        <w:rPr>
          <w:strike/>
        </w:rPr>
        <w:t>permit is modified, if necessary, to reflect permanently the reduction in emissions. The Director shall register the emission reduction credit for use only after the reduction has occurred.</w:t>
      </w:r>
      <w:r w:rsidRPr="00E06E7A">
        <w:t xml:space="preserve"> </w:t>
      </w:r>
      <w:r w:rsidRPr="00E06E7A">
        <w:rPr>
          <w:u w:val="single"/>
        </w:rPr>
        <w:t>surplus.</w:t>
      </w:r>
    </w:p>
    <w:p w:rsidR="0073247B" w:rsidRPr="00E06E7A" w:rsidRDefault="0073247B" w:rsidP="0073247B">
      <w:pPr>
        <w:pStyle w:val="Paragraph"/>
      </w:pPr>
      <w:r w:rsidRPr="00E06E7A">
        <w:rPr>
          <w:u w:val="single"/>
        </w:rPr>
        <w:t>The Director shall register the emission reduction credit for use only after the reduction has occurred.</w:t>
      </w:r>
    </w:p>
    <w:p w:rsidR="0073247B" w:rsidRPr="00E06E7A" w:rsidRDefault="0073247B" w:rsidP="0073247B">
      <w:pPr>
        <w:pStyle w:val="Paragraph"/>
      </w:pPr>
      <w:r w:rsidRPr="00E06E7A">
        <w:t>(c)  Processing schedule.</w:t>
      </w:r>
    </w:p>
    <w:p w:rsidR="0073247B" w:rsidRPr="00E06E7A" w:rsidRDefault="0073247B" w:rsidP="0073247B">
      <w:pPr>
        <w:pStyle w:val="SubParagraph"/>
        <w:tabs>
          <w:tab w:val="clear" w:pos="1800"/>
        </w:tabs>
      </w:pPr>
      <w:r w:rsidRPr="00E06E7A">
        <w:t>(1)</w:t>
      </w:r>
      <w:r w:rsidRPr="00E06E7A">
        <w:tab/>
        <w:t>The Division shall send written acknowledgement of receipt of the request to create and bank emission credits within 10 days of receipt of the request.</w:t>
      </w:r>
    </w:p>
    <w:p w:rsidR="0073247B" w:rsidRPr="00E06E7A" w:rsidRDefault="0073247B" w:rsidP="0073247B">
      <w:pPr>
        <w:pStyle w:val="SubParagraph"/>
        <w:tabs>
          <w:tab w:val="clear" w:pos="1800"/>
        </w:tabs>
      </w:pPr>
      <w:r w:rsidRPr="00E06E7A">
        <w:t>(2)</w:t>
      </w:r>
      <w:r w:rsidRPr="00E06E7A">
        <w:tab/>
        <w:t xml:space="preserve">The Division shall review </w:t>
      </w:r>
      <w:r w:rsidRPr="00E06E7A">
        <w:rPr>
          <w:strike/>
        </w:rPr>
        <w:t>all request</w:t>
      </w:r>
      <w:r w:rsidRPr="00E06E7A">
        <w:t xml:space="preserve"> </w:t>
      </w:r>
      <w:r w:rsidRPr="00E06E7A">
        <w:rPr>
          <w:u w:val="single"/>
        </w:rPr>
        <w:t>requests</w:t>
      </w:r>
      <w:r w:rsidRPr="00E06E7A">
        <w:t xml:space="preserve"> to create and bank emission credits within 30 days </w:t>
      </w:r>
      <w:r w:rsidRPr="00E06E7A">
        <w:rPr>
          <w:u w:val="single"/>
        </w:rPr>
        <w:t>of receipt</w:t>
      </w:r>
      <w:r w:rsidRPr="00E06E7A">
        <w:t xml:space="preserve"> to determine whether the application is </w:t>
      </w:r>
      <w:r w:rsidRPr="00E06E7A">
        <w:rPr>
          <w:strike/>
        </w:rPr>
        <w:t>complete or incomplete for processing purposes.</w:t>
      </w:r>
      <w:r w:rsidRPr="00E06E7A">
        <w:t xml:space="preserve"> </w:t>
      </w:r>
      <w:r w:rsidRPr="00E06E7A">
        <w:rPr>
          <w:u w:val="single"/>
        </w:rPr>
        <w:t>complete.</w:t>
      </w:r>
      <w:r w:rsidRPr="00E06E7A">
        <w:t xml:space="preserve"> If the application is incomplete the Division shall notify the applicant of the deficiency. The applicant shall have 90 days to submit the requested information. If the applicant fails to provide the requested information within 90 days, the Division shall </w:t>
      </w:r>
      <w:r w:rsidRPr="00E06E7A">
        <w:rPr>
          <w:strike/>
        </w:rPr>
        <w:t>return</w:t>
      </w:r>
      <w:r w:rsidRPr="00E06E7A">
        <w:t xml:space="preserve"> </w:t>
      </w:r>
      <w:r w:rsidRPr="00E06E7A">
        <w:rPr>
          <w:u w:val="single"/>
        </w:rPr>
        <w:t>deny</w:t>
      </w:r>
      <w:r w:rsidRPr="00E06E7A">
        <w:t xml:space="preserve"> the application.</w:t>
      </w:r>
    </w:p>
    <w:p w:rsidR="0073247B" w:rsidRPr="00E06E7A" w:rsidRDefault="0073247B" w:rsidP="0073247B">
      <w:pPr>
        <w:pStyle w:val="SubParagraph"/>
        <w:tabs>
          <w:tab w:val="clear" w:pos="1800"/>
        </w:tabs>
      </w:pPr>
      <w:r w:rsidRPr="00E06E7A">
        <w:t>(3)</w:t>
      </w:r>
      <w:r w:rsidRPr="00E06E7A">
        <w:tab/>
        <w:t>The Director shall either approve or disapprove the request within 90 days after receipt of a complete application requesting the banking of emission reduction credits. Upon approval the Director shall issue a certificate of emission reduction credit.</w:t>
      </w:r>
    </w:p>
    <w:p w:rsidR="0073247B" w:rsidRPr="00E06E7A" w:rsidRDefault="0073247B" w:rsidP="0073247B">
      <w:pPr>
        <w:pStyle w:val="Base"/>
      </w:pPr>
    </w:p>
    <w:p w:rsidR="0073247B" w:rsidRDefault="0073247B" w:rsidP="0073247B">
      <w:pPr>
        <w:pStyle w:val="HistoryAuthority"/>
      </w:pPr>
      <w:r w:rsidRPr="00E06E7A">
        <w:t>Authority G.S. 143-215.3(a)(1); 143-215.107(a</w:t>
      </w:r>
      <w:proofErr w:type="gramStart"/>
      <w:r w:rsidRPr="00E06E7A">
        <w:t>)(</w:t>
      </w:r>
      <w:proofErr w:type="gramEnd"/>
      <w:r w:rsidRPr="00E06E7A">
        <w:t>12)</w:t>
      </w:r>
      <w:r>
        <w:t>.</w:t>
      </w:r>
    </w:p>
    <w:p w:rsidR="009C1A48" w:rsidRPr="00E06E7A" w:rsidRDefault="009C1A48" w:rsidP="0073247B">
      <w:pPr>
        <w:pStyle w:val="HistoryAuthority"/>
      </w:pPr>
    </w:p>
    <w:p w:rsidR="0073247B" w:rsidRDefault="0073247B" w:rsidP="0073247B">
      <w:pPr>
        <w:pStyle w:val="Rule"/>
      </w:pPr>
      <w:r w:rsidRPr="001978DD">
        <w:t>15A NCAC 02D .2306</w:t>
      </w:r>
      <w:r w:rsidRPr="001978DD">
        <w:tab/>
        <w:t>DURATION OF EMISSION REDUCTION CREDITS (READOPTION WITHOUT SUBSTANTIVE CHANGES)</w:t>
      </w:r>
    </w:p>
    <w:p w:rsidR="0073247B" w:rsidRPr="0038273C" w:rsidRDefault="0073247B" w:rsidP="0073247B">
      <w:pPr>
        <w:pStyle w:val="Base"/>
      </w:pPr>
    </w:p>
    <w:p w:rsidR="0073247B" w:rsidRPr="004A7A08" w:rsidRDefault="0073247B" w:rsidP="0073247B">
      <w:pPr>
        <w:pStyle w:val="Rule"/>
      </w:pPr>
      <w:r w:rsidRPr="004A7A08">
        <w:t>15A NCAC 02D .2307</w:t>
      </w:r>
      <w:r w:rsidRPr="004A7A08">
        <w:tab/>
        <w:t>USE OF EMISSION REDUCTION CREDITS</w:t>
      </w:r>
    </w:p>
    <w:p w:rsidR="0073247B" w:rsidRPr="004A7A08" w:rsidRDefault="0073247B" w:rsidP="0073247B">
      <w:pPr>
        <w:pStyle w:val="Paragraph"/>
      </w:pPr>
      <w:r w:rsidRPr="004A7A08">
        <w:t>(a)  Persons holding emission reduction credits may withdraw the emission reduction credits and may use them in any manner consistent with this Section.</w:t>
      </w:r>
    </w:p>
    <w:p w:rsidR="0073247B" w:rsidRPr="004A7A08" w:rsidRDefault="0073247B" w:rsidP="0073247B">
      <w:pPr>
        <w:pStyle w:val="Paragraph"/>
      </w:pPr>
      <w:r w:rsidRPr="004A7A08">
        <w:t xml:space="preserve">(b)  An emission reduction credit may be withdrawn only by the owner of record or </w:t>
      </w:r>
      <w:r w:rsidRPr="004A7A08">
        <w:rPr>
          <w:strike/>
        </w:rPr>
        <w:t>by</w:t>
      </w:r>
      <w:r w:rsidRPr="004A7A08">
        <w:t xml:space="preserve"> the Director </w:t>
      </w:r>
      <w:r w:rsidRPr="004A7A08">
        <w:rPr>
          <w:strike/>
        </w:rPr>
        <w:t>under</w:t>
      </w:r>
      <w:r w:rsidRPr="004A7A08">
        <w:t xml:space="preserve"> </w:t>
      </w:r>
      <w:r w:rsidRPr="004A7A08">
        <w:rPr>
          <w:u w:val="single"/>
        </w:rPr>
        <w:t>pursuant to</w:t>
      </w:r>
      <w:r w:rsidRPr="004A7A08">
        <w:t xml:space="preserve"> </w:t>
      </w:r>
      <w:r w:rsidRPr="004A7A08">
        <w:rPr>
          <w:strike/>
        </w:rPr>
        <w:t>Rule</w:t>
      </w:r>
      <w:r w:rsidRPr="004A7A08">
        <w:t xml:space="preserve"> </w:t>
      </w:r>
      <w:r w:rsidRPr="004A7A08">
        <w:rPr>
          <w:u w:val="single"/>
        </w:rPr>
        <w:t>15A NCAC 02D</w:t>
      </w:r>
      <w:r w:rsidRPr="004A7A08">
        <w:t xml:space="preserve"> .2310 </w:t>
      </w:r>
      <w:r w:rsidRPr="004A7A08">
        <w:rPr>
          <w:strike/>
        </w:rPr>
        <w:t>of this Section</w:t>
      </w:r>
      <w:r w:rsidRPr="004A7A08">
        <w:t xml:space="preserve"> and may be withdrawn in whole or in part. In the case of a partial withdrawal, the Director shall issue a revised certificate of emission reduction credit to the owner of record reflecting the new amount of the credit and shall revoke the original certificate.</w:t>
      </w:r>
    </w:p>
    <w:p w:rsidR="0073247B" w:rsidRPr="004A7A08" w:rsidRDefault="0073247B" w:rsidP="0073247B">
      <w:pPr>
        <w:pStyle w:val="Paragraph"/>
      </w:pPr>
      <w:r w:rsidRPr="004A7A08">
        <w:t>(c)  Emission reduction credits may be used for the following purposes:</w:t>
      </w:r>
    </w:p>
    <w:p w:rsidR="0073247B" w:rsidRPr="004A7A08" w:rsidRDefault="0073247B" w:rsidP="0073247B">
      <w:pPr>
        <w:pStyle w:val="SubParagraph"/>
        <w:tabs>
          <w:tab w:val="clear" w:pos="1800"/>
        </w:tabs>
      </w:pPr>
      <w:r w:rsidRPr="004A7A08">
        <w:t>(1)</w:t>
      </w:r>
      <w:r w:rsidRPr="004A7A08">
        <w:tab/>
        <w:t xml:space="preserve">as offsets or netting demonstrations required by 15A NCAC 02D .0531 for a major new source </w:t>
      </w:r>
      <w:r w:rsidRPr="004A7A08">
        <w:rPr>
          <w:u w:val="single"/>
        </w:rPr>
        <w:t>or a major modification to an existing major source</w:t>
      </w:r>
      <w:r w:rsidRPr="004A7A08">
        <w:t xml:space="preserve"> of:</w:t>
      </w:r>
    </w:p>
    <w:p w:rsidR="0073247B" w:rsidRPr="004A7A08" w:rsidRDefault="0073247B" w:rsidP="0073247B">
      <w:pPr>
        <w:pStyle w:val="Part"/>
        <w:tabs>
          <w:tab w:val="clear" w:pos="2520"/>
        </w:tabs>
      </w:pPr>
      <w:r w:rsidRPr="004A7A08">
        <w:t>(A)</w:t>
      </w:r>
      <w:r w:rsidRPr="004A7A08">
        <w:tab/>
        <w:t>nitrogen oxides or volatile organic compounds in a federally designated ozone nonattainment area, or</w:t>
      </w:r>
    </w:p>
    <w:p w:rsidR="0073247B" w:rsidRPr="004A7A08" w:rsidRDefault="0073247B" w:rsidP="0073247B">
      <w:pPr>
        <w:pStyle w:val="Part"/>
        <w:tabs>
          <w:tab w:val="clear" w:pos="2520"/>
        </w:tabs>
      </w:pPr>
      <w:r w:rsidRPr="004A7A08">
        <w:lastRenderedPageBreak/>
        <w:t>(B)</w:t>
      </w:r>
      <w:r w:rsidRPr="004A7A08">
        <w:tab/>
        <w:t xml:space="preserve">fine particulate (PM2.5) in a federally designated PM2.5 nonattainment area; </w:t>
      </w:r>
      <w:r w:rsidRPr="004A7A08">
        <w:rPr>
          <w:u w:val="single"/>
        </w:rPr>
        <w:t>or</w:t>
      </w:r>
    </w:p>
    <w:p w:rsidR="0073247B" w:rsidRPr="004A7A08" w:rsidRDefault="0073247B" w:rsidP="0073247B">
      <w:pPr>
        <w:pStyle w:val="SubParagraph"/>
        <w:tabs>
          <w:tab w:val="clear" w:pos="1800"/>
        </w:tabs>
      </w:pPr>
      <w:r w:rsidRPr="004A7A08">
        <w:rPr>
          <w:strike/>
        </w:rPr>
        <w:t>(2)</w:t>
      </w:r>
      <w:r w:rsidRPr="004A7A08">
        <w:tab/>
      </w:r>
      <w:r w:rsidRPr="004A7A08">
        <w:rPr>
          <w:strike/>
        </w:rPr>
        <w:t>as offsets or netting demonstrations required by 15A NCAC 02D .0531 for a major modification to an existing major source of:</w:t>
      </w:r>
    </w:p>
    <w:p w:rsidR="0073247B" w:rsidRPr="004A7A08" w:rsidRDefault="0073247B" w:rsidP="0073247B">
      <w:pPr>
        <w:pStyle w:val="Part"/>
        <w:tabs>
          <w:tab w:val="clear" w:pos="2520"/>
        </w:tabs>
      </w:pPr>
      <w:r w:rsidRPr="004A7A08">
        <w:rPr>
          <w:strike/>
        </w:rPr>
        <w:t>(A)</w:t>
      </w:r>
      <w:r w:rsidRPr="004A7A08">
        <w:tab/>
      </w:r>
      <w:r w:rsidRPr="004A7A08">
        <w:rPr>
          <w:strike/>
        </w:rPr>
        <w:t>nitrogen oxides or volatile organic compounds in a federally designated ozone nonattainment area, or</w:t>
      </w:r>
    </w:p>
    <w:p w:rsidR="0073247B" w:rsidRPr="004A7A08" w:rsidRDefault="0073247B" w:rsidP="0073247B">
      <w:pPr>
        <w:pStyle w:val="Part"/>
        <w:tabs>
          <w:tab w:val="clear" w:pos="2520"/>
        </w:tabs>
      </w:pPr>
      <w:r w:rsidRPr="004A7A08">
        <w:rPr>
          <w:strike/>
        </w:rPr>
        <w:t>(B)</w:t>
      </w:r>
      <w:r w:rsidRPr="004A7A08">
        <w:tab/>
      </w:r>
      <w:r w:rsidRPr="004A7A08">
        <w:rPr>
          <w:strike/>
        </w:rPr>
        <w:t>fine particulate (PM2.5) in a federally designated PM2.5 nonattainment area;</w:t>
      </w:r>
    </w:p>
    <w:p w:rsidR="0073247B" w:rsidRPr="004A7A08" w:rsidRDefault="0073247B" w:rsidP="0073247B">
      <w:pPr>
        <w:pStyle w:val="SubParagraph"/>
        <w:tabs>
          <w:tab w:val="clear" w:pos="1800"/>
        </w:tabs>
      </w:pPr>
      <w:r w:rsidRPr="004A7A08">
        <w:rPr>
          <w:strike/>
        </w:rPr>
        <w:t>(3)</w:t>
      </w:r>
      <w:r w:rsidRPr="004A7A08">
        <w:tab/>
      </w:r>
      <w:r w:rsidRPr="004A7A08">
        <w:rPr>
          <w:strike/>
        </w:rPr>
        <w:t>as part of a netting demonstration required by 15A NCAC 02D .0530 when the source using the emission reduction credits is the same source that created and banked the emission reduction credits; or</w:t>
      </w:r>
    </w:p>
    <w:p w:rsidR="0073247B" w:rsidRPr="004A7A08" w:rsidRDefault="0073247B" w:rsidP="0073247B">
      <w:pPr>
        <w:pStyle w:val="SubParagraph"/>
        <w:tabs>
          <w:tab w:val="clear" w:pos="1800"/>
        </w:tabs>
      </w:pPr>
      <w:r w:rsidRPr="004A7A08">
        <w:rPr>
          <w:strike/>
        </w:rPr>
        <w:t>(4)</w:t>
      </w:r>
      <w:r w:rsidRPr="004A7A08">
        <w:rPr>
          <w:u w:val="single"/>
        </w:rPr>
        <w:t>(2)</w:t>
      </w:r>
      <w:r w:rsidRPr="004A7A08">
        <w:tab/>
        <w:t>to remove a permit condition that created an emission reduction credit.</w:t>
      </w:r>
    </w:p>
    <w:p w:rsidR="0073247B" w:rsidRPr="004A7A08" w:rsidRDefault="0073247B" w:rsidP="0073247B">
      <w:pPr>
        <w:pStyle w:val="Paragraph"/>
      </w:pPr>
      <w:r w:rsidRPr="004A7A08">
        <w:t xml:space="preserve">(d)  Emission reduction credits generated through reducing emissions of one pollutant shall not be used for trading with or offsetting </w:t>
      </w:r>
      <w:r w:rsidRPr="004A7A08">
        <w:rPr>
          <w:strike/>
        </w:rPr>
        <w:t>of</w:t>
      </w:r>
      <w:r w:rsidRPr="004A7A08">
        <w:t xml:space="preserve"> another </w:t>
      </w:r>
      <w:r w:rsidRPr="004A7A08">
        <w:rPr>
          <w:strike/>
        </w:rPr>
        <w:t>pollutant, for example</w:t>
      </w:r>
      <w:r w:rsidRPr="004A7A08">
        <w:t xml:space="preserve"> </w:t>
      </w:r>
      <w:r w:rsidRPr="004A7A08">
        <w:rPr>
          <w:u w:val="single"/>
        </w:rPr>
        <w:t>pollutant. For example,</w:t>
      </w:r>
      <w:r w:rsidRPr="004A7A08">
        <w:t xml:space="preserve"> emission reduction credits for volatile organic compounds in an ozone nonattainment area shall not be used to offset nitrogen oxide emissions.</w:t>
      </w:r>
    </w:p>
    <w:p w:rsidR="0073247B" w:rsidRPr="004A7A08" w:rsidRDefault="0073247B" w:rsidP="0073247B">
      <w:pPr>
        <w:pStyle w:val="Paragraph"/>
      </w:pPr>
      <w:r w:rsidRPr="004A7A08">
        <w:t>(e)  Limitations on use of emission reduction credits.</w:t>
      </w:r>
    </w:p>
    <w:p w:rsidR="0073247B" w:rsidRPr="004A7A08" w:rsidRDefault="0073247B" w:rsidP="0073247B">
      <w:pPr>
        <w:pStyle w:val="SubParagraph"/>
        <w:tabs>
          <w:tab w:val="clear" w:pos="1800"/>
        </w:tabs>
      </w:pPr>
      <w:r w:rsidRPr="004A7A08">
        <w:t>(1)</w:t>
      </w:r>
      <w:r w:rsidRPr="004A7A08">
        <w:tab/>
        <w:t>Emission reduction credits shall not be used to exempt a source from:</w:t>
      </w:r>
    </w:p>
    <w:p w:rsidR="0073247B" w:rsidRPr="004A7A08" w:rsidRDefault="0073247B" w:rsidP="0073247B">
      <w:pPr>
        <w:pStyle w:val="Part"/>
        <w:tabs>
          <w:tab w:val="clear" w:pos="2520"/>
        </w:tabs>
      </w:pPr>
      <w:r w:rsidRPr="004A7A08">
        <w:rPr>
          <w:strike/>
        </w:rPr>
        <w:t>(A)</w:t>
      </w:r>
      <w:r w:rsidRPr="004A7A08">
        <w:tab/>
      </w:r>
      <w:r w:rsidRPr="004A7A08">
        <w:rPr>
          <w:strike/>
        </w:rPr>
        <w:t>prevention of significant deterioration requirements (15A NCAC 02D .0530) for netting demonstrations unless the emission reduction credits have been banked by the facility at which the new or modified source is located and have been banked during the period specified in 15A NCAC 02D .0530. This Subparagraph does not preclude the use of emission reductions not banked as emission credits to complete netting demonstrations.</w:t>
      </w:r>
    </w:p>
    <w:p w:rsidR="0073247B" w:rsidRPr="004A7A08" w:rsidRDefault="0073247B" w:rsidP="0073247B">
      <w:pPr>
        <w:pStyle w:val="Part"/>
        <w:tabs>
          <w:tab w:val="clear" w:pos="2520"/>
        </w:tabs>
      </w:pPr>
      <w:r w:rsidRPr="004A7A08">
        <w:rPr>
          <w:strike/>
        </w:rPr>
        <w:t>(B)</w:t>
      </w:r>
      <w:r w:rsidRPr="004A7A08">
        <w:rPr>
          <w:u w:val="single"/>
        </w:rPr>
        <w:t>(A)</w:t>
      </w:r>
      <w:r w:rsidRPr="004A7A08">
        <w:tab/>
        <w:t xml:space="preserve">nonattainment major new source review (15A NCAC 02D </w:t>
      </w:r>
      <w:r w:rsidRPr="004A7A08">
        <w:rPr>
          <w:strike/>
        </w:rPr>
        <w:t>.0531)</w:t>
      </w:r>
      <w:r w:rsidRPr="004A7A08">
        <w:t xml:space="preserve"> </w:t>
      </w:r>
      <w:r w:rsidRPr="004A7A08">
        <w:rPr>
          <w:u w:val="single"/>
        </w:rPr>
        <w:t>.0531),</w:t>
      </w:r>
      <w:r w:rsidRPr="004A7A08">
        <w:t xml:space="preserve"> unless the emission reduction credits have been banked by the facility at which the new or modified source is located and have been banked during the period specified in 15A NCAC 02D .0531. This Subparagraph </w:t>
      </w:r>
      <w:r w:rsidRPr="004A7A08">
        <w:rPr>
          <w:strike/>
        </w:rPr>
        <w:t>does</w:t>
      </w:r>
      <w:r w:rsidRPr="004A7A08">
        <w:t xml:space="preserve"> </w:t>
      </w:r>
      <w:r w:rsidRPr="004A7A08">
        <w:rPr>
          <w:u w:val="single"/>
        </w:rPr>
        <w:t>shall</w:t>
      </w:r>
      <w:r w:rsidRPr="004A7A08">
        <w:t xml:space="preserve"> not preclude the use of emission reductions not banked as emission credits to complete netting </w:t>
      </w:r>
      <w:r w:rsidRPr="004A7A08">
        <w:rPr>
          <w:strike/>
        </w:rPr>
        <w:t>demonstrations.</w:t>
      </w:r>
      <w:r w:rsidRPr="004A7A08">
        <w:t xml:space="preserve"> </w:t>
      </w:r>
      <w:r w:rsidRPr="004A7A08">
        <w:rPr>
          <w:u w:val="single"/>
        </w:rPr>
        <w:t>demonstrations;</w:t>
      </w:r>
    </w:p>
    <w:p w:rsidR="0073247B" w:rsidRPr="004A7A08" w:rsidRDefault="0073247B" w:rsidP="0073247B">
      <w:pPr>
        <w:pStyle w:val="Part"/>
        <w:tabs>
          <w:tab w:val="clear" w:pos="2520"/>
        </w:tabs>
      </w:pPr>
      <w:r w:rsidRPr="004A7A08">
        <w:rPr>
          <w:strike/>
        </w:rPr>
        <w:t>(C)</w:t>
      </w:r>
      <w:r w:rsidRPr="004A7A08">
        <w:rPr>
          <w:u w:val="single"/>
        </w:rPr>
        <w:t>(B)</w:t>
      </w:r>
      <w:r w:rsidRPr="004A7A08">
        <w:tab/>
        <w:t>new source performance standards (15A NCAC 02D .0524), national emission standards for hazardous air pollutants (15A NCAC 02D .1110), or maximum achievable control technology (15A NCAC 02D .1109, .1111, or .1112); or</w:t>
      </w:r>
    </w:p>
    <w:p w:rsidR="0073247B" w:rsidRPr="004A7A08" w:rsidRDefault="0073247B" w:rsidP="0073247B">
      <w:pPr>
        <w:pStyle w:val="Part"/>
        <w:tabs>
          <w:tab w:val="clear" w:pos="2520"/>
        </w:tabs>
      </w:pPr>
      <w:r w:rsidRPr="004A7A08">
        <w:rPr>
          <w:strike/>
        </w:rPr>
        <w:t>(D)</w:t>
      </w:r>
      <w:r w:rsidRPr="004A7A08">
        <w:rPr>
          <w:u w:val="single"/>
        </w:rPr>
        <w:t>(C)</w:t>
      </w:r>
      <w:r w:rsidRPr="004A7A08">
        <w:tab/>
        <w:t xml:space="preserve">any other requirement of </w:t>
      </w:r>
      <w:r w:rsidRPr="004A7A08">
        <w:rPr>
          <w:strike/>
        </w:rPr>
        <w:t>Subchapter</w:t>
      </w:r>
      <w:r w:rsidRPr="004A7A08">
        <w:t xml:space="preserve"> 15A NCAC 02D unless the emission reduction credits have been banked by the facility at which the new or modified source is located.</w:t>
      </w:r>
    </w:p>
    <w:p w:rsidR="0073247B" w:rsidRPr="004A7A08" w:rsidRDefault="0073247B" w:rsidP="0073247B">
      <w:pPr>
        <w:pStyle w:val="SubParagraph"/>
        <w:tabs>
          <w:tab w:val="clear" w:pos="1800"/>
        </w:tabs>
      </w:pPr>
      <w:r w:rsidRPr="004A7A08">
        <w:t>(2)</w:t>
      </w:r>
      <w:r w:rsidRPr="004A7A08">
        <w:tab/>
        <w:t xml:space="preserve">Emission reduction credits shall not be used to allow a source to emit above the limit established by a rule in </w:t>
      </w:r>
      <w:r w:rsidRPr="004A7A08">
        <w:rPr>
          <w:strike/>
        </w:rPr>
        <w:t>Subchapter</w:t>
      </w:r>
      <w:r w:rsidRPr="004A7A08">
        <w:t xml:space="preserve"> 15A NCAC 02D. </w:t>
      </w:r>
      <w:r w:rsidRPr="004A7A08">
        <w:rPr>
          <w:strike/>
        </w:rPr>
        <w:t>(If</w:t>
      </w:r>
      <w:r w:rsidRPr="004A7A08">
        <w:t xml:space="preserve"> </w:t>
      </w:r>
      <w:proofErr w:type="spellStart"/>
      <w:r w:rsidRPr="004A7A08">
        <w:rPr>
          <w:u w:val="single"/>
        </w:rPr>
        <w:t>If</w:t>
      </w:r>
      <w:proofErr w:type="spellEnd"/>
      <w:r w:rsidRPr="004A7A08">
        <w:t xml:space="preserve"> the owner or operator </w:t>
      </w:r>
      <w:r w:rsidRPr="004A7A08">
        <w:rPr>
          <w:strike/>
        </w:rPr>
        <w:t>wants</w:t>
      </w:r>
      <w:r w:rsidRPr="004A7A08">
        <w:t xml:space="preserve"> </w:t>
      </w:r>
      <w:r w:rsidRPr="004A7A08">
        <w:rPr>
          <w:u w:val="single"/>
        </w:rPr>
        <w:t>seeks</w:t>
      </w:r>
      <w:r w:rsidRPr="004A7A08">
        <w:t xml:space="preserve"> to permit a source to emit above the limit established by a rule in </w:t>
      </w:r>
      <w:r w:rsidRPr="004A7A08">
        <w:rPr>
          <w:strike/>
        </w:rPr>
        <w:t>Subchapter</w:t>
      </w:r>
      <w:r w:rsidRPr="004A7A08">
        <w:t xml:space="preserve"> 15A NCAC 02D, </w:t>
      </w:r>
      <w:r w:rsidRPr="004A7A08">
        <w:rPr>
          <w:strike/>
        </w:rPr>
        <w:t>he needs to</w:t>
      </w:r>
      <w:r w:rsidRPr="004A7A08">
        <w:t xml:space="preserve"> </w:t>
      </w:r>
      <w:r w:rsidRPr="004A7A08">
        <w:rPr>
          <w:u w:val="single"/>
        </w:rPr>
        <w:t>he or she shall</w:t>
      </w:r>
      <w:r w:rsidRPr="004A7A08">
        <w:t xml:space="preserve"> follow the procedures in 15A NCAC 02D .0501 for an alternative mix of controls </w:t>
      </w:r>
      <w:r w:rsidRPr="004A7A08">
        <w:rPr>
          <w:strike/>
        </w:rPr>
        <w:t>["bubble"]</w:t>
      </w:r>
      <w:proofErr w:type="gramStart"/>
      <w:r w:rsidRPr="004A7A08">
        <w:rPr>
          <w:strike/>
        </w:rPr>
        <w:t>.)</w:t>
      </w:r>
      <w:r w:rsidRPr="004A7A08">
        <w:rPr>
          <w:u w:val="single"/>
        </w:rPr>
        <w:t>(</w:t>
      </w:r>
      <w:proofErr w:type="gramEnd"/>
      <w:r w:rsidRPr="004A7A08">
        <w:rPr>
          <w:u w:val="single"/>
        </w:rPr>
        <w:t>"bubble").</w:t>
      </w:r>
    </w:p>
    <w:p w:rsidR="0073247B" w:rsidRPr="004A7A08" w:rsidRDefault="0073247B" w:rsidP="0073247B">
      <w:pPr>
        <w:pStyle w:val="Base"/>
      </w:pPr>
    </w:p>
    <w:p w:rsidR="0073247B" w:rsidRPr="004A7A08" w:rsidRDefault="0073247B" w:rsidP="0073247B">
      <w:pPr>
        <w:pStyle w:val="HistoryAuthority"/>
      </w:pPr>
      <w:r w:rsidRPr="004A7A08">
        <w:t>Authority G.S. 143-215.3(a)(1); 143-215.107(a</w:t>
      </w:r>
      <w:proofErr w:type="gramStart"/>
      <w:r w:rsidRPr="004A7A08">
        <w:t>)(</w:t>
      </w:r>
      <w:proofErr w:type="gramEnd"/>
      <w:r w:rsidRPr="004A7A08">
        <w:t>12)</w:t>
      </w:r>
      <w:r>
        <w:t>.</w:t>
      </w:r>
    </w:p>
    <w:p w:rsidR="0073247B" w:rsidRDefault="0073247B" w:rsidP="0073247B">
      <w:pPr>
        <w:pStyle w:val="Default"/>
      </w:pPr>
    </w:p>
    <w:p w:rsidR="0073247B" w:rsidRDefault="0073247B" w:rsidP="0073247B">
      <w:pPr>
        <w:pStyle w:val="Rule"/>
      </w:pPr>
      <w:r>
        <w:t>15A NCAC 02D .2308</w:t>
      </w:r>
      <w:r>
        <w:tab/>
        <w:t xml:space="preserve">CERTIFICATES AND REGISTRY </w:t>
      </w:r>
      <w:r w:rsidRPr="001978DD">
        <w:t>(READOPTION WITHOUT SUBSTANTIVE CHANGES)</w:t>
      </w:r>
    </w:p>
    <w:p w:rsidR="0073247B" w:rsidRPr="00FD2A9A" w:rsidRDefault="0073247B" w:rsidP="0073247B">
      <w:pPr>
        <w:pStyle w:val="Base"/>
      </w:pPr>
    </w:p>
    <w:p w:rsidR="0073247B" w:rsidRPr="0081110F" w:rsidRDefault="0073247B" w:rsidP="0073247B">
      <w:pPr>
        <w:pStyle w:val="Rule"/>
      </w:pPr>
      <w:r w:rsidRPr="0081110F">
        <w:t>15A NCAC 02D .2309</w:t>
      </w:r>
      <w:r w:rsidRPr="0081110F">
        <w:tab/>
        <w:t>TRANSFERRING EMISSION REDUCTION CREDITS (READOPTION WITHOUT SUBSTANTIVE CHANGES)</w:t>
      </w:r>
    </w:p>
    <w:p w:rsidR="0073247B" w:rsidRPr="00DF46ED" w:rsidRDefault="0073247B" w:rsidP="0073247B">
      <w:pPr>
        <w:pStyle w:val="Base"/>
        <w:rPr>
          <w:b/>
        </w:rPr>
      </w:pPr>
    </w:p>
    <w:p w:rsidR="0073247B" w:rsidRDefault="0073247B" w:rsidP="0073247B">
      <w:pPr>
        <w:pStyle w:val="Rule"/>
      </w:pPr>
      <w:r>
        <w:t>15A NCAC 02D .2310</w:t>
      </w:r>
      <w:r>
        <w:tab/>
        <w:t xml:space="preserve">REVOCATION AND CHANGES OF EMISSION REDUCTION CREDITS </w:t>
      </w:r>
      <w:r w:rsidRPr="001978DD">
        <w:t>(READOPTION WITHOUT SUBSTANTIVE CHANGES)</w:t>
      </w:r>
    </w:p>
    <w:p w:rsidR="0073247B" w:rsidRPr="00FD2A9A" w:rsidRDefault="0073247B" w:rsidP="0073247B">
      <w:pPr>
        <w:pStyle w:val="Base"/>
      </w:pPr>
    </w:p>
    <w:p w:rsidR="0073247B" w:rsidRDefault="0073247B" w:rsidP="0073247B">
      <w:pPr>
        <w:pStyle w:val="Rule"/>
      </w:pPr>
      <w:r>
        <w:t>15A NCAC 02D .2311</w:t>
      </w:r>
      <w:r>
        <w:tab/>
        <w:t xml:space="preserve">MONITORING </w:t>
      </w:r>
      <w:r w:rsidRPr="001978DD">
        <w:t>(READOPTION WITHOUT SUBSTANTIVE CHANGES)</w:t>
      </w:r>
    </w:p>
    <w:p w:rsidR="0073247B" w:rsidRDefault="0073247B" w:rsidP="0073247B">
      <w:pPr>
        <w:pStyle w:val="Section"/>
      </w:pPr>
    </w:p>
    <w:p w:rsidR="0073247B" w:rsidRPr="0026679E" w:rsidRDefault="0073247B" w:rsidP="0073247B">
      <w:pPr>
        <w:pStyle w:val="Section"/>
      </w:pPr>
      <w:r w:rsidRPr="0026679E">
        <w:t>SECTION .2600 - SOURCE TESTING</w:t>
      </w:r>
    </w:p>
    <w:p w:rsidR="0073247B" w:rsidRPr="0026679E" w:rsidRDefault="0073247B" w:rsidP="0073247B">
      <w:pPr>
        <w:pStyle w:val="Base"/>
      </w:pPr>
    </w:p>
    <w:p w:rsidR="0073247B" w:rsidRPr="0026679E" w:rsidRDefault="0073247B" w:rsidP="0073247B">
      <w:pPr>
        <w:pStyle w:val="Rule"/>
      </w:pPr>
      <w:r w:rsidRPr="0026679E">
        <w:t>15A NCAC 02D .2601</w:t>
      </w:r>
      <w:r w:rsidRPr="0026679E">
        <w:tab/>
        <w:t>PURPOSE AND SCOPE</w:t>
      </w:r>
    </w:p>
    <w:p w:rsidR="0073247B" w:rsidRPr="0026679E" w:rsidRDefault="0073247B" w:rsidP="0073247B">
      <w:pPr>
        <w:pStyle w:val="Paragraph"/>
      </w:pPr>
      <w:r w:rsidRPr="0026679E">
        <w:t>(a)  The purpose of this Section is to assure consistent application of testing methods and methodologies to demonstrate compliance with emission standards.</w:t>
      </w:r>
    </w:p>
    <w:p w:rsidR="0073247B" w:rsidRPr="0026679E" w:rsidRDefault="0073247B" w:rsidP="0073247B">
      <w:pPr>
        <w:pStyle w:val="Paragraph"/>
      </w:pPr>
      <w:r w:rsidRPr="0026679E">
        <w:t>(b)  This Section shall apply to all air pollution sources.</w:t>
      </w:r>
    </w:p>
    <w:p w:rsidR="0073247B" w:rsidRPr="0026679E" w:rsidRDefault="0073247B" w:rsidP="0073247B">
      <w:pPr>
        <w:pStyle w:val="Paragraph"/>
      </w:pPr>
      <w:r w:rsidRPr="0026679E">
        <w:t xml:space="preserve">(c)  Emission compliance testing shall </w:t>
      </w:r>
      <w:r w:rsidRPr="0026679E">
        <w:rPr>
          <w:strike/>
        </w:rPr>
        <w:t>be by</w:t>
      </w:r>
      <w:r w:rsidRPr="0026679E">
        <w:t xml:space="preserve"> </w:t>
      </w:r>
      <w:r w:rsidRPr="0026679E">
        <w:rPr>
          <w:u w:val="single"/>
        </w:rPr>
        <w:t>comply with</w:t>
      </w:r>
      <w:r w:rsidRPr="0026679E">
        <w:t xml:space="preserve"> the procedures of this Section, except as may be otherwise required </w:t>
      </w:r>
      <w:r w:rsidRPr="0026679E">
        <w:rPr>
          <w:strike/>
        </w:rPr>
        <w:t>in Rules .0524, .0912, .1110, .1111, or .1415 of this Subchapter.</w:t>
      </w:r>
      <w:r w:rsidRPr="0026679E">
        <w:t xml:space="preserve"> </w:t>
      </w:r>
      <w:r w:rsidRPr="0026679E">
        <w:rPr>
          <w:u w:val="single"/>
        </w:rPr>
        <w:t>by:</w:t>
      </w:r>
    </w:p>
    <w:p w:rsidR="0073247B" w:rsidRPr="0026679E" w:rsidRDefault="0073247B" w:rsidP="0073247B">
      <w:pPr>
        <w:pStyle w:val="SubParagraph"/>
        <w:tabs>
          <w:tab w:val="clear" w:pos="1800"/>
        </w:tabs>
      </w:pPr>
      <w:r w:rsidRPr="0026679E">
        <w:rPr>
          <w:u w:val="single"/>
        </w:rPr>
        <w:t>(1)</w:t>
      </w:r>
      <w:r w:rsidRPr="0026679E">
        <w:tab/>
      </w:r>
      <w:r w:rsidRPr="0026679E">
        <w:rPr>
          <w:u w:val="single"/>
        </w:rPr>
        <w:t>40 CFR Part 60, New Source Performance Standards in 15A NCAC 02D .0524;</w:t>
      </w:r>
    </w:p>
    <w:p w:rsidR="0073247B" w:rsidRPr="0026679E" w:rsidRDefault="0073247B" w:rsidP="0073247B">
      <w:pPr>
        <w:pStyle w:val="SubParagraph"/>
        <w:tabs>
          <w:tab w:val="clear" w:pos="1800"/>
        </w:tabs>
      </w:pPr>
      <w:r w:rsidRPr="0026679E">
        <w:rPr>
          <w:u w:val="single"/>
        </w:rPr>
        <w:t>(2)</w:t>
      </w:r>
      <w:r w:rsidRPr="0026679E">
        <w:tab/>
      </w:r>
      <w:r w:rsidRPr="0026679E">
        <w:rPr>
          <w:u w:val="single"/>
        </w:rPr>
        <w:t>40 CFR Part 61, National Emission Standards for Hazardous Air Pollutants in 15A NCAC 02D .1110; or</w:t>
      </w:r>
    </w:p>
    <w:p w:rsidR="0073247B" w:rsidRPr="0026679E" w:rsidRDefault="0073247B" w:rsidP="0073247B">
      <w:pPr>
        <w:pStyle w:val="SubParagraph"/>
        <w:tabs>
          <w:tab w:val="clear" w:pos="1800"/>
        </w:tabs>
      </w:pPr>
      <w:r w:rsidRPr="0026679E">
        <w:rPr>
          <w:u w:val="single"/>
        </w:rPr>
        <w:t>(3)</w:t>
      </w:r>
      <w:r w:rsidRPr="0026679E">
        <w:tab/>
      </w:r>
      <w:r w:rsidRPr="0026679E">
        <w:rPr>
          <w:u w:val="single"/>
        </w:rPr>
        <w:t>40 CFR Part 63, Maximum Achievable Control Technology requirements in 15A NCAC 02D .1111.</w:t>
      </w:r>
    </w:p>
    <w:p w:rsidR="0073247B" w:rsidRPr="0026679E" w:rsidRDefault="0073247B" w:rsidP="0073247B">
      <w:pPr>
        <w:pStyle w:val="Paragraph"/>
      </w:pPr>
      <w:r w:rsidRPr="0026679E">
        <w:rPr>
          <w:u w:val="single"/>
        </w:rPr>
        <w:t>(d)  Applicable source test audit requirements shall comply with the procedures specified in 40 CFR 60.8, 40 CFR 61.13, or 40 CFR 63.7.</w:t>
      </w:r>
    </w:p>
    <w:p w:rsidR="0073247B" w:rsidRPr="0026679E" w:rsidRDefault="0073247B" w:rsidP="0073247B">
      <w:pPr>
        <w:pStyle w:val="Paragraph"/>
      </w:pPr>
      <w:r w:rsidRPr="0026679E">
        <w:rPr>
          <w:strike/>
        </w:rPr>
        <w:t>(d)</w:t>
      </w:r>
      <w:r w:rsidRPr="0026679E">
        <w:rPr>
          <w:u w:val="single"/>
        </w:rPr>
        <w:t>(</w:t>
      </w:r>
      <w:proofErr w:type="gramStart"/>
      <w:r w:rsidRPr="0026679E">
        <w:rPr>
          <w:u w:val="single"/>
        </w:rPr>
        <w:t>e)</w:t>
      </w:r>
      <w:r w:rsidRPr="0026679E">
        <w:t xml:space="preserve">  </w:t>
      </w:r>
      <w:r w:rsidRPr="0026679E">
        <w:rPr>
          <w:strike/>
        </w:rPr>
        <w:t>The</w:t>
      </w:r>
      <w:proofErr w:type="gramEnd"/>
      <w:r w:rsidRPr="0026679E">
        <w:rPr>
          <w:strike/>
        </w:rPr>
        <w:t xml:space="preserve"> Director may approve using test</w:t>
      </w:r>
      <w:r w:rsidRPr="00E67706">
        <w:rPr>
          <w:strike/>
        </w:rPr>
        <w:t xml:space="preserve"> </w:t>
      </w:r>
      <w:proofErr w:type="spellStart"/>
      <w:r w:rsidRPr="0026679E">
        <w:rPr>
          <w:u w:val="single"/>
        </w:rPr>
        <w:t>Test</w:t>
      </w:r>
      <w:proofErr w:type="spellEnd"/>
      <w:r w:rsidRPr="0026679E">
        <w:t xml:space="preserve"> methods other than those specified in this Section </w:t>
      </w:r>
      <w:r w:rsidRPr="0026679E">
        <w:rPr>
          <w:u w:val="single"/>
        </w:rPr>
        <w:t>may be used</w:t>
      </w:r>
      <w:r w:rsidRPr="0026679E">
        <w:t xml:space="preserve"> </w:t>
      </w:r>
      <w:r w:rsidRPr="0026679E">
        <w:rPr>
          <w:strike/>
        </w:rPr>
        <w:t>under Paragraph (</w:t>
      </w:r>
      <w:proofErr w:type="spellStart"/>
      <w:r w:rsidRPr="0026679E">
        <w:rPr>
          <w:strike/>
        </w:rPr>
        <w:t>i</w:t>
      </w:r>
      <w:proofErr w:type="spellEnd"/>
      <w:r w:rsidRPr="0026679E">
        <w:rPr>
          <w:strike/>
        </w:rPr>
        <w:t>) of Rule .2602 of this Section.</w:t>
      </w:r>
      <w:r w:rsidRPr="0026679E">
        <w:t xml:space="preserve"> </w:t>
      </w:r>
      <w:r w:rsidRPr="0026679E">
        <w:rPr>
          <w:u w:val="single"/>
        </w:rPr>
        <w:t xml:space="preserve">pursuant to15A NCAC 02D </w:t>
      </w:r>
      <w:r w:rsidRPr="0026679E">
        <w:rPr>
          <w:u w:val="single"/>
        </w:rPr>
        <w:lastRenderedPageBreak/>
        <w:t>.2602(h)(3). Requests for the use of alternative test methods shall be submitted to the Director at least 45 days prior to testing.</w:t>
      </w:r>
    </w:p>
    <w:p w:rsidR="0073247B" w:rsidRPr="0026679E" w:rsidRDefault="0073247B" w:rsidP="0073247B">
      <w:pPr>
        <w:pStyle w:val="Base"/>
      </w:pPr>
    </w:p>
    <w:p w:rsidR="0073247B" w:rsidRPr="0026679E" w:rsidRDefault="0073247B" w:rsidP="0073247B">
      <w:pPr>
        <w:pStyle w:val="HistoryAuthority"/>
      </w:pPr>
      <w:r w:rsidRPr="0026679E">
        <w:t>Authority G.S. 143-215.3(a)(1); 143-215.65; 143-215.66; 143-215.107(a)(5)</w:t>
      </w:r>
      <w:r>
        <w:t>.</w:t>
      </w:r>
    </w:p>
    <w:p w:rsidR="0073247B" w:rsidRPr="0026679E" w:rsidRDefault="0073247B" w:rsidP="0073247B">
      <w:pPr>
        <w:pStyle w:val="Base"/>
      </w:pPr>
    </w:p>
    <w:p w:rsidR="0073247B" w:rsidRPr="00170E3E" w:rsidRDefault="0073247B" w:rsidP="0073247B">
      <w:pPr>
        <w:pStyle w:val="Rule"/>
      </w:pPr>
      <w:r w:rsidRPr="00170E3E">
        <w:t>15A NCAC 02D .2602</w:t>
      </w:r>
      <w:r w:rsidRPr="00170E3E">
        <w:tab/>
        <w:t>GENERAL PROVISIONS ON TEST METHODS AND PROCEDURES</w:t>
      </w:r>
    </w:p>
    <w:p w:rsidR="0073247B" w:rsidRPr="00170E3E" w:rsidRDefault="0073247B" w:rsidP="0073247B">
      <w:pPr>
        <w:pStyle w:val="Paragraph"/>
      </w:pPr>
      <w:r w:rsidRPr="00170E3E">
        <w:t xml:space="preserve">(a)  The owner or operator of a source shall perform </w:t>
      </w:r>
      <w:r w:rsidRPr="00170E3E">
        <w:rPr>
          <w:strike/>
        </w:rPr>
        <w:t>any</w:t>
      </w:r>
      <w:r w:rsidRPr="00170E3E">
        <w:t xml:space="preserve"> </w:t>
      </w:r>
      <w:r w:rsidRPr="00170E3E">
        <w:rPr>
          <w:u w:val="single"/>
        </w:rPr>
        <w:t>all</w:t>
      </w:r>
      <w:r w:rsidRPr="00170E3E">
        <w:t xml:space="preserve"> required </w:t>
      </w:r>
      <w:r w:rsidRPr="00170E3E">
        <w:rPr>
          <w:strike/>
        </w:rPr>
        <w:t>test</w:t>
      </w:r>
      <w:r w:rsidRPr="00170E3E">
        <w:t xml:space="preserve"> </w:t>
      </w:r>
      <w:r w:rsidRPr="00170E3E">
        <w:rPr>
          <w:u w:val="single"/>
        </w:rPr>
        <w:t>tests</w:t>
      </w:r>
      <w:r w:rsidRPr="00170E3E">
        <w:t xml:space="preserve"> at his </w:t>
      </w:r>
      <w:r w:rsidRPr="00170E3E">
        <w:rPr>
          <w:u w:val="single"/>
        </w:rPr>
        <w:t>or her</w:t>
      </w:r>
      <w:r w:rsidRPr="00170E3E">
        <w:t xml:space="preserve"> own expense.</w:t>
      </w:r>
    </w:p>
    <w:p w:rsidR="0073247B" w:rsidRPr="00170E3E" w:rsidRDefault="0073247B" w:rsidP="0073247B">
      <w:pPr>
        <w:pStyle w:val="Paragraph"/>
      </w:pPr>
      <w:r w:rsidRPr="00170E3E">
        <w:rPr>
          <w:strike/>
        </w:rPr>
        <w:t>(b)  The final test report shall describe the training and air testing experience of the person directing the air test.</w:t>
      </w:r>
    </w:p>
    <w:p w:rsidR="0073247B" w:rsidRPr="00170E3E" w:rsidRDefault="0073247B" w:rsidP="0073247B">
      <w:pPr>
        <w:pStyle w:val="Paragraph"/>
      </w:pPr>
      <w:r w:rsidRPr="00170E3E">
        <w:rPr>
          <w:strike/>
        </w:rPr>
        <w:t>(c)</w:t>
      </w:r>
      <w:r w:rsidRPr="00170E3E">
        <w:rPr>
          <w:u w:val="single"/>
        </w:rPr>
        <w:t>(</w:t>
      </w:r>
      <w:proofErr w:type="gramStart"/>
      <w:r w:rsidRPr="00170E3E">
        <w:rPr>
          <w:u w:val="single"/>
        </w:rPr>
        <w:t>b)</w:t>
      </w:r>
      <w:r w:rsidRPr="00170E3E">
        <w:t xml:space="preserve">  The</w:t>
      </w:r>
      <w:proofErr w:type="gramEnd"/>
      <w:r w:rsidRPr="00170E3E">
        <w:t xml:space="preserve"> owner or operator of </w:t>
      </w:r>
      <w:r w:rsidRPr="00170E3E">
        <w:rPr>
          <w:strike/>
        </w:rPr>
        <w:t>the</w:t>
      </w:r>
      <w:r w:rsidRPr="00170E3E">
        <w:t xml:space="preserve"> </w:t>
      </w:r>
      <w:r w:rsidRPr="00170E3E">
        <w:rPr>
          <w:u w:val="single"/>
        </w:rPr>
        <w:t>an air pollution</w:t>
      </w:r>
      <w:r w:rsidRPr="00170E3E">
        <w:t xml:space="preserve"> source shall arrange for air emission testing protocols to be provided to the Director prior to air pollution testing.</w:t>
      </w:r>
      <w:r>
        <w:t xml:space="preserve"> </w:t>
      </w:r>
      <w:r w:rsidRPr="00170E3E">
        <w:t xml:space="preserve">Testing protocols </w:t>
      </w:r>
      <w:r w:rsidRPr="00170E3E">
        <w:rPr>
          <w:strike/>
        </w:rPr>
        <w:t>are not</w:t>
      </w:r>
      <w:r w:rsidRPr="00170E3E">
        <w:t xml:space="preserve"> </w:t>
      </w:r>
      <w:r w:rsidRPr="00170E3E">
        <w:rPr>
          <w:u w:val="single"/>
        </w:rPr>
        <w:t>shall not be</w:t>
      </w:r>
      <w:r w:rsidRPr="00170E3E">
        <w:t xml:space="preserve"> required to be pre-approved by the Director prior to air pollution testing. </w:t>
      </w:r>
      <w:r w:rsidRPr="00170E3E">
        <w:rPr>
          <w:strike/>
        </w:rPr>
        <w:t>The</w:t>
      </w:r>
      <w:r w:rsidRPr="00170E3E">
        <w:t xml:space="preserve"> </w:t>
      </w:r>
      <w:r w:rsidRPr="00170E3E">
        <w:rPr>
          <w:u w:val="single"/>
        </w:rPr>
        <w:t>If requested by the owner or operator at least 45 days before conducting the test, the</w:t>
      </w:r>
      <w:r w:rsidRPr="00170E3E">
        <w:t xml:space="preserve"> Director shall review air emission testing protocols for pre-approval prior to </w:t>
      </w:r>
      <w:r w:rsidRPr="00170E3E">
        <w:rPr>
          <w:strike/>
        </w:rPr>
        <w:t>testing if requested by the owner or operator at least 45 days before conducting the test.</w:t>
      </w:r>
      <w:r w:rsidRPr="00170E3E">
        <w:t xml:space="preserve"> </w:t>
      </w:r>
      <w:r w:rsidRPr="00170E3E">
        <w:rPr>
          <w:u w:val="single"/>
        </w:rPr>
        <w:t>testing.</w:t>
      </w:r>
    </w:p>
    <w:p w:rsidR="0073247B" w:rsidRPr="00170E3E" w:rsidRDefault="0073247B" w:rsidP="0073247B">
      <w:pPr>
        <w:pStyle w:val="Paragraph"/>
      </w:pPr>
      <w:r w:rsidRPr="00170E3E">
        <w:rPr>
          <w:strike/>
        </w:rPr>
        <w:t>(d)</w:t>
      </w:r>
      <w:r w:rsidRPr="00170E3E">
        <w:rPr>
          <w:u w:val="single"/>
        </w:rPr>
        <w:t>(c</w:t>
      </w:r>
      <w:proofErr w:type="gramStart"/>
      <w:r w:rsidRPr="00170E3E">
        <w:rPr>
          <w:u w:val="single"/>
        </w:rPr>
        <w:t>)</w:t>
      </w:r>
      <w:r w:rsidRPr="00170E3E">
        <w:t xml:space="preserve">  Any</w:t>
      </w:r>
      <w:proofErr w:type="gramEnd"/>
      <w:r w:rsidRPr="00170E3E">
        <w:t xml:space="preserve"> person proposing to conduct an emissions test to demonstrate compliance with an applicable standard shall notify the Director at least 15 days before beginning the </w:t>
      </w:r>
      <w:r w:rsidRPr="00170E3E">
        <w:rPr>
          <w:strike/>
        </w:rPr>
        <w:t xml:space="preserve">test so that the Director may at his option observe the </w:t>
      </w:r>
      <w:r w:rsidRPr="00E67706">
        <w:t>test.</w:t>
      </w:r>
    </w:p>
    <w:p w:rsidR="0073247B" w:rsidRPr="00170E3E" w:rsidRDefault="0073247B" w:rsidP="0073247B">
      <w:pPr>
        <w:pStyle w:val="Paragraph"/>
      </w:pPr>
      <w:r w:rsidRPr="00170E3E">
        <w:rPr>
          <w:strike/>
        </w:rPr>
        <w:t>(e)</w:t>
      </w:r>
      <w:r w:rsidRPr="00170E3E">
        <w:rPr>
          <w:u w:val="single"/>
        </w:rPr>
        <w:t>(d</w:t>
      </w:r>
      <w:proofErr w:type="gramStart"/>
      <w:r w:rsidRPr="00170E3E">
        <w:rPr>
          <w:u w:val="single"/>
        </w:rPr>
        <w:t>)</w:t>
      </w:r>
      <w:r w:rsidRPr="00170E3E">
        <w:t xml:space="preserve">  </w:t>
      </w:r>
      <w:r w:rsidRPr="00170E3E">
        <w:rPr>
          <w:strike/>
        </w:rPr>
        <w:t>For</w:t>
      </w:r>
      <w:proofErr w:type="gramEnd"/>
      <w:r w:rsidRPr="00170E3E">
        <w:rPr>
          <w:strike/>
        </w:rPr>
        <w:t xml:space="preserve"> compliance determination, the</w:t>
      </w:r>
      <w:r w:rsidRPr="00E67706">
        <w:rPr>
          <w:strike/>
        </w:rPr>
        <w:t xml:space="preserve"> </w:t>
      </w:r>
      <w:proofErr w:type="spellStart"/>
      <w:r w:rsidRPr="00170E3E">
        <w:rPr>
          <w:u w:val="single"/>
        </w:rPr>
        <w:t>The</w:t>
      </w:r>
      <w:proofErr w:type="spellEnd"/>
      <w:r w:rsidRPr="00170E3E">
        <w:t xml:space="preserve"> owner and operator of the source shall provide:</w:t>
      </w:r>
    </w:p>
    <w:p w:rsidR="0073247B" w:rsidRPr="00170E3E" w:rsidRDefault="0073247B" w:rsidP="0073247B">
      <w:pPr>
        <w:pStyle w:val="SubParagraph"/>
        <w:tabs>
          <w:tab w:val="clear" w:pos="1800"/>
        </w:tabs>
      </w:pPr>
      <w:r w:rsidRPr="00170E3E">
        <w:t>(1)</w:t>
      </w:r>
      <w:r w:rsidRPr="00170E3E">
        <w:tab/>
        <w:t>sampling ports, pipes, lines, or appurtenances for the collection of samples and data required by the test procedure;</w:t>
      </w:r>
    </w:p>
    <w:p w:rsidR="0073247B" w:rsidRPr="00170E3E" w:rsidRDefault="0073247B" w:rsidP="0073247B">
      <w:pPr>
        <w:pStyle w:val="SubParagraph"/>
        <w:tabs>
          <w:tab w:val="clear" w:pos="1800"/>
        </w:tabs>
      </w:pPr>
      <w:r w:rsidRPr="00170E3E">
        <w:t>(2)</w:t>
      </w:r>
      <w:r w:rsidRPr="00170E3E">
        <w:tab/>
        <w:t>scaffolding and safe access to the sample and data collection locations; and</w:t>
      </w:r>
    </w:p>
    <w:p w:rsidR="0073247B" w:rsidRPr="00170E3E" w:rsidRDefault="0073247B" w:rsidP="0073247B">
      <w:pPr>
        <w:pStyle w:val="SubParagraph"/>
        <w:tabs>
          <w:tab w:val="clear" w:pos="1800"/>
        </w:tabs>
      </w:pPr>
      <w:r w:rsidRPr="00170E3E">
        <w:t>(3)</w:t>
      </w:r>
      <w:r w:rsidRPr="00170E3E">
        <w:tab/>
        <w:t>light, electricity, and other utilities required for sample and data collection.</w:t>
      </w:r>
    </w:p>
    <w:p w:rsidR="0073247B" w:rsidRPr="00170E3E" w:rsidRDefault="0073247B" w:rsidP="0073247B">
      <w:pPr>
        <w:pStyle w:val="Paragraph"/>
      </w:pPr>
      <w:r w:rsidRPr="00170E3E">
        <w:rPr>
          <w:strike/>
        </w:rPr>
        <w:t xml:space="preserve">(f)  Unless otherwise specified in the applicable permit or </w:t>
      </w:r>
      <w:proofErr w:type="gramStart"/>
      <w:r w:rsidRPr="00170E3E">
        <w:rPr>
          <w:strike/>
        </w:rPr>
        <w:t>during the course of</w:t>
      </w:r>
      <w:proofErr w:type="gramEnd"/>
      <w:r w:rsidRPr="00170E3E">
        <w:rPr>
          <w:strike/>
        </w:rPr>
        <w:t xml:space="preserve"> the protocol review, the results of the tests shall be expressed in the same units as the emission limits given in the rule for which compliance is being determined.</w:t>
      </w:r>
    </w:p>
    <w:p w:rsidR="0073247B" w:rsidRPr="00170E3E" w:rsidRDefault="0073247B" w:rsidP="0073247B">
      <w:pPr>
        <w:pStyle w:val="Paragraph"/>
      </w:pPr>
      <w:r w:rsidRPr="00170E3E">
        <w:rPr>
          <w:strike/>
        </w:rPr>
        <w:t>(g)</w:t>
      </w:r>
      <w:r w:rsidRPr="00170E3E">
        <w:rPr>
          <w:u w:val="single"/>
        </w:rPr>
        <w:t>(</w:t>
      </w:r>
      <w:proofErr w:type="gramStart"/>
      <w:r w:rsidRPr="00170E3E">
        <w:rPr>
          <w:u w:val="single"/>
        </w:rPr>
        <w:t>e)</w:t>
      </w:r>
      <w:r w:rsidRPr="00170E3E">
        <w:t xml:space="preserve">  The</w:t>
      </w:r>
      <w:proofErr w:type="gramEnd"/>
      <w:r w:rsidRPr="00170E3E">
        <w:t xml:space="preserve"> owner or operator of the source shall arrange for controlling and measuring the production rates during the period of air testing. The owner or operator of the source shall ensure that the equipment or process being tested is operated at </w:t>
      </w:r>
      <w:proofErr w:type="gramStart"/>
      <w:r w:rsidRPr="00170E3E">
        <w:rPr>
          <w:strike/>
        </w:rPr>
        <w:t>the</w:t>
      </w:r>
      <w:r w:rsidRPr="00170E3E">
        <w:t xml:space="preserve"> </w:t>
      </w:r>
      <w:r w:rsidRPr="00170E3E">
        <w:rPr>
          <w:u w:val="single"/>
        </w:rPr>
        <w:t>a</w:t>
      </w:r>
      <w:proofErr w:type="gramEnd"/>
      <w:r w:rsidRPr="00170E3E">
        <w:t xml:space="preserve"> production rate that </w:t>
      </w:r>
      <w:r w:rsidRPr="00170E3E">
        <w:rPr>
          <w:strike/>
        </w:rPr>
        <w:t>best fulfills</w:t>
      </w:r>
      <w:r w:rsidRPr="00170E3E">
        <w:t xml:space="preserve"> </w:t>
      </w:r>
      <w:r w:rsidRPr="00170E3E">
        <w:rPr>
          <w:u w:val="single"/>
        </w:rPr>
        <w:t>meets</w:t>
      </w:r>
      <w:r w:rsidRPr="00170E3E">
        <w:t xml:space="preserve"> the purpose of the test. The individual conducting the emission test shall describe the procedures used to obtain accurate process data and include in the test report the average production rates determined during each testing period.</w:t>
      </w:r>
    </w:p>
    <w:p w:rsidR="0073247B" w:rsidRPr="00170E3E" w:rsidRDefault="0073247B" w:rsidP="0073247B">
      <w:pPr>
        <w:pStyle w:val="Paragraph"/>
      </w:pPr>
      <w:r w:rsidRPr="00170E3E">
        <w:rPr>
          <w:strike/>
        </w:rPr>
        <w:t>(h)</w:t>
      </w:r>
      <w:r w:rsidRPr="00170E3E">
        <w:rPr>
          <w:u w:val="single"/>
        </w:rPr>
        <w:t>(</w:t>
      </w:r>
      <w:proofErr w:type="gramStart"/>
      <w:r w:rsidRPr="00170E3E">
        <w:rPr>
          <w:u w:val="single"/>
        </w:rPr>
        <w:t>f)</w:t>
      </w:r>
      <w:r w:rsidRPr="00170E3E">
        <w:t xml:space="preserve">  The</w:t>
      </w:r>
      <w:proofErr w:type="gramEnd"/>
      <w:r w:rsidRPr="00170E3E">
        <w:t xml:space="preserve"> final air emission test report shall be submitted to the Director </w:t>
      </w:r>
      <w:r w:rsidRPr="00170E3E">
        <w:rPr>
          <w:strike/>
        </w:rPr>
        <w:t>not</w:t>
      </w:r>
      <w:r w:rsidRPr="00170E3E">
        <w:t xml:space="preserve"> </w:t>
      </w:r>
      <w:r w:rsidRPr="00170E3E">
        <w:rPr>
          <w:u w:val="single"/>
        </w:rPr>
        <w:t>no</w:t>
      </w:r>
      <w:r w:rsidRPr="00170E3E">
        <w:t xml:space="preserve"> later than 30 days </w:t>
      </w:r>
      <w:r w:rsidRPr="00170E3E">
        <w:rPr>
          <w:strike/>
        </w:rPr>
        <w:t>after</w:t>
      </w:r>
      <w:r w:rsidRPr="00170E3E">
        <w:t xml:space="preserve"> </w:t>
      </w:r>
      <w:r w:rsidRPr="00170E3E">
        <w:rPr>
          <w:u w:val="single"/>
        </w:rPr>
        <w:t>following</w:t>
      </w:r>
      <w:r w:rsidRPr="00170E3E">
        <w:t xml:space="preserve"> sample collection. </w:t>
      </w:r>
      <w:r w:rsidRPr="00170E3E">
        <w:rPr>
          <w:strike/>
        </w:rPr>
        <w:t>The owner or operator may request an extension to submit the final test report. The Director shall approve an extension request if he finds that the extension request is a result of actions beyond the control of the owner or operator.</w:t>
      </w:r>
    </w:p>
    <w:p w:rsidR="0073247B" w:rsidRPr="00170E3E" w:rsidRDefault="0073247B" w:rsidP="0073247B">
      <w:pPr>
        <w:pStyle w:val="SubParagraph"/>
        <w:tabs>
          <w:tab w:val="clear" w:pos="1800"/>
        </w:tabs>
      </w:pPr>
      <w:r w:rsidRPr="00170E3E">
        <w:rPr>
          <w:u w:val="single"/>
        </w:rPr>
        <w:t>(1)</w:t>
      </w:r>
      <w:r w:rsidRPr="00170E3E">
        <w:tab/>
      </w:r>
      <w:r w:rsidRPr="00170E3E">
        <w:rPr>
          <w:u w:val="single"/>
        </w:rPr>
        <w:t>The final test report shall include a signed statement by the responsible official indicating the compliance or noncompliance of the stack test results with the applicable emission standards.</w:t>
      </w:r>
    </w:p>
    <w:p w:rsidR="0073247B" w:rsidRPr="00170E3E" w:rsidRDefault="0073247B" w:rsidP="0073247B">
      <w:pPr>
        <w:pStyle w:val="SubParagraph"/>
        <w:tabs>
          <w:tab w:val="clear" w:pos="1800"/>
        </w:tabs>
      </w:pPr>
      <w:r w:rsidRPr="00170E3E">
        <w:rPr>
          <w:u w:val="single"/>
        </w:rPr>
        <w:t>(2)</w:t>
      </w:r>
      <w:r w:rsidRPr="00170E3E">
        <w:tab/>
      </w:r>
      <w:r w:rsidRPr="00170E3E">
        <w:rPr>
          <w:u w:val="single"/>
        </w:rPr>
        <w:t>The results of the tests shall be expressed in the same units as the emission limits given in the corresponding compliance rule, unless otherwise specified in the applicable permit or pre-approved air emissions testing protocol.</w:t>
      </w:r>
    </w:p>
    <w:p w:rsidR="0073247B" w:rsidRPr="00170E3E" w:rsidRDefault="0073247B" w:rsidP="0073247B">
      <w:pPr>
        <w:pStyle w:val="SubParagraph"/>
        <w:tabs>
          <w:tab w:val="clear" w:pos="1800"/>
        </w:tabs>
      </w:pPr>
      <w:r w:rsidRPr="00170E3E">
        <w:rPr>
          <w:u w:val="single"/>
        </w:rPr>
        <w:t>(3)</w:t>
      </w:r>
      <w:r w:rsidRPr="00170E3E">
        <w:tab/>
      </w:r>
      <w:r w:rsidRPr="00170E3E">
        <w:rPr>
          <w:u w:val="single"/>
        </w:rPr>
        <w:t>The final test report shall describe the training and air testing experience of the person directing the test.</w:t>
      </w:r>
    </w:p>
    <w:p w:rsidR="0073247B" w:rsidRPr="00170E3E" w:rsidRDefault="0073247B" w:rsidP="0073247B">
      <w:pPr>
        <w:pStyle w:val="SubParagraph"/>
        <w:tabs>
          <w:tab w:val="clear" w:pos="1800"/>
        </w:tabs>
      </w:pPr>
      <w:r w:rsidRPr="00170E3E">
        <w:rPr>
          <w:u w:val="single"/>
        </w:rPr>
        <w:t>(4)</w:t>
      </w:r>
      <w:r w:rsidRPr="00170E3E">
        <w:tab/>
      </w:r>
      <w:r w:rsidRPr="00170E3E">
        <w:rPr>
          <w:u w:val="single"/>
        </w:rPr>
        <w:t>The owner or operator may request an extension of time in which to submit the final test report.</w:t>
      </w:r>
      <w:r>
        <w:rPr>
          <w:u w:val="single"/>
        </w:rPr>
        <w:t xml:space="preserve"> </w:t>
      </w:r>
      <w:r w:rsidRPr="00170E3E">
        <w:rPr>
          <w:u w:val="single"/>
        </w:rPr>
        <w:t>The Director shall approve an extension request if he or she finds the cause of the delay was unforeseeable and beyond the control of the owner or operator.</w:t>
      </w:r>
    </w:p>
    <w:p w:rsidR="0073247B" w:rsidRPr="00170E3E" w:rsidRDefault="0073247B" w:rsidP="0073247B">
      <w:pPr>
        <w:pStyle w:val="Paragraph"/>
      </w:pPr>
      <w:r w:rsidRPr="00170E3E">
        <w:rPr>
          <w:u w:val="single"/>
        </w:rPr>
        <w:t>(g)  Within 15 days of submission of a test report signifying noncompliance, the owner, operator, or responsible official shall submit to the Director a written plan that includes:</w:t>
      </w:r>
    </w:p>
    <w:p w:rsidR="0073247B" w:rsidRPr="00170E3E" w:rsidRDefault="0073247B" w:rsidP="0073247B">
      <w:pPr>
        <w:pStyle w:val="SubParagraph"/>
        <w:tabs>
          <w:tab w:val="clear" w:pos="1800"/>
        </w:tabs>
      </w:pPr>
      <w:r w:rsidRPr="00170E3E">
        <w:rPr>
          <w:u w:val="single"/>
        </w:rPr>
        <w:t>(1)</w:t>
      </w:r>
      <w:r w:rsidRPr="00170E3E">
        <w:tab/>
      </w:r>
      <w:r w:rsidRPr="00170E3E">
        <w:rPr>
          <w:u w:val="single"/>
        </w:rPr>
        <w:t>interim actions to minimize emissions pending demonstration of compliance;</w:t>
      </w:r>
    </w:p>
    <w:p w:rsidR="0073247B" w:rsidRPr="00170E3E" w:rsidRDefault="0073247B" w:rsidP="0073247B">
      <w:pPr>
        <w:pStyle w:val="SubParagraph"/>
        <w:tabs>
          <w:tab w:val="clear" w:pos="1800"/>
        </w:tabs>
      </w:pPr>
      <w:r w:rsidRPr="00170E3E">
        <w:rPr>
          <w:u w:val="single"/>
        </w:rPr>
        <w:t>(2)</w:t>
      </w:r>
      <w:r w:rsidRPr="00170E3E">
        <w:tab/>
      </w:r>
      <w:r w:rsidRPr="00170E3E">
        <w:rPr>
          <w:u w:val="single"/>
        </w:rPr>
        <w:t>corrective actions in place or proposed to return the source to compliance;</w:t>
      </w:r>
    </w:p>
    <w:p w:rsidR="0073247B" w:rsidRPr="00170E3E" w:rsidRDefault="0073247B" w:rsidP="0073247B">
      <w:pPr>
        <w:pStyle w:val="SubParagraph"/>
        <w:tabs>
          <w:tab w:val="clear" w:pos="1800"/>
        </w:tabs>
      </w:pPr>
      <w:r w:rsidRPr="00170E3E">
        <w:rPr>
          <w:u w:val="single"/>
        </w:rPr>
        <w:t>(3)</w:t>
      </w:r>
      <w:r w:rsidRPr="00170E3E">
        <w:tab/>
      </w:r>
      <w:r w:rsidRPr="00170E3E">
        <w:rPr>
          <w:u w:val="single"/>
        </w:rPr>
        <w:t>a proposed date for the compliance retest; and</w:t>
      </w:r>
    </w:p>
    <w:p w:rsidR="0073247B" w:rsidRPr="00170E3E" w:rsidRDefault="0073247B" w:rsidP="0073247B">
      <w:pPr>
        <w:pStyle w:val="SubParagraph"/>
        <w:tabs>
          <w:tab w:val="clear" w:pos="1800"/>
        </w:tabs>
      </w:pPr>
      <w:r w:rsidRPr="00170E3E">
        <w:rPr>
          <w:u w:val="single"/>
        </w:rPr>
        <w:t>(4)</w:t>
      </w:r>
      <w:r w:rsidRPr="00170E3E">
        <w:tab/>
      </w:r>
      <w:r w:rsidRPr="00170E3E">
        <w:rPr>
          <w:u w:val="single"/>
        </w:rPr>
        <w:t>changes necessary to update the site-specific test plan prior to a retest.</w:t>
      </w:r>
    </w:p>
    <w:p w:rsidR="0073247B" w:rsidRPr="00170E3E" w:rsidRDefault="0073247B" w:rsidP="0073247B">
      <w:pPr>
        <w:pStyle w:val="Paragraph"/>
      </w:pPr>
      <w:r w:rsidRPr="00170E3E">
        <w:rPr>
          <w:strike/>
        </w:rPr>
        <w:t>(</w:t>
      </w:r>
      <w:proofErr w:type="spellStart"/>
      <w:r w:rsidRPr="00170E3E">
        <w:rPr>
          <w:strike/>
        </w:rPr>
        <w:t>i</w:t>
      </w:r>
      <w:proofErr w:type="spellEnd"/>
      <w:r w:rsidRPr="00170E3E">
        <w:rPr>
          <w:strike/>
        </w:rPr>
        <w:t>)</w:t>
      </w:r>
      <w:r w:rsidRPr="00170E3E">
        <w:rPr>
          <w:u w:val="single"/>
        </w:rPr>
        <w:t>(</w:t>
      </w:r>
      <w:proofErr w:type="gramStart"/>
      <w:r w:rsidRPr="00170E3E">
        <w:rPr>
          <w:u w:val="single"/>
        </w:rPr>
        <w:t>h)</w:t>
      </w:r>
      <w:r w:rsidRPr="00170E3E">
        <w:t xml:space="preserve">  The</w:t>
      </w:r>
      <w:proofErr w:type="gramEnd"/>
      <w:r w:rsidRPr="00170E3E">
        <w:t xml:space="preserve"> Director shall make the final determination regarding </w:t>
      </w:r>
      <w:r w:rsidRPr="00170E3E">
        <w:rPr>
          <w:strike/>
        </w:rPr>
        <w:t>any</w:t>
      </w:r>
      <w:r w:rsidRPr="00170E3E">
        <w:t xml:space="preserve"> </w:t>
      </w:r>
      <w:r w:rsidRPr="00170E3E">
        <w:rPr>
          <w:u w:val="single"/>
        </w:rPr>
        <w:t>a</w:t>
      </w:r>
      <w:r w:rsidRPr="00170E3E">
        <w:t xml:space="preserve"> testing procedure deviation and the validity of the compliance test.</w:t>
      </w:r>
      <w:r>
        <w:t xml:space="preserve"> </w:t>
      </w:r>
      <w:r w:rsidRPr="00170E3E">
        <w:t xml:space="preserve">The Director </w:t>
      </w:r>
      <w:r w:rsidRPr="00170E3E">
        <w:rPr>
          <w:strike/>
        </w:rPr>
        <w:t>may:</w:t>
      </w:r>
      <w:r w:rsidRPr="00170E3E">
        <w:t xml:space="preserve"> </w:t>
      </w:r>
      <w:r w:rsidRPr="00170E3E">
        <w:rPr>
          <w:u w:val="single"/>
        </w:rPr>
        <w:t>shall:</w:t>
      </w:r>
    </w:p>
    <w:p w:rsidR="0073247B" w:rsidRPr="00170E3E" w:rsidRDefault="0073247B" w:rsidP="0073247B">
      <w:pPr>
        <w:pStyle w:val="SubParagraph"/>
        <w:tabs>
          <w:tab w:val="clear" w:pos="1800"/>
        </w:tabs>
      </w:pPr>
      <w:r w:rsidRPr="00170E3E">
        <w:t>(1)</w:t>
      </w:r>
      <w:r w:rsidRPr="00170E3E">
        <w:tab/>
      </w:r>
      <w:r w:rsidRPr="00170E3E">
        <w:rPr>
          <w:strike/>
        </w:rPr>
        <w:t>Allow</w:t>
      </w:r>
      <w:r w:rsidRPr="00170E3E">
        <w:t xml:space="preserve"> </w:t>
      </w:r>
      <w:proofErr w:type="spellStart"/>
      <w:r w:rsidRPr="00170E3E">
        <w:rPr>
          <w:u w:val="single"/>
        </w:rPr>
        <w:t>allow</w:t>
      </w:r>
      <w:proofErr w:type="spellEnd"/>
      <w:r w:rsidRPr="00170E3E">
        <w:t xml:space="preserve"> deviations from a method specified </w:t>
      </w:r>
      <w:r w:rsidRPr="00170E3E">
        <w:rPr>
          <w:strike/>
        </w:rPr>
        <w:t>under</w:t>
      </w:r>
      <w:r w:rsidRPr="00170E3E">
        <w:t xml:space="preserve"> </w:t>
      </w:r>
      <w:r w:rsidRPr="00170E3E">
        <w:rPr>
          <w:u w:val="single"/>
        </w:rPr>
        <w:t>in</w:t>
      </w:r>
      <w:r w:rsidRPr="00170E3E">
        <w:t xml:space="preserve"> a rule in this Section if the owner or operator of the </w:t>
      </w:r>
      <w:r w:rsidRPr="00170E3E">
        <w:rPr>
          <w:u w:val="single"/>
        </w:rPr>
        <w:t>tested</w:t>
      </w:r>
      <w:r w:rsidRPr="00170E3E">
        <w:t xml:space="preserve"> source </w:t>
      </w:r>
      <w:r w:rsidRPr="00170E3E">
        <w:rPr>
          <w:strike/>
        </w:rPr>
        <w:t>being tested</w:t>
      </w:r>
      <w:r w:rsidRPr="00170E3E">
        <w:t xml:space="preserve"> demonstrates </w:t>
      </w:r>
      <w:r w:rsidRPr="00170E3E">
        <w:rPr>
          <w:strike/>
        </w:rPr>
        <w:t>to the satisfaction of the Director that the specified method is inappropriate for the source being tested.</w:t>
      </w:r>
      <w:r w:rsidRPr="00170E3E">
        <w:t xml:space="preserve"> </w:t>
      </w:r>
      <w:r w:rsidRPr="00170E3E">
        <w:rPr>
          <w:u w:val="single"/>
        </w:rPr>
        <w:t>that the deviation is appropriate.</w:t>
      </w:r>
    </w:p>
    <w:p w:rsidR="0073247B" w:rsidRPr="00170E3E" w:rsidRDefault="0073247B" w:rsidP="0073247B">
      <w:pPr>
        <w:pStyle w:val="SubParagraph"/>
        <w:tabs>
          <w:tab w:val="clear" w:pos="1800"/>
        </w:tabs>
      </w:pPr>
      <w:r w:rsidRPr="00170E3E">
        <w:t>(2)</w:t>
      </w:r>
      <w:r w:rsidRPr="00170E3E">
        <w:tab/>
      </w:r>
      <w:r w:rsidRPr="00170E3E">
        <w:rPr>
          <w:strike/>
        </w:rPr>
        <w:t>Prescribe</w:t>
      </w:r>
      <w:r w:rsidRPr="00170E3E">
        <w:t xml:space="preserve"> </w:t>
      </w:r>
      <w:proofErr w:type="spellStart"/>
      <w:r w:rsidRPr="00170E3E">
        <w:rPr>
          <w:u w:val="single"/>
        </w:rPr>
        <w:t>prescribe</w:t>
      </w:r>
      <w:proofErr w:type="spellEnd"/>
      <w:r w:rsidRPr="00170E3E">
        <w:t xml:space="preserve"> alternate test procedures on an individual basis </w:t>
      </w:r>
      <w:r w:rsidRPr="00170E3E">
        <w:rPr>
          <w:strike/>
        </w:rPr>
        <w:t>when</w:t>
      </w:r>
      <w:r w:rsidRPr="00170E3E">
        <w:t xml:space="preserve"> </w:t>
      </w:r>
      <w:r w:rsidRPr="00170E3E">
        <w:rPr>
          <w:u w:val="single"/>
        </w:rPr>
        <w:t>if</w:t>
      </w:r>
      <w:r w:rsidRPr="00170E3E">
        <w:t xml:space="preserve"> </w:t>
      </w:r>
      <w:r w:rsidRPr="00170E3E">
        <w:rPr>
          <w:strike/>
        </w:rPr>
        <w:t>he finds that</w:t>
      </w:r>
      <w:r w:rsidRPr="00170E3E">
        <w:t xml:space="preserve"> the alternative method is necessary to secure more reliable test data.</w:t>
      </w:r>
    </w:p>
    <w:p w:rsidR="0073247B" w:rsidRPr="00170E3E" w:rsidRDefault="0073247B" w:rsidP="0073247B">
      <w:pPr>
        <w:pStyle w:val="SubParagraph"/>
        <w:tabs>
          <w:tab w:val="clear" w:pos="1800"/>
        </w:tabs>
      </w:pPr>
      <w:r w:rsidRPr="00170E3E">
        <w:t>(3)</w:t>
      </w:r>
      <w:r w:rsidRPr="00170E3E">
        <w:tab/>
      </w:r>
      <w:r w:rsidRPr="00170E3E">
        <w:rPr>
          <w:strike/>
        </w:rPr>
        <w:t>Prescribe</w:t>
      </w:r>
      <w:r w:rsidRPr="00170E3E">
        <w:t xml:space="preserve"> </w:t>
      </w:r>
      <w:proofErr w:type="spellStart"/>
      <w:r w:rsidRPr="00170E3E">
        <w:rPr>
          <w:u w:val="single"/>
        </w:rPr>
        <w:t>prescribe</w:t>
      </w:r>
      <w:proofErr w:type="spellEnd"/>
      <w:r w:rsidRPr="00170E3E">
        <w:t xml:space="preserve"> or approve methods on an individual basis for sources or pollutants for which no test method is specified in this Section if the methods can be demonstrated to determine compliance of permitted emission sources or pollutants.</w:t>
      </w:r>
    </w:p>
    <w:p w:rsidR="0073247B" w:rsidRPr="00170E3E" w:rsidRDefault="0073247B" w:rsidP="0073247B">
      <w:pPr>
        <w:pStyle w:val="Paragraph"/>
      </w:pPr>
      <w:r w:rsidRPr="00170E3E">
        <w:rPr>
          <w:strike/>
        </w:rPr>
        <w:t>(j)</w:t>
      </w:r>
      <w:r w:rsidRPr="00170E3E">
        <w:rPr>
          <w:u w:val="single"/>
        </w:rPr>
        <w:t>(</w:t>
      </w:r>
      <w:proofErr w:type="spellStart"/>
      <w:r w:rsidRPr="00170E3E">
        <w:rPr>
          <w:u w:val="single"/>
        </w:rPr>
        <w:t>i</w:t>
      </w:r>
      <w:proofErr w:type="spellEnd"/>
      <w:proofErr w:type="gramStart"/>
      <w:r w:rsidRPr="00170E3E">
        <w:rPr>
          <w:u w:val="single"/>
        </w:rPr>
        <w:t>)</w:t>
      </w:r>
      <w:r w:rsidRPr="00170E3E">
        <w:t xml:space="preserve">  The</w:t>
      </w:r>
      <w:proofErr w:type="gramEnd"/>
      <w:r w:rsidRPr="00170E3E">
        <w:t xml:space="preserve"> Director </w:t>
      </w:r>
      <w:r w:rsidRPr="00170E3E">
        <w:rPr>
          <w:strike/>
        </w:rPr>
        <w:t>may</w:t>
      </w:r>
      <w:r w:rsidRPr="00170E3E">
        <w:t xml:space="preserve"> </w:t>
      </w:r>
      <w:r w:rsidRPr="00170E3E">
        <w:rPr>
          <w:u w:val="single"/>
        </w:rPr>
        <w:t>shall</w:t>
      </w:r>
      <w:r w:rsidRPr="00170E3E">
        <w:t xml:space="preserve"> authorize the Division of Air Quality to conduct independent tests of any source subject to a rule in this Subchapter </w:t>
      </w:r>
      <w:r w:rsidRPr="00170E3E">
        <w:rPr>
          <w:u w:val="single"/>
        </w:rPr>
        <w:t>if necessary</w:t>
      </w:r>
      <w:r w:rsidRPr="00170E3E">
        <w:t xml:space="preserve"> to determine the compliance status of that source or to verify </w:t>
      </w:r>
      <w:r w:rsidRPr="00170E3E">
        <w:rPr>
          <w:strike/>
        </w:rPr>
        <w:t>any</w:t>
      </w:r>
      <w:r w:rsidRPr="00170E3E">
        <w:t xml:space="preserve"> test data submitted relating to that source. </w:t>
      </w:r>
      <w:r w:rsidRPr="00170E3E">
        <w:rPr>
          <w:strike/>
        </w:rPr>
        <w:t>Any test conducted</w:t>
      </w:r>
      <w:r w:rsidRPr="00170E3E">
        <w:t xml:space="preserve"> </w:t>
      </w:r>
      <w:r w:rsidRPr="00170E3E">
        <w:rPr>
          <w:u w:val="single"/>
        </w:rPr>
        <w:t>Test results obtained</w:t>
      </w:r>
      <w:r w:rsidRPr="00170E3E">
        <w:t xml:space="preserve"> by the Division of Air Quality using the appropriate testing procedures described in this Section </w:t>
      </w:r>
      <w:r w:rsidRPr="00170E3E">
        <w:rPr>
          <w:strike/>
        </w:rPr>
        <w:t>has precedence over all other tests.</w:t>
      </w:r>
      <w:r w:rsidRPr="00170E3E">
        <w:t xml:space="preserve"> </w:t>
      </w:r>
      <w:r w:rsidRPr="00170E3E">
        <w:rPr>
          <w:u w:val="single"/>
        </w:rPr>
        <w:t>shall be presumed to be accurate despite differing results from any other test.</w:t>
      </w:r>
    </w:p>
    <w:p w:rsidR="0073247B" w:rsidRPr="00170E3E" w:rsidRDefault="0073247B" w:rsidP="0073247B">
      <w:pPr>
        <w:pStyle w:val="Base"/>
      </w:pPr>
    </w:p>
    <w:p w:rsidR="0073247B" w:rsidRPr="00170E3E" w:rsidRDefault="0073247B" w:rsidP="0073247B">
      <w:pPr>
        <w:pStyle w:val="HistoryAuthority"/>
      </w:pPr>
      <w:r w:rsidRPr="00170E3E">
        <w:t>Authority G.S. 143-215.3(a)(1); 143-215.65; 143-215.66; 143-215.107(a)(5)</w:t>
      </w:r>
      <w:r>
        <w:t>.</w:t>
      </w:r>
    </w:p>
    <w:p w:rsidR="0073247B" w:rsidRPr="00170E3E" w:rsidRDefault="0073247B" w:rsidP="0073247B">
      <w:pPr>
        <w:pStyle w:val="Base"/>
      </w:pPr>
    </w:p>
    <w:p w:rsidR="0073247B" w:rsidRPr="00F03AE1" w:rsidRDefault="0073247B" w:rsidP="0073247B">
      <w:pPr>
        <w:pStyle w:val="Rule"/>
      </w:pPr>
      <w:r w:rsidRPr="00F03AE1">
        <w:t>15A NCAC 02D .2603</w:t>
      </w:r>
      <w:r w:rsidRPr="00F03AE1">
        <w:tab/>
        <w:t>TESTING PROTOCOL</w:t>
      </w:r>
    </w:p>
    <w:p w:rsidR="0073247B" w:rsidRPr="00F03AE1" w:rsidRDefault="0073247B" w:rsidP="0073247B">
      <w:pPr>
        <w:pStyle w:val="Paragraph"/>
      </w:pPr>
      <w:r w:rsidRPr="00F03AE1">
        <w:t>(a)  Testing protocols shall include:</w:t>
      </w:r>
    </w:p>
    <w:p w:rsidR="0073247B" w:rsidRPr="00F03AE1" w:rsidRDefault="0073247B" w:rsidP="0073247B">
      <w:pPr>
        <w:pStyle w:val="SubParagraph"/>
        <w:tabs>
          <w:tab w:val="clear" w:pos="1800"/>
        </w:tabs>
      </w:pPr>
      <w:r w:rsidRPr="00F03AE1">
        <w:rPr>
          <w:u w:val="single"/>
        </w:rPr>
        <w:lastRenderedPageBreak/>
        <w:t>(1)</w:t>
      </w:r>
      <w:r w:rsidRPr="00F03AE1">
        <w:tab/>
      </w:r>
      <w:r w:rsidRPr="00F03AE1">
        <w:rPr>
          <w:u w:val="single"/>
        </w:rPr>
        <w:t>the facility and testing company contact information, including a mailing address, email, and phone number;</w:t>
      </w:r>
    </w:p>
    <w:p w:rsidR="0073247B" w:rsidRPr="00F03AE1" w:rsidRDefault="0073247B" w:rsidP="0073247B">
      <w:pPr>
        <w:pStyle w:val="SubParagraph"/>
        <w:tabs>
          <w:tab w:val="clear" w:pos="1800"/>
        </w:tabs>
      </w:pPr>
      <w:r w:rsidRPr="00F03AE1">
        <w:rPr>
          <w:u w:val="single"/>
        </w:rPr>
        <w:t>(2)</w:t>
      </w:r>
      <w:r w:rsidRPr="00F03AE1">
        <w:tab/>
      </w:r>
      <w:r w:rsidRPr="00F03AE1">
        <w:rPr>
          <w:u w:val="single"/>
        </w:rPr>
        <w:t>the air permit number and revision including permitted source name and ID number;</w:t>
      </w:r>
    </w:p>
    <w:p w:rsidR="0073247B" w:rsidRPr="00F03AE1" w:rsidRDefault="0073247B" w:rsidP="0073247B">
      <w:pPr>
        <w:pStyle w:val="SubParagraph"/>
        <w:tabs>
          <w:tab w:val="clear" w:pos="1800"/>
        </w:tabs>
      </w:pPr>
      <w:r w:rsidRPr="00F03AE1">
        <w:rPr>
          <w:strike/>
        </w:rPr>
        <w:t>(1)</w:t>
      </w:r>
      <w:r w:rsidRPr="00F03AE1">
        <w:rPr>
          <w:u w:val="single"/>
        </w:rPr>
        <w:t>(3)</w:t>
      </w:r>
      <w:r w:rsidRPr="00F03AE1">
        <w:tab/>
        <w:t xml:space="preserve">an introduction explaining the purpose of the proposed test, including </w:t>
      </w:r>
      <w:r w:rsidRPr="00F03AE1">
        <w:rPr>
          <w:strike/>
        </w:rPr>
        <w:t>identification of</w:t>
      </w:r>
      <w:r w:rsidRPr="00F03AE1">
        <w:t xml:space="preserve"> </w:t>
      </w:r>
      <w:r w:rsidRPr="00F03AE1">
        <w:rPr>
          <w:u w:val="single"/>
        </w:rPr>
        <w:t>identifying</w:t>
      </w:r>
      <w:r w:rsidRPr="00F03AE1">
        <w:t xml:space="preserve"> the regulations and permit requirements for which compliance is being demonstrated and the allowable emission limits;</w:t>
      </w:r>
    </w:p>
    <w:p w:rsidR="0073247B" w:rsidRPr="00F03AE1" w:rsidRDefault="0073247B" w:rsidP="0073247B">
      <w:pPr>
        <w:pStyle w:val="SubParagraph"/>
        <w:tabs>
          <w:tab w:val="clear" w:pos="1800"/>
        </w:tabs>
      </w:pPr>
      <w:r w:rsidRPr="00F03AE1">
        <w:rPr>
          <w:strike/>
        </w:rPr>
        <w:t>(2)</w:t>
      </w:r>
      <w:r w:rsidRPr="00F03AE1">
        <w:rPr>
          <w:u w:val="single"/>
        </w:rPr>
        <w:t>(4)</w:t>
      </w:r>
      <w:r w:rsidRPr="00F03AE1">
        <w:tab/>
        <w:t>a description of the facility and the source to be tested;</w:t>
      </w:r>
    </w:p>
    <w:p w:rsidR="0073247B" w:rsidRPr="00F03AE1" w:rsidRDefault="0073247B" w:rsidP="0073247B">
      <w:pPr>
        <w:pStyle w:val="SubParagraph"/>
        <w:tabs>
          <w:tab w:val="clear" w:pos="1800"/>
        </w:tabs>
      </w:pPr>
      <w:r w:rsidRPr="00F03AE1">
        <w:rPr>
          <w:strike/>
        </w:rPr>
        <w:t>(3)</w:t>
      </w:r>
      <w:r w:rsidRPr="00F03AE1">
        <w:rPr>
          <w:u w:val="single"/>
        </w:rPr>
        <w:t>(5)</w:t>
      </w:r>
      <w:r w:rsidRPr="00F03AE1">
        <w:tab/>
        <w:t xml:space="preserve">a description of the test </w:t>
      </w:r>
      <w:r w:rsidRPr="00F03AE1">
        <w:rPr>
          <w:strike/>
        </w:rPr>
        <w:t>procedures (sampling</w:t>
      </w:r>
      <w:r w:rsidRPr="00F03AE1">
        <w:t xml:space="preserve"> </w:t>
      </w:r>
      <w:r w:rsidRPr="00F03AE1">
        <w:rPr>
          <w:u w:val="single"/>
        </w:rPr>
        <w:t>procedures, including sampling</w:t>
      </w:r>
      <w:r w:rsidRPr="00F03AE1">
        <w:t xml:space="preserve"> equipment, analytical procedures, sampling locations, reporting and data reduction requirements, and internal quality assurance and quality control </w:t>
      </w:r>
      <w:r w:rsidRPr="00F03AE1">
        <w:rPr>
          <w:strike/>
        </w:rPr>
        <w:t>activities);</w:t>
      </w:r>
      <w:r w:rsidRPr="00F03AE1">
        <w:t xml:space="preserve"> </w:t>
      </w:r>
      <w:r w:rsidRPr="00F03AE1">
        <w:rPr>
          <w:u w:val="single"/>
        </w:rPr>
        <w:t>activities;</w:t>
      </w:r>
    </w:p>
    <w:p w:rsidR="0073247B" w:rsidRPr="00F03AE1" w:rsidRDefault="0073247B" w:rsidP="0073247B">
      <w:pPr>
        <w:pStyle w:val="SubParagraph"/>
        <w:tabs>
          <w:tab w:val="clear" w:pos="1800"/>
        </w:tabs>
      </w:pPr>
      <w:r w:rsidRPr="00F03AE1">
        <w:rPr>
          <w:u w:val="single"/>
        </w:rPr>
        <w:t>(6)</w:t>
      </w:r>
      <w:r w:rsidRPr="00F03AE1">
        <w:tab/>
      </w:r>
      <w:r w:rsidRPr="00F03AE1">
        <w:rPr>
          <w:u w:val="single"/>
        </w:rPr>
        <w:t>source test audit requirements applicable to the proposed test methods;</w:t>
      </w:r>
    </w:p>
    <w:p w:rsidR="0073247B" w:rsidRPr="00F03AE1" w:rsidRDefault="0073247B" w:rsidP="0073247B">
      <w:pPr>
        <w:pStyle w:val="SubParagraph"/>
        <w:tabs>
          <w:tab w:val="clear" w:pos="1800"/>
        </w:tabs>
      </w:pPr>
      <w:r w:rsidRPr="00F03AE1">
        <w:rPr>
          <w:strike/>
        </w:rPr>
        <w:t>(4)</w:t>
      </w:r>
      <w:r w:rsidRPr="00F03AE1">
        <w:rPr>
          <w:u w:val="single"/>
        </w:rPr>
        <w:t>(7)</w:t>
      </w:r>
      <w:r w:rsidRPr="00F03AE1">
        <w:tab/>
      </w:r>
      <w:r w:rsidRPr="00F03AE1">
        <w:rPr>
          <w:strike/>
        </w:rPr>
        <w:t>any</w:t>
      </w:r>
      <w:r w:rsidRPr="00F03AE1">
        <w:t xml:space="preserve"> </w:t>
      </w:r>
      <w:r w:rsidRPr="00F03AE1">
        <w:rPr>
          <w:u w:val="single"/>
        </w:rPr>
        <w:t>all</w:t>
      </w:r>
      <w:r w:rsidRPr="00F03AE1">
        <w:t xml:space="preserve"> modifications made to the test methods referenced in the protocol; </w:t>
      </w:r>
      <w:r w:rsidRPr="00F03AE1">
        <w:rPr>
          <w:strike/>
        </w:rPr>
        <w:t>and</w:t>
      </w:r>
    </w:p>
    <w:p w:rsidR="0073247B" w:rsidRPr="00F03AE1" w:rsidRDefault="0073247B" w:rsidP="0073247B">
      <w:pPr>
        <w:pStyle w:val="SubParagraph"/>
        <w:tabs>
          <w:tab w:val="clear" w:pos="1800"/>
        </w:tabs>
      </w:pPr>
      <w:r w:rsidRPr="00F03AE1">
        <w:rPr>
          <w:u w:val="single"/>
        </w:rPr>
        <w:t>(8)</w:t>
      </w:r>
      <w:r w:rsidRPr="00F03AE1">
        <w:tab/>
      </w:r>
      <w:r w:rsidRPr="00F03AE1">
        <w:rPr>
          <w:u w:val="single"/>
        </w:rPr>
        <w:t>the permitted maximum process rate, maximum normal operation process rate, and the proposed target process rate during testing;</w:t>
      </w:r>
    </w:p>
    <w:p w:rsidR="0073247B" w:rsidRPr="00F03AE1" w:rsidRDefault="0073247B" w:rsidP="0073247B">
      <w:pPr>
        <w:pStyle w:val="SubParagraph"/>
        <w:tabs>
          <w:tab w:val="clear" w:pos="1800"/>
        </w:tabs>
      </w:pPr>
      <w:r w:rsidRPr="00F03AE1">
        <w:rPr>
          <w:strike/>
        </w:rPr>
        <w:t>(5)</w:t>
      </w:r>
      <w:r w:rsidRPr="00F03AE1">
        <w:rPr>
          <w:u w:val="single"/>
        </w:rPr>
        <w:t>(9)</w:t>
      </w:r>
      <w:r w:rsidRPr="00F03AE1">
        <w:tab/>
        <w:t xml:space="preserve">a description of how production or process data will be documented during </w:t>
      </w:r>
      <w:r w:rsidRPr="00F03AE1">
        <w:rPr>
          <w:strike/>
        </w:rPr>
        <w:t>testing.</w:t>
      </w:r>
      <w:r w:rsidRPr="00F03AE1">
        <w:t xml:space="preserve"> </w:t>
      </w:r>
      <w:r w:rsidRPr="00F03AE1">
        <w:rPr>
          <w:u w:val="single"/>
        </w:rPr>
        <w:t>testing; and</w:t>
      </w:r>
    </w:p>
    <w:p w:rsidR="0073247B" w:rsidRPr="00F03AE1" w:rsidRDefault="0073247B" w:rsidP="0073247B">
      <w:pPr>
        <w:pStyle w:val="SubParagraph"/>
        <w:tabs>
          <w:tab w:val="clear" w:pos="1800"/>
        </w:tabs>
      </w:pPr>
      <w:r w:rsidRPr="00F03AE1">
        <w:rPr>
          <w:u w:val="single"/>
        </w:rPr>
        <w:t>(10)</w:t>
      </w:r>
      <w:r w:rsidRPr="00F03AE1">
        <w:tab/>
      </w:r>
      <w:r w:rsidRPr="00F03AE1">
        <w:rPr>
          <w:u w:val="single"/>
        </w:rPr>
        <w:t xml:space="preserve">the proposed test </w:t>
      </w:r>
      <w:proofErr w:type="gramStart"/>
      <w:r w:rsidRPr="00F03AE1">
        <w:rPr>
          <w:u w:val="single"/>
        </w:rPr>
        <w:t>schedule</w:t>
      </w:r>
      <w:proofErr w:type="gramEnd"/>
      <w:r w:rsidRPr="00F03AE1">
        <w:rPr>
          <w:u w:val="single"/>
        </w:rPr>
        <w:t>.</w:t>
      </w:r>
    </w:p>
    <w:p w:rsidR="0073247B" w:rsidRPr="00F03AE1" w:rsidRDefault="0073247B" w:rsidP="0073247B">
      <w:pPr>
        <w:pStyle w:val="Paragraph"/>
      </w:pPr>
      <w:r w:rsidRPr="00F03AE1">
        <w:t xml:space="preserve">(b)  The tester shall not deviate from the protocol </w:t>
      </w:r>
      <w:r w:rsidRPr="00F03AE1">
        <w:rPr>
          <w:u w:val="single"/>
        </w:rPr>
        <w:t>or test plan</w:t>
      </w:r>
      <w:r w:rsidRPr="00F03AE1">
        <w:t xml:space="preserve"> unless the </w:t>
      </w:r>
      <w:r w:rsidRPr="00F03AE1">
        <w:rPr>
          <w:strike/>
        </w:rPr>
        <w:t>tester</w:t>
      </w:r>
      <w:r w:rsidRPr="00F03AE1">
        <w:t xml:space="preserve"> </w:t>
      </w:r>
      <w:r w:rsidRPr="00F03AE1">
        <w:rPr>
          <w:u w:val="single"/>
        </w:rPr>
        <w:t>owner or operator</w:t>
      </w:r>
      <w:r w:rsidRPr="00F03AE1">
        <w:t xml:space="preserve"> documents the </w:t>
      </w:r>
      <w:r w:rsidRPr="00F03AE1">
        <w:rPr>
          <w:strike/>
        </w:rPr>
        <w:t>deviation.</w:t>
      </w:r>
      <w:r w:rsidRPr="00F03AE1">
        <w:t xml:space="preserve"> </w:t>
      </w:r>
      <w:r w:rsidRPr="00F03AE1">
        <w:rPr>
          <w:u w:val="single"/>
        </w:rPr>
        <w:t>deviation in the test report.</w:t>
      </w:r>
    </w:p>
    <w:p w:rsidR="0073247B" w:rsidRPr="00F03AE1" w:rsidRDefault="0073247B" w:rsidP="0073247B">
      <w:pPr>
        <w:pStyle w:val="Base"/>
      </w:pPr>
    </w:p>
    <w:p w:rsidR="0073247B" w:rsidRPr="00F03AE1" w:rsidRDefault="0073247B" w:rsidP="0073247B">
      <w:pPr>
        <w:pStyle w:val="HistoryAuthority"/>
      </w:pPr>
      <w:r w:rsidRPr="00F03AE1">
        <w:t>Authority G.S. 143-215.3(a)(1); 143-215.65; 143-215.66; 143-215.107(a)(5)</w:t>
      </w:r>
      <w:r>
        <w:t>.</w:t>
      </w:r>
    </w:p>
    <w:p w:rsidR="0073247B" w:rsidRDefault="0073247B" w:rsidP="0073247B">
      <w:pPr>
        <w:pStyle w:val="Default"/>
      </w:pPr>
    </w:p>
    <w:p w:rsidR="0073247B" w:rsidRDefault="0073247B" w:rsidP="0073247B">
      <w:pPr>
        <w:pStyle w:val="Rule"/>
      </w:pPr>
      <w:r w:rsidRPr="00DF46ED">
        <w:t>15A NCAC 02D .2604</w:t>
      </w:r>
      <w:r>
        <w:tab/>
      </w:r>
      <w:r w:rsidRPr="00DF46ED">
        <w:t>NUMBER OF TEST POINTS</w:t>
      </w:r>
      <w:r>
        <w:t xml:space="preserve"> </w:t>
      </w:r>
      <w:r w:rsidRPr="00DF46ED">
        <w:t>(READOPTION WITHOUT SUBSTANTIVE CHANGES)</w:t>
      </w:r>
    </w:p>
    <w:p w:rsidR="0073247B" w:rsidRPr="00FD2A9A" w:rsidRDefault="0073247B" w:rsidP="0073247B">
      <w:pPr>
        <w:pStyle w:val="Base"/>
      </w:pPr>
    </w:p>
    <w:p w:rsidR="0073247B" w:rsidRDefault="0073247B" w:rsidP="0073247B">
      <w:pPr>
        <w:pStyle w:val="Rule"/>
      </w:pPr>
      <w:r w:rsidRPr="00DF46ED">
        <w:t>15A NCAC 02D .2605</w:t>
      </w:r>
      <w:r>
        <w:tab/>
      </w:r>
      <w:r w:rsidRPr="00DF46ED">
        <w:t>VELOCITY AND VOLUME FLOW RATE</w:t>
      </w:r>
      <w:r>
        <w:t xml:space="preserve"> </w:t>
      </w:r>
      <w:r w:rsidRPr="00DF46ED">
        <w:t>(READOPTION WITHOUT SUBSTANTIVE CHANGES)</w:t>
      </w:r>
    </w:p>
    <w:p w:rsidR="0073247B" w:rsidRPr="00FD2A9A" w:rsidRDefault="0073247B" w:rsidP="0073247B">
      <w:pPr>
        <w:pStyle w:val="Base"/>
      </w:pPr>
    </w:p>
    <w:p w:rsidR="0073247B" w:rsidRDefault="0073247B" w:rsidP="0073247B">
      <w:pPr>
        <w:pStyle w:val="Rule"/>
      </w:pPr>
      <w:r w:rsidRPr="00DF46ED">
        <w:t>15A NCAC 02D .2606</w:t>
      </w:r>
      <w:r>
        <w:tab/>
      </w:r>
      <w:r w:rsidRPr="00DF46ED">
        <w:t>MOLECULAR WEIGHT</w:t>
      </w:r>
      <w:r>
        <w:t xml:space="preserve"> </w:t>
      </w:r>
      <w:r w:rsidRPr="00DF46ED">
        <w:t>(READOPTION WITHOUT SUBSTANTIVE CHANGES)</w:t>
      </w:r>
    </w:p>
    <w:p w:rsidR="0073247B" w:rsidRPr="00FD2A9A" w:rsidRDefault="0073247B" w:rsidP="0073247B">
      <w:pPr>
        <w:pStyle w:val="Base"/>
      </w:pPr>
    </w:p>
    <w:p w:rsidR="0073247B" w:rsidRPr="0081110F" w:rsidRDefault="0073247B" w:rsidP="0073247B">
      <w:pPr>
        <w:pStyle w:val="Rule"/>
      </w:pPr>
      <w:r w:rsidRPr="0081110F">
        <w:t>15A NCAC 02D .2607</w:t>
      </w:r>
      <w:r w:rsidRPr="0081110F">
        <w:tab/>
        <w:t>DETERMINATION OF MOISTURE CONTENT (READOPTION WITHOUT SUBSTANTIVE CHANGES)</w:t>
      </w:r>
    </w:p>
    <w:p w:rsidR="0073247B" w:rsidRPr="00DF46ED" w:rsidRDefault="0073247B" w:rsidP="0073247B">
      <w:pPr>
        <w:pStyle w:val="Base"/>
      </w:pPr>
    </w:p>
    <w:p w:rsidR="0073247B" w:rsidRPr="00DF46ED" w:rsidRDefault="0073247B" w:rsidP="0073247B">
      <w:pPr>
        <w:pStyle w:val="Rule"/>
      </w:pPr>
      <w:r w:rsidRPr="00732C6B">
        <w:t>15A NCAC 02D .2608</w:t>
      </w:r>
      <w:r w:rsidRPr="00732C6B">
        <w:tab/>
        <w:t>NUMBER OF RUNS AND COMPLIANCE DETERMINATION</w:t>
      </w:r>
    </w:p>
    <w:p w:rsidR="0073247B" w:rsidRPr="00732C6B" w:rsidRDefault="0073247B" w:rsidP="0073247B">
      <w:pPr>
        <w:pStyle w:val="Paragraph"/>
      </w:pPr>
      <w:r w:rsidRPr="00732C6B">
        <w:t xml:space="preserve">Each </w:t>
      </w:r>
      <w:r w:rsidRPr="00732C6B">
        <w:rPr>
          <w:strike/>
        </w:rPr>
        <w:t>test</w:t>
      </w:r>
      <w:r w:rsidRPr="00732C6B">
        <w:t xml:space="preserve"> </w:t>
      </w:r>
      <w:proofErr w:type="spellStart"/>
      <w:r w:rsidRPr="00732C6B">
        <w:rPr>
          <w:u w:val="single"/>
        </w:rPr>
        <w:t>test</w:t>
      </w:r>
      <w:proofErr w:type="spellEnd"/>
      <w:r w:rsidRPr="00732C6B">
        <w:rPr>
          <w:u w:val="single"/>
        </w:rPr>
        <w:t>,</w:t>
      </w:r>
      <w:r w:rsidRPr="00732C6B">
        <w:t xml:space="preserve"> </w:t>
      </w:r>
      <w:r w:rsidRPr="00732C6B">
        <w:rPr>
          <w:strike/>
        </w:rPr>
        <w:t>(excluding</w:t>
      </w:r>
      <w:r w:rsidRPr="00732C6B">
        <w:t xml:space="preserve"> </w:t>
      </w:r>
      <w:proofErr w:type="spellStart"/>
      <w:r w:rsidRPr="00732C6B">
        <w:rPr>
          <w:u w:val="single"/>
        </w:rPr>
        <w:t>excluding</w:t>
      </w:r>
      <w:proofErr w:type="spellEnd"/>
      <w:r w:rsidRPr="00732C6B">
        <w:t xml:space="preserve"> fuel </w:t>
      </w:r>
      <w:r w:rsidRPr="00732C6B">
        <w:rPr>
          <w:strike/>
        </w:rPr>
        <w:t>samples)</w:t>
      </w:r>
      <w:r w:rsidRPr="00732C6B">
        <w:t xml:space="preserve"> </w:t>
      </w:r>
      <w:r w:rsidRPr="00732C6B">
        <w:rPr>
          <w:u w:val="single"/>
        </w:rPr>
        <w:t>sample tests,</w:t>
      </w:r>
      <w:r w:rsidRPr="00732C6B">
        <w:t xml:space="preserve"> shall consist of three </w:t>
      </w:r>
      <w:r w:rsidRPr="00732C6B">
        <w:rPr>
          <w:u w:val="single"/>
        </w:rPr>
        <w:t>consecutive</w:t>
      </w:r>
      <w:r w:rsidRPr="00732C6B">
        <w:t xml:space="preserve"> </w:t>
      </w:r>
      <w:r w:rsidRPr="00732C6B">
        <w:rPr>
          <w:strike/>
        </w:rPr>
        <w:t>repetitions or</w:t>
      </w:r>
      <w:r w:rsidRPr="00732C6B">
        <w:t xml:space="preserve"> runs of the applicable test </w:t>
      </w:r>
      <w:r w:rsidRPr="00732C6B">
        <w:rPr>
          <w:strike/>
        </w:rPr>
        <w:t>method.</w:t>
      </w:r>
      <w:r w:rsidRPr="00732C6B">
        <w:t xml:space="preserve"> </w:t>
      </w:r>
      <w:r w:rsidRPr="00732C6B">
        <w:rPr>
          <w:u w:val="single"/>
        </w:rPr>
        <w:t>method at the same operating condition. If other operating conditions or scenarios are to be tested, then three consecutive runs shall be performed for each of these operating conditions or scenarios.</w:t>
      </w:r>
      <w:r w:rsidRPr="00732C6B">
        <w:t xml:space="preserve"> For determining compliance with an applicable emission standard, the average of </w:t>
      </w:r>
      <w:r w:rsidRPr="00732C6B">
        <w:rPr>
          <w:u w:val="single"/>
        </w:rPr>
        <w:t>the</w:t>
      </w:r>
      <w:r w:rsidRPr="00732C6B">
        <w:t xml:space="preserve"> results of </w:t>
      </w:r>
      <w:r w:rsidRPr="00732C6B">
        <w:t xml:space="preserve">all repetitions </w:t>
      </w:r>
      <w:r w:rsidRPr="00732C6B">
        <w:rPr>
          <w:strike/>
        </w:rPr>
        <w:t>applies.</w:t>
      </w:r>
      <w:r w:rsidRPr="00732C6B">
        <w:t xml:space="preserve"> </w:t>
      </w:r>
      <w:r w:rsidRPr="00732C6B">
        <w:rPr>
          <w:u w:val="single"/>
        </w:rPr>
        <w:t>shall apply.</w:t>
      </w:r>
      <w:r w:rsidRPr="00732C6B">
        <w:t xml:space="preserve"> On a case-by-case basis, compliance may be determined using the arithmetic average of two run results if </w:t>
      </w:r>
      <w:r w:rsidRPr="00732C6B">
        <w:rPr>
          <w:strike/>
        </w:rPr>
        <w:t>the Director determines that</w:t>
      </w:r>
      <w:r w:rsidRPr="00732C6B">
        <w:t xml:space="preserve"> an unavoidable and unforeseeable event happened beyond the </w:t>
      </w:r>
      <w:r w:rsidRPr="00732C6B">
        <w:rPr>
          <w:strike/>
        </w:rPr>
        <w:t>owner's or operator's or tester's</w:t>
      </w:r>
      <w:r w:rsidRPr="00732C6B">
        <w:t xml:space="preserve"> </w:t>
      </w:r>
      <w:r w:rsidRPr="00732C6B">
        <w:rPr>
          <w:u w:val="single"/>
        </w:rPr>
        <w:t>owner's, operator's, or tester's</w:t>
      </w:r>
      <w:r w:rsidRPr="00732C6B">
        <w:t xml:space="preserve"> control and that a third run could be not be completed.</w:t>
      </w:r>
    </w:p>
    <w:p w:rsidR="0073247B" w:rsidRPr="00732C6B" w:rsidRDefault="0073247B" w:rsidP="0073247B">
      <w:pPr>
        <w:pStyle w:val="Base"/>
      </w:pPr>
    </w:p>
    <w:p w:rsidR="0073247B" w:rsidRPr="00732C6B" w:rsidRDefault="0073247B" w:rsidP="0073247B">
      <w:pPr>
        <w:pStyle w:val="HistoryAuthority"/>
      </w:pPr>
      <w:r w:rsidRPr="00732C6B">
        <w:t>Authority G.S. 143-215.3(a)(1); 143-215.65; 143-215.66; 143-215.107(a)(5)</w:t>
      </w:r>
      <w:r>
        <w:t>.</w:t>
      </w:r>
    </w:p>
    <w:p w:rsidR="0073247B" w:rsidRPr="00732C6B" w:rsidRDefault="0073247B" w:rsidP="0073247B">
      <w:pPr>
        <w:pStyle w:val="Base"/>
      </w:pPr>
    </w:p>
    <w:p w:rsidR="0073247B" w:rsidRPr="006C55DF" w:rsidRDefault="0073247B" w:rsidP="0073247B">
      <w:pPr>
        <w:pStyle w:val="Rule"/>
      </w:pPr>
      <w:r w:rsidRPr="006C55DF">
        <w:t>15A NCAC 02D .2609</w:t>
      </w:r>
      <w:r w:rsidRPr="006C55DF">
        <w:tab/>
        <w:t>PARTICULATE TESTING METHODS</w:t>
      </w:r>
    </w:p>
    <w:p w:rsidR="0073247B" w:rsidRPr="006C55DF" w:rsidRDefault="0073247B" w:rsidP="0073247B">
      <w:pPr>
        <w:pStyle w:val="Paragraph"/>
      </w:pPr>
      <w:r w:rsidRPr="006C55DF">
        <w:t xml:space="preserve">(a)  </w:t>
      </w:r>
      <w:r w:rsidRPr="006C55DF">
        <w:rPr>
          <w:strike/>
        </w:rPr>
        <w:t>With the exception</w:t>
      </w:r>
      <w:r w:rsidRPr="006C55DF">
        <w:t xml:space="preserve"> </w:t>
      </w:r>
      <w:r w:rsidRPr="006C55DF">
        <w:rPr>
          <w:u w:val="single"/>
        </w:rPr>
        <w:t>Except as</w:t>
      </w:r>
      <w:r w:rsidRPr="006C55DF">
        <w:t xml:space="preserve"> allowed </w:t>
      </w:r>
      <w:r w:rsidRPr="006C55DF">
        <w:rPr>
          <w:strike/>
        </w:rPr>
        <w:t>under</w:t>
      </w:r>
      <w:r w:rsidRPr="006C55DF">
        <w:t xml:space="preserve"> </w:t>
      </w:r>
      <w:r w:rsidRPr="006C55DF">
        <w:rPr>
          <w:u w:val="single"/>
        </w:rPr>
        <w:t>by</w:t>
      </w:r>
      <w:r w:rsidRPr="006C55DF">
        <w:t xml:space="preserve"> Paragraph (b) of this Rule, Method 5 of Appendix A </w:t>
      </w:r>
      <w:r w:rsidRPr="006C55DF">
        <w:rPr>
          <w:strike/>
        </w:rPr>
        <w:t>of</w:t>
      </w:r>
      <w:r w:rsidRPr="006C55DF">
        <w:t xml:space="preserve"> </w:t>
      </w:r>
      <w:r w:rsidRPr="006C55DF">
        <w:rPr>
          <w:u w:val="single"/>
        </w:rPr>
        <w:t>to</w:t>
      </w:r>
      <w:r w:rsidRPr="006C55DF">
        <w:t xml:space="preserve"> 40 CFR Part 60 and Method 202 of Appendix M </w:t>
      </w:r>
      <w:r w:rsidRPr="006C55DF">
        <w:rPr>
          <w:strike/>
        </w:rPr>
        <w:t>of</w:t>
      </w:r>
      <w:r w:rsidRPr="006C55DF">
        <w:t xml:space="preserve"> </w:t>
      </w:r>
      <w:r w:rsidRPr="006C55DF">
        <w:rPr>
          <w:u w:val="single"/>
        </w:rPr>
        <w:t>to</w:t>
      </w:r>
      <w:r w:rsidRPr="006C55DF">
        <w:t xml:space="preserve"> 40 CFR Part 51 shall be used to demonstrate compliance with particulate emission standards. The owner or operator may request an exemption from using Method 202 and the Director shall approve the exemption if the Director determines </w:t>
      </w:r>
      <w:r w:rsidRPr="006C55DF">
        <w:rPr>
          <w:strike/>
        </w:rPr>
        <w:t>that</w:t>
      </w:r>
      <w:r w:rsidRPr="006C55DF">
        <w:t xml:space="preserve"> the demonstration </w:t>
      </w:r>
      <w:r w:rsidRPr="006C55DF">
        <w:rPr>
          <w:u w:val="single"/>
        </w:rPr>
        <w:t>of</w:t>
      </w:r>
      <w:r w:rsidRPr="006C55DF">
        <w:t xml:space="preserve"> compliance with an applicable emission standard is unlikely to change with or without the Method 202 results included.</w:t>
      </w:r>
    </w:p>
    <w:p w:rsidR="0073247B" w:rsidRPr="006C55DF" w:rsidRDefault="0073247B" w:rsidP="0073247B">
      <w:pPr>
        <w:pStyle w:val="Paragraph"/>
      </w:pPr>
      <w:r w:rsidRPr="006C55DF">
        <w:t xml:space="preserve">(b)  Method 17 of Appendix A </w:t>
      </w:r>
      <w:r w:rsidRPr="006C55DF">
        <w:rPr>
          <w:strike/>
        </w:rPr>
        <w:t>of</w:t>
      </w:r>
      <w:r w:rsidRPr="006C55DF">
        <w:t xml:space="preserve"> </w:t>
      </w:r>
      <w:r w:rsidRPr="006C55DF">
        <w:rPr>
          <w:u w:val="single"/>
        </w:rPr>
        <w:t>to</w:t>
      </w:r>
      <w:r w:rsidRPr="006C55DF">
        <w:t xml:space="preserve"> 40 CFR Part 60 may be used instead of Method 5 if:</w:t>
      </w:r>
    </w:p>
    <w:p w:rsidR="0073247B" w:rsidRPr="006C55DF" w:rsidRDefault="0073247B" w:rsidP="0073247B">
      <w:pPr>
        <w:pStyle w:val="SubParagraph"/>
        <w:tabs>
          <w:tab w:val="clear" w:pos="1800"/>
        </w:tabs>
      </w:pPr>
      <w:r w:rsidRPr="006C55DF">
        <w:t>(1)</w:t>
      </w:r>
      <w:r w:rsidRPr="006C55DF">
        <w:tab/>
      </w:r>
      <w:r w:rsidRPr="006C55DF">
        <w:rPr>
          <w:strike/>
        </w:rPr>
        <w:t>The</w:t>
      </w:r>
      <w:r w:rsidRPr="006C55DF">
        <w:t xml:space="preserve"> </w:t>
      </w:r>
      <w:proofErr w:type="spellStart"/>
      <w:r w:rsidRPr="006C55DF">
        <w:rPr>
          <w:u w:val="single"/>
        </w:rPr>
        <w:t>the</w:t>
      </w:r>
      <w:proofErr w:type="spellEnd"/>
      <w:r w:rsidRPr="006C55DF">
        <w:t xml:space="preserve"> stack gas temperature does not exceed 320º </w:t>
      </w:r>
      <w:r w:rsidRPr="006C55DF">
        <w:rPr>
          <w:strike/>
        </w:rPr>
        <w:t>F,</w:t>
      </w:r>
      <w:r w:rsidRPr="006C55DF">
        <w:t xml:space="preserve"> </w:t>
      </w:r>
      <w:r w:rsidRPr="006C55DF">
        <w:rPr>
          <w:u w:val="single"/>
        </w:rPr>
        <w:t>F;</w:t>
      </w:r>
    </w:p>
    <w:p w:rsidR="0073247B" w:rsidRPr="006C55DF" w:rsidRDefault="0073247B" w:rsidP="0073247B">
      <w:pPr>
        <w:pStyle w:val="SubParagraph"/>
        <w:tabs>
          <w:tab w:val="clear" w:pos="1800"/>
        </w:tabs>
      </w:pPr>
      <w:r w:rsidRPr="006C55DF">
        <w:t>(2)</w:t>
      </w:r>
      <w:r w:rsidRPr="006C55DF">
        <w:tab/>
      </w:r>
      <w:r w:rsidRPr="006C55DF">
        <w:rPr>
          <w:strike/>
        </w:rPr>
        <w:t>Particulate</w:t>
      </w:r>
      <w:r w:rsidRPr="006C55DF">
        <w:t xml:space="preserve"> </w:t>
      </w:r>
      <w:proofErr w:type="spellStart"/>
      <w:r w:rsidRPr="006C55DF">
        <w:rPr>
          <w:u w:val="single"/>
        </w:rPr>
        <w:t>particulate</w:t>
      </w:r>
      <w:proofErr w:type="spellEnd"/>
      <w:r w:rsidRPr="006C55DF">
        <w:t xml:space="preserve"> matter concentrations are known to be independent of temperature over the normal range of temperatures characteristic of emissions from a specified source </w:t>
      </w:r>
      <w:r w:rsidRPr="006C55DF">
        <w:rPr>
          <w:strike/>
        </w:rPr>
        <w:t>category,</w:t>
      </w:r>
      <w:r w:rsidRPr="006C55DF">
        <w:t xml:space="preserve"> </w:t>
      </w:r>
      <w:r w:rsidRPr="006C55DF">
        <w:rPr>
          <w:u w:val="single"/>
        </w:rPr>
        <w:t>category;</w:t>
      </w:r>
      <w:r w:rsidRPr="006C55DF">
        <w:t xml:space="preserve"> and</w:t>
      </w:r>
    </w:p>
    <w:p w:rsidR="0073247B" w:rsidRPr="006C55DF" w:rsidRDefault="0073247B" w:rsidP="0073247B">
      <w:pPr>
        <w:pStyle w:val="SubParagraph"/>
        <w:tabs>
          <w:tab w:val="clear" w:pos="1800"/>
        </w:tabs>
      </w:pPr>
      <w:r w:rsidRPr="006C55DF">
        <w:t>(3)</w:t>
      </w:r>
      <w:r w:rsidRPr="006C55DF">
        <w:tab/>
      </w:r>
      <w:r w:rsidRPr="006C55DF">
        <w:rPr>
          <w:strike/>
        </w:rPr>
        <w:t>The</w:t>
      </w:r>
      <w:r w:rsidRPr="006C55DF">
        <w:t xml:space="preserve"> </w:t>
      </w:r>
      <w:proofErr w:type="spellStart"/>
      <w:r w:rsidRPr="006C55DF">
        <w:rPr>
          <w:u w:val="single"/>
        </w:rPr>
        <w:t>the</w:t>
      </w:r>
      <w:proofErr w:type="spellEnd"/>
      <w:r w:rsidRPr="006C55DF">
        <w:t xml:space="preserve"> stack does not contain liquid droplets or is not saturated with water vapor.</w:t>
      </w:r>
    </w:p>
    <w:p w:rsidR="0073247B" w:rsidRPr="006C55DF" w:rsidRDefault="0073247B" w:rsidP="0073247B">
      <w:pPr>
        <w:pStyle w:val="Paragraph"/>
      </w:pPr>
      <w:r w:rsidRPr="006C55DF">
        <w:t xml:space="preserve">(c)  Particulate testing on steam generators that use soot blowing as a routine means for cleaning heat transfer surfaces shall be conducted so </w:t>
      </w:r>
      <w:r w:rsidRPr="006C55DF">
        <w:rPr>
          <w:strike/>
        </w:rPr>
        <w:t>that</w:t>
      </w:r>
      <w:r w:rsidRPr="006C55DF">
        <w:t xml:space="preserve"> the contribution of the soot blowing is represented as follows:</w:t>
      </w:r>
    </w:p>
    <w:p w:rsidR="0073247B" w:rsidRPr="006C55DF" w:rsidRDefault="0073247B" w:rsidP="0073247B">
      <w:pPr>
        <w:pStyle w:val="SubParagraph"/>
        <w:tabs>
          <w:tab w:val="clear" w:pos="1800"/>
        </w:tabs>
      </w:pPr>
      <w:r w:rsidRPr="006C55DF">
        <w:t>(1)</w:t>
      </w:r>
      <w:r w:rsidRPr="006C55DF">
        <w:tab/>
        <w:t>If the soot blowing periods are expected to represent less than 50 percent of the total particulate emissions, only one of the test runs shall include a soot blowing cycle.</w:t>
      </w:r>
    </w:p>
    <w:p w:rsidR="0073247B" w:rsidRPr="006C55DF" w:rsidRDefault="0073247B" w:rsidP="0073247B">
      <w:pPr>
        <w:pStyle w:val="SubParagraph"/>
        <w:tabs>
          <w:tab w:val="clear" w:pos="1800"/>
        </w:tabs>
      </w:pPr>
      <w:r w:rsidRPr="006C55DF">
        <w:t>(2)</w:t>
      </w:r>
      <w:r w:rsidRPr="006C55DF">
        <w:tab/>
        <w:t xml:space="preserve">If the soot blowing periods are expected to represent more than 50 percent of the total particulate </w:t>
      </w:r>
      <w:r w:rsidRPr="006C55DF">
        <w:rPr>
          <w:strike/>
        </w:rPr>
        <w:t>emissions</w:t>
      </w:r>
      <w:r w:rsidRPr="006C55DF">
        <w:t xml:space="preserve"> </w:t>
      </w:r>
      <w:proofErr w:type="spellStart"/>
      <w:r w:rsidRPr="006C55DF">
        <w:rPr>
          <w:u w:val="single"/>
        </w:rPr>
        <w:t>emissions</w:t>
      </w:r>
      <w:proofErr w:type="spellEnd"/>
      <w:r w:rsidRPr="006C55DF">
        <w:rPr>
          <w:u w:val="single"/>
        </w:rPr>
        <w:t>,</w:t>
      </w:r>
      <w:r w:rsidRPr="006C55DF">
        <w:t xml:space="preserve"> </w:t>
      </w:r>
      <w:r w:rsidRPr="006C55DF">
        <w:rPr>
          <w:strike/>
        </w:rPr>
        <w:t>then</w:t>
      </w:r>
      <w:r w:rsidRPr="006C55DF">
        <w:t xml:space="preserve"> two of the test runs shall each include a soot blowing cycle. </w:t>
      </w:r>
      <w:r w:rsidRPr="006C55DF">
        <w:rPr>
          <w:strike/>
        </w:rPr>
        <w:t>Under no circumstances shall all</w:t>
      </w:r>
      <w:r w:rsidRPr="006C55DF">
        <w:t xml:space="preserve"> </w:t>
      </w:r>
      <w:r w:rsidRPr="006C55DF">
        <w:rPr>
          <w:u w:val="single"/>
        </w:rPr>
        <w:t>No more than two of the</w:t>
      </w:r>
      <w:r w:rsidRPr="006C55DF">
        <w:t xml:space="preserve"> three test runs </w:t>
      </w:r>
      <w:r w:rsidRPr="006C55DF">
        <w:rPr>
          <w:u w:val="single"/>
        </w:rPr>
        <w:t>shall</w:t>
      </w:r>
      <w:r w:rsidRPr="006C55DF">
        <w:t xml:space="preserve"> include soot blowing. </w:t>
      </w:r>
      <w:r w:rsidRPr="006C55DF">
        <w:rPr>
          <w:strike/>
        </w:rPr>
        <w:t>The average emission rate of particulate matter is calculated by the equation:</w:t>
      </w:r>
    </w:p>
    <w:p w:rsidR="0073247B" w:rsidRPr="00951DC2" w:rsidRDefault="0073247B" w:rsidP="0073247B">
      <w:pPr>
        <w:pStyle w:val="SubPart"/>
        <w:rPr>
          <w:strike/>
        </w:rPr>
      </w:pPr>
      <w:r w:rsidRPr="00951DC2">
        <w:rPr>
          <w:strike/>
        </w:rPr>
        <w:t>EAVG = S(ES){(A+B)/AR} + EN{((R-S)/R) - (BS/AR)}</w:t>
      </w:r>
    </w:p>
    <w:p w:rsidR="0073247B" w:rsidRPr="006C55DF" w:rsidRDefault="0073247B" w:rsidP="0073247B">
      <w:pPr>
        <w:pStyle w:val="SubParagraph"/>
        <w:tabs>
          <w:tab w:val="clear" w:pos="1800"/>
        </w:tabs>
      </w:pPr>
      <w:r w:rsidRPr="006C55DF">
        <w:rPr>
          <w:u w:val="single"/>
        </w:rPr>
        <w:t>(3)</w:t>
      </w:r>
      <w:r w:rsidRPr="006C55DF">
        <w:tab/>
      </w:r>
      <w:r w:rsidRPr="006C55DF">
        <w:rPr>
          <w:u w:val="single"/>
        </w:rPr>
        <w:t>The average emission rate of particulate matter for steam generators that use soot blowing shall be calculated by the equation:</w:t>
      </w:r>
    </w:p>
    <w:p w:rsidR="0073247B" w:rsidRPr="00951DC2" w:rsidRDefault="0073247B" w:rsidP="0073247B">
      <w:pPr>
        <w:pStyle w:val="Part"/>
        <w:rPr>
          <w:u w:val="single"/>
        </w:rPr>
      </w:pPr>
      <w:r w:rsidRPr="00951DC2">
        <w:rPr>
          <w:u w:val="single"/>
        </w:rPr>
        <w:t>E</w:t>
      </w:r>
      <w:r w:rsidRPr="00951DC2">
        <w:rPr>
          <w:u w:val="single"/>
          <w:vertAlign w:val="subscript"/>
        </w:rPr>
        <w:t>AVG</w:t>
      </w:r>
      <w:r w:rsidRPr="00951DC2">
        <w:rPr>
          <w:u w:val="single"/>
        </w:rPr>
        <w:t xml:space="preserve"> = (S * </w:t>
      </w:r>
      <w:proofErr w:type="gramStart"/>
      <w:r w:rsidRPr="00951DC2">
        <w:rPr>
          <w:u w:val="single"/>
        </w:rPr>
        <w:t>E</w:t>
      </w:r>
      <w:r w:rsidRPr="00951DC2">
        <w:rPr>
          <w:u w:val="single"/>
          <w:vertAlign w:val="subscript"/>
        </w:rPr>
        <w:t>S</w:t>
      </w:r>
      <w:r w:rsidRPr="00951DC2">
        <w:rPr>
          <w:u w:val="single"/>
        </w:rPr>
        <w:t>)[</w:t>
      </w:r>
      <w:proofErr w:type="gramEnd"/>
      <w:r w:rsidRPr="00951DC2">
        <w:rPr>
          <w:u w:val="single"/>
        </w:rPr>
        <w:t>(A + B)/(A * R)] + E</w:t>
      </w:r>
      <w:r w:rsidRPr="00951DC2">
        <w:rPr>
          <w:u w:val="single"/>
          <w:vertAlign w:val="subscript"/>
        </w:rPr>
        <w:t>N</w:t>
      </w:r>
      <w:r w:rsidRPr="00951DC2">
        <w:rPr>
          <w:u w:val="single"/>
        </w:rPr>
        <w:t>[((R – S)/R) – (B * S)/(A * R)]</w:t>
      </w:r>
    </w:p>
    <w:p w:rsidR="0073247B" w:rsidRPr="006C55DF" w:rsidRDefault="0073247B" w:rsidP="0073247B">
      <w:pPr>
        <w:pStyle w:val="Part"/>
      </w:pPr>
      <w:r w:rsidRPr="006C55DF">
        <w:t>where:</w:t>
      </w:r>
    </w:p>
    <w:p w:rsidR="0073247B" w:rsidRPr="006C55DF" w:rsidRDefault="0073247B" w:rsidP="0073247B">
      <w:pPr>
        <w:pStyle w:val="Part"/>
        <w:tabs>
          <w:tab w:val="clear" w:pos="2520"/>
        </w:tabs>
      </w:pPr>
      <w:r w:rsidRPr="006C55DF">
        <w:rPr>
          <w:strike/>
        </w:rPr>
        <w:lastRenderedPageBreak/>
        <w:t>(A)</w:t>
      </w:r>
      <w:r w:rsidRPr="006C55DF">
        <w:tab/>
      </w:r>
      <w:r w:rsidRPr="006C55DF">
        <w:rPr>
          <w:strike/>
        </w:rPr>
        <w:t>EAVG equals the average emission rate in pounds per million Btu for daily operating time.</w:t>
      </w:r>
    </w:p>
    <w:p w:rsidR="0073247B" w:rsidRPr="006C55DF" w:rsidRDefault="0073247B" w:rsidP="0073247B">
      <w:pPr>
        <w:pStyle w:val="Part"/>
        <w:tabs>
          <w:tab w:val="clear" w:pos="2520"/>
        </w:tabs>
      </w:pPr>
      <w:r w:rsidRPr="006C55DF">
        <w:rPr>
          <w:strike/>
        </w:rPr>
        <w:t>(B)</w:t>
      </w:r>
      <w:r w:rsidRPr="006C55DF">
        <w:tab/>
      </w:r>
      <w:r w:rsidRPr="006C55DF">
        <w:rPr>
          <w:strike/>
        </w:rPr>
        <w:t>ES equals the average emission rate in pounds per million Btu of sample(s) containing soot blowing.</w:t>
      </w:r>
    </w:p>
    <w:p w:rsidR="0073247B" w:rsidRPr="006C55DF" w:rsidRDefault="0073247B" w:rsidP="0073247B">
      <w:pPr>
        <w:pStyle w:val="Part"/>
        <w:tabs>
          <w:tab w:val="clear" w:pos="2520"/>
        </w:tabs>
      </w:pPr>
      <w:r w:rsidRPr="006C55DF">
        <w:rPr>
          <w:strike/>
        </w:rPr>
        <w:t>(C)</w:t>
      </w:r>
      <w:r w:rsidRPr="006C55DF">
        <w:tab/>
      </w:r>
      <w:r w:rsidRPr="006C55DF">
        <w:rPr>
          <w:strike/>
        </w:rPr>
        <w:t>EN equals the average emission rate in pounds per million Btu of sample(s) with no soot blowing.</w:t>
      </w:r>
    </w:p>
    <w:p w:rsidR="0073247B" w:rsidRPr="006C55DF" w:rsidRDefault="0073247B" w:rsidP="0073247B">
      <w:pPr>
        <w:pStyle w:val="Part"/>
        <w:tabs>
          <w:tab w:val="clear" w:pos="2520"/>
        </w:tabs>
      </w:pPr>
      <w:r w:rsidRPr="006C55DF">
        <w:rPr>
          <w:strike/>
        </w:rPr>
        <w:t>(D)</w:t>
      </w:r>
      <w:r w:rsidRPr="006C55DF">
        <w:tab/>
      </w:r>
      <w:proofErr w:type="gramStart"/>
      <w:r w:rsidRPr="006C55DF">
        <w:rPr>
          <w:strike/>
        </w:rPr>
        <w:t>A</w:t>
      </w:r>
      <w:proofErr w:type="gramEnd"/>
      <w:r w:rsidRPr="006C55DF">
        <w:rPr>
          <w:strike/>
        </w:rPr>
        <w:t xml:space="preserve"> equals hours of soot blowing during sample(s).</w:t>
      </w:r>
    </w:p>
    <w:p w:rsidR="0073247B" w:rsidRPr="006C55DF" w:rsidRDefault="0073247B" w:rsidP="0073247B">
      <w:pPr>
        <w:pStyle w:val="Part"/>
        <w:tabs>
          <w:tab w:val="clear" w:pos="2520"/>
        </w:tabs>
      </w:pPr>
      <w:r w:rsidRPr="006C55DF">
        <w:rPr>
          <w:strike/>
        </w:rPr>
        <w:t>(E)</w:t>
      </w:r>
      <w:r w:rsidRPr="006C55DF">
        <w:tab/>
      </w:r>
      <w:r w:rsidRPr="006C55DF">
        <w:rPr>
          <w:strike/>
        </w:rPr>
        <w:t>B equals hours without soot blowing during sample(s) containing soot blowing.</w:t>
      </w:r>
    </w:p>
    <w:p w:rsidR="0073247B" w:rsidRPr="006C55DF" w:rsidRDefault="0073247B" w:rsidP="0073247B">
      <w:pPr>
        <w:pStyle w:val="Part"/>
        <w:tabs>
          <w:tab w:val="clear" w:pos="2520"/>
        </w:tabs>
      </w:pPr>
      <w:r w:rsidRPr="006C55DF">
        <w:rPr>
          <w:strike/>
        </w:rPr>
        <w:t>(F)</w:t>
      </w:r>
      <w:r w:rsidRPr="006C55DF">
        <w:tab/>
      </w:r>
      <w:r w:rsidRPr="006C55DF">
        <w:rPr>
          <w:strike/>
        </w:rPr>
        <w:t>R equals average hours of operation per 24 hours.</w:t>
      </w:r>
    </w:p>
    <w:p w:rsidR="0073247B" w:rsidRPr="006C55DF" w:rsidRDefault="0073247B" w:rsidP="0073247B">
      <w:pPr>
        <w:pStyle w:val="Part"/>
        <w:tabs>
          <w:tab w:val="clear" w:pos="2520"/>
        </w:tabs>
      </w:pPr>
      <w:r w:rsidRPr="006C55DF">
        <w:rPr>
          <w:strike/>
        </w:rPr>
        <w:t>(G)</w:t>
      </w:r>
      <w:r w:rsidRPr="006C55DF">
        <w:tab/>
      </w:r>
      <w:r w:rsidRPr="006C55DF">
        <w:rPr>
          <w:strike/>
        </w:rPr>
        <w:t>S equals average hours of soot blowing per 24 hours.</w:t>
      </w:r>
    </w:p>
    <w:p w:rsidR="0073247B" w:rsidRPr="00FE05D5" w:rsidRDefault="0073247B" w:rsidP="0073247B">
      <w:pPr>
        <w:pStyle w:val="Part"/>
        <w:rPr>
          <w:u w:val="single"/>
        </w:rPr>
      </w:pPr>
      <w:r w:rsidRPr="00FE05D5">
        <w:rPr>
          <w:u w:val="single"/>
        </w:rPr>
        <w:t>E</w:t>
      </w:r>
      <w:r w:rsidRPr="00FE05D5">
        <w:rPr>
          <w:u w:val="single"/>
          <w:vertAlign w:val="subscript"/>
        </w:rPr>
        <w:t>AVG</w:t>
      </w:r>
      <w:r w:rsidRPr="00FE05D5">
        <w:rPr>
          <w:u w:val="single"/>
        </w:rPr>
        <w:t xml:space="preserve"> = the average emission rate in pounds per million Btu for daily operating time;</w:t>
      </w:r>
    </w:p>
    <w:p w:rsidR="0073247B" w:rsidRPr="00FE05D5" w:rsidRDefault="0073247B" w:rsidP="0073247B">
      <w:pPr>
        <w:pStyle w:val="Part"/>
        <w:rPr>
          <w:u w:val="single"/>
        </w:rPr>
      </w:pPr>
      <w:r w:rsidRPr="00FE05D5">
        <w:rPr>
          <w:u w:val="single"/>
        </w:rPr>
        <w:t>E</w:t>
      </w:r>
      <w:r w:rsidRPr="00FE05D5">
        <w:rPr>
          <w:u w:val="single"/>
          <w:vertAlign w:val="subscript"/>
        </w:rPr>
        <w:t>S</w:t>
      </w:r>
      <w:r w:rsidRPr="00FE05D5">
        <w:rPr>
          <w:u w:val="single"/>
        </w:rPr>
        <w:t xml:space="preserve"> = the average emission rate in pounds per million Btu during soot blowing runs;</w:t>
      </w:r>
    </w:p>
    <w:p w:rsidR="0073247B" w:rsidRPr="00FE05D5" w:rsidRDefault="0073247B" w:rsidP="0073247B">
      <w:pPr>
        <w:pStyle w:val="Part"/>
        <w:rPr>
          <w:u w:val="single"/>
        </w:rPr>
      </w:pPr>
      <w:r w:rsidRPr="00FE05D5">
        <w:rPr>
          <w:u w:val="single"/>
        </w:rPr>
        <w:t>E</w:t>
      </w:r>
      <w:r w:rsidRPr="00FE05D5">
        <w:rPr>
          <w:u w:val="single"/>
          <w:vertAlign w:val="subscript"/>
        </w:rPr>
        <w:t>N</w:t>
      </w:r>
      <w:r w:rsidRPr="00FE05D5">
        <w:rPr>
          <w:u w:val="single"/>
        </w:rPr>
        <w:t xml:space="preserve"> = the average emission rate in pounds per million Btu during non-soot blowing runs;</w:t>
      </w:r>
    </w:p>
    <w:p w:rsidR="0073247B" w:rsidRPr="00FE05D5" w:rsidRDefault="0073247B" w:rsidP="0073247B">
      <w:pPr>
        <w:pStyle w:val="Part"/>
        <w:rPr>
          <w:u w:val="single"/>
        </w:rPr>
      </w:pPr>
      <w:r w:rsidRPr="00FE05D5">
        <w:rPr>
          <w:u w:val="single"/>
        </w:rPr>
        <w:t>A = number of hours of soot blowing during soot blowing runs;</w:t>
      </w:r>
    </w:p>
    <w:p w:rsidR="0073247B" w:rsidRPr="00FE05D5" w:rsidRDefault="0073247B" w:rsidP="0073247B">
      <w:pPr>
        <w:pStyle w:val="Part"/>
        <w:rPr>
          <w:u w:val="single"/>
        </w:rPr>
      </w:pPr>
      <w:r w:rsidRPr="00FE05D5">
        <w:rPr>
          <w:u w:val="single"/>
        </w:rPr>
        <w:t>B = number of hours without soot blowing during soot blowing runs;</w:t>
      </w:r>
    </w:p>
    <w:p w:rsidR="0073247B" w:rsidRPr="00FE05D5" w:rsidRDefault="0073247B" w:rsidP="0073247B">
      <w:pPr>
        <w:pStyle w:val="Part"/>
        <w:rPr>
          <w:u w:val="single"/>
        </w:rPr>
      </w:pPr>
      <w:r w:rsidRPr="00FE05D5">
        <w:rPr>
          <w:u w:val="single"/>
        </w:rPr>
        <w:t>R = average number of hours of operation per 24 hours; and</w:t>
      </w:r>
    </w:p>
    <w:p w:rsidR="0073247B" w:rsidRPr="00FE05D5" w:rsidRDefault="0073247B" w:rsidP="0073247B">
      <w:pPr>
        <w:pStyle w:val="Part"/>
        <w:rPr>
          <w:u w:val="single"/>
        </w:rPr>
      </w:pPr>
      <w:r w:rsidRPr="00FE05D5">
        <w:rPr>
          <w:u w:val="single"/>
        </w:rPr>
        <w:t>S = average number of hours of soot blowing per 24 hours.</w:t>
      </w:r>
    </w:p>
    <w:p w:rsidR="0073247B" w:rsidRPr="006C55DF" w:rsidRDefault="0073247B" w:rsidP="0073247B">
      <w:pPr>
        <w:pStyle w:val="Paragraph"/>
      </w:pPr>
      <w:r w:rsidRPr="006C55DF">
        <w:rPr>
          <w:strike/>
        </w:rPr>
        <w:t>The Director may approve an alternate method of prorating the emission rate during soot blowing if the owner or operator of the source demonstrates that changes in boiler load or stack flow occur during soot blowing that are not representative of normal soot blowing operations.</w:t>
      </w:r>
    </w:p>
    <w:p w:rsidR="0073247B" w:rsidRPr="006C55DF" w:rsidRDefault="0073247B" w:rsidP="0073247B">
      <w:pPr>
        <w:pStyle w:val="SubParagraph"/>
        <w:tabs>
          <w:tab w:val="clear" w:pos="1800"/>
        </w:tabs>
      </w:pPr>
      <w:r w:rsidRPr="006C55DF">
        <w:rPr>
          <w:u w:val="single"/>
        </w:rPr>
        <w:t>(4)</w:t>
      </w:r>
      <w:r w:rsidRPr="006C55DF">
        <w:tab/>
      </w:r>
      <w:r w:rsidRPr="006C55DF">
        <w:rPr>
          <w:u w:val="single"/>
        </w:rPr>
        <w:t>The Director may approve an alternate method of prorating the emission rate during soot blowing if the owner or operator of the source demonstrates that changes in boiler load or stack flow occur during soot blowing are not representative of normal soot blowing operations.</w:t>
      </w:r>
    </w:p>
    <w:p w:rsidR="0073247B" w:rsidRPr="006C55DF" w:rsidRDefault="0073247B" w:rsidP="0073247B">
      <w:pPr>
        <w:pStyle w:val="Paragraph"/>
      </w:pPr>
      <w:r w:rsidRPr="006C55DF">
        <w:t xml:space="preserve">(d)  Unless otherwise specified by an applicable rule or federal subpart, the minimum time per test point for particulate testing shall be two </w:t>
      </w:r>
      <w:r w:rsidRPr="006C55DF">
        <w:rPr>
          <w:strike/>
        </w:rPr>
        <w:t>minutes,</w:t>
      </w:r>
      <w:r w:rsidRPr="006C55DF">
        <w:t xml:space="preserve"> </w:t>
      </w:r>
      <w:r w:rsidRPr="006C55DF">
        <w:rPr>
          <w:u w:val="single"/>
        </w:rPr>
        <w:t>minutes</w:t>
      </w:r>
      <w:r w:rsidRPr="006C55DF">
        <w:t xml:space="preserve"> and the minimum time per test run shall be one hour.</w:t>
      </w:r>
    </w:p>
    <w:p w:rsidR="0073247B" w:rsidRPr="006C55DF" w:rsidRDefault="0073247B" w:rsidP="0073247B">
      <w:pPr>
        <w:pStyle w:val="Paragraph"/>
      </w:pPr>
      <w:r w:rsidRPr="006C55DF">
        <w:t xml:space="preserve">(e)  Unless otherwise specified by an applicable rule or federal subpart, the sample gas drawn during each test run shall be at least 30 </w:t>
      </w:r>
      <w:r w:rsidRPr="006C55DF">
        <w:rPr>
          <w:u w:val="single"/>
        </w:rPr>
        <w:t>dry standard</w:t>
      </w:r>
      <w:r w:rsidRPr="006C55DF">
        <w:t xml:space="preserve"> cubic feet.</w:t>
      </w:r>
    </w:p>
    <w:p w:rsidR="0073247B" w:rsidRPr="006C55DF" w:rsidRDefault="0073247B" w:rsidP="0073247B">
      <w:pPr>
        <w:pStyle w:val="Paragraph"/>
      </w:pPr>
      <w:r w:rsidRPr="006C55DF">
        <w:t xml:space="preserve">(f)  Method 201 </w:t>
      </w:r>
      <w:r w:rsidRPr="006C55DF">
        <w:rPr>
          <w:u w:val="single"/>
        </w:rPr>
        <w:t>in combination with Method 202 of Appendix M to 40 CFR Part 51</w:t>
      </w:r>
      <w:r w:rsidRPr="006C55DF">
        <w:t xml:space="preserve"> or Method 201A in combination with Method 202 of Appendix M </w:t>
      </w:r>
      <w:r w:rsidRPr="006C55DF">
        <w:rPr>
          <w:strike/>
        </w:rPr>
        <w:t>of</w:t>
      </w:r>
      <w:r w:rsidRPr="006C55DF">
        <w:t xml:space="preserve"> </w:t>
      </w:r>
      <w:r w:rsidRPr="006C55DF">
        <w:rPr>
          <w:u w:val="single"/>
        </w:rPr>
        <w:t>to</w:t>
      </w:r>
      <w:r w:rsidRPr="006C55DF">
        <w:t xml:space="preserve"> 40 CFR Part 51 shall be used to determine compliance with </w:t>
      </w:r>
      <w:r w:rsidRPr="006C55DF">
        <w:rPr>
          <w:u w:val="single"/>
        </w:rPr>
        <w:t>PM2.5 or</w:t>
      </w:r>
      <w:r w:rsidRPr="006C55DF">
        <w:t xml:space="preserve"> PM10 emission standards. If the exhaust gas contains entrained moisture droplets, Method 5 of Appendix A of 40 CFR Part 60 in combination with Method </w:t>
      </w:r>
      <w:r w:rsidRPr="006C55DF">
        <w:t xml:space="preserve">202 of Appendix M </w:t>
      </w:r>
      <w:r w:rsidRPr="006C55DF">
        <w:rPr>
          <w:strike/>
        </w:rPr>
        <w:t>of</w:t>
      </w:r>
      <w:r w:rsidRPr="006C55DF">
        <w:t xml:space="preserve"> </w:t>
      </w:r>
      <w:r w:rsidRPr="006C55DF">
        <w:rPr>
          <w:u w:val="single"/>
        </w:rPr>
        <w:t>to</w:t>
      </w:r>
      <w:r w:rsidRPr="006C55DF">
        <w:t xml:space="preserve"> 40 CFR Part 51 shall be used to determine </w:t>
      </w:r>
      <w:r w:rsidRPr="006C55DF">
        <w:rPr>
          <w:u w:val="single"/>
        </w:rPr>
        <w:t>PM2.5 or</w:t>
      </w:r>
      <w:r w:rsidRPr="006C55DF">
        <w:t xml:space="preserve"> PM10 emission compliance.</w:t>
      </w:r>
    </w:p>
    <w:p w:rsidR="0073247B" w:rsidRPr="006C55DF" w:rsidRDefault="0073247B" w:rsidP="0073247B">
      <w:pPr>
        <w:pStyle w:val="Base"/>
      </w:pPr>
    </w:p>
    <w:p w:rsidR="0073247B" w:rsidRPr="006C55DF" w:rsidRDefault="0073247B" w:rsidP="0073247B">
      <w:pPr>
        <w:pStyle w:val="HistoryAuthority"/>
      </w:pPr>
      <w:r w:rsidRPr="006C55DF">
        <w:t>Authority G.S. 143-215.3(a)(1); 143-215.65; 143-215.66; 143-215.107(a)(5)</w:t>
      </w:r>
      <w:r>
        <w:t>.</w:t>
      </w:r>
    </w:p>
    <w:p w:rsidR="0073247B" w:rsidRPr="006C55DF" w:rsidRDefault="0073247B" w:rsidP="0073247B">
      <w:pPr>
        <w:pStyle w:val="Base"/>
      </w:pPr>
    </w:p>
    <w:p w:rsidR="0073247B" w:rsidRPr="0092020E" w:rsidRDefault="0073247B" w:rsidP="0073247B">
      <w:pPr>
        <w:pStyle w:val="Rule"/>
      </w:pPr>
      <w:r w:rsidRPr="0092020E">
        <w:t>15A NCAC 02D .2610</w:t>
      </w:r>
      <w:r w:rsidRPr="0092020E">
        <w:tab/>
        <w:t>OPACITY</w:t>
      </w:r>
    </w:p>
    <w:p w:rsidR="0073247B" w:rsidRPr="0092020E" w:rsidRDefault="0073247B" w:rsidP="0073247B">
      <w:pPr>
        <w:pStyle w:val="Paragraph"/>
      </w:pPr>
      <w:r w:rsidRPr="0092020E">
        <w:t xml:space="preserve">(a)  Method 9 of Appendix A </w:t>
      </w:r>
      <w:r w:rsidRPr="0092020E">
        <w:rPr>
          <w:strike/>
        </w:rPr>
        <w:t>of</w:t>
      </w:r>
      <w:r w:rsidRPr="0092020E">
        <w:t xml:space="preserve"> </w:t>
      </w:r>
      <w:r w:rsidRPr="0092020E">
        <w:rPr>
          <w:u w:val="single"/>
        </w:rPr>
        <w:t>to</w:t>
      </w:r>
      <w:r w:rsidRPr="0092020E">
        <w:t xml:space="preserve"> 40 CFR </w:t>
      </w:r>
      <w:r w:rsidRPr="0092020E">
        <w:rPr>
          <w:u w:val="single"/>
        </w:rPr>
        <w:t>Part</w:t>
      </w:r>
      <w:r w:rsidRPr="0092020E">
        <w:t xml:space="preserve"> 60 shall be used to show compliance with opacity standards </w:t>
      </w:r>
      <w:r w:rsidRPr="0092020E">
        <w:rPr>
          <w:strike/>
        </w:rPr>
        <w:t>when</w:t>
      </w:r>
      <w:r w:rsidRPr="0092020E">
        <w:t xml:space="preserve"> </w:t>
      </w:r>
      <w:r w:rsidRPr="0092020E">
        <w:rPr>
          <w:u w:val="single"/>
        </w:rPr>
        <w:t>if</w:t>
      </w:r>
      <w:r w:rsidRPr="0092020E">
        <w:t xml:space="preserve"> opacity is determined by visual observation.</w:t>
      </w:r>
    </w:p>
    <w:p w:rsidR="0073247B" w:rsidRPr="0092020E" w:rsidRDefault="0073247B" w:rsidP="0073247B">
      <w:pPr>
        <w:pStyle w:val="Paragraph"/>
      </w:pPr>
      <w:r w:rsidRPr="0092020E">
        <w:t xml:space="preserve">(b)  Method 22 </w:t>
      </w:r>
      <w:r w:rsidRPr="0092020E">
        <w:rPr>
          <w:u w:val="single"/>
        </w:rPr>
        <w:t>of</w:t>
      </w:r>
      <w:r w:rsidRPr="0092020E">
        <w:t xml:space="preserve"> Appendix A </w:t>
      </w:r>
      <w:r w:rsidRPr="0092020E">
        <w:rPr>
          <w:strike/>
        </w:rPr>
        <w:t>of</w:t>
      </w:r>
      <w:r w:rsidRPr="0092020E">
        <w:t xml:space="preserve"> </w:t>
      </w:r>
      <w:r w:rsidRPr="0092020E">
        <w:rPr>
          <w:u w:val="single"/>
        </w:rPr>
        <w:t>to</w:t>
      </w:r>
      <w:r w:rsidRPr="0092020E">
        <w:t xml:space="preserve"> 40 CFR </w:t>
      </w:r>
      <w:r w:rsidRPr="0092020E">
        <w:rPr>
          <w:u w:val="single"/>
        </w:rPr>
        <w:t>Part</w:t>
      </w:r>
      <w:r w:rsidRPr="0092020E">
        <w:t xml:space="preserve"> 60 shall be used to determine compliance with opacity standards </w:t>
      </w:r>
      <w:r w:rsidRPr="0092020E">
        <w:rPr>
          <w:strike/>
        </w:rPr>
        <w:t>when</w:t>
      </w:r>
      <w:r w:rsidRPr="0092020E">
        <w:t xml:space="preserve"> </w:t>
      </w:r>
      <w:r w:rsidRPr="0092020E">
        <w:rPr>
          <w:u w:val="single"/>
        </w:rPr>
        <w:t>if</w:t>
      </w:r>
      <w:r w:rsidRPr="0092020E">
        <w:t xml:space="preserve"> </w:t>
      </w:r>
      <w:r w:rsidRPr="0092020E">
        <w:rPr>
          <w:strike/>
        </w:rPr>
        <w:t>such</w:t>
      </w:r>
      <w:r w:rsidRPr="0092020E">
        <w:t xml:space="preserve"> </w:t>
      </w:r>
      <w:r w:rsidRPr="0092020E">
        <w:rPr>
          <w:u w:val="single"/>
        </w:rPr>
        <w:t>these</w:t>
      </w:r>
      <w:r w:rsidRPr="0092020E">
        <w:t xml:space="preserve"> standards are based upon the frequency of fugitive emissions </w:t>
      </w:r>
      <w:r w:rsidRPr="0092020E">
        <w:rPr>
          <w:strike/>
        </w:rPr>
        <w:t>from stationary sources as</w:t>
      </w:r>
      <w:r w:rsidRPr="0092020E">
        <w:t xml:space="preserve"> </w:t>
      </w:r>
      <w:r w:rsidRPr="0092020E">
        <w:rPr>
          <w:u w:val="single"/>
        </w:rPr>
        <w:t>that are visible during the observation period</w:t>
      </w:r>
      <w:r w:rsidRPr="0092020E">
        <w:t xml:space="preserve"> specified in the applicable rule or by permit condition.</w:t>
      </w:r>
    </w:p>
    <w:p w:rsidR="0073247B" w:rsidRPr="0092020E" w:rsidRDefault="0073247B" w:rsidP="0073247B">
      <w:pPr>
        <w:pStyle w:val="Base"/>
      </w:pPr>
    </w:p>
    <w:p w:rsidR="0073247B" w:rsidRPr="0092020E" w:rsidRDefault="0073247B" w:rsidP="0073247B">
      <w:pPr>
        <w:pStyle w:val="HistoryAuthority"/>
      </w:pPr>
      <w:r w:rsidRPr="0092020E">
        <w:t>Authority G.S. 143-215.3(a)(1); 143-215.65; 143-215.66; 143-215.107(a)(5)</w:t>
      </w:r>
      <w:r>
        <w:t>.</w:t>
      </w:r>
    </w:p>
    <w:p w:rsidR="0073247B" w:rsidRPr="0092020E" w:rsidRDefault="0073247B" w:rsidP="0073247B">
      <w:pPr>
        <w:pStyle w:val="Base"/>
      </w:pPr>
    </w:p>
    <w:p w:rsidR="0073247B" w:rsidRPr="00613F34" w:rsidRDefault="0073247B" w:rsidP="0073247B">
      <w:pPr>
        <w:pStyle w:val="Rule"/>
      </w:pPr>
      <w:r w:rsidRPr="00613F34">
        <w:t>15A NCAC 02D .2611</w:t>
      </w:r>
      <w:r w:rsidRPr="00613F34">
        <w:tab/>
        <w:t>SULFUR DIOXIDE TESTING METHODS</w:t>
      </w:r>
    </w:p>
    <w:p w:rsidR="0073247B" w:rsidRPr="00613F34" w:rsidRDefault="0073247B" w:rsidP="0073247B">
      <w:pPr>
        <w:pStyle w:val="Paragraph"/>
      </w:pPr>
      <w:r w:rsidRPr="00613F34">
        <w:t xml:space="preserve">(a)  If compliance </w:t>
      </w:r>
      <w:r w:rsidRPr="00613F34">
        <w:rPr>
          <w:u w:val="single"/>
        </w:rPr>
        <w:t>with a sulfur dioxide emission standard</w:t>
      </w:r>
      <w:r w:rsidRPr="00613F34">
        <w:t xml:space="preserve"> is to be demonstrated for a combustion source through stack </w:t>
      </w:r>
      <w:r w:rsidRPr="00613F34">
        <w:rPr>
          <w:strike/>
        </w:rPr>
        <w:t>sampling</w:t>
      </w:r>
      <w:r w:rsidRPr="00613F34">
        <w:t xml:space="preserve"> </w:t>
      </w:r>
      <w:proofErr w:type="spellStart"/>
      <w:r w:rsidRPr="00613F34">
        <w:rPr>
          <w:u w:val="single"/>
        </w:rPr>
        <w:t>sampling</w:t>
      </w:r>
      <w:proofErr w:type="spellEnd"/>
      <w:r w:rsidRPr="00613F34">
        <w:rPr>
          <w:u w:val="single"/>
        </w:rPr>
        <w:t>,</w:t>
      </w:r>
      <w:r w:rsidRPr="00613F34">
        <w:t xml:space="preserve"> the procedures described in Method 6 or Method 6C </w:t>
      </w:r>
      <w:r w:rsidRPr="00613F34">
        <w:rPr>
          <w:strike/>
        </w:rPr>
        <w:t>of</w:t>
      </w:r>
      <w:r w:rsidRPr="00613F34">
        <w:t xml:space="preserve"> </w:t>
      </w:r>
      <w:proofErr w:type="spellStart"/>
      <w:r w:rsidRPr="00613F34">
        <w:rPr>
          <w:u w:val="single"/>
        </w:rPr>
        <w:t>to</w:t>
      </w:r>
      <w:proofErr w:type="spellEnd"/>
      <w:r w:rsidRPr="00613F34">
        <w:t xml:space="preserve"> Appendix A of 40 CFR Part 60 shall be </w:t>
      </w:r>
      <w:r w:rsidRPr="00613F34">
        <w:rPr>
          <w:strike/>
        </w:rPr>
        <w:t xml:space="preserve">used. When Method 6 of Appendix A of 40 CFR Part 60 is used to determine compliance, compliance shall be determined by averaging six 20-minute samples taken over such </w:t>
      </w:r>
      <w:proofErr w:type="gramStart"/>
      <w:r w:rsidRPr="00613F34">
        <w:rPr>
          <w:strike/>
        </w:rPr>
        <w:t>a period of time</w:t>
      </w:r>
      <w:proofErr w:type="gramEnd"/>
      <w:r w:rsidRPr="00613F34">
        <w:rPr>
          <w:strike/>
        </w:rPr>
        <w:t xml:space="preserve"> that no more than 20 minutes elapses between any two consecutive samples.</w:t>
      </w:r>
      <w:r>
        <w:rPr>
          <w:strike/>
        </w:rPr>
        <w:t xml:space="preserve"> </w:t>
      </w:r>
      <w:r w:rsidRPr="00613F34">
        <w:rPr>
          <w:strike/>
        </w:rPr>
        <w:t>The 20-minute run requirement only applies to Method 6 not to Method 6C.</w:t>
      </w:r>
      <w:r>
        <w:rPr>
          <w:strike/>
        </w:rPr>
        <w:t xml:space="preserve"> </w:t>
      </w:r>
      <w:r w:rsidRPr="00613F34">
        <w:rPr>
          <w:strike/>
        </w:rPr>
        <w:t>Method 6C is an instrumental method and the sampling is done continuously.</w:t>
      </w:r>
      <w:r w:rsidRPr="00613F34">
        <w:t xml:space="preserve"> </w:t>
      </w:r>
      <w:r w:rsidRPr="00613F34">
        <w:rPr>
          <w:u w:val="single"/>
        </w:rPr>
        <w:t>used as follows:</w:t>
      </w:r>
    </w:p>
    <w:p w:rsidR="0073247B" w:rsidRPr="00613F34" w:rsidRDefault="0073247B" w:rsidP="0073247B">
      <w:pPr>
        <w:pStyle w:val="SubParagraph"/>
        <w:tabs>
          <w:tab w:val="clear" w:pos="1800"/>
        </w:tabs>
      </w:pPr>
      <w:r w:rsidRPr="00613F34">
        <w:rPr>
          <w:u w:val="single"/>
        </w:rPr>
        <w:t>(1)</w:t>
      </w:r>
      <w:r w:rsidRPr="00613F34">
        <w:tab/>
      </w:r>
      <w:r w:rsidRPr="00613F34">
        <w:rPr>
          <w:u w:val="single"/>
        </w:rPr>
        <w:t xml:space="preserve">If Method 6 of Appendix A to 40 CFR Part 60 is used to determine compliance, compliance shall be determined by averaging six 20-minute runs taken over such </w:t>
      </w:r>
      <w:proofErr w:type="gramStart"/>
      <w:r w:rsidRPr="00613F34">
        <w:rPr>
          <w:u w:val="single"/>
        </w:rPr>
        <w:t>a period of time</w:t>
      </w:r>
      <w:proofErr w:type="gramEnd"/>
      <w:r w:rsidRPr="00613F34">
        <w:rPr>
          <w:u w:val="single"/>
        </w:rPr>
        <w:t xml:space="preserve"> that no more than 20 minutes elapse between any two consecutive runs.</w:t>
      </w:r>
    </w:p>
    <w:p w:rsidR="0073247B" w:rsidRPr="00613F34" w:rsidRDefault="0073247B" w:rsidP="0073247B">
      <w:pPr>
        <w:pStyle w:val="SubParagraph"/>
        <w:tabs>
          <w:tab w:val="clear" w:pos="1800"/>
        </w:tabs>
      </w:pPr>
      <w:r w:rsidRPr="00613F34">
        <w:rPr>
          <w:u w:val="single"/>
        </w:rPr>
        <w:t>(2)</w:t>
      </w:r>
      <w:r w:rsidRPr="00613F34">
        <w:tab/>
      </w:r>
      <w:r w:rsidRPr="00613F34">
        <w:rPr>
          <w:u w:val="single"/>
        </w:rPr>
        <w:t>If Method 6C of Appendix A to 40 CFR Part 60 is used to determine compliance, the sampling shall be performed continuously during each run.</w:t>
      </w:r>
    </w:p>
    <w:p w:rsidR="0073247B" w:rsidRPr="00613F34" w:rsidRDefault="0073247B" w:rsidP="0073247B">
      <w:pPr>
        <w:pStyle w:val="Paragraph"/>
      </w:pPr>
      <w:r w:rsidRPr="00613F34">
        <w:rPr>
          <w:u w:val="single"/>
        </w:rPr>
        <w:t>(b)  Method 8 of Appendix A to 40 CFR Part 60 shall be used to determine compliance with emission standards for sulfuric acid manufacturing plants governed by 15A NCAC 02D .0517 and spodumene ore roasting plants governed by 15A NCAC 02D .0527. Compliance shall be determined by averaging emissions measured from three one-hour test runs, unless otherwise specified in the applicable rule or federal subpart.</w:t>
      </w:r>
    </w:p>
    <w:p w:rsidR="0073247B" w:rsidRPr="00613F34" w:rsidRDefault="0073247B" w:rsidP="0073247B">
      <w:pPr>
        <w:pStyle w:val="Paragraph"/>
      </w:pPr>
      <w:r w:rsidRPr="00613F34">
        <w:rPr>
          <w:u w:val="single"/>
        </w:rPr>
        <w:t>(c)  For stationary gas turbines, Method 20 of Appendix A to 40 CFR Part 60 shall be used to demonstrate compliance with applicable sulfur dioxide emissions standards.</w:t>
      </w:r>
    </w:p>
    <w:p w:rsidR="0073247B" w:rsidRPr="00613F34" w:rsidRDefault="0073247B" w:rsidP="0073247B">
      <w:pPr>
        <w:pStyle w:val="Paragraph"/>
      </w:pPr>
      <w:r w:rsidRPr="00613F34">
        <w:rPr>
          <w:strike/>
        </w:rPr>
        <w:t>(b)</w:t>
      </w:r>
      <w:r w:rsidRPr="00613F34">
        <w:rPr>
          <w:u w:val="single"/>
        </w:rPr>
        <w:t>(d</w:t>
      </w:r>
      <w:proofErr w:type="gramStart"/>
      <w:r w:rsidRPr="00613F34">
        <w:rPr>
          <w:u w:val="single"/>
        </w:rPr>
        <w:t>)</w:t>
      </w:r>
      <w:r w:rsidRPr="00613F34">
        <w:t xml:space="preserve">  Fuel</w:t>
      </w:r>
      <w:proofErr w:type="gramEnd"/>
      <w:r w:rsidRPr="00613F34">
        <w:t xml:space="preserve"> burning sources not required to use continuous emissions monitoring to demonstrate compliance with sulfur dioxide emission </w:t>
      </w:r>
      <w:r w:rsidRPr="00613F34">
        <w:rPr>
          <w:strike/>
        </w:rPr>
        <w:t>standards,</w:t>
      </w:r>
      <w:r w:rsidRPr="00613F34">
        <w:t xml:space="preserve"> </w:t>
      </w:r>
      <w:r w:rsidRPr="00613F34">
        <w:rPr>
          <w:u w:val="single"/>
        </w:rPr>
        <w:t>standards</w:t>
      </w:r>
      <w:r w:rsidRPr="00613F34">
        <w:t xml:space="preserve"> may determine compliance with sulfur dioxide emission standards by stack sampling or by analyzing sulfur content of the fuel.</w:t>
      </w:r>
    </w:p>
    <w:p w:rsidR="0073247B" w:rsidRPr="00613F34" w:rsidRDefault="0073247B" w:rsidP="0073247B">
      <w:pPr>
        <w:pStyle w:val="Paragraph"/>
      </w:pPr>
      <w:r w:rsidRPr="00613F34">
        <w:rPr>
          <w:strike/>
        </w:rPr>
        <w:lastRenderedPageBreak/>
        <w:t>(c)  For stationary gas turbines, Method 20 of 40 CFR Part 60 shall be used to demonstrate compliance with applicable sulfur dioxide emissions standards.</w:t>
      </w:r>
    </w:p>
    <w:p w:rsidR="0073247B" w:rsidRPr="00613F34" w:rsidRDefault="0073247B" w:rsidP="0073247B">
      <w:pPr>
        <w:pStyle w:val="Paragraph"/>
      </w:pPr>
      <w:r w:rsidRPr="00613F34">
        <w:rPr>
          <w:strike/>
        </w:rPr>
        <w:t>(d)</w:t>
      </w:r>
      <w:r w:rsidRPr="00613F34">
        <w:rPr>
          <w:u w:val="single"/>
        </w:rPr>
        <w:t>(</w:t>
      </w:r>
      <w:proofErr w:type="gramStart"/>
      <w:r w:rsidRPr="00613F34">
        <w:rPr>
          <w:u w:val="single"/>
        </w:rPr>
        <w:t>e)</w:t>
      </w:r>
      <w:r w:rsidRPr="00613F34">
        <w:t xml:space="preserve">  </w:t>
      </w:r>
      <w:r w:rsidRPr="00613F34">
        <w:rPr>
          <w:strike/>
        </w:rPr>
        <w:t>When</w:t>
      </w:r>
      <w:proofErr w:type="gramEnd"/>
      <w:r w:rsidRPr="00613F34">
        <w:rPr>
          <w:strike/>
        </w:rPr>
        <w:t xml:space="preserve"> compliance is to be demonstrated for a combustion source</w:t>
      </w:r>
      <w:r w:rsidRPr="00613F34">
        <w:t xml:space="preserve"> </w:t>
      </w:r>
      <w:r w:rsidRPr="00613F34">
        <w:rPr>
          <w:u w:val="single"/>
        </w:rPr>
        <w:t>For a combustion source demonstrating compliance with the sulfur dioxide emission standards</w:t>
      </w:r>
      <w:r w:rsidRPr="00613F34">
        <w:t xml:space="preserve"> by analysis of sulfur in fuel, </w:t>
      </w:r>
      <w:r w:rsidRPr="00613F34">
        <w:rPr>
          <w:u w:val="single"/>
        </w:rPr>
        <w:t>the</w:t>
      </w:r>
      <w:r w:rsidRPr="00613F34">
        <w:t xml:space="preserve"> sampling, preparation, and analysis of fuels shall be according to the following American Society of Testing and Materials (ASTM) methods. The Director </w:t>
      </w:r>
      <w:r w:rsidRPr="00613F34">
        <w:rPr>
          <w:strike/>
        </w:rPr>
        <w:t>may</w:t>
      </w:r>
      <w:r w:rsidRPr="00613F34">
        <w:t xml:space="preserve"> </w:t>
      </w:r>
      <w:r w:rsidRPr="00613F34">
        <w:rPr>
          <w:u w:val="single"/>
        </w:rPr>
        <w:t>shall</w:t>
      </w:r>
      <w:r w:rsidRPr="00613F34">
        <w:t xml:space="preserve"> approve ASTM methods different from those described in this Paragraph if they will provide equivalent </w:t>
      </w:r>
      <w:r w:rsidRPr="00613F34">
        <w:rPr>
          <w:strike/>
        </w:rPr>
        <w:t>or more reliable</w:t>
      </w:r>
      <w:r w:rsidRPr="00613F34">
        <w:t xml:space="preserve"> results.</w:t>
      </w:r>
      <w:r>
        <w:t xml:space="preserve"> </w:t>
      </w:r>
      <w:r w:rsidRPr="00613F34">
        <w:t xml:space="preserve">The Director </w:t>
      </w:r>
      <w:r w:rsidRPr="00613F34">
        <w:rPr>
          <w:strike/>
        </w:rPr>
        <w:t>may</w:t>
      </w:r>
      <w:r w:rsidRPr="00613F34">
        <w:t xml:space="preserve"> </w:t>
      </w:r>
      <w:r w:rsidRPr="00613F34">
        <w:rPr>
          <w:u w:val="single"/>
        </w:rPr>
        <w:t>shall</w:t>
      </w:r>
      <w:r w:rsidRPr="00613F34">
        <w:t xml:space="preserve"> prescribe alternate ASTM methods on an individual basis if that action is necessary to secure reliable test data.</w:t>
      </w:r>
    </w:p>
    <w:p w:rsidR="0073247B" w:rsidRPr="00613F34" w:rsidRDefault="0073247B" w:rsidP="0073247B">
      <w:pPr>
        <w:pStyle w:val="SubParagraph"/>
        <w:tabs>
          <w:tab w:val="clear" w:pos="1800"/>
        </w:tabs>
      </w:pPr>
      <w:r w:rsidRPr="00613F34">
        <w:t>(1)</w:t>
      </w:r>
      <w:r w:rsidRPr="00613F34">
        <w:tab/>
        <w:t>Coal Sampling:</w:t>
      </w:r>
    </w:p>
    <w:p w:rsidR="0073247B" w:rsidRPr="00613F34" w:rsidRDefault="0073247B" w:rsidP="0073247B">
      <w:pPr>
        <w:pStyle w:val="Part"/>
        <w:tabs>
          <w:tab w:val="clear" w:pos="2520"/>
        </w:tabs>
      </w:pPr>
      <w:r w:rsidRPr="00613F34">
        <w:t>(A)</w:t>
      </w:r>
      <w:r w:rsidRPr="00613F34">
        <w:tab/>
        <w:t xml:space="preserve">Sampling Location. Coal shall be collected from a location in the handling or processing system that provides a sample representative of the fuel bunkered or burned during a </w:t>
      </w:r>
      <w:r w:rsidRPr="00613F34">
        <w:rPr>
          <w:strike/>
        </w:rPr>
        <w:t>boiler operating</w:t>
      </w:r>
      <w:r w:rsidRPr="00613F34">
        <w:t xml:space="preserve"> </w:t>
      </w:r>
      <w:r w:rsidRPr="00613F34">
        <w:rPr>
          <w:u w:val="single"/>
        </w:rPr>
        <w:t>boiler-operating</w:t>
      </w:r>
      <w:r w:rsidRPr="00613F34">
        <w:t xml:space="preserve"> day.</w:t>
      </w:r>
      <w:r>
        <w:t xml:space="preserve"> </w:t>
      </w:r>
      <w:proofErr w:type="gramStart"/>
      <w:r w:rsidRPr="00613F34">
        <w:t>For the purpose of</w:t>
      </w:r>
      <w:proofErr w:type="gramEnd"/>
      <w:r w:rsidRPr="00613F34">
        <w:t xml:space="preserve"> this method, a fuel lot size is defined as the weight of coal bunkered or consumed during each boiler-operating day.</w:t>
      </w:r>
      <w:r>
        <w:t xml:space="preserve"> </w:t>
      </w:r>
      <w:r w:rsidRPr="00613F34">
        <w:t>For reporting and calculation purposes, the gross sample shall be identified with the calendar day on which sampling began.</w:t>
      </w:r>
      <w:r>
        <w:t xml:space="preserve"> </w:t>
      </w:r>
      <w:r w:rsidRPr="00613F34">
        <w:t xml:space="preserve">The Director </w:t>
      </w:r>
      <w:r w:rsidRPr="00613F34">
        <w:rPr>
          <w:strike/>
        </w:rPr>
        <w:t>may</w:t>
      </w:r>
      <w:r w:rsidRPr="00613F34">
        <w:t xml:space="preserve"> </w:t>
      </w:r>
      <w:r w:rsidRPr="00613F34">
        <w:rPr>
          <w:u w:val="single"/>
        </w:rPr>
        <w:t>shall</w:t>
      </w:r>
      <w:r w:rsidRPr="00613F34">
        <w:t xml:space="preserve"> approve alternate definitions of fuel lot sizes if the alternative will provide a more representative sample.</w:t>
      </w:r>
    </w:p>
    <w:p w:rsidR="0073247B" w:rsidRPr="00613F34" w:rsidRDefault="0073247B" w:rsidP="0073247B">
      <w:pPr>
        <w:pStyle w:val="Part"/>
        <w:tabs>
          <w:tab w:val="clear" w:pos="2520"/>
        </w:tabs>
      </w:pPr>
      <w:r w:rsidRPr="00613F34">
        <w:t>(B)</w:t>
      </w:r>
      <w:r w:rsidRPr="00613F34">
        <w:tab/>
        <w:t xml:space="preserve">Sample Increment Collection. A coal sampling procedure shall be used that meets the requirements of ASTM </w:t>
      </w:r>
      <w:r w:rsidRPr="00613F34">
        <w:rPr>
          <w:strike/>
        </w:rPr>
        <w:t>D 2234</w:t>
      </w:r>
      <w:r w:rsidRPr="00613F34">
        <w:t xml:space="preserve"> </w:t>
      </w:r>
      <w:r w:rsidRPr="00613F34">
        <w:rPr>
          <w:u w:val="single"/>
        </w:rPr>
        <w:t>D2234</w:t>
      </w:r>
      <w:r w:rsidRPr="00613F34">
        <w:t xml:space="preserve"> Type I, condition A, B, and C, and systematic spacing for collection of sample increments.</w:t>
      </w:r>
      <w:r>
        <w:t xml:space="preserve"> </w:t>
      </w:r>
      <w:r w:rsidRPr="00613F34">
        <w:t>All requirements and restrictions regarding increment distribution and sampling device constraints shall be observed.</w:t>
      </w:r>
    </w:p>
    <w:p w:rsidR="0073247B" w:rsidRPr="00613F34" w:rsidRDefault="0073247B" w:rsidP="0073247B">
      <w:pPr>
        <w:pStyle w:val="Part"/>
        <w:tabs>
          <w:tab w:val="clear" w:pos="2520"/>
        </w:tabs>
      </w:pPr>
      <w:r w:rsidRPr="00613F34">
        <w:t>(C)</w:t>
      </w:r>
      <w:r w:rsidRPr="00613F34">
        <w:tab/>
        <w:t xml:space="preserve">Gross Samples. ASTM </w:t>
      </w:r>
      <w:r w:rsidRPr="00613F34">
        <w:rPr>
          <w:strike/>
        </w:rPr>
        <w:t>D 2234,</w:t>
      </w:r>
      <w:r w:rsidRPr="00613F34">
        <w:t xml:space="preserve"> </w:t>
      </w:r>
      <w:r w:rsidRPr="00613F34">
        <w:rPr>
          <w:u w:val="single"/>
        </w:rPr>
        <w:t>D2234</w:t>
      </w:r>
      <w:r w:rsidRPr="00613F34">
        <w:t xml:space="preserve"> </w:t>
      </w:r>
      <w:r w:rsidRPr="00613F34">
        <w:rPr>
          <w:strike/>
        </w:rPr>
        <w:t>7.1.2,</w:t>
      </w:r>
      <w:r w:rsidRPr="00613F34">
        <w:t xml:space="preserve"> </w:t>
      </w:r>
      <w:r w:rsidRPr="00613F34">
        <w:rPr>
          <w:u w:val="single"/>
        </w:rPr>
        <w:t>8.1.1.2</w:t>
      </w:r>
      <w:r w:rsidRPr="00613F34">
        <w:t xml:space="preserve"> Table 2 shall be used except as provided in </w:t>
      </w:r>
      <w:r w:rsidRPr="00613F34">
        <w:rPr>
          <w:strike/>
        </w:rPr>
        <w:t>7.1.5.2</w:t>
      </w:r>
      <w:r w:rsidRPr="00613F34">
        <w:t xml:space="preserve"> </w:t>
      </w:r>
      <w:r w:rsidRPr="00613F34">
        <w:rPr>
          <w:u w:val="single"/>
        </w:rPr>
        <w:t>8.1.1.5</w:t>
      </w:r>
      <w:r w:rsidRPr="00613F34">
        <w:t xml:space="preserve"> to determine the number and weight of increments </w:t>
      </w:r>
      <w:r w:rsidRPr="00613F34">
        <w:rPr>
          <w:strike/>
        </w:rPr>
        <w:t>(composite</w:t>
      </w:r>
      <w:r w:rsidRPr="00613F34">
        <w:t xml:space="preserve"> </w:t>
      </w:r>
      <w:r w:rsidRPr="00613F34">
        <w:rPr>
          <w:u w:val="single"/>
        </w:rPr>
        <w:t>from a composite</w:t>
      </w:r>
      <w:r w:rsidRPr="00613F34">
        <w:t xml:space="preserve"> or gross </w:t>
      </w:r>
      <w:r w:rsidRPr="00613F34">
        <w:rPr>
          <w:strike/>
        </w:rPr>
        <w:t>samples).</w:t>
      </w:r>
      <w:r w:rsidRPr="00613F34">
        <w:t xml:space="preserve"> </w:t>
      </w:r>
      <w:r w:rsidRPr="00613F34">
        <w:rPr>
          <w:u w:val="single"/>
        </w:rPr>
        <w:t>sample.</w:t>
      </w:r>
    </w:p>
    <w:p w:rsidR="0073247B" w:rsidRPr="00613F34" w:rsidRDefault="0073247B" w:rsidP="0073247B">
      <w:pPr>
        <w:pStyle w:val="Part"/>
        <w:tabs>
          <w:tab w:val="clear" w:pos="2520"/>
        </w:tabs>
      </w:pPr>
      <w:r w:rsidRPr="00613F34">
        <w:t>(D)</w:t>
      </w:r>
      <w:r w:rsidRPr="00613F34">
        <w:tab/>
        <w:t xml:space="preserve">Preparation. ASTM </w:t>
      </w:r>
      <w:r w:rsidRPr="00613F34">
        <w:rPr>
          <w:strike/>
        </w:rPr>
        <w:t>D 2013</w:t>
      </w:r>
      <w:r w:rsidRPr="00613F34">
        <w:t xml:space="preserve"> </w:t>
      </w:r>
      <w:r w:rsidRPr="00613F34">
        <w:rPr>
          <w:u w:val="single"/>
        </w:rPr>
        <w:t>D2013</w:t>
      </w:r>
      <w:r w:rsidRPr="00613F34">
        <w:t xml:space="preserve"> shall be used for sample preparation from a composite or gross sample.</w:t>
      </w:r>
    </w:p>
    <w:p w:rsidR="0073247B" w:rsidRPr="00613F34" w:rsidRDefault="0073247B" w:rsidP="0073247B">
      <w:pPr>
        <w:pStyle w:val="Part"/>
        <w:tabs>
          <w:tab w:val="clear" w:pos="2520"/>
        </w:tabs>
      </w:pPr>
      <w:r w:rsidRPr="00613F34">
        <w:t>(E)</w:t>
      </w:r>
      <w:r w:rsidRPr="00613F34">
        <w:tab/>
        <w:t xml:space="preserve">Gross Caloric Value (GCV). ASTM </w:t>
      </w:r>
      <w:r w:rsidRPr="00613F34">
        <w:rPr>
          <w:strike/>
        </w:rPr>
        <w:t>D 2015 or D 3286</w:t>
      </w:r>
      <w:r w:rsidRPr="00613F34">
        <w:t xml:space="preserve"> </w:t>
      </w:r>
      <w:r w:rsidRPr="00613F34">
        <w:rPr>
          <w:u w:val="single"/>
        </w:rPr>
        <w:t>D5865</w:t>
      </w:r>
      <w:r w:rsidRPr="00613F34">
        <w:t xml:space="preserve"> shall be used to determine GCV on a dry basis from a composite or gross sample.</w:t>
      </w:r>
    </w:p>
    <w:p w:rsidR="0073247B" w:rsidRPr="00613F34" w:rsidRDefault="0073247B" w:rsidP="0073247B">
      <w:pPr>
        <w:pStyle w:val="Part"/>
        <w:tabs>
          <w:tab w:val="clear" w:pos="2520"/>
        </w:tabs>
      </w:pPr>
      <w:r w:rsidRPr="00613F34">
        <w:t>(F)</w:t>
      </w:r>
      <w:r w:rsidRPr="00613F34">
        <w:tab/>
        <w:t xml:space="preserve">Moisture Content. ASTM </w:t>
      </w:r>
      <w:r w:rsidRPr="00613F34">
        <w:rPr>
          <w:strike/>
        </w:rPr>
        <w:t>D 3173</w:t>
      </w:r>
      <w:r w:rsidRPr="00613F34">
        <w:t xml:space="preserve"> </w:t>
      </w:r>
      <w:r w:rsidRPr="00613F34">
        <w:rPr>
          <w:u w:val="single"/>
        </w:rPr>
        <w:t>D3173</w:t>
      </w:r>
      <w:r w:rsidRPr="00613F34">
        <w:t xml:space="preserve"> shall be used to determine moisture from a composite or gross sample.</w:t>
      </w:r>
    </w:p>
    <w:p w:rsidR="0073247B" w:rsidRPr="00613F34" w:rsidRDefault="0073247B" w:rsidP="0073247B">
      <w:pPr>
        <w:pStyle w:val="Part"/>
        <w:tabs>
          <w:tab w:val="clear" w:pos="2520"/>
        </w:tabs>
      </w:pPr>
      <w:r w:rsidRPr="00613F34">
        <w:t>(G)</w:t>
      </w:r>
      <w:r w:rsidRPr="00613F34">
        <w:tab/>
        <w:t xml:space="preserve">Sulfur Content. ASTM </w:t>
      </w:r>
      <w:r w:rsidRPr="00613F34">
        <w:rPr>
          <w:strike/>
        </w:rPr>
        <w:t>D 3177 or D 4239</w:t>
      </w:r>
      <w:r w:rsidRPr="00613F34">
        <w:t xml:space="preserve"> </w:t>
      </w:r>
      <w:r w:rsidRPr="00613F34">
        <w:rPr>
          <w:u w:val="single"/>
        </w:rPr>
        <w:t>D4239</w:t>
      </w:r>
      <w:r w:rsidRPr="00613F34">
        <w:t xml:space="preserve"> shall be used to determine the percent sulfur on a dry basis from a composite or gross sample.</w:t>
      </w:r>
    </w:p>
    <w:p w:rsidR="0073247B" w:rsidRPr="00613F34" w:rsidRDefault="0073247B" w:rsidP="0073247B">
      <w:pPr>
        <w:pStyle w:val="SubParagraph"/>
        <w:tabs>
          <w:tab w:val="clear" w:pos="1800"/>
        </w:tabs>
      </w:pPr>
      <w:r w:rsidRPr="00613F34">
        <w:t>(2)</w:t>
      </w:r>
      <w:r w:rsidRPr="00613F34">
        <w:tab/>
        <w:t>Oil Sampling</w:t>
      </w:r>
    </w:p>
    <w:p w:rsidR="0073247B" w:rsidRPr="00613F34" w:rsidRDefault="0073247B" w:rsidP="0073247B">
      <w:pPr>
        <w:pStyle w:val="Part"/>
        <w:tabs>
          <w:tab w:val="clear" w:pos="2520"/>
        </w:tabs>
      </w:pPr>
      <w:r w:rsidRPr="00613F34">
        <w:t>(A)</w:t>
      </w:r>
      <w:r w:rsidRPr="00613F34">
        <w:tab/>
        <w:t>Sample Collection. A sample shall be collected at the pipeline inlet to the fuel-burning unit after sufficient fuel has been drained from the line to remove all fuel that may have been standing in the line.</w:t>
      </w:r>
    </w:p>
    <w:p w:rsidR="0073247B" w:rsidRPr="00613F34" w:rsidRDefault="0073247B" w:rsidP="0073247B">
      <w:pPr>
        <w:pStyle w:val="Part"/>
        <w:tabs>
          <w:tab w:val="clear" w:pos="2520"/>
        </w:tabs>
      </w:pPr>
      <w:r w:rsidRPr="00613F34">
        <w:t>(B)</w:t>
      </w:r>
      <w:r w:rsidRPr="00613F34">
        <w:tab/>
        <w:t xml:space="preserve">Heat </w:t>
      </w:r>
      <w:proofErr w:type="gramStart"/>
      <w:r w:rsidRPr="00613F34">
        <w:rPr>
          <w:strike/>
        </w:rPr>
        <w:t>Of</w:t>
      </w:r>
      <w:proofErr w:type="gramEnd"/>
      <w:r w:rsidRPr="00613F34">
        <w:t xml:space="preserve"> </w:t>
      </w:r>
      <w:proofErr w:type="spellStart"/>
      <w:r w:rsidRPr="00613F34">
        <w:rPr>
          <w:u w:val="single"/>
        </w:rPr>
        <w:t>of</w:t>
      </w:r>
      <w:proofErr w:type="spellEnd"/>
      <w:r w:rsidRPr="00613F34">
        <w:t xml:space="preserve"> Combustion. ASTM Method </w:t>
      </w:r>
      <w:r w:rsidRPr="00613F34">
        <w:rPr>
          <w:strike/>
        </w:rPr>
        <w:t>D 240</w:t>
      </w:r>
      <w:r w:rsidRPr="00613F34">
        <w:t xml:space="preserve"> </w:t>
      </w:r>
      <w:r w:rsidRPr="00613F34">
        <w:rPr>
          <w:u w:val="single"/>
        </w:rPr>
        <w:t>D240</w:t>
      </w:r>
      <w:r w:rsidRPr="00613F34">
        <w:t xml:space="preserve"> or </w:t>
      </w:r>
      <w:r w:rsidRPr="00613F34">
        <w:rPr>
          <w:strike/>
        </w:rPr>
        <w:t>D 2015</w:t>
      </w:r>
      <w:r w:rsidRPr="00613F34">
        <w:t xml:space="preserve"> </w:t>
      </w:r>
      <w:r w:rsidRPr="00613F34">
        <w:rPr>
          <w:u w:val="single"/>
        </w:rPr>
        <w:t>D4809</w:t>
      </w:r>
      <w:r w:rsidRPr="00613F34">
        <w:t xml:space="preserve"> shall be used to determine the heat of combustion.</w:t>
      </w:r>
    </w:p>
    <w:p w:rsidR="0073247B" w:rsidRPr="00613F34" w:rsidRDefault="0073247B" w:rsidP="0073247B">
      <w:pPr>
        <w:pStyle w:val="Part"/>
        <w:tabs>
          <w:tab w:val="clear" w:pos="2520"/>
        </w:tabs>
      </w:pPr>
      <w:r w:rsidRPr="00613F34">
        <w:t>(C)</w:t>
      </w:r>
      <w:r w:rsidRPr="00613F34">
        <w:tab/>
        <w:t xml:space="preserve">Sulfur Content. ASTM Method </w:t>
      </w:r>
      <w:r w:rsidRPr="00613F34">
        <w:rPr>
          <w:strike/>
        </w:rPr>
        <w:t>D 129</w:t>
      </w:r>
      <w:r w:rsidRPr="00613F34">
        <w:t xml:space="preserve"> </w:t>
      </w:r>
      <w:r w:rsidRPr="00613F34">
        <w:rPr>
          <w:u w:val="single"/>
        </w:rPr>
        <w:t>D129</w:t>
      </w:r>
      <w:r w:rsidRPr="00613F34">
        <w:t xml:space="preserve"> or </w:t>
      </w:r>
      <w:r w:rsidRPr="00613F34">
        <w:rPr>
          <w:strike/>
        </w:rPr>
        <w:t>D 1552</w:t>
      </w:r>
      <w:r w:rsidRPr="00613F34">
        <w:t xml:space="preserve"> </w:t>
      </w:r>
      <w:r w:rsidRPr="00613F34">
        <w:rPr>
          <w:u w:val="single"/>
        </w:rPr>
        <w:t>D1552</w:t>
      </w:r>
      <w:r w:rsidRPr="00613F34">
        <w:t xml:space="preserve"> shall be used to determine the sulfur content.</w:t>
      </w:r>
    </w:p>
    <w:p w:rsidR="0073247B" w:rsidRPr="00613F34" w:rsidRDefault="0073247B" w:rsidP="0073247B">
      <w:pPr>
        <w:pStyle w:val="Paragraph"/>
      </w:pPr>
      <w:r w:rsidRPr="00613F34">
        <w:t xml:space="preserve">The sulfur content and BTU content of the fuel shall be reported on a dry basis. </w:t>
      </w:r>
      <w:r w:rsidRPr="00613F34">
        <w:rPr>
          <w:strike/>
        </w:rPr>
        <w:t>When the test methods described in Subparagraph (d)(1) or (d)(2) of this Rule are used to demonstrate that the ambient air quality standards for sulfur dioxide are being protected, the sulfur content shall be determined at least once per year from a composite of at least three or 24 samples taken at equal time intervals from the fuel being burned over a three</w:t>
      </w:r>
      <w:r w:rsidRPr="00613F34">
        <w:rPr>
          <w:strike/>
        </w:rPr>
        <w:noBreakHyphen/>
        <w:t>hour or 24</w:t>
      </w:r>
      <w:r w:rsidRPr="00613F34">
        <w:rPr>
          <w:strike/>
        </w:rPr>
        <w:noBreakHyphen/>
        <w:t>hour period, respectively, whichever is the time period for which the ambient standard is most likely to be exceeded; this requirement shall not apply to sources that are only using fuel analysis in place of continuous monitoring to meet the requirements of Section .0600 of this Subchapter.</w:t>
      </w:r>
    </w:p>
    <w:p w:rsidR="0073247B" w:rsidRPr="00613F34" w:rsidRDefault="0073247B" w:rsidP="0073247B">
      <w:pPr>
        <w:pStyle w:val="Paragraph"/>
      </w:pPr>
      <w:r w:rsidRPr="00613F34">
        <w:rPr>
          <w:strike/>
        </w:rPr>
        <w:t>(e)  When compliance is shown for sulfuric acid manufacturing plants or spodumene ore roasting plants with Rules .0517 and .0527, respectively, of this Section through stack sampling, the procedures described in Method 8 of Appendix A of 40 CFR Part 60 shall be used.</w:t>
      </w:r>
      <w:r>
        <w:rPr>
          <w:strike/>
        </w:rPr>
        <w:t xml:space="preserve"> </w:t>
      </w:r>
      <w:r w:rsidRPr="00613F34">
        <w:rPr>
          <w:strike/>
        </w:rPr>
        <w:t>When Method 8 of Appendix A of 40 CFR Part 60 is used to determine compliance, compliance shall be determined by averaging emissions measured by three one-hour test runs unless otherwise specified in the applicable rule or federal subpart.</w:t>
      </w:r>
    </w:p>
    <w:p w:rsidR="0073247B" w:rsidRPr="00613F34" w:rsidRDefault="0073247B" w:rsidP="0073247B">
      <w:pPr>
        <w:pStyle w:val="Paragraph"/>
      </w:pPr>
      <w:r w:rsidRPr="00613F34">
        <w:rPr>
          <w:strike/>
        </w:rPr>
        <w:t>(f)  When compliance is shown for a combustion source emitting sulfur dioxide not covered under Paragraph (a) through (e) of this Rule through stack sampling, the procedures described in Method 6 or Method 6C of Appendix A of 40 CFR Part 60 shall be used.</w:t>
      </w:r>
      <w:r>
        <w:rPr>
          <w:strike/>
        </w:rPr>
        <w:t xml:space="preserve"> </w:t>
      </w:r>
      <w:r w:rsidRPr="00613F34">
        <w:rPr>
          <w:strike/>
        </w:rPr>
        <w:t xml:space="preserve">When using Method 6 procedures to show compliance, compliance shall be determined by averaging six 20-minute samples taken over such </w:t>
      </w:r>
      <w:proofErr w:type="gramStart"/>
      <w:r w:rsidRPr="00613F34">
        <w:rPr>
          <w:strike/>
        </w:rPr>
        <w:t>a period of time</w:t>
      </w:r>
      <w:proofErr w:type="gramEnd"/>
      <w:r w:rsidRPr="00613F34">
        <w:rPr>
          <w:strike/>
        </w:rPr>
        <w:t xml:space="preserve"> that no more than 20 minutes elapses between any two consecutive samples.</w:t>
      </w:r>
      <w:r>
        <w:rPr>
          <w:strike/>
        </w:rPr>
        <w:t xml:space="preserve"> </w:t>
      </w:r>
      <w:r w:rsidRPr="00613F34">
        <w:rPr>
          <w:strike/>
        </w:rPr>
        <w:t>The 20-minute run requirement only applies to Method 6 not to Method 6C.</w:t>
      </w:r>
      <w:r>
        <w:rPr>
          <w:strike/>
        </w:rPr>
        <w:t xml:space="preserve"> </w:t>
      </w:r>
      <w:r w:rsidRPr="00613F34">
        <w:rPr>
          <w:strike/>
        </w:rPr>
        <w:t>Method 6C is an instrumental method and the sampling is done continuously.</w:t>
      </w:r>
    </w:p>
    <w:p w:rsidR="0073247B" w:rsidRPr="00613F34" w:rsidRDefault="0073247B" w:rsidP="0073247B">
      <w:pPr>
        <w:pStyle w:val="Paragraph"/>
      </w:pPr>
      <w:r w:rsidRPr="00613F34">
        <w:rPr>
          <w:u w:val="single"/>
        </w:rPr>
        <w:t>(f)  If the test methods described in Subparagraph (d)(1) or (d)(2) of this Rule are used to demonstrate that the ambient air quality standards for sulfur dioxide set forth in 15A NCAC 02D .0402 are being protected, the sulfur content shall be determined at least once per year from a composite of:</w:t>
      </w:r>
    </w:p>
    <w:p w:rsidR="0073247B" w:rsidRPr="00613F34" w:rsidRDefault="0073247B" w:rsidP="0073247B">
      <w:pPr>
        <w:pStyle w:val="SubParagraph"/>
        <w:tabs>
          <w:tab w:val="clear" w:pos="1800"/>
        </w:tabs>
      </w:pPr>
      <w:r w:rsidRPr="00613F34">
        <w:rPr>
          <w:u w:val="single"/>
        </w:rPr>
        <w:t>(1)</w:t>
      </w:r>
      <w:r w:rsidRPr="00613F34">
        <w:tab/>
      </w:r>
      <w:r w:rsidRPr="00613F34">
        <w:rPr>
          <w:u w:val="single"/>
        </w:rPr>
        <w:t>at least three samples over a three-hour period for sources that are most likely to exceed the maximum three-hour ambient standard; or</w:t>
      </w:r>
    </w:p>
    <w:p w:rsidR="0073247B" w:rsidRPr="00613F34" w:rsidRDefault="0073247B" w:rsidP="0073247B">
      <w:pPr>
        <w:pStyle w:val="SubParagraph"/>
        <w:tabs>
          <w:tab w:val="clear" w:pos="1800"/>
        </w:tabs>
      </w:pPr>
      <w:r w:rsidRPr="00613F34">
        <w:rPr>
          <w:u w:val="single"/>
        </w:rPr>
        <w:lastRenderedPageBreak/>
        <w:t>(2)</w:t>
      </w:r>
      <w:r w:rsidRPr="00613F34">
        <w:tab/>
      </w:r>
      <w:r w:rsidRPr="00613F34">
        <w:rPr>
          <w:u w:val="single"/>
        </w:rPr>
        <w:t>at least 24 samples over a 24-hour period for sources that are most likely to exceed the maximum 24-hour ambient standard.</w:t>
      </w:r>
    </w:p>
    <w:p w:rsidR="0073247B" w:rsidRPr="00613F34" w:rsidRDefault="0073247B" w:rsidP="0073247B">
      <w:pPr>
        <w:pStyle w:val="Paragraph"/>
      </w:pPr>
      <w:r w:rsidRPr="00613F34">
        <w:rPr>
          <w:u w:val="single"/>
        </w:rPr>
        <w:t>This requirement shall not apply to sources that are only using fuel analysis in place of continuous monitoring to meet the requirements of 15A NCAC 02D .0600.</w:t>
      </w:r>
    </w:p>
    <w:p w:rsidR="0073247B" w:rsidRPr="00613F34" w:rsidRDefault="0073247B" w:rsidP="0073247B">
      <w:pPr>
        <w:pStyle w:val="Base"/>
      </w:pPr>
    </w:p>
    <w:p w:rsidR="0073247B" w:rsidRPr="00613F34" w:rsidRDefault="0073247B" w:rsidP="0073247B">
      <w:pPr>
        <w:pStyle w:val="HistoryAuthority"/>
      </w:pPr>
      <w:r w:rsidRPr="00613F34">
        <w:t>Authority G.S. 143-215.3(a)(1); 143-215.65; 143-215.66; 143-215.107(a)(5)</w:t>
      </w:r>
      <w:r>
        <w:t>.</w:t>
      </w:r>
    </w:p>
    <w:p w:rsidR="0073247B" w:rsidRDefault="0073247B" w:rsidP="0073247B">
      <w:pPr>
        <w:pStyle w:val="Default"/>
      </w:pPr>
    </w:p>
    <w:p w:rsidR="0073247B" w:rsidRDefault="0073247B" w:rsidP="0073247B">
      <w:pPr>
        <w:pStyle w:val="Rule"/>
      </w:pPr>
      <w:r w:rsidRPr="0038273C">
        <w:t>15A NCAC 02D .2612</w:t>
      </w:r>
      <w:r>
        <w:tab/>
      </w:r>
      <w:r w:rsidRPr="0038273C">
        <w:t>NITROGEN OXIDE TESTING METHODS</w:t>
      </w:r>
      <w:r>
        <w:t xml:space="preserve"> </w:t>
      </w:r>
      <w:r w:rsidRPr="0038273C">
        <w:t>(READOPTION WITHOUT SUBSTANTIVE CHANGES)</w:t>
      </w:r>
    </w:p>
    <w:p w:rsidR="0073247B" w:rsidRPr="00FD2A9A" w:rsidRDefault="0073247B" w:rsidP="0073247B">
      <w:pPr>
        <w:pStyle w:val="Base"/>
      </w:pPr>
    </w:p>
    <w:p w:rsidR="0073247B" w:rsidRDefault="0073247B" w:rsidP="0073247B">
      <w:pPr>
        <w:pStyle w:val="Rule"/>
      </w:pPr>
      <w:r w:rsidRPr="0038273C">
        <w:t>15A NCAC 02D .2613</w:t>
      </w:r>
      <w:r>
        <w:tab/>
      </w:r>
      <w:r w:rsidRPr="0038273C">
        <w:t>VOLATILE ORGANIC COMPOUND TESTING METHODS</w:t>
      </w:r>
      <w:r>
        <w:t xml:space="preserve"> </w:t>
      </w:r>
      <w:r w:rsidRPr="0038273C">
        <w:t>(READOPTION WITHOUT SUBSTANTIVE CHANGES)</w:t>
      </w:r>
    </w:p>
    <w:p w:rsidR="0073247B" w:rsidRPr="00FD2A9A" w:rsidRDefault="0073247B" w:rsidP="0073247B">
      <w:pPr>
        <w:pStyle w:val="Base"/>
      </w:pPr>
    </w:p>
    <w:p w:rsidR="0073247B" w:rsidRPr="002B299D" w:rsidRDefault="0073247B" w:rsidP="0073247B">
      <w:pPr>
        <w:pStyle w:val="Rule"/>
      </w:pPr>
      <w:r w:rsidRPr="002B299D">
        <w:t>15A NCAC 02D .2614</w:t>
      </w:r>
      <w:r w:rsidRPr="002B299D">
        <w:tab/>
        <w:t>DETERMINATION OF VOC EMISSION CONTROL SYSTEM EFFICIENCY</w:t>
      </w:r>
    </w:p>
    <w:p w:rsidR="0073247B" w:rsidRPr="002B299D" w:rsidRDefault="0073247B" w:rsidP="0073247B">
      <w:pPr>
        <w:pStyle w:val="Paragraph"/>
      </w:pPr>
      <w:r w:rsidRPr="002B299D">
        <w:t xml:space="preserve">(a)  The provisions of this Rule </w:t>
      </w:r>
      <w:r w:rsidRPr="002B299D">
        <w:rPr>
          <w:strike/>
        </w:rPr>
        <w:t>are</w:t>
      </w:r>
      <w:r w:rsidRPr="002B299D">
        <w:t xml:space="preserve"> </w:t>
      </w:r>
      <w:r w:rsidRPr="002B299D">
        <w:rPr>
          <w:u w:val="single"/>
        </w:rPr>
        <w:t>shall be</w:t>
      </w:r>
      <w:r w:rsidRPr="002B299D">
        <w:t xml:space="preserve"> applicable to any test method employed to determine the </w:t>
      </w:r>
      <w:r w:rsidRPr="002B299D">
        <w:rPr>
          <w:strike/>
        </w:rPr>
        <w:t>collection</w:t>
      </w:r>
      <w:r w:rsidRPr="002B299D">
        <w:t xml:space="preserve"> </w:t>
      </w:r>
      <w:r w:rsidRPr="002B299D">
        <w:rPr>
          <w:u w:val="single"/>
        </w:rPr>
        <w:t>capture</w:t>
      </w:r>
      <w:r w:rsidRPr="002B299D">
        <w:t xml:space="preserve"> or control efficiency of any device or system designed, installed, and operated </w:t>
      </w:r>
      <w:proofErr w:type="gramStart"/>
      <w:r w:rsidRPr="002B299D">
        <w:t>for the purpose of</w:t>
      </w:r>
      <w:proofErr w:type="gramEnd"/>
      <w:r w:rsidRPr="002B299D">
        <w:t xml:space="preserve"> reducing volatile organic compound emissions.</w:t>
      </w:r>
    </w:p>
    <w:p w:rsidR="0073247B" w:rsidRPr="002B299D" w:rsidRDefault="0073247B" w:rsidP="0073247B">
      <w:pPr>
        <w:pStyle w:val="Paragraph"/>
      </w:pPr>
      <w:r w:rsidRPr="002B299D">
        <w:t xml:space="preserve">(b)  The </w:t>
      </w:r>
      <w:r w:rsidRPr="002B299D">
        <w:rPr>
          <w:u w:val="single"/>
        </w:rPr>
        <w:t>control efficiency of volatile organic compound emission control systems shall be determined using the</w:t>
      </w:r>
      <w:r w:rsidRPr="002B299D">
        <w:t xml:space="preserve"> following </w:t>
      </w:r>
      <w:r w:rsidRPr="002B299D">
        <w:rPr>
          <w:strike/>
        </w:rPr>
        <w:t>procedures shall be used to determine efficiency:</w:t>
      </w:r>
      <w:r w:rsidRPr="002B299D">
        <w:t xml:space="preserve"> </w:t>
      </w:r>
      <w:r w:rsidRPr="002B299D">
        <w:rPr>
          <w:u w:val="single"/>
        </w:rPr>
        <w:t>procedures:</w:t>
      </w:r>
    </w:p>
    <w:p w:rsidR="0073247B" w:rsidRPr="002B299D" w:rsidRDefault="0073247B" w:rsidP="0073247B">
      <w:pPr>
        <w:pStyle w:val="SubParagraph"/>
        <w:tabs>
          <w:tab w:val="clear" w:pos="1800"/>
        </w:tabs>
      </w:pPr>
      <w:r w:rsidRPr="002B299D">
        <w:t>(1)</w:t>
      </w:r>
      <w:r w:rsidRPr="002B299D">
        <w:tab/>
        <w:t>The volatile organic compound containing material shall be sampled and analyzed using the procedures contained in this Section.</w:t>
      </w:r>
    </w:p>
    <w:p w:rsidR="0073247B" w:rsidRPr="002B299D" w:rsidRDefault="0073247B" w:rsidP="0073247B">
      <w:pPr>
        <w:pStyle w:val="SubParagraph"/>
        <w:tabs>
          <w:tab w:val="clear" w:pos="1800"/>
        </w:tabs>
      </w:pPr>
      <w:r w:rsidRPr="002B299D">
        <w:t>(2)</w:t>
      </w:r>
      <w:r w:rsidRPr="002B299D">
        <w:tab/>
        <w:t>Samples of the gas stream containing volatile organic compounds shall be taken simultaneously at the inlet and outlet of the emissions control device.</w:t>
      </w:r>
    </w:p>
    <w:p w:rsidR="0073247B" w:rsidRPr="002B299D" w:rsidRDefault="0073247B" w:rsidP="0073247B">
      <w:pPr>
        <w:pStyle w:val="SubParagraph"/>
        <w:tabs>
          <w:tab w:val="clear" w:pos="1800"/>
        </w:tabs>
      </w:pPr>
      <w:r w:rsidRPr="002B299D">
        <w:t>(3)</w:t>
      </w:r>
      <w:r w:rsidRPr="002B299D">
        <w:tab/>
        <w:t xml:space="preserve">The efficiency of the control device shall be expressed as </w:t>
      </w:r>
      <w:r w:rsidRPr="002B299D">
        <w:rPr>
          <w:strike/>
        </w:rPr>
        <w:t>the fraction</w:t>
      </w:r>
      <w:r w:rsidRPr="002B299D">
        <w:t xml:space="preserve"> </w:t>
      </w:r>
      <w:r w:rsidRPr="002B299D">
        <w:rPr>
          <w:u w:val="single"/>
        </w:rPr>
        <w:t>a percent</w:t>
      </w:r>
      <w:r w:rsidRPr="002B299D">
        <w:t xml:space="preserve"> of </w:t>
      </w:r>
      <w:r w:rsidRPr="002B299D">
        <w:rPr>
          <w:u w:val="single"/>
        </w:rPr>
        <w:t>the</w:t>
      </w:r>
      <w:r w:rsidRPr="002B299D">
        <w:t xml:space="preserve"> total combustible carbon content reduction achieved.</w:t>
      </w:r>
    </w:p>
    <w:p w:rsidR="0073247B" w:rsidRPr="002B299D" w:rsidRDefault="0073247B" w:rsidP="0073247B">
      <w:pPr>
        <w:pStyle w:val="SubParagraph"/>
        <w:tabs>
          <w:tab w:val="clear" w:pos="1800"/>
        </w:tabs>
      </w:pPr>
      <w:r w:rsidRPr="002B299D">
        <w:rPr>
          <w:strike/>
        </w:rPr>
        <w:t>(4)</w:t>
      </w:r>
      <w:r w:rsidRPr="002B299D">
        <w:tab/>
      </w:r>
      <w:r w:rsidRPr="002B299D">
        <w:rPr>
          <w:strike/>
        </w:rPr>
        <w:t>The volatile organic compound mass emission rate shall be the sum of emissions from the control device and emissions not collected by the capture system.</w:t>
      </w:r>
    </w:p>
    <w:p w:rsidR="0073247B" w:rsidRPr="002B299D" w:rsidRDefault="0073247B" w:rsidP="0073247B">
      <w:pPr>
        <w:pStyle w:val="Paragraph"/>
      </w:pPr>
      <w:r w:rsidRPr="002B299D">
        <w:rPr>
          <w:u w:val="single"/>
        </w:rPr>
        <w:t>(c)  The volatile organic compound mass emission rate shall be the sum of emissions from the control device and the emissions not collected by the capture system.</w:t>
      </w:r>
    </w:p>
    <w:p w:rsidR="0073247B" w:rsidRPr="002B299D" w:rsidRDefault="0073247B" w:rsidP="0073247B">
      <w:pPr>
        <w:pStyle w:val="Paragraph"/>
      </w:pPr>
      <w:r w:rsidRPr="002B299D">
        <w:rPr>
          <w:strike/>
        </w:rPr>
        <w:t>(c)</w:t>
      </w:r>
      <w:r w:rsidRPr="002B299D">
        <w:rPr>
          <w:u w:val="single"/>
        </w:rPr>
        <w:t>(d</w:t>
      </w:r>
      <w:proofErr w:type="gramStart"/>
      <w:r w:rsidRPr="002B299D">
        <w:rPr>
          <w:u w:val="single"/>
        </w:rPr>
        <w:t>)</w:t>
      </w:r>
      <w:r w:rsidRPr="002B299D">
        <w:t xml:space="preserve">  Capture</w:t>
      </w:r>
      <w:proofErr w:type="gramEnd"/>
      <w:r w:rsidRPr="002B299D">
        <w:t xml:space="preserve"> efficiency </w:t>
      </w:r>
      <w:r w:rsidRPr="002B299D">
        <w:rPr>
          <w:strike/>
        </w:rPr>
        <w:t>performance of volatile organic compound emission control systems</w:t>
      </w:r>
      <w:r w:rsidRPr="002B299D">
        <w:t xml:space="preserve"> shall be determined using the EPA recommended capture efficiency protocols and test methods </w:t>
      </w:r>
      <w:r w:rsidRPr="002B299D">
        <w:rPr>
          <w:strike/>
        </w:rPr>
        <w:t>as</w:t>
      </w:r>
      <w:r w:rsidRPr="002B299D">
        <w:t xml:space="preserve"> described in the EPA document, EMTIC GD-035, "Guidelines for Determining Capture Efficiency." </w:t>
      </w:r>
      <w:r w:rsidRPr="002B299D">
        <w:rPr>
          <w:u w:val="single"/>
        </w:rPr>
        <w:t>This document is hereby incorporated by reference including subsequent amendments or editions.</w:t>
      </w:r>
      <w:r>
        <w:rPr>
          <w:u w:val="single"/>
        </w:rPr>
        <w:t xml:space="preserve"> </w:t>
      </w:r>
      <w:r w:rsidRPr="002B299D">
        <w:rPr>
          <w:u w:val="single"/>
        </w:rPr>
        <w:t>A copy of the referenced materials may be obtained free of charge via the Internet from the EPA TTN website at http://www3.epa.gov/ttn/emc/guidlnd/gd-036.pdf.</w:t>
      </w:r>
    </w:p>
    <w:p w:rsidR="0073247B" w:rsidRPr="002B299D" w:rsidRDefault="0073247B" w:rsidP="0073247B">
      <w:pPr>
        <w:pStyle w:val="Paragraph"/>
      </w:pPr>
      <w:r w:rsidRPr="002B299D">
        <w:rPr>
          <w:strike/>
        </w:rPr>
        <w:t>(d)  The EPA document, EMTIC GD-035, "Guidelines for Determining Capture Efficiency" cited in this Rule is hereby incorporated by reference including any subsequent amendments or editions.</w:t>
      </w:r>
      <w:r>
        <w:rPr>
          <w:strike/>
        </w:rPr>
        <w:t xml:space="preserve"> </w:t>
      </w:r>
      <w:r w:rsidRPr="002B299D">
        <w:rPr>
          <w:strike/>
        </w:rPr>
        <w:t xml:space="preserve">A copy of the referenced materials may be obtained </w:t>
      </w:r>
      <w:r w:rsidRPr="002B299D">
        <w:rPr>
          <w:strike/>
        </w:rPr>
        <w:t>free of charge via the Internet from the EPA TTN website at http://www.epa.gov/ttn/emc/guidlnd.html.</w:t>
      </w:r>
    </w:p>
    <w:p w:rsidR="0073247B" w:rsidRPr="002B299D" w:rsidRDefault="0073247B" w:rsidP="0073247B">
      <w:pPr>
        <w:pStyle w:val="Base"/>
      </w:pPr>
    </w:p>
    <w:p w:rsidR="0073247B" w:rsidRPr="002B299D" w:rsidRDefault="0073247B" w:rsidP="0073247B">
      <w:pPr>
        <w:pStyle w:val="HistoryAuthority"/>
      </w:pPr>
      <w:r w:rsidRPr="002B299D">
        <w:t>Authority G.S. 143-215.3(a)(1); 143-215.68; 143-215.107(a)(5)</w:t>
      </w:r>
      <w:r>
        <w:t>.</w:t>
      </w:r>
    </w:p>
    <w:p w:rsidR="0073247B" w:rsidRPr="002B299D" w:rsidRDefault="0073247B" w:rsidP="0073247B">
      <w:pPr>
        <w:pStyle w:val="Base"/>
      </w:pPr>
    </w:p>
    <w:p w:rsidR="0073247B" w:rsidRPr="00B148A2" w:rsidRDefault="0073247B" w:rsidP="0073247B">
      <w:pPr>
        <w:pStyle w:val="Rule"/>
      </w:pPr>
      <w:r w:rsidRPr="00B148A2">
        <w:t>15A NCAC 02D .2615</w:t>
      </w:r>
      <w:r w:rsidRPr="00B148A2">
        <w:tab/>
        <w:t>DETERMINATION OF LEAK TIGHTNESS AND VAPOR LEAKS</w:t>
      </w:r>
    </w:p>
    <w:p w:rsidR="0073247B" w:rsidRPr="00B148A2" w:rsidRDefault="0073247B" w:rsidP="0073247B">
      <w:pPr>
        <w:pStyle w:val="Paragraph"/>
      </w:pPr>
      <w:r w:rsidRPr="00B148A2">
        <w:t xml:space="preserve">(a)  Leak </w:t>
      </w:r>
      <w:r w:rsidRPr="00B148A2">
        <w:rPr>
          <w:strike/>
        </w:rPr>
        <w:t>Testing</w:t>
      </w:r>
      <w:r w:rsidRPr="00B148A2">
        <w:t xml:space="preserve"> </w:t>
      </w:r>
      <w:r w:rsidRPr="00B148A2">
        <w:rPr>
          <w:u w:val="single"/>
        </w:rPr>
        <w:t>Detection Procedures</w:t>
      </w:r>
      <w:r w:rsidRPr="00B148A2">
        <w:t xml:space="preserve">. One of the following test methods from the EPA document "Control of Volatile Organic Compound Leaks from Gasoline Tank Trucks and Vapor Collection System," EPA-450/2-78-051, published by the U.S. </w:t>
      </w:r>
      <w:r w:rsidRPr="00B148A2">
        <w:rPr>
          <w:strike/>
        </w:rPr>
        <w:t>Environmental</w:t>
      </w:r>
      <w:r>
        <w:rPr>
          <w:strike/>
        </w:rPr>
        <w:t xml:space="preserve"> </w:t>
      </w:r>
      <w:r w:rsidRPr="00B148A2">
        <w:rPr>
          <w:strike/>
        </w:rPr>
        <w:t>Protection</w:t>
      </w:r>
      <w:r w:rsidRPr="00B148A2">
        <w:t xml:space="preserve"> </w:t>
      </w:r>
      <w:r w:rsidRPr="00B148A2">
        <w:rPr>
          <w:u w:val="single"/>
        </w:rPr>
        <w:t>Environmental Protection</w:t>
      </w:r>
      <w:r w:rsidRPr="00B148A2">
        <w:t xml:space="preserve"> Agency, December 1978, shall be used to determine compliance with </w:t>
      </w:r>
      <w:r w:rsidRPr="00B148A2">
        <w:rPr>
          <w:strike/>
        </w:rPr>
        <w:t>Rule .0932</w:t>
      </w:r>
      <w:r w:rsidRPr="00B148A2">
        <w:t xml:space="preserve"> </w:t>
      </w:r>
      <w:r w:rsidRPr="00B148A2">
        <w:rPr>
          <w:u w:val="single"/>
        </w:rPr>
        <w:t>15A NCAC 02D .0932</w:t>
      </w:r>
      <w:r w:rsidRPr="00B148A2">
        <w:t xml:space="preserve"> Gasoline Truck Tanks </w:t>
      </w:r>
      <w:proofErr w:type="gramStart"/>
      <w:r w:rsidRPr="00B148A2">
        <w:t>And</w:t>
      </w:r>
      <w:proofErr w:type="gramEnd"/>
      <w:r w:rsidRPr="00B148A2">
        <w:t xml:space="preserve"> Vapor Collector </w:t>
      </w:r>
      <w:r w:rsidRPr="00B148A2">
        <w:rPr>
          <w:strike/>
        </w:rPr>
        <w:t>Systems of this Section:</w:t>
      </w:r>
      <w:r w:rsidRPr="00B148A2">
        <w:t xml:space="preserve"> </w:t>
      </w:r>
      <w:r w:rsidRPr="00B148A2">
        <w:rPr>
          <w:u w:val="single"/>
        </w:rPr>
        <w:t>Systems:</w:t>
      </w:r>
    </w:p>
    <w:p w:rsidR="0073247B" w:rsidRPr="00B148A2" w:rsidRDefault="0073247B" w:rsidP="0073247B">
      <w:pPr>
        <w:pStyle w:val="SubParagraph"/>
        <w:tabs>
          <w:tab w:val="clear" w:pos="1800"/>
        </w:tabs>
      </w:pPr>
      <w:r w:rsidRPr="00B148A2">
        <w:t>(1)</w:t>
      </w:r>
      <w:r w:rsidRPr="00B148A2">
        <w:tab/>
        <w:t xml:space="preserve">The gasoline vapor leak detection procedure by combustible gas detector described in Appendix B </w:t>
      </w:r>
      <w:r w:rsidRPr="00B148A2">
        <w:rPr>
          <w:strike/>
        </w:rPr>
        <w:t>of</w:t>
      </w:r>
      <w:r w:rsidRPr="00B148A2">
        <w:t xml:space="preserve"> </w:t>
      </w:r>
      <w:proofErr w:type="spellStart"/>
      <w:r w:rsidRPr="00B148A2">
        <w:rPr>
          <w:u w:val="single"/>
        </w:rPr>
        <w:t>to</w:t>
      </w:r>
      <w:proofErr w:type="spellEnd"/>
      <w:r w:rsidRPr="00B148A2">
        <w:t xml:space="preserve"> EPA-450/2-78-051 shall be used to determine leakage from gasoline truck tanks and vapor control systems.</w:t>
      </w:r>
    </w:p>
    <w:p w:rsidR="0073247B" w:rsidRPr="00B148A2" w:rsidRDefault="0073247B" w:rsidP="0073247B">
      <w:pPr>
        <w:pStyle w:val="SubParagraph"/>
        <w:tabs>
          <w:tab w:val="clear" w:pos="1800"/>
        </w:tabs>
      </w:pPr>
      <w:r w:rsidRPr="00B148A2">
        <w:t>(2)</w:t>
      </w:r>
      <w:r w:rsidRPr="00B148A2">
        <w:tab/>
        <w:t xml:space="preserve">The leak detection procedure for bottom-loaded truck tanks by bag capture method described in Appendix C </w:t>
      </w:r>
      <w:r w:rsidRPr="00B148A2">
        <w:rPr>
          <w:strike/>
        </w:rPr>
        <w:t>of</w:t>
      </w:r>
      <w:r w:rsidRPr="00B148A2">
        <w:t xml:space="preserve"> </w:t>
      </w:r>
      <w:proofErr w:type="spellStart"/>
      <w:r w:rsidRPr="00B148A2">
        <w:rPr>
          <w:u w:val="single"/>
        </w:rPr>
        <w:t>to</w:t>
      </w:r>
      <w:proofErr w:type="spellEnd"/>
      <w:r w:rsidRPr="00B148A2">
        <w:t xml:space="preserve"> EPA-450/2-78-051 shall be used to determine the leak tightness of truck tanks during bottom loading.</w:t>
      </w:r>
    </w:p>
    <w:p w:rsidR="0073247B" w:rsidRPr="00B148A2" w:rsidRDefault="0073247B" w:rsidP="0073247B">
      <w:pPr>
        <w:pStyle w:val="Paragraph"/>
      </w:pPr>
      <w:r w:rsidRPr="00B148A2">
        <w:t xml:space="preserve">(b)  Annual Certification. The pressure-vacuum test procedures for leak tightness of truck tanks described in Method 27 of Appendix A </w:t>
      </w:r>
      <w:r w:rsidRPr="00B148A2">
        <w:rPr>
          <w:strike/>
        </w:rPr>
        <w:t>of</w:t>
      </w:r>
      <w:r w:rsidRPr="00B148A2">
        <w:t xml:space="preserve"> </w:t>
      </w:r>
      <w:r w:rsidRPr="00B148A2">
        <w:rPr>
          <w:u w:val="single"/>
        </w:rPr>
        <w:t>to</w:t>
      </w:r>
      <w:r w:rsidRPr="00B148A2">
        <w:t xml:space="preserve"> 40 CFR Part 60 </w:t>
      </w:r>
      <w:r w:rsidRPr="00B148A2">
        <w:rPr>
          <w:u w:val="single"/>
        </w:rPr>
        <w:t>or 49 CFR Part 180.407</w:t>
      </w:r>
      <w:r w:rsidRPr="00B148A2">
        <w:t xml:space="preserve"> shall be used to determine the leak tightness of gasoline truck tanks in use and equipped with vapor collection equipment. Method 27 of Appendix A of 40 CFR Part 60 </w:t>
      </w:r>
      <w:r w:rsidRPr="00B148A2">
        <w:rPr>
          <w:strike/>
        </w:rPr>
        <w:t>is</w:t>
      </w:r>
      <w:r w:rsidRPr="00B148A2">
        <w:t xml:space="preserve"> </w:t>
      </w:r>
      <w:r w:rsidRPr="00B148A2">
        <w:rPr>
          <w:u w:val="single"/>
        </w:rPr>
        <w:t>shall be</w:t>
      </w:r>
      <w:r w:rsidRPr="00B148A2">
        <w:t xml:space="preserve"> changed to </w:t>
      </w:r>
      <w:r w:rsidRPr="00B148A2">
        <w:rPr>
          <w:strike/>
        </w:rPr>
        <w:t>read:</w:t>
      </w:r>
      <w:r w:rsidRPr="00B148A2">
        <w:t xml:space="preserve"> </w:t>
      </w:r>
      <w:r w:rsidRPr="00B148A2">
        <w:rPr>
          <w:u w:val="single"/>
        </w:rPr>
        <w:t>read as follows:</w:t>
      </w:r>
    </w:p>
    <w:p w:rsidR="0073247B" w:rsidRPr="00B148A2" w:rsidRDefault="0073247B" w:rsidP="0073247B">
      <w:pPr>
        <w:pStyle w:val="SubParagraph"/>
        <w:tabs>
          <w:tab w:val="clear" w:pos="1800"/>
        </w:tabs>
      </w:pPr>
      <w:r w:rsidRPr="00B148A2">
        <w:t>(1)</w:t>
      </w:r>
      <w:r w:rsidRPr="00B148A2">
        <w:tab/>
        <w:t>8.2.1.2 "Connect static electrical ground connections to tank."</w:t>
      </w:r>
    </w:p>
    <w:p w:rsidR="0073247B" w:rsidRPr="00B148A2" w:rsidRDefault="0073247B" w:rsidP="0073247B">
      <w:pPr>
        <w:pStyle w:val="SubParagraph"/>
        <w:tabs>
          <w:tab w:val="clear" w:pos="1800"/>
        </w:tabs>
      </w:pPr>
      <w:r w:rsidRPr="00B148A2">
        <w:t>(2)</w:t>
      </w:r>
      <w:r w:rsidRPr="00B148A2">
        <w:tab/>
        <w:t>8.2.1.3 "Attach test coupling to vapor return line."</w:t>
      </w:r>
    </w:p>
    <w:p w:rsidR="0073247B" w:rsidRPr="00B148A2" w:rsidRDefault="0073247B" w:rsidP="0073247B">
      <w:pPr>
        <w:pStyle w:val="SubParagraph"/>
        <w:tabs>
          <w:tab w:val="clear" w:pos="1800"/>
        </w:tabs>
      </w:pPr>
      <w:r w:rsidRPr="00B148A2">
        <w:t>(3)</w:t>
      </w:r>
      <w:r w:rsidRPr="00B148A2">
        <w:tab/>
        <w:t>16.0 No alternative procedure is applicable.</w:t>
      </w:r>
    </w:p>
    <w:p w:rsidR="0073247B" w:rsidRPr="00B148A2" w:rsidRDefault="0073247B" w:rsidP="0073247B">
      <w:pPr>
        <w:pStyle w:val="Paragraph"/>
      </w:pPr>
      <w:r w:rsidRPr="00B148A2">
        <w:t xml:space="preserve">(c)  Copies of Appendix B and C of the EPA document, "Control of Volatile Organic Compound Leaks from Gasoline Tank Trucks and Vapor Collection System," EPA-450/2-78-051, cited in this Rule, are hereby incorporated with subsequent amendments and editions by reference and are available on the Division's Website </w:t>
      </w:r>
      <w:r w:rsidRPr="00B148A2">
        <w:rPr>
          <w:strike/>
        </w:rPr>
        <w:t>http://daq.state.nc.us/enf/sourcetest.</w:t>
      </w:r>
      <w:r w:rsidRPr="00B148A2">
        <w:t xml:space="preserve"> </w:t>
      </w:r>
      <w:r w:rsidRPr="00B148A2">
        <w:rPr>
          <w:u w:val="single"/>
        </w:rPr>
        <w:t>http://deq.nc.gov/about/divisions/air-quality/air-quality-enforcement/emission-measurement.</w:t>
      </w:r>
    </w:p>
    <w:p w:rsidR="0073247B" w:rsidRPr="00B148A2" w:rsidRDefault="0073247B" w:rsidP="0073247B">
      <w:pPr>
        <w:pStyle w:val="Base"/>
      </w:pPr>
    </w:p>
    <w:p w:rsidR="0073247B" w:rsidRPr="00B148A2" w:rsidRDefault="0073247B" w:rsidP="0073247B">
      <w:pPr>
        <w:pStyle w:val="HistoryAuthority"/>
      </w:pPr>
      <w:r w:rsidRPr="00B148A2">
        <w:t>Authority G.S. 143-215.3(a)(1), 143-215.107(a)(5)</w:t>
      </w:r>
      <w:r>
        <w:t>.</w:t>
      </w:r>
    </w:p>
    <w:p w:rsidR="0073247B" w:rsidRPr="00B148A2" w:rsidRDefault="0073247B" w:rsidP="0073247B">
      <w:pPr>
        <w:pStyle w:val="Base"/>
      </w:pPr>
    </w:p>
    <w:p w:rsidR="0073247B" w:rsidRPr="003C7A78" w:rsidRDefault="0073247B" w:rsidP="0073247B">
      <w:pPr>
        <w:pStyle w:val="Rule"/>
      </w:pPr>
      <w:r w:rsidRPr="003C7A78">
        <w:t>15A NCAC 02D .2616</w:t>
      </w:r>
      <w:r w:rsidRPr="003C7A78">
        <w:tab/>
        <w:t>FLUORIDES</w:t>
      </w:r>
    </w:p>
    <w:p w:rsidR="0073247B" w:rsidRPr="003C7A78" w:rsidRDefault="0073247B" w:rsidP="0073247B">
      <w:pPr>
        <w:pStyle w:val="Paragraph"/>
      </w:pPr>
      <w:r w:rsidRPr="003C7A78">
        <w:t xml:space="preserve">The procedures for determining compliance with fluoride emissions standards shall be </w:t>
      </w:r>
      <w:r w:rsidRPr="003C7A78">
        <w:rPr>
          <w:strike/>
        </w:rPr>
        <w:t>by</w:t>
      </w:r>
      <w:r w:rsidRPr="003C7A78">
        <w:t xml:space="preserve"> </w:t>
      </w:r>
      <w:r w:rsidRPr="003C7A78">
        <w:rPr>
          <w:u w:val="single"/>
        </w:rPr>
        <w:t>completed</w:t>
      </w:r>
      <w:r w:rsidRPr="003C7A78">
        <w:t xml:space="preserve"> using:</w:t>
      </w:r>
    </w:p>
    <w:p w:rsidR="0073247B" w:rsidRPr="003C7A78" w:rsidRDefault="0073247B" w:rsidP="0073247B">
      <w:pPr>
        <w:pStyle w:val="Item"/>
        <w:tabs>
          <w:tab w:val="clear" w:pos="1800"/>
        </w:tabs>
      </w:pPr>
      <w:r w:rsidRPr="003C7A78">
        <w:t>(1)</w:t>
      </w:r>
      <w:r w:rsidRPr="003C7A78">
        <w:tab/>
        <w:t xml:space="preserve">Method 13A or 13B of Appendix A </w:t>
      </w:r>
      <w:r w:rsidRPr="003C7A78">
        <w:rPr>
          <w:strike/>
        </w:rPr>
        <w:t>of</w:t>
      </w:r>
      <w:r w:rsidRPr="003C7A78">
        <w:t xml:space="preserve"> </w:t>
      </w:r>
      <w:r w:rsidRPr="003C7A78">
        <w:rPr>
          <w:u w:val="single"/>
        </w:rPr>
        <w:t>to</w:t>
      </w:r>
      <w:r w:rsidRPr="003C7A78">
        <w:t xml:space="preserve"> 40 CFR Part 60 for </w:t>
      </w:r>
      <w:r w:rsidRPr="003C7A78">
        <w:rPr>
          <w:strike/>
        </w:rPr>
        <w:t>sampling</w:t>
      </w:r>
      <w:r w:rsidRPr="003C7A78">
        <w:t xml:space="preserve"> </w:t>
      </w:r>
      <w:r w:rsidRPr="003C7A78">
        <w:rPr>
          <w:u w:val="single"/>
        </w:rPr>
        <w:t>determining total fluoride</w:t>
      </w:r>
      <w:r w:rsidRPr="003C7A78">
        <w:t xml:space="preserve"> emissions from stacks; </w:t>
      </w:r>
      <w:r w:rsidRPr="003C7A78">
        <w:rPr>
          <w:strike/>
        </w:rPr>
        <w:t>or</w:t>
      </w:r>
    </w:p>
    <w:p w:rsidR="0073247B" w:rsidRPr="003C7A78" w:rsidRDefault="0073247B" w:rsidP="0073247B">
      <w:pPr>
        <w:pStyle w:val="Item"/>
        <w:tabs>
          <w:tab w:val="clear" w:pos="1800"/>
        </w:tabs>
      </w:pPr>
      <w:r w:rsidRPr="003C7A78">
        <w:t>(2)</w:t>
      </w:r>
      <w:r w:rsidRPr="003C7A78">
        <w:tab/>
        <w:t xml:space="preserve">Method 14 of Appendix A </w:t>
      </w:r>
      <w:r w:rsidRPr="003C7A78">
        <w:rPr>
          <w:strike/>
        </w:rPr>
        <w:t>of</w:t>
      </w:r>
      <w:r w:rsidRPr="003C7A78">
        <w:t xml:space="preserve"> </w:t>
      </w:r>
      <w:r w:rsidRPr="003C7A78">
        <w:rPr>
          <w:u w:val="single"/>
        </w:rPr>
        <w:t>to</w:t>
      </w:r>
      <w:r w:rsidRPr="003C7A78">
        <w:t xml:space="preserve"> 40 CFR Part 60 for </w:t>
      </w:r>
      <w:r w:rsidRPr="003C7A78">
        <w:rPr>
          <w:strike/>
        </w:rPr>
        <w:t>sampling</w:t>
      </w:r>
      <w:r w:rsidRPr="003C7A78">
        <w:t xml:space="preserve"> </w:t>
      </w:r>
      <w:r w:rsidRPr="003C7A78">
        <w:rPr>
          <w:u w:val="single"/>
        </w:rPr>
        <w:t>determining total fluoride</w:t>
      </w:r>
      <w:r w:rsidRPr="003C7A78">
        <w:t xml:space="preserve"> emissions from roof monitors not employing stacks or pollutant collection </w:t>
      </w:r>
      <w:r w:rsidRPr="003C7A78">
        <w:rPr>
          <w:strike/>
        </w:rPr>
        <w:t>systems.</w:t>
      </w:r>
      <w:r w:rsidRPr="003C7A78">
        <w:t xml:space="preserve"> </w:t>
      </w:r>
      <w:r w:rsidRPr="003C7A78">
        <w:rPr>
          <w:u w:val="single"/>
        </w:rPr>
        <w:t>systems; or</w:t>
      </w:r>
    </w:p>
    <w:p w:rsidR="0073247B" w:rsidRPr="003C7A78" w:rsidRDefault="0073247B" w:rsidP="0073247B">
      <w:pPr>
        <w:pStyle w:val="Item"/>
        <w:tabs>
          <w:tab w:val="clear" w:pos="1800"/>
        </w:tabs>
      </w:pPr>
      <w:r w:rsidRPr="003C7A78">
        <w:rPr>
          <w:u w:val="single"/>
        </w:rPr>
        <w:lastRenderedPageBreak/>
        <w:t>(3)</w:t>
      </w:r>
      <w:r w:rsidRPr="003C7A78">
        <w:tab/>
      </w:r>
      <w:r w:rsidRPr="003C7A78">
        <w:rPr>
          <w:u w:val="single"/>
        </w:rPr>
        <w:t>Method 26 or Method 26A of Appendix A to 40 CFR Part 60 for determining hydrogen halide and halogen emissions.</w:t>
      </w:r>
    </w:p>
    <w:p w:rsidR="0073247B" w:rsidRPr="003C7A78" w:rsidRDefault="0073247B" w:rsidP="0073247B">
      <w:pPr>
        <w:pStyle w:val="Base"/>
      </w:pPr>
    </w:p>
    <w:p w:rsidR="0073247B" w:rsidRPr="003C7A78" w:rsidRDefault="0073247B" w:rsidP="0073247B">
      <w:pPr>
        <w:pStyle w:val="HistoryAuthority"/>
      </w:pPr>
      <w:r w:rsidRPr="003C7A78">
        <w:t>Authority G.S. 143-215.3(a)(1); 143-215.65; 143-215.66; 143-215.107(a)(5)</w:t>
      </w:r>
      <w:r>
        <w:t>.</w:t>
      </w:r>
    </w:p>
    <w:p w:rsidR="0073247B" w:rsidRDefault="0073247B" w:rsidP="0073247B">
      <w:pPr>
        <w:pStyle w:val="Default"/>
      </w:pPr>
    </w:p>
    <w:p w:rsidR="0073247B" w:rsidRPr="0081110F" w:rsidRDefault="0073247B" w:rsidP="0073247B">
      <w:pPr>
        <w:pStyle w:val="Rule"/>
      </w:pPr>
      <w:r w:rsidRPr="0081110F">
        <w:rPr>
          <w:bCs/>
        </w:rPr>
        <w:t>15A NCAC 02D .2617</w:t>
      </w:r>
      <w:r w:rsidRPr="0081110F">
        <w:rPr>
          <w:bCs/>
        </w:rPr>
        <w:tab/>
        <w:t xml:space="preserve">TOTAL REDUCED SULFUR </w:t>
      </w:r>
      <w:r w:rsidRPr="0081110F">
        <w:t>(READOPTION WITHOUT SUBSTANTIVE CHANGES)</w:t>
      </w:r>
    </w:p>
    <w:p w:rsidR="0073247B" w:rsidRPr="0038273C" w:rsidRDefault="0073247B" w:rsidP="0073247B">
      <w:pPr>
        <w:pStyle w:val="Base"/>
        <w:rPr>
          <w:b/>
        </w:rPr>
      </w:pPr>
    </w:p>
    <w:p w:rsidR="0073247B" w:rsidRPr="000065AC" w:rsidRDefault="0073247B" w:rsidP="0073247B">
      <w:pPr>
        <w:pStyle w:val="Rule"/>
      </w:pPr>
      <w:r w:rsidRPr="000065AC">
        <w:t>15A NCAC 02D .2618</w:t>
      </w:r>
      <w:r w:rsidRPr="000065AC">
        <w:tab/>
        <w:t>MERCURY</w:t>
      </w:r>
    </w:p>
    <w:p w:rsidR="0073247B" w:rsidRPr="000065AC" w:rsidRDefault="0073247B" w:rsidP="0073247B">
      <w:pPr>
        <w:pStyle w:val="Paragraph"/>
      </w:pPr>
      <w:r w:rsidRPr="000065AC">
        <w:rPr>
          <w:strike/>
        </w:rPr>
        <w:t>Method 101 or 102 of Appendix b of 40 CFR Part 61 shall be used to show compliance with mercury emission standards.</w:t>
      </w:r>
    </w:p>
    <w:p w:rsidR="0073247B" w:rsidRPr="000065AC" w:rsidRDefault="0073247B" w:rsidP="0073247B">
      <w:pPr>
        <w:pStyle w:val="Paragraph"/>
      </w:pPr>
      <w:r w:rsidRPr="000065AC">
        <w:rPr>
          <w:u w:val="single"/>
        </w:rPr>
        <w:t>The procedures for determining compliance with mercury emission standards shall be performed using one of the following methods:</w:t>
      </w:r>
    </w:p>
    <w:p w:rsidR="0073247B" w:rsidRPr="000065AC" w:rsidRDefault="0073247B" w:rsidP="0073247B">
      <w:pPr>
        <w:pStyle w:val="Item"/>
        <w:tabs>
          <w:tab w:val="clear" w:pos="1800"/>
        </w:tabs>
      </w:pPr>
      <w:r w:rsidRPr="000065AC">
        <w:rPr>
          <w:u w:val="single"/>
        </w:rPr>
        <w:t>(1)</w:t>
      </w:r>
      <w:r w:rsidRPr="000065AC">
        <w:tab/>
      </w:r>
      <w:r w:rsidRPr="000065AC">
        <w:rPr>
          <w:u w:val="single"/>
        </w:rPr>
        <w:t>Method 29 of Appendix A to 40 CFR Part 60;</w:t>
      </w:r>
    </w:p>
    <w:p w:rsidR="0073247B" w:rsidRPr="000065AC" w:rsidRDefault="0073247B" w:rsidP="0073247B">
      <w:pPr>
        <w:pStyle w:val="Item"/>
        <w:tabs>
          <w:tab w:val="clear" w:pos="1800"/>
        </w:tabs>
      </w:pPr>
      <w:r w:rsidRPr="000065AC">
        <w:rPr>
          <w:u w:val="single"/>
        </w:rPr>
        <w:t>(2)</w:t>
      </w:r>
      <w:r w:rsidRPr="000065AC">
        <w:tab/>
      </w:r>
      <w:r w:rsidRPr="000065AC">
        <w:rPr>
          <w:u w:val="single"/>
        </w:rPr>
        <w:t>Method 30A of Appendix A to 40 CFR Part 60;</w:t>
      </w:r>
    </w:p>
    <w:p w:rsidR="0073247B" w:rsidRPr="000065AC" w:rsidRDefault="0073247B" w:rsidP="0073247B">
      <w:pPr>
        <w:pStyle w:val="Item"/>
        <w:tabs>
          <w:tab w:val="clear" w:pos="1800"/>
        </w:tabs>
      </w:pPr>
      <w:r w:rsidRPr="000065AC">
        <w:rPr>
          <w:u w:val="single"/>
        </w:rPr>
        <w:t>(3)</w:t>
      </w:r>
      <w:r w:rsidRPr="000065AC">
        <w:tab/>
      </w:r>
      <w:r w:rsidRPr="000065AC">
        <w:rPr>
          <w:u w:val="single"/>
        </w:rPr>
        <w:t>Method 30B of Appendix A to 40 CFR 60;</w:t>
      </w:r>
    </w:p>
    <w:p w:rsidR="0073247B" w:rsidRPr="000065AC" w:rsidRDefault="0073247B" w:rsidP="0073247B">
      <w:pPr>
        <w:pStyle w:val="Item"/>
        <w:tabs>
          <w:tab w:val="clear" w:pos="1800"/>
        </w:tabs>
      </w:pPr>
      <w:r w:rsidRPr="000065AC">
        <w:rPr>
          <w:u w:val="single"/>
        </w:rPr>
        <w:t>(4)</w:t>
      </w:r>
      <w:r w:rsidRPr="000065AC">
        <w:tab/>
      </w:r>
      <w:r w:rsidRPr="000065AC">
        <w:rPr>
          <w:u w:val="single"/>
        </w:rPr>
        <w:t>Method 101 of Appendix B to 40 CFR Part 61;</w:t>
      </w:r>
    </w:p>
    <w:p w:rsidR="0073247B" w:rsidRPr="000065AC" w:rsidRDefault="0073247B" w:rsidP="0073247B">
      <w:pPr>
        <w:pStyle w:val="Item"/>
        <w:tabs>
          <w:tab w:val="clear" w:pos="1800"/>
        </w:tabs>
      </w:pPr>
      <w:r w:rsidRPr="000065AC">
        <w:rPr>
          <w:u w:val="single"/>
        </w:rPr>
        <w:t>(5)</w:t>
      </w:r>
      <w:r w:rsidRPr="000065AC">
        <w:tab/>
      </w:r>
      <w:r w:rsidRPr="000065AC">
        <w:rPr>
          <w:u w:val="single"/>
        </w:rPr>
        <w:t>Method 101A of Appendix B to 40 CFR Part 61; or</w:t>
      </w:r>
    </w:p>
    <w:p w:rsidR="0073247B" w:rsidRPr="000065AC" w:rsidRDefault="0073247B" w:rsidP="0073247B">
      <w:pPr>
        <w:pStyle w:val="Item"/>
        <w:tabs>
          <w:tab w:val="clear" w:pos="1800"/>
        </w:tabs>
      </w:pPr>
      <w:r w:rsidRPr="000065AC">
        <w:rPr>
          <w:u w:val="single"/>
        </w:rPr>
        <w:t>(6)</w:t>
      </w:r>
      <w:r w:rsidRPr="000065AC">
        <w:tab/>
      </w:r>
      <w:r w:rsidRPr="000065AC">
        <w:rPr>
          <w:u w:val="single"/>
        </w:rPr>
        <w:t>Method 102 of Appendix B to 40 CFR Part 61.</w:t>
      </w:r>
    </w:p>
    <w:p w:rsidR="0073247B" w:rsidRPr="000065AC" w:rsidRDefault="0073247B" w:rsidP="0073247B">
      <w:pPr>
        <w:pStyle w:val="Base"/>
      </w:pPr>
    </w:p>
    <w:p w:rsidR="0073247B" w:rsidRPr="000065AC" w:rsidRDefault="0073247B" w:rsidP="0073247B">
      <w:pPr>
        <w:pStyle w:val="HistoryAuthority"/>
      </w:pPr>
      <w:r w:rsidRPr="000065AC">
        <w:t>Authority G.S. 143-215.3(a)(1); 143-215.65; 143-215.66; 143-215.107(a)(5)</w:t>
      </w:r>
      <w:r>
        <w:t>.</w:t>
      </w:r>
    </w:p>
    <w:p w:rsidR="0073247B" w:rsidRDefault="0073247B" w:rsidP="0073247B">
      <w:pPr>
        <w:pStyle w:val="Base"/>
      </w:pPr>
    </w:p>
    <w:p w:rsidR="0073247B" w:rsidRPr="0081110F" w:rsidRDefault="0073247B" w:rsidP="0073247B">
      <w:pPr>
        <w:pStyle w:val="Rule"/>
      </w:pPr>
      <w:r w:rsidRPr="0081110F">
        <w:t>15A NCAC 02D .2619</w:t>
      </w:r>
      <w:r w:rsidRPr="0081110F">
        <w:tab/>
        <w:t>ARSENIC, BERYLLIUM, CADMIUM, HEXAVALENT CHROMIUM (READOPTION WITHOUT SUBSTANTIVE CHANGES)</w:t>
      </w:r>
    </w:p>
    <w:p w:rsidR="0073247B" w:rsidRPr="0038273C" w:rsidRDefault="0073247B" w:rsidP="0073247B">
      <w:pPr>
        <w:pStyle w:val="Base"/>
        <w:rPr>
          <w:b/>
          <w:bCs/>
        </w:rPr>
      </w:pPr>
    </w:p>
    <w:p w:rsidR="0073247B" w:rsidRDefault="0073247B" w:rsidP="0073247B">
      <w:pPr>
        <w:pStyle w:val="Base"/>
        <w:rPr>
          <w:b/>
        </w:rPr>
      </w:pPr>
      <w:r>
        <w:rPr>
          <w:b/>
          <w:bCs/>
        </w:rPr>
        <w:t>15A NCAC 02D .2620</w:t>
      </w:r>
      <w:r>
        <w:rPr>
          <w:b/>
          <w:bCs/>
        </w:rPr>
        <w:tab/>
        <w:t xml:space="preserve">DIOXINS AND FURANS </w:t>
      </w:r>
      <w:r w:rsidRPr="0038273C">
        <w:rPr>
          <w:b/>
        </w:rPr>
        <w:t>(READOPTION WITHOUT SUBSTANTIVE CHANGES)</w:t>
      </w:r>
    </w:p>
    <w:p w:rsidR="0073247B" w:rsidRPr="0038273C" w:rsidRDefault="0073247B" w:rsidP="0073247B">
      <w:pPr>
        <w:pStyle w:val="Base"/>
        <w:rPr>
          <w:b/>
        </w:rPr>
      </w:pPr>
    </w:p>
    <w:p w:rsidR="0073247B" w:rsidRPr="00D3438D" w:rsidRDefault="0073247B" w:rsidP="0073247B">
      <w:pPr>
        <w:pStyle w:val="Rule"/>
      </w:pPr>
      <w:r w:rsidRPr="00D3438D">
        <w:t>15A NCAC 02D .2621</w:t>
      </w:r>
      <w:r w:rsidRPr="00D3438D">
        <w:tab/>
        <w:t xml:space="preserve">DETERMINATION OF </w:t>
      </w:r>
      <w:r w:rsidRPr="00D3438D">
        <w:rPr>
          <w:strike/>
        </w:rPr>
        <w:t>FUEL HEAT CONTENT USING F-FACTOR</w:t>
      </w:r>
      <w:r w:rsidRPr="00D3438D">
        <w:t xml:space="preserve"> </w:t>
      </w:r>
      <w:r w:rsidRPr="00D3438D">
        <w:rPr>
          <w:u w:val="single"/>
        </w:rPr>
        <w:t>POLLUTANT EMISSIONS USING the F FACTOR</w:t>
      </w:r>
    </w:p>
    <w:p w:rsidR="0073247B" w:rsidRPr="00D3438D" w:rsidRDefault="0073247B" w:rsidP="0073247B">
      <w:pPr>
        <w:pStyle w:val="Paragraph"/>
      </w:pPr>
      <w:r w:rsidRPr="00D3438D">
        <w:t xml:space="preserve">(a)  </w:t>
      </w:r>
      <w:r w:rsidRPr="00D3438D">
        <w:rPr>
          <w:strike/>
        </w:rPr>
        <w:t>Emission rates</w:t>
      </w:r>
      <w:r w:rsidRPr="00D3438D">
        <w:t xml:space="preserve"> </w:t>
      </w:r>
      <w:r w:rsidRPr="00D3438D">
        <w:rPr>
          <w:u w:val="single"/>
        </w:rPr>
        <w:t>Emissions</w:t>
      </w:r>
      <w:r w:rsidRPr="00D3438D">
        <w:t xml:space="preserve"> for wood or fuel burning sources </w:t>
      </w:r>
      <w:r w:rsidRPr="00D3438D">
        <w:rPr>
          <w:strike/>
        </w:rPr>
        <w:t>that are</w:t>
      </w:r>
      <w:r w:rsidRPr="00D3438D">
        <w:t xml:space="preserve"> expressed in units of pounds per million </w:t>
      </w:r>
      <w:r w:rsidRPr="00D3438D">
        <w:rPr>
          <w:strike/>
        </w:rPr>
        <w:t>BTU</w:t>
      </w:r>
      <w:r w:rsidRPr="00D3438D">
        <w:t xml:space="preserve"> </w:t>
      </w:r>
      <w:proofErr w:type="spellStart"/>
      <w:r w:rsidRPr="00D3438D">
        <w:rPr>
          <w:u w:val="single"/>
        </w:rPr>
        <w:t>Btu</w:t>
      </w:r>
      <w:proofErr w:type="spellEnd"/>
      <w:r w:rsidRPr="00D3438D">
        <w:t xml:space="preserve"> shall be determined by the </w:t>
      </w:r>
      <w:r w:rsidRPr="00D3438D">
        <w:rPr>
          <w:strike/>
        </w:rPr>
        <w:t>"Oxygen Based</w:t>
      </w:r>
      <w:r w:rsidRPr="00D3438D">
        <w:t xml:space="preserve"> </w:t>
      </w:r>
      <w:r w:rsidRPr="00D3438D">
        <w:rPr>
          <w:u w:val="single"/>
        </w:rPr>
        <w:t>"Oxygen-Based</w:t>
      </w:r>
      <w:r w:rsidRPr="00D3438D">
        <w:t xml:space="preserve"> F Factor Procedure" described in Section </w:t>
      </w:r>
      <w:r w:rsidRPr="00D3438D">
        <w:rPr>
          <w:strike/>
        </w:rPr>
        <w:t>5</w:t>
      </w:r>
      <w:r w:rsidRPr="00D3438D">
        <w:t xml:space="preserve"> </w:t>
      </w:r>
      <w:r w:rsidRPr="00D3438D">
        <w:rPr>
          <w:u w:val="single"/>
        </w:rPr>
        <w:t>12.2.1</w:t>
      </w:r>
      <w:r w:rsidRPr="00D3438D">
        <w:t xml:space="preserve"> of Method 19 of Appendix A </w:t>
      </w:r>
      <w:r w:rsidRPr="00D3438D">
        <w:rPr>
          <w:strike/>
        </w:rPr>
        <w:t>of</w:t>
      </w:r>
      <w:r w:rsidRPr="00D3438D">
        <w:t xml:space="preserve"> </w:t>
      </w:r>
      <w:r w:rsidRPr="00D3438D">
        <w:rPr>
          <w:u w:val="single"/>
        </w:rPr>
        <w:t>to</w:t>
      </w:r>
      <w:r w:rsidRPr="00D3438D">
        <w:t xml:space="preserve"> 40 CFR Part 60. Other procedures described in Method 19 may be used if appropriate. </w:t>
      </w:r>
      <w:r w:rsidRPr="00D3438D">
        <w:rPr>
          <w:strike/>
        </w:rPr>
        <w:t>To provide data of sufficient accuracy for use with the F</w:t>
      </w:r>
      <w:r w:rsidRPr="00D3438D">
        <w:rPr>
          <w:strike/>
        </w:rPr>
        <w:noBreakHyphen/>
        <w:t>factor methods, an integrated (bag) sample shall be taken for the duration of each test run.</w:t>
      </w:r>
      <w:r>
        <w:rPr>
          <w:strike/>
        </w:rPr>
        <w:t xml:space="preserve"> </w:t>
      </w:r>
      <w:r w:rsidRPr="00D3438D">
        <w:rPr>
          <w:strike/>
        </w:rPr>
        <w:t>For simultaneous testing of multiple ducts, there shall be a separate bag sample for each sampling train.</w:t>
      </w:r>
      <w:r>
        <w:rPr>
          <w:strike/>
        </w:rPr>
        <w:t xml:space="preserve"> </w:t>
      </w:r>
      <w:r w:rsidRPr="00D3438D">
        <w:rPr>
          <w:strike/>
        </w:rPr>
        <w:t xml:space="preserve">The bag sample shall be analyzed with an </w:t>
      </w:r>
      <w:proofErr w:type="spellStart"/>
      <w:r w:rsidRPr="00D3438D">
        <w:rPr>
          <w:strike/>
        </w:rPr>
        <w:t>Orsat</w:t>
      </w:r>
      <w:proofErr w:type="spellEnd"/>
      <w:r w:rsidRPr="00D3438D">
        <w:rPr>
          <w:strike/>
        </w:rPr>
        <w:t xml:space="preserve"> analyzer by Method 3 of Appendix A of 40 CFR Part 60.</w:t>
      </w:r>
      <w:r>
        <w:rPr>
          <w:strike/>
        </w:rPr>
        <w:t xml:space="preserve"> </w:t>
      </w:r>
      <w:r w:rsidRPr="00D3438D">
        <w:rPr>
          <w:strike/>
        </w:rPr>
        <w:t>(The number of analyses and the tolerance between analyses are specified in Method 3.)</w:t>
      </w:r>
      <w:r>
        <w:rPr>
          <w:strike/>
        </w:rPr>
        <w:t xml:space="preserve"> </w:t>
      </w:r>
      <w:r w:rsidRPr="00D3438D">
        <w:rPr>
          <w:strike/>
        </w:rPr>
        <w:t>The specifications stated in Method 3 for the construction and operation of the bag sampling apparatus shall be followed.</w:t>
      </w:r>
    </w:p>
    <w:p w:rsidR="0073247B" w:rsidRPr="00D3438D" w:rsidRDefault="0073247B" w:rsidP="0073247B">
      <w:pPr>
        <w:pStyle w:val="Paragraph"/>
      </w:pPr>
      <w:r w:rsidRPr="00D3438D">
        <w:t>(b)  A continuous oxygen (O</w:t>
      </w:r>
      <w:r w:rsidRPr="00D3438D">
        <w:rPr>
          <w:vertAlign w:val="subscript"/>
        </w:rPr>
        <w:t>2</w:t>
      </w:r>
      <w:r w:rsidRPr="00D3438D">
        <w:t xml:space="preserve">) </w:t>
      </w:r>
      <w:r w:rsidRPr="00D3438D">
        <w:rPr>
          <w:strike/>
        </w:rPr>
        <w:t>and</w:t>
      </w:r>
      <w:r w:rsidRPr="00D3438D">
        <w:t xml:space="preserve"> </w:t>
      </w:r>
      <w:r w:rsidRPr="00D3438D">
        <w:rPr>
          <w:u w:val="single"/>
        </w:rPr>
        <w:t>or</w:t>
      </w:r>
      <w:r w:rsidRPr="00D3438D">
        <w:t xml:space="preserve"> carbon dioxide (CO</w:t>
      </w:r>
      <w:r w:rsidRPr="00D3438D">
        <w:rPr>
          <w:vertAlign w:val="subscript"/>
        </w:rPr>
        <w:t>2</w:t>
      </w:r>
      <w:r w:rsidRPr="00D3438D">
        <w:t xml:space="preserve">) </w:t>
      </w:r>
      <w:r w:rsidRPr="00D3438D">
        <w:rPr>
          <w:strike/>
        </w:rPr>
        <w:t>monitor under</w:t>
      </w:r>
      <w:r w:rsidRPr="00D3438D">
        <w:t xml:space="preserve"> </w:t>
      </w:r>
      <w:r w:rsidRPr="00D3438D">
        <w:rPr>
          <w:u w:val="single"/>
        </w:rPr>
        <w:t>analyzer meeting the requirements of</w:t>
      </w:r>
      <w:r w:rsidRPr="00D3438D">
        <w:t xml:space="preserve"> Method </w:t>
      </w:r>
      <w:r w:rsidRPr="00D3438D">
        <w:rPr>
          <w:strike/>
        </w:rPr>
        <w:t>3E</w:t>
      </w:r>
      <w:r w:rsidRPr="00D3438D">
        <w:t xml:space="preserve"> </w:t>
      </w:r>
      <w:r w:rsidRPr="00D3438D">
        <w:rPr>
          <w:u w:val="single"/>
        </w:rPr>
        <w:t>3A</w:t>
      </w:r>
      <w:r w:rsidRPr="00D3438D">
        <w:t xml:space="preserve"> of Appendix A </w:t>
      </w:r>
      <w:r w:rsidRPr="00D3438D">
        <w:rPr>
          <w:strike/>
        </w:rPr>
        <w:t>of</w:t>
      </w:r>
      <w:r w:rsidRPr="00D3438D">
        <w:t xml:space="preserve"> </w:t>
      </w:r>
      <w:r w:rsidRPr="00D3438D">
        <w:rPr>
          <w:u w:val="single"/>
        </w:rPr>
        <w:t>to</w:t>
      </w:r>
      <w:r w:rsidRPr="00D3438D">
        <w:t xml:space="preserve"> 40 CFR Part 60 may be used if the average of all values during the run are used to </w:t>
      </w:r>
      <w:r w:rsidRPr="00D3438D">
        <w:rPr>
          <w:strike/>
        </w:rPr>
        <w:t>compute</w:t>
      </w:r>
      <w:r w:rsidRPr="00D3438D">
        <w:t xml:space="preserve"> </w:t>
      </w:r>
      <w:r w:rsidRPr="00D3438D">
        <w:rPr>
          <w:u w:val="single"/>
        </w:rPr>
        <w:t>determine</w:t>
      </w:r>
      <w:r w:rsidRPr="00D3438D">
        <w:t xml:space="preserve"> the average </w:t>
      </w:r>
      <w:r w:rsidRPr="00D3438D">
        <w:rPr>
          <w:u w:val="single"/>
        </w:rPr>
        <w:t>O</w:t>
      </w:r>
      <w:r w:rsidRPr="00D3438D">
        <w:rPr>
          <w:u w:val="single"/>
          <w:vertAlign w:val="subscript"/>
        </w:rPr>
        <w:t>2</w:t>
      </w:r>
      <w:r w:rsidRPr="00D3438D">
        <w:rPr>
          <w:u w:val="single"/>
        </w:rPr>
        <w:t xml:space="preserve"> or CO</w:t>
      </w:r>
      <w:r w:rsidRPr="00D3438D">
        <w:rPr>
          <w:u w:val="single"/>
          <w:vertAlign w:val="subscript"/>
        </w:rPr>
        <w:t>2</w:t>
      </w:r>
      <w:r w:rsidRPr="00D3438D">
        <w:t xml:space="preserve"> concentrations.</w:t>
      </w:r>
    </w:p>
    <w:p w:rsidR="0073247B" w:rsidRPr="00D3438D" w:rsidRDefault="0073247B" w:rsidP="0073247B">
      <w:pPr>
        <w:pStyle w:val="Paragraph"/>
      </w:pPr>
      <w:r w:rsidRPr="00D3438D">
        <w:rPr>
          <w:u w:val="single"/>
        </w:rPr>
        <w:t xml:space="preserve">(c)  If the continuous monitor method in Paragraph (b) of this Rule is not used, an integrated bag sample shall be taken for the </w:t>
      </w:r>
      <w:r w:rsidRPr="00D3438D">
        <w:rPr>
          <w:u w:val="single"/>
        </w:rPr>
        <w:t>duration of each test run.</w:t>
      </w:r>
      <w:r>
        <w:rPr>
          <w:u w:val="single"/>
        </w:rPr>
        <w:t xml:space="preserve"> </w:t>
      </w:r>
      <w:r w:rsidRPr="00D3438D">
        <w:rPr>
          <w:u w:val="single"/>
        </w:rPr>
        <w:t xml:space="preserve">For simultaneous testing of multiple ducts, there shall be a separate bag sample for each sampling train. Each bag sample shall be analyzed with an </w:t>
      </w:r>
      <w:proofErr w:type="spellStart"/>
      <w:r w:rsidRPr="00D3438D">
        <w:rPr>
          <w:u w:val="single"/>
        </w:rPr>
        <w:t>Orsat</w:t>
      </w:r>
      <w:proofErr w:type="spellEnd"/>
      <w:r w:rsidRPr="00D3438D">
        <w:rPr>
          <w:u w:val="single"/>
        </w:rPr>
        <w:t xml:space="preserve"> analyzer by Method 3 of Appendix A to 40 CFR Part 60. The specifications stated in Method 3 for the construction and operation of the bag sampling apparatus shall be followed.</w:t>
      </w:r>
    </w:p>
    <w:p w:rsidR="0073247B" w:rsidRPr="00D3438D" w:rsidRDefault="0073247B" w:rsidP="0073247B">
      <w:pPr>
        <w:pStyle w:val="Paragraph"/>
      </w:pPr>
      <w:r w:rsidRPr="00D3438D">
        <w:rPr>
          <w:strike/>
        </w:rPr>
        <w:t>(c)</w:t>
      </w:r>
      <w:r w:rsidRPr="00D3438D">
        <w:rPr>
          <w:u w:val="single"/>
        </w:rPr>
        <w:t>(d</w:t>
      </w:r>
      <w:proofErr w:type="gramStart"/>
      <w:r w:rsidRPr="00D3438D">
        <w:rPr>
          <w:u w:val="single"/>
        </w:rPr>
        <w:t>)</w:t>
      </w:r>
      <w:r w:rsidRPr="00D3438D">
        <w:t xml:space="preserve">  The</w:t>
      </w:r>
      <w:proofErr w:type="gramEnd"/>
      <w:r w:rsidRPr="00D3438D">
        <w:t xml:space="preserve"> Director </w:t>
      </w:r>
      <w:r w:rsidRPr="00D3438D">
        <w:rPr>
          <w:strike/>
        </w:rPr>
        <w:t>may approve</w:t>
      </w:r>
      <w:r w:rsidRPr="00D3438D">
        <w:t xml:space="preserve"> </w:t>
      </w:r>
      <w:r w:rsidRPr="00D3438D">
        <w:rPr>
          <w:u w:val="single"/>
        </w:rPr>
        <w:t>shall review</w:t>
      </w:r>
      <w:r w:rsidRPr="00D3438D">
        <w:t xml:space="preserve"> the use of alternative methods according to </w:t>
      </w:r>
      <w:r w:rsidRPr="00D3438D">
        <w:rPr>
          <w:strike/>
        </w:rPr>
        <w:t>Rule</w:t>
      </w:r>
      <w:r w:rsidRPr="00D3438D">
        <w:t xml:space="preserve"> </w:t>
      </w:r>
      <w:r w:rsidRPr="00D3438D">
        <w:rPr>
          <w:u w:val="single"/>
        </w:rPr>
        <w:t>15A NCAC 02D</w:t>
      </w:r>
      <w:r w:rsidRPr="00D3438D">
        <w:t xml:space="preserve"> </w:t>
      </w:r>
      <w:r w:rsidRPr="00D3438D">
        <w:rPr>
          <w:strike/>
        </w:rPr>
        <w:t>.2602</w:t>
      </w:r>
      <w:r w:rsidRPr="00D3438D">
        <w:t xml:space="preserve"> </w:t>
      </w:r>
      <w:r w:rsidRPr="00D3438D">
        <w:rPr>
          <w:u w:val="single"/>
        </w:rPr>
        <w:t>.2601(e)</w:t>
      </w:r>
      <w:r w:rsidRPr="00D3438D">
        <w:t xml:space="preserve"> </w:t>
      </w:r>
      <w:r w:rsidRPr="00D3438D">
        <w:rPr>
          <w:strike/>
        </w:rPr>
        <w:t>of this Section if</w:t>
      </w:r>
      <w:r w:rsidRPr="00D3438D">
        <w:t xml:space="preserve"> </w:t>
      </w:r>
      <w:r w:rsidRPr="00D3438D">
        <w:rPr>
          <w:u w:val="single"/>
        </w:rPr>
        <w:t>and shall approve them if</w:t>
      </w:r>
      <w:r w:rsidRPr="00D3438D">
        <w:t xml:space="preserve"> they meet the requirements of Method 3 of Appendix A </w:t>
      </w:r>
      <w:r w:rsidRPr="00D3438D">
        <w:rPr>
          <w:strike/>
        </w:rPr>
        <w:t>of</w:t>
      </w:r>
      <w:r w:rsidRPr="00D3438D">
        <w:t xml:space="preserve"> </w:t>
      </w:r>
      <w:r w:rsidRPr="00D3438D">
        <w:rPr>
          <w:u w:val="single"/>
        </w:rPr>
        <w:t>to</w:t>
      </w:r>
      <w:r w:rsidRPr="00D3438D">
        <w:t xml:space="preserve"> 40 CFR Part 60.</w:t>
      </w:r>
    </w:p>
    <w:p w:rsidR="0073247B" w:rsidRPr="00D3438D" w:rsidRDefault="0073247B" w:rsidP="0073247B">
      <w:pPr>
        <w:pStyle w:val="Base"/>
      </w:pPr>
    </w:p>
    <w:p w:rsidR="0073247B" w:rsidRPr="00D3438D" w:rsidRDefault="0073247B" w:rsidP="0073247B">
      <w:pPr>
        <w:pStyle w:val="HistoryAuthority"/>
      </w:pPr>
      <w:r w:rsidRPr="00D3438D">
        <w:t>Authority G.S. 143-215.3(a)(1); 143-215.65; 143-215.66; 143-215.107(a)(5)</w:t>
      </w:r>
      <w:r>
        <w:t>.</w:t>
      </w:r>
    </w:p>
    <w:p w:rsidR="0073247B" w:rsidRPr="00A745D1" w:rsidRDefault="0073247B" w:rsidP="0073247B">
      <w:pPr>
        <w:pStyle w:val="Base"/>
      </w:pPr>
    </w:p>
    <w:p w:rsidR="0073247B" w:rsidRDefault="0073247B" w:rsidP="0073247B">
      <w:pPr>
        <w:pStyle w:val="Base"/>
        <w:pBdr>
          <w:top w:val="single" w:sz="18" w:space="1" w:color="auto"/>
        </w:pBdr>
      </w:pPr>
    </w:p>
    <w:p w:rsidR="0073247B" w:rsidRDefault="0073247B">
      <w:pPr>
        <w:pStyle w:val="Chapter"/>
      </w:pPr>
      <w:r>
        <w:t>TITLE 21 – occupational licensing boards and commissions</w:t>
      </w:r>
    </w:p>
    <w:p w:rsidR="0073247B" w:rsidRDefault="0073247B" w:rsidP="0073247B"/>
    <w:p w:rsidR="0073247B" w:rsidRDefault="0073247B" w:rsidP="0073247B">
      <w:pPr>
        <w:pStyle w:val="Chapter"/>
      </w:pPr>
      <w:r>
        <w:t>Chapter 17 – board of Dietetics, Nutrition</w:t>
      </w:r>
    </w:p>
    <w:p w:rsidR="0073247B" w:rsidRDefault="0073247B" w:rsidP="0073247B">
      <w:pPr>
        <w:pStyle w:val="Base"/>
      </w:pPr>
    </w:p>
    <w:p w:rsidR="0073247B" w:rsidRDefault="0073247B">
      <w:pPr>
        <w:pStyle w:val="Paragraph"/>
        <w:rPr>
          <w:i/>
          <w:iCs/>
        </w:rPr>
      </w:pPr>
      <w:r>
        <w:rPr>
          <w:b/>
          <w:bCs/>
          <w:i/>
          <w:iCs/>
        </w:rPr>
        <w:t>Notice</w:t>
      </w:r>
      <w:r>
        <w:rPr>
          <w:i/>
          <w:iCs/>
        </w:rPr>
        <w:t xml:space="preserve"> is hereby given in accordance with G.S. 150B-21.2 and G.S. 150B-21.3A(c)(</w:t>
      </w:r>
      <w:proofErr w:type="gramStart"/>
      <w:r>
        <w:rPr>
          <w:i/>
          <w:iCs/>
        </w:rPr>
        <w:t>2)g.</w:t>
      </w:r>
      <w:proofErr w:type="gramEnd"/>
      <w:r>
        <w:rPr>
          <w:i/>
          <w:iCs/>
        </w:rPr>
        <w:t xml:space="preserve"> that the Board of Dietetics/Nutrition intends to readopt with substantive changes the rules cited as 21 NCAC 17 .0101, .0104, .0105, .0107, .0109, and .0303.</w:t>
      </w:r>
    </w:p>
    <w:p w:rsidR="0073247B" w:rsidRDefault="0073247B">
      <w:pPr>
        <w:pStyle w:val="Base"/>
      </w:pPr>
    </w:p>
    <w:p w:rsidR="0073247B" w:rsidRPr="005B574A" w:rsidRDefault="0073247B" w:rsidP="0073247B">
      <w:pPr>
        <w:pStyle w:val="Paragraph"/>
        <w:rPr>
          <w:i/>
        </w:rPr>
      </w:pPr>
      <w:r>
        <w:rPr>
          <w:b/>
        </w:rPr>
        <w:t xml:space="preserve">Link to agency website pursuant to G.S. 150B-19.1(c):  </w:t>
      </w:r>
      <w:r>
        <w:rPr>
          <w:i/>
        </w:rPr>
        <w:t>http://www.ncbdn.org/proposed-rule-changes</w:t>
      </w:r>
    </w:p>
    <w:p w:rsidR="0073247B" w:rsidRDefault="0073247B" w:rsidP="0073247B">
      <w:pPr>
        <w:pStyle w:val="Paragraph"/>
        <w:rPr>
          <w:b/>
        </w:rPr>
      </w:pPr>
    </w:p>
    <w:p w:rsidR="0073247B" w:rsidRPr="00255DEE" w:rsidRDefault="0073247B">
      <w:pPr>
        <w:pStyle w:val="Paragraph"/>
        <w:rPr>
          <w:i/>
        </w:rPr>
      </w:pPr>
      <w:r>
        <w:rPr>
          <w:b/>
          <w:bCs/>
        </w:rPr>
        <w:t xml:space="preserve">Proposed Effective Date: </w:t>
      </w:r>
      <w:r>
        <w:rPr>
          <w:i/>
          <w:iCs/>
        </w:rPr>
        <w:t xml:space="preserve"> August 1, 2019</w:t>
      </w:r>
    </w:p>
    <w:p w:rsidR="0073247B" w:rsidRDefault="0073247B">
      <w:pPr>
        <w:pStyle w:val="Base"/>
      </w:pPr>
    </w:p>
    <w:p w:rsidR="0073247B" w:rsidRDefault="0073247B" w:rsidP="0073247B">
      <w:pPr>
        <w:pStyle w:val="Paragraph"/>
      </w:pPr>
      <w:r>
        <w:rPr>
          <w:b/>
          <w:bCs/>
        </w:rPr>
        <w:t>Public Hearing</w:t>
      </w:r>
      <w:r>
        <w:t>:</w:t>
      </w:r>
    </w:p>
    <w:p w:rsidR="0073247B" w:rsidRPr="005B574A" w:rsidRDefault="0073247B" w:rsidP="0073247B">
      <w:pPr>
        <w:pStyle w:val="Paragraph"/>
        <w:rPr>
          <w:i/>
        </w:rPr>
      </w:pPr>
      <w:r>
        <w:rPr>
          <w:b/>
          <w:bCs/>
        </w:rPr>
        <w:t xml:space="preserve">Date:  </w:t>
      </w:r>
      <w:r>
        <w:rPr>
          <w:bCs/>
          <w:i/>
        </w:rPr>
        <w:t>May 22, 2019</w:t>
      </w:r>
    </w:p>
    <w:p w:rsidR="0073247B" w:rsidRPr="00EE524D" w:rsidRDefault="0073247B" w:rsidP="0073247B">
      <w:pPr>
        <w:pStyle w:val="Paragraph"/>
        <w:rPr>
          <w:i/>
        </w:rPr>
      </w:pPr>
      <w:r>
        <w:rPr>
          <w:b/>
          <w:bCs/>
        </w:rPr>
        <w:t xml:space="preserve">Time:  </w:t>
      </w:r>
      <w:r>
        <w:rPr>
          <w:bCs/>
          <w:i/>
        </w:rPr>
        <w:t>3:00 p.m.</w:t>
      </w:r>
    </w:p>
    <w:p w:rsidR="0073247B" w:rsidRPr="00EE524D" w:rsidRDefault="0073247B" w:rsidP="0073247B">
      <w:pPr>
        <w:pStyle w:val="Paragraph"/>
        <w:rPr>
          <w:bCs/>
          <w:i/>
        </w:rPr>
      </w:pPr>
      <w:r>
        <w:rPr>
          <w:b/>
          <w:bCs/>
        </w:rPr>
        <w:t xml:space="preserve">Location:  </w:t>
      </w:r>
      <w:r>
        <w:rPr>
          <w:bCs/>
          <w:i/>
        </w:rPr>
        <w:t>Conference Room, 140 Preston Executive Drive, Cary, NC 27513</w:t>
      </w:r>
    </w:p>
    <w:p w:rsidR="0073247B" w:rsidRDefault="0073247B" w:rsidP="0073247B">
      <w:pPr>
        <w:pStyle w:val="Base"/>
      </w:pPr>
    </w:p>
    <w:p w:rsidR="0073247B" w:rsidRDefault="0073247B">
      <w:pPr>
        <w:pStyle w:val="Paragraph"/>
        <w:rPr>
          <w:i/>
          <w:iCs/>
        </w:rPr>
      </w:pPr>
      <w:r>
        <w:rPr>
          <w:b/>
          <w:bCs/>
        </w:rPr>
        <w:t>Reason for Proposed Action:</w:t>
      </w:r>
      <w:r>
        <w:t xml:space="preserve">  </w:t>
      </w:r>
      <w:r>
        <w:rPr>
          <w:i/>
          <w:iCs/>
        </w:rPr>
        <w:t>Pursuant to G.S. 150B-21.3A9</w:t>
      </w:r>
      <w:proofErr w:type="gramStart"/>
      <w:r>
        <w:rPr>
          <w:i/>
          <w:iCs/>
        </w:rPr>
        <w:t>d)(</w:t>
      </w:r>
      <w:proofErr w:type="gramEnd"/>
      <w:r>
        <w:rPr>
          <w:i/>
          <w:iCs/>
        </w:rPr>
        <w:t xml:space="preserve">2), the North Carolina Board of Dietetics/Nutrition (the NCBDN) must readopt rules 21 NCAC 17 .0101, .0104, .0105, .0107, .0109, and .0303 as all of these rules were determined to be necessary with substantive public interest.  These rules involve definitions, the application process, the examinations the Board recognizes, provisional licensure for those who have not yet passed the qualifying examination, issuance and renewal of a license, and supervision of those working on their supervised practice requirements </w:t>
      </w:r>
      <w:proofErr w:type="gramStart"/>
      <w:r>
        <w:rPr>
          <w:i/>
          <w:iCs/>
        </w:rPr>
        <w:t>in order to</w:t>
      </w:r>
      <w:proofErr w:type="gramEnd"/>
      <w:r>
        <w:rPr>
          <w:i/>
          <w:iCs/>
        </w:rPr>
        <w:t xml:space="preserve"> qualify for licensure.  In 2016, the NCBDN classified these rules as rules that would require readoption because it was aware of (and supported) proposed legislation that would significantly change the NC Dietetics/Nutrition Practice Act (the Act), and consequently impact the rules drafted pursuant to this Act.  Such legislation was passed in 2018 as SL 2018-91.  In addition to the other changes, SL 2018-91 provided for a new pathway to licensure for qualified nutrition professionals.  The NCBDN recognized each of these rules provided for in this Notice of Text as rules that either involved a piece of that licensure process or maintenance of a license once obtained.  With the creation of the new licensure pathway provided under NC Gen. Stat 90-357.5(c), which went </w:t>
      </w:r>
      <w:r>
        <w:rPr>
          <w:i/>
          <w:iCs/>
        </w:rPr>
        <w:lastRenderedPageBreak/>
        <w:t>into effect July 1, 2018, the current versions of these rules no longer align with the provisions of Article 25 of Chapter 90.</w:t>
      </w:r>
    </w:p>
    <w:p w:rsidR="0073247B" w:rsidRDefault="0073247B">
      <w:pPr>
        <w:pStyle w:val="Paragraph"/>
        <w:rPr>
          <w:i/>
          <w:iCs/>
        </w:rPr>
      </w:pPr>
    </w:p>
    <w:p w:rsidR="0073247B" w:rsidRDefault="0073247B" w:rsidP="0073247B">
      <w:pPr>
        <w:pStyle w:val="Paragraph"/>
        <w:rPr>
          <w:i/>
          <w:iCs/>
        </w:rPr>
      </w:pPr>
      <w:r>
        <w:rPr>
          <w:b/>
          <w:bCs/>
        </w:rPr>
        <w:t xml:space="preserve">Comments may be submitted to:  </w:t>
      </w:r>
      <w:r>
        <w:rPr>
          <w:i/>
          <w:iCs/>
        </w:rPr>
        <w:t xml:space="preserve">Charla </w:t>
      </w:r>
      <w:proofErr w:type="spellStart"/>
      <w:r>
        <w:rPr>
          <w:i/>
          <w:iCs/>
        </w:rPr>
        <w:t>Burill</w:t>
      </w:r>
      <w:proofErr w:type="spellEnd"/>
      <w:r>
        <w:rPr>
          <w:i/>
          <w:iCs/>
        </w:rPr>
        <w:t>, 140 Preston Executive Drive, Suite 205-C, Cary, NC 27513; fax (919) 882-1776; email director@ncbdn.org</w:t>
      </w:r>
    </w:p>
    <w:p w:rsidR="0073247B" w:rsidRDefault="0073247B" w:rsidP="0073247B">
      <w:pPr>
        <w:pStyle w:val="Paragraph"/>
        <w:rPr>
          <w:i/>
          <w:iCs/>
        </w:rPr>
      </w:pPr>
    </w:p>
    <w:p w:rsidR="0073247B" w:rsidRPr="0042079F" w:rsidRDefault="0073247B" w:rsidP="0073247B">
      <w:pPr>
        <w:pStyle w:val="Paragraph"/>
        <w:rPr>
          <w:b/>
        </w:rPr>
      </w:pPr>
      <w:r>
        <w:rPr>
          <w:b/>
          <w:iCs/>
        </w:rPr>
        <w:t xml:space="preserve">Comment period ends:  </w:t>
      </w:r>
      <w:r w:rsidRPr="000D4647">
        <w:rPr>
          <w:i/>
          <w:iCs/>
        </w:rPr>
        <w:t>June 14, 2019 at 5:00 p.m.</w:t>
      </w:r>
    </w:p>
    <w:p w:rsidR="0073247B" w:rsidRDefault="0073247B">
      <w:pPr>
        <w:pStyle w:val="Paragraph"/>
      </w:pPr>
    </w:p>
    <w:p w:rsidR="0073247B" w:rsidRPr="006D6687" w:rsidRDefault="0073247B" w:rsidP="0073247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73247B" w:rsidRDefault="0073247B" w:rsidP="0073247B">
      <w:pPr>
        <w:pStyle w:val="Paragraph"/>
      </w:pPr>
    </w:p>
    <w:p w:rsidR="0073247B" w:rsidRDefault="0073247B" w:rsidP="0073247B">
      <w:pPr>
        <w:pStyle w:val="Paragraph"/>
        <w:rPr>
          <w:b/>
        </w:rPr>
      </w:pPr>
      <w:r>
        <w:rPr>
          <w:b/>
        </w:rPr>
        <w:t>Fiscal impact. Does any rule or combination of rules in this notice create an economic impact? Check all that apply.</w:t>
      </w:r>
    </w:p>
    <w:p w:rsidR="0073247B" w:rsidRDefault="0073247B" w:rsidP="0073247B">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B6714C">
        <w:rPr>
          <w:b/>
        </w:rPr>
      </w:r>
      <w:r w:rsidR="00B6714C">
        <w:rPr>
          <w:b/>
        </w:rPr>
        <w:fldChar w:fldCharType="separate"/>
      </w:r>
      <w:r>
        <w:rPr>
          <w:b/>
        </w:rPr>
        <w:fldChar w:fldCharType="end"/>
      </w:r>
      <w:r>
        <w:rPr>
          <w:b/>
        </w:rPr>
        <w:tab/>
        <w:t>State funds affected</w:t>
      </w:r>
    </w:p>
    <w:p w:rsidR="0073247B" w:rsidRDefault="0073247B" w:rsidP="0073247B">
      <w:pPr>
        <w:pStyle w:val="Paragraph"/>
        <w:rPr>
          <w:b/>
        </w:rPr>
      </w:pPr>
      <w:r>
        <w:rPr>
          <w:b/>
        </w:rPr>
        <w:fldChar w:fldCharType="begin">
          <w:ffData>
            <w:name w:val="Check26"/>
            <w:enabled/>
            <w:calcOnExit w:val="0"/>
            <w:checkBox>
              <w:sizeAuto/>
              <w:default w:val="0"/>
            </w:checkBox>
          </w:ffData>
        </w:fldChar>
      </w:r>
      <w:r>
        <w:rPr>
          <w:b/>
        </w:rPr>
        <w:instrText xml:space="preserve"> FORMCHECKBOX </w:instrText>
      </w:r>
      <w:r w:rsidR="00B6714C">
        <w:rPr>
          <w:b/>
        </w:rPr>
      </w:r>
      <w:r w:rsidR="00B6714C">
        <w:rPr>
          <w:b/>
        </w:rPr>
        <w:fldChar w:fldCharType="separate"/>
      </w:r>
      <w:r>
        <w:fldChar w:fldCharType="end"/>
      </w:r>
      <w:r>
        <w:rPr>
          <w:b/>
        </w:rPr>
        <w:tab/>
        <w:t>Local funds affected</w:t>
      </w:r>
    </w:p>
    <w:p w:rsidR="0073247B" w:rsidRDefault="0073247B" w:rsidP="0073247B">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B6714C">
        <w:rPr>
          <w:b/>
        </w:rPr>
      </w:r>
      <w:r w:rsidR="00B6714C">
        <w:rPr>
          <w:b/>
        </w:rPr>
        <w:fldChar w:fldCharType="separate"/>
      </w:r>
      <w:r>
        <w:fldChar w:fldCharType="end"/>
      </w:r>
      <w:r>
        <w:rPr>
          <w:b/>
        </w:rPr>
        <w:tab/>
        <w:t xml:space="preserve">Substantial economic impact </w:t>
      </w:r>
      <w:r>
        <w:rPr>
          <w:b/>
          <w:bCs/>
        </w:rPr>
        <w:t>(≥</w:t>
      </w:r>
      <w:r>
        <w:rPr>
          <w:b/>
        </w:rPr>
        <w:t>$1,000,000</w:t>
      </w:r>
      <w:r>
        <w:rPr>
          <w:b/>
          <w:bCs/>
        </w:rPr>
        <w:t>)</w:t>
      </w:r>
    </w:p>
    <w:p w:rsidR="0073247B" w:rsidRDefault="0073247B" w:rsidP="0073247B">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B6714C">
        <w:rPr>
          <w:b/>
        </w:rPr>
      </w:r>
      <w:r w:rsidR="00B6714C">
        <w:rPr>
          <w:b/>
        </w:rPr>
        <w:fldChar w:fldCharType="separate"/>
      </w:r>
      <w:r>
        <w:rPr>
          <w:b/>
        </w:rPr>
        <w:fldChar w:fldCharType="end"/>
      </w:r>
      <w:r>
        <w:rPr>
          <w:b/>
        </w:rPr>
        <w:tab/>
        <w:t>Approved by OSBM</w:t>
      </w:r>
    </w:p>
    <w:p w:rsidR="0073247B" w:rsidRDefault="0073247B" w:rsidP="0073247B">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6714C">
        <w:rPr>
          <w:b/>
        </w:rPr>
      </w:r>
      <w:r w:rsidR="00B6714C">
        <w:rPr>
          <w:b/>
        </w:rPr>
        <w:fldChar w:fldCharType="separate"/>
      </w:r>
      <w:r>
        <w:rPr>
          <w:b/>
        </w:rPr>
        <w:fldChar w:fldCharType="end"/>
      </w:r>
      <w:r>
        <w:rPr>
          <w:b/>
        </w:rPr>
        <w:tab/>
        <w:t xml:space="preserve">No fiscal note required </w:t>
      </w:r>
    </w:p>
    <w:p w:rsidR="0073247B" w:rsidRDefault="0073247B" w:rsidP="0073247B">
      <w:pPr>
        <w:pStyle w:val="Paragraph"/>
      </w:pPr>
    </w:p>
    <w:p w:rsidR="0073247B" w:rsidRDefault="0073247B" w:rsidP="0073247B">
      <w:pPr>
        <w:pStyle w:val="Section"/>
      </w:pPr>
      <w:r>
        <w:t>SECTION .0100 – LICENSURE</w:t>
      </w:r>
    </w:p>
    <w:p w:rsidR="0073247B" w:rsidRDefault="0073247B" w:rsidP="0073247B">
      <w:pPr>
        <w:pStyle w:val="Base"/>
      </w:pPr>
    </w:p>
    <w:p w:rsidR="0073247B" w:rsidRPr="009D14AF" w:rsidRDefault="0073247B" w:rsidP="0073247B">
      <w:pPr>
        <w:pStyle w:val="Rule"/>
      </w:pPr>
      <w:r w:rsidRPr="009D14AF">
        <w:t>21 NCAC 17 .0101</w:t>
      </w:r>
      <w:r w:rsidRPr="009D14AF">
        <w:tab/>
        <w:t xml:space="preserve">DEFINITIONS </w:t>
      </w:r>
      <w:r w:rsidRPr="009D14AF">
        <w:rPr>
          <w:u w:val="single"/>
        </w:rPr>
        <w:t>AND ACRONYMS</w:t>
      </w:r>
    </w:p>
    <w:p w:rsidR="0073247B" w:rsidRPr="009D14AF" w:rsidRDefault="0073247B" w:rsidP="0073247B">
      <w:pPr>
        <w:pStyle w:val="Paragraph"/>
      </w:pPr>
      <w:r w:rsidRPr="009D14AF">
        <w:rPr>
          <w:u w:val="single"/>
        </w:rPr>
        <w:t>(a)</w:t>
      </w:r>
      <w:r w:rsidRPr="009D14AF">
        <w:t xml:space="preserve">  As used in this Chapter, the following terms </w:t>
      </w:r>
      <w:r w:rsidRPr="009D14AF">
        <w:rPr>
          <w:strike/>
        </w:rPr>
        <w:t>and phrases, which have not already been defined in the</w:t>
      </w:r>
    </w:p>
    <w:p w:rsidR="0073247B" w:rsidRPr="009D14AF" w:rsidRDefault="0073247B" w:rsidP="0073247B">
      <w:pPr>
        <w:pStyle w:val="Paragraph"/>
      </w:pPr>
      <w:r w:rsidRPr="009D14AF">
        <w:rPr>
          <w:strike/>
        </w:rPr>
        <w:t>Practice Act, G.S. 90-350 through 90-369,</w:t>
      </w:r>
      <w:r w:rsidRPr="009D14AF">
        <w:t xml:space="preserve"> </w:t>
      </w:r>
      <w:r w:rsidRPr="009D14AF">
        <w:rPr>
          <w:u w:val="single"/>
        </w:rPr>
        <w:t>shall</w:t>
      </w:r>
      <w:r w:rsidRPr="009D14AF">
        <w:t xml:space="preserve"> </w:t>
      </w:r>
      <w:r w:rsidRPr="009D14AF">
        <w:rPr>
          <w:strike/>
        </w:rPr>
        <w:t>have the meanings specified:</w:t>
      </w:r>
      <w:r w:rsidRPr="009D14AF">
        <w:t xml:space="preserve"> </w:t>
      </w:r>
      <w:r w:rsidRPr="009D14AF">
        <w:rPr>
          <w:u w:val="single"/>
        </w:rPr>
        <w:t>mean:</w:t>
      </w:r>
    </w:p>
    <w:p w:rsidR="0073247B" w:rsidRPr="009D14AF" w:rsidRDefault="0073247B" w:rsidP="0073247B">
      <w:pPr>
        <w:pStyle w:val="SubParagraph"/>
        <w:tabs>
          <w:tab w:val="clear" w:pos="1800"/>
        </w:tabs>
      </w:pPr>
      <w:r w:rsidRPr="009D14AF">
        <w:t>(1)</w:t>
      </w:r>
      <w:r w:rsidRPr="009D14AF">
        <w:tab/>
        <w:t>"Act" means Dietetics/Nutrition Practice Act.</w:t>
      </w:r>
    </w:p>
    <w:p w:rsidR="0073247B" w:rsidRPr="009D14AF" w:rsidRDefault="0073247B" w:rsidP="0073247B">
      <w:pPr>
        <w:pStyle w:val="SubParagraph"/>
        <w:tabs>
          <w:tab w:val="clear" w:pos="1800"/>
        </w:tabs>
      </w:pPr>
      <w:r w:rsidRPr="009D14AF">
        <w:rPr>
          <w:strike/>
        </w:rPr>
        <w:t>(2)</w:t>
      </w:r>
      <w:r w:rsidRPr="009D14AF">
        <w:tab/>
      </w:r>
      <w:r w:rsidRPr="009D14AF">
        <w:rPr>
          <w:strike/>
        </w:rPr>
        <w:t>"ADA" means The American Dietetic Association.</w:t>
      </w:r>
      <w:r w:rsidRPr="009D14AF">
        <w:t xml:space="preserve"> </w:t>
      </w:r>
    </w:p>
    <w:p w:rsidR="0073247B" w:rsidRPr="009D14AF" w:rsidRDefault="0073247B" w:rsidP="0073247B">
      <w:pPr>
        <w:pStyle w:val="SubParagraph"/>
        <w:tabs>
          <w:tab w:val="clear" w:pos="1800"/>
        </w:tabs>
      </w:pPr>
      <w:r w:rsidRPr="009D14AF">
        <w:rPr>
          <w:u w:val="single"/>
        </w:rPr>
        <w:t>(2)</w:t>
      </w:r>
      <w:r w:rsidRPr="009D14AF">
        <w:rPr>
          <w:strike/>
        </w:rPr>
        <w:t>(3)</w:t>
      </w:r>
      <w:r w:rsidRPr="009D14AF">
        <w:tab/>
        <w:t xml:space="preserve">"Applicant" means any person who has applied to the Board for a license to </w:t>
      </w:r>
      <w:r w:rsidRPr="009D14AF">
        <w:rPr>
          <w:strike/>
        </w:rPr>
        <w:t>practice dietetics/nutrition</w:t>
      </w:r>
      <w:r w:rsidRPr="009D14AF">
        <w:t xml:space="preserve"> </w:t>
      </w:r>
      <w:r w:rsidRPr="009D14AF">
        <w:rPr>
          <w:u w:val="single"/>
        </w:rPr>
        <w:t>provide medical nutrition therapy</w:t>
      </w:r>
      <w:r w:rsidRPr="009D14AF">
        <w:t xml:space="preserve"> in </w:t>
      </w:r>
      <w:r w:rsidRPr="009D14AF">
        <w:rPr>
          <w:strike/>
        </w:rPr>
        <w:t>the State of</w:t>
      </w:r>
      <w:r w:rsidRPr="009D14AF">
        <w:t xml:space="preserve"> North Carolina.</w:t>
      </w:r>
    </w:p>
    <w:p w:rsidR="0073247B" w:rsidRPr="009D14AF" w:rsidRDefault="0073247B" w:rsidP="0073247B">
      <w:pPr>
        <w:pStyle w:val="SubParagraph"/>
        <w:tabs>
          <w:tab w:val="clear" w:pos="1800"/>
        </w:tabs>
      </w:pPr>
      <w:r w:rsidRPr="009D14AF">
        <w:rPr>
          <w:u w:val="single"/>
        </w:rPr>
        <w:t>(3)</w:t>
      </w:r>
      <w:r w:rsidRPr="009D14AF">
        <w:rPr>
          <w:strike/>
        </w:rPr>
        <w:t>(4)</w:t>
      </w:r>
      <w:r w:rsidRPr="009D14AF">
        <w:tab/>
        <w:t xml:space="preserve">"Application" means a written request directed to and received by the Board, on forms supplied by the Board, for a license to </w:t>
      </w:r>
      <w:r w:rsidRPr="009D14AF">
        <w:rPr>
          <w:strike/>
        </w:rPr>
        <w:t>practice dietetics/nutrition</w:t>
      </w:r>
      <w:r w:rsidRPr="009D14AF">
        <w:t xml:space="preserve"> </w:t>
      </w:r>
      <w:r w:rsidRPr="009D14AF">
        <w:rPr>
          <w:u w:val="single"/>
        </w:rPr>
        <w:t>provide medical nutrition therapy</w:t>
      </w:r>
      <w:r w:rsidRPr="009D14AF">
        <w:t xml:space="preserve"> in </w:t>
      </w:r>
      <w:r w:rsidRPr="009D14AF">
        <w:rPr>
          <w:strike/>
        </w:rPr>
        <w:t>the State of</w:t>
      </w:r>
      <w:r w:rsidRPr="009D14AF">
        <w:t xml:space="preserve"> North Carolina, together with all information, </w:t>
      </w:r>
      <w:r w:rsidRPr="009D14AF">
        <w:rPr>
          <w:strike/>
        </w:rPr>
        <w:t>documents</w:t>
      </w:r>
      <w:r w:rsidRPr="009D14AF">
        <w:t xml:space="preserve"> </w:t>
      </w:r>
      <w:proofErr w:type="spellStart"/>
      <w:r w:rsidRPr="009D14AF">
        <w:rPr>
          <w:u w:val="single"/>
        </w:rPr>
        <w:t>documents</w:t>
      </w:r>
      <w:proofErr w:type="spellEnd"/>
      <w:r w:rsidRPr="009D14AF">
        <w:rPr>
          <w:u w:val="single"/>
        </w:rPr>
        <w:t>,</w:t>
      </w:r>
      <w:r w:rsidRPr="009D14AF">
        <w:t xml:space="preserve"> and other materials necessary </w:t>
      </w:r>
      <w:r w:rsidRPr="009D14AF">
        <w:rPr>
          <w:strike/>
        </w:rPr>
        <w:t>for the Board to act on that application.</w:t>
      </w:r>
      <w:r w:rsidRPr="009D14AF">
        <w:t xml:space="preserve"> </w:t>
      </w:r>
      <w:r w:rsidRPr="009D14AF">
        <w:rPr>
          <w:u w:val="single"/>
        </w:rPr>
        <w:t>to demonstrate that the applicant has met the requirements for licensure as specified in G.S. 90, Article 25.</w:t>
      </w:r>
    </w:p>
    <w:p w:rsidR="0073247B" w:rsidRPr="009D14AF" w:rsidRDefault="0073247B" w:rsidP="0073247B">
      <w:pPr>
        <w:pStyle w:val="SubParagraph"/>
        <w:tabs>
          <w:tab w:val="clear" w:pos="1800"/>
        </w:tabs>
      </w:pPr>
      <w:r w:rsidRPr="009D14AF">
        <w:rPr>
          <w:strike/>
        </w:rPr>
        <w:t>(5)</w:t>
      </w:r>
      <w:r w:rsidRPr="009D14AF">
        <w:tab/>
      </w:r>
      <w:r w:rsidRPr="009D14AF">
        <w:rPr>
          <w:strike/>
        </w:rPr>
        <w:t>"CDR" means the Commission on Dietetic Registration which is a member of the National Commission for Health Certifying Agencies.</w:t>
      </w:r>
    </w:p>
    <w:p w:rsidR="0073247B" w:rsidRPr="009D14AF" w:rsidRDefault="0073247B" w:rsidP="0073247B">
      <w:pPr>
        <w:pStyle w:val="SubParagraph"/>
        <w:tabs>
          <w:tab w:val="clear" w:pos="1800"/>
        </w:tabs>
      </w:pPr>
      <w:r w:rsidRPr="009D14AF">
        <w:rPr>
          <w:strike/>
        </w:rPr>
        <w:t>(6)</w:t>
      </w:r>
      <w:r w:rsidRPr="009D14AF">
        <w:tab/>
      </w:r>
      <w:r w:rsidRPr="009D14AF">
        <w:rPr>
          <w:strike/>
        </w:rPr>
        <w:t>"CADE" means the Commission on Accreditation for Dietetics Education.</w:t>
      </w:r>
    </w:p>
    <w:p w:rsidR="0073247B" w:rsidRPr="009D14AF" w:rsidRDefault="0073247B" w:rsidP="0073247B">
      <w:pPr>
        <w:pStyle w:val="SubParagraph"/>
        <w:tabs>
          <w:tab w:val="clear" w:pos="1800"/>
        </w:tabs>
      </w:pPr>
      <w:r w:rsidRPr="009D14AF">
        <w:rPr>
          <w:u w:val="single"/>
        </w:rPr>
        <w:t>(4)</w:t>
      </w:r>
      <w:r w:rsidRPr="009D14AF">
        <w:rPr>
          <w:strike/>
        </w:rPr>
        <w:t>(7)</w:t>
      </w:r>
      <w:r w:rsidRPr="009D14AF">
        <w:tab/>
        <w:t xml:space="preserve">"Degree" means a degree received from a college or university that was regionally accredited at the time the degree was </w:t>
      </w:r>
      <w:r w:rsidRPr="009D14AF">
        <w:rPr>
          <w:strike/>
        </w:rPr>
        <w:t>conferred.</w:t>
      </w:r>
      <w:r w:rsidRPr="009D14AF">
        <w:t xml:space="preserve"> </w:t>
      </w:r>
      <w:r w:rsidRPr="009D14AF">
        <w:rPr>
          <w:u w:val="single"/>
        </w:rPr>
        <w:t>conferred, or a validated foreign equivalent.</w:t>
      </w:r>
    </w:p>
    <w:p w:rsidR="0073247B" w:rsidRPr="009D14AF" w:rsidRDefault="0073247B" w:rsidP="0073247B">
      <w:pPr>
        <w:pStyle w:val="SubParagraph"/>
        <w:tabs>
          <w:tab w:val="clear" w:pos="1800"/>
        </w:tabs>
      </w:pPr>
      <w:r w:rsidRPr="009D14AF">
        <w:rPr>
          <w:u w:val="single"/>
        </w:rPr>
        <w:t>(5)</w:t>
      </w:r>
      <w:r w:rsidRPr="009D14AF">
        <w:rPr>
          <w:strike/>
        </w:rPr>
        <w:t>(8)</w:t>
      </w:r>
      <w:r w:rsidRPr="009D14AF">
        <w:tab/>
        <w:t xml:space="preserve">"Dietitian/nutritionist" </w:t>
      </w:r>
      <w:r w:rsidRPr="009D14AF">
        <w:rPr>
          <w:u w:val="single"/>
        </w:rPr>
        <w:t>or "nutritionist"</w:t>
      </w:r>
      <w:r w:rsidRPr="009D14AF">
        <w:t xml:space="preserve"> means one engaged in </w:t>
      </w:r>
      <w:r w:rsidRPr="009D14AF">
        <w:rPr>
          <w:strike/>
        </w:rPr>
        <w:t>dietetics/nutrition</w:t>
      </w:r>
      <w:r w:rsidRPr="009D14AF">
        <w:t xml:space="preserve"> </w:t>
      </w:r>
      <w:r w:rsidRPr="009D14AF">
        <w:rPr>
          <w:u w:val="single"/>
        </w:rPr>
        <w:t>dietetics or nutrition</w:t>
      </w:r>
      <w:r w:rsidRPr="009D14AF">
        <w:t xml:space="preserve"> practice.</w:t>
      </w:r>
    </w:p>
    <w:p w:rsidR="0073247B" w:rsidRPr="009D14AF" w:rsidRDefault="0073247B" w:rsidP="0073247B">
      <w:pPr>
        <w:pStyle w:val="SubParagraph"/>
        <w:tabs>
          <w:tab w:val="clear" w:pos="1800"/>
        </w:tabs>
      </w:pPr>
      <w:r w:rsidRPr="009D14AF">
        <w:rPr>
          <w:strike/>
        </w:rPr>
        <w:t>(9)</w:t>
      </w:r>
      <w:r w:rsidRPr="009D14AF">
        <w:tab/>
      </w:r>
      <w:r w:rsidRPr="009D14AF">
        <w:rPr>
          <w:strike/>
        </w:rPr>
        <w:t>"Executive Secretary" means the person employed to carry out the administrative functions of the Board.</w:t>
      </w:r>
    </w:p>
    <w:p w:rsidR="0073247B" w:rsidRPr="009D14AF" w:rsidRDefault="0073247B" w:rsidP="0073247B">
      <w:pPr>
        <w:pStyle w:val="SubParagraph"/>
        <w:tabs>
          <w:tab w:val="clear" w:pos="1800"/>
        </w:tabs>
      </w:pPr>
      <w:r w:rsidRPr="009D14AF">
        <w:rPr>
          <w:u w:val="single"/>
        </w:rPr>
        <w:t>(</w:t>
      </w:r>
      <w:proofErr w:type="gramStart"/>
      <w:r w:rsidRPr="009D14AF">
        <w:rPr>
          <w:u w:val="single"/>
        </w:rPr>
        <w:t>6)</w:t>
      </w:r>
      <w:r w:rsidRPr="009D14AF">
        <w:rPr>
          <w:strike/>
        </w:rPr>
        <w:t>(</w:t>
      </w:r>
      <w:proofErr w:type="gramEnd"/>
      <w:r w:rsidRPr="009D14AF">
        <w:rPr>
          <w:strike/>
        </w:rPr>
        <w:t>10)</w:t>
      </w:r>
      <w:r w:rsidRPr="009D14AF">
        <w:tab/>
        <w:t xml:space="preserve">"Health care practitioner" includes any individual who is licensed under G.S. </w:t>
      </w:r>
      <w:r w:rsidRPr="009D14AF">
        <w:rPr>
          <w:strike/>
        </w:rPr>
        <w:t>90.</w:t>
      </w:r>
      <w:r w:rsidRPr="009D14AF">
        <w:t xml:space="preserve"> </w:t>
      </w:r>
      <w:r w:rsidRPr="009D14AF">
        <w:rPr>
          <w:u w:val="single"/>
        </w:rPr>
        <w:t>90 and whose licensed scope of practice includes dietetics or nutrition.</w:t>
      </w:r>
    </w:p>
    <w:p w:rsidR="0073247B" w:rsidRPr="009D14AF" w:rsidRDefault="0073247B" w:rsidP="0073247B">
      <w:pPr>
        <w:pStyle w:val="SubParagraph"/>
        <w:tabs>
          <w:tab w:val="clear" w:pos="1800"/>
        </w:tabs>
      </w:pPr>
      <w:r w:rsidRPr="009D14AF">
        <w:rPr>
          <w:u w:val="single"/>
        </w:rPr>
        <w:t>(</w:t>
      </w:r>
      <w:proofErr w:type="gramStart"/>
      <w:r w:rsidRPr="009D14AF">
        <w:rPr>
          <w:u w:val="single"/>
        </w:rPr>
        <w:t>7)</w:t>
      </w:r>
      <w:r w:rsidRPr="009D14AF">
        <w:rPr>
          <w:strike/>
        </w:rPr>
        <w:t>(</w:t>
      </w:r>
      <w:proofErr w:type="gramEnd"/>
      <w:r w:rsidRPr="009D14AF">
        <w:rPr>
          <w:strike/>
        </w:rPr>
        <w:t>11)</w:t>
      </w:r>
      <w:r w:rsidRPr="009D14AF">
        <w:tab/>
        <w:t>"Nutrition assessment" means:</w:t>
      </w:r>
    </w:p>
    <w:p w:rsidR="0073247B" w:rsidRPr="009D14AF" w:rsidRDefault="0073247B" w:rsidP="0073247B">
      <w:pPr>
        <w:pStyle w:val="Part"/>
      </w:pPr>
      <w:r w:rsidRPr="009D14AF">
        <w:t>(</w:t>
      </w:r>
      <w:r>
        <w:t>A</w:t>
      </w:r>
      <w:r w:rsidRPr="009D14AF">
        <w:t>)</w:t>
      </w:r>
      <w:r>
        <w:tab/>
      </w:r>
      <w:r w:rsidRPr="009D14AF">
        <w:t xml:space="preserve">the evaluation of the nutrition needs of individuals and groups based upon biochemical, anthropometric, </w:t>
      </w:r>
      <w:r w:rsidRPr="00282FB2">
        <w:rPr>
          <w:u w:val="single"/>
        </w:rPr>
        <w:t>nutrigenomic,</w:t>
      </w:r>
      <w:r w:rsidRPr="00282FB2">
        <w:t xml:space="preserve"> </w:t>
      </w:r>
      <w:r w:rsidRPr="009D14AF">
        <w:t xml:space="preserve">physical, and food </w:t>
      </w:r>
      <w:r w:rsidRPr="00282FB2">
        <w:rPr>
          <w:u w:val="single"/>
        </w:rPr>
        <w:t>and</w:t>
      </w:r>
      <w:r w:rsidRPr="00282FB2">
        <w:t xml:space="preserve"> </w:t>
      </w:r>
      <w:r w:rsidRPr="009D14AF">
        <w:t xml:space="preserve">diet history data to determine nutritional needs and </w:t>
      </w:r>
      <w:r w:rsidRPr="00282FB2">
        <w:rPr>
          <w:strike/>
        </w:rPr>
        <w:t>recommend appropriate nutrition intake</w:t>
      </w:r>
      <w:r w:rsidRPr="00282FB2">
        <w:t xml:space="preserve"> </w:t>
      </w:r>
      <w:r w:rsidRPr="00282FB2">
        <w:rPr>
          <w:u w:val="single"/>
        </w:rPr>
        <w:t>order therapeutic diets,</w:t>
      </w:r>
      <w:r w:rsidRPr="00282FB2">
        <w:t xml:space="preserve"> </w:t>
      </w:r>
      <w:r w:rsidRPr="00282FB2">
        <w:rPr>
          <w:strike/>
        </w:rPr>
        <w:t>including,</w:t>
      </w:r>
      <w:r w:rsidRPr="00282FB2">
        <w:t xml:space="preserve"> </w:t>
      </w:r>
      <w:r w:rsidRPr="00282FB2">
        <w:rPr>
          <w:u w:val="single"/>
        </w:rPr>
        <w:t>including</w:t>
      </w:r>
      <w:r w:rsidRPr="00282FB2">
        <w:t xml:space="preserve"> </w:t>
      </w:r>
      <w:r w:rsidRPr="009D14AF">
        <w:t xml:space="preserve">enteral and parenteral </w:t>
      </w:r>
      <w:r w:rsidRPr="00282FB2">
        <w:rPr>
          <w:strike/>
        </w:rPr>
        <w:t>nutrition.</w:t>
      </w:r>
      <w:r w:rsidRPr="00282FB2">
        <w:t xml:space="preserve"> </w:t>
      </w:r>
      <w:r w:rsidRPr="00282FB2">
        <w:rPr>
          <w:u w:val="single"/>
        </w:rPr>
        <w:t>nutrition; and</w:t>
      </w:r>
    </w:p>
    <w:p w:rsidR="0073247B" w:rsidRPr="00282FB2" w:rsidRDefault="0073247B" w:rsidP="0073247B">
      <w:pPr>
        <w:pStyle w:val="Part"/>
        <w:rPr>
          <w:u w:val="single"/>
        </w:rPr>
      </w:pPr>
      <w:r w:rsidRPr="00282FB2">
        <w:rPr>
          <w:u w:val="single"/>
        </w:rPr>
        <w:t>(B)</w:t>
      </w:r>
      <w:r w:rsidRPr="00282FB2">
        <w:tab/>
      </w:r>
      <w:r w:rsidRPr="00282FB2">
        <w:rPr>
          <w:u w:val="single"/>
        </w:rPr>
        <w:t>the ordering laboratory tests related to the practice of nutrition and dietetics.</w:t>
      </w:r>
    </w:p>
    <w:p w:rsidR="0073247B" w:rsidRPr="009D14AF" w:rsidRDefault="0073247B" w:rsidP="0073247B">
      <w:pPr>
        <w:pStyle w:val="SubParagraph"/>
        <w:tabs>
          <w:tab w:val="clear" w:pos="1800"/>
        </w:tabs>
      </w:pPr>
      <w:r w:rsidRPr="009D14AF">
        <w:rPr>
          <w:u w:val="single"/>
        </w:rPr>
        <w:t>(8)</w:t>
      </w:r>
      <w:r w:rsidRPr="009D14AF">
        <w:rPr>
          <w:strike/>
        </w:rPr>
        <w:t>(12)</w:t>
      </w:r>
      <w:r w:rsidRPr="009D14AF">
        <w:tab/>
        <w:t xml:space="preserve">"Nutrition counseling" means the advice and assistance provided by licensed dietitians/nutritionists </w:t>
      </w:r>
      <w:r w:rsidRPr="009D14AF">
        <w:rPr>
          <w:u w:val="single"/>
        </w:rPr>
        <w:t>and licensed nutritionists</w:t>
      </w:r>
      <w:r w:rsidRPr="009D14AF">
        <w:t xml:space="preserve"> to individuals or groups on nutrition intake by integrating information from the nutrition assessment with information on food and other sources of nutrient and meal preparation consistent with </w:t>
      </w:r>
      <w:r w:rsidRPr="009D14AF">
        <w:rPr>
          <w:u w:val="single"/>
        </w:rPr>
        <w:t>therapeutic needs and</w:t>
      </w:r>
      <w:r w:rsidRPr="009D14AF">
        <w:t xml:space="preserve"> cultural background, </w:t>
      </w:r>
      <w:r w:rsidRPr="009D14AF">
        <w:rPr>
          <w:u w:val="single"/>
        </w:rPr>
        <w:t>which shall include ethnicity, race, language, religious and spiritual beliefs, education, and</w:t>
      </w:r>
      <w:r w:rsidRPr="009D14AF">
        <w:t xml:space="preserve"> socioeconomic </w:t>
      </w:r>
      <w:r w:rsidRPr="009D14AF">
        <w:rPr>
          <w:strike/>
        </w:rPr>
        <w:t>status</w:t>
      </w:r>
      <w:r w:rsidRPr="009D14AF">
        <w:t xml:space="preserve"> </w:t>
      </w:r>
      <w:proofErr w:type="spellStart"/>
      <w:r w:rsidRPr="009D14AF">
        <w:rPr>
          <w:u w:val="single"/>
        </w:rPr>
        <w:t>status</w:t>
      </w:r>
      <w:proofErr w:type="spellEnd"/>
      <w:r w:rsidRPr="009D14AF">
        <w:rPr>
          <w:u w:val="single"/>
        </w:rPr>
        <w:t>.</w:t>
      </w:r>
      <w:r w:rsidRPr="009D14AF">
        <w:t xml:space="preserve"> </w:t>
      </w:r>
      <w:r w:rsidRPr="009D14AF">
        <w:rPr>
          <w:strike/>
        </w:rPr>
        <w:t>and therapeutic needs.</w:t>
      </w:r>
    </w:p>
    <w:p w:rsidR="0073247B" w:rsidRPr="009D14AF" w:rsidRDefault="0073247B" w:rsidP="0073247B">
      <w:pPr>
        <w:pStyle w:val="SubParagraph"/>
        <w:tabs>
          <w:tab w:val="clear" w:pos="1800"/>
        </w:tabs>
      </w:pPr>
      <w:r w:rsidRPr="009D14AF">
        <w:rPr>
          <w:strike/>
        </w:rPr>
        <w:t>(13)</w:t>
      </w:r>
      <w:r w:rsidRPr="009D14AF">
        <w:tab/>
      </w:r>
      <w:r w:rsidRPr="009D14AF">
        <w:rPr>
          <w:strike/>
        </w:rPr>
        <w:t>"Provisionally licensed dietitian/nutritionist" means a person provisionally licensed under the act.</w:t>
      </w:r>
    </w:p>
    <w:p w:rsidR="0073247B" w:rsidRPr="009D14AF" w:rsidRDefault="0073247B" w:rsidP="0073247B">
      <w:pPr>
        <w:pStyle w:val="SubParagraph"/>
        <w:tabs>
          <w:tab w:val="clear" w:pos="1800"/>
        </w:tabs>
      </w:pPr>
      <w:r w:rsidRPr="009D14AF">
        <w:rPr>
          <w:strike/>
        </w:rPr>
        <w:t>(14)</w:t>
      </w:r>
      <w:r w:rsidRPr="009D14AF">
        <w:tab/>
      </w:r>
      <w:r w:rsidRPr="009D14AF">
        <w:rPr>
          <w:strike/>
        </w:rPr>
        <w:t xml:space="preserve">"Equivalent major course of study" means one which meets the knowledge requirements of the ADA-Approved Didactic Program in Dietetics as referenced in the most current edition of the "Eligibility Requirements and Accreditation Standards for Didactic Programs in Dietetics (DPD)" which is hereby incorporated by reference including any subsequent amendments and editions of the referenced material. Copies of this manual are available at no charge through the ADA's website at: </w:t>
      </w:r>
      <w:r w:rsidRPr="009D14AF">
        <w:rPr>
          <w:strike/>
        </w:rPr>
        <w:lastRenderedPageBreak/>
        <w:t>http://www.eatright.org/CADE/content.aspx?id=57.</w:t>
      </w:r>
    </w:p>
    <w:p w:rsidR="0073247B" w:rsidRPr="009D14AF" w:rsidRDefault="0073247B" w:rsidP="0073247B">
      <w:pPr>
        <w:pStyle w:val="SubParagraph"/>
        <w:tabs>
          <w:tab w:val="clear" w:pos="1800"/>
        </w:tabs>
      </w:pPr>
      <w:r w:rsidRPr="009D14AF">
        <w:rPr>
          <w:strike/>
        </w:rPr>
        <w:t>(15)</w:t>
      </w:r>
      <w:r w:rsidRPr="009D14AF">
        <w:tab/>
      </w:r>
      <w:r w:rsidRPr="009D14AF">
        <w:rPr>
          <w:strike/>
        </w:rPr>
        <w:t xml:space="preserve">"Supervised practice program" means one which meets the standards of the ADA-accredited Dietetic Internship Program as referenced in the most current edition of the "Eligibility Requirements and Accreditation Standards for Dietetic Internship Programs (DI)" which is hereby incorporated by reference </w:t>
      </w:r>
      <w:bookmarkStart w:id="13" w:name="_GoBack"/>
      <w:r w:rsidRPr="009D14AF">
        <w:rPr>
          <w:strike/>
        </w:rPr>
        <w:t xml:space="preserve">including any subsequent amendments and </w:t>
      </w:r>
      <w:bookmarkEnd w:id="13"/>
      <w:r w:rsidRPr="009D14AF">
        <w:rPr>
          <w:strike/>
        </w:rPr>
        <w:t>editions of the referenced material. Copies of this manual are available at no charge through the ADA's website at: http://www.eatright.org/CADE/content.aspx?id=57.</w:t>
      </w:r>
    </w:p>
    <w:p w:rsidR="0073247B" w:rsidRPr="009D14AF" w:rsidRDefault="0073247B" w:rsidP="0073247B">
      <w:pPr>
        <w:pStyle w:val="SubParagraph"/>
        <w:tabs>
          <w:tab w:val="clear" w:pos="1800"/>
        </w:tabs>
      </w:pPr>
      <w:r w:rsidRPr="009D14AF">
        <w:rPr>
          <w:strike/>
        </w:rPr>
        <w:t>(16)</w:t>
      </w:r>
      <w:r w:rsidRPr="009D14AF">
        <w:tab/>
      </w:r>
      <w:r w:rsidRPr="009D14AF">
        <w:rPr>
          <w:strike/>
        </w:rPr>
        <w:t>"Medical nutrition therapy" (MNT) is an evidence-based application of the Nutrition Care Process, as currently defined by the ADA, AND, focused on prevention, delay or management of diseases and conditions, and involves an in-depth assessment, periodic reassessment and intervention.</w:t>
      </w:r>
      <w:r>
        <w:rPr>
          <w:strike/>
        </w:rPr>
        <w:t xml:space="preserve"> </w:t>
      </w:r>
      <w:r w:rsidRPr="009D14AF">
        <w:rPr>
          <w:strike/>
        </w:rPr>
        <w:t>The ADA's AND's definition of "Nutrition Care Process," which is listed in the ADA's AND's "Definition of Terms List," is hereby incorporated by reference including any subsequent amendments and editions of the referenced material. Copies of this publication can be found on the ADA's AND's website at: http://www.eatright.org/HealthProfessionals/content.aspx?id=6867.</w:t>
      </w:r>
      <w:r>
        <w:rPr>
          <w:strike/>
        </w:rPr>
        <w:t xml:space="preserve"> </w:t>
      </w:r>
      <w:r w:rsidRPr="009D14AF">
        <w:rPr>
          <w:strike/>
        </w:rPr>
        <w:t>http://www.eatrightpro.org/~/media/eatrightpro%20files/practice/scope%20standards%20of%20practice/definition%20of%20terms%20list.ashx.</w:t>
      </w:r>
    </w:p>
    <w:p w:rsidR="0073247B" w:rsidRPr="009D14AF" w:rsidRDefault="0073247B" w:rsidP="0073247B">
      <w:pPr>
        <w:pStyle w:val="Paragraph"/>
      </w:pPr>
      <w:r w:rsidRPr="009D14AF">
        <w:rPr>
          <w:u w:val="single"/>
        </w:rPr>
        <w:t>(b)  As used in this Chapter, the following acronyms mean:</w:t>
      </w:r>
    </w:p>
    <w:p w:rsidR="0073247B" w:rsidRPr="009D14AF" w:rsidRDefault="0073247B" w:rsidP="0073247B">
      <w:pPr>
        <w:pStyle w:val="SubParagraph"/>
        <w:tabs>
          <w:tab w:val="clear" w:pos="1800"/>
        </w:tabs>
      </w:pPr>
      <w:r w:rsidRPr="009D14AF">
        <w:rPr>
          <w:u w:val="single"/>
        </w:rPr>
        <w:t>(1)</w:t>
      </w:r>
      <w:r w:rsidRPr="009D14AF">
        <w:tab/>
      </w:r>
      <w:r w:rsidRPr="009D14AF">
        <w:rPr>
          <w:u w:val="single"/>
        </w:rPr>
        <w:t xml:space="preserve">ACEND: </w:t>
      </w:r>
      <w:proofErr w:type="gramStart"/>
      <w:r w:rsidRPr="009D14AF">
        <w:rPr>
          <w:u w:val="single"/>
        </w:rPr>
        <w:t>the</w:t>
      </w:r>
      <w:proofErr w:type="gramEnd"/>
      <w:r w:rsidRPr="009D14AF">
        <w:rPr>
          <w:u w:val="single"/>
        </w:rPr>
        <w:t xml:space="preserve"> Accreditation Council for Education in Nutrition and Dietetics.</w:t>
      </w:r>
    </w:p>
    <w:p w:rsidR="0073247B" w:rsidRPr="009D14AF" w:rsidRDefault="0073247B" w:rsidP="0073247B">
      <w:pPr>
        <w:pStyle w:val="SubParagraph"/>
        <w:tabs>
          <w:tab w:val="clear" w:pos="1800"/>
        </w:tabs>
      </w:pPr>
      <w:r w:rsidRPr="009D14AF">
        <w:rPr>
          <w:u w:val="single"/>
        </w:rPr>
        <w:t>(2)</w:t>
      </w:r>
      <w:r w:rsidRPr="009D14AF">
        <w:tab/>
      </w:r>
      <w:r w:rsidRPr="009D14AF">
        <w:rPr>
          <w:u w:val="single"/>
        </w:rPr>
        <w:t xml:space="preserve">AND: </w:t>
      </w:r>
      <w:proofErr w:type="gramStart"/>
      <w:r w:rsidRPr="009D14AF">
        <w:rPr>
          <w:u w:val="single"/>
        </w:rPr>
        <w:t>the</w:t>
      </w:r>
      <w:proofErr w:type="gramEnd"/>
      <w:r w:rsidRPr="009D14AF">
        <w:rPr>
          <w:u w:val="single"/>
        </w:rPr>
        <w:t xml:space="preserve"> Academy of Nutrition and Dietetics.</w:t>
      </w:r>
    </w:p>
    <w:p w:rsidR="0073247B" w:rsidRPr="009D14AF" w:rsidRDefault="0073247B" w:rsidP="0073247B">
      <w:pPr>
        <w:pStyle w:val="SubParagraph"/>
        <w:tabs>
          <w:tab w:val="clear" w:pos="1800"/>
        </w:tabs>
      </w:pPr>
      <w:r w:rsidRPr="009D14AF">
        <w:rPr>
          <w:u w:val="single"/>
        </w:rPr>
        <w:t>(3)</w:t>
      </w:r>
      <w:r w:rsidRPr="009D14AF">
        <w:tab/>
      </w:r>
      <w:r w:rsidRPr="009D14AF">
        <w:rPr>
          <w:u w:val="single"/>
        </w:rPr>
        <w:t xml:space="preserve">BCNS: </w:t>
      </w:r>
      <w:proofErr w:type="gramStart"/>
      <w:r w:rsidRPr="009D14AF">
        <w:rPr>
          <w:u w:val="single"/>
        </w:rPr>
        <w:t>the</w:t>
      </w:r>
      <w:proofErr w:type="gramEnd"/>
      <w:r w:rsidRPr="009D14AF">
        <w:rPr>
          <w:u w:val="single"/>
        </w:rPr>
        <w:t xml:space="preserve"> Board for Certification of Nutrition Specialists, whose Certified Nutrition Specialist credential is accredited by the National Commission for Certifying Agencies.</w:t>
      </w:r>
    </w:p>
    <w:p w:rsidR="0073247B" w:rsidRPr="009D14AF" w:rsidRDefault="0073247B" w:rsidP="0073247B">
      <w:pPr>
        <w:pStyle w:val="SubParagraph"/>
        <w:tabs>
          <w:tab w:val="clear" w:pos="1800"/>
        </w:tabs>
      </w:pPr>
      <w:r w:rsidRPr="009D14AF">
        <w:rPr>
          <w:u w:val="single"/>
        </w:rPr>
        <w:t>(4)</w:t>
      </w:r>
      <w:r w:rsidRPr="009D14AF">
        <w:tab/>
      </w:r>
      <w:r w:rsidRPr="009D14AF">
        <w:rPr>
          <w:u w:val="single"/>
        </w:rPr>
        <w:t xml:space="preserve">CDR: </w:t>
      </w:r>
      <w:proofErr w:type="gramStart"/>
      <w:r w:rsidRPr="009D14AF">
        <w:rPr>
          <w:u w:val="single"/>
        </w:rPr>
        <w:t>the</w:t>
      </w:r>
      <w:proofErr w:type="gramEnd"/>
      <w:r w:rsidRPr="009D14AF">
        <w:rPr>
          <w:u w:val="single"/>
        </w:rPr>
        <w:t xml:space="preserve"> Commission on Dietetic Registration, whose Registered Dietitian Nutritionist credential is accredited by the National Commission for Certifying Agencies.</w:t>
      </w:r>
    </w:p>
    <w:p w:rsidR="0073247B" w:rsidRPr="009D14AF" w:rsidRDefault="0073247B" w:rsidP="0073247B">
      <w:pPr>
        <w:pStyle w:val="SubParagraph"/>
        <w:tabs>
          <w:tab w:val="clear" w:pos="1800"/>
        </w:tabs>
      </w:pPr>
      <w:r w:rsidRPr="009D14AF">
        <w:rPr>
          <w:u w:val="single"/>
        </w:rPr>
        <w:t>(5)</w:t>
      </w:r>
      <w:r w:rsidRPr="009D14AF">
        <w:tab/>
      </w:r>
      <w:r w:rsidRPr="009D14AF">
        <w:rPr>
          <w:u w:val="single"/>
        </w:rPr>
        <w:t>ACBN: the American Clinical Board of Nutrition, whose Diplomate of the American Clinical Board of Nutrition credential is accredited by the National Commission for Certifying Agencies.</w:t>
      </w:r>
    </w:p>
    <w:p w:rsidR="0073247B" w:rsidRPr="009D14AF" w:rsidRDefault="0073247B" w:rsidP="0073247B">
      <w:pPr>
        <w:pStyle w:val="SubParagraph"/>
        <w:tabs>
          <w:tab w:val="clear" w:pos="1800"/>
        </w:tabs>
      </w:pPr>
      <w:r w:rsidRPr="009D14AF">
        <w:rPr>
          <w:u w:val="single"/>
        </w:rPr>
        <w:t>(6)</w:t>
      </w:r>
      <w:r w:rsidRPr="009D14AF">
        <w:tab/>
      </w:r>
      <w:r w:rsidRPr="009D14AF">
        <w:rPr>
          <w:u w:val="single"/>
        </w:rPr>
        <w:t>LDN: licensed dietitian/nutritionist.</w:t>
      </w:r>
    </w:p>
    <w:p w:rsidR="0073247B" w:rsidRPr="009D14AF" w:rsidRDefault="0073247B" w:rsidP="0073247B">
      <w:pPr>
        <w:pStyle w:val="SubParagraph"/>
        <w:tabs>
          <w:tab w:val="clear" w:pos="1800"/>
        </w:tabs>
      </w:pPr>
      <w:r w:rsidRPr="009D14AF">
        <w:rPr>
          <w:u w:val="single"/>
        </w:rPr>
        <w:t>(7)</w:t>
      </w:r>
      <w:r w:rsidRPr="009D14AF">
        <w:tab/>
      </w:r>
      <w:r w:rsidRPr="009D14AF">
        <w:rPr>
          <w:u w:val="single"/>
        </w:rPr>
        <w:t>LN: licensed nutritionist.</w:t>
      </w:r>
    </w:p>
    <w:p w:rsidR="0073247B" w:rsidRPr="009D14AF" w:rsidRDefault="0073247B" w:rsidP="0073247B">
      <w:pPr>
        <w:pStyle w:val="SubParagraph"/>
        <w:tabs>
          <w:tab w:val="clear" w:pos="1800"/>
        </w:tabs>
      </w:pPr>
      <w:r w:rsidRPr="009D14AF">
        <w:rPr>
          <w:u w:val="single"/>
        </w:rPr>
        <w:t>(8)</w:t>
      </w:r>
      <w:r w:rsidRPr="009D14AF">
        <w:tab/>
      </w:r>
      <w:r w:rsidRPr="009D14AF">
        <w:rPr>
          <w:u w:val="single"/>
        </w:rPr>
        <w:t>PLDN: provisionally licensed dietitian/nutritionist.</w:t>
      </w:r>
    </w:p>
    <w:p w:rsidR="0073247B" w:rsidRPr="009D14AF" w:rsidRDefault="0073247B" w:rsidP="0073247B">
      <w:pPr>
        <w:pStyle w:val="SubParagraph"/>
        <w:tabs>
          <w:tab w:val="clear" w:pos="1800"/>
        </w:tabs>
      </w:pPr>
      <w:r w:rsidRPr="009D14AF">
        <w:rPr>
          <w:u w:val="single"/>
        </w:rPr>
        <w:t>(9)</w:t>
      </w:r>
      <w:r w:rsidRPr="009D14AF">
        <w:tab/>
      </w:r>
      <w:r w:rsidRPr="009D14AF">
        <w:rPr>
          <w:u w:val="single"/>
        </w:rPr>
        <w:t>PLN: provisionally licensed nutritionist.</w:t>
      </w:r>
    </w:p>
    <w:p w:rsidR="0073247B" w:rsidRPr="009D14AF" w:rsidRDefault="0073247B" w:rsidP="0073247B">
      <w:pPr>
        <w:pStyle w:val="Base"/>
      </w:pPr>
    </w:p>
    <w:p w:rsidR="0073247B" w:rsidRPr="009D14AF" w:rsidRDefault="0073247B" w:rsidP="0073247B">
      <w:pPr>
        <w:pStyle w:val="HistoryAuthority"/>
      </w:pPr>
      <w:r w:rsidRPr="009D14AF">
        <w:t>Authority G.S. 90-352; 90-356</w:t>
      </w:r>
      <w:r>
        <w:t>.</w:t>
      </w:r>
    </w:p>
    <w:p w:rsidR="0073247B" w:rsidRPr="008F7FDA" w:rsidRDefault="0073247B" w:rsidP="0073247B">
      <w:pPr>
        <w:pStyle w:val="Rule"/>
      </w:pPr>
      <w:r w:rsidRPr="008F7FDA">
        <w:t>21 NCAC 17 .0104</w:t>
      </w:r>
      <w:r w:rsidRPr="008F7FDA">
        <w:tab/>
        <w:t>APPLICATIONS</w:t>
      </w:r>
    </w:p>
    <w:p w:rsidR="0073247B" w:rsidRPr="008F7FDA" w:rsidRDefault="0073247B" w:rsidP="0073247B">
      <w:pPr>
        <w:pStyle w:val="Paragraph"/>
      </w:pPr>
      <w:r w:rsidRPr="008F7FDA">
        <w:t xml:space="preserve">(a)  Each applicant for initial licensure or renewal shall file a completed application with the Board. </w:t>
      </w:r>
      <w:r w:rsidRPr="008F7FDA">
        <w:rPr>
          <w:u w:val="single"/>
        </w:rPr>
        <w:t>Application forms are available at www.ncbdn.org.</w:t>
      </w:r>
    </w:p>
    <w:p w:rsidR="0073247B" w:rsidRPr="008F7FDA" w:rsidRDefault="0073247B" w:rsidP="0073247B">
      <w:pPr>
        <w:pStyle w:val="Paragraph"/>
      </w:pPr>
      <w:r w:rsidRPr="008F7FDA">
        <w:t xml:space="preserve">(b)  </w:t>
      </w:r>
      <w:r w:rsidRPr="008F7FDA">
        <w:rPr>
          <w:strike/>
        </w:rPr>
        <w:t>Applicants shall submit an application that is typed or written in ink,</w:t>
      </w:r>
      <w:r w:rsidRPr="008F7FDA">
        <w:t xml:space="preserve"> </w:t>
      </w:r>
      <w:r w:rsidRPr="008F7FDA">
        <w:rPr>
          <w:u w:val="single"/>
        </w:rPr>
        <w:t>A complete application shall be:</w:t>
      </w:r>
    </w:p>
    <w:p w:rsidR="0073247B" w:rsidRPr="008F7FDA" w:rsidRDefault="0073247B" w:rsidP="0073247B">
      <w:pPr>
        <w:pStyle w:val="SubParagraph"/>
        <w:tabs>
          <w:tab w:val="clear" w:pos="1800"/>
        </w:tabs>
      </w:pPr>
      <w:r w:rsidRPr="008F7FDA">
        <w:rPr>
          <w:u w:val="single"/>
        </w:rPr>
        <w:t>(1)</w:t>
      </w:r>
      <w:r w:rsidRPr="008F7FDA">
        <w:tab/>
      </w:r>
      <w:r w:rsidRPr="008F7FDA">
        <w:rPr>
          <w:u w:val="single"/>
        </w:rPr>
        <w:t>typed;</w:t>
      </w:r>
    </w:p>
    <w:p w:rsidR="0073247B" w:rsidRPr="008F7FDA" w:rsidRDefault="0073247B" w:rsidP="0073247B">
      <w:pPr>
        <w:pStyle w:val="SubParagraph"/>
        <w:tabs>
          <w:tab w:val="clear" w:pos="1800"/>
        </w:tabs>
      </w:pPr>
      <w:r w:rsidRPr="008F7FDA">
        <w:rPr>
          <w:u w:val="single"/>
        </w:rPr>
        <w:t>(2)</w:t>
      </w:r>
      <w:r w:rsidRPr="008F7FDA">
        <w:tab/>
        <w:t xml:space="preserve">signed by the applicant </w:t>
      </w:r>
      <w:r w:rsidRPr="008F7FDA">
        <w:rPr>
          <w:strike/>
        </w:rPr>
        <w:t>under the penalty of perjury</w:t>
      </w:r>
      <w:r w:rsidRPr="008F7FDA">
        <w:t xml:space="preserve"> </w:t>
      </w:r>
      <w:r w:rsidRPr="008F7FDA">
        <w:rPr>
          <w:u w:val="single"/>
        </w:rPr>
        <w:t>affirming that the information on the application is true and releasing to the Board information pertaining to the application;</w:t>
      </w:r>
      <w:r w:rsidRPr="008F7FDA">
        <w:t xml:space="preserve"> </w:t>
      </w:r>
      <w:r w:rsidRPr="008F7FDA">
        <w:rPr>
          <w:strike/>
        </w:rPr>
        <w:t>and</w:t>
      </w:r>
    </w:p>
    <w:p w:rsidR="0073247B" w:rsidRPr="008F7FDA" w:rsidRDefault="0073247B" w:rsidP="0073247B">
      <w:pPr>
        <w:pStyle w:val="SubParagraph"/>
        <w:tabs>
          <w:tab w:val="clear" w:pos="1800"/>
        </w:tabs>
      </w:pPr>
      <w:r w:rsidRPr="008F7FDA">
        <w:rPr>
          <w:u w:val="single"/>
        </w:rPr>
        <w:t>(3)</w:t>
      </w:r>
      <w:r w:rsidRPr="008F7FDA">
        <w:tab/>
        <w:t xml:space="preserve">accompanied by the </w:t>
      </w:r>
      <w:r w:rsidRPr="008F7FDA">
        <w:rPr>
          <w:strike/>
        </w:rPr>
        <w:t>appropriate nonrefundable</w:t>
      </w:r>
      <w:r w:rsidRPr="008F7FDA">
        <w:t xml:space="preserve"> </w:t>
      </w:r>
      <w:r w:rsidRPr="008F7FDA">
        <w:rPr>
          <w:u w:val="single"/>
        </w:rPr>
        <w:t>application, issuance, and criminal history record check</w:t>
      </w:r>
      <w:r w:rsidRPr="008F7FDA">
        <w:t xml:space="preserve"> </w:t>
      </w:r>
      <w:r w:rsidRPr="008F7FDA">
        <w:rPr>
          <w:strike/>
        </w:rPr>
        <w:t>fees</w:t>
      </w:r>
      <w:r w:rsidRPr="008F7FDA">
        <w:t xml:space="preserve"> </w:t>
      </w:r>
      <w:proofErr w:type="spellStart"/>
      <w:r w:rsidRPr="008F7FDA">
        <w:rPr>
          <w:u w:val="single"/>
        </w:rPr>
        <w:t>fees</w:t>
      </w:r>
      <w:proofErr w:type="spellEnd"/>
      <w:r w:rsidRPr="008F7FDA">
        <w:rPr>
          <w:u w:val="single"/>
        </w:rPr>
        <w:t>;</w:t>
      </w:r>
      <w:r w:rsidRPr="008F7FDA">
        <w:t xml:space="preserve"> and</w:t>
      </w:r>
    </w:p>
    <w:p w:rsidR="0073247B" w:rsidRPr="008F7FDA" w:rsidRDefault="0073247B" w:rsidP="0073247B">
      <w:pPr>
        <w:pStyle w:val="SubParagraph"/>
        <w:tabs>
          <w:tab w:val="clear" w:pos="1800"/>
        </w:tabs>
      </w:pPr>
      <w:r w:rsidRPr="008F7FDA">
        <w:rPr>
          <w:u w:val="single"/>
        </w:rPr>
        <w:t>(4)</w:t>
      </w:r>
      <w:r w:rsidRPr="008F7FDA">
        <w:tab/>
      </w:r>
      <w:r w:rsidRPr="008F7FDA">
        <w:rPr>
          <w:u w:val="single"/>
        </w:rPr>
        <w:t>accompanied</w:t>
      </w:r>
      <w:r w:rsidRPr="008F7FDA">
        <w:t xml:space="preserve"> by </w:t>
      </w:r>
      <w:r w:rsidRPr="008F7FDA">
        <w:rPr>
          <w:strike/>
        </w:rPr>
        <w:t>such</w:t>
      </w:r>
      <w:r w:rsidRPr="008F7FDA">
        <w:t xml:space="preserve"> evidence, </w:t>
      </w:r>
      <w:r w:rsidRPr="008F7FDA">
        <w:rPr>
          <w:strike/>
        </w:rPr>
        <w:t>statements</w:t>
      </w:r>
      <w:r w:rsidRPr="008F7FDA">
        <w:t xml:space="preserve"> </w:t>
      </w:r>
      <w:proofErr w:type="spellStart"/>
      <w:r w:rsidRPr="008F7FDA">
        <w:rPr>
          <w:u w:val="single"/>
        </w:rPr>
        <w:t>statements</w:t>
      </w:r>
      <w:proofErr w:type="spellEnd"/>
      <w:r w:rsidRPr="008F7FDA">
        <w:rPr>
          <w:u w:val="single"/>
        </w:rPr>
        <w:t>,</w:t>
      </w:r>
      <w:r w:rsidRPr="008F7FDA">
        <w:t xml:space="preserve"> or documents </w:t>
      </w:r>
      <w:r w:rsidRPr="008F7FDA">
        <w:rPr>
          <w:strike/>
        </w:rPr>
        <w:t>showing to the satisfaction of the Board that applicant meets requirements.</w:t>
      </w:r>
      <w:r w:rsidRPr="008F7FDA">
        <w:t xml:space="preserve"> </w:t>
      </w:r>
      <w:r w:rsidRPr="008F7FDA">
        <w:rPr>
          <w:u w:val="single"/>
        </w:rPr>
        <w:t>demonstrating the applicant meets the applicable requirements specified in G.S. 90-357.5, and the applicant is not in violation of G.S. 90-363.</w:t>
      </w:r>
    </w:p>
    <w:p w:rsidR="0073247B" w:rsidRPr="008F7FDA" w:rsidRDefault="0073247B" w:rsidP="0073247B">
      <w:pPr>
        <w:pStyle w:val="Paragraph"/>
      </w:pPr>
      <w:r w:rsidRPr="008F7FDA">
        <w:t xml:space="preserve">(c)  Applicants shall submit a completed application </w:t>
      </w:r>
      <w:r w:rsidRPr="008F7FDA">
        <w:rPr>
          <w:strike/>
        </w:rPr>
        <w:t>to:</w:t>
      </w:r>
      <w:r w:rsidRPr="008F7FDA">
        <w:t xml:space="preserve"> </w:t>
      </w:r>
      <w:r w:rsidRPr="008F7FDA">
        <w:rPr>
          <w:u w:val="single"/>
        </w:rPr>
        <w:t>to the</w:t>
      </w:r>
      <w:r w:rsidRPr="008F7FDA">
        <w:t xml:space="preserve"> North Carolina Board of </w:t>
      </w:r>
      <w:r w:rsidRPr="008F7FDA">
        <w:rPr>
          <w:strike/>
        </w:rPr>
        <w:t>Dietetics/Nutrition, 1000 Centre Green Way, Suite 200, Cary, NC</w:t>
      </w:r>
      <w:r>
        <w:rPr>
          <w:strike/>
        </w:rPr>
        <w:t xml:space="preserve"> </w:t>
      </w:r>
      <w:r w:rsidRPr="008F7FDA">
        <w:rPr>
          <w:strike/>
        </w:rPr>
        <w:t>27513.</w:t>
      </w:r>
      <w:r w:rsidRPr="008F7FDA">
        <w:t xml:space="preserve"> </w:t>
      </w:r>
      <w:r w:rsidRPr="008F7FDA">
        <w:rPr>
          <w:u w:val="single"/>
        </w:rPr>
        <w:t>Dietetics/Nutrition on its website at www.ncbdn.org.</w:t>
      </w:r>
    </w:p>
    <w:p w:rsidR="0073247B" w:rsidRPr="008F7FDA" w:rsidRDefault="0073247B" w:rsidP="0073247B">
      <w:pPr>
        <w:pStyle w:val="Paragraph"/>
      </w:pPr>
      <w:r w:rsidRPr="008F7FDA">
        <w:rPr>
          <w:strike/>
        </w:rPr>
        <w:t>(d)  Applications and all documents filed in support thereof shall become the property of the Board upon receipt.</w:t>
      </w:r>
    </w:p>
    <w:p w:rsidR="0073247B" w:rsidRPr="008F7FDA" w:rsidRDefault="0073247B" w:rsidP="0073247B">
      <w:pPr>
        <w:pStyle w:val="Paragraph"/>
      </w:pPr>
      <w:r w:rsidRPr="008F7FDA">
        <w:rPr>
          <w:u w:val="single"/>
        </w:rPr>
        <w:t>(d)</w:t>
      </w:r>
      <w:r w:rsidRPr="008F7FDA">
        <w:rPr>
          <w:strike/>
        </w:rPr>
        <w:t>(</w:t>
      </w:r>
      <w:proofErr w:type="gramStart"/>
      <w:r w:rsidRPr="008F7FDA">
        <w:rPr>
          <w:strike/>
        </w:rPr>
        <w:t xml:space="preserve">e) </w:t>
      </w:r>
      <w:r w:rsidRPr="008F7FDA">
        <w:t xml:space="preserve"> The</w:t>
      </w:r>
      <w:proofErr w:type="gramEnd"/>
      <w:r w:rsidRPr="008F7FDA">
        <w:t xml:space="preserve"> Board shall not </w:t>
      </w:r>
      <w:r w:rsidRPr="008F7FDA">
        <w:rPr>
          <w:strike/>
        </w:rPr>
        <w:t>consider</w:t>
      </w:r>
      <w:r w:rsidRPr="008F7FDA">
        <w:t xml:space="preserve"> </w:t>
      </w:r>
      <w:r w:rsidRPr="008F7FDA">
        <w:rPr>
          <w:u w:val="single"/>
        </w:rPr>
        <w:t>review</w:t>
      </w:r>
      <w:r w:rsidRPr="008F7FDA">
        <w:t xml:space="preserve"> an application until the applicant pays the application fee. </w:t>
      </w:r>
      <w:r w:rsidRPr="008F7FDA">
        <w:rPr>
          <w:u w:val="single"/>
        </w:rPr>
        <w:t>The fee may be paid online via credit card, or by check mailed to: North Carolina Board of Dietetics/Nutrition, 140 Preston Executive Drive, Suite 205-C, Cary, NC 27513.</w:t>
      </w:r>
    </w:p>
    <w:p w:rsidR="0073247B" w:rsidRPr="008F7FDA" w:rsidRDefault="0073247B" w:rsidP="0073247B">
      <w:pPr>
        <w:pStyle w:val="Paragraph"/>
      </w:pPr>
      <w:r w:rsidRPr="008F7FDA">
        <w:rPr>
          <w:u w:val="single"/>
        </w:rPr>
        <w:t>(e)</w:t>
      </w:r>
      <w:r w:rsidRPr="008F7FDA">
        <w:rPr>
          <w:strike/>
        </w:rPr>
        <w:t>(</w:t>
      </w:r>
      <w:proofErr w:type="gramStart"/>
      <w:r w:rsidRPr="008F7FDA">
        <w:rPr>
          <w:strike/>
        </w:rPr>
        <w:t>f)  Applicants</w:t>
      </w:r>
      <w:proofErr w:type="gramEnd"/>
      <w:r w:rsidRPr="008F7FDA">
        <w:rPr>
          <w:strike/>
        </w:rPr>
        <w:t xml:space="preserve"> seeking examination eligibility from the Board must submit the application at least 60 days prior to the date the applicant wishes to take the examination.</w:t>
      </w:r>
      <w:r w:rsidRPr="008F7FDA">
        <w:t xml:space="preserve"> </w:t>
      </w:r>
      <w:r w:rsidRPr="008F7FDA">
        <w:rPr>
          <w:u w:val="single"/>
        </w:rPr>
        <w:t>Examination information for each of the examinations the Board recognizes may be found on the following websites:</w:t>
      </w:r>
    </w:p>
    <w:p w:rsidR="0073247B" w:rsidRPr="008F7FDA" w:rsidRDefault="0073247B" w:rsidP="0073247B">
      <w:pPr>
        <w:pStyle w:val="SubParagraph"/>
        <w:tabs>
          <w:tab w:val="clear" w:pos="1800"/>
        </w:tabs>
      </w:pPr>
      <w:r w:rsidRPr="008F7FDA">
        <w:rPr>
          <w:u w:val="single"/>
        </w:rPr>
        <w:t>(1)</w:t>
      </w:r>
      <w:r w:rsidRPr="008F7FDA">
        <w:tab/>
      </w:r>
      <w:r w:rsidRPr="008F7FDA">
        <w:rPr>
          <w:u w:val="single"/>
        </w:rPr>
        <w:t>Information regarding the Registered Dietitian Nutritionist examination offered by the Commission on Dietetic Registration may be found at: https://www.cdrnet.org/program-director/student-instructions.</w:t>
      </w:r>
    </w:p>
    <w:p w:rsidR="0073247B" w:rsidRPr="008F7FDA" w:rsidRDefault="0073247B" w:rsidP="0073247B">
      <w:pPr>
        <w:pStyle w:val="SubParagraph"/>
        <w:tabs>
          <w:tab w:val="clear" w:pos="1800"/>
        </w:tabs>
      </w:pPr>
      <w:r w:rsidRPr="008F7FDA">
        <w:rPr>
          <w:u w:val="single"/>
        </w:rPr>
        <w:t>(2)</w:t>
      </w:r>
      <w:r w:rsidRPr="008F7FDA">
        <w:tab/>
      </w:r>
      <w:r w:rsidRPr="008F7FDA">
        <w:rPr>
          <w:u w:val="single"/>
        </w:rPr>
        <w:t>Information regarding the Certified Nutrition Specialist examination offered by the Board for Certification of Nutrition Specialists may be found at: www.nutritionspecialists.org/CNSExam.</w:t>
      </w:r>
    </w:p>
    <w:p w:rsidR="0073247B" w:rsidRPr="008F7FDA" w:rsidRDefault="0073247B" w:rsidP="0073247B">
      <w:pPr>
        <w:pStyle w:val="SubParagraph"/>
        <w:tabs>
          <w:tab w:val="clear" w:pos="1800"/>
        </w:tabs>
      </w:pPr>
      <w:r w:rsidRPr="008F7FDA">
        <w:rPr>
          <w:u w:val="single"/>
        </w:rPr>
        <w:t>(3)</w:t>
      </w:r>
      <w:r w:rsidRPr="008F7FDA">
        <w:tab/>
      </w:r>
      <w:r w:rsidRPr="008F7FDA">
        <w:rPr>
          <w:u w:val="single"/>
        </w:rPr>
        <w:t>Information regarding the Diplomate of the American Clinical Board of Nutrition examination offered by the American Clinical Board of Nutrition may be found at: https://www.acbn.org/handbook.pdf.</w:t>
      </w:r>
    </w:p>
    <w:p w:rsidR="0073247B" w:rsidRPr="008F7FDA" w:rsidRDefault="0073247B" w:rsidP="0073247B">
      <w:pPr>
        <w:pStyle w:val="Paragraph"/>
      </w:pPr>
      <w:r w:rsidRPr="008F7FDA">
        <w:rPr>
          <w:u w:val="single"/>
        </w:rPr>
        <w:t>(f)</w:t>
      </w:r>
      <w:r w:rsidRPr="008F7FDA">
        <w:rPr>
          <w:strike/>
        </w:rPr>
        <w:t>(</w:t>
      </w:r>
      <w:proofErr w:type="gramStart"/>
      <w:r w:rsidRPr="008F7FDA">
        <w:rPr>
          <w:strike/>
        </w:rPr>
        <w:t>g)</w:t>
      </w:r>
      <w:r w:rsidRPr="00F57C9C">
        <w:t xml:space="preserve"> </w:t>
      </w:r>
      <w:r w:rsidRPr="008F7FDA">
        <w:t xml:space="preserve"> </w:t>
      </w:r>
      <w:r w:rsidRPr="008F7FDA">
        <w:rPr>
          <w:u w:val="single"/>
        </w:rPr>
        <w:t>Before</w:t>
      </w:r>
      <w:proofErr w:type="gramEnd"/>
      <w:r w:rsidRPr="008F7FDA">
        <w:rPr>
          <w:u w:val="single"/>
        </w:rPr>
        <w:t xml:space="preserve"> cancelling an application, the</w:t>
      </w:r>
      <w:r w:rsidRPr="008F7FDA">
        <w:t xml:space="preserve"> </w:t>
      </w:r>
      <w:proofErr w:type="spellStart"/>
      <w:r w:rsidRPr="008F7FDA">
        <w:rPr>
          <w:strike/>
        </w:rPr>
        <w:t>The</w:t>
      </w:r>
      <w:proofErr w:type="spellEnd"/>
      <w:r w:rsidRPr="008F7FDA">
        <w:t xml:space="preserve"> Executive </w:t>
      </w:r>
      <w:r w:rsidRPr="008F7FDA">
        <w:rPr>
          <w:strike/>
        </w:rPr>
        <w:t>Secretary</w:t>
      </w:r>
      <w:r w:rsidRPr="008F7FDA">
        <w:t xml:space="preserve"> </w:t>
      </w:r>
      <w:r w:rsidRPr="008F7FDA">
        <w:rPr>
          <w:u w:val="single"/>
        </w:rPr>
        <w:t>Director</w:t>
      </w:r>
      <w:r w:rsidRPr="008F7FDA">
        <w:t xml:space="preserve"> shall send </w:t>
      </w:r>
      <w:r w:rsidRPr="008F7FDA">
        <w:rPr>
          <w:strike/>
        </w:rPr>
        <w:t>a</w:t>
      </w:r>
      <w:r w:rsidRPr="008F7FDA">
        <w:t xml:space="preserve"> notice to an applicant who does not complete the application </w:t>
      </w:r>
      <w:r w:rsidRPr="008F7FDA">
        <w:rPr>
          <w:strike/>
        </w:rPr>
        <w:t>which</w:t>
      </w:r>
      <w:r w:rsidRPr="008F7FDA">
        <w:t xml:space="preserve"> </w:t>
      </w:r>
      <w:r w:rsidRPr="008F7FDA">
        <w:rPr>
          <w:u w:val="single"/>
        </w:rPr>
        <w:t>that</w:t>
      </w:r>
      <w:r w:rsidRPr="008F7FDA">
        <w:t xml:space="preserve"> lists the additional materials required. </w:t>
      </w:r>
      <w:r w:rsidRPr="008F7FDA">
        <w:rPr>
          <w:u w:val="single"/>
        </w:rPr>
        <w:t>An incomplete application shall be valid for a period of six months from the date the application is filed with the Board.</w:t>
      </w:r>
      <w:r>
        <w:rPr>
          <w:u w:val="single"/>
        </w:rPr>
        <w:t xml:space="preserve"> </w:t>
      </w:r>
      <w:r w:rsidRPr="008F7FDA">
        <w:rPr>
          <w:u w:val="single"/>
        </w:rPr>
        <w:t xml:space="preserve">After six months, if an application has not been completed by the applicant and ready for Board review, the application shall </w:t>
      </w:r>
      <w:r w:rsidRPr="008F7FDA">
        <w:rPr>
          <w:u w:val="single"/>
        </w:rPr>
        <w:lastRenderedPageBreak/>
        <w:t>be considered cancelled due to failure to complete.</w:t>
      </w:r>
      <w:r>
        <w:rPr>
          <w:u w:val="single"/>
        </w:rPr>
        <w:t xml:space="preserve"> </w:t>
      </w:r>
      <w:r w:rsidRPr="008F7FDA">
        <w:rPr>
          <w:u w:val="single"/>
        </w:rPr>
        <w:t>Complete applications that the Board determines require additional evidence under Paragraph (m) of this Rule, shall be eligible for consideration for the timeline set forth in that Paragraph.</w:t>
      </w:r>
    </w:p>
    <w:p w:rsidR="0073247B" w:rsidRPr="008F7FDA" w:rsidRDefault="0073247B" w:rsidP="0073247B">
      <w:pPr>
        <w:pStyle w:val="Paragraph"/>
      </w:pPr>
      <w:r w:rsidRPr="008F7FDA">
        <w:rPr>
          <w:u w:val="single"/>
        </w:rPr>
        <w:t>(g)</w:t>
      </w:r>
      <w:r w:rsidRPr="008F7FDA">
        <w:rPr>
          <w:strike/>
        </w:rPr>
        <w:t>(</w:t>
      </w:r>
      <w:proofErr w:type="gramStart"/>
      <w:r w:rsidRPr="008F7FDA">
        <w:rPr>
          <w:strike/>
        </w:rPr>
        <w:t>h)  Applicants</w:t>
      </w:r>
      <w:proofErr w:type="gramEnd"/>
      <w:r w:rsidRPr="008F7FDA">
        <w:rPr>
          <w:strike/>
        </w:rPr>
        <w:t>,</w:t>
      </w:r>
      <w:r w:rsidRPr="008F7FDA">
        <w:t xml:space="preserve"> </w:t>
      </w:r>
      <w:r w:rsidRPr="008F7FDA">
        <w:rPr>
          <w:u w:val="single"/>
        </w:rPr>
        <w:t>Applicants</w:t>
      </w:r>
      <w:r w:rsidRPr="008F7FDA">
        <w:t xml:space="preserve"> </w:t>
      </w:r>
      <w:r w:rsidRPr="008F7FDA">
        <w:rPr>
          <w:strike/>
        </w:rPr>
        <w:t>who must provide</w:t>
      </w:r>
      <w:r w:rsidRPr="008F7FDA">
        <w:t xml:space="preserve"> </w:t>
      </w:r>
      <w:r w:rsidRPr="008F7FDA">
        <w:rPr>
          <w:u w:val="single"/>
        </w:rPr>
        <w:t>providing</w:t>
      </w:r>
      <w:r w:rsidRPr="008F7FDA">
        <w:t xml:space="preserve"> evidence of current registration as a Registered Dietitian </w:t>
      </w:r>
      <w:r w:rsidRPr="008F7FDA">
        <w:rPr>
          <w:u w:val="single"/>
        </w:rPr>
        <w:t>Nutritionist</w:t>
      </w:r>
      <w:r w:rsidRPr="008F7FDA">
        <w:t xml:space="preserve"> by the CDR in G.S. </w:t>
      </w:r>
      <w:r w:rsidRPr="008F7FDA">
        <w:rPr>
          <w:strike/>
        </w:rPr>
        <w:t>90-357(3)a,</w:t>
      </w:r>
      <w:r w:rsidRPr="008F7FDA">
        <w:t xml:space="preserve"> </w:t>
      </w:r>
      <w:r w:rsidRPr="008F7FDA">
        <w:rPr>
          <w:u w:val="single"/>
        </w:rPr>
        <w:t>90-357.5(a)(2)</w:t>
      </w:r>
      <w:r w:rsidRPr="008F7FDA">
        <w:t xml:space="preserve"> shall submit a </w:t>
      </w:r>
      <w:r w:rsidRPr="008F7FDA">
        <w:rPr>
          <w:strike/>
        </w:rPr>
        <w:t>notarized</w:t>
      </w:r>
      <w:r w:rsidRPr="008F7FDA">
        <w:t xml:space="preserve"> photocopy of the applicant's </w:t>
      </w:r>
      <w:r w:rsidRPr="008F7FDA">
        <w:rPr>
          <w:strike/>
        </w:rPr>
        <w:t>signed</w:t>
      </w:r>
      <w:r w:rsidRPr="008F7FDA">
        <w:t xml:space="preserve"> registration identification </w:t>
      </w:r>
      <w:r w:rsidRPr="008F7FDA">
        <w:rPr>
          <w:strike/>
        </w:rPr>
        <w:t>card.</w:t>
      </w:r>
      <w:r w:rsidRPr="008F7FDA">
        <w:t xml:space="preserve"> </w:t>
      </w:r>
      <w:r w:rsidRPr="008F7FDA">
        <w:rPr>
          <w:u w:val="single"/>
        </w:rPr>
        <w:t>card, or a copy of a CDR Credential Verification certificate certifying that the applicant is a Registered Dietitian Nutritionist.</w:t>
      </w:r>
    </w:p>
    <w:p w:rsidR="0073247B" w:rsidRPr="008F7FDA" w:rsidRDefault="0073247B" w:rsidP="0073247B">
      <w:pPr>
        <w:pStyle w:val="Paragraph"/>
      </w:pPr>
      <w:r w:rsidRPr="008F7FDA">
        <w:rPr>
          <w:u w:val="single"/>
        </w:rPr>
        <w:t>(h)</w:t>
      </w:r>
      <w:r w:rsidRPr="008F7FDA">
        <w:rPr>
          <w:strike/>
        </w:rPr>
        <w:t>(</w:t>
      </w:r>
      <w:proofErr w:type="spellStart"/>
      <w:r w:rsidRPr="008F7FDA">
        <w:rPr>
          <w:strike/>
        </w:rPr>
        <w:t>i</w:t>
      </w:r>
      <w:proofErr w:type="spellEnd"/>
      <w:proofErr w:type="gramStart"/>
      <w:r w:rsidRPr="008F7FDA">
        <w:rPr>
          <w:strike/>
        </w:rPr>
        <w:t>)  Applicants</w:t>
      </w:r>
      <w:proofErr w:type="gramEnd"/>
      <w:r w:rsidRPr="008F7FDA">
        <w:rPr>
          <w:strike/>
        </w:rPr>
        <w:t>, who must provide</w:t>
      </w:r>
      <w:r w:rsidRPr="008F7FDA">
        <w:t xml:space="preserve"> </w:t>
      </w:r>
      <w:r w:rsidRPr="008F7FDA">
        <w:rPr>
          <w:u w:val="single"/>
        </w:rPr>
        <w:t>Applicants providing</w:t>
      </w:r>
      <w:r w:rsidRPr="008F7FDA">
        <w:t xml:space="preserve"> evidence of completing academic requirements in G.S. </w:t>
      </w:r>
      <w:r w:rsidRPr="008F7FDA">
        <w:rPr>
          <w:strike/>
        </w:rPr>
        <w:t>90-357(3) b.1, c.1 and d,</w:t>
      </w:r>
      <w:r w:rsidRPr="008F7FDA">
        <w:t xml:space="preserve"> </w:t>
      </w:r>
      <w:r w:rsidRPr="008F7FDA">
        <w:rPr>
          <w:u w:val="single"/>
        </w:rPr>
        <w:t>90-357.5(a)(1)</w:t>
      </w:r>
      <w:r w:rsidRPr="008F7FDA">
        <w:t xml:space="preserve"> shall either:</w:t>
      </w:r>
    </w:p>
    <w:p w:rsidR="0073247B" w:rsidRPr="008F7FDA" w:rsidRDefault="0073247B" w:rsidP="0073247B">
      <w:pPr>
        <w:pStyle w:val="SubParagraph"/>
        <w:tabs>
          <w:tab w:val="clear" w:pos="1800"/>
        </w:tabs>
      </w:pPr>
      <w:r w:rsidRPr="008F7FDA">
        <w:t>(1)</w:t>
      </w:r>
      <w:r w:rsidRPr="008F7FDA">
        <w:tab/>
        <w:t>Submit transcripts and a verification statement</w:t>
      </w:r>
      <w:r w:rsidRPr="005341C3">
        <w:t xml:space="preserve"> </w:t>
      </w:r>
      <w:r w:rsidRPr="005341C3">
        <w:rPr>
          <w:strike/>
        </w:rPr>
        <w:t>wh</w:t>
      </w:r>
      <w:r w:rsidRPr="008F7FDA">
        <w:rPr>
          <w:strike/>
        </w:rPr>
        <w:t>ich</w:t>
      </w:r>
      <w:r w:rsidRPr="008F7FDA">
        <w:t xml:space="preserve"> </w:t>
      </w:r>
      <w:r w:rsidRPr="008F7FDA">
        <w:rPr>
          <w:u w:val="single"/>
        </w:rPr>
        <w:t>that</w:t>
      </w:r>
      <w:r w:rsidRPr="008F7FDA">
        <w:t xml:space="preserve"> includes the original signature of the Program Director of a college or university </w:t>
      </w:r>
      <w:r w:rsidRPr="008F7FDA">
        <w:rPr>
          <w:strike/>
        </w:rPr>
        <w:t>in which</w:t>
      </w:r>
      <w:r w:rsidRPr="008F7FDA">
        <w:t xml:space="preserve"> </w:t>
      </w:r>
      <w:r w:rsidRPr="008F7FDA">
        <w:rPr>
          <w:u w:val="single"/>
        </w:rPr>
        <w:t>where</w:t>
      </w:r>
      <w:r w:rsidRPr="008F7FDA">
        <w:t xml:space="preserve"> the course of study was </w:t>
      </w:r>
      <w:r w:rsidRPr="008F7FDA">
        <w:rPr>
          <w:strike/>
        </w:rPr>
        <w:t>approved</w:t>
      </w:r>
      <w:r w:rsidRPr="008F7FDA">
        <w:t xml:space="preserve"> </w:t>
      </w:r>
      <w:r w:rsidRPr="008F7FDA">
        <w:rPr>
          <w:u w:val="single"/>
        </w:rPr>
        <w:t>accredited</w:t>
      </w:r>
      <w:r w:rsidRPr="008F7FDA">
        <w:t xml:space="preserve"> by the </w:t>
      </w:r>
      <w:r w:rsidRPr="008F7FDA">
        <w:rPr>
          <w:strike/>
        </w:rPr>
        <w:t>Commission on Accreditation for Dietetics Education</w:t>
      </w:r>
      <w:r w:rsidRPr="008F7FDA">
        <w:t xml:space="preserve"> </w:t>
      </w:r>
      <w:r w:rsidRPr="008F7FDA">
        <w:rPr>
          <w:u w:val="single"/>
        </w:rPr>
        <w:t>ACEND</w:t>
      </w:r>
      <w:r w:rsidRPr="008F7FDA">
        <w:t xml:space="preserve"> as meeting </w:t>
      </w:r>
      <w:r w:rsidRPr="008F7FDA">
        <w:rPr>
          <w:strike/>
        </w:rPr>
        <w:t>the current knowledge requirements of the ADA;</w:t>
      </w:r>
      <w:r w:rsidRPr="008F7FDA">
        <w:t xml:space="preserve"> </w:t>
      </w:r>
      <w:r w:rsidRPr="008F7FDA">
        <w:rPr>
          <w:u w:val="single"/>
        </w:rPr>
        <w:t>the competency requirements of the most current edition of the Accreditation Standards for Nutrition and Dietetic Didactic Programs;</w:t>
      </w:r>
      <w:r w:rsidRPr="008F7FDA">
        <w:t xml:space="preserve"> or</w:t>
      </w:r>
    </w:p>
    <w:p w:rsidR="0073247B" w:rsidRPr="008F7FDA" w:rsidRDefault="0073247B" w:rsidP="0073247B">
      <w:pPr>
        <w:pStyle w:val="SubParagraph"/>
        <w:tabs>
          <w:tab w:val="clear" w:pos="1800"/>
        </w:tabs>
      </w:pPr>
      <w:r w:rsidRPr="008F7FDA">
        <w:t>(2)</w:t>
      </w:r>
      <w:r w:rsidRPr="008F7FDA">
        <w:tab/>
        <w:t xml:space="preserve">Submit </w:t>
      </w:r>
      <w:r w:rsidRPr="008F7FDA">
        <w:rPr>
          <w:strike/>
        </w:rPr>
        <w:t>sufficient</w:t>
      </w:r>
      <w:r w:rsidRPr="008F7FDA">
        <w:t xml:space="preserve"> documentation, including </w:t>
      </w:r>
      <w:r w:rsidRPr="008F7FDA">
        <w:rPr>
          <w:u w:val="single"/>
        </w:rPr>
        <w:t>official</w:t>
      </w:r>
      <w:r w:rsidRPr="008F7FDA">
        <w:t xml:space="preserve"> transcripts, </w:t>
      </w:r>
      <w:r w:rsidRPr="008F7FDA">
        <w:rPr>
          <w:strike/>
        </w:rPr>
        <w:t>for the Board to determine if the equivalent major course of study meets the ADA requirements as referenced in 21 NCAC 17 .0101(14).</w:t>
      </w:r>
      <w:r w:rsidRPr="008F7FDA">
        <w:t xml:space="preserve"> </w:t>
      </w:r>
      <w:r w:rsidRPr="008F7FDA">
        <w:rPr>
          <w:u w:val="single"/>
        </w:rPr>
        <w:t>demonstrating the course of study met the competency requirements of the most current edition of the ACEND Accreditation Standards for Nutrition and Dietetic Didactic Programs.</w:t>
      </w:r>
    </w:p>
    <w:p w:rsidR="0073247B" w:rsidRPr="008F7FDA" w:rsidRDefault="0073247B" w:rsidP="0073247B">
      <w:pPr>
        <w:pStyle w:val="Paragraph"/>
      </w:pPr>
      <w:r w:rsidRPr="008F7FDA">
        <w:rPr>
          <w:strike/>
        </w:rPr>
        <w:t>(j)  Applicants, who must provide evidence of completing supervised practice program in G.S. 90-357(</w:t>
      </w:r>
      <w:proofErr w:type="gramStart"/>
      <w:r w:rsidRPr="008F7FDA">
        <w:rPr>
          <w:strike/>
        </w:rPr>
        <w:t>3)b.</w:t>
      </w:r>
      <w:proofErr w:type="gramEnd"/>
      <w:r w:rsidRPr="008F7FDA">
        <w:rPr>
          <w:strike/>
        </w:rPr>
        <w:t>2 and c.2, shall either:</w:t>
      </w:r>
    </w:p>
    <w:p w:rsidR="0073247B" w:rsidRPr="008F7FDA" w:rsidRDefault="0073247B" w:rsidP="0073247B">
      <w:pPr>
        <w:pStyle w:val="SubParagraph"/>
        <w:tabs>
          <w:tab w:val="clear" w:pos="1800"/>
        </w:tabs>
      </w:pPr>
      <w:r w:rsidRPr="008F7FDA">
        <w:rPr>
          <w:strike/>
        </w:rPr>
        <w:t>(1)</w:t>
      </w:r>
      <w:r w:rsidRPr="008F7FDA">
        <w:tab/>
      </w:r>
      <w:r w:rsidRPr="008F7FDA">
        <w:rPr>
          <w:strike/>
        </w:rPr>
        <w:t>Submit a verification statement which includes the original signature of the Program Director or Sponsor of a supervised practice program; or</w:t>
      </w:r>
    </w:p>
    <w:p w:rsidR="0073247B" w:rsidRPr="008F7FDA" w:rsidRDefault="0073247B" w:rsidP="0073247B">
      <w:pPr>
        <w:pStyle w:val="SubParagraph"/>
        <w:tabs>
          <w:tab w:val="clear" w:pos="1800"/>
        </w:tabs>
      </w:pPr>
      <w:r w:rsidRPr="008F7FDA">
        <w:rPr>
          <w:strike/>
        </w:rPr>
        <w:t>(2)</w:t>
      </w:r>
      <w:r w:rsidRPr="008F7FDA">
        <w:tab/>
      </w:r>
      <w:r w:rsidRPr="008F7FDA">
        <w:rPr>
          <w:strike/>
        </w:rPr>
        <w:t>Submit sufficient documentation for the Board to determine if the supervised practice program meets the ADA requirements as referenced in 21 NCAC 17.0101(15).</w:t>
      </w:r>
    </w:p>
    <w:p w:rsidR="0073247B" w:rsidRPr="008F7FDA" w:rsidRDefault="0073247B" w:rsidP="0073247B">
      <w:pPr>
        <w:pStyle w:val="Paragraph"/>
      </w:pPr>
      <w:r w:rsidRPr="008F7FDA">
        <w:rPr>
          <w:u w:val="single"/>
        </w:rPr>
        <w:t>(</w:t>
      </w:r>
      <w:proofErr w:type="spellStart"/>
      <w:r w:rsidRPr="008F7FDA">
        <w:rPr>
          <w:u w:val="single"/>
        </w:rPr>
        <w:t>i</w:t>
      </w:r>
      <w:proofErr w:type="spellEnd"/>
      <w:r w:rsidRPr="008F7FDA">
        <w:rPr>
          <w:u w:val="single"/>
        </w:rPr>
        <w:t xml:space="preserve">)  Applicants providing evidence of completing academic requirements in G.S. 90-357.5(c) shall submit documentation, including official transcripts, demonstrating completion of </w:t>
      </w:r>
      <w:r w:rsidRPr="008F7FDA">
        <w:rPr>
          <w:rFonts w:eastAsiaTheme="minorHAnsi"/>
          <w:u w:val="single"/>
        </w:rPr>
        <w:t>the requirements stated in G.S. 90-357.5(c)(1).</w:t>
      </w:r>
    </w:p>
    <w:p w:rsidR="0073247B" w:rsidRPr="008F7FDA" w:rsidRDefault="0073247B" w:rsidP="0073247B">
      <w:pPr>
        <w:pStyle w:val="Paragraph"/>
      </w:pPr>
      <w:r w:rsidRPr="008F7FDA">
        <w:rPr>
          <w:strike/>
        </w:rPr>
        <w:t>(k)  Applicants who have obtained their education outside of the United States and its territories must:</w:t>
      </w:r>
    </w:p>
    <w:p w:rsidR="0073247B" w:rsidRPr="008F7FDA" w:rsidRDefault="0073247B" w:rsidP="0073247B">
      <w:pPr>
        <w:pStyle w:val="SubParagraph"/>
        <w:tabs>
          <w:tab w:val="clear" w:pos="1800"/>
        </w:tabs>
      </w:pPr>
      <w:r w:rsidRPr="008F7FDA">
        <w:rPr>
          <w:strike/>
        </w:rPr>
        <w:t>(1)</w:t>
      </w:r>
      <w:r w:rsidRPr="008F7FDA">
        <w:tab/>
      </w:r>
      <w:r w:rsidRPr="008F7FDA">
        <w:rPr>
          <w:strike/>
        </w:rPr>
        <w:t>Have their academic degree evaluated by CDR, as equivalent to the baccalaureate or higher degree conferred by a U.S. college or university accredited by the regional accrediting agencies recognized by the Council on Postsecondary Accreditation and the U.S. Department of Education; and</w:t>
      </w:r>
    </w:p>
    <w:p w:rsidR="0073247B" w:rsidRPr="008F7FDA" w:rsidRDefault="0073247B" w:rsidP="0073247B">
      <w:pPr>
        <w:pStyle w:val="SubParagraph"/>
        <w:tabs>
          <w:tab w:val="clear" w:pos="1800"/>
        </w:tabs>
      </w:pPr>
      <w:r w:rsidRPr="008F7FDA">
        <w:rPr>
          <w:strike/>
        </w:rPr>
        <w:t>(2)</w:t>
      </w:r>
      <w:r w:rsidRPr="008F7FDA">
        <w:tab/>
      </w:r>
      <w:r w:rsidRPr="008F7FDA">
        <w:rPr>
          <w:strike/>
        </w:rPr>
        <w:t xml:space="preserve">Have any Board required documents submitted in a language other than English be </w:t>
      </w:r>
      <w:r w:rsidRPr="008F7FDA">
        <w:rPr>
          <w:strike/>
        </w:rPr>
        <w:t>accompanied by a certified translation thereof in English from World Education Services, Inc.</w:t>
      </w:r>
    </w:p>
    <w:p w:rsidR="0073247B" w:rsidRPr="008F7FDA" w:rsidRDefault="0073247B" w:rsidP="0073247B">
      <w:pPr>
        <w:pStyle w:val="Paragraph"/>
      </w:pPr>
      <w:r w:rsidRPr="008F7FDA">
        <w:rPr>
          <w:u w:val="single"/>
        </w:rPr>
        <w:t>(j)  Applicants providing evidence of completing a supervised practice program in G.S. 90-357.5(a)(1)(b) shall either:</w:t>
      </w:r>
    </w:p>
    <w:p w:rsidR="0073247B" w:rsidRPr="008F7FDA" w:rsidRDefault="0073247B" w:rsidP="0073247B">
      <w:pPr>
        <w:pStyle w:val="SubParagraph"/>
        <w:tabs>
          <w:tab w:val="clear" w:pos="1800"/>
        </w:tabs>
      </w:pPr>
      <w:r w:rsidRPr="008F7FDA">
        <w:rPr>
          <w:u w:val="single"/>
        </w:rPr>
        <w:t>(1)</w:t>
      </w:r>
      <w:r w:rsidRPr="008F7FDA">
        <w:tab/>
      </w:r>
      <w:r w:rsidRPr="008F7FDA">
        <w:rPr>
          <w:u w:val="single"/>
        </w:rPr>
        <w:t>Submit a verification statement that includes the original signature of the Program Director of a documented, supervised practice experience that has been accredited by the ACEND as meeting the competency requirements of the most current edition of the Accreditation Standards for Nutrition and Dietetics Internship Programs; or</w:t>
      </w:r>
    </w:p>
    <w:p w:rsidR="0073247B" w:rsidRPr="008F7FDA" w:rsidRDefault="0073247B" w:rsidP="0073247B">
      <w:pPr>
        <w:pStyle w:val="SubParagraph"/>
        <w:tabs>
          <w:tab w:val="clear" w:pos="1800"/>
        </w:tabs>
      </w:pPr>
      <w:r w:rsidRPr="008F7FDA">
        <w:rPr>
          <w:u w:val="single"/>
        </w:rPr>
        <w:t>(2)</w:t>
      </w:r>
      <w:r w:rsidRPr="008F7FDA">
        <w:tab/>
      </w:r>
      <w:r w:rsidRPr="008F7FDA">
        <w:rPr>
          <w:u w:val="single"/>
        </w:rPr>
        <w:t>Submit documentation demonstrating at least 1000 hours of documented, supervised practice experience, meeting the competency requirements of the most current edition of the Accreditation Standards for Nutrition and Dietetics Internship Programs issued by ACEND.</w:t>
      </w:r>
      <w:r>
        <w:rPr>
          <w:u w:val="single"/>
        </w:rPr>
        <w:t xml:space="preserve"> </w:t>
      </w:r>
      <w:r w:rsidRPr="008F7FDA">
        <w:rPr>
          <w:u w:val="single"/>
        </w:rPr>
        <w:t>The scope of activities may include alternate supervised experiential learning such as simulation, case studies, and role playing, but must also include at least 750 hours in a professional work setting.</w:t>
      </w:r>
      <w:r>
        <w:rPr>
          <w:u w:val="single"/>
        </w:rPr>
        <w:t xml:space="preserve"> </w:t>
      </w:r>
      <w:r w:rsidRPr="008F7FDA">
        <w:rPr>
          <w:u w:val="single"/>
        </w:rPr>
        <w:t>The 1000 hours must be concurrent with or following completion of the academic requirements for licensure and need not be a paid experience.</w:t>
      </w:r>
      <w:r>
        <w:rPr>
          <w:u w:val="single"/>
        </w:rPr>
        <w:t xml:space="preserve"> </w:t>
      </w:r>
      <w:r w:rsidRPr="008F7FDA">
        <w:rPr>
          <w:u w:val="single"/>
        </w:rPr>
        <w:t>The following shall be necessary to determine and verify supervised practice experience:</w:t>
      </w:r>
    </w:p>
    <w:p w:rsidR="0073247B" w:rsidRPr="008F7FDA" w:rsidRDefault="0073247B" w:rsidP="0073247B">
      <w:pPr>
        <w:pStyle w:val="Part"/>
        <w:tabs>
          <w:tab w:val="clear" w:pos="2520"/>
        </w:tabs>
      </w:pPr>
      <w:r w:rsidRPr="008F7FDA">
        <w:rPr>
          <w:u w:val="single"/>
        </w:rPr>
        <w:t>(A)</w:t>
      </w:r>
      <w:r w:rsidRPr="008F7FDA">
        <w:tab/>
      </w:r>
      <w:r w:rsidRPr="008F7FDA">
        <w:rPr>
          <w:u w:val="single"/>
        </w:rPr>
        <w:t>The supervisor shall have access to all patient/client records kept during the supervised practice experience.</w:t>
      </w:r>
      <w:r>
        <w:rPr>
          <w:u w:val="single"/>
        </w:rPr>
        <w:t xml:space="preserve"> </w:t>
      </w:r>
      <w:r w:rsidRPr="008F7FDA">
        <w:rPr>
          <w:u w:val="single"/>
        </w:rPr>
        <w:t>The supervisor shall review performance by periodic observation, either in real-time, or by some recording of the nutrition service.</w:t>
      </w:r>
    </w:p>
    <w:p w:rsidR="0073247B" w:rsidRPr="008F7FDA" w:rsidRDefault="0073247B" w:rsidP="0073247B">
      <w:pPr>
        <w:pStyle w:val="Part"/>
        <w:tabs>
          <w:tab w:val="clear" w:pos="2520"/>
        </w:tabs>
      </w:pPr>
      <w:r w:rsidRPr="008F7FDA">
        <w:rPr>
          <w:u w:val="single"/>
        </w:rPr>
        <w:t>(B)</w:t>
      </w:r>
      <w:r w:rsidRPr="008F7FDA">
        <w:tab/>
      </w:r>
      <w:r w:rsidRPr="008F7FDA">
        <w:rPr>
          <w:u w:val="single"/>
        </w:rPr>
        <w:t>If there is more than one supervisor or facility for different parts of the supervised practice experience, information and verification of each part is required.</w:t>
      </w:r>
    </w:p>
    <w:p w:rsidR="0073247B" w:rsidRPr="008F7FDA" w:rsidRDefault="0073247B" w:rsidP="0073247B">
      <w:pPr>
        <w:pStyle w:val="Part"/>
        <w:tabs>
          <w:tab w:val="clear" w:pos="2520"/>
        </w:tabs>
      </w:pPr>
      <w:r w:rsidRPr="008F7FDA">
        <w:rPr>
          <w:u w:val="single"/>
        </w:rPr>
        <w:t>(C)</w:t>
      </w:r>
      <w:r w:rsidRPr="008F7FDA">
        <w:tab/>
      </w:r>
      <w:r w:rsidRPr="008F7FDA">
        <w:rPr>
          <w:u w:val="single"/>
        </w:rPr>
        <w:t>The applicant shall provide to the Board for each supervisor/facility:</w:t>
      </w:r>
    </w:p>
    <w:p w:rsidR="0073247B" w:rsidRPr="008F7FDA" w:rsidRDefault="0073247B" w:rsidP="0073247B">
      <w:pPr>
        <w:pStyle w:val="SubPart"/>
        <w:tabs>
          <w:tab w:val="clear" w:pos="3240"/>
        </w:tabs>
      </w:pPr>
      <w:r w:rsidRPr="008F7FDA">
        <w:rPr>
          <w:u w:val="single"/>
        </w:rPr>
        <w:t>(</w:t>
      </w:r>
      <w:proofErr w:type="spellStart"/>
      <w:r w:rsidRPr="008F7FDA">
        <w:rPr>
          <w:u w:val="single"/>
        </w:rPr>
        <w:t>i</w:t>
      </w:r>
      <w:proofErr w:type="spellEnd"/>
      <w:r w:rsidRPr="008F7FDA">
        <w:rPr>
          <w:u w:val="single"/>
        </w:rPr>
        <w:t>)</w:t>
      </w:r>
      <w:r w:rsidRPr="008F7FDA">
        <w:tab/>
      </w:r>
      <w:r w:rsidRPr="008F7FDA">
        <w:rPr>
          <w:u w:val="single"/>
        </w:rPr>
        <w:t>the name and address of the facility providing the supervised practice experience;</w:t>
      </w:r>
    </w:p>
    <w:p w:rsidR="0073247B" w:rsidRPr="008F7FDA" w:rsidRDefault="0073247B" w:rsidP="0073247B">
      <w:pPr>
        <w:pStyle w:val="SubPart"/>
        <w:tabs>
          <w:tab w:val="clear" w:pos="3240"/>
        </w:tabs>
      </w:pPr>
      <w:r w:rsidRPr="008F7FDA">
        <w:rPr>
          <w:u w:val="single"/>
        </w:rPr>
        <w:t>(ii)</w:t>
      </w:r>
      <w:r w:rsidRPr="008F7FDA">
        <w:tab/>
      </w:r>
      <w:r w:rsidRPr="008F7FDA">
        <w:rPr>
          <w:u w:val="single"/>
        </w:rPr>
        <w:t>the name, address, phone, and title of the supervisor who supervised the supervised practice experience;</w:t>
      </w:r>
    </w:p>
    <w:p w:rsidR="0073247B" w:rsidRPr="008F7FDA" w:rsidRDefault="0073247B" w:rsidP="0073247B">
      <w:pPr>
        <w:pStyle w:val="SubPart"/>
        <w:tabs>
          <w:tab w:val="clear" w:pos="3240"/>
        </w:tabs>
      </w:pPr>
      <w:r w:rsidRPr="008F7FDA">
        <w:rPr>
          <w:u w:val="single"/>
        </w:rPr>
        <w:t>(iii)</w:t>
      </w:r>
      <w:r w:rsidRPr="008F7FDA">
        <w:tab/>
      </w:r>
      <w:r w:rsidRPr="008F7FDA">
        <w:rPr>
          <w:u w:val="single"/>
        </w:rPr>
        <w:t>a summary of nutrition services performed, along with dates and hours spent performing them;</w:t>
      </w:r>
    </w:p>
    <w:p w:rsidR="0073247B" w:rsidRPr="008F7FDA" w:rsidRDefault="0073247B" w:rsidP="0073247B">
      <w:pPr>
        <w:pStyle w:val="SubPart"/>
        <w:tabs>
          <w:tab w:val="clear" w:pos="3240"/>
        </w:tabs>
      </w:pPr>
      <w:r w:rsidRPr="008F7FDA">
        <w:rPr>
          <w:u w:val="single"/>
        </w:rPr>
        <w:t>(iv)</w:t>
      </w:r>
      <w:r w:rsidRPr="008F7FDA">
        <w:tab/>
      </w:r>
      <w:r w:rsidRPr="008F7FDA">
        <w:rPr>
          <w:u w:val="single"/>
        </w:rPr>
        <w:t>evidence that the supervisor met the requirements stated in G.S. 90-357.5(a)(1)(b) at the time of supervision; and</w:t>
      </w:r>
    </w:p>
    <w:p w:rsidR="0073247B" w:rsidRPr="008F7FDA" w:rsidRDefault="0073247B" w:rsidP="0073247B">
      <w:pPr>
        <w:pStyle w:val="SubPart"/>
        <w:tabs>
          <w:tab w:val="clear" w:pos="3240"/>
        </w:tabs>
      </w:pPr>
      <w:r w:rsidRPr="008F7FDA">
        <w:rPr>
          <w:u w:val="single"/>
        </w:rPr>
        <w:lastRenderedPageBreak/>
        <w:t>(v)</w:t>
      </w:r>
      <w:r w:rsidRPr="008F7FDA">
        <w:tab/>
      </w:r>
      <w:r w:rsidRPr="008F7FDA">
        <w:rPr>
          <w:u w:val="single"/>
        </w:rPr>
        <w:t>an attestation that the supervisor is not related to, married to, or domestic partners with the supervisee.</w:t>
      </w:r>
    </w:p>
    <w:p w:rsidR="0073247B" w:rsidRPr="008F7FDA" w:rsidRDefault="0073247B" w:rsidP="0073247B">
      <w:pPr>
        <w:pStyle w:val="Part"/>
        <w:tabs>
          <w:tab w:val="clear" w:pos="2520"/>
        </w:tabs>
      </w:pPr>
      <w:r w:rsidRPr="008F7FDA">
        <w:rPr>
          <w:u w:val="single"/>
        </w:rPr>
        <w:t>(D)</w:t>
      </w:r>
      <w:r w:rsidRPr="008F7FDA">
        <w:tab/>
      </w:r>
      <w:r w:rsidRPr="008F7FDA">
        <w:rPr>
          <w:u w:val="single"/>
        </w:rPr>
        <w:t>Each supervisor shall review the evidence provided by the applicant and verify that the information is true, including:</w:t>
      </w:r>
    </w:p>
    <w:p w:rsidR="0073247B" w:rsidRPr="008F7FDA" w:rsidRDefault="0073247B" w:rsidP="0073247B">
      <w:pPr>
        <w:pStyle w:val="SubPart"/>
        <w:tabs>
          <w:tab w:val="clear" w:pos="3240"/>
        </w:tabs>
      </w:pPr>
      <w:r w:rsidRPr="008F7FDA">
        <w:rPr>
          <w:u w:val="single"/>
        </w:rPr>
        <w:t>(</w:t>
      </w:r>
      <w:proofErr w:type="spellStart"/>
      <w:r w:rsidRPr="008F7FDA">
        <w:rPr>
          <w:u w:val="single"/>
        </w:rPr>
        <w:t>i</w:t>
      </w:r>
      <w:proofErr w:type="spellEnd"/>
      <w:r w:rsidRPr="008F7FDA">
        <w:rPr>
          <w:u w:val="single"/>
        </w:rPr>
        <w:t>)</w:t>
      </w:r>
      <w:r w:rsidRPr="008F7FDA">
        <w:tab/>
      </w:r>
      <w:r w:rsidRPr="008F7FDA">
        <w:rPr>
          <w:u w:val="single"/>
        </w:rPr>
        <w:t>that the applicant participated in nutrition services under his or her supervision, stating the total number of hours;</w:t>
      </w:r>
    </w:p>
    <w:p w:rsidR="0073247B" w:rsidRPr="008F7FDA" w:rsidRDefault="0073247B" w:rsidP="0073247B">
      <w:pPr>
        <w:pStyle w:val="SubPart"/>
        <w:tabs>
          <w:tab w:val="clear" w:pos="3240"/>
        </w:tabs>
      </w:pPr>
      <w:r w:rsidRPr="008F7FDA">
        <w:rPr>
          <w:u w:val="single"/>
        </w:rPr>
        <w:t>(ii)</w:t>
      </w:r>
      <w:r w:rsidRPr="008F7FDA">
        <w:tab/>
      </w:r>
      <w:r w:rsidRPr="008F7FDA">
        <w:rPr>
          <w:u w:val="single"/>
        </w:rPr>
        <w:t>providing a summary of the nutrition services provided under his or her supervision; and</w:t>
      </w:r>
    </w:p>
    <w:p w:rsidR="0073247B" w:rsidRPr="008F7FDA" w:rsidRDefault="0073247B" w:rsidP="0073247B">
      <w:pPr>
        <w:pStyle w:val="SubPart"/>
        <w:tabs>
          <w:tab w:val="clear" w:pos="3240"/>
        </w:tabs>
      </w:pPr>
      <w:r w:rsidRPr="008F7FDA">
        <w:rPr>
          <w:u w:val="single"/>
        </w:rPr>
        <w:t>(iii)</w:t>
      </w:r>
      <w:r w:rsidRPr="008F7FDA">
        <w:tab/>
      </w:r>
      <w:r w:rsidRPr="008F7FDA">
        <w:rPr>
          <w:noProof/>
          <w:u w:val="single"/>
        </w:rPr>
        <w:t>providing an evaluation of the applicant for the Board to be able to assess the applicant's performance in completion of the competencies required by ACEND.</w:t>
      </w:r>
    </w:p>
    <w:p w:rsidR="0073247B" w:rsidRPr="008F7FDA" w:rsidRDefault="0073247B" w:rsidP="0073247B">
      <w:pPr>
        <w:pStyle w:val="Paragraph"/>
      </w:pPr>
      <w:r w:rsidRPr="008F7FDA">
        <w:rPr>
          <w:u w:val="single"/>
        </w:rPr>
        <w:t>(k)  Applicants providing evidence of completing a supervised practice program in G.S. 90-357.5(c)(2) shall submit documentation demonstrating at least 1000 hours of documented, supervised practice experience, meeting the requirements as stated in G.S. 90-357.5(c)(2).</w:t>
      </w:r>
      <w:r>
        <w:rPr>
          <w:u w:val="single"/>
        </w:rPr>
        <w:t xml:space="preserve"> </w:t>
      </w:r>
      <w:r w:rsidRPr="008F7FDA">
        <w:rPr>
          <w:u w:val="single"/>
        </w:rPr>
        <w:t>The scope of activities may include alternate supervised experiential learning such as simulation, case studies, and role playing, but must also include at least 750 hours in a professional work setting. The 1000 hours must be concurrent with or following completion of the academic requirements for licensure and need not be a paid experience.</w:t>
      </w:r>
      <w:r>
        <w:rPr>
          <w:u w:val="single"/>
        </w:rPr>
        <w:t xml:space="preserve"> </w:t>
      </w:r>
      <w:r w:rsidRPr="008F7FDA">
        <w:rPr>
          <w:u w:val="single"/>
        </w:rPr>
        <w:t>The following shall be necessary to determine and verify the supervised practice experience:</w:t>
      </w:r>
    </w:p>
    <w:p w:rsidR="0073247B" w:rsidRPr="008F7FDA" w:rsidRDefault="0073247B" w:rsidP="0073247B">
      <w:pPr>
        <w:pStyle w:val="SubParagraph"/>
        <w:tabs>
          <w:tab w:val="clear" w:pos="1800"/>
        </w:tabs>
      </w:pPr>
      <w:r w:rsidRPr="008F7FDA">
        <w:rPr>
          <w:u w:val="single"/>
        </w:rPr>
        <w:t>(1)</w:t>
      </w:r>
      <w:r w:rsidRPr="008F7FDA">
        <w:tab/>
      </w:r>
      <w:r w:rsidRPr="008F7FDA">
        <w:rPr>
          <w:u w:val="single"/>
        </w:rPr>
        <w:t>The supervisor shall have access to all relevant patient/client records kept during the supervised practice experience. The supervisor shall review performance by periodic observation, either in real-time or by some recording of the nutrition service.</w:t>
      </w:r>
    </w:p>
    <w:p w:rsidR="0073247B" w:rsidRPr="008F7FDA" w:rsidRDefault="0073247B" w:rsidP="0073247B">
      <w:pPr>
        <w:pStyle w:val="SubParagraph"/>
        <w:tabs>
          <w:tab w:val="clear" w:pos="1800"/>
        </w:tabs>
      </w:pPr>
      <w:r w:rsidRPr="008F7FDA">
        <w:rPr>
          <w:u w:val="single"/>
        </w:rPr>
        <w:t>(2)</w:t>
      </w:r>
      <w:r w:rsidRPr="008F7FDA">
        <w:tab/>
      </w:r>
      <w:r w:rsidRPr="008F7FDA">
        <w:rPr>
          <w:u w:val="single"/>
        </w:rPr>
        <w:t>If there is more than one supervisor or facility for different parts of the supervised practice experience, information and verification of each part is required.</w:t>
      </w:r>
    </w:p>
    <w:p w:rsidR="0073247B" w:rsidRPr="008F7FDA" w:rsidRDefault="0073247B" w:rsidP="0073247B">
      <w:pPr>
        <w:pStyle w:val="SubParagraph"/>
        <w:tabs>
          <w:tab w:val="clear" w:pos="1800"/>
        </w:tabs>
      </w:pPr>
      <w:r w:rsidRPr="008F7FDA">
        <w:rPr>
          <w:u w:val="single"/>
        </w:rPr>
        <w:t>(3)</w:t>
      </w:r>
      <w:r w:rsidRPr="008F7FDA">
        <w:tab/>
      </w:r>
      <w:r w:rsidRPr="008F7FDA">
        <w:rPr>
          <w:u w:val="single"/>
        </w:rPr>
        <w:t>The applicant shall provide to the Board for each supervisor/facility:</w:t>
      </w:r>
    </w:p>
    <w:p w:rsidR="0073247B" w:rsidRPr="008F7FDA" w:rsidRDefault="0073247B" w:rsidP="0073247B">
      <w:pPr>
        <w:pStyle w:val="Part"/>
        <w:tabs>
          <w:tab w:val="clear" w:pos="2520"/>
        </w:tabs>
      </w:pPr>
      <w:r w:rsidRPr="008F7FDA">
        <w:rPr>
          <w:u w:val="single"/>
        </w:rPr>
        <w:t>(A)</w:t>
      </w:r>
      <w:r w:rsidRPr="008F7FDA">
        <w:tab/>
      </w:r>
      <w:r w:rsidRPr="008F7FDA">
        <w:rPr>
          <w:u w:val="single"/>
        </w:rPr>
        <w:t>the name and address of the facility providing the supervised practice experience;</w:t>
      </w:r>
    </w:p>
    <w:p w:rsidR="0073247B" w:rsidRPr="008F7FDA" w:rsidRDefault="0073247B" w:rsidP="0073247B">
      <w:pPr>
        <w:pStyle w:val="Part"/>
        <w:tabs>
          <w:tab w:val="clear" w:pos="2520"/>
        </w:tabs>
      </w:pPr>
      <w:r w:rsidRPr="008F7FDA">
        <w:rPr>
          <w:u w:val="single"/>
        </w:rPr>
        <w:t>(B)</w:t>
      </w:r>
      <w:r w:rsidRPr="008F7FDA">
        <w:tab/>
      </w:r>
      <w:r w:rsidRPr="008F7FDA">
        <w:rPr>
          <w:u w:val="single"/>
        </w:rPr>
        <w:t>the name, address, phone, and title of the supervisor who supervised the supervised practice experience;</w:t>
      </w:r>
    </w:p>
    <w:p w:rsidR="0073247B" w:rsidRPr="008F7FDA" w:rsidRDefault="0073247B" w:rsidP="0073247B">
      <w:pPr>
        <w:pStyle w:val="Part"/>
        <w:tabs>
          <w:tab w:val="clear" w:pos="2520"/>
        </w:tabs>
      </w:pPr>
      <w:r w:rsidRPr="008F7FDA">
        <w:rPr>
          <w:u w:val="single"/>
        </w:rPr>
        <w:t>(C)</w:t>
      </w:r>
      <w:r w:rsidRPr="008F7FDA">
        <w:tab/>
      </w:r>
      <w:r w:rsidRPr="008F7FDA">
        <w:rPr>
          <w:u w:val="single"/>
        </w:rPr>
        <w:t>a summary of nutrition services performed, along with dates, and hours spent performing them;</w:t>
      </w:r>
    </w:p>
    <w:p w:rsidR="0073247B" w:rsidRPr="008F7FDA" w:rsidRDefault="0073247B" w:rsidP="0073247B">
      <w:pPr>
        <w:pStyle w:val="Part"/>
        <w:tabs>
          <w:tab w:val="clear" w:pos="2520"/>
        </w:tabs>
      </w:pPr>
      <w:r w:rsidRPr="008F7FDA">
        <w:rPr>
          <w:u w:val="single"/>
        </w:rPr>
        <w:t>(D)</w:t>
      </w:r>
      <w:r w:rsidRPr="008F7FDA">
        <w:tab/>
      </w:r>
      <w:r w:rsidRPr="008F7FDA">
        <w:rPr>
          <w:u w:val="single"/>
        </w:rPr>
        <w:t>evidence that the supervisor met the requirements as stated in G.S. 90-</w:t>
      </w:r>
      <w:r w:rsidRPr="008F7FDA">
        <w:rPr>
          <w:u w:val="single"/>
        </w:rPr>
        <w:t>357.5(c)(2) at the time of supervision; and</w:t>
      </w:r>
    </w:p>
    <w:p w:rsidR="0073247B" w:rsidRPr="008F7FDA" w:rsidRDefault="0073247B" w:rsidP="0073247B">
      <w:pPr>
        <w:pStyle w:val="Part"/>
        <w:tabs>
          <w:tab w:val="clear" w:pos="2520"/>
        </w:tabs>
      </w:pPr>
      <w:r w:rsidRPr="008F7FDA">
        <w:rPr>
          <w:u w:val="single"/>
        </w:rPr>
        <w:t>(E)</w:t>
      </w:r>
      <w:r w:rsidRPr="008F7FDA">
        <w:tab/>
      </w:r>
      <w:r w:rsidRPr="008F7FDA">
        <w:rPr>
          <w:u w:val="single"/>
        </w:rPr>
        <w:t>an attestation that the supervisor is not related to, married to, or domestic partners with the supervisee.</w:t>
      </w:r>
    </w:p>
    <w:p w:rsidR="0073247B" w:rsidRPr="008F7FDA" w:rsidRDefault="0073247B" w:rsidP="0073247B">
      <w:pPr>
        <w:pStyle w:val="SubParagraph"/>
        <w:tabs>
          <w:tab w:val="clear" w:pos="1800"/>
        </w:tabs>
      </w:pPr>
      <w:r w:rsidRPr="008F7FDA">
        <w:rPr>
          <w:u w:val="single"/>
        </w:rPr>
        <w:t>(4)</w:t>
      </w:r>
      <w:r w:rsidRPr="008F7FDA">
        <w:tab/>
      </w:r>
      <w:r w:rsidRPr="008F7FDA">
        <w:rPr>
          <w:u w:val="single"/>
        </w:rPr>
        <w:t>Each supervisor must review the evidence provided by the applicant and verify that the information is true including:</w:t>
      </w:r>
    </w:p>
    <w:p w:rsidR="0073247B" w:rsidRPr="008F7FDA" w:rsidRDefault="0073247B" w:rsidP="0073247B">
      <w:pPr>
        <w:pStyle w:val="Part"/>
        <w:tabs>
          <w:tab w:val="clear" w:pos="2520"/>
        </w:tabs>
      </w:pPr>
      <w:r w:rsidRPr="008F7FDA">
        <w:rPr>
          <w:u w:val="single"/>
        </w:rPr>
        <w:t>(A)</w:t>
      </w:r>
      <w:r w:rsidRPr="008F7FDA">
        <w:tab/>
      </w:r>
      <w:r w:rsidRPr="008F7FDA">
        <w:rPr>
          <w:u w:val="single"/>
        </w:rPr>
        <w:t>that the applicant participated in nutrition services under his or her supervision, stating the total number of hours;</w:t>
      </w:r>
    </w:p>
    <w:p w:rsidR="0073247B" w:rsidRPr="008F7FDA" w:rsidRDefault="0073247B" w:rsidP="0073247B">
      <w:pPr>
        <w:pStyle w:val="Part"/>
        <w:tabs>
          <w:tab w:val="clear" w:pos="2520"/>
        </w:tabs>
      </w:pPr>
      <w:r w:rsidRPr="008F7FDA">
        <w:rPr>
          <w:u w:val="single"/>
        </w:rPr>
        <w:t>(B)</w:t>
      </w:r>
      <w:r w:rsidRPr="008F7FDA">
        <w:tab/>
      </w:r>
      <w:r w:rsidRPr="008F7FDA">
        <w:rPr>
          <w:u w:val="single"/>
        </w:rPr>
        <w:t>providing a summary of the nutrition services provided under his or her supervision; and</w:t>
      </w:r>
    </w:p>
    <w:p w:rsidR="0073247B" w:rsidRPr="008F7FDA" w:rsidRDefault="0073247B" w:rsidP="0073247B">
      <w:pPr>
        <w:pStyle w:val="Part"/>
        <w:tabs>
          <w:tab w:val="clear" w:pos="2520"/>
        </w:tabs>
      </w:pPr>
      <w:r w:rsidRPr="008F7FDA">
        <w:rPr>
          <w:u w:val="single"/>
        </w:rPr>
        <w:t>(C)</w:t>
      </w:r>
      <w:r w:rsidRPr="008F7FDA">
        <w:tab/>
      </w:r>
      <w:r w:rsidRPr="008F7FDA">
        <w:rPr>
          <w:u w:val="single"/>
        </w:rPr>
        <w:t>p</w:t>
      </w:r>
      <w:r w:rsidRPr="008F7FDA">
        <w:rPr>
          <w:noProof/>
          <w:u w:val="single"/>
        </w:rPr>
        <w:t>roviding an evaluation of the applicant for the Board to be able to assess the applicant's performance in the areas of nutrition assessment; nutrition intervention,</w:t>
      </w:r>
      <w:r>
        <w:rPr>
          <w:noProof/>
          <w:u w:val="single"/>
        </w:rPr>
        <w:t xml:space="preserve"> </w:t>
      </w:r>
      <w:r w:rsidRPr="008F7FDA">
        <w:rPr>
          <w:noProof/>
          <w:u w:val="single"/>
        </w:rPr>
        <w:t>education, counseling, or management; and nutrition monitoring or evaulation.</w:t>
      </w:r>
    </w:p>
    <w:p w:rsidR="0073247B" w:rsidRPr="008F7FDA" w:rsidRDefault="0073247B" w:rsidP="0073247B">
      <w:pPr>
        <w:pStyle w:val="Paragraph"/>
      </w:pPr>
      <w:r w:rsidRPr="008F7FDA">
        <w:rPr>
          <w:u w:val="single"/>
        </w:rPr>
        <w:t>(l)  Applicants who have obtained their education outside of the United States and its territories shall:</w:t>
      </w:r>
    </w:p>
    <w:p w:rsidR="0073247B" w:rsidRPr="008F7FDA" w:rsidRDefault="0073247B" w:rsidP="0073247B">
      <w:pPr>
        <w:pStyle w:val="SubParagraph"/>
        <w:tabs>
          <w:tab w:val="clear" w:pos="1800"/>
        </w:tabs>
      </w:pPr>
      <w:r w:rsidRPr="008F7FDA">
        <w:rPr>
          <w:u w:val="single"/>
        </w:rPr>
        <w:t>(1)</w:t>
      </w:r>
      <w:r w:rsidRPr="008F7FDA">
        <w:tab/>
      </w:r>
      <w:r w:rsidRPr="008F7FDA">
        <w:rPr>
          <w:u w:val="single"/>
        </w:rPr>
        <w:t>Have their academic degree(s) evaluated by a Board-approved foreign credential evaluating service as equivalent to a baccalaureate or higher degree conferred by a U.S. college or university accredited by the regional accrediting agencies recognized by the Council on Higher Education Accreditation and the U.S. Department of Education; and</w:t>
      </w:r>
    </w:p>
    <w:p w:rsidR="0073247B" w:rsidRPr="008F7FDA" w:rsidRDefault="0073247B" w:rsidP="0073247B">
      <w:pPr>
        <w:pStyle w:val="SubParagraph"/>
        <w:tabs>
          <w:tab w:val="clear" w:pos="1800"/>
        </w:tabs>
      </w:pPr>
      <w:r w:rsidRPr="008F7FDA">
        <w:rPr>
          <w:u w:val="single"/>
        </w:rPr>
        <w:t>(2)</w:t>
      </w:r>
      <w:r w:rsidRPr="008F7FDA">
        <w:tab/>
      </w:r>
      <w:r w:rsidRPr="008F7FDA">
        <w:rPr>
          <w:u w:val="single"/>
        </w:rPr>
        <w:t>All documents submitted in a language other than English shall be accompanied by a certified translation thereof in English from a Board-approved translation service.</w:t>
      </w:r>
    </w:p>
    <w:p w:rsidR="0073247B" w:rsidRPr="008F7FDA" w:rsidRDefault="0073247B" w:rsidP="0073247B">
      <w:pPr>
        <w:pStyle w:val="SubParagraph"/>
        <w:tabs>
          <w:tab w:val="clear" w:pos="1800"/>
        </w:tabs>
      </w:pPr>
      <w:r w:rsidRPr="008F7FDA">
        <w:rPr>
          <w:u w:val="single"/>
        </w:rPr>
        <w:t>(3)</w:t>
      </w:r>
      <w:r w:rsidRPr="008F7FDA">
        <w:tab/>
      </w:r>
      <w:r w:rsidRPr="008F7FDA">
        <w:rPr>
          <w:u w:val="single"/>
        </w:rPr>
        <w:t xml:space="preserve">The following foreign credential </w:t>
      </w:r>
      <w:proofErr w:type="gramStart"/>
      <w:r w:rsidRPr="008F7FDA">
        <w:rPr>
          <w:u w:val="single"/>
        </w:rPr>
        <w:t>evaluating</w:t>
      </w:r>
      <w:proofErr w:type="gramEnd"/>
      <w:r w:rsidRPr="008F7FDA">
        <w:rPr>
          <w:u w:val="single"/>
        </w:rPr>
        <w:t xml:space="preserve"> and translation services are Board-approved:</w:t>
      </w:r>
    </w:p>
    <w:p w:rsidR="0073247B" w:rsidRPr="008F7FDA" w:rsidRDefault="0073247B" w:rsidP="0073247B">
      <w:pPr>
        <w:pStyle w:val="Part"/>
        <w:tabs>
          <w:tab w:val="clear" w:pos="2520"/>
        </w:tabs>
      </w:pPr>
      <w:r w:rsidRPr="008F7FDA">
        <w:rPr>
          <w:u w:val="single"/>
        </w:rPr>
        <w:t>(A)</w:t>
      </w:r>
      <w:r w:rsidRPr="008F7FDA">
        <w:tab/>
      </w:r>
      <w:r w:rsidRPr="008F7FDA">
        <w:rPr>
          <w:u w:val="single"/>
        </w:rPr>
        <w:t xml:space="preserve">Academic and Professional International Evaluation, Inc., which may be found at: </w:t>
      </w:r>
      <w:r w:rsidRPr="008F7FDA">
        <w:rPr>
          <w:bCs/>
          <w:u w:val="single"/>
          <w:shd w:val="clear" w:color="auto" w:fill="FFFFFF"/>
        </w:rPr>
        <w:t>www.apie.org</w:t>
      </w:r>
      <w:r w:rsidRPr="008F7FDA">
        <w:rPr>
          <w:u w:val="single"/>
        </w:rPr>
        <w:t>;</w:t>
      </w:r>
    </w:p>
    <w:p w:rsidR="0073247B" w:rsidRPr="008F7FDA" w:rsidRDefault="0073247B" w:rsidP="0073247B">
      <w:pPr>
        <w:pStyle w:val="Part"/>
        <w:tabs>
          <w:tab w:val="clear" w:pos="2520"/>
        </w:tabs>
      </w:pPr>
      <w:r w:rsidRPr="008F7FDA">
        <w:rPr>
          <w:u w:val="single"/>
        </w:rPr>
        <w:t>(B)</w:t>
      </w:r>
      <w:r w:rsidRPr="008F7FDA">
        <w:tab/>
      </w:r>
      <w:r w:rsidRPr="008F7FDA">
        <w:rPr>
          <w:u w:val="single"/>
        </w:rPr>
        <w:t>Academic Credentials Evaluation Institute, Inc., which may be found at: https://www.acei-global.org/;</w:t>
      </w:r>
    </w:p>
    <w:p w:rsidR="0073247B" w:rsidRPr="008F7FDA" w:rsidRDefault="0073247B" w:rsidP="0073247B">
      <w:pPr>
        <w:pStyle w:val="Part"/>
        <w:tabs>
          <w:tab w:val="clear" w:pos="2520"/>
        </w:tabs>
      </w:pPr>
      <w:r w:rsidRPr="008F7FDA">
        <w:rPr>
          <w:u w:val="single"/>
        </w:rPr>
        <w:t>(C)</w:t>
      </w:r>
      <w:r w:rsidRPr="008F7FDA">
        <w:tab/>
      </w:r>
      <w:r w:rsidRPr="008F7FDA">
        <w:rPr>
          <w:u w:val="single"/>
        </w:rPr>
        <w:t>American Education Research Corporation, Inc., which may be found at: http://www.aerc-eval.com/;</w:t>
      </w:r>
    </w:p>
    <w:p w:rsidR="0073247B" w:rsidRPr="008F7FDA" w:rsidRDefault="0073247B" w:rsidP="0073247B">
      <w:pPr>
        <w:pStyle w:val="Part"/>
        <w:tabs>
          <w:tab w:val="clear" w:pos="2520"/>
        </w:tabs>
      </w:pPr>
      <w:r w:rsidRPr="008F7FDA">
        <w:rPr>
          <w:u w:val="single"/>
        </w:rPr>
        <w:t>(D)</w:t>
      </w:r>
      <w:r w:rsidRPr="008F7FDA">
        <w:tab/>
      </w:r>
      <w:r w:rsidRPr="008F7FDA">
        <w:rPr>
          <w:u w:val="single"/>
          <w:shd w:val="clear" w:color="auto" w:fill="FFFFFF"/>
        </w:rPr>
        <w:t>Association of International Credential Evaluators, Inc., which may be found at: www.aice-eval.org;</w:t>
      </w:r>
    </w:p>
    <w:p w:rsidR="0073247B" w:rsidRPr="008F7FDA" w:rsidRDefault="0073247B" w:rsidP="0073247B">
      <w:pPr>
        <w:pStyle w:val="Part"/>
        <w:tabs>
          <w:tab w:val="clear" w:pos="2520"/>
        </w:tabs>
      </w:pPr>
      <w:r w:rsidRPr="008F7FDA">
        <w:rPr>
          <w:u w:val="single"/>
        </w:rPr>
        <w:t>(E)</w:t>
      </w:r>
      <w:r w:rsidRPr="008F7FDA">
        <w:tab/>
      </w:r>
      <w:proofErr w:type="spellStart"/>
      <w:r w:rsidRPr="008F7FDA">
        <w:rPr>
          <w:u w:val="single"/>
        </w:rPr>
        <w:t>Bruscan</w:t>
      </w:r>
      <w:proofErr w:type="spellEnd"/>
      <w:r w:rsidRPr="008F7FDA">
        <w:rPr>
          <w:u w:val="single"/>
        </w:rPr>
        <w:t xml:space="preserve"> Educational Information Services, which may be found at: http://www.bruscan.com/;</w:t>
      </w:r>
    </w:p>
    <w:p w:rsidR="0073247B" w:rsidRPr="008F7FDA" w:rsidRDefault="0073247B" w:rsidP="0073247B">
      <w:pPr>
        <w:pStyle w:val="Part"/>
        <w:tabs>
          <w:tab w:val="clear" w:pos="2520"/>
        </w:tabs>
      </w:pPr>
      <w:r w:rsidRPr="008F7FDA">
        <w:rPr>
          <w:u w:val="single"/>
        </w:rPr>
        <w:t>(F)</w:t>
      </w:r>
      <w:r w:rsidRPr="008F7FDA">
        <w:tab/>
      </w:r>
      <w:r w:rsidRPr="008F7FDA">
        <w:rPr>
          <w:u w:val="single"/>
        </w:rPr>
        <w:t>Center for Educational Documentation, Inc., which may be found at: http://www.cedevaluations.com/;</w:t>
      </w:r>
    </w:p>
    <w:p w:rsidR="0073247B" w:rsidRPr="008F7FDA" w:rsidRDefault="0073247B" w:rsidP="0073247B">
      <w:pPr>
        <w:pStyle w:val="Part"/>
        <w:tabs>
          <w:tab w:val="clear" w:pos="2520"/>
        </w:tabs>
        <w:rPr>
          <w:shd w:val="clear" w:color="auto" w:fill="FFFFFF"/>
        </w:rPr>
      </w:pPr>
      <w:r w:rsidRPr="008F7FDA">
        <w:rPr>
          <w:u w:val="single"/>
        </w:rPr>
        <w:t>(G)</w:t>
      </w:r>
      <w:r w:rsidRPr="008F7FDA">
        <w:tab/>
      </w:r>
      <w:r w:rsidRPr="008F7FDA">
        <w:rPr>
          <w:u w:val="single"/>
          <w:shd w:val="clear" w:color="auto" w:fill="FFFFFF"/>
        </w:rPr>
        <w:t>Education Credential Evaluators, Inc., which may be found at: www.ece.org;</w:t>
      </w:r>
    </w:p>
    <w:p w:rsidR="0073247B" w:rsidRPr="008F7FDA" w:rsidRDefault="0073247B" w:rsidP="0073247B">
      <w:pPr>
        <w:pStyle w:val="Part"/>
        <w:tabs>
          <w:tab w:val="clear" w:pos="2520"/>
        </w:tabs>
      </w:pPr>
      <w:r w:rsidRPr="008F7FDA">
        <w:rPr>
          <w:u w:val="single"/>
        </w:rPr>
        <w:lastRenderedPageBreak/>
        <w:t>(H)</w:t>
      </w:r>
      <w:r w:rsidRPr="008F7FDA">
        <w:tab/>
      </w:r>
      <w:r w:rsidRPr="008F7FDA">
        <w:rPr>
          <w:u w:val="single"/>
        </w:rPr>
        <w:t>Educational Perspectives, which may be found at: https://www.edperspective.org/;</w:t>
      </w:r>
    </w:p>
    <w:p w:rsidR="0073247B" w:rsidRPr="008F7FDA" w:rsidRDefault="0073247B" w:rsidP="0073247B">
      <w:pPr>
        <w:pStyle w:val="Part"/>
        <w:tabs>
          <w:tab w:val="clear" w:pos="2520"/>
        </w:tabs>
      </w:pPr>
      <w:r w:rsidRPr="008F7FDA">
        <w:rPr>
          <w:u w:val="single"/>
        </w:rPr>
        <w:t>(I)</w:t>
      </w:r>
      <w:r w:rsidRPr="008F7FDA">
        <w:tab/>
      </w:r>
      <w:r w:rsidRPr="008F7FDA">
        <w:rPr>
          <w:u w:val="single"/>
        </w:rPr>
        <w:t>Foundation for International Services, Inc., which may be found at: https://www.fis-web.com/;</w:t>
      </w:r>
    </w:p>
    <w:p w:rsidR="0073247B" w:rsidRPr="008F7FDA" w:rsidRDefault="0073247B" w:rsidP="0073247B">
      <w:pPr>
        <w:pStyle w:val="Part"/>
        <w:tabs>
          <w:tab w:val="clear" w:pos="2520"/>
        </w:tabs>
      </w:pPr>
      <w:r w:rsidRPr="008F7FDA">
        <w:rPr>
          <w:u w:val="single"/>
        </w:rPr>
        <w:t>(J)</w:t>
      </w:r>
      <w:r w:rsidRPr="008F7FDA">
        <w:tab/>
      </w:r>
      <w:r w:rsidRPr="008F7FDA">
        <w:rPr>
          <w:u w:val="single"/>
          <w:shd w:val="clear" w:color="auto" w:fill="FFFFFF"/>
        </w:rPr>
        <w:t>International Education Research Foundation, which may be found at: www.ierf.org;</w:t>
      </w:r>
    </w:p>
    <w:p w:rsidR="0073247B" w:rsidRPr="008F7FDA" w:rsidRDefault="0073247B" w:rsidP="0073247B">
      <w:pPr>
        <w:pStyle w:val="Part"/>
        <w:tabs>
          <w:tab w:val="clear" w:pos="2520"/>
        </w:tabs>
      </w:pPr>
      <w:r w:rsidRPr="008F7FDA">
        <w:rPr>
          <w:u w:val="single"/>
        </w:rPr>
        <w:t>(K)</w:t>
      </w:r>
      <w:r w:rsidRPr="008F7FDA">
        <w:tab/>
      </w:r>
      <w:r w:rsidRPr="008F7FDA">
        <w:rPr>
          <w:u w:val="single"/>
        </w:rPr>
        <w:t xml:space="preserve">Josef </w:t>
      </w:r>
      <w:proofErr w:type="spellStart"/>
      <w:r w:rsidRPr="008F7FDA">
        <w:rPr>
          <w:u w:val="single"/>
        </w:rPr>
        <w:t>Silny</w:t>
      </w:r>
      <w:proofErr w:type="spellEnd"/>
      <w:r w:rsidRPr="008F7FDA">
        <w:rPr>
          <w:u w:val="single"/>
        </w:rPr>
        <w:t xml:space="preserve"> &amp; Associates, which may be found at: http://www.jsilny.org/;</w:t>
      </w:r>
    </w:p>
    <w:p w:rsidR="0073247B" w:rsidRPr="008F7FDA" w:rsidRDefault="0073247B" w:rsidP="0073247B">
      <w:pPr>
        <w:pStyle w:val="Part"/>
        <w:tabs>
          <w:tab w:val="clear" w:pos="2520"/>
        </w:tabs>
      </w:pPr>
      <w:r w:rsidRPr="008F7FDA">
        <w:rPr>
          <w:u w:val="single"/>
        </w:rPr>
        <w:t>(L)</w:t>
      </w:r>
      <w:r w:rsidRPr="008F7FDA">
        <w:tab/>
      </w:r>
      <w:proofErr w:type="spellStart"/>
      <w:r w:rsidRPr="008F7FDA">
        <w:rPr>
          <w:u w:val="single"/>
        </w:rPr>
        <w:t>SpanTran</w:t>
      </w:r>
      <w:proofErr w:type="spellEnd"/>
      <w:r w:rsidRPr="008F7FDA">
        <w:rPr>
          <w:u w:val="single"/>
        </w:rPr>
        <w:t>: The Evaluation Company, which may be found at: https://www.spantran.com/; or</w:t>
      </w:r>
    </w:p>
    <w:p w:rsidR="0073247B" w:rsidRPr="008F7FDA" w:rsidRDefault="0073247B" w:rsidP="0073247B">
      <w:pPr>
        <w:pStyle w:val="Part"/>
        <w:tabs>
          <w:tab w:val="clear" w:pos="2520"/>
        </w:tabs>
      </w:pPr>
      <w:r w:rsidRPr="008F7FDA">
        <w:rPr>
          <w:u w:val="single"/>
        </w:rPr>
        <w:t>(M)</w:t>
      </w:r>
      <w:r w:rsidRPr="008F7FDA">
        <w:tab/>
      </w:r>
      <w:r w:rsidRPr="008F7FDA">
        <w:rPr>
          <w:u w:val="single"/>
        </w:rPr>
        <w:t>World Education Services, Inc., which may be found at: https://www.wes.org/.</w:t>
      </w:r>
    </w:p>
    <w:p w:rsidR="0073247B" w:rsidRPr="008F7FDA" w:rsidRDefault="0073247B" w:rsidP="0073247B">
      <w:pPr>
        <w:pStyle w:val="Paragraph"/>
      </w:pPr>
      <w:r w:rsidRPr="008F7FDA">
        <w:rPr>
          <w:u w:val="single"/>
        </w:rPr>
        <w:t>(m)  If the Board determines that the application does not demonstrate satisfaction of the requirements specified in G.S. 90-357.5, the Board shall notify the applicant in writing.</w:t>
      </w:r>
      <w:r>
        <w:rPr>
          <w:u w:val="single"/>
        </w:rPr>
        <w:t xml:space="preserve"> </w:t>
      </w:r>
      <w:r w:rsidRPr="008F7FDA">
        <w:rPr>
          <w:u w:val="single"/>
        </w:rPr>
        <w:t>The notification shall include what is required to demonstrate the applicant meets the statutory requirements, and the applicant shall be:</w:t>
      </w:r>
    </w:p>
    <w:p w:rsidR="0073247B" w:rsidRPr="008F7FDA" w:rsidRDefault="0073247B" w:rsidP="0073247B">
      <w:pPr>
        <w:pStyle w:val="SubParagraph"/>
        <w:tabs>
          <w:tab w:val="clear" w:pos="1800"/>
        </w:tabs>
      </w:pPr>
      <w:r w:rsidRPr="008F7FDA">
        <w:rPr>
          <w:u w:val="single"/>
        </w:rPr>
        <w:t>(1)</w:t>
      </w:r>
      <w:r w:rsidRPr="008F7FDA">
        <w:tab/>
      </w:r>
      <w:r w:rsidRPr="008F7FDA">
        <w:rPr>
          <w:u w:val="single"/>
        </w:rPr>
        <w:t xml:space="preserve">offered the ability to place the application on hold for </w:t>
      </w:r>
      <w:proofErr w:type="gramStart"/>
      <w:r w:rsidRPr="008F7FDA">
        <w:rPr>
          <w:u w:val="single"/>
        </w:rPr>
        <w:t>a time period</w:t>
      </w:r>
      <w:proofErr w:type="gramEnd"/>
      <w:r w:rsidRPr="008F7FDA">
        <w:rPr>
          <w:u w:val="single"/>
        </w:rPr>
        <w:t xml:space="preserve"> of up to one year from the date of the letter providing the Board's determination, so long as such a request is made in writing within 30 days of the date of the letter.</w:t>
      </w:r>
      <w:r>
        <w:rPr>
          <w:u w:val="single"/>
        </w:rPr>
        <w:t xml:space="preserve"> </w:t>
      </w:r>
      <w:r w:rsidRPr="008F7FDA">
        <w:rPr>
          <w:u w:val="single"/>
        </w:rPr>
        <w:t>During this hold time, the applicant may provide other evidence demonstrating the applicant satisfied the requirements the Board determined were not met;</w:t>
      </w:r>
    </w:p>
    <w:p w:rsidR="0073247B" w:rsidRPr="008F7FDA" w:rsidRDefault="0073247B" w:rsidP="0073247B">
      <w:pPr>
        <w:pStyle w:val="SubParagraph"/>
        <w:tabs>
          <w:tab w:val="clear" w:pos="1800"/>
        </w:tabs>
      </w:pPr>
      <w:r w:rsidRPr="008F7FDA">
        <w:rPr>
          <w:u w:val="single"/>
        </w:rPr>
        <w:t>(2)</w:t>
      </w:r>
      <w:r w:rsidRPr="008F7FDA">
        <w:tab/>
      </w:r>
      <w:r w:rsidRPr="008F7FDA">
        <w:rPr>
          <w:u w:val="single"/>
        </w:rPr>
        <w:t>offered the opportunity to appear for an interview before the Board.</w:t>
      </w:r>
      <w:r>
        <w:rPr>
          <w:u w:val="single"/>
        </w:rPr>
        <w:t xml:space="preserve"> </w:t>
      </w:r>
      <w:r w:rsidRPr="008F7FDA">
        <w:rPr>
          <w:u w:val="single"/>
        </w:rPr>
        <w:t>At any time during that interview, applicant may stop the interview, and request to have all or any part of requested information provided in writing; and</w:t>
      </w:r>
    </w:p>
    <w:p w:rsidR="0073247B" w:rsidRPr="008F7FDA" w:rsidRDefault="0073247B" w:rsidP="0073247B">
      <w:pPr>
        <w:pStyle w:val="SubParagraph"/>
        <w:tabs>
          <w:tab w:val="clear" w:pos="1800"/>
        </w:tabs>
      </w:pPr>
      <w:r w:rsidRPr="008F7FDA">
        <w:rPr>
          <w:u w:val="single"/>
        </w:rPr>
        <w:t>(</w:t>
      </w:r>
      <w:r>
        <w:rPr>
          <w:u w:val="single"/>
        </w:rPr>
        <w:t>3</w:t>
      </w:r>
      <w:r w:rsidRPr="008F7FDA">
        <w:rPr>
          <w:u w:val="single"/>
        </w:rPr>
        <w:t>)</w:t>
      </w:r>
      <w:r w:rsidRPr="008F7FDA">
        <w:tab/>
      </w:r>
      <w:r w:rsidRPr="008F7FDA">
        <w:rPr>
          <w:u w:val="single"/>
        </w:rPr>
        <w:t>offered the ability to withdraw the application so long as such a request is made in writing within 30 days of the date of the letter.</w:t>
      </w:r>
      <w:r>
        <w:rPr>
          <w:u w:val="single"/>
        </w:rPr>
        <w:t xml:space="preserve"> </w:t>
      </w:r>
      <w:r w:rsidRPr="008F7FDA">
        <w:rPr>
          <w:u w:val="single"/>
        </w:rPr>
        <w:t xml:space="preserve">The applicant will be allowed to apply for licensure </w:t>
      </w:r>
      <w:proofErr w:type="gramStart"/>
      <w:r w:rsidRPr="008F7FDA">
        <w:rPr>
          <w:u w:val="single"/>
        </w:rPr>
        <w:t>at a later time</w:t>
      </w:r>
      <w:proofErr w:type="gramEnd"/>
      <w:r w:rsidRPr="008F7FDA">
        <w:rPr>
          <w:u w:val="single"/>
        </w:rPr>
        <w:t>.</w:t>
      </w:r>
    </w:p>
    <w:p w:rsidR="0073247B" w:rsidRPr="008F7FDA" w:rsidRDefault="0073247B" w:rsidP="0073247B">
      <w:pPr>
        <w:pStyle w:val="Paragraph"/>
      </w:pPr>
      <w:r w:rsidRPr="008F7FDA">
        <w:rPr>
          <w:u w:val="single"/>
        </w:rPr>
        <w:t>(n)  If an applicant who received the notice specified in Paragraph (m) of this Rule does not provide a written response to the Board within 30 days of the date of the notification requesting that he or she be granted an interview or his or her application be placed on hold or withdrawn, the Board shall issue the applicant an official rejection as provided in G.S. 90-358.</w:t>
      </w:r>
    </w:p>
    <w:p w:rsidR="0073247B" w:rsidRPr="008F7FDA" w:rsidRDefault="0073247B" w:rsidP="0073247B">
      <w:pPr>
        <w:pStyle w:val="Paragraph"/>
      </w:pPr>
      <w:r w:rsidRPr="008F7FDA">
        <w:rPr>
          <w:u w:val="single"/>
        </w:rPr>
        <w:t>(o)  A rejected applicant shall be deemed to be a "person aggrieved" within the meaning of G.S. 150B-2(6).</w:t>
      </w:r>
      <w:r>
        <w:rPr>
          <w:u w:val="single"/>
        </w:rPr>
        <w:t xml:space="preserve"> </w:t>
      </w:r>
      <w:r w:rsidRPr="008F7FDA">
        <w:rPr>
          <w:u w:val="single"/>
        </w:rPr>
        <w:t>The applicant shall have 60 days from the date of official rejection to request an administrative hearing.</w:t>
      </w:r>
    </w:p>
    <w:p w:rsidR="0073247B" w:rsidRPr="008F7FDA" w:rsidRDefault="0073247B" w:rsidP="0073247B">
      <w:pPr>
        <w:pStyle w:val="Base"/>
      </w:pPr>
    </w:p>
    <w:p w:rsidR="0073247B" w:rsidRPr="008F7FDA" w:rsidRDefault="0073247B" w:rsidP="0073247B">
      <w:pPr>
        <w:pStyle w:val="HistoryAuthority"/>
      </w:pPr>
      <w:r w:rsidRPr="008F7FDA">
        <w:t xml:space="preserve">Authority G.S. </w:t>
      </w:r>
      <w:r w:rsidRPr="008F7FDA">
        <w:rPr>
          <w:strike/>
        </w:rPr>
        <w:t>90-356;</w:t>
      </w:r>
      <w:r w:rsidRPr="008F7FDA">
        <w:t xml:space="preserve"> 90.356; 90-357.5; 90-358</w:t>
      </w:r>
      <w:r>
        <w:t>.</w:t>
      </w:r>
    </w:p>
    <w:p w:rsidR="0073247B" w:rsidRPr="009F1943" w:rsidRDefault="0073247B" w:rsidP="0073247B">
      <w:pPr>
        <w:pStyle w:val="Base"/>
      </w:pPr>
    </w:p>
    <w:p w:rsidR="0073247B" w:rsidRPr="00FA25A8" w:rsidRDefault="0073247B" w:rsidP="0073247B">
      <w:pPr>
        <w:pStyle w:val="Rule"/>
      </w:pPr>
      <w:r w:rsidRPr="00FA25A8">
        <w:t>21 NCAC 17 .0105</w:t>
      </w:r>
      <w:r w:rsidRPr="00FA25A8">
        <w:tab/>
        <w:t>EXAMINATION FOR LICENSURE</w:t>
      </w:r>
    </w:p>
    <w:p w:rsidR="0073247B" w:rsidRPr="00FA25A8" w:rsidRDefault="0073247B" w:rsidP="0073247B">
      <w:pPr>
        <w:pStyle w:val="Paragraph"/>
      </w:pPr>
      <w:r w:rsidRPr="00FA25A8">
        <w:rPr>
          <w:strike/>
        </w:rPr>
        <w:t>(a)  The Board approves the examination offered by the Commission on Dietetic Registration (CDR).</w:t>
      </w:r>
    </w:p>
    <w:p w:rsidR="0073247B" w:rsidRPr="00FA25A8" w:rsidRDefault="0073247B" w:rsidP="0073247B">
      <w:pPr>
        <w:pStyle w:val="Paragraph"/>
      </w:pPr>
      <w:r w:rsidRPr="00FA25A8">
        <w:rPr>
          <w:strike/>
        </w:rPr>
        <w:t xml:space="preserve">(b)  The examination shall be offered by ACT </w:t>
      </w:r>
      <w:proofErr w:type="gramStart"/>
      <w:r w:rsidRPr="00FA25A8">
        <w:rPr>
          <w:strike/>
        </w:rPr>
        <w:t>year round</w:t>
      </w:r>
      <w:proofErr w:type="gramEnd"/>
      <w:r w:rsidRPr="00FA25A8">
        <w:rPr>
          <w:strike/>
        </w:rPr>
        <w:t xml:space="preserve"> at designated ACT testing centers to qualified applicants for licensing.</w:t>
      </w:r>
    </w:p>
    <w:p w:rsidR="0073247B" w:rsidRPr="00FA25A8" w:rsidRDefault="0073247B" w:rsidP="0073247B">
      <w:pPr>
        <w:pStyle w:val="Paragraph"/>
      </w:pPr>
      <w:r w:rsidRPr="00FA25A8">
        <w:rPr>
          <w:strike/>
        </w:rPr>
        <w:t>(c)  The Board recognizes the passing score set by the CDR.</w:t>
      </w:r>
    </w:p>
    <w:p w:rsidR="0073247B" w:rsidRPr="00FA25A8" w:rsidRDefault="0073247B" w:rsidP="0073247B">
      <w:pPr>
        <w:pStyle w:val="Paragraph"/>
      </w:pPr>
      <w:r w:rsidRPr="00FA25A8">
        <w:rPr>
          <w:u w:val="single"/>
        </w:rPr>
        <w:t>The Board shall recognize the passing scores set by the testing agencies for the exams in G.S. 90-359 as "successful completion."</w:t>
      </w:r>
    </w:p>
    <w:p w:rsidR="0073247B" w:rsidRPr="00FA25A8" w:rsidRDefault="0073247B" w:rsidP="0073247B">
      <w:pPr>
        <w:pStyle w:val="Base"/>
      </w:pPr>
    </w:p>
    <w:p w:rsidR="0073247B" w:rsidRPr="00FA25A8" w:rsidRDefault="0073247B" w:rsidP="0073247B">
      <w:pPr>
        <w:pStyle w:val="HistoryAuthority"/>
      </w:pPr>
      <w:r w:rsidRPr="00FA25A8">
        <w:t>Authority G.S. 90-356; 90-359</w:t>
      </w:r>
      <w:r>
        <w:t>.</w:t>
      </w:r>
    </w:p>
    <w:p w:rsidR="0073247B" w:rsidRPr="00FA25A8" w:rsidRDefault="0073247B" w:rsidP="0073247B">
      <w:pPr>
        <w:pStyle w:val="Base"/>
      </w:pPr>
    </w:p>
    <w:p w:rsidR="0073247B" w:rsidRPr="0091257E" w:rsidRDefault="0073247B" w:rsidP="0073247B">
      <w:pPr>
        <w:pStyle w:val="Rule"/>
        <w:rPr>
          <w:rFonts w:eastAsia="Calibri"/>
        </w:rPr>
      </w:pPr>
      <w:r w:rsidRPr="0091257E">
        <w:rPr>
          <w:rFonts w:eastAsia="Calibri"/>
        </w:rPr>
        <w:t>21 NCAC 17 .0107</w:t>
      </w:r>
      <w:r w:rsidRPr="0091257E">
        <w:rPr>
          <w:rFonts w:eastAsia="Calibri"/>
        </w:rPr>
        <w:tab/>
        <w:t>PROVISIONAL LICENSE</w:t>
      </w:r>
    </w:p>
    <w:p w:rsidR="0073247B" w:rsidRPr="0091257E" w:rsidRDefault="0073247B" w:rsidP="0073247B">
      <w:pPr>
        <w:pStyle w:val="Paragraph"/>
        <w:rPr>
          <w:rFonts w:eastAsia="Calibri"/>
        </w:rPr>
      </w:pPr>
      <w:r w:rsidRPr="0091257E">
        <w:rPr>
          <w:rFonts w:eastAsia="Calibri"/>
        </w:rPr>
        <w:t xml:space="preserve">(a)  Applicants for a provisional license </w:t>
      </w:r>
      <w:r w:rsidRPr="0091257E">
        <w:rPr>
          <w:rFonts w:eastAsia="Calibri"/>
          <w:u w:val="single"/>
        </w:rPr>
        <w:t>under G.S. 90-357.5(a)</w:t>
      </w:r>
      <w:r w:rsidRPr="0091257E">
        <w:rPr>
          <w:rFonts w:eastAsia="Calibri"/>
        </w:rPr>
        <w:t xml:space="preserve"> shall provide evidence of completing </w:t>
      </w:r>
      <w:r w:rsidRPr="0091257E">
        <w:rPr>
          <w:rFonts w:eastAsia="Calibri"/>
          <w:u w:val="single"/>
        </w:rPr>
        <w:t>the</w:t>
      </w:r>
      <w:r w:rsidRPr="0091257E">
        <w:rPr>
          <w:rFonts w:eastAsia="Calibri"/>
        </w:rPr>
        <w:t xml:space="preserve"> </w:t>
      </w:r>
      <w:r w:rsidRPr="0091257E">
        <w:rPr>
          <w:rFonts w:eastAsia="Calibri"/>
          <w:strike/>
        </w:rPr>
        <w:t>academic</w:t>
      </w:r>
      <w:r w:rsidRPr="0091257E">
        <w:rPr>
          <w:rFonts w:eastAsia="Calibri"/>
        </w:rPr>
        <w:t xml:space="preserve"> </w:t>
      </w:r>
      <w:r w:rsidRPr="0091257E">
        <w:rPr>
          <w:rFonts w:eastAsia="Calibri"/>
          <w:u w:val="single"/>
        </w:rPr>
        <w:t>educational and clinical practice</w:t>
      </w:r>
      <w:r w:rsidRPr="0091257E">
        <w:rPr>
          <w:rFonts w:eastAsia="Calibri"/>
        </w:rPr>
        <w:t xml:space="preserve"> requirements </w:t>
      </w:r>
      <w:r w:rsidRPr="0091257E">
        <w:rPr>
          <w:rFonts w:eastAsia="Calibri"/>
          <w:strike/>
        </w:rPr>
        <w:t>by:</w:t>
      </w:r>
      <w:r w:rsidRPr="0091257E">
        <w:rPr>
          <w:rFonts w:eastAsia="Calibri"/>
        </w:rPr>
        <w:t xml:space="preserve"> </w:t>
      </w:r>
      <w:r w:rsidRPr="0091257E">
        <w:rPr>
          <w:rFonts w:eastAsia="Calibri"/>
          <w:u w:val="single"/>
        </w:rPr>
        <w:t>by submitting the information required by 21 NCAC 17 .0104(h) and (j</w:t>
      </w:r>
      <w:proofErr w:type="gramStart"/>
      <w:r w:rsidRPr="0091257E">
        <w:rPr>
          <w:rFonts w:eastAsia="Calibri"/>
          <w:u w:val="single"/>
        </w:rPr>
        <w:t>), and</w:t>
      </w:r>
      <w:proofErr w:type="gramEnd"/>
      <w:r w:rsidRPr="0091257E">
        <w:rPr>
          <w:rFonts w:eastAsia="Calibri"/>
          <w:u w:val="single"/>
        </w:rPr>
        <w:t xml:space="preserve"> providing evidence of making application to take the Registered Dietitian Nutritionist examination.</w:t>
      </w:r>
      <w:r>
        <w:rPr>
          <w:rFonts w:eastAsia="Calibri"/>
          <w:u w:val="single"/>
        </w:rPr>
        <w:t xml:space="preserve"> </w:t>
      </w:r>
      <w:r w:rsidRPr="0091257E">
        <w:rPr>
          <w:rFonts w:eastAsia="Calibri"/>
          <w:u w:val="single"/>
        </w:rPr>
        <w:t>Applicants granted provisional licensure under G.S. 90-357.5(a) shall be given the credential "PLDN."</w:t>
      </w:r>
    </w:p>
    <w:p w:rsidR="0073247B" w:rsidRPr="0091257E" w:rsidRDefault="0073247B" w:rsidP="0073247B">
      <w:pPr>
        <w:pStyle w:val="SubParagraph"/>
        <w:tabs>
          <w:tab w:val="clear" w:pos="1800"/>
        </w:tabs>
        <w:rPr>
          <w:rFonts w:eastAsia="Calibri"/>
        </w:rPr>
      </w:pPr>
      <w:r w:rsidRPr="0091257E">
        <w:rPr>
          <w:rFonts w:eastAsia="Calibri"/>
          <w:strike/>
        </w:rPr>
        <w:t>(1)</w:t>
      </w:r>
      <w:r w:rsidRPr="0091257E">
        <w:rPr>
          <w:rFonts w:eastAsia="Calibri"/>
        </w:rPr>
        <w:tab/>
      </w:r>
      <w:r w:rsidRPr="0091257E">
        <w:rPr>
          <w:rFonts w:eastAsia="Calibri"/>
          <w:strike/>
        </w:rPr>
        <w:t>Submitting transcripts and a verification statement which includes the original signature of the Program Director of a college or university in which the course of study has been approved by the Commission on Accreditation for Dietetics Education as meeting the current knowledge requirements of the ADA; or</w:t>
      </w:r>
    </w:p>
    <w:p w:rsidR="0073247B" w:rsidRPr="0091257E" w:rsidRDefault="0073247B" w:rsidP="0073247B">
      <w:pPr>
        <w:pStyle w:val="SubParagraph"/>
        <w:tabs>
          <w:tab w:val="clear" w:pos="1800"/>
        </w:tabs>
      </w:pPr>
      <w:r w:rsidRPr="0091257E">
        <w:rPr>
          <w:strike/>
        </w:rPr>
        <w:t>(2)</w:t>
      </w:r>
      <w:r w:rsidRPr="0091257E">
        <w:tab/>
      </w:r>
      <w:r w:rsidRPr="0091257E">
        <w:rPr>
          <w:strike/>
        </w:rPr>
        <w:t>Submit sufficient documentation for the Board to determine if the equivalent major course of study meets the ADA requirements as referenced in 21 NCAC 17.0101(14).</w:t>
      </w:r>
    </w:p>
    <w:p w:rsidR="0073247B" w:rsidRPr="0091257E" w:rsidRDefault="0073247B" w:rsidP="0073247B">
      <w:pPr>
        <w:pStyle w:val="Paragraph"/>
        <w:rPr>
          <w:rFonts w:eastAsia="Calibri"/>
        </w:rPr>
      </w:pPr>
      <w:r w:rsidRPr="0091257E">
        <w:rPr>
          <w:rFonts w:eastAsia="Calibri"/>
          <w:strike/>
        </w:rPr>
        <w:t>(b)  Applicants shall provide evidence of completing a supervised practice program by:</w:t>
      </w:r>
    </w:p>
    <w:p w:rsidR="0073247B" w:rsidRPr="0091257E" w:rsidRDefault="0073247B" w:rsidP="0073247B">
      <w:pPr>
        <w:pStyle w:val="SubParagraph"/>
        <w:tabs>
          <w:tab w:val="clear" w:pos="1800"/>
        </w:tabs>
        <w:rPr>
          <w:rFonts w:eastAsia="Calibri"/>
        </w:rPr>
      </w:pPr>
      <w:r w:rsidRPr="0091257E">
        <w:rPr>
          <w:rFonts w:eastAsia="Calibri"/>
          <w:strike/>
        </w:rPr>
        <w:t>(1)</w:t>
      </w:r>
      <w:r w:rsidRPr="0091257E">
        <w:rPr>
          <w:rFonts w:eastAsia="Calibri"/>
        </w:rPr>
        <w:tab/>
      </w:r>
      <w:r w:rsidRPr="0091257E">
        <w:rPr>
          <w:rFonts w:eastAsia="Calibri"/>
          <w:strike/>
        </w:rPr>
        <w:t>Submitting a verification statement which includes the original signature of the Program Director or Sponsor of a supervised practice program which has been approved by CDR to meet the dietetic practice requirements of ADA; or</w:t>
      </w:r>
    </w:p>
    <w:p w:rsidR="0073247B" w:rsidRPr="0091257E" w:rsidRDefault="0073247B" w:rsidP="0073247B">
      <w:pPr>
        <w:pStyle w:val="SubParagraph"/>
        <w:tabs>
          <w:tab w:val="clear" w:pos="1800"/>
        </w:tabs>
        <w:rPr>
          <w:rFonts w:eastAsia="Calibri"/>
        </w:rPr>
      </w:pPr>
      <w:r w:rsidRPr="0091257E">
        <w:rPr>
          <w:rFonts w:eastAsia="Calibri"/>
          <w:strike/>
        </w:rPr>
        <w:t>(2)</w:t>
      </w:r>
      <w:r w:rsidRPr="0091257E">
        <w:rPr>
          <w:rFonts w:eastAsia="Calibri"/>
        </w:rPr>
        <w:tab/>
      </w:r>
      <w:r w:rsidRPr="0091257E">
        <w:rPr>
          <w:rFonts w:eastAsia="Calibri"/>
          <w:strike/>
        </w:rPr>
        <w:t>Submit sufficient documentation for the Board to determine if the supervised practice program meets the ADA requirements as referenced in 21 NCAC 17.0101(15).</w:t>
      </w:r>
    </w:p>
    <w:p w:rsidR="0073247B" w:rsidRPr="0091257E" w:rsidRDefault="0073247B" w:rsidP="0073247B">
      <w:pPr>
        <w:pStyle w:val="Paragraph"/>
        <w:rPr>
          <w:rFonts w:eastAsia="Calibri"/>
        </w:rPr>
      </w:pPr>
      <w:r w:rsidRPr="0091257E">
        <w:rPr>
          <w:u w:val="single"/>
        </w:rPr>
        <w:t>(b)  Applicants for a provisional license under G.S. 90-357.5(c) shall provide evidence of completing the educational and clinical practice requirements by submitting the information required by 21 NCAC 17</w:t>
      </w:r>
      <w:r>
        <w:rPr>
          <w:u w:val="single"/>
        </w:rPr>
        <w:t xml:space="preserve"> </w:t>
      </w:r>
      <w:r w:rsidRPr="0091257E">
        <w:rPr>
          <w:u w:val="single"/>
        </w:rPr>
        <w:t>.0104(</w:t>
      </w:r>
      <w:proofErr w:type="spellStart"/>
      <w:r w:rsidRPr="0091257E">
        <w:rPr>
          <w:u w:val="single"/>
        </w:rPr>
        <w:t>i</w:t>
      </w:r>
      <w:proofErr w:type="spellEnd"/>
      <w:r w:rsidRPr="0091257E">
        <w:rPr>
          <w:u w:val="single"/>
        </w:rPr>
        <w:t>) and (k</w:t>
      </w:r>
      <w:proofErr w:type="gramStart"/>
      <w:r w:rsidRPr="0091257E">
        <w:rPr>
          <w:u w:val="single"/>
        </w:rPr>
        <w:t>), and</w:t>
      </w:r>
      <w:proofErr w:type="gramEnd"/>
      <w:r w:rsidRPr="0091257E">
        <w:rPr>
          <w:u w:val="single"/>
        </w:rPr>
        <w:t xml:space="preserve"> providing </w:t>
      </w:r>
      <w:r w:rsidRPr="0091257E">
        <w:rPr>
          <w:rFonts w:eastAsia="Calibri"/>
          <w:u w:val="single"/>
        </w:rPr>
        <w:t>evidence of making application to take the Certified Nutrition Specialist examination or the Diplomate of the American Clinical Board of Nutrition examination.</w:t>
      </w:r>
      <w:r>
        <w:rPr>
          <w:rFonts w:eastAsia="Calibri"/>
          <w:u w:val="single"/>
        </w:rPr>
        <w:t xml:space="preserve"> </w:t>
      </w:r>
      <w:r w:rsidRPr="0091257E">
        <w:rPr>
          <w:rFonts w:eastAsia="Calibri"/>
          <w:u w:val="single"/>
        </w:rPr>
        <w:t>Applicants granted a provisional license under G.S. 90-357.5(c) shall be given the credential "PLN."</w:t>
      </w:r>
    </w:p>
    <w:p w:rsidR="0073247B" w:rsidRPr="0091257E" w:rsidRDefault="0073247B" w:rsidP="0073247B">
      <w:pPr>
        <w:pStyle w:val="Paragraph"/>
        <w:rPr>
          <w:rFonts w:eastAsia="Calibri"/>
        </w:rPr>
      </w:pPr>
      <w:r w:rsidRPr="0091257E">
        <w:rPr>
          <w:rFonts w:eastAsia="Calibri"/>
        </w:rPr>
        <w:t xml:space="preserve">(c)  </w:t>
      </w:r>
      <w:r w:rsidRPr="0091257E">
        <w:rPr>
          <w:rFonts w:eastAsia="Calibri"/>
          <w:strike/>
        </w:rPr>
        <w:t>Applicants shall provide evidence of making application to take the examination.</w:t>
      </w:r>
      <w:r w:rsidRPr="0091257E">
        <w:rPr>
          <w:rFonts w:eastAsia="Calibri"/>
        </w:rPr>
        <w:t xml:space="preserve"> </w:t>
      </w:r>
      <w:r w:rsidRPr="0091257E">
        <w:rPr>
          <w:rFonts w:eastAsia="Calibri"/>
          <w:u w:val="single"/>
        </w:rPr>
        <w:t>Applications for a provisional license are available at www.ncbdn.org.</w:t>
      </w:r>
    </w:p>
    <w:p w:rsidR="0073247B" w:rsidRPr="0091257E" w:rsidRDefault="0073247B" w:rsidP="0073247B">
      <w:pPr>
        <w:pStyle w:val="Paragraph"/>
        <w:rPr>
          <w:rFonts w:eastAsia="Calibri"/>
        </w:rPr>
      </w:pPr>
      <w:r w:rsidRPr="0091257E">
        <w:rPr>
          <w:rFonts w:eastAsia="Calibri"/>
        </w:rPr>
        <w:t xml:space="preserve">(d)  A provisional license shall be issued for a period </w:t>
      </w:r>
      <w:r w:rsidRPr="0091257E">
        <w:rPr>
          <w:rFonts w:eastAsia="Calibri"/>
          <w:u w:val="single"/>
        </w:rPr>
        <w:t>of</w:t>
      </w:r>
      <w:r w:rsidRPr="0091257E">
        <w:rPr>
          <w:rFonts w:eastAsia="Calibri"/>
        </w:rPr>
        <w:t xml:space="preserve"> </w:t>
      </w:r>
      <w:r w:rsidRPr="0091257E">
        <w:rPr>
          <w:rFonts w:eastAsia="Calibri"/>
          <w:strike/>
        </w:rPr>
        <w:t>not exceeding one year</w:t>
      </w:r>
      <w:r w:rsidRPr="0091257E">
        <w:rPr>
          <w:rFonts w:eastAsia="Calibri"/>
        </w:rPr>
        <w:t xml:space="preserve"> </w:t>
      </w:r>
      <w:r w:rsidRPr="0091257E">
        <w:rPr>
          <w:rFonts w:eastAsia="Calibri"/>
          <w:u w:val="single"/>
        </w:rPr>
        <w:t>12 months</w:t>
      </w:r>
      <w:r w:rsidRPr="0091257E">
        <w:rPr>
          <w:rFonts w:eastAsia="Calibri"/>
        </w:rPr>
        <w:t xml:space="preserve"> upon the applicant completing the following:</w:t>
      </w:r>
    </w:p>
    <w:p w:rsidR="0073247B" w:rsidRPr="0091257E" w:rsidRDefault="0073247B" w:rsidP="0073247B">
      <w:pPr>
        <w:pStyle w:val="SubParagraph"/>
        <w:tabs>
          <w:tab w:val="clear" w:pos="1800"/>
        </w:tabs>
        <w:rPr>
          <w:rFonts w:eastAsia="Calibri"/>
        </w:rPr>
      </w:pPr>
      <w:r w:rsidRPr="0091257E">
        <w:rPr>
          <w:rFonts w:eastAsia="Calibri"/>
        </w:rPr>
        <w:t>(1)</w:t>
      </w:r>
      <w:r w:rsidRPr="0091257E">
        <w:rPr>
          <w:rFonts w:eastAsia="Calibri"/>
        </w:rPr>
        <w:tab/>
        <w:t xml:space="preserve">payment of </w:t>
      </w:r>
      <w:r w:rsidRPr="0091257E">
        <w:rPr>
          <w:rFonts w:eastAsia="Calibri"/>
          <w:u w:val="single"/>
        </w:rPr>
        <w:t>application,</w:t>
      </w:r>
      <w:r w:rsidRPr="0091257E">
        <w:rPr>
          <w:rFonts w:eastAsia="Calibri"/>
        </w:rPr>
        <w:t xml:space="preserve"> </w:t>
      </w:r>
      <w:r w:rsidRPr="0091257E">
        <w:rPr>
          <w:rFonts w:eastAsia="Calibri"/>
          <w:strike/>
        </w:rPr>
        <w:t>issuance fees;</w:t>
      </w:r>
      <w:r w:rsidRPr="0091257E">
        <w:rPr>
          <w:rFonts w:eastAsia="Calibri"/>
        </w:rPr>
        <w:t xml:space="preserve"> </w:t>
      </w:r>
      <w:r w:rsidRPr="0091257E">
        <w:rPr>
          <w:rFonts w:eastAsia="Calibri"/>
          <w:u w:val="single"/>
        </w:rPr>
        <w:t>issuance, and criminal history record check fees;</w:t>
      </w:r>
    </w:p>
    <w:p w:rsidR="0073247B" w:rsidRPr="0091257E" w:rsidRDefault="0073247B" w:rsidP="0073247B">
      <w:pPr>
        <w:pStyle w:val="SubParagraph"/>
        <w:tabs>
          <w:tab w:val="clear" w:pos="1800"/>
        </w:tabs>
        <w:rPr>
          <w:rFonts w:eastAsia="Calibri"/>
        </w:rPr>
      </w:pPr>
      <w:r w:rsidRPr="0091257E">
        <w:rPr>
          <w:rFonts w:eastAsia="Calibri"/>
        </w:rPr>
        <w:lastRenderedPageBreak/>
        <w:t>(2)</w:t>
      </w:r>
      <w:r w:rsidRPr="0091257E">
        <w:rPr>
          <w:rFonts w:eastAsia="Calibri"/>
        </w:rPr>
        <w:tab/>
        <w:t xml:space="preserve">submission of a </w:t>
      </w:r>
      <w:r w:rsidRPr="0091257E">
        <w:rPr>
          <w:rFonts w:eastAsia="Calibri"/>
          <w:strike/>
        </w:rPr>
        <w:t>completed</w:t>
      </w:r>
      <w:r w:rsidRPr="0091257E">
        <w:rPr>
          <w:rFonts w:eastAsia="Calibri"/>
        </w:rPr>
        <w:t xml:space="preserve"> </w:t>
      </w:r>
      <w:proofErr w:type="spellStart"/>
      <w:r w:rsidRPr="0091257E">
        <w:rPr>
          <w:rFonts w:eastAsia="Calibri"/>
          <w:u w:val="single"/>
        </w:rPr>
        <w:t>completed</w:t>
      </w:r>
      <w:proofErr w:type="spellEnd"/>
      <w:r w:rsidRPr="0091257E">
        <w:rPr>
          <w:rFonts w:eastAsia="Calibri"/>
          <w:u w:val="single"/>
        </w:rPr>
        <w:t>, approved</w:t>
      </w:r>
      <w:r w:rsidRPr="0091257E">
        <w:rPr>
          <w:rFonts w:eastAsia="Calibri"/>
        </w:rPr>
        <w:t xml:space="preserve"> application as provided by the Board; and</w:t>
      </w:r>
    </w:p>
    <w:p w:rsidR="0073247B" w:rsidRPr="0091257E" w:rsidRDefault="0073247B" w:rsidP="0073247B">
      <w:pPr>
        <w:pStyle w:val="SubParagraph"/>
        <w:tabs>
          <w:tab w:val="clear" w:pos="1800"/>
        </w:tabs>
        <w:rPr>
          <w:rFonts w:eastAsia="Calibri"/>
        </w:rPr>
      </w:pPr>
      <w:r w:rsidRPr="0091257E">
        <w:rPr>
          <w:rFonts w:eastAsia="Calibri"/>
        </w:rPr>
        <w:t>(3)</w:t>
      </w:r>
      <w:r w:rsidRPr="0091257E">
        <w:rPr>
          <w:rFonts w:eastAsia="Calibri"/>
        </w:rPr>
        <w:tab/>
        <w:t xml:space="preserve">provision of evidence of being under the supervision of </w:t>
      </w:r>
      <w:r w:rsidRPr="0091257E">
        <w:rPr>
          <w:rFonts w:eastAsia="Calibri"/>
          <w:u w:val="single"/>
        </w:rPr>
        <w:t>North Carolina</w:t>
      </w:r>
      <w:r w:rsidRPr="0091257E">
        <w:rPr>
          <w:rFonts w:eastAsia="Calibri"/>
        </w:rPr>
        <w:t xml:space="preserve"> licensed </w:t>
      </w:r>
      <w:r w:rsidRPr="0091257E">
        <w:rPr>
          <w:rFonts w:eastAsia="Calibri"/>
          <w:strike/>
        </w:rPr>
        <w:t>dietitian(s)/nutritionist(s).</w:t>
      </w:r>
      <w:r w:rsidRPr="0091257E">
        <w:rPr>
          <w:rFonts w:eastAsia="Calibri"/>
        </w:rPr>
        <w:t xml:space="preserve"> </w:t>
      </w:r>
      <w:r w:rsidRPr="0091257E">
        <w:rPr>
          <w:rFonts w:eastAsia="Calibri"/>
          <w:u w:val="single"/>
        </w:rPr>
        <w:t>dietitian(s)/nutritionist(s) or licensed nutritionist(s).</w:t>
      </w:r>
    </w:p>
    <w:p w:rsidR="0073247B" w:rsidRPr="0091257E" w:rsidRDefault="0073247B" w:rsidP="0073247B">
      <w:pPr>
        <w:pStyle w:val="Paragraph"/>
        <w:rPr>
          <w:rFonts w:eastAsia="Calibri"/>
        </w:rPr>
      </w:pPr>
      <w:r w:rsidRPr="0091257E">
        <w:rPr>
          <w:rFonts w:eastAsia="Calibri"/>
        </w:rPr>
        <w:t xml:space="preserve">(e)  Following the successful </w:t>
      </w:r>
      <w:r w:rsidRPr="0091257E">
        <w:rPr>
          <w:rFonts w:eastAsia="Calibri"/>
          <w:strike/>
        </w:rPr>
        <w:t>completion</w:t>
      </w:r>
      <w:r w:rsidRPr="0091257E">
        <w:rPr>
          <w:rFonts w:eastAsia="Calibri"/>
        </w:rPr>
        <w:t xml:space="preserve"> </w:t>
      </w:r>
      <w:proofErr w:type="spellStart"/>
      <w:r w:rsidRPr="0091257E">
        <w:rPr>
          <w:rFonts w:eastAsia="Calibri"/>
          <w:u w:val="single"/>
        </w:rPr>
        <w:t>completion</w:t>
      </w:r>
      <w:proofErr w:type="spellEnd"/>
      <w:r w:rsidRPr="0091257E">
        <w:rPr>
          <w:rFonts w:eastAsia="Calibri"/>
          <w:u w:val="single"/>
        </w:rPr>
        <w:t>, as defined in 21 NCAC 17.0105,</w:t>
      </w:r>
      <w:r w:rsidRPr="0091257E">
        <w:rPr>
          <w:rFonts w:eastAsia="Calibri"/>
        </w:rPr>
        <w:t xml:space="preserve"> of </w:t>
      </w:r>
      <w:r w:rsidRPr="0091257E">
        <w:rPr>
          <w:rFonts w:eastAsia="Calibri"/>
          <w:u w:val="single"/>
        </w:rPr>
        <w:t>one of</w:t>
      </w:r>
      <w:r w:rsidRPr="0091257E">
        <w:rPr>
          <w:rFonts w:eastAsia="Calibri"/>
        </w:rPr>
        <w:t xml:space="preserve"> the licensing </w:t>
      </w:r>
      <w:r w:rsidRPr="0091257E">
        <w:rPr>
          <w:rFonts w:eastAsia="Calibri"/>
          <w:strike/>
        </w:rPr>
        <w:t>examination,</w:t>
      </w:r>
      <w:r w:rsidRPr="0091257E">
        <w:rPr>
          <w:rFonts w:eastAsia="Calibri"/>
        </w:rPr>
        <w:t xml:space="preserve"> </w:t>
      </w:r>
      <w:r w:rsidRPr="0091257E">
        <w:rPr>
          <w:rFonts w:eastAsia="Calibri"/>
          <w:u w:val="single"/>
        </w:rPr>
        <w:t>examinations</w:t>
      </w:r>
      <w:r w:rsidRPr="0091257E">
        <w:rPr>
          <w:rFonts w:eastAsia="Calibri"/>
        </w:rPr>
        <w:t xml:space="preserve">, the provisionally licensed dietitian/nutritionist </w:t>
      </w:r>
      <w:r w:rsidRPr="0091257E">
        <w:rPr>
          <w:rFonts w:eastAsia="Calibri"/>
          <w:u w:val="single"/>
        </w:rPr>
        <w:t>or provisionally licensed nutritionist</w:t>
      </w:r>
      <w:r w:rsidRPr="0091257E">
        <w:rPr>
          <w:rFonts w:eastAsia="Calibri"/>
        </w:rPr>
        <w:t xml:space="preserve"> shall </w:t>
      </w:r>
      <w:r w:rsidRPr="0091257E">
        <w:rPr>
          <w:rFonts w:eastAsia="Calibri"/>
          <w:strike/>
        </w:rPr>
        <w:t>remit</w:t>
      </w:r>
      <w:r w:rsidRPr="0091257E">
        <w:rPr>
          <w:rFonts w:eastAsia="Calibri"/>
        </w:rPr>
        <w:t xml:space="preserve"> </w:t>
      </w:r>
      <w:r w:rsidRPr="0091257E">
        <w:rPr>
          <w:rFonts w:eastAsia="Calibri"/>
          <w:u w:val="single"/>
        </w:rPr>
        <w:t>submit a</w:t>
      </w:r>
      <w:r w:rsidRPr="0091257E">
        <w:rPr>
          <w:rFonts w:eastAsia="Calibri"/>
        </w:rPr>
        <w:t xml:space="preserve"> completed application for </w:t>
      </w:r>
      <w:r w:rsidRPr="0091257E">
        <w:rPr>
          <w:rFonts w:eastAsia="Calibri"/>
          <w:u w:val="single"/>
        </w:rPr>
        <w:t>licensure pursuant to G.S. 90-357.5,</w:t>
      </w:r>
      <w:r w:rsidRPr="0091257E">
        <w:rPr>
          <w:rFonts w:eastAsia="Calibri"/>
        </w:rPr>
        <w:t xml:space="preserve"> </w:t>
      </w:r>
      <w:r w:rsidRPr="0091257E">
        <w:rPr>
          <w:rFonts w:eastAsia="Calibri"/>
          <w:strike/>
        </w:rPr>
        <w:t>upgrading license,</w:t>
      </w:r>
      <w:r w:rsidRPr="0091257E">
        <w:rPr>
          <w:rFonts w:eastAsia="Calibri"/>
        </w:rPr>
        <w:t xml:space="preserve"> payment of fees, and evidence of passing </w:t>
      </w:r>
      <w:r w:rsidRPr="0091257E">
        <w:rPr>
          <w:rFonts w:eastAsia="Calibri"/>
          <w:u w:val="single"/>
        </w:rPr>
        <w:t>one of the</w:t>
      </w:r>
      <w:r w:rsidRPr="0091257E">
        <w:rPr>
          <w:rFonts w:eastAsia="Calibri"/>
        </w:rPr>
        <w:t xml:space="preserve"> </w:t>
      </w:r>
      <w:r w:rsidRPr="0091257E">
        <w:rPr>
          <w:rFonts w:eastAsia="Calibri"/>
          <w:strike/>
        </w:rPr>
        <w:t>examination</w:t>
      </w:r>
      <w:r w:rsidRPr="0091257E">
        <w:rPr>
          <w:rFonts w:eastAsia="Calibri"/>
        </w:rPr>
        <w:t xml:space="preserve"> </w:t>
      </w:r>
      <w:r w:rsidRPr="0091257E">
        <w:rPr>
          <w:rFonts w:eastAsia="Calibri"/>
          <w:u w:val="single"/>
        </w:rPr>
        <w:t>examinations</w:t>
      </w:r>
      <w:r w:rsidRPr="0091257E">
        <w:rPr>
          <w:rFonts w:eastAsia="Calibri"/>
        </w:rPr>
        <w:t xml:space="preserve"> referenced in </w:t>
      </w:r>
      <w:r w:rsidRPr="0091257E">
        <w:rPr>
          <w:rFonts w:eastAsia="Calibri"/>
          <w:strike/>
        </w:rPr>
        <w:t>21 NCAC 17 .0105.</w:t>
      </w:r>
      <w:r w:rsidRPr="0091257E">
        <w:rPr>
          <w:rFonts w:eastAsia="Calibri"/>
        </w:rPr>
        <w:t xml:space="preserve"> G.S. 90-359. If the provisionally licensed dietitian/nutritionist </w:t>
      </w:r>
      <w:r w:rsidRPr="0091257E">
        <w:rPr>
          <w:rFonts w:eastAsia="Calibri"/>
          <w:u w:val="single"/>
        </w:rPr>
        <w:t>or provisionally licensed nutritionist</w:t>
      </w:r>
      <w:r w:rsidRPr="0091257E">
        <w:rPr>
          <w:rFonts w:eastAsia="Calibri"/>
        </w:rPr>
        <w:t xml:space="preserve"> successfully completes </w:t>
      </w:r>
      <w:r w:rsidRPr="0091257E">
        <w:rPr>
          <w:rFonts w:eastAsia="Calibri"/>
          <w:u w:val="single"/>
        </w:rPr>
        <w:t>one of</w:t>
      </w:r>
      <w:r w:rsidRPr="0091257E">
        <w:rPr>
          <w:rFonts w:eastAsia="Calibri"/>
        </w:rPr>
        <w:t xml:space="preserve"> the licensing </w:t>
      </w:r>
      <w:r w:rsidRPr="0091257E">
        <w:rPr>
          <w:rFonts w:eastAsia="Calibri"/>
          <w:strike/>
        </w:rPr>
        <w:t>examination</w:t>
      </w:r>
      <w:r w:rsidRPr="0091257E">
        <w:rPr>
          <w:rFonts w:eastAsia="Calibri"/>
        </w:rPr>
        <w:t xml:space="preserve"> </w:t>
      </w:r>
      <w:r w:rsidRPr="0091257E">
        <w:rPr>
          <w:rFonts w:eastAsia="Calibri"/>
          <w:u w:val="single"/>
        </w:rPr>
        <w:t>examinations</w:t>
      </w:r>
      <w:r w:rsidRPr="0091257E">
        <w:rPr>
          <w:rFonts w:eastAsia="Calibri"/>
        </w:rPr>
        <w:t xml:space="preserve"> and </w:t>
      </w:r>
      <w:r w:rsidRPr="0091257E">
        <w:rPr>
          <w:rFonts w:eastAsia="Calibri"/>
          <w:strike/>
        </w:rPr>
        <w:t>obtains a license</w:t>
      </w:r>
      <w:r w:rsidRPr="0091257E">
        <w:rPr>
          <w:rFonts w:eastAsia="Calibri"/>
        </w:rPr>
        <w:t xml:space="preserve"> </w:t>
      </w:r>
      <w:proofErr w:type="gramStart"/>
      <w:r w:rsidRPr="0091257E">
        <w:rPr>
          <w:rFonts w:eastAsia="Calibri"/>
          <w:u w:val="single"/>
        </w:rPr>
        <w:t>submits an application</w:t>
      </w:r>
      <w:proofErr w:type="gramEnd"/>
      <w:r w:rsidRPr="0091257E">
        <w:rPr>
          <w:rFonts w:eastAsia="Calibri"/>
          <w:u w:val="single"/>
        </w:rPr>
        <w:t xml:space="preserve"> for licensure</w:t>
      </w:r>
      <w:r w:rsidRPr="0091257E">
        <w:rPr>
          <w:rFonts w:eastAsia="Calibri"/>
        </w:rPr>
        <w:t xml:space="preserve"> pursuant to </w:t>
      </w:r>
      <w:r w:rsidRPr="0091257E">
        <w:rPr>
          <w:rFonts w:eastAsia="Calibri"/>
          <w:strike/>
        </w:rPr>
        <w:t>G.S. 90-357</w:t>
      </w:r>
      <w:r w:rsidRPr="0091257E">
        <w:rPr>
          <w:rFonts w:eastAsia="Calibri"/>
        </w:rPr>
        <w:t xml:space="preserve"> </w:t>
      </w:r>
      <w:r w:rsidRPr="0091257E">
        <w:rPr>
          <w:rFonts w:eastAsia="Calibri"/>
          <w:u w:val="single"/>
        </w:rPr>
        <w:t>G.S. 90-357.5</w:t>
      </w:r>
      <w:r w:rsidRPr="0091257E">
        <w:rPr>
          <w:rFonts w:eastAsia="Calibri"/>
        </w:rPr>
        <w:t xml:space="preserve"> within </w:t>
      </w:r>
      <w:r w:rsidRPr="0091257E">
        <w:rPr>
          <w:rFonts w:eastAsia="Calibri"/>
          <w:strike/>
        </w:rPr>
        <w:t>six</w:t>
      </w:r>
      <w:r w:rsidRPr="0091257E">
        <w:rPr>
          <w:rFonts w:eastAsia="Calibri"/>
        </w:rPr>
        <w:t xml:space="preserve"> </w:t>
      </w:r>
      <w:r w:rsidRPr="0091257E">
        <w:rPr>
          <w:rFonts w:eastAsia="Calibri"/>
          <w:u w:val="single"/>
        </w:rPr>
        <w:t>12</w:t>
      </w:r>
      <w:r w:rsidRPr="0091257E">
        <w:rPr>
          <w:rFonts w:eastAsia="Calibri"/>
        </w:rPr>
        <w:t xml:space="preserve"> months of the date that the provisional license became effective, the </w:t>
      </w:r>
      <w:r w:rsidRPr="0091257E">
        <w:rPr>
          <w:rFonts w:eastAsia="Calibri"/>
          <w:strike/>
        </w:rPr>
        <w:t>provisional license or renewal fee shall be deducted from the issuance fee.</w:t>
      </w:r>
      <w:r w:rsidRPr="0091257E">
        <w:rPr>
          <w:rFonts w:eastAsia="Calibri"/>
        </w:rPr>
        <w:t xml:space="preserve"> </w:t>
      </w:r>
      <w:r w:rsidRPr="0091257E">
        <w:rPr>
          <w:rFonts w:eastAsia="Calibri"/>
          <w:u w:val="single"/>
        </w:rPr>
        <w:t>provisionally licensed dietitian/nutritionist or provisionally licensed nutritionist shall only be required to pay the balance of the issuance fee.</w:t>
      </w:r>
    </w:p>
    <w:p w:rsidR="0073247B" w:rsidRPr="0091257E" w:rsidRDefault="0073247B" w:rsidP="0073247B">
      <w:pPr>
        <w:pStyle w:val="Paragraph"/>
        <w:rPr>
          <w:rFonts w:eastAsia="Calibri"/>
        </w:rPr>
      </w:pPr>
      <w:r w:rsidRPr="0091257E">
        <w:rPr>
          <w:rFonts w:eastAsia="Calibri"/>
          <w:u w:val="single"/>
        </w:rPr>
        <w:t xml:space="preserve">(f)  If the provisionally licensed dietitian/nutritionist or provisionally licensed nutritionist does not successfully complete the licensing examination and apply for a license pursuant to G.S. 90-357.5 within 12 months of the date that the provisional license became effective, the provisionally licensed dietitian/nutritionist or provisionally licensed nutritionist must reapply and pay all applicable fees </w:t>
      </w:r>
      <w:proofErr w:type="gramStart"/>
      <w:r w:rsidRPr="0091257E">
        <w:rPr>
          <w:rFonts w:eastAsia="Calibri"/>
          <w:u w:val="single"/>
        </w:rPr>
        <w:t>in order to</w:t>
      </w:r>
      <w:proofErr w:type="gramEnd"/>
      <w:r w:rsidRPr="0091257E">
        <w:rPr>
          <w:rFonts w:eastAsia="Calibri"/>
          <w:u w:val="single"/>
        </w:rPr>
        <w:t xml:space="preserve"> obtain licensure under G.S. 90-357.5.</w:t>
      </w:r>
    </w:p>
    <w:p w:rsidR="0073247B" w:rsidRPr="0091257E" w:rsidRDefault="0073247B" w:rsidP="0073247B">
      <w:pPr>
        <w:pStyle w:val="Base"/>
        <w:rPr>
          <w:rFonts w:eastAsia="Calibri"/>
        </w:rPr>
      </w:pPr>
    </w:p>
    <w:p w:rsidR="0073247B" w:rsidRPr="0091257E" w:rsidRDefault="0073247B" w:rsidP="0073247B">
      <w:pPr>
        <w:pStyle w:val="HistoryAuthority"/>
        <w:rPr>
          <w:rFonts w:eastAsia="Calibri"/>
        </w:rPr>
      </w:pPr>
      <w:r w:rsidRPr="0091257E">
        <w:rPr>
          <w:rFonts w:eastAsia="Calibri"/>
        </w:rPr>
        <w:t xml:space="preserve">Authority G.S. 90-356; </w:t>
      </w:r>
      <w:r w:rsidRPr="0091257E">
        <w:rPr>
          <w:rFonts w:eastAsia="Calibri"/>
          <w:strike/>
        </w:rPr>
        <w:t>90-361;</w:t>
      </w:r>
      <w:r w:rsidRPr="0091257E">
        <w:rPr>
          <w:rFonts w:eastAsia="Calibri"/>
        </w:rPr>
        <w:t xml:space="preserve"> </w:t>
      </w:r>
      <w:r w:rsidRPr="0091257E">
        <w:rPr>
          <w:rFonts w:eastAsia="Calibri"/>
          <w:u w:val="single"/>
        </w:rPr>
        <w:t>90-357.5; 90-361</w:t>
      </w:r>
      <w:r>
        <w:rPr>
          <w:rFonts w:eastAsia="Calibri"/>
          <w:u w:val="single"/>
        </w:rPr>
        <w:t>.</w:t>
      </w:r>
    </w:p>
    <w:p w:rsidR="0073247B" w:rsidRDefault="0073247B" w:rsidP="0073247B">
      <w:pPr>
        <w:pStyle w:val="Base"/>
        <w:rPr>
          <w:rFonts w:eastAsia="Calibri"/>
        </w:rPr>
      </w:pPr>
    </w:p>
    <w:p w:rsidR="0073247B" w:rsidRPr="001B41F3" w:rsidRDefault="0073247B" w:rsidP="0073247B">
      <w:pPr>
        <w:pStyle w:val="Rule"/>
        <w:rPr>
          <w:rFonts w:eastAsia="Calibri"/>
        </w:rPr>
      </w:pPr>
      <w:r w:rsidRPr="001B41F3">
        <w:rPr>
          <w:rFonts w:eastAsia="Calibri"/>
        </w:rPr>
        <w:t>21 NCAC 17 .0109</w:t>
      </w:r>
      <w:r w:rsidRPr="001B41F3">
        <w:rPr>
          <w:rFonts w:eastAsia="Calibri"/>
        </w:rPr>
        <w:tab/>
        <w:t>ISSUANCE AND RENEWAL OF LICENSE</w:t>
      </w:r>
    </w:p>
    <w:p w:rsidR="0073247B" w:rsidRPr="001B41F3" w:rsidRDefault="0073247B" w:rsidP="0073247B">
      <w:pPr>
        <w:pStyle w:val="Paragraph"/>
        <w:rPr>
          <w:rFonts w:eastAsia="Calibri"/>
        </w:rPr>
      </w:pPr>
      <w:r w:rsidRPr="001B41F3">
        <w:rPr>
          <w:rFonts w:eastAsia="Calibri"/>
        </w:rPr>
        <w:t xml:space="preserve">(a)  An applicant shall be issued a license based on compliance with requirements stated in G.S. </w:t>
      </w:r>
      <w:r w:rsidRPr="001B41F3">
        <w:rPr>
          <w:rFonts w:eastAsia="Calibri"/>
          <w:strike/>
        </w:rPr>
        <w:t>90-357</w:t>
      </w:r>
      <w:r w:rsidRPr="001B41F3">
        <w:rPr>
          <w:rFonts w:eastAsia="Calibri"/>
        </w:rPr>
        <w:t xml:space="preserve"> </w:t>
      </w:r>
      <w:r w:rsidRPr="001B41F3">
        <w:rPr>
          <w:rFonts w:eastAsia="Calibri"/>
          <w:u w:val="single"/>
        </w:rPr>
        <w:t>90-357.5</w:t>
      </w:r>
      <w:r w:rsidRPr="001B41F3">
        <w:rPr>
          <w:rFonts w:eastAsia="Calibri"/>
        </w:rPr>
        <w:t xml:space="preserve"> and the rules in this Chapter.</w:t>
      </w:r>
    </w:p>
    <w:p w:rsidR="0073247B" w:rsidRPr="001B41F3" w:rsidRDefault="0073247B" w:rsidP="0073247B">
      <w:pPr>
        <w:pStyle w:val="Paragraph"/>
        <w:rPr>
          <w:rFonts w:eastAsia="Calibri"/>
        </w:rPr>
      </w:pPr>
      <w:r w:rsidRPr="001B41F3">
        <w:rPr>
          <w:rFonts w:eastAsia="Calibri"/>
        </w:rPr>
        <w:t xml:space="preserve">(b)  A licensee shall notify the Board of any change in the licensee's personal or professional </w:t>
      </w:r>
      <w:r w:rsidRPr="001B41F3">
        <w:rPr>
          <w:rFonts w:eastAsia="Calibri"/>
          <w:u w:val="single"/>
        </w:rPr>
        <w:t>mailing</w:t>
      </w:r>
      <w:r w:rsidRPr="001B41F3">
        <w:rPr>
          <w:rFonts w:eastAsia="Calibri"/>
        </w:rPr>
        <w:t xml:space="preserve"> address within 30 days of that change.</w:t>
      </w:r>
    </w:p>
    <w:p w:rsidR="0073247B" w:rsidRPr="001B41F3" w:rsidRDefault="0073247B" w:rsidP="0073247B">
      <w:pPr>
        <w:pStyle w:val="Paragraph"/>
        <w:rPr>
          <w:rFonts w:eastAsia="Calibri"/>
        </w:rPr>
      </w:pPr>
      <w:r w:rsidRPr="001B41F3">
        <w:rPr>
          <w:rFonts w:eastAsia="Calibri"/>
        </w:rPr>
        <w:t xml:space="preserve">(c)  Licenses shall expire on March 31 of every year. </w:t>
      </w:r>
      <w:r w:rsidRPr="001B41F3">
        <w:rPr>
          <w:rFonts w:eastAsia="Calibri"/>
          <w:strike/>
        </w:rPr>
        <w:t>Beginning in 1993, the licenses</w:t>
      </w:r>
      <w:r w:rsidRPr="001B41F3">
        <w:rPr>
          <w:rFonts w:eastAsia="Calibri"/>
        </w:rPr>
        <w:t xml:space="preserve"> </w:t>
      </w:r>
      <w:r w:rsidRPr="001B41F3">
        <w:rPr>
          <w:rFonts w:eastAsia="Calibri"/>
          <w:u w:val="single"/>
        </w:rPr>
        <w:t>A license for an LDN or LN</w:t>
      </w:r>
      <w:r w:rsidRPr="001B41F3">
        <w:rPr>
          <w:rFonts w:eastAsia="Calibri"/>
        </w:rPr>
        <w:t xml:space="preserve"> shall be issued for a period of one year beginning April 1 and ending March 31. </w:t>
      </w:r>
      <w:r w:rsidRPr="001B41F3">
        <w:rPr>
          <w:rFonts w:eastAsia="Calibri"/>
          <w:u w:val="single"/>
        </w:rPr>
        <w:t>If an LDN or LN license is initially granted, reinstated, or reactivated between January 1 and March 31, the license shall be granted from the time of issuance through March 31 of the following year.</w:t>
      </w:r>
    </w:p>
    <w:p w:rsidR="0073247B" w:rsidRPr="001B41F3" w:rsidRDefault="0073247B" w:rsidP="0073247B">
      <w:pPr>
        <w:pStyle w:val="Paragraph"/>
        <w:rPr>
          <w:rFonts w:eastAsia="Calibri"/>
        </w:rPr>
      </w:pPr>
      <w:r w:rsidRPr="001B41F3">
        <w:rPr>
          <w:rFonts w:eastAsia="Calibri"/>
        </w:rPr>
        <w:t xml:space="preserve">(d)  At least </w:t>
      </w:r>
      <w:r w:rsidRPr="001B41F3">
        <w:rPr>
          <w:rFonts w:eastAsia="Calibri"/>
          <w:strike/>
        </w:rPr>
        <w:t>60</w:t>
      </w:r>
      <w:r w:rsidRPr="001B41F3">
        <w:rPr>
          <w:rFonts w:eastAsia="Calibri"/>
        </w:rPr>
        <w:t xml:space="preserve"> </w:t>
      </w:r>
      <w:r w:rsidRPr="001B41F3">
        <w:rPr>
          <w:rFonts w:eastAsia="Calibri"/>
          <w:u w:val="single"/>
        </w:rPr>
        <w:t>30</w:t>
      </w:r>
      <w:r w:rsidRPr="001B41F3">
        <w:rPr>
          <w:rFonts w:eastAsia="Calibri"/>
        </w:rPr>
        <w:t xml:space="preserve"> days prior to the expiration date of the license, the Board shall send the licensee written notice </w:t>
      </w:r>
      <w:r w:rsidRPr="001B41F3">
        <w:rPr>
          <w:rFonts w:eastAsia="Calibri"/>
          <w:u w:val="single"/>
        </w:rPr>
        <w:t>via USPS or electronic mail</w:t>
      </w:r>
      <w:r w:rsidRPr="001B41F3">
        <w:rPr>
          <w:rFonts w:eastAsia="Calibri"/>
        </w:rPr>
        <w:t xml:space="preserve"> of the amount of renewal fee due, and instructions on how </w:t>
      </w:r>
      <w:r w:rsidRPr="001B41F3">
        <w:rPr>
          <w:rFonts w:eastAsia="Calibri"/>
          <w:strike/>
        </w:rPr>
        <w:t>to obtain a license renewal form which must be submitted with the required fee.</w:t>
      </w:r>
      <w:r w:rsidRPr="001B41F3">
        <w:rPr>
          <w:rFonts w:eastAsia="Calibri"/>
        </w:rPr>
        <w:t xml:space="preserve"> </w:t>
      </w:r>
      <w:r w:rsidRPr="001B41F3">
        <w:rPr>
          <w:rFonts w:eastAsia="Calibri"/>
          <w:u w:val="single"/>
        </w:rPr>
        <w:t>the licensee may renew online at www.ncbdn.org.</w:t>
      </w:r>
    </w:p>
    <w:p w:rsidR="0073247B" w:rsidRPr="001B41F3" w:rsidRDefault="0073247B" w:rsidP="0073247B">
      <w:pPr>
        <w:pStyle w:val="Paragraph"/>
        <w:rPr>
          <w:rFonts w:eastAsia="Calibri"/>
        </w:rPr>
      </w:pPr>
      <w:r w:rsidRPr="001B41F3">
        <w:rPr>
          <w:rFonts w:eastAsia="Calibri"/>
        </w:rPr>
        <w:t>(e)  A licensee</w:t>
      </w:r>
      <w:r>
        <w:rPr>
          <w:rFonts w:eastAsia="Calibri"/>
        </w:rPr>
        <w:t>'</w:t>
      </w:r>
      <w:r w:rsidRPr="001B41F3">
        <w:rPr>
          <w:rFonts w:eastAsia="Calibri"/>
        </w:rPr>
        <w:t xml:space="preserve">s renewal application must be </w:t>
      </w:r>
      <w:r w:rsidRPr="001B41F3">
        <w:rPr>
          <w:rFonts w:eastAsia="Calibri"/>
          <w:strike/>
        </w:rPr>
        <w:t>postmarked</w:t>
      </w:r>
      <w:r w:rsidRPr="001B41F3">
        <w:rPr>
          <w:rFonts w:eastAsia="Calibri"/>
        </w:rPr>
        <w:t xml:space="preserve"> </w:t>
      </w:r>
      <w:r w:rsidRPr="001B41F3">
        <w:rPr>
          <w:rFonts w:eastAsia="Calibri"/>
          <w:u w:val="single"/>
        </w:rPr>
        <w:t>submitted online</w:t>
      </w:r>
      <w:r w:rsidRPr="001B41F3">
        <w:rPr>
          <w:rFonts w:eastAsia="Calibri"/>
        </w:rPr>
        <w:t xml:space="preserve"> prior to the expiration </w:t>
      </w:r>
      <w:r w:rsidRPr="001B41F3">
        <w:rPr>
          <w:rFonts w:eastAsia="Calibri"/>
          <w:strike/>
        </w:rPr>
        <w:t>date</w:t>
      </w:r>
      <w:r w:rsidRPr="001B41F3">
        <w:rPr>
          <w:rFonts w:eastAsia="Calibri"/>
        </w:rPr>
        <w:t xml:space="preserve"> </w:t>
      </w:r>
      <w:proofErr w:type="spellStart"/>
      <w:r w:rsidRPr="001B41F3">
        <w:rPr>
          <w:rFonts w:eastAsia="Calibri"/>
          <w:u w:val="single"/>
        </w:rPr>
        <w:t>date</w:t>
      </w:r>
      <w:proofErr w:type="spellEnd"/>
      <w:r w:rsidRPr="001B41F3">
        <w:rPr>
          <w:rFonts w:eastAsia="Calibri"/>
          <w:u w:val="single"/>
        </w:rPr>
        <w:t>.</w:t>
      </w:r>
      <w:r>
        <w:rPr>
          <w:rFonts w:eastAsia="Calibri"/>
          <w:u w:val="single"/>
        </w:rPr>
        <w:t xml:space="preserve"> </w:t>
      </w:r>
      <w:r w:rsidRPr="001B41F3">
        <w:rPr>
          <w:rFonts w:eastAsia="Calibri"/>
          <w:u w:val="single"/>
        </w:rPr>
        <w:t>The licensee's renewal fee must also be received or postmarked prior to the expiration date</w:t>
      </w:r>
      <w:r w:rsidRPr="001B41F3">
        <w:rPr>
          <w:rFonts w:eastAsia="Calibri"/>
        </w:rPr>
        <w:t xml:space="preserve"> </w:t>
      </w:r>
      <w:proofErr w:type="gramStart"/>
      <w:r w:rsidRPr="001B41F3">
        <w:rPr>
          <w:rFonts w:eastAsia="Calibri"/>
        </w:rPr>
        <w:t>in order to</w:t>
      </w:r>
      <w:proofErr w:type="gramEnd"/>
      <w:r w:rsidRPr="001B41F3">
        <w:rPr>
          <w:rFonts w:eastAsia="Calibri"/>
        </w:rPr>
        <w:t xml:space="preserve"> avoid the late renewal fee. </w:t>
      </w:r>
      <w:r w:rsidRPr="001B41F3">
        <w:rPr>
          <w:rFonts w:eastAsia="Calibri"/>
          <w:u w:val="single"/>
        </w:rPr>
        <w:t xml:space="preserve">If the fee is </w:t>
      </w:r>
      <w:r w:rsidRPr="001B41F3">
        <w:rPr>
          <w:rFonts w:eastAsia="Calibri"/>
          <w:u w:val="single"/>
        </w:rPr>
        <w:t>mailed, it must be sent to the mailing address provided in 21 NCAC 17 .0104(d).</w:t>
      </w:r>
      <w:r>
        <w:rPr>
          <w:rFonts w:eastAsia="Calibri"/>
          <w:u w:val="single"/>
        </w:rPr>
        <w:t xml:space="preserve"> </w:t>
      </w:r>
      <w:r w:rsidRPr="001B41F3">
        <w:rPr>
          <w:rFonts w:eastAsia="Calibri"/>
          <w:u w:val="single"/>
        </w:rPr>
        <w:t>The licensee shall be responsible for filing any change of email or physical address where renewal notices should be sent.</w:t>
      </w:r>
      <w:r w:rsidRPr="001B41F3">
        <w:rPr>
          <w:rFonts w:eastAsia="Calibri"/>
        </w:rPr>
        <w:t xml:space="preserve"> Failure to receive renewal notice </w:t>
      </w:r>
      <w:r w:rsidRPr="001B41F3">
        <w:rPr>
          <w:rFonts w:eastAsia="Calibri"/>
          <w:u w:val="single"/>
        </w:rPr>
        <w:t>due to the licensee's failure to file change of addresses with the Board</w:t>
      </w:r>
      <w:r w:rsidRPr="001B41F3">
        <w:rPr>
          <w:rFonts w:eastAsia="Calibri"/>
        </w:rPr>
        <w:t xml:space="preserve"> </w:t>
      </w:r>
      <w:r w:rsidRPr="001B41F3">
        <w:rPr>
          <w:rFonts w:eastAsia="Calibri"/>
          <w:strike/>
        </w:rPr>
        <w:t>is not</w:t>
      </w:r>
      <w:r w:rsidRPr="001B41F3">
        <w:rPr>
          <w:rFonts w:eastAsia="Calibri"/>
        </w:rPr>
        <w:t xml:space="preserve"> </w:t>
      </w:r>
      <w:r w:rsidRPr="001B41F3">
        <w:rPr>
          <w:rFonts w:eastAsia="Calibri"/>
          <w:u w:val="single"/>
        </w:rPr>
        <w:t>shall not be</w:t>
      </w:r>
      <w:r w:rsidRPr="001B41F3">
        <w:rPr>
          <w:rFonts w:eastAsia="Calibri"/>
        </w:rPr>
        <w:t xml:space="preserve"> justification for late renewal.</w:t>
      </w:r>
    </w:p>
    <w:p w:rsidR="0073247B" w:rsidRPr="001B41F3" w:rsidRDefault="0073247B" w:rsidP="0073247B">
      <w:pPr>
        <w:pStyle w:val="Paragraph"/>
        <w:rPr>
          <w:rFonts w:eastAsia="Calibri"/>
        </w:rPr>
      </w:pPr>
      <w:r w:rsidRPr="001B41F3">
        <w:rPr>
          <w:rFonts w:eastAsia="Calibri"/>
        </w:rPr>
        <w:t xml:space="preserve">(f)  </w:t>
      </w:r>
      <w:r w:rsidRPr="001B41F3">
        <w:rPr>
          <w:rFonts w:eastAsia="Calibri"/>
          <w:strike/>
        </w:rPr>
        <w:t>The Board may not renew the license of a person who is in violation of the Act, or Board rules at the time of application for renewal.</w:t>
      </w:r>
      <w:r w:rsidRPr="001B41F3">
        <w:rPr>
          <w:rFonts w:eastAsia="Calibri"/>
        </w:rPr>
        <w:t xml:space="preserve"> </w:t>
      </w:r>
      <w:r w:rsidRPr="001B41F3">
        <w:rPr>
          <w:rFonts w:eastAsia="Calibri"/>
          <w:u w:val="single"/>
        </w:rPr>
        <w:t>Renewal applications shall require licensees attest that the information on the application is true and complete.</w:t>
      </w:r>
      <w:r>
        <w:rPr>
          <w:rFonts w:eastAsia="Calibri"/>
          <w:u w:val="single"/>
        </w:rPr>
        <w:t xml:space="preserve"> </w:t>
      </w:r>
      <w:r w:rsidRPr="001B41F3">
        <w:rPr>
          <w:rFonts w:eastAsia="Calibri"/>
          <w:u w:val="single"/>
        </w:rPr>
        <w:t>The applicant shall provide a written explanation and all available court documents evidencing the circumstances of any pending charge or conviction, not previously made known to the Board, if requested by the Board.</w:t>
      </w:r>
      <w:r>
        <w:rPr>
          <w:rFonts w:eastAsia="Calibri"/>
          <w:u w:val="single"/>
        </w:rPr>
        <w:t xml:space="preserve"> </w:t>
      </w:r>
      <w:r w:rsidRPr="001B41F3">
        <w:rPr>
          <w:rFonts w:eastAsia="Calibri"/>
          <w:u w:val="single"/>
        </w:rPr>
        <w:t>The Board shall use these documents when determining if a license should be renewed under G.S. 90-363.</w:t>
      </w:r>
    </w:p>
    <w:p w:rsidR="0073247B" w:rsidRPr="001B41F3" w:rsidRDefault="0073247B" w:rsidP="0073247B">
      <w:pPr>
        <w:pStyle w:val="Paragraph"/>
        <w:rPr>
          <w:rFonts w:eastAsia="Calibri"/>
        </w:rPr>
      </w:pPr>
      <w:r w:rsidRPr="001B41F3">
        <w:rPr>
          <w:rFonts w:eastAsia="Calibri"/>
        </w:rPr>
        <w:t xml:space="preserve">(g)  Applicants for renewal of licenses shall provide documentation of having met continuing education requirements by </w:t>
      </w:r>
      <w:r w:rsidRPr="001B41F3">
        <w:rPr>
          <w:rFonts w:eastAsia="Calibri"/>
          <w:strike/>
        </w:rPr>
        <w:t>submitting either:</w:t>
      </w:r>
      <w:r w:rsidRPr="001B41F3">
        <w:rPr>
          <w:rFonts w:eastAsia="Calibri"/>
        </w:rPr>
        <w:t xml:space="preserve"> </w:t>
      </w:r>
      <w:r w:rsidRPr="001B41F3">
        <w:rPr>
          <w:rFonts w:eastAsia="Calibri"/>
          <w:u w:val="single"/>
        </w:rPr>
        <w:t>submitting:</w:t>
      </w:r>
    </w:p>
    <w:p w:rsidR="0073247B" w:rsidRPr="001B41F3" w:rsidRDefault="0073247B" w:rsidP="0073247B">
      <w:pPr>
        <w:pStyle w:val="SubParagraph"/>
        <w:tabs>
          <w:tab w:val="clear" w:pos="1800"/>
        </w:tabs>
        <w:rPr>
          <w:rFonts w:eastAsia="Calibri"/>
        </w:rPr>
      </w:pPr>
      <w:r w:rsidRPr="001B41F3">
        <w:rPr>
          <w:rFonts w:eastAsia="Calibri"/>
        </w:rPr>
        <w:t>(1)</w:t>
      </w:r>
      <w:r w:rsidRPr="001B41F3">
        <w:rPr>
          <w:rFonts w:eastAsia="Calibri"/>
        </w:rPr>
        <w:tab/>
      </w:r>
      <w:r w:rsidRPr="001B41F3">
        <w:rPr>
          <w:rFonts w:eastAsia="Calibri"/>
          <w:strike/>
        </w:rPr>
        <w:t>Evidence of completing continuing education hours to maintain</w:t>
      </w:r>
      <w:r w:rsidRPr="001B41F3">
        <w:rPr>
          <w:rFonts w:eastAsia="Calibri"/>
        </w:rPr>
        <w:t xml:space="preserve"> </w:t>
      </w:r>
      <w:r w:rsidRPr="001B41F3">
        <w:rPr>
          <w:rFonts w:eastAsia="Calibri"/>
          <w:u w:val="single"/>
        </w:rPr>
        <w:t>Verification of current</w:t>
      </w:r>
      <w:r w:rsidRPr="001B41F3">
        <w:rPr>
          <w:rFonts w:eastAsia="Calibri"/>
        </w:rPr>
        <w:t xml:space="preserve"> certification as a Registered Dietitian </w:t>
      </w:r>
      <w:r w:rsidRPr="001B41F3">
        <w:rPr>
          <w:rFonts w:eastAsia="Calibri"/>
          <w:u w:val="single"/>
        </w:rPr>
        <w:t>Nutritionist</w:t>
      </w:r>
      <w:r w:rsidRPr="001B41F3">
        <w:rPr>
          <w:rFonts w:eastAsia="Calibri"/>
        </w:rPr>
        <w:t xml:space="preserve"> by the </w:t>
      </w:r>
      <w:r w:rsidRPr="001B41F3">
        <w:rPr>
          <w:rFonts w:eastAsia="Calibri"/>
          <w:strike/>
        </w:rPr>
        <w:t>Commission on Dietetic Registration,</w:t>
      </w:r>
      <w:r w:rsidRPr="001B41F3">
        <w:rPr>
          <w:rFonts w:eastAsia="Calibri"/>
        </w:rPr>
        <w:t xml:space="preserve"> </w:t>
      </w:r>
      <w:r w:rsidRPr="001B41F3">
        <w:rPr>
          <w:rFonts w:eastAsia="Calibri"/>
          <w:u w:val="single"/>
        </w:rPr>
        <w:t>CDR, and verification of compliance with CDR's continuing education requirements.</w:t>
      </w:r>
      <w:r w:rsidRPr="001B41F3">
        <w:rPr>
          <w:rFonts w:eastAsia="Calibri"/>
        </w:rPr>
        <w:t xml:space="preserve"> </w:t>
      </w:r>
      <w:r w:rsidRPr="001B41F3">
        <w:rPr>
          <w:rFonts w:eastAsia="Calibri"/>
          <w:strike/>
        </w:rPr>
        <w:t>These</w:t>
      </w:r>
      <w:r w:rsidRPr="001B41F3">
        <w:rPr>
          <w:rFonts w:eastAsia="Calibri"/>
        </w:rPr>
        <w:t xml:space="preserve"> </w:t>
      </w:r>
      <w:r w:rsidRPr="001B41F3">
        <w:rPr>
          <w:rFonts w:eastAsia="Calibri"/>
          <w:u w:val="single"/>
        </w:rPr>
        <w:t>The continuing education standards required to maintain certification</w:t>
      </w:r>
      <w:r w:rsidRPr="001B41F3">
        <w:rPr>
          <w:rFonts w:eastAsia="Calibri"/>
        </w:rPr>
        <w:t xml:space="preserve"> </w:t>
      </w:r>
      <w:r w:rsidRPr="001B41F3">
        <w:rPr>
          <w:rFonts w:eastAsia="Calibri"/>
          <w:strike/>
        </w:rPr>
        <w:t>standards</w:t>
      </w:r>
      <w:r w:rsidRPr="001B41F3">
        <w:rPr>
          <w:rFonts w:eastAsia="Calibri"/>
        </w:rPr>
        <w:t xml:space="preserve"> are contained in the </w:t>
      </w:r>
      <w:r>
        <w:rPr>
          <w:rFonts w:eastAsia="Calibri"/>
        </w:rPr>
        <w:t>"</w:t>
      </w:r>
      <w:r w:rsidRPr="001B41F3">
        <w:rPr>
          <w:rFonts w:eastAsia="Calibri"/>
        </w:rPr>
        <w:t xml:space="preserve">Professional Development Portfolio </w:t>
      </w:r>
      <w:r w:rsidRPr="001B41F3">
        <w:rPr>
          <w:rFonts w:eastAsia="Calibri"/>
          <w:strike/>
        </w:rPr>
        <w:t>Guide",</w:t>
      </w:r>
      <w:r w:rsidRPr="001B41F3">
        <w:rPr>
          <w:rFonts w:eastAsia="Calibri"/>
        </w:rPr>
        <w:t xml:space="preserve"> </w:t>
      </w:r>
      <w:r w:rsidRPr="001B41F3">
        <w:rPr>
          <w:rFonts w:eastAsia="Calibri"/>
          <w:u w:val="single"/>
        </w:rPr>
        <w:t>Guide,"</w:t>
      </w:r>
      <w:r w:rsidRPr="001B41F3">
        <w:rPr>
          <w:rFonts w:eastAsia="Calibri"/>
        </w:rPr>
        <w:t xml:space="preserve"> which is hereby incorporated by reference including subsequent amendments </w:t>
      </w:r>
      <w:r w:rsidRPr="001B41F3">
        <w:rPr>
          <w:rFonts w:eastAsia="Calibri"/>
          <w:strike/>
        </w:rPr>
        <w:t>or additions</w:t>
      </w:r>
      <w:r w:rsidRPr="001B41F3">
        <w:rPr>
          <w:rFonts w:eastAsia="Calibri"/>
        </w:rPr>
        <w:t xml:space="preserve"> </w:t>
      </w:r>
      <w:r w:rsidRPr="001B41F3">
        <w:rPr>
          <w:rFonts w:eastAsia="Calibri"/>
          <w:u w:val="single"/>
        </w:rPr>
        <w:t>and editions</w:t>
      </w:r>
      <w:r w:rsidRPr="001B41F3">
        <w:rPr>
          <w:rFonts w:eastAsia="Calibri"/>
        </w:rPr>
        <w:t xml:space="preserve"> of reference material. Copies of this standard may be obtained at no charge from </w:t>
      </w:r>
      <w:r w:rsidRPr="001B41F3">
        <w:rPr>
          <w:rFonts w:eastAsia="Calibri"/>
          <w:strike/>
        </w:rPr>
        <w:t>the Commission on Dietetic Registration's</w:t>
      </w:r>
      <w:r w:rsidRPr="001B41F3">
        <w:rPr>
          <w:rFonts w:eastAsia="Calibri"/>
        </w:rPr>
        <w:t xml:space="preserve"> </w:t>
      </w:r>
      <w:r w:rsidRPr="001B41F3">
        <w:rPr>
          <w:rFonts w:eastAsia="Calibri"/>
          <w:u w:val="single"/>
        </w:rPr>
        <w:t>CDR's</w:t>
      </w:r>
      <w:r w:rsidRPr="001B41F3">
        <w:rPr>
          <w:rFonts w:eastAsia="Calibri"/>
        </w:rPr>
        <w:t xml:space="preserve"> website at: </w:t>
      </w:r>
      <w:r w:rsidRPr="001B41F3">
        <w:rPr>
          <w:rFonts w:eastAsia="Calibri"/>
          <w:strike/>
        </w:rPr>
        <w:t>http://www.cdrnet.org/pdrcenter/;</w:t>
      </w:r>
      <w:r w:rsidRPr="001B41F3">
        <w:rPr>
          <w:rFonts w:eastAsia="Calibri"/>
        </w:rPr>
        <w:t xml:space="preserve"> </w:t>
      </w:r>
      <w:r w:rsidRPr="001B41F3">
        <w:rPr>
          <w:rFonts w:eastAsia="Calibri"/>
          <w:u w:val="single"/>
        </w:rPr>
        <w:t>https://www.cdrnet.org/pdp/professional-development-portfolio-guide;</w:t>
      </w:r>
      <w:r w:rsidRPr="001B41F3">
        <w:rPr>
          <w:rFonts w:eastAsia="Calibri"/>
        </w:rPr>
        <w:t xml:space="preserve"> </w:t>
      </w:r>
      <w:r w:rsidRPr="001B41F3">
        <w:rPr>
          <w:rFonts w:eastAsia="Calibri"/>
          <w:strike/>
        </w:rPr>
        <w:t>or</w:t>
      </w:r>
    </w:p>
    <w:p w:rsidR="0073247B" w:rsidRPr="001B41F3" w:rsidRDefault="0073247B" w:rsidP="0073247B">
      <w:pPr>
        <w:pStyle w:val="SubParagraph"/>
        <w:tabs>
          <w:tab w:val="clear" w:pos="1800"/>
        </w:tabs>
        <w:rPr>
          <w:rFonts w:eastAsia="Calibri"/>
        </w:rPr>
      </w:pPr>
      <w:r w:rsidRPr="001B41F3">
        <w:rPr>
          <w:rFonts w:eastAsia="Calibri"/>
        </w:rPr>
        <w:t>(2)</w:t>
      </w:r>
      <w:r w:rsidRPr="001B41F3">
        <w:rPr>
          <w:rFonts w:eastAsia="Calibri"/>
        </w:rPr>
        <w:tab/>
        <w:t xml:space="preserve">A summary of continuing education on the form provided by the Board documenting completion of </w:t>
      </w:r>
      <w:r w:rsidRPr="001B41F3">
        <w:rPr>
          <w:rFonts w:eastAsia="Calibri"/>
          <w:strike/>
        </w:rPr>
        <w:t>30</w:t>
      </w:r>
      <w:r w:rsidRPr="001B41F3">
        <w:rPr>
          <w:rFonts w:eastAsia="Calibri"/>
        </w:rPr>
        <w:t xml:space="preserve"> </w:t>
      </w:r>
      <w:r w:rsidRPr="001B41F3">
        <w:rPr>
          <w:rFonts w:eastAsia="Calibri"/>
          <w:u w:val="single"/>
        </w:rPr>
        <w:t>75</w:t>
      </w:r>
      <w:r w:rsidRPr="001B41F3">
        <w:rPr>
          <w:rFonts w:eastAsia="Calibri"/>
        </w:rPr>
        <w:t xml:space="preserve"> hours of continuing education for a </w:t>
      </w:r>
      <w:r w:rsidRPr="001B41F3">
        <w:rPr>
          <w:rFonts w:eastAsia="Calibri"/>
          <w:strike/>
        </w:rPr>
        <w:t>two</w:t>
      </w:r>
      <w:r w:rsidRPr="001B41F3">
        <w:rPr>
          <w:rFonts w:eastAsia="Calibri"/>
        </w:rPr>
        <w:t xml:space="preserve"> </w:t>
      </w:r>
      <w:proofErr w:type="gramStart"/>
      <w:r w:rsidRPr="001B41F3">
        <w:rPr>
          <w:rFonts w:eastAsia="Calibri"/>
          <w:u w:val="single"/>
        </w:rPr>
        <w:t>five</w:t>
      </w:r>
      <w:r w:rsidRPr="001B41F3">
        <w:rPr>
          <w:rFonts w:eastAsia="Calibri"/>
        </w:rPr>
        <w:t xml:space="preserve"> year</w:t>
      </w:r>
      <w:proofErr w:type="gramEnd"/>
      <w:r w:rsidRPr="001B41F3">
        <w:rPr>
          <w:rFonts w:eastAsia="Calibri"/>
        </w:rPr>
        <w:t xml:space="preserve"> period. The continuing education hours must meet the standards contained in the </w:t>
      </w:r>
      <w:r>
        <w:rPr>
          <w:rFonts w:eastAsia="Calibri"/>
        </w:rPr>
        <w:t>"</w:t>
      </w:r>
      <w:r w:rsidRPr="001B41F3">
        <w:rPr>
          <w:rFonts w:eastAsia="Calibri"/>
        </w:rPr>
        <w:t>Professional Development Portfolio Guide.</w:t>
      </w:r>
      <w:r>
        <w:rPr>
          <w:rFonts w:eastAsia="Calibri"/>
        </w:rPr>
        <w:t>"</w:t>
      </w:r>
      <w:r w:rsidRPr="001B41F3">
        <w:rPr>
          <w:rFonts w:eastAsia="Calibri"/>
        </w:rPr>
        <w:t xml:space="preserve"> </w:t>
      </w:r>
      <w:r w:rsidRPr="001B41F3">
        <w:rPr>
          <w:rFonts w:eastAsia="Calibri"/>
          <w:u w:val="single"/>
        </w:rPr>
        <w:t>Documentary evidence for continuing education activities shall include the following for each activity:</w:t>
      </w:r>
    </w:p>
    <w:p w:rsidR="0073247B" w:rsidRPr="001B41F3" w:rsidRDefault="0073247B" w:rsidP="0073247B">
      <w:pPr>
        <w:pStyle w:val="Part"/>
        <w:tabs>
          <w:tab w:val="clear" w:pos="2520"/>
        </w:tabs>
        <w:rPr>
          <w:rFonts w:eastAsia="Calibri"/>
        </w:rPr>
      </w:pPr>
      <w:r w:rsidRPr="001B41F3">
        <w:rPr>
          <w:rFonts w:eastAsia="Calibri"/>
          <w:u w:val="single"/>
        </w:rPr>
        <w:t>(A)</w:t>
      </w:r>
      <w:r w:rsidRPr="001B41F3">
        <w:rPr>
          <w:rFonts w:eastAsia="Calibri"/>
        </w:rPr>
        <w:tab/>
      </w:r>
      <w:r w:rsidRPr="001B41F3">
        <w:rPr>
          <w:rFonts w:eastAsia="Calibri"/>
          <w:u w:val="single"/>
        </w:rPr>
        <w:t>the name of provider/sponsor;</w:t>
      </w:r>
    </w:p>
    <w:p w:rsidR="0073247B" w:rsidRPr="001B41F3" w:rsidRDefault="0073247B" w:rsidP="0073247B">
      <w:pPr>
        <w:pStyle w:val="Part"/>
        <w:tabs>
          <w:tab w:val="clear" w:pos="2520"/>
        </w:tabs>
        <w:rPr>
          <w:rFonts w:eastAsia="Calibri"/>
        </w:rPr>
      </w:pPr>
      <w:r w:rsidRPr="001B41F3">
        <w:rPr>
          <w:rFonts w:eastAsia="Calibri"/>
          <w:u w:val="single"/>
        </w:rPr>
        <w:t>(B)</w:t>
      </w:r>
      <w:r w:rsidRPr="001B41F3">
        <w:rPr>
          <w:rFonts w:eastAsia="Calibri"/>
        </w:rPr>
        <w:tab/>
      </w:r>
      <w:r w:rsidRPr="001B41F3">
        <w:rPr>
          <w:rFonts w:eastAsia="Calibri"/>
          <w:u w:val="single"/>
        </w:rPr>
        <w:t>the name of accrediting organization;</w:t>
      </w:r>
    </w:p>
    <w:p w:rsidR="0073247B" w:rsidRPr="001B41F3" w:rsidRDefault="0073247B" w:rsidP="0073247B">
      <w:pPr>
        <w:pStyle w:val="Part"/>
        <w:tabs>
          <w:tab w:val="clear" w:pos="2520"/>
        </w:tabs>
        <w:rPr>
          <w:rFonts w:eastAsia="Calibri"/>
        </w:rPr>
      </w:pPr>
      <w:r w:rsidRPr="001B41F3">
        <w:rPr>
          <w:rFonts w:eastAsia="Calibri"/>
          <w:u w:val="single"/>
        </w:rPr>
        <w:t>(C)</w:t>
      </w:r>
      <w:r w:rsidRPr="001B41F3">
        <w:rPr>
          <w:rFonts w:eastAsia="Calibri"/>
        </w:rPr>
        <w:tab/>
      </w:r>
      <w:r w:rsidRPr="001B41F3">
        <w:rPr>
          <w:rFonts w:eastAsia="Calibri"/>
          <w:u w:val="single"/>
        </w:rPr>
        <w:t>the title of the activity;</w:t>
      </w:r>
    </w:p>
    <w:p w:rsidR="0073247B" w:rsidRPr="001B41F3" w:rsidRDefault="0073247B" w:rsidP="0073247B">
      <w:pPr>
        <w:pStyle w:val="Part"/>
        <w:tabs>
          <w:tab w:val="clear" w:pos="2520"/>
        </w:tabs>
        <w:rPr>
          <w:rFonts w:eastAsia="Calibri"/>
        </w:rPr>
      </w:pPr>
      <w:r w:rsidRPr="001B41F3">
        <w:rPr>
          <w:rFonts w:eastAsia="Calibri"/>
          <w:u w:val="single"/>
        </w:rPr>
        <w:t>(D)</w:t>
      </w:r>
      <w:r w:rsidRPr="001B41F3">
        <w:rPr>
          <w:rFonts w:eastAsia="Calibri"/>
        </w:rPr>
        <w:tab/>
      </w:r>
      <w:r w:rsidRPr="001B41F3">
        <w:rPr>
          <w:rFonts w:eastAsia="Calibri"/>
          <w:u w:val="single"/>
        </w:rPr>
        <w:t>the date attended;</w:t>
      </w:r>
    </w:p>
    <w:p w:rsidR="0073247B" w:rsidRPr="001B41F3" w:rsidRDefault="0073247B" w:rsidP="0073247B">
      <w:pPr>
        <w:pStyle w:val="Part"/>
        <w:tabs>
          <w:tab w:val="clear" w:pos="2520"/>
        </w:tabs>
        <w:rPr>
          <w:rFonts w:eastAsia="Calibri"/>
        </w:rPr>
      </w:pPr>
      <w:r w:rsidRPr="001B41F3">
        <w:rPr>
          <w:rFonts w:eastAsia="Calibri"/>
          <w:u w:val="single"/>
        </w:rPr>
        <w:t>(E)</w:t>
      </w:r>
      <w:r w:rsidRPr="001B41F3">
        <w:rPr>
          <w:rFonts w:eastAsia="Calibri"/>
        </w:rPr>
        <w:tab/>
      </w:r>
      <w:r w:rsidRPr="001B41F3">
        <w:rPr>
          <w:rFonts w:eastAsia="Calibri"/>
          <w:u w:val="single"/>
        </w:rPr>
        <w:t>the continuing education hours earned; and</w:t>
      </w:r>
    </w:p>
    <w:p w:rsidR="0073247B" w:rsidRPr="001B41F3" w:rsidRDefault="0073247B" w:rsidP="0073247B">
      <w:pPr>
        <w:pStyle w:val="Part"/>
        <w:tabs>
          <w:tab w:val="clear" w:pos="2520"/>
        </w:tabs>
        <w:rPr>
          <w:rFonts w:eastAsia="Calibri"/>
        </w:rPr>
      </w:pPr>
      <w:r w:rsidRPr="001B41F3">
        <w:rPr>
          <w:rFonts w:eastAsia="Calibri"/>
          <w:u w:val="single"/>
        </w:rPr>
        <w:t>(F)</w:t>
      </w:r>
      <w:r w:rsidRPr="001B41F3">
        <w:rPr>
          <w:rFonts w:eastAsia="Calibri"/>
        </w:rPr>
        <w:tab/>
      </w:r>
      <w:r w:rsidRPr="001B41F3">
        <w:rPr>
          <w:rFonts w:eastAsia="Calibri"/>
          <w:u w:val="single"/>
        </w:rPr>
        <w:t>a record of attendance or participation;</w:t>
      </w:r>
    </w:p>
    <w:p w:rsidR="0073247B" w:rsidRPr="001B41F3" w:rsidRDefault="0073247B" w:rsidP="0073247B">
      <w:pPr>
        <w:pStyle w:val="SubParagraph"/>
        <w:tabs>
          <w:tab w:val="clear" w:pos="1800"/>
        </w:tabs>
        <w:rPr>
          <w:rFonts w:eastAsia="Calibri"/>
        </w:rPr>
      </w:pPr>
      <w:r w:rsidRPr="001B41F3">
        <w:rPr>
          <w:rFonts w:eastAsia="Calibri"/>
          <w:u w:val="single"/>
        </w:rPr>
        <w:t>(3)</w:t>
      </w:r>
      <w:r w:rsidRPr="001B41F3">
        <w:rPr>
          <w:rFonts w:eastAsia="Calibri"/>
        </w:rPr>
        <w:tab/>
      </w:r>
      <w:r w:rsidRPr="001B41F3">
        <w:rPr>
          <w:rFonts w:eastAsia="Calibri"/>
          <w:u w:val="single"/>
        </w:rPr>
        <w:t>Verification of current certification as a Certified Nutrition Specialist by the BCNS, and verification of compliance with BCNS's continuing education requirements.</w:t>
      </w:r>
      <w:r>
        <w:rPr>
          <w:rFonts w:eastAsia="Calibri"/>
          <w:u w:val="single"/>
        </w:rPr>
        <w:t xml:space="preserve"> </w:t>
      </w:r>
      <w:r w:rsidRPr="001B41F3">
        <w:rPr>
          <w:rFonts w:eastAsia="Calibri"/>
          <w:u w:val="single"/>
        </w:rPr>
        <w:t xml:space="preserve">The continuing education standards required to maintain certification are listed on the Board for </w:t>
      </w:r>
      <w:r w:rsidRPr="001B41F3">
        <w:rPr>
          <w:rFonts w:eastAsia="Calibri"/>
          <w:u w:val="single"/>
        </w:rPr>
        <w:lastRenderedPageBreak/>
        <w:t>Certification of Nutrition Specialists' website, which is hereby incorporated by reference including subsequent amendments or editions of reference material. Copies of this standard may be obtained at no charge from the BCNS's website at: https://nutritionspecialists.org/cns-tools/recertification; or</w:t>
      </w:r>
    </w:p>
    <w:p w:rsidR="0073247B" w:rsidRPr="001B41F3" w:rsidRDefault="0073247B" w:rsidP="0073247B">
      <w:pPr>
        <w:pStyle w:val="SubParagraph"/>
        <w:tabs>
          <w:tab w:val="clear" w:pos="1800"/>
        </w:tabs>
        <w:rPr>
          <w:rFonts w:eastAsia="Calibri"/>
        </w:rPr>
      </w:pPr>
      <w:r w:rsidRPr="001B41F3">
        <w:rPr>
          <w:rFonts w:eastAsia="Calibri"/>
          <w:u w:val="single"/>
        </w:rPr>
        <w:t>(4)</w:t>
      </w:r>
      <w:r w:rsidRPr="001B41F3">
        <w:rPr>
          <w:rFonts w:eastAsia="Calibri"/>
        </w:rPr>
        <w:tab/>
      </w:r>
      <w:r w:rsidRPr="001B41F3">
        <w:rPr>
          <w:rFonts w:eastAsia="Calibri"/>
          <w:u w:val="single"/>
        </w:rPr>
        <w:t>Verification of current certification as a Diplomate, American Clinical Board of Nutrition by the ACBN, and verification of compliance with ACBN's continuing education requirements.</w:t>
      </w:r>
      <w:r>
        <w:rPr>
          <w:rFonts w:eastAsia="Calibri"/>
          <w:u w:val="single"/>
        </w:rPr>
        <w:t xml:space="preserve"> </w:t>
      </w:r>
      <w:r w:rsidRPr="001B41F3">
        <w:rPr>
          <w:rFonts w:eastAsia="Calibri"/>
          <w:u w:val="single"/>
        </w:rPr>
        <w:t>The continuing education standards required to maintain certification are listed on the American Clinical Board of Nutrition's website, which is hereby incorporated by reference including subsequent amendments or editions of reference material.</w:t>
      </w:r>
      <w:r>
        <w:rPr>
          <w:rFonts w:eastAsia="Calibri"/>
          <w:u w:val="single"/>
        </w:rPr>
        <w:t xml:space="preserve"> </w:t>
      </w:r>
      <w:r w:rsidRPr="001B41F3">
        <w:rPr>
          <w:rFonts w:eastAsia="Calibri"/>
          <w:u w:val="single"/>
        </w:rPr>
        <w:t>Copies of this standard may be obtained at no charge from the ACBN's website at: https://www.acbn.org/policiesprocedures.pdf.</w:t>
      </w:r>
    </w:p>
    <w:p w:rsidR="0073247B" w:rsidRPr="001B41F3" w:rsidRDefault="0073247B" w:rsidP="0073247B">
      <w:pPr>
        <w:pStyle w:val="Paragraph"/>
        <w:rPr>
          <w:rFonts w:eastAsia="Calibri"/>
        </w:rPr>
      </w:pPr>
      <w:r w:rsidRPr="001B41F3">
        <w:rPr>
          <w:rFonts w:eastAsia="Calibri"/>
        </w:rPr>
        <w:t xml:space="preserve">(h)  </w:t>
      </w:r>
      <w:r w:rsidRPr="001B41F3">
        <w:rPr>
          <w:rFonts w:eastAsia="Calibri"/>
          <w:u w:val="single"/>
        </w:rPr>
        <w:t>The Board shall furnish a</w:t>
      </w:r>
      <w:r w:rsidRPr="001B41F3">
        <w:rPr>
          <w:rFonts w:eastAsia="Calibri"/>
        </w:rPr>
        <w:t xml:space="preserve"> </w:t>
      </w:r>
      <w:proofErr w:type="spellStart"/>
      <w:r w:rsidRPr="001B41F3">
        <w:rPr>
          <w:rFonts w:eastAsia="Calibri"/>
          <w:strike/>
        </w:rPr>
        <w:t>A</w:t>
      </w:r>
      <w:proofErr w:type="spellEnd"/>
      <w:r w:rsidRPr="001B41F3">
        <w:rPr>
          <w:rFonts w:eastAsia="Calibri"/>
        </w:rPr>
        <w:t xml:space="preserve"> renewal license </w:t>
      </w:r>
      <w:r w:rsidRPr="001B41F3">
        <w:rPr>
          <w:rFonts w:eastAsia="Calibri"/>
          <w:strike/>
        </w:rPr>
        <w:t>shall be furnished</w:t>
      </w:r>
      <w:r w:rsidRPr="001B41F3">
        <w:rPr>
          <w:rFonts w:eastAsia="Calibri"/>
        </w:rPr>
        <w:t xml:space="preserve"> to each licensee who meets all renewal requirements by the expiration date.</w:t>
      </w:r>
    </w:p>
    <w:p w:rsidR="0073247B" w:rsidRPr="001B41F3" w:rsidRDefault="0073247B" w:rsidP="0073247B">
      <w:pPr>
        <w:pStyle w:val="Paragraph"/>
        <w:rPr>
          <w:rFonts w:eastAsia="Calibri"/>
        </w:rPr>
      </w:pPr>
      <w:r w:rsidRPr="001B41F3">
        <w:rPr>
          <w:rFonts w:eastAsia="Calibri"/>
        </w:rPr>
        <w:t>(</w:t>
      </w:r>
      <w:proofErr w:type="spellStart"/>
      <w:r w:rsidRPr="001B41F3">
        <w:rPr>
          <w:rFonts w:eastAsia="Calibri"/>
        </w:rPr>
        <w:t>i</w:t>
      </w:r>
      <w:proofErr w:type="spellEnd"/>
      <w:r w:rsidRPr="001B41F3">
        <w:rPr>
          <w:rFonts w:eastAsia="Calibri"/>
        </w:rPr>
        <w:t xml:space="preserve">)  The Board shall renew a license upon the payment of a late fee within 60 days of the expiration </w:t>
      </w:r>
      <w:r w:rsidRPr="001B41F3">
        <w:rPr>
          <w:rFonts w:eastAsia="Calibri"/>
          <w:strike/>
        </w:rPr>
        <w:t>date of March 31</w:t>
      </w:r>
      <w:r w:rsidRPr="001B41F3">
        <w:rPr>
          <w:rFonts w:eastAsia="Calibri"/>
        </w:rPr>
        <w:t xml:space="preserve">. </w:t>
      </w:r>
      <w:r w:rsidRPr="001B41F3">
        <w:rPr>
          <w:rFonts w:eastAsia="Calibri"/>
          <w:u w:val="single"/>
        </w:rPr>
        <w:t>date.</w:t>
      </w:r>
      <w:r w:rsidRPr="001B41F3">
        <w:rPr>
          <w:rFonts w:eastAsia="Calibri"/>
        </w:rPr>
        <w:t xml:space="preserve"> If the license has been expired for 60 days or less, the license may be renewed by </w:t>
      </w:r>
      <w:r w:rsidRPr="001B41F3">
        <w:rPr>
          <w:rFonts w:eastAsia="Calibri"/>
          <w:strike/>
        </w:rPr>
        <w:t>returning</w:t>
      </w:r>
      <w:r w:rsidRPr="001B41F3">
        <w:rPr>
          <w:rFonts w:eastAsia="Calibri"/>
        </w:rPr>
        <w:t xml:space="preserve"> </w:t>
      </w:r>
      <w:r w:rsidRPr="001B41F3">
        <w:rPr>
          <w:rFonts w:eastAsia="Calibri"/>
          <w:u w:val="single"/>
        </w:rPr>
        <w:t>submitting</w:t>
      </w:r>
      <w:r w:rsidRPr="001B41F3">
        <w:rPr>
          <w:rFonts w:eastAsia="Calibri"/>
        </w:rPr>
        <w:t xml:space="preserve"> the </w:t>
      </w:r>
      <w:r w:rsidRPr="001B41F3">
        <w:rPr>
          <w:rFonts w:eastAsia="Calibri"/>
          <w:u w:val="single"/>
        </w:rPr>
        <w:t>online</w:t>
      </w:r>
      <w:r w:rsidRPr="001B41F3">
        <w:rPr>
          <w:rFonts w:eastAsia="Calibri"/>
        </w:rPr>
        <w:t xml:space="preserve"> license renewal </w:t>
      </w:r>
      <w:r w:rsidRPr="001B41F3">
        <w:rPr>
          <w:rFonts w:eastAsia="Calibri"/>
          <w:strike/>
        </w:rPr>
        <w:t>form</w:t>
      </w:r>
      <w:r w:rsidRPr="001B41F3">
        <w:rPr>
          <w:rFonts w:eastAsia="Calibri"/>
        </w:rPr>
        <w:t xml:space="preserve"> </w:t>
      </w:r>
      <w:proofErr w:type="spellStart"/>
      <w:r w:rsidRPr="001B41F3">
        <w:rPr>
          <w:rFonts w:eastAsia="Calibri"/>
          <w:u w:val="single"/>
        </w:rPr>
        <w:t>form</w:t>
      </w:r>
      <w:proofErr w:type="spellEnd"/>
      <w:r w:rsidRPr="001B41F3">
        <w:rPr>
          <w:rFonts w:eastAsia="Calibri"/>
          <w:u w:val="single"/>
        </w:rPr>
        <w:t>,</w:t>
      </w:r>
      <w:r w:rsidRPr="001B41F3">
        <w:rPr>
          <w:rFonts w:eastAsia="Calibri"/>
        </w:rPr>
        <w:t xml:space="preserve"> </w:t>
      </w:r>
      <w:r w:rsidRPr="001B41F3">
        <w:rPr>
          <w:rFonts w:eastAsia="Calibri"/>
          <w:strike/>
        </w:rPr>
        <w:t>with all appropriate</w:t>
      </w:r>
      <w:r w:rsidRPr="001B41F3">
        <w:rPr>
          <w:rFonts w:eastAsia="Calibri"/>
        </w:rPr>
        <w:t xml:space="preserve"> the renewal and late </w:t>
      </w:r>
      <w:r w:rsidRPr="001B41F3">
        <w:rPr>
          <w:rFonts w:eastAsia="Calibri"/>
          <w:strike/>
        </w:rPr>
        <w:t>fees</w:t>
      </w:r>
      <w:r w:rsidRPr="001B41F3">
        <w:rPr>
          <w:rFonts w:eastAsia="Calibri"/>
        </w:rPr>
        <w:t xml:space="preserve"> </w:t>
      </w:r>
      <w:r w:rsidRPr="001B41F3">
        <w:rPr>
          <w:rFonts w:eastAsia="Calibri"/>
          <w:u w:val="single"/>
        </w:rPr>
        <w:t>fee</w:t>
      </w:r>
      <w:r>
        <w:rPr>
          <w:rFonts w:eastAsia="Calibri"/>
          <w:u w:val="single"/>
        </w:rPr>
        <w:t>,</w:t>
      </w:r>
      <w:r w:rsidRPr="001B41F3">
        <w:rPr>
          <w:rFonts w:eastAsia="Calibri"/>
          <w:u w:val="single"/>
        </w:rPr>
        <w:t xml:space="preserve"> and verification of current certification as a Registered Dietitian Nutritionist, Certified Nutrition Specialist, Diplomate, American Clinical Board of Nutrition, or, if following the requirements of Subparagraph (g)(2) of this Rule, continuing education documentation</w:t>
      </w:r>
      <w:r w:rsidRPr="001B41F3">
        <w:rPr>
          <w:rFonts w:eastAsia="Calibri"/>
        </w:rPr>
        <w:t xml:space="preserve"> </w:t>
      </w:r>
      <w:r w:rsidRPr="001B41F3">
        <w:rPr>
          <w:rFonts w:eastAsia="Calibri"/>
          <w:strike/>
        </w:rPr>
        <w:t>and documentation</w:t>
      </w:r>
      <w:r w:rsidRPr="001B41F3">
        <w:rPr>
          <w:rFonts w:eastAsia="Calibri"/>
        </w:rPr>
        <w:t xml:space="preserve"> to the Board, postmarked on or before the end of the 60-day grace period.</w:t>
      </w:r>
    </w:p>
    <w:p w:rsidR="0073247B" w:rsidRPr="001B41F3" w:rsidRDefault="0073247B" w:rsidP="0073247B">
      <w:pPr>
        <w:pStyle w:val="Base"/>
        <w:rPr>
          <w:rFonts w:eastAsia="Calibri"/>
        </w:rPr>
      </w:pPr>
    </w:p>
    <w:p w:rsidR="0073247B" w:rsidRPr="001B41F3" w:rsidRDefault="0073247B" w:rsidP="0073247B">
      <w:pPr>
        <w:pStyle w:val="HistoryAuthority"/>
        <w:rPr>
          <w:rFonts w:eastAsia="Calibri"/>
        </w:rPr>
      </w:pPr>
      <w:r w:rsidRPr="001B41F3">
        <w:rPr>
          <w:rFonts w:eastAsia="Calibri"/>
        </w:rPr>
        <w:t>Authority G.S. 90-356; 90-362; 90-363</w:t>
      </w:r>
      <w:r>
        <w:rPr>
          <w:rFonts w:eastAsia="Calibri"/>
        </w:rPr>
        <w:t>.</w:t>
      </w:r>
    </w:p>
    <w:p w:rsidR="0073247B" w:rsidRPr="00A745D1" w:rsidRDefault="0073247B" w:rsidP="0073247B">
      <w:pPr>
        <w:pStyle w:val="Base"/>
      </w:pPr>
    </w:p>
    <w:p w:rsidR="0073247B" w:rsidRDefault="0073247B" w:rsidP="0073247B">
      <w:pPr>
        <w:pStyle w:val="Section"/>
      </w:pPr>
      <w:r>
        <w:t xml:space="preserve">SECTION .0300 </w:t>
      </w:r>
      <w:r>
        <w:noBreakHyphen/>
        <w:t xml:space="preserve"> DIETETIC/NUTRITION STUDENTS OR TRAINEES</w:t>
      </w:r>
    </w:p>
    <w:p w:rsidR="0073247B" w:rsidRPr="00D02EE4" w:rsidRDefault="0073247B" w:rsidP="0073247B">
      <w:pPr>
        <w:pStyle w:val="Base"/>
      </w:pPr>
    </w:p>
    <w:p w:rsidR="0073247B" w:rsidRPr="00D02EE4" w:rsidRDefault="0073247B" w:rsidP="0073247B">
      <w:pPr>
        <w:pStyle w:val="Rule"/>
      </w:pPr>
      <w:r w:rsidRPr="00D02EE4">
        <w:t>21 NCAC 17 .0303</w:t>
      </w:r>
      <w:r w:rsidRPr="00D02EE4">
        <w:tab/>
        <w:t>SUPERVISION</w:t>
      </w:r>
    </w:p>
    <w:p w:rsidR="0073247B" w:rsidRPr="00D02EE4" w:rsidRDefault="0073247B" w:rsidP="0073247B">
      <w:pPr>
        <w:pStyle w:val="Paragraph"/>
      </w:pPr>
      <w:r w:rsidRPr="00D02EE4">
        <w:rPr>
          <w:strike/>
        </w:rPr>
        <w:t>(a)  A planned, continuous program in clinical practice pursuant to G.S. 90-357(</w:t>
      </w:r>
      <w:proofErr w:type="gramStart"/>
      <w:r w:rsidRPr="00D02EE4">
        <w:rPr>
          <w:strike/>
        </w:rPr>
        <w:t>3)b.</w:t>
      </w:r>
      <w:proofErr w:type="gramEnd"/>
      <w:r w:rsidRPr="00D02EE4">
        <w:rPr>
          <w:strike/>
        </w:rPr>
        <w:t>2. shall designate a licensed dietitian/nutritionist who shall supervise a student or trainee; and</w:t>
      </w:r>
    </w:p>
    <w:p w:rsidR="0073247B" w:rsidRPr="00D02EE4" w:rsidRDefault="0073247B" w:rsidP="0073247B">
      <w:pPr>
        <w:pStyle w:val="SubParagraph"/>
        <w:tabs>
          <w:tab w:val="clear" w:pos="1800"/>
        </w:tabs>
      </w:pPr>
      <w:r w:rsidRPr="00D02EE4">
        <w:rPr>
          <w:strike/>
        </w:rPr>
        <w:t>(1)</w:t>
      </w:r>
      <w:r w:rsidRPr="00D02EE4">
        <w:tab/>
      </w:r>
      <w:r w:rsidRPr="00D02EE4">
        <w:rPr>
          <w:strike/>
        </w:rPr>
        <w:t>shall meet the qualifications of the current standards of education as referenced in the most current edition of the "Eligibility Requirements and Accreditation Standards for Dietetic Internship Programs (DI)" which is hereby incorporated by reference including any subsequent amendments and editions of the referenced material. Copies of this manual are available at no charge through the ADA's website at: http://www.eatright.org/CADE/content.aspx?id=57; and</w:t>
      </w:r>
    </w:p>
    <w:p w:rsidR="0073247B" w:rsidRPr="00D02EE4" w:rsidRDefault="0073247B" w:rsidP="0073247B">
      <w:pPr>
        <w:pStyle w:val="SubParagraph"/>
        <w:tabs>
          <w:tab w:val="clear" w:pos="1800"/>
        </w:tabs>
      </w:pPr>
      <w:r w:rsidRPr="00D02EE4">
        <w:rPr>
          <w:strike/>
        </w:rPr>
        <w:t>(2)</w:t>
      </w:r>
      <w:r w:rsidRPr="00D02EE4">
        <w:tab/>
      </w:r>
      <w:r w:rsidRPr="00D02EE4">
        <w:rPr>
          <w:strike/>
        </w:rPr>
        <w:t>shall meet his/her employment qualifications of the sponsoring institution, if any.</w:t>
      </w:r>
    </w:p>
    <w:p w:rsidR="0073247B" w:rsidRPr="00D02EE4" w:rsidRDefault="0073247B" w:rsidP="0073247B">
      <w:pPr>
        <w:pStyle w:val="Paragraph"/>
      </w:pPr>
      <w:r w:rsidRPr="00D02EE4">
        <w:rPr>
          <w:strike/>
        </w:rPr>
        <w:t>(b)  In accordance with the current standards of education referenced in this Rule, a Program Director shall:</w:t>
      </w:r>
    </w:p>
    <w:p w:rsidR="0073247B" w:rsidRPr="00D02EE4" w:rsidRDefault="0073247B" w:rsidP="0073247B">
      <w:pPr>
        <w:pStyle w:val="SubParagraph"/>
        <w:tabs>
          <w:tab w:val="clear" w:pos="1800"/>
        </w:tabs>
      </w:pPr>
      <w:r w:rsidRPr="00D02EE4">
        <w:rPr>
          <w:strike/>
        </w:rPr>
        <w:t>(1)</w:t>
      </w:r>
      <w:r w:rsidRPr="00D02EE4">
        <w:tab/>
      </w:r>
      <w:r w:rsidRPr="00D02EE4">
        <w:rPr>
          <w:strike/>
        </w:rPr>
        <w:t>provide student/trainee advisement, evaluation, counseling and supervision;</w:t>
      </w:r>
    </w:p>
    <w:p w:rsidR="0073247B" w:rsidRPr="00D02EE4" w:rsidRDefault="0073247B" w:rsidP="0073247B">
      <w:pPr>
        <w:pStyle w:val="SubParagraph"/>
        <w:tabs>
          <w:tab w:val="clear" w:pos="1800"/>
        </w:tabs>
      </w:pPr>
      <w:r w:rsidRPr="00D02EE4">
        <w:rPr>
          <w:strike/>
        </w:rPr>
        <w:t>(2)</w:t>
      </w:r>
      <w:r w:rsidRPr="00D02EE4">
        <w:tab/>
      </w:r>
      <w:r w:rsidRPr="00D02EE4">
        <w:rPr>
          <w:strike/>
        </w:rPr>
        <w:t>provide academic or supervised practice program assessment, planning, implementation and evaluation;</w:t>
      </w:r>
    </w:p>
    <w:p w:rsidR="0073247B" w:rsidRPr="00D02EE4" w:rsidRDefault="0073247B" w:rsidP="0073247B">
      <w:pPr>
        <w:pStyle w:val="SubParagraph"/>
        <w:tabs>
          <w:tab w:val="clear" w:pos="1800"/>
        </w:tabs>
      </w:pPr>
      <w:r w:rsidRPr="00D02EE4">
        <w:rPr>
          <w:strike/>
        </w:rPr>
        <w:t>(3)</w:t>
      </w:r>
      <w:r w:rsidRPr="00D02EE4">
        <w:tab/>
      </w:r>
      <w:r w:rsidRPr="00D02EE4">
        <w:rPr>
          <w:strike/>
        </w:rPr>
        <w:t>inform student(s)/trainee(s) of laws, regulations and standards affecting the practice of dietetics/nutrition, including the Dietetics/Nutrition Practice Act and its Rules; and</w:t>
      </w:r>
    </w:p>
    <w:p w:rsidR="0073247B" w:rsidRPr="00D02EE4" w:rsidRDefault="0073247B" w:rsidP="0073247B">
      <w:pPr>
        <w:pStyle w:val="SubParagraph"/>
        <w:tabs>
          <w:tab w:val="clear" w:pos="1800"/>
        </w:tabs>
      </w:pPr>
      <w:r w:rsidRPr="00D02EE4">
        <w:rPr>
          <w:strike/>
        </w:rPr>
        <w:t>(4)</w:t>
      </w:r>
      <w:r w:rsidRPr="00D02EE4">
        <w:tab/>
      </w:r>
      <w:r w:rsidRPr="00D02EE4">
        <w:rPr>
          <w:strike/>
        </w:rPr>
        <w:t>advise student(s)/trainee(s) on meeting the requirements to be licensed to practice dietetics/nutrition.</w:t>
      </w:r>
    </w:p>
    <w:p w:rsidR="0073247B" w:rsidRPr="00D02EE4" w:rsidRDefault="0073247B" w:rsidP="0073247B">
      <w:pPr>
        <w:pStyle w:val="Paragraph"/>
      </w:pPr>
      <w:r w:rsidRPr="00D02EE4">
        <w:rPr>
          <w:u w:val="single"/>
        </w:rPr>
        <w:t>For purposes of G.S. 90-368(2), "direct supervision" means the supervising practitioner:</w:t>
      </w:r>
    </w:p>
    <w:p w:rsidR="0073247B" w:rsidRPr="00D02EE4" w:rsidRDefault="0073247B" w:rsidP="0073247B">
      <w:pPr>
        <w:pStyle w:val="SubParagraph"/>
        <w:tabs>
          <w:tab w:val="clear" w:pos="1800"/>
        </w:tabs>
      </w:pPr>
      <w:r w:rsidRPr="00D02EE4">
        <w:rPr>
          <w:u w:val="single"/>
        </w:rPr>
        <w:t>(1)</w:t>
      </w:r>
      <w:r w:rsidRPr="00D02EE4">
        <w:tab/>
      </w:r>
      <w:r w:rsidRPr="00D02EE4">
        <w:rPr>
          <w:u w:val="single"/>
        </w:rPr>
        <w:t>discusses and recommends, with the student or trainee, nutrition care services undertaken by the student or trainee, which are appropriate to the level of nutrition care;</w:t>
      </w:r>
    </w:p>
    <w:p w:rsidR="0073247B" w:rsidRPr="00D02EE4" w:rsidRDefault="0073247B" w:rsidP="0073247B">
      <w:pPr>
        <w:pStyle w:val="SubParagraph"/>
        <w:tabs>
          <w:tab w:val="clear" w:pos="1800"/>
        </w:tabs>
      </w:pPr>
      <w:r w:rsidRPr="00D02EE4">
        <w:rPr>
          <w:u w:val="single"/>
        </w:rPr>
        <w:t>(2)</w:t>
      </w:r>
      <w:r w:rsidRPr="00D02EE4">
        <w:tab/>
      </w:r>
      <w:r w:rsidRPr="00D02EE4">
        <w:rPr>
          <w:u w:val="single"/>
        </w:rPr>
        <w:t>is available for consultation on</w:t>
      </w:r>
      <w:r>
        <w:rPr>
          <w:u w:val="single"/>
        </w:rPr>
        <w:t xml:space="preserve"> </w:t>
      </w:r>
      <w:r w:rsidRPr="00D02EE4">
        <w:rPr>
          <w:u w:val="single"/>
        </w:rPr>
        <w:t>nutrition care activities being performed by the student or trainee, either through on-site or through electronic communication;</w:t>
      </w:r>
    </w:p>
    <w:p w:rsidR="0073247B" w:rsidRPr="00D02EE4" w:rsidRDefault="0073247B" w:rsidP="0073247B">
      <w:pPr>
        <w:pStyle w:val="SubParagraph"/>
        <w:tabs>
          <w:tab w:val="clear" w:pos="1800"/>
        </w:tabs>
      </w:pPr>
      <w:r w:rsidRPr="00D02EE4">
        <w:rPr>
          <w:u w:val="single"/>
        </w:rPr>
        <w:t>(3)</w:t>
      </w:r>
      <w:r w:rsidRPr="00D02EE4">
        <w:tab/>
      </w:r>
      <w:r w:rsidRPr="00D02EE4">
        <w:rPr>
          <w:u w:val="single"/>
        </w:rPr>
        <w:t>shall be available to render assistance when requested by the student or trainee or the patient or client, or shall have arranged for another practitioner to be available in the absence of the supervising practitioner;</w:t>
      </w:r>
    </w:p>
    <w:p w:rsidR="0073247B" w:rsidRPr="00D02EE4" w:rsidRDefault="0073247B" w:rsidP="0073247B">
      <w:pPr>
        <w:pStyle w:val="SubParagraph"/>
        <w:tabs>
          <w:tab w:val="clear" w:pos="1800"/>
        </w:tabs>
      </w:pPr>
      <w:r w:rsidRPr="00D02EE4">
        <w:rPr>
          <w:u w:val="single"/>
        </w:rPr>
        <w:t>(4)</w:t>
      </w:r>
      <w:r w:rsidRPr="00D02EE4">
        <w:tab/>
      </w:r>
      <w:r w:rsidRPr="00D02EE4">
        <w:rPr>
          <w:u w:val="single"/>
        </w:rPr>
        <w:t>personally observes, evaluates, and approves the acts or functions of the student or trainee supervised; and</w:t>
      </w:r>
    </w:p>
    <w:p w:rsidR="0073247B" w:rsidRPr="00D02EE4" w:rsidRDefault="0073247B" w:rsidP="0073247B">
      <w:pPr>
        <w:pStyle w:val="SubParagraph"/>
        <w:tabs>
          <w:tab w:val="clear" w:pos="1800"/>
        </w:tabs>
      </w:pPr>
      <w:r w:rsidRPr="00D02EE4">
        <w:rPr>
          <w:u w:val="single"/>
        </w:rPr>
        <w:t>(5)</w:t>
      </w:r>
      <w:r w:rsidRPr="00D02EE4">
        <w:tab/>
      </w:r>
      <w:r w:rsidRPr="00D02EE4">
        <w:rPr>
          <w:u w:val="single"/>
        </w:rPr>
        <w:t>shall maintain responsibility for the nutrition care activities performed by the student or trainee.</w:t>
      </w:r>
      <w:r>
        <w:rPr>
          <w:u w:val="single"/>
        </w:rPr>
        <w:t xml:space="preserve"> </w:t>
      </w:r>
      <w:r w:rsidRPr="00D02EE4">
        <w:rPr>
          <w:u w:val="single"/>
        </w:rPr>
        <w:t>For patients or clients receiving medical nutrition therapy in NC, the supervising practitioner shall be licensed in the State to provide the medical nutrition therapy he or she is supervising.</w:t>
      </w:r>
      <w:r>
        <w:rPr>
          <w:u w:val="single"/>
        </w:rPr>
        <w:t xml:space="preserve"> </w:t>
      </w:r>
      <w:r w:rsidRPr="00D02EE4">
        <w:rPr>
          <w:u w:val="single"/>
        </w:rPr>
        <w:t>For patients or clients outside of NC, the supervising practitioner shall be lawfully allowed to provide the nutrition care activities in the state where the patients or clients are located.</w:t>
      </w:r>
    </w:p>
    <w:p w:rsidR="0073247B" w:rsidRPr="00D02EE4" w:rsidRDefault="0073247B" w:rsidP="0073247B">
      <w:pPr>
        <w:pStyle w:val="Base"/>
      </w:pPr>
    </w:p>
    <w:p w:rsidR="0073247B" w:rsidRPr="00D02EE4" w:rsidRDefault="0073247B" w:rsidP="0073247B">
      <w:pPr>
        <w:pStyle w:val="HistoryAuthority"/>
      </w:pPr>
      <w:r w:rsidRPr="00D02EE4">
        <w:t xml:space="preserve">Authority G.S. 90-356(2); </w:t>
      </w:r>
      <w:r w:rsidRPr="00D02EE4">
        <w:rPr>
          <w:strike/>
        </w:rPr>
        <w:t>90-357;</w:t>
      </w:r>
      <w:r w:rsidRPr="00D02EE4">
        <w:t xml:space="preserve"> </w:t>
      </w:r>
      <w:r w:rsidRPr="00D02EE4">
        <w:rPr>
          <w:u w:val="single"/>
        </w:rPr>
        <w:t>90-357.5; 90-368(2)</w:t>
      </w:r>
      <w:r>
        <w:rPr>
          <w:u w:val="single"/>
        </w:rPr>
        <w:t>.</w:t>
      </w:r>
    </w:p>
    <w:p w:rsidR="0073247B" w:rsidRPr="008F7FDA" w:rsidRDefault="0073247B" w:rsidP="0073247B">
      <w:pPr>
        <w:pStyle w:val="Base"/>
      </w:pPr>
    </w:p>
    <w:p w:rsidR="0073247B" w:rsidRDefault="0073247B" w:rsidP="0073247B">
      <w:pPr>
        <w:pStyle w:val="Base"/>
        <w:jc w:val="center"/>
      </w:pPr>
      <w:r>
        <w:t>* * * * * * * * * * * * * * * * * * * *</w:t>
      </w:r>
    </w:p>
    <w:p w:rsidR="00D60B45" w:rsidRDefault="00D60B45" w:rsidP="0073247B">
      <w:pPr>
        <w:pStyle w:val="Chapter"/>
      </w:pPr>
    </w:p>
    <w:p w:rsidR="0073247B" w:rsidRDefault="0073247B" w:rsidP="0073247B">
      <w:pPr>
        <w:pStyle w:val="Chapter"/>
      </w:pPr>
      <w:r>
        <w:t>chapter 34 – board of funeral service</w:t>
      </w:r>
    </w:p>
    <w:p w:rsidR="0073247B" w:rsidRPr="00F22D21" w:rsidRDefault="0073247B" w:rsidP="0073247B">
      <w:pPr>
        <w:pStyle w:val="Base"/>
      </w:pPr>
    </w:p>
    <w:p w:rsidR="0073247B" w:rsidRDefault="0073247B">
      <w:pPr>
        <w:pStyle w:val="Paragraph"/>
        <w:rPr>
          <w:i/>
          <w:iCs/>
        </w:rPr>
      </w:pPr>
      <w:r>
        <w:rPr>
          <w:b/>
          <w:bCs/>
          <w:i/>
          <w:iCs/>
        </w:rPr>
        <w:t>Notice</w:t>
      </w:r>
      <w:r>
        <w:rPr>
          <w:i/>
          <w:iCs/>
        </w:rPr>
        <w:t xml:space="preserve"> is hereby given in accordance with G.S. 150B-21.3A(c)(</w:t>
      </w:r>
      <w:proofErr w:type="gramStart"/>
      <w:r>
        <w:rPr>
          <w:i/>
          <w:iCs/>
        </w:rPr>
        <w:t>2)g.</w:t>
      </w:r>
      <w:proofErr w:type="gramEnd"/>
      <w:r>
        <w:rPr>
          <w:i/>
          <w:iCs/>
        </w:rPr>
        <w:t xml:space="preserve"> that the Board of Funeral Service intends to readopt with substantive changes the rules cited as 21 NCAC 34A .0201; 34B .0310; 34C .0305; 34D. 0105, .0203 and .0303.</w:t>
      </w:r>
    </w:p>
    <w:p w:rsidR="0073247B" w:rsidRPr="00B45752" w:rsidRDefault="0073247B" w:rsidP="0073247B">
      <w:pPr>
        <w:pStyle w:val="Base"/>
        <w:rPr>
          <w:i/>
        </w:rPr>
      </w:pPr>
    </w:p>
    <w:p w:rsidR="0073247B" w:rsidRDefault="0073247B" w:rsidP="0073247B">
      <w:pPr>
        <w:pStyle w:val="Paragraph"/>
        <w:rPr>
          <w:b/>
        </w:rPr>
      </w:pPr>
      <w:r>
        <w:rPr>
          <w:b/>
        </w:rPr>
        <w:t xml:space="preserve">Link to agency website pursuant to G.S. 150B-19.1(c): </w:t>
      </w:r>
      <w:r w:rsidRPr="00F22D21">
        <w:rPr>
          <w:i/>
        </w:rPr>
        <w:t>www.ncbfs.org</w:t>
      </w:r>
    </w:p>
    <w:p w:rsidR="0073247B" w:rsidRPr="00B45752" w:rsidRDefault="0073247B" w:rsidP="0073247B">
      <w:pPr>
        <w:pStyle w:val="Base"/>
        <w:rPr>
          <w:b/>
        </w:rPr>
      </w:pPr>
    </w:p>
    <w:p w:rsidR="0073247B" w:rsidRPr="00255DEE" w:rsidRDefault="0073247B">
      <w:pPr>
        <w:pStyle w:val="Paragraph"/>
        <w:rPr>
          <w:i/>
        </w:rPr>
      </w:pPr>
      <w:r>
        <w:rPr>
          <w:b/>
          <w:bCs/>
        </w:rPr>
        <w:lastRenderedPageBreak/>
        <w:t xml:space="preserve">Proposed Effective Date: </w:t>
      </w:r>
      <w:r>
        <w:rPr>
          <w:i/>
          <w:iCs/>
        </w:rPr>
        <w:t>September 1, 2019</w:t>
      </w:r>
    </w:p>
    <w:p w:rsidR="0073247B" w:rsidRDefault="0073247B">
      <w:pPr>
        <w:pStyle w:val="Base"/>
      </w:pPr>
    </w:p>
    <w:p w:rsidR="0073247B" w:rsidRDefault="0073247B" w:rsidP="0073247B">
      <w:pPr>
        <w:pStyle w:val="Paragraph"/>
      </w:pPr>
      <w:r>
        <w:rPr>
          <w:b/>
          <w:bCs/>
        </w:rPr>
        <w:t>Public Hearing</w:t>
      </w:r>
      <w:r>
        <w:t>:</w:t>
      </w:r>
    </w:p>
    <w:p w:rsidR="0073247B" w:rsidRPr="00362835" w:rsidRDefault="0073247B" w:rsidP="0073247B">
      <w:pPr>
        <w:pStyle w:val="Paragraph"/>
        <w:rPr>
          <w:i/>
        </w:rPr>
      </w:pPr>
      <w:r>
        <w:rPr>
          <w:b/>
          <w:bCs/>
        </w:rPr>
        <w:t xml:space="preserve">Date: </w:t>
      </w:r>
      <w:r w:rsidRPr="000E79ED">
        <w:rPr>
          <w:bCs/>
          <w:i/>
        </w:rPr>
        <w:t>May 8, 2019</w:t>
      </w:r>
    </w:p>
    <w:p w:rsidR="0073247B" w:rsidRPr="00362835" w:rsidRDefault="0073247B" w:rsidP="0073247B">
      <w:pPr>
        <w:pStyle w:val="Paragraph"/>
        <w:rPr>
          <w:i/>
        </w:rPr>
      </w:pPr>
      <w:r>
        <w:rPr>
          <w:b/>
          <w:bCs/>
        </w:rPr>
        <w:t xml:space="preserve">Time: </w:t>
      </w:r>
      <w:r w:rsidRPr="000E79ED">
        <w:rPr>
          <w:bCs/>
          <w:i/>
        </w:rPr>
        <w:t>9:30 a.m.</w:t>
      </w:r>
    </w:p>
    <w:p w:rsidR="0073247B" w:rsidRPr="00362835" w:rsidRDefault="0073247B" w:rsidP="0073247B">
      <w:pPr>
        <w:pStyle w:val="Paragraph"/>
        <w:rPr>
          <w:bCs/>
          <w:i/>
        </w:rPr>
      </w:pPr>
      <w:r>
        <w:rPr>
          <w:b/>
          <w:bCs/>
        </w:rPr>
        <w:t xml:space="preserve">Location: </w:t>
      </w:r>
      <w:r w:rsidRPr="000E79ED">
        <w:rPr>
          <w:bCs/>
          <w:i/>
        </w:rPr>
        <w:t>1033 Wade Avenue, Suite 108, Raleigh, NC 27605</w:t>
      </w:r>
    </w:p>
    <w:p w:rsidR="0073247B" w:rsidRDefault="0073247B" w:rsidP="0073247B">
      <w:pPr>
        <w:pStyle w:val="Base"/>
      </w:pPr>
    </w:p>
    <w:p w:rsidR="0073247B" w:rsidRDefault="0073247B">
      <w:pPr>
        <w:pStyle w:val="Paragraph"/>
        <w:rPr>
          <w:i/>
          <w:iCs/>
        </w:rPr>
      </w:pPr>
      <w:r>
        <w:rPr>
          <w:b/>
          <w:bCs/>
        </w:rPr>
        <w:t>Reason for Proposed Action:</w:t>
      </w:r>
      <w:r>
        <w:t xml:space="preserve">  </w:t>
      </w:r>
      <w:r>
        <w:rPr>
          <w:i/>
          <w:iCs/>
        </w:rPr>
        <w:t>Pursuant to G.S. 150B-21.3A(c)(</w:t>
      </w:r>
      <w:proofErr w:type="gramStart"/>
      <w:r>
        <w:rPr>
          <w:i/>
          <w:iCs/>
        </w:rPr>
        <w:t>2)g.</w:t>
      </w:r>
      <w:proofErr w:type="gramEnd"/>
      <w:r>
        <w:rPr>
          <w:i/>
          <w:iCs/>
        </w:rPr>
        <w:t>, all six rules proposed for readoption were determined to be necessary with substantive public interest as part of the periodic review of this agency's rules and, therefore, are subject to readoption. Pursuant to G.S. 150B-21.3A(d)(2), these rules are required to be readopted by the North Carolina Board of Funeral Service (the "Board") no later than September 30, 2019.</w:t>
      </w:r>
    </w:p>
    <w:p w:rsidR="0073247B" w:rsidRDefault="0073247B">
      <w:pPr>
        <w:pStyle w:val="Paragraph"/>
        <w:rPr>
          <w:i/>
          <w:iCs/>
        </w:rPr>
      </w:pPr>
      <w:r>
        <w:rPr>
          <w:i/>
          <w:iCs/>
        </w:rPr>
        <w:t>The substantive changes being proposed, among other things, reflect recent legislative changes as enacted by the passage of House Bill 529, "An Act Amending the Laws Pertaining to the Practice of Funeral Service" (S.L. 2018-78). In addition, the proposed changes reflect evolving technology and administrative practices of the Board staff to improve the efficiency with which the Board's regulations are administered.</w:t>
      </w:r>
    </w:p>
    <w:p w:rsidR="0073247B" w:rsidRPr="000E79ED" w:rsidRDefault="0073247B">
      <w:pPr>
        <w:pStyle w:val="Paragraph"/>
        <w:rPr>
          <w:i/>
          <w:iCs/>
        </w:rPr>
      </w:pPr>
      <w:r>
        <w:rPr>
          <w:i/>
          <w:iCs/>
        </w:rPr>
        <w:t xml:space="preserve">It should be noted that, although substantive changes are proposed to 21 NCAC 34A .0201 – Fees AND OTHER PAYMENTS, these changes </w:t>
      </w:r>
      <w:r w:rsidRPr="000E79ED">
        <w:rPr>
          <w:i/>
          <w:iCs/>
          <w:u w:val="single"/>
        </w:rPr>
        <w:t>do not</w:t>
      </w:r>
      <w:r>
        <w:rPr>
          <w:i/>
          <w:iCs/>
          <w:u w:val="single"/>
        </w:rPr>
        <w:t xml:space="preserve"> </w:t>
      </w:r>
      <w:r>
        <w:rPr>
          <w:i/>
          <w:iCs/>
        </w:rPr>
        <w:t>alter the existing fee amounts, but rather simply update existing fee structures to reflect the licensing of hydrolysis facilities and operators, as authorized by House Bill 529, codified as G.S. 90-210.136.</w:t>
      </w:r>
    </w:p>
    <w:p w:rsidR="0073247B" w:rsidRPr="00B45752" w:rsidRDefault="0073247B" w:rsidP="0073247B">
      <w:pPr>
        <w:pStyle w:val="Base"/>
        <w:rPr>
          <w:i/>
        </w:rPr>
      </w:pPr>
    </w:p>
    <w:p w:rsidR="0073247B" w:rsidRDefault="0073247B" w:rsidP="0073247B">
      <w:pPr>
        <w:pStyle w:val="Paragraph"/>
        <w:rPr>
          <w:i/>
          <w:iCs/>
        </w:rPr>
      </w:pPr>
      <w:r>
        <w:rPr>
          <w:b/>
          <w:bCs/>
        </w:rPr>
        <w:t xml:space="preserve">Comments may be submitted to:  </w:t>
      </w:r>
      <w:r>
        <w:rPr>
          <w:i/>
          <w:iCs/>
        </w:rPr>
        <w:t>Catherine E. Lee, 1033 Wade Avenue, Suite 108, Raleigh, NC 27605, email clee@ncbfs.org</w:t>
      </w:r>
    </w:p>
    <w:p w:rsidR="0073247B" w:rsidRPr="00B45752" w:rsidRDefault="0073247B" w:rsidP="0073247B">
      <w:pPr>
        <w:pStyle w:val="Base"/>
        <w:rPr>
          <w:i/>
        </w:rPr>
      </w:pPr>
    </w:p>
    <w:p w:rsidR="0073247B" w:rsidRPr="0042079F" w:rsidRDefault="0073247B" w:rsidP="0073247B">
      <w:pPr>
        <w:pStyle w:val="Paragraph"/>
        <w:rPr>
          <w:b/>
        </w:rPr>
      </w:pPr>
      <w:r>
        <w:rPr>
          <w:b/>
          <w:iCs/>
        </w:rPr>
        <w:t xml:space="preserve">Comment period ends: </w:t>
      </w:r>
      <w:r w:rsidRPr="00B45752">
        <w:rPr>
          <w:i/>
          <w:iCs/>
        </w:rPr>
        <w:t>June 14, 2019</w:t>
      </w:r>
    </w:p>
    <w:p w:rsidR="0073247B" w:rsidRDefault="0073247B" w:rsidP="0073247B">
      <w:pPr>
        <w:pStyle w:val="Base"/>
      </w:pPr>
    </w:p>
    <w:p w:rsidR="0073247B" w:rsidRPr="006D6687" w:rsidRDefault="0073247B" w:rsidP="0073247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73247B" w:rsidRDefault="0073247B" w:rsidP="0073247B">
      <w:pPr>
        <w:pStyle w:val="Base"/>
      </w:pPr>
    </w:p>
    <w:p w:rsidR="0073247B" w:rsidRDefault="0073247B" w:rsidP="0073247B">
      <w:pPr>
        <w:pStyle w:val="Paragraph"/>
        <w:rPr>
          <w:b/>
        </w:rPr>
      </w:pPr>
      <w:r>
        <w:rPr>
          <w:b/>
        </w:rPr>
        <w:t>Fiscal impact. Does any rule or combination of rules in this notice create an economic impact? Check all that apply.</w:t>
      </w:r>
    </w:p>
    <w:p w:rsidR="0073247B" w:rsidRDefault="0073247B" w:rsidP="0073247B">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B6714C">
        <w:rPr>
          <w:b/>
        </w:rPr>
      </w:r>
      <w:r w:rsidR="00B6714C">
        <w:rPr>
          <w:b/>
        </w:rPr>
        <w:fldChar w:fldCharType="separate"/>
      </w:r>
      <w:r>
        <w:rPr>
          <w:b/>
        </w:rPr>
        <w:fldChar w:fldCharType="end"/>
      </w:r>
      <w:r>
        <w:rPr>
          <w:b/>
        </w:rPr>
        <w:tab/>
        <w:t>State funds affected</w:t>
      </w:r>
    </w:p>
    <w:p w:rsidR="0073247B" w:rsidRDefault="0073247B" w:rsidP="0073247B">
      <w:pPr>
        <w:pStyle w:val="Paragraph"/>
        <w:rPr>
          <w:b/>
        </w:rPr>
      </w:pPr>
      <w:r>
        <w:rPr>
          <w:b/>
        </w:rPr>
        <w:fldChar w:fldCharType="begin">
          <w:ffData>
            <w:name w:val="Check26"/>
            <w:enabled/>
            <w:calcOnExit w:val="0"/>
            <w:checkBox>
              <w:sizeAuto/>
              <w:default w:val="0"/>
            </w:checkBox>
          </w:ffData>
        </w:fldChar>
      </w:r>
      <w:r>
        <w:rPr>
          <w:b/>
        </w:rPr>
        <w:instrText xml:space="preserve"> FORMCHECKBOX </w:instrText>
      </w:r>
      <w:r w:rsidR="00B6714C">
        <w:rPr>
          <w:b/>
        </w:rPr>
      </w:r>
      <w:r w:rsidR="00B6714C">
        <w:rPr>
          <w:b/>
        </w:rPr>
        <w:fldChar w:fldCharType="separate"/>
      </w:r>
      <w:r>
        <w:fldChar w:fldCharType="end"/>
      </w:r>
      <w:r>
        <w:rPr>
          <w:b/>
        </w:rPr>
        <w:tab/>
        <w:t>Local funds affected</w:t>
      </w:r>
    </w:p>
    <w:p w:rsidR="0073247B" w:rsidRDefault="0073247B" w:rsidP="0073247B">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B6714C">
        <w:rPr>
          <w:b/>
        </w:rPr>
      </w:r>
      <w:r w:rsidR="00B6714C">
        <w:rPr>
          <w:b/>
        </w:rPr>
        <w:fldChar w:fldCharType="separate"/>
      </w:r>
      <w:r>
        <w:fldChar w:fldCharType="end"/>
      </w:r>
      <w:r>
        <w:rPr>
          <w:b/>
        </w:rPr>
        <w:tab/>
        <w:t xml:space="preserve">Substantial economic impact </w:t>
      </w:r>
      <w:r>
        <w:rPr>
          <w:b/>
          <w:bCs/>
        </w:rPr>
        <w:t>(≥</w:t>
      </w:r>
      <w:r>
        <w:rPr>
          <w:b/>
        </w:rPr>
        <w:t>$1,000,000</w:t>
      </w:r>
      <w:r>
        <w:rPr>
          <w:b/>
          <w:bCs/>
        </w:rPr>
        <w:t>)</w:t>
      </w:r>
    </w:p>
    <w:p w:rsidR="0073247B" w:rsidRDefault="0073247B" w:rsidP="0073247B">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B6714C">
        <w:rPr>
          <w:b/>
        </w:rPr>
      </w:r>
      <w:r w:rsidR="00B6714C">
        <w:rPr>
          <w:b/>
        </w:rPr>
        <w:fldChar w:fldCharType="separate"/>
      </w:r>
      <w:r>
        <w:rPr>
          <w:b/>
        </w:rPr>
        <w:fldChar w:fldCharType="end"/>
      </w:r>
      <w:r>
        <w:rPr>
          <w:b/>
        </w:rPr>
        <w:tab/>
        <w:t>Approved by OSBM</w:t>
      </w:r>
    </w:p>
    <w:p w:rsidR="0073247B" w:rsidRDefault="0073247B" w:rsidP="0073247B">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6714C">
        <w:rPr>
          <w:b/>
        </w:rPr>
      </w:r>
      <w:r w:rsidR="00B6714C">
        <w:rPr>
          <w:b/>
        </w:rPr>
        <w:fldChar w:fldCharType="separate"/>
      </w:r>
      <w:r>
        <w:rPr>
          <w:b/>
        </w:rPr>
        <w:fldChar w:fldCharType="end"/>
      </w:r>
      <w:r>
        <w:rPr>
          <w:b/>
        </w:rPr>
        <w:tab/>
        <w:t xml:space="preserve">No fiscal note required </w:t>
      </w:r>
    </w:p>
    <w:p w:rsidR="00D60B45" w:rsidRDefault="00D60B45" w:rsidP="0073247B">
      <w:pPr>
        <w:pStyle w:val="Base"/>
        <w:sectPr w:rsidR="00D60B45">
          <w:type w:val="continuous"/>
          <w:pgSz w:w="12240" w:h="15840"/>
          <w:pgMar w:top="360" w:right="720" w:bottom="360" w:left="720" w:header="360" w:footer="360" w:gutter="0"/>
          <w:cols w:num="2" w:space="360"/>
        </w:sectPr>
      </w:pPr>
    </w:p>
    <w:p w:rsidR="0073247B" w:rsidRDefault="0073247B" w:rsidP="0073247B">
      <w:pPr>
        <w:pStyle w:val="Base"/>
      </w:pPr>
    </w:p>
    <w:p w:rsidR="0073247B" w:rsidRDefault="0073247B" w:rsidP="0073247B">
      <w:pPr>
        <w:pStyle w:val="SubChapter"/>
      </w:pPr>
      <w:r>
        <w:t xml:space="preserve">SUBCHAPTER 34A </w:t>
      </w:r>
      <w:r>
        <w:noBreakHyphen/>
        <w:t xml:space="preserve"> BOARD FUNCTIONS</w:t>
      </w:r>
    </w:p>
    <w:p w:rsidR="0073247B" w:rsidRDefault="0073247B" w:rsidP="0073247B">
      <w:pPr>
        <w:pStyle w:val="Base"/>
      </w:pPr>
    </w:p>
    <w:p w:rsidR="0073247B" w:rsidRDefault="0073247B" w:rsidP="0073247B">
      <w:pPr>
        <w:pStyle w:val="Section"/>
      </w:pPr>
      <w:r>
        <w:t>SECTION .0200 - FEES AND OTHER PAYMENTS</w:t>
      </w:r>
    </w:p>
    <w:p w:rsidR="0073247B" w:rsidRPr="00AC49AE" w:rsidRDefault="0073247B" w:rsidP="0073247B">
      <w:pPr>
        <w:pStyle w:val="Base"/>
      </w:pPr>
    </w:p>
    <w:p w:rsidR="00D60B45" w:rsidRDefault="00D60B45" w:rsidP="0073247B">
      <w:pPr>
        <w:pStyle w:val="Rule"/>
        <w:sectPr w:rsidR="00D60B45" w:rsidSect="00D60B45">
          <w:type w:val="continuous"/>
          <w:pgSz w:w="12240" w:h="15840"/>
          <w:pgMar w:top="360" w:right="720" w:bottom="360" w:left="720" w:header="360" w:footer="360" w:gutter="0"/>
          <w:cols w:space="360"/>
        </w:sectPr>
      </w:pPr>
    </w:p>
    <w:p w:rsidR="0073247B" w:rsidRPr="00AC49AE" w:rsidRDefault="0073247B" w:rsidP="0073247B">
      <w:pPr>
        <w:pStyle w:val="Rule"/>
      </w:pPr>
      <w:r w:rsidRPr="00AC49AE">
        <w:t>21 NCAC 34A .0201</w:t>
      </w:r>
      <w:r w:rsidRPr="00AC49AE">
        <w:tab/>
        <w:t>FEES ANd other payments</w:t>
      </w:r>
    </w:p>
    <w:p w:rsidR="0073247B" w:rsidRPr="00AC49AE" w:rsidRDefault="0073247B" w:rsidP="0073247B">
      <w:pPr>
        <w:pStyle w:val="Paragraph"/>
      </w:pPr>
      <w:r w:rsidRPr="00AC49AE">
        <w:t>(a)  Fees for funeral service shall be as follows:</w:t>
      </w:r>
    </w:p>
    <w:p w:rsidR="0073247B" w:rsidRPr="00AC49AE" w:rsidRDefault="0073247B" w:rsidP="0073247B">
      <w:pPr>
        <w:pStyle w:val="SubParagraph"/>
      </w:pPr>
      <w:r w:rsidRPr="00AC49AE">
        <w:t>Establishment permit</w:t>
      </w:r>
    </w:p>
    <w:p w:rsidR="0073247B" w:rsidRPr="00AC49AE" w:rsidRDefault="0073247B" w:rsidP="0073247B">
      <w:pPr>
        <w:pStyle w:val="Part"/>
      </w:pPr>
      <w:r w:rsidRPr="00AC49AE">
        <w:t>Application</w:t>
      </w:r>
      <w:r w:rsidRPr="00AC49AE">
        <w:tab/>
      </w:r>
      <w:r w:rsidRPr="00AC49AE">
        <w:tab/>
      </w:r>
      <w:r w:rsidRPr="00AC49AE">
        <w:tab/>
      </w:r>
      <w:r w:rsidRPr="00AC49AE">
        <w:tab/>
      </w:r>
      <w:r w:rsidRPr="00AC49AE">
        <w:tab/>
      </w:r>
      <w:r w:rsidRPr="00AC49AE">
        <w:tab/>
      </w:r>
      <w:r w:rsidRPr="00AC49AE">
        <w:tab/>
      </w:r>
      <w:r>
        <w:tab/>
      </w:r>
      <w:r>
        <w:tab/>
      </w:r>
      <w:r w:rsidRPr="00AC49AE">
        <w:t>$350.00</w:t>
      </w:r>
    </w:p>
    <w:p w:rsidR="0073247B" w:rsidRPr="00AC49AE" w:rsidRDefault="0073247B" w:rsidP="0073247B">
      <w:pPr>
        <w:pStyle w:val="Part"/>
      </w:pPr>
      <w:r w:rsidRPr="00AC49AE">
        <w:t>Annual renewal</w:t>
      </w:r>
      <w:r w:rsidRPr="00AC49AE">
        <w:tab/>
      </w:r>
      <w:r w:rsidRPr="00AC49AE">
        <w:tab/>
      </w:r>
      <w:r w:rsidRPr="00AC49AE">
        <w:tab/>
      </w:r>
      <w:r w:rsidRPr="00AC49AE">
        <w:tab/>
      </w:r>
      <w:r w:rsidRPr="00AC49AE">
        <w:tab/>
      </w:r>
      <w:r w:rsidRPr="00AC49AE">
        <w:tab/>
      </w:r>
      <w:r>
        <w:tab/>
      </w:r>
      <w:r>
        <w:tab/>
      </w:r>
      <w:r w:rsidRPr="00AC49AE">
        <w:t>$250.00</w:t>
      </w:r>
    </w:p>
    <w:p w:rsidR="0073247B" w:rsidRPr="00AC49AE" w:rsidRDefault="0073247B" w:rsidP="0073247B">
      <w:pPr>
        <w:pStyle w:val="Part"/>
      </w:pPr>
      <w:r w:rsidRPr="00AC49AE">
        <w:t>Late renewal fee</w:t>
      </w:r>
      <w:r w:rsidRPr="00AC49AE">
        <w:tab/>
      </w:r>
      <w:r w:rsidRPr="00AC49AE">
        <w:tab/>
      </w:r>
      <w:r w:rsidRPr="00AC49AE">
        <w:tab/>
      </w:r>
      <w:r w:rsidRPr="00AC49AE">
        <w:tab/>
      </w:r>
      <w:r w:rsidRPr="00AC49AE">
        <w:tab/>
      </w:r>
      <w:r w:rsidRPr="00AC49AE">
        <w:tab/>
      </w:r>
      <w:r>
        <w:tab/>
      </w:r>
      <w:r>
        <w:tab/>
      </w:r>
      <w:r w:rsidRPr="00AC49AE">
        <w:t>$150.00</w:t>
      </w:r>
    </w:p>
    <w:p w:rsidR="0073247B" w:rsidRPr="00AC49AE" w:rsidRDefault="0073247B" w:rsidP="0073247B">
      <w:pPr>
        <w:pStyle w:val="SubParagraph"/>
      </w:pPr>
      <w:r w:rsidRPr="00AC49AE">
        <w:t>Establishment and embalming facility reinspection fee</w:t>
      </w:r>
      <w:r w:rsidRPr="00AC49AE">
        <w:tab/>
      </w:r>
      <w:r w:rsidRPr="00AC49AE">
        <w:tab/>
      </w:r>
      <w:r>
        <w:tab/>
      </w:r>
      <w:r>
        <w:tab/>
      </w:r>
      <w:r w:rsidRPr="00AC49AE">
        <w:t>$100.00</w:t>
      </w:r>
    </w:p>
    <w:p w:rsidR="0073247B" w:rsidRPr="00AC49AE" w:rsidRDefault="0073247B" w:rsidP="0073247B">
      <w:pPr>
        <w:pStyle w:val="SubParagraph"/>
      </w:pPr>
      <w:r w:rsidRPr="00AC49AE">
        <w:t>Courtesy card</w:t>
      </w:r>
    </w:p>
    <w:p w:rsidR="0073247B" w:rsidRPr="00AC49AE" w:rsidRDefault="0073247B" w:rsidP="0073247B">
      <w:pPr>
        <w:pStyle w:val="Part"/>
      </w:pPr>
      <w:r w:rsidRPr="00AC49AE">
        <w:t>Application</w:t>
      </w:r>
      <w:r w:rsidRPr="00AC49AE">
        <w:tab/>
      </w:r>
      <w:r w:rsidRPr="00AC49AE">
        <w:tab/>
      </w:r>
      <w:r w:rsidRPr="00AC49AE">
        <w:tab/>
      </w:r>
      <w:r w:rsidRPr="00AC49AE">
        <w:tab/>
      </w:r>
      <w:r w:rsidRPr="00AC49AE">
        <w:tab/>
      </w:r>
      <w:r w:rsidRPr="00AC49AE">
        <w:tab/>
      </w:r>
      <w:r w:rsidRPr="00AC49AE">
        <w:tab/>
      </w:r>
      <w:r>
        <w:tab/>
      </w:r>
      <w:r>
        <w:tab/>
      </w:r>
      <w:r w:rsidRPr="00AC49AE">
        <w:t>$75.00</w:t>
      </w:r>
    </w:p>
    <w:p w:rsidR="0073247B" w:rsidRPr="00AC49AE" w:rsidRDefault="0073247B" w:rsidP="0073247B">
      <w:pPr>
        <w:pStyle w:val="Part"/>
      </w:pPr>
      <w:r w:rsidRPr="00AC49AE">
        <w:t>Annual renewal</w:t>
      </w:r>
      <w:r w:rsidRPr="00AC49AE">
        <w:tab/>
      </w:r>
      <w:r w:rsidRPr="00AC49AE">
        <w:tab/>
      </w:r>
      <w:r w:rsidRPr="00AC49AE">
        <w:tab/>
      </w:r>
      <w:r w:rsidRPr="00AC49AE">
        <w:tab/>
      </w:r>
      <w:r w:rsidRPr="00AC49AE">
        <w:tab/>
      </w:r>
      <w:r w:rsidRPr="00AC49AE">
        <w:tab/>
      </w:r>
      <w:r>
        <w:tab/>
      </w:r>
      <w:r>
        <w:tab/>
      </w:r>
      <w:r w:rsidRPr="00AC49AE">
        <w:t>$50.00</w:t>
      </w:r>
    </w:p>
    <w:p w:rsidR="0073247B" w:rsidRPr="00AC49AE" w:rsidRDefault="0073247B" w:rsidP="0073247B">
      <w:pPr>
        <w:pStyle w:val="SubParagraph"/>
      </w:pPr>
      <w:r w:rsidRPr="00AC49AE">
        <w:t>Out-of-state licensee</w:t>
      </w:r>
    </w:p>
    <w:p w:rsidR="0073247B" w:rsidRPr="00AC49AE" w:rsidRDefault="0073247B" w:rsidP="0073247B">
      <w:pPr>
        <w:pStyle w:val="Part"/>
      </w:pPr>
      <w:r w:rsidRPr="00AC49AE">
        <w:t>Application</w:t>
      </w:r>
      <w:r w:rsidRPr="00AC49AE">
        <w:tab/>
      </w:r>
      <w:r w:rsidRPr="00AC49AE">
        <w:tab/>
      </w:r>
      <w:r w:rsidRPr="00AC49AE">
        <w:tab/>
      </w:r>
      <w:r w:rsidRPr="00AC49AE">
        <w:tab/>
      </w:r>
      <w:r w:rsidRPr="00AC49AE">
        <w:tab/>
      </w:r>
      <w:r w:rsidRPr="00AC49AE">
        <w:tab/>
      </w:r>
      <w:r w:rsidRPr="00AC49AE">
        <w:tab/>
      </w:r>
      <w:r w:rsidRPr="00AC49AE">
        <w:tab/>
      </w:r>
      <w:r>
        <w:tab/>
      </w:r>
      <w:r w:rsidRPr="00AC49AE">
        <w:t>$200.00</w:t>
      </w:r>
    </w:p>
    <w:p w:rsidR="0073247B" w:rsidRPr="00AC49AE" w:rsidRDefault="0073247B" w:rsidP="0073247B">
      <w:pPr>
        <w:pStyle w:val="SubParagraph"/>
      </w:pPr>
      <w:r w:rsidRPr="00AC49AE">
        <w:t>Embalmer, funeral director, funeral service</w:t>
      </w:r>
    </w:p>
    <w:p w:rsidR="0073247B" w:rsidRPr="00AC49AE" w:rsidRDefault="0073247B" w:rsidP="0073247B">
      <w:pPr>
        <w:pStyle w:val="Part"/>
      </w:pPr>
      <w:r w:rsidRPr="00AC49AE">
        <w:t>Application, North Carolina resident</w:t>
      </w:r>
      <w:r w:rsidRPr="00AC49AE">
        <w:tab/>
      </w:r>
      <w:r w:rsidRPr="00AC49AE">
        <w:tab/>
      </w:r>
      <w:r w:rsidRPr="00AC49AE">
        <w:tab/>
      </w:r>
      <w:r w:rsidRPr="00AC49AE">
        <w:tab/>
      </w:r>
      <w:r>
        <w:tab/>
      </w:r>
      <w:r w:rsidRPr="00AC49AE">
        <w:t>$150.00</w:t>
      </w:r>
    </w:p>
    <w:p w:rsidR="0073247B" w:rsidRPr="00AC49AE" w:rsidRDefault="0073247B" w:rsidP="0073247B">
      <w:pPr>
        <w:pStyle w:val="Part"/>
      </w:pPr>
      <w:r w:rsidRPr="00AC49AE">
        <w:t>Application, non-resident</w:t>
      </w:r>
      <w:r w:rsidRPr="00AC49AE">
        <w:tab/>
      </w:r>
      <w:r w:rsidRPr="00AC49AE">
        <w:tab/>
      </w:r>
      <w:r w:rsidRPr="00AC49AE">
        <w:tab/>
      </w:r>
      <w:r w:rsidRPr="00AC49AE">
        <w:tab/>
      </w:r>
      <w:r w:rsidRPr="00AC49AE">
        <w:tab/>
      </w:r>
      <w:r w:rsidRPr="00AC49AE">
        <w:tab/>
      </w:r>
      <w:r>
        <w:tab/>
      </w:r>
      <w:r w:rsidRPr="00AC49AE">
        <w:t>$200.00</w:t>
      </w:r>
    </w:p>
    <w:p w:rsidR="0073247B" w:rsidRPr="00AC49AE" w:rsidRDefault="0073247B" w:rsidP="0073247B">
      <w:pPr>
        <w:pStyle w:val="SubParagraph"/>
      </w:pPr>
      <w:r w:rsidRPr="00AC49AE">
        <w:t>Annual renewal</w:t>
      </w:r>
    </w:p>
    <w:p w:rsidR="0073247B" w:rsidRPr="00AC49AE" w:rsidRDefault="0073247B" w:rsidP="0073247B">
      <w:pPr>
        <w:pStyle w:val="Part"/>
      </w:pPr>
      <w:r w:rsidRPr="00AC49AE">
        <w:t>Embalmer</w:t>
      </w:r>
      <w:r w:rsidRPr="00AC49AE">
        <w:tab/>
      </w:r>
      <w:r w:rsidRPr="00AC49AE">
        <w:tab/>
      </w:r>
      <w:r w:rsidRPr="00AC49AE">
        <w:tab/>
      </w:r>
      <w:r w:rsidRPr="00AC49AE">
        <w:tab/>
      </w:r>
      <w:r w:rsidRPr="00AC49AE">
        <w:tab/>
      </w:r>
      <w:r w:rsidRPr="00AC49AE">
        <w:tab/>
      </w:r>
      <w:r w:rsidRPr="00AC49AE">
        <w:tab/>
      </w:r>
      <w:r w:rsidRPr="00AC49AE">
        <w:tab/>
      </w:r>
      <w:r>
        <w:tab/>
      </w:r>
      <w:r w:rsidRPr="00AC49AE">
        <w:t>$75.00</w:t>
      </w:r>
    </w:p>
    <w:p w:rsidR="0073247B" w:rsidRPr="00AC49AE" w:rsidRDefault="0073247B" w:rsidP="0073247B">
      <w:pPr>
        <w:pStyle w:val="Part"/>
      </w:pPr>
      <w:r w:rsidRPr="00AC49AE">
        <w:t>Funeral Director</w:t>
      </w:r>
      <w:r w:rsidRPr="00AC49AE">
        <w:tab/>
      </w:r>
      <w:r w:rsidRPr="00AC49AE">
        <w:tab/>
      </w:r>
      <w:r w:rsidRPr="00AC49AE">
        <w:tab/>
      </w:r>
      <w:r w:rsidRPr="00AC49AE">
        <w:tab/>
      </w:r>
      <w:r w:rsidRPr="00AC49AE">
        <w:tab/>
      </w:r>
      <w:r w:rsidRPr="00AC49AE">
        <w:tab/>
      </w:r>
      <w:r w:rsidRPr="00AC49AE">
        <w:tab/>
      </w:r>
      <w:r>
        <w:tab/>
      </w:r>
      <w:r w:rsidRPr="00AC49AE">
        <w:t>$75.00</w:t>
      </w:r>
    </w:p>
    <w:p w:rsidR="0073247B" w:rsidRPr="00AC49AE" w:rsidRDefault="0073247B" w:rsidP="0073247B">
      <w:pPr>
        <w:pStyle w:val="Part"/>
      </w:pPr>
      <w:r w:rsidRPr="00AC49AE">
        <w:t>Total fee, embalmer and funeral director, when both are held by same person</w:t>
      </w:r>
      <w:r w:rsidRPr="00AC49AE">
        <w:tab/>
        <w:t>$100.00</w:t>
      </w:r>
    </w:p>
    <w:p w:rsidR="0073247B" w:rsidRPr="00AC49AE" w:rsidRDefault="0073247B" w:rsidP="0073247B">
      <w:pPr>
        <w:pStyle w:val="Part"/>
      </w:pPr>
      <w:r w:rsidRPr="00AC49AE">
        <w:t>Funeral service</w:t>
      </w:r>
      <w:r w:rsidRPr="00AC49AE">
        <w:tab/>
      </w:r>
      <w:r w:rsidRPr="00AC49AE">
        <w:tab/>
      </w:r>
      <w:r w:rsidRPr="00AC49AE">
        <w:tab/>
      </w:r>
      <w:r w:rsidRPr="00AC49AE">
        <w:tab/>
      </w:r>
      <w:r w:rsidRPr="00AC49AE">
        <w:tab/>
      </w:r>
      <w:r w:rsidRPr="00AC49AE">
        <w:tab/>
      </w:r>
      <w:r w:rsidRPr="00AC49AE">
        <w:tab/>
      </w:r>
      <w:r w:rsidRPr="00AC49AE">
        <w:tab/>
        <w:t>$100.00</w:t>
      </w:r>
    </w:p>
    <w:p w:rsidR="0073247B" w:rsidRPr="00AC49AE" w:rsidRDefault="0073247B" w:rsidP="0073247B">
      <w:pPr>
        <w:pStyle w:val="Part"/>
      </w:pPr>
      <w:r w:rsidRPr="00AC49AE">
        <w:t>Inactive status</w:t>
      </w:r>
      <w:r w:rsidRPr="00AC49AE">
        <w:tab/>
      </w:r>
      <w:r w:rsidRPr="00AC49AE">
        <w:tab/>
      </w:r>
      <w:r w:rsidRPr="00AC49AE">
        <w:tab/>
      </w:r>
      <w:r w:rsidRPr="00AC49AE">
        <w:tab/>
      </w:r>
      <w:r w:rsidRPr="00AC49AE">
        <w:tab/>
      </w:r>
      <w:r w:rsidRPr="00AC49AE">
        <w:tab/>
      </w:r>
      <w:r w:rsidRPr="00AC49AE">
        <w:tab/>
      </w:r>
      <w:r w:rsidRPr="00AC49AE">
        <w:tab/>
        <w:t>$30.00</w:t>
      </w:r>
    </w:p>
    <w:p w:rsidR="0073247B" w:rsidRPr="00AC49AE" w:rsidRDefault="0073247B" w:rsidP="0073247B">
      <w:pPr>
        <w:pStyle w:val="Part"/>
      </w:pPr>
      <w:r w:rsidRPr="00AC49AE">
        <w:t>Reinstatement fee</w:t>
      </w:r>
      <w:r w:rsidRPr="00AC49AE">
        <w:tab/>
      </w:r>
      <w:r w:rsidRPr="00AC49AE">
        <w:tab/>
      </w:r>
      <w:r w:rsidRPr="00AC49AE">
        <w:tab/>
      </w:r>
      <w:r w:rsidRPr="00AC49AE">
        <w:tab/>
      </w:r>
      <w:r w:rsidRPr="00AC49AE">
        <w:tab/>
      </w:r>
      <w:r w:rsidRPr="00AC49AE">
        <w:tab/>
      </w:r>
      <w:r w:rsidRPr="00AC49AE">
        <w:tab/>
      </w:r>
      <w:r>
        <w:tab/>
      </w:r>
      <w:r w:rsidRPr="00AC49AE">
        <w:t>$50.00</w:t>
      </w:r>
    </w:p>
    <w:p w:rsidR="0073247B" w:rsidRPr="00AC49AE" w:rsidRDefault="0073247B" w:rsidP="0073247B">
      <w:pPr>
        <w:pStyle w:val="SubParagraph"/>
      </w:pPr>
      <w:r w:rsidRPr="00AC49AE">
        <w:t>Resident trainee permit</w:t>
      </w:r>
    </w:p>
    <w:p w:rsidR="0073247B" w:rsidRPr="00AC49AE" w:rsidRDefault="0073247B" w:rsidP="0073247B">
      <w:pPr>
        <w:pStyle w:val="Part"/>
      </w:pPr>
      <w:r w:rsidRPr="00AC49AE">
        <w:t>Application</w:t>
      </w:r>
      <w:r w:rsidRPr="00AC49AE">
        <w:tab/>
      </w:r>
      <w:r w:rsidRPr="00AC49AE">
        <w:tab/>
      </w:r>
      <w:r w:rsidRPr="00AC49AE">
        <w:tab/>
      </w:r>
      <w:r w:rsidRPr="00AC49AE">
        <w:tab/>
      </w:r>
      <w:r w:rsidRPr="00AC49AE">
        <w:tab/>
      </w:r>
      <w:r w:rsidRPr="00AC49AE">
        <w:tab/>
      </w:r>
      <w:r w:rsidRPr="00AC49AE">
        <w:tab/>
      </w:r>
      <w:r w:rsidRPr="00AC49AE">
        <w:tab/>
      </w:r>
      <w:r>
        <w:tab/>
      </w:r>
      <w:r w:rsidRPr="00AC49AE">
        <w:t>$50.00</w:t>
      </w:r>
    </w:p>
    <w:p w:rsidR="0073247B" w:rsidRPr="00AC49AE" w:rsidRDefault="0073247B" w:rsidP="0073247B">
      <w:pPr>
        <w:pStyle w:val="Part"/>
      </w:pPr>
      <w:r w:rsidRPr="00AC49AE">
        <w:t>Voluntary change in supervisor</w:t>
      </w:r>
      <w:r w:rsidRPr="00AC49AE">
        <w:tab/>
      </w:r>
      <w:r w:rsidRPr="00AC49AE">
        <w:tab/>
      </w:r>
      <w:r w:rsidRPr="00AC49AE">
        <w:tab/>
      </w:r>
      <w:r w:rsidRPr="00AC49AE">
        <w:tab/>
      </w:r>
      <w:r w:rsidRPr="00AC49AE">
        <w:tab/>
      </w:r>
      <w:r w:rsidRPr="00AC49AE">
        <w:tab/>
        <w:t>$50.00</w:t>
      </w:r>
    </w:p>
    <w:p w:rsidR="0073247B" w:rsidRPr="00AC49AE" w:rsidRDefault="0073247B" w:rsidP="0073247B">
      <w:pPr>
        <w:pStyle w:val="Part"/>
      </w:pPr>
      <w:r w:rsidRPr="00AC49AE">
        <w:lastRenderedPageBreak/>
        <w:t>Annual renewal</w:t>
      </w:r>
      <w:r w:rsidRPr="00AC49AE">
        <w:tab/>
      </w:r>
      <w:r w:rsidRPr="00AC49AE">
        <w:tab/>
      </w:r>
      <w:r w:rsidRPr="00AC49AE">
        <w:tab/>
      </w:r>
      <w:r w:rsidRPr="00AC49AE">
        <w:tab/>
      </w:r>
      <w:r w:rsidRPr="00AC49AE">
        <w:tab/>
      </w:r>
      <w:r w:rsidRPr="00AC49AE">
        <w:tab/>
      </w:r>
      <w:r w:rsidRPr="00AC49AE">
        <w:tab/>
      </w:r>
      <w:r w:rsidRPr="00AC49AE">
        <w:tab/>
        <w:t>$35.00</w:t>
      </w:r>
    </w:p>
    <w:p w:rsidR="0073247B" w:rsidRPr="00AC49AE" w:rsidRDefault="0073247B" w:rsidP="0073247B">
      <w:pPr>
        <w:pStyle w:val="Part"/>
      </w:pPr>
      <w:r w:rsidRPr="00AC49AE">
        <w:t>Late renewal</w:t>
      </w:r>
      <w:r w:rsidRPr="00AC49AE">
        <w:tab/>
      </w:r>
      <w:r w:rsidRPr="00AC49AE">
        <w:tab/>
      </w:r>
      <w:r w:rsidRPr="00AC49AE">
        <w:tab/>
      </w:r>
      <w:r w:rsidRPr="00AC49AE">
        <w:tab/>
      </w:r>
      <w:r w:rsidRPr="00AC49AE">
        <w:tab/>
      </w:r>
      <w:r w:rsidRPr="00AC49AE">
        <w:tab/>
      </w:r>
      <w:r w:rsidRPr="00AC49AE">
        <w:tab/>
      </w:r>
      <w:r w:rsidRPr="00AC49AE">
        <w:tab/>
      </w:r>
      <w:r>
        <w:tab/>
      </w:r>
      <w:r w:rsidRPr="00AC49AE">
        <w:t>$25.00</w:t>
      </w:r>
    </w:p>
    <w:p w:rsidR="0073247B" w:rsidRPr="00AC49AE" w:rsidRDefault="0073247B" w:rsidP="0073247B">
      <w:pPr>
        <w:pStyle w:val="SubParagraph"/>
      </w:pPr>
      <w:r w:rsidRPr="00AC49AE">
        <w:t>Duplicate License certificate</w:t>
      </w:r>
      <w:r w:rsidRPr="00AC49AE">
        <w:tab/>
      </w:r>
      <w:r w:rsidRPr="00AC49AE">
        <w:tab/>
      </w:r>
      <w:r w:rsidRPr="00AC49AE">
        <w:tab/>
      </w:r>
      <w:r w:rsidRPr="00AC49AE">
        <w:tab/>
      </w:r>
      <w:r w:rsidRPr="00AC49AE">
        <w:tab/>
      </w:r>
      <w:r w:rsidRPr="00AC49AE">
        <w:tab/>
      </w:r>
      <w:r>
        <w:tab/>
      </w:r>
      <w:r w:rsidRPr="00AC49AE">
        <w:t>$25.00</w:t>
      </w:r>
    </w:p>
    <w:p w:rsidR="0073247B" w:rsidRPr="00AC49AE" w:rsidRDefault="0073247B" w:rsidP="0073247B">
      <w:pPr>
        <w:pStyle w:val="SubParagraph"/>
      </w:pPr>
      <w:r w:rsidRPr="00AC49AE">
        <w:t>Chapel registration</w:t>
      </w:r>
    </w:p>
    <w:p w:rsidR="0073247B" w:rsidRPr="00AC49AE" w:rsidRDefault="0073247B" w:rsidP="0073247B">
      <w:pPr>
        <w:pStyle w:val="Part"/>
      </w:pPr>
      <w:r w:rsidRPr="00AC49AE">
        <w:t>Application</w:t>
      </w:r>
      <w:r w:rsidRPr="00AC49AE">
        <w:tab/>
      </w:r>
      <w:r w:rsidRPr="00AC49AE">
        <w:tab/>
      </w:r>
      <w:r w:rsidRPr="00AC49AE">
        <w:tab/>
      </w:r>
      <w:r w:rsidRPr="00AC49AE">
        <w:tab/>
      </w:r>
      <w:r w:rsidRPr="00AC49AE">
        <w:tab/>
      </w:r>
      <w:r w:rsidRPr="00AC49AE">
        <w:tab/>
      </w:r>
      <w:r w:rsidRPr="00AC49AE">
        <w:tab/>
      </w:r>
      <w:r w:rsidRPr="00AC49AE">
        <w:tab/>
      </w:r>
      <w:r>
        <w:tab/>
      </w:r>
      <w:r w:rsidRPr="00AC49AE">
        <w:t>$150.00</w:t>
      </w:r>
    </w:p>
    <w:p w:rsidR="0073247B" w:rsidRPr="00AC49AE" w:rsidRDefault="0073247B" w:rsidP="0073247B">
      <w:pPr>
        <w:pStyle w:val="Part"/>
      </w:pPr>
      <w:r w:rsidRPr="00AC49AE">
        <w:t>Annual renewal</w:t>
      </w:r>
      <w:r w:rsidRPr="00AC49AE">
        <w:tab/>
      </w:r>
      <w:r w:rsidRPr="00AC49AE">
        <w:tab/>
      </w:r>
      <w:r w:rsidRPr="00AC49AE">
        <w:tab/>
      </w:r>
      <w:r w:rsidRPr="00AC49AE">
        <w:tab/>
      </w:r>
      <w:r w:rsidRPr="00AC49AE">
        <w:tab/>
      </w:r>
      <w:r w:rsidRPr="00AC49AE">
        <w:tab/>
      </w:r>
      <w:r w:rsidRPr="00AC49AE">
        <w:tab/>
      </w:r>
      <w:r w:rsidRPr="00AC49AE">
        <w:tab/>
        <w:t>$100.00</w:t>
      </w:r>
    </w:p>
    <w:p w:rsidR="0073247B" w:rsidRPr="00AC49AE" w:rsidRDefault="0073247B" w:rsidP="0073247B">
      <w:pPr>
        <w:pStyle w:val="Part"/>
      </w:pPr>
      <w:r w:rsidRPr="00AC49AE">
        <w:t>Late renewal</w:t>
      </w:r>
      <w:r w:rsidRPr="00AC49AE">
        <w:tab/>
      </w:r>
      <w:r w:rsidRPr="00AC49AE">
        <w:tab/>
      </w:r>
      <w:r w:rsidRPr="00AC49AE">
        <w:tab/>
      </w:r>
      <w:r w:rsidRPr="00AC49AE">
        <w:tab/>
      </w:r>
      <w:r w:rsidRPr="00AC49AE">
        <w:tab/>
      </w:r>
      <w:r w:rsidRPr="00AC49AE">
        <w:tab/>
      </w:r>
      <w:r w:rsidRPr="00AC49AE">
        <w:tab/>
      </w:r>
      <w:r w:rsidRPr="00AC49AE">
        <w:tab/>
      </w:r>
      <w:r>
        <w:tab/>
      </w:r>
      <w:r w:rsidRPr="00AC49AE">
        <w:t>$75.00</w:t>
      </w:r>
    </w:p>
    <w:p w:rsidR="0073247B" w:rsidRPr="00AC49AE" w:rsidRDefault="0073247B" w:rsidP="0073247B">
      <w:pPr>
        <w:pStyle w:val="Paragraph"/>
      </w:pPr>
      <w:r w:rsidRPr="00AC49AE">
        <w:t xml:space="preserve">(b)  Fees for </w:t>
      </w:r>
      <w:r w:rsidRPr="00AC49AE">
        <w:rPr>
          <w:strike/>
        </w:rPr>
        <w:t>crematories</w:t>
      </w:r>
      <w:r w:rsidRPr="00AC49AE">
        <w:t xml:space="preserve"> </w:t>
      </w:r>
      <w:r w:rsidRPr="00AC49AE">
        <w:rPr>
          <w:u w:val="single"/>
        </w:rPr>
        <w:t>crematory and hydrolysis licensees</w:t>
      </w:r>
      <w:r w:rsidRPr="00AC49AE">
        <w:t xml:space="preserve"> shall be as follows:</w:t>
      </w:r>
    </w:p>
    <w:p w:rsidR="0073247B" w:rsidRPr="00EB3541" w:rsidRDefault="0073247B" w:rsidP="0073247B">
      <w:pPr>
        <w:pStyle w:val="SubParagraph"/>
      </w:pPr>
      <w:r w:rsidRPr="00EB3541">
        <w:t>License</w:t>
      </w:r>
    </w:p>
    <w:p w:rsidR="0073247B" w:rsidRPr="00AC49AE" w:rsidRDefault="0073247B" w:rsidP="0073247B">
      <w:pPr>
        <w:pStyle w:val="Part"/>
      </w:pPr>
      <w:r w:rsidRPr="00AC49AE">
        <w:t>Application</w:t>
      </w:r>
      <w:r w:rsidRPr="00AC49AE">
        <w:tab/>
      </w:r>
      <w:r w:rsidRPr="00AC49AE">
        <w:tab/>
      </w:r>
      <w:r w:rsidRPr="00AC49AE">
        <w:tab/>
      </w:r>
      <w:r w:rsidRPr="00AC49AE">
        <w:tab/>
      </w:r>
      <w:r w:rsidRPr="00AC49AE">
        <w:tab/>
      </w:r>
      <w:r w:rsidRPr="00AC49AE">
        <w:tab/>
      </w:r>
      <w:r w:rsidRPr="00AC49AE">
        <w:tab/>
      </w:r>
      <w:r w:rsidRPr="00AC49AE">
        <w:tab/>
      </w:r>
      <w:r>
        <w:tab/>
      </w:r>
      <w:r w:rsidRPr="00AC49AE">
        <w:t>$400.00</w:t>
      </w:r>
    </w:p>
    <w:p w:rsidR="0073247B" w:rsidRPr="00AC49AE" w:rsidRDefault="0073247B" w:rsidP="0073247B">
      <w:pPr>
        <w:pStyle w:val="Part"/>
      </w:pPr>
      <w:r w:rsidRPr="00AC49AE">
        <w:t>Annual renewal</w:t>
      </w:r>
      <w:r w:rsidRPr="00AC49AE">
        <w:tab/>
      </w:r>
      <w:r w:rsidRPr="00AC49AE">
        <w:tab/>
      </w:r>
      <w:r w:rsidRPr="00AC49AE">
        <w:tab/>
      </w:r>
      <w:r w:rsidRPr="00AC49AE">
        <w:tab/>
      </w:r>
      <w:r w:rsidRPr="00AC49AE">
        <w:tab/>
      </w:r>
      <w:r w:rsidRPr="00AC49AE">
        <w:tab/>
      </w:r>
      <w:r w:rsidRPr="00AC49AE">
        <w:tab/>
      </w:r>
      <w:r w:rsidRPr="00AC49AE">
        <w:tab/>
        <w:t>$150.00</w:t>
      </w:r>
    </w:p>
    <w:p w:rsidR="0073247B" w:rsidRPr="00AC49AE" w:rsidRDefault="0073247B" w:rsidP="0073247B">
      <w:pPr>
        <w:pStyle w:val="Part"/>
      </w:pPr>
      <w:r w:rsidRPr="00AC49AE">
        <w:t>Late renewal fee</w:t>
      </w:r>
      <w:r w:rsidRPr="00AC49AE">
        <w:tab/>
      </w:r>
      <w:r w:rsidRPr="00AC49AE">
        <w:tab/>
      </w:r>
      <w:r w:rsidRPr="00AC49AE">
        <w:tab/>
      </w:r>
      <w:r w:rsidRPr="00AC49AE">
        <w:tab/>
      </w:r>
      <w:r w:rsidRPr="00AC49AE">
        <w:tab/>
      </w:r>
      <w:r w:rsidRPr="00AC49AE">
        <w:tab/>
      </w:r>
      <w:r w:rsidRPr="00AC49AE">
        <w:tab/>
      </w:r>
      <w:r w:rsidRPr="00AC49AE">
        <w:tab/>
        <w:t>$75.00</w:t>
      </w:r>
    </w:p>
    <w:p w:rsidR="0073247B" w:rsidRPr="00AC49AE" w:rsidRDefault="0073247B" w:rsidP="0073247B">
      <w:pPr>
        <w:pStyle w:val="SubParagraph"/>
      </w:pPr>
      <w:r w:rsidRPr="00AC49AE">
        <w:t xml:space="preserve">Crematory </w:t>
      </w:r>
      <w:r w:rsidRPr="00EB3541">
        <w:rPr>
          <w:u w:val="single"/>
        </w:rPr>
        <w:t>or hydrolysis</w:t>
      </w:r>
      <w:r w:rsidRPr="00EB3541">
        <w:t xml:space="preserve"> </w:t>
      </w:r>
      <w:r w:rsidRPr="00AC49AE">
        <w:t>reinspection fee</w:t>
      </w:r>
      <w:r w:rsidRPr="00AC49AE">
        <w:tab/>
      </w:r>
      <w:r w:rsidRPr="00AC49AE">
        <w:tab/>
      </w:r>
      <w:r w:rsidRPr="00AC49AE">
        <w:tab/>
      </w:r>
      <w:r w:rsidRPr="00AC49AE">
        <w:tab/>
      </w:r>
      <w:r w:rsidRPr="00AC49AE">
        <w:tab/>
      </w:r>
      <w:r>
        <w:tab/>
      </w:r>
      <w:r w:rsidRPr="00AC49AE">
        <w:t>$100.00</w:t>
      </w:r>
    </w:p>
    <w:p w:rsidR="0073247B" w:rsidRPr="00AC49AE" w:rsidRDefault="0073247B" w:rsidP="0073247B">
      <w:pPr>
        <w:pStyle w:val="SubParagraph"/>
      </w:pPr>
      <w:r w:rsidRPr="00AC49AE">
        <w:t xml:space="preserve">Per-cremation </w:t>
      </w:r>
      <w:r w:rsidRPr="00EB3541">
        <w:rPr>
          <w:u w:val="single"/>
        </w:rPr>
        <w:t>or per hydrolysis</w:t>
      </w:r>
      <w:r w:rsidRPr="00EB3541">
        <w:t xml:space="preserve"> </w:t>
      </w:r>
      <w:r w:rsidRPr="00AC49AE">
        <w:t>fee</w:t>
      </w:r>
      <w:r w:rsidRPr="00AC49AE">
        <w:tab/>
      </w:r>
      <w:r w:rsidRPr="00AC49AE">
        <w:tab/>
      </w:r>
      <w:r w:rsidRPr="00AC49AE">
        <w:tab/>
      </w:r>
      <w:r w:rsidRPr="00AC49AE">
        <w:tab/>
      </w:r>
      <w:r w:rsidRPr="00AC49AE">
        <w:tab/>
      </w:r>
      <w:r w:rsidRPr="00AC49AE">
        <w:tab/>
      </w:r>
      <w:r>
        <w:tab/>
      </w:r>
      <w:r w:rsidRPr="00AC49AE">
        <w:t>$10.00</w:t>
      </w:r>
    </w:p>
    <w:p w:rsidR="0073247B" w:rsidRPr="00AC49AE" w:rsidRDefault="0073247B" w:rsidP="0073247B">
      <w:pPr>
        <w:pStyle w:val="SubParagraph"/>
      </w:pPr>
      <w:r w:rsidRPr="00AC49AE">
        <w:t xml:space="preserve">Late filing or payment fee for each cremation </w:t>
      </w:r>
      <w:r w:rsidRPr="00EB3541">
        <w:rPr>
          <w:u w:val="single"/>
        </w:rPr>
        <w:t>or hydrolysis</w:t>
      </w:r>
      <w:r w:rsidRPr="00AC49AE">
        <w:tab/>
      </w:r>
      <w:r w:rsidRPr="00AC49AE">
        <w:tab/>
      </w:r>
      <w:r w:rsidRPr="00AC49AE">
        <w:tab/>
      </w:r>
      <w:r>
        <w:tab/>
      </w:r>
      <w:r w:rsidRPr="00AC49AE">
        <w:t>$10.00</w:t>
      </w:r>
    </w:p>
    <w:p w:rsidR="0073247B" w:rsidRPr="00EB3541" w:rsidRDefault="0073247B" w:rsidP="0073247B">
      <w:pPr>
        <w:pStyle w:val="SubParagraph"/>
      </w:pPr>
      <w:r w:rsidRPr="00EB3541">
        <w:t>Late filing fee for cremation or hydrolysis report, per month</w:t>
      </w:r>
      <w:r w:rsidRPr="00EB3541">
        <w:tab/>
      </w:r>
      <w:r w:rsidRPr="00EB3541">
        <w:tab/>
      </w:r>
      <w:r w:rsidRPr="00EB3541">
        <w:tab/>
      </w:r>
      <w:r>
        <w:tab/>
      </w:r>
      <w:r w:rsidRPr="00EB3541">
        <w:t>$75.00</w:t>
      </w:r>
    </w:p>
    <w:p w:rsidR="0073247B" w:rsidRPr="00AC49AE" w:rsidRDefault="0073247B" w:rsidP="0073247B">
      <w:pPr>
        <w:pStyle w:val="SubParagraph"/>
      </w:pPr>
      <w:r w:rsidRPr="00AC49AE">
        <w:t xml:space="preserve">Crematory </w:t>
      </w:r>
      <w:r w:rsidRPr="00EB3541">
        <w:rPr>
          <w:u w:val="single"/>
        </w:rPr>
        <w:t>or Hydrolysis</w:t>
      </w:r>
      <w:r w:rsidRPr="00EB3541">
        <w:t xml:space="preserve"> </w:t>
      </w:r>
      <w:r w:rsidRPr="00AC49AE">
        <w:t>Manager Permit</w:t>
      </w:r>
    </w:p>
    <w:p w:rsidR="0073247B" w:rsidRPr="00AC49AE" w:rsidRDefault="0073247B" w:rsidP="0073247B">
      <w:pPr>
        <w:pStyle w:val="Part"/>
      </w:pPr>
      <w:r w:rsidRPr="00AC49AE">
        <w:t>Application</w:t>
      </w:r>
      <w:r w:rsidRPr="00AC49AE">
        <w:tab/>
      </w:r>
      <w:r w:rsidRPr="00AC49AE">
        <w:tab/>
      </w:r>
      <w:r w:rsidRPr="00AC49AE">
        <w:tab/>
      </w:r>
      <w:r w:rsidRPr="00AC49AE">
        <w:tab/>
      </w:r>
      <w:r w:rsidRPr="00AC49AE">
        <w:tab/>
      </w:r>
      <w:r w:rsidRPr="00AC49AE">
        <w:tab/>
      </w:r>
      <w:r w:rsidRPr="00AC49AE">
        <w:tab/>
      </w:r>
      <w:r w:rsidRPr="00AC49AE">
        <w:tab/>
      </w:r>
      <w:r>
        <w:tab/>
      </w:r>
      <w:r w:rsidRPr="00AC49AE">
        <w:t>$150.00</w:t>
      </w:r>
    </w:p>
    <w:p w:rsidR="0073247B" w:rsidRPr="00AC49AE" w:rsidRDefault="0073247B" w:rsidP="0073247B">
      <w:pPr>
        <w:pStyle w:val="Part"/>
      </w:pPr>
      <w:r w:rsidRPr="00AC49AE">
        <w:t>Annual renewal</w:t>
      </w:r>
      <w:r w:rsidRPr="00AC49AE">
        <w:tab/>
      </w:r>
      <w:r w:rsidRPr="00AC49AE">
        <w:tab/>
      </w:r>
      <w:r w:rsidRPr="00AC49AE">
        <w:tab/>
      </w:r>
      <w:r w:rsidRPr="00AC49AE">
        <w:tab/>
      </w:r>
      <w:r w:rsidRPr="00AC49AE">
        <w:tab/>
      </w:r>
      <w:r w:rsidRPr="00AC49AE">
        <w:tab/>
      </w:r>
      <w:r w:rsidRPr="00AC49AE">
        <w:tab/>
      </w:r>
      <w:r w:rsidRPr="00AC49AE">
        <w:tab/>
        <w:t>$40.00</w:t>
      </w:r>
    </w:p>
    <w:p w:rsidR="0073247B" w:rsidRPr="00AC49AE" w:rsidRDefault="0073247B" w:rsidP="0073247B">
      <w:pPr>
        <w:pStyle w:val="Paragraph"/>
      </w:pPr>
      <w:r w:rsidRPr="00AC49AE">
        <w:t>(c)  Fees for preneed funeral contract regulation shall be as follows:</w:t>
      </w:r>
    </w:p>
    <w:p w:rsidR="0073247B" w:rsidRPr="00AC49AE" w:rsidRDefault="0073247B" w:rsidP="0073247B">
      <w:pPr>
        <w:pStyle w:val="SubParagraph"/>
      </w:pPr>
      <w:r w:rsidRPr="00AC49AE">
        <w:t>Preneed funeral establishment license</w:t>
      </w:r>
    </w:p>
    <w:p w:rsidR="0073247B" w:rsidRPr="00AC49AE" w:rsidRDefault="0073247B" w:rsidP="0073247B">
      <w:pPr>
        <w:pStyle w:val="Part"/>
      </w:pPr>
      <w:r w:rsidRPr="00AC49AE">
        <w:t>Application</w:t>
      </w:r>
      <w:r w:rsidRPr="00AC49AE">
        <w:tab/>
      </w:r>
      <w:r w:rsidRPr="00AC49AE">
        <w:tab/>
      </w:r>
      <w:r w:rsidRPr="00AC49AE">
        <w:tab/>
      </w:r>
      <w:r w:rsidRPr="00AC49AE">
        <w:tab/>
      </w:r>
      <w:r w:rsidRPr="00AC49AE">
        <w:tab/>
      </w:r>
      <w:r w:rsidRPr="00AC49AE">
        <w:tab/>
      </w:r>
      <w:r w:rsidRPr="00AC49AE">
        <w:tab/>
      </w:r>
      <w:r w:rsidRPr="00AC49AE">
        <w:tab/>
      </w:r>
      <w:r>
        <w:tab/>
      </w:r>
      <w:r w:rsidRPr="00AC49AE">
        <w:t>$350.00</w:t>
      </w:r>
    </w:p>
    <w:p w:rsidR="0073247B" w:rsidRPr="00AC49AE" w:rsidRDefault="0073247B" w:rsidP="0073247B">
      <w:pPr>
        <w:pStyle w:val="Part"/>
      </w:pPr>
      <w:r w:rsidRPr="00AC49AE">
        <w:t>Annual renewal</w:t>
      </w:r>
      <w:r w:rsidRPr="00AC49AE">
        <w:tab/>
      </w:r>
      <w:r w:rsidRPr="00AC49AE">
        <w:tab/>
      </w:r>
      <w:r w:rsidRPr="00AC49AE">
        <w:tab/>
      </w:r>
      <w:r w:rsidRPr="00AC49AE">
        <w:tab/>
      </w:r>
      <w:r w:rsidRPr="00AC49AE">
        <w:tab/>
      </w:r>
      <w:r w:rsidRPr="00AC49AE">
        <w:tab/>
      </w:r>
      <w:r w:rsidRPr="00AC49AE">
        <w:tab/>
      </w:r>
      <w:r w:rsidRPr="00AC49AE">
        <w:tab/>
        <w:t>$250.00</w:t>
      </w:r>
    </w:p>
    <w:p w:rsidR="0073247B" w:rsidRPr="00AC49AE" w:rsidRDefault="0073247B" w:rsidP="0073247B">
      <w:pPr>
        <w:pStyle w:val="Part"/>
      </w:pPr>
      <w:r w:rsidRPr="00AC49AE">
        <w:t>Late renewal fee</w:t>
      </w:r>
      <w:r w:rsidRPr="00AC49AE">
        <w:tab/>
      </w:r>
      <w:r w:rsidRPr="00AC49AE">
        <w:tab/>
      </w:r>
      <w:r w:rsidRPr="00AC49AE">
        <w:tab/>
      </w:r>
      <w:r w:rsidRPr="00AC49AE">
        <w:tab/>
      </w:r>
      <w:r w:rsidRPr="00AC49AE">
        <w:tab/>
      </w:r>
      <w:r w:rsidRPr="00AC49AE">
        <w:tab/>
      </w:r>
      <w:r w:rsidRPr="00AC49AE">
        <w:tab/>
      </w:r>
      <w:r w:rsidRPr="00AC49AE">
        <w:tab/>
        <w:t>$100.00</w:t>
      </w:r>
    </w:p>
    <w:p w:rsidR="0073247B" w:rsidRPr="00AC49AE" w:rsidRDefault="0073247B" w:rsidP="0073247B">
      <w:pPr>
        <w:pStyle w:val="Part"/>
      </w:pPr>
      <w:r w:rsidRPr="00AC49AE">
        <w:t>Reinspection fee</w:t>
      </w:r>
      <w:r w:rsidRPr="00AC49AE">
        <w:tab/>
      </w:r>
      <w:r w:rsidRPr="00AC49AE">
        <w:tab/>
      </w:r>
      <w:r w:rsidRPr="00AC49AE">
        <w:tab/>
      </w:r>
      <w:r w:rsidRPr="00AC49AE">
        <w:tab/>
      </w:r>
      <w:r w:rsidRPr="00AC49AE">
        <w:tab/>
      </w:r>
      <w:r w:rsidRPr="00AC49AE">
        <w:tab/>
      </w:r>
      <w:r w:rsidRPr="00AC49AE">
        <w:tab/>
      </w:r>
      <w:r w:rsidRPr="00AC49AE">
        <w:tab/>
        <w:t>$100.00</w:t>
      </w:r>
    </w:p>
    <w:p w:rsidR="0073247B" w:rsidRPr="00AC49AE" w:rsidRDefault="0073247B" w:rsidP="0073247B">
      <w:pPr>
        <w:pStyle w:val="SubParagraph"/>
      </w:pPr>
      <w:r w:rsidRPr="00AC49AE">
        <w:t>Preneed sales license</w:t>
      </w:r>
    </w:p>
    <w:p w:rsidR="0073247B" w:rsidRPr="00AC49AE" w:rsidRDefault="0073247B" w:rsidP="0073247B">
      <w:pPr>
        <w:pStyle w:val="Part"/>
      </w:pPr>
      <w:r w:rsidRPr="00AC49AE">
        <w:t>Application</w:t>
      </w:r>
      <w:r w:rsidRPr="00AC49AE">
        <w:tab/>
      </w:r>
      <w:r w:rsidRPr="00AC49AE">
        <w:tab/>
      </w:r>
      <w:r w:rsidRPr="00AC49AE">
        <w:tab/>
      </w:r>
      <w:r w:rsidRPr="00AC49AE">
        <w:tab/>
      </w:r>
      <w:r w:rsidRPr="00AC49AE">
        <w:tab/>
      </w:r>
      <w:r w:rsidRPr="00AC49AE">
        <w:tab/>
      </w:r>
      <w:r w:rsidRPr="00AC49AE">
        <w:tab/>
      </w:r>
      <w:r w:rsidRPr="00AC49AE">
        <w:tab/>
      </w:r>
      <w:r>
        <w:tab/>
      </w:r>
      <w:r w:rsidRPr="00AC49AE">
        <w:t>$20.00</w:t>
      </w:r>
    </w:p>
    <w:p w:rsidR="0073247B" w:rsidRPr="00AC49AE" w:rsidRDefault="0073247B" w:rsidP="0073247B">
      <w:pPr>
        <w:pStyle w:val="Part"/>
      </w:pPr>
      <w:r w:rsidRPr="00AC49AE">
        <w:t>Annual renewal</w:t>
      </w:r>
      <w:r w:rsidRPr="00AC49AE">
        <w:tab/>
      </w:r>
      <w:r w:rsidRPr="00AC49AE">
        <w:tab/>
      </w:r>
      <w:r w:rsidRPr="00AC49AE">
        <w:tab/>
      </w:r>
      <w:r w:rsidRPr="00AC49AE">
        <w:tab/>
      </w:r>
      <w:r w:rsidRPr="00AC49AE">
        <w:tab/>
      </w:r>
      <w:r w:rsidRPr="00AC49AE">
        <w:tab/>
      </w:r>
      <w:r w:rsidRPr="00AC49AE">
        <w:tab/>
      </w:r>
      <w:r w:rsidRPr="00AC49AE">
        <w:tab/>
        <w:t>$20.00</w:t>
      </w:r>
    </w:p>
    <w:p w:rsidR="0073247B" w:rsidRPr="00AC49AE" w:rsidRDefault="0073247B" w:rsidP="0073247B">
      <w:pPr>
        <w:pStyle w:val="Part"/>
      </w:pPr>
      <w:r w:rsidRPr="00AC49AE">
        <w:t>Late renewal fee</w:t>
      </w:r>
      <w:r w:rsidRPr="00AC49AE">
        <w:tab/>
      </w:r>
      <w:r w:rsidRPr="00AC49AE">
        <w:tab/>
      </w:r>
      <w:r w:rsidRPr="00AC49AE">
        <w:tab/>
      </w:r>
      <w:r w:rsidRPr="00AC49AE">
        <w:tab/>
      </w:r>
      <w:r w:rsidRPr="00AC49AE">
        <w:tab/>
      </w:r>
      <w:r w:rsidRPr="00AC49AE">
        <w:tab/>
      </w:r>
      <w:r w:rsidRPr="00AC49AE">
        <w:tab/>
      </w:r>
      <w:r w:rsidRPr="00AC49AE">
        <w:tab/>
        <w:t>$25.00</w:t>
      </w:r>
    </w:p>
    <w:p w:rsidR="0073247B" w:rsidRPr="00AC49AE" w:rsidRDefault="0073247B" w:rsidP="0073247B">
      <w:pPr>
        <w:pStyle w:val="SubParagraph"/>
      </w:pPr>
      <w:r w:rsidRPr="00AC49AE">
        <w:t>Preneed contract filings</w:t>
      </w:r>
    </w:p>
    <w:p w:rsidR="0073247B" w:rsidRPr="00AC49AE" w:rsidRDefault="0073247B" w:rsidP="0073247B">
      <w:pPr>
        <w:pStyle w:val="Part"/>
      </w:pPr>
      <w:r w:rsidRPr="00AC49AE">
        <w:t>Filing fee for each contract</w:t>
      </w:r>
      <w:r w:rsidRPr="00AC49AE">
        <w:tab/>
      </w:r>
      <w:r w:rsidRPr="00AC49AE">
        <w:tab/>
      </w:r>
      <w:r w:rsidRPr="00AC49AE">
        <w:tab/>
      </w:r>
      <w:r w:rsidRPr="00AC49AE">
        <w:tab/>
      </w:r>
      <w:r w:rsidRPr="00AC49AE">
        <w:tab/>
      </w:r>
      <w:r w:rsidRPr="00AC49AE">
        <w:tab/>
        <w:t>$20.00</w:t>
      </w:r>
    </w:p>
    <w:p w:rsidR="0073247B" w:rsidRPr="00AC49AE" w:rsidRDefault="0073247B" w:rsidP="0073247B">
      <w:pPr>
        <w:pStyle w:val="Part"/>
      </w:pPr>
      <w:r w:rsidRPr="00AC49AE">
        <w:t>Late filing or payment fee for each contract</w:t>
      </w:r>
      <w:r w:rsidRPr="00AC49AE">
        <w:tab/>
      </w:r>
      <w:r w:rsidRPr="00AC49AE">
        <w:tab/>
      </w:r>
      <w:r w:rsidRPr="00AC49AE">
        <w:tab/>
      </w:r>
      <w:r w:rsidRPr="00AC49AE">
        <w:tab/>
      </w:r>
      <w:r w:rsidRPr="00AC49AE">
        <w:tab/>
        <w:t>$25.00</w:t>
      </w:r>
    </w:p>
    <w:p w:rsidR="0073247B" w:rsidRPr="00AC49AE" w:rsidRDefault="0073247B" w:rsidP="0073247B">
      <w:pPr>
        <w:pStyle w:val="Part"/>
      </w:pPr>
      <w:r w:rsidRPr="00AC49AE">
        <w:t>Late filing fee for each certificate of performance</w:t>
      </w:r>
      <w:r w:rsidRPr="00AC49AE">
        <w:tab/>
      </w:r>
      <w:r w:rsidRPr="00AC49AE">
        <w:tab/>
      </w:r>
      <w:r w:rsidRPr="00AC49AE">
        <w:tab/>
      </w:r>
      <w:r w:rsidRPr="00AC49AE">
        <w:tab/>
        <w:t>$25.00</w:t>
      </w:r>
    </w:p>
    <w:p w:rsidR="0073247B" w:rsidRPr="00AC49AE" w:rsidRDefault="0073247B" w:rsidP="0073247B">
      <w:pPr>
        <w:pStyle w:val="Part"/>
      </w:pPr>
      <w:r w:rsidRPr="00AC49AE">
        <w:t>Late filing fee for annual report</w:t>
      </w:r>
      <w:r w:rsidRPr="00AC49AE">
        <w:tab/>
      </w:r>
      <w:r w:rsidRPr="00AC49AE">
        <w:tab/>
      </w:r>
      <w:r w:rsidRPr="00AC49AE">
        <w:tab/>
      </w:r>
      <w:r w:rsidRPr="00AC49AE">
        <w:tab/>
      </w:r>
      <w:r w:rsidRPr="00AC49AE">
        <w:tab/>
      </w:r>
      <w:r w:rsidRPr="00AC49AE">
        <w:tab/>
        <w:t>$150.00</w:t>
      </w:r>
    </w:p>
    <w:p w:rsidR="0073247B" w:rsidRPr="00AC49AE" w:rsidRDefault="0073247B" w:rsidP="0073247B">
      <w:pPr>
        <w:pStyle w:val="Paragraph"/>
      </w:pPr>
      <w:r w:rsidRPr="00AC49AE">
        <w:t xml:space="preserve">(d)  Fees for Transportation Permits </w:t>
      </w:r>
      <w:r w:rsidRPr="00AC49AE">
        <w:rPr>
          <w:u w:val="single"/>
        </w:rPr>
        <w:t>shall be as follows:</w:t>
      </w:r>
    </w:p>
    <w:p w:rsidR="0073247B" w:rsidRPr="00AC49AE" w:rsidRDefault="0073247B" w:rsidP="0073247B">
      <w:pPr>
        <w:pStyle w:val="SubParagraph"/>
      </w:pPr>
      <w:r w:rsidRPr="00AC49AE">
        <w:t>Application</w:t>
      </w:r>
      <w:r w:rsidRPr="00AC49AE">
        <w:tab/>
      </w:r>
      <w:r w:rsidRPr="00AC49AE">
        <w:tab/>
      </w:r>
      <w:r w:rsidRPr="00AC49AE">
        <w:tab/>
      </w:r>
      <w:r w:rsidRPr="00AC49AE">
        <w:tab/>
      </w:r>
      <w:r w:rsidRPr="00AC49AE">
        <w:tab/>
      </w:r>
      <w:r w:rsidRPr="00AC49AE">
        <w:tab/>
      </w:r>
      <w:r w:rsidRPr="00AC49AE">
        <w:tab/>
      </w:r>
      <w:r w:rsidRPr="00AC49AE">
        <w:tab/>
      </w:r>
      <w:r>
        <w:tab/>
      </w:r>
      <w:r>
        <w:tab/>
      </w:r>
      <w:r w:rsidRPr="00AC49AE">
        <w:t>$125.00</w:t>
      </w:r>
    </w:p>
    <w:p w:rsidR="0073247B" w:rsidRPr="00AC49AE" w:rsidRDefault="0073247B" w:rsidP="0073247B">
      <w:pPr>
        <w:pStyle w:val="SubParagraph"/>
      </w:pPr>
      <w:r w:rsidRPr="00AC49AE">
        <w:t>Annual renewal</w:t>
      </w:r>
      <w:r w:rsidRPr="00AC49AE">
        <w:tab/>
      </w:r>
      <w:r w:rsidRPr="00AC49AE">
        <w:tab/>
      </w:r>
      <w:r w:rsidRPr="00AC49AE">
        <w:tab/>
      </w:r>
      <w:r w:rsidRPr="00AC49AE">
        <w:tab/>
      </w:r>
      <w:r w:rsidRPr="00AC49AE">
        <w:tab/>
      </w:r>
      <w:r w:rsidRPr="00AC49AE">
        <w:tab/>
      </w:r>
      <w:r w:rsidRPr="00AC49AE">
        <w:tab/>
      </w:r>
      <w:r w:rsidRPr="00AC49AE">
        <w:tab/>
      </w:r>
      <w:r>
        <w:tab/>
      </w:r>
      <w:r w:rsidRPr="00AC49AE">
        <w:t>$75.00</w:t>
      </w:r>
    </w:p>
    <w:p w:rsidR="0073247B" w:rsidRPr="00AC49AE" w:rsidRDefault="0073247B" w:rsidP="0073247B">
      <w:pPr>
        <w:pStyle w:val="SubParagraph"/>
      </w:pPr>
      <w:r w:rsidRPr="00AC49AE">
        <w:t>Late fee</w:t>
      </w:r>
      <w:r w:rsidRPr="00AC49AE">
        <w:tab/>
      </w:r>
      <w:r w:rsidRPr="00AC49AE">
        <w:tab/>
      </w:r>
      <w:r w:rsidRPr="00AC49AE">
        <w:tab/>
      </w:r>
      <w:r w:rsidRPr="00AC49AE">
        <w:tab/>
      </w:r>
      <w:r w:rsidRPr="00AC49AE">
        <w:tab/>
      </w:r>
      <w:r w:rsidRPr="00AC49AE">
        <w:tab/>
      </w:r>
      <w:r w:rsidRPr="00AC49AE">
        <w:tab/>
      </w:r>
      <w:r w:rsidRPr="00AC49AE">
        <w:tab/>
      </w:r>
      <w:r w:rsidRPr="00AC49AE">
        <w:tab/>
      </w:r>
      <w:r>
        <w:tab/>
      </w:r>
      <w:r>
        <w:tab/>
      </w:r>
      <w:r w:rsidRPr="00AC49AE">
        <w:t>$50.00</w:t>
      </w:r>
    </w:p>
    <w:p w:rsidR="0073247B" w:rsidRPr="00AC49AE" w:rsidRDefault="0073247B" w:rsidP="0073247B">
      <w:pPr>
        <w:pStyle w:val="Paragraph"/>
      </w:pPr>
      <w:r w:rsidRPr="00AC49AE">
        <w:rPr>
          <w:u w:val="single"/>
        </w:rPr>
        <w:t>(e)  All fees remitted to the Board are non-refundable.</w:t>
      </w:r>
    </w:p>
    <w:p w:rsidR="0073247B" w:rsidRPr="00AC49AE" w:rsidRDefault="0073247B" w:rsidP="0073247B">
      <w:pPr>
        <w:pStyle w:val="Base"/>
      </w:pPr>
    </w:p>
    <w:p w:rsidR="0073247B" w:rsidRPr="00AC49AE" w:rsidRDefault="0073247B" w:rsidP="0073247B">
      <w:pPr>
        <w:pStyle w:val="HistoryAuthority"/>
      </w:pPr>
      <w:r w:rsidRPr="00AC49AE">
        <w:t>Authority G.S. 90-210.23(a); 90-210.25(c); 90-210.28; 90-210.67(b</w:t>
      </w:r>
      <w:proofErr w:type="gramStart"/>
      <w:r w:rsidRPr="00AC49AE">
        <w:t>),(</w:t>
      </w:r>
      <w:proofErr w:type="gramEnd"/>
      <w:r w:rsidRPr="00AC49AE">
        <w:t xml:space="preserve">c),(d),(d1); 90-210.68(a); </w:t>
      </w:r>
      <w:r w:rsidRPr="00AC49AE">
        <w:rPr>
          <w:u w:val="single"/>
        </w:rPr>
        <w:t>90-210.134(a); 90-210.136</w:t>
      </w:r>
      <w:r>
        <w:rPr>
          <w:u w:val="single"/>
        </w:rPr>
        <w:t>.</w:t>
      </w:r>
    </w:p>
    <w:p w:rsidR="0073247B" w:rsidRPr="00AC49AE" w:rsidRDefault="0073247B" w:rsidP="0073247B">
      <w:pPr>
        <w:pStyle w:val="Base"/>
      </w:pPr>
    </w:p>
    <w:p w:rsidR="00D60B45" w:rsidRDefault="00D60B45" w:rsidP="0073247B">
      <w:pPr>
        <w:pStyle w:val="SubChapter"/>
        <w:sectPr w:rsidR="00D60B45" w:rsidSect="00D60B45">
          <w:type w:val="continuous"/>
          <w:pgSz w:w="12240" w:h="15840"/>
          <w:pgMar w:top="360" w:right="720" w:bottom="360" w:left="720" w:header="360" w:footer="360" w:gutter="0"/>
          <w:cols w:space="360"/>
        </w:sectPr>
      </w:pPr>
    </w:p>
    <w:p w:rsidR="0073247B" w:rsidRDefault="0073247B" w:rsidP="0073247B">
      <w:pPr>
        <w:pStyle w:val="SubChapter"/>
      </w:pPr>
      <w:r>
        <w:t xml:space="preserve">SUBCHAPTER 34B </w:t>
      </w:r>
      <w:r>
        <w:noBreakHyphen/>
        <w:t xml:space="preserve"> FUNERAL SERVICE</w:t>
      </w:r>
    </w:p>
    <w:p w:rsidR="0073247B" w:rsidRDefault="0073247B" w:rsidP="0073247B">
      <w:pPr>
        <w:pStyle w:val="Base"/>
      </w:pPr>
    </w:p>
    <w:p w:rsidR="0073247B" w:rsidRDefault="0073247B" w:rsidP="0073247B">
      <w:pPr>
        <w:pStyle w:val="Section"/>
      </w:pPr>
      <w:r>
        <w:t xml:space="preserve">SECTION .0300 </w:t>
      </w:r>
      <w:r>
        <w:noBreakHyphen/>
        <w:t xml:space="preserve"> LICENSING</w:t>
      </w:r>
    </w:p>
    <w:p w:rsidR="0073247B" w:rsidRPr="005D6A36" w:rsidRDefault="0073247B" w:rsidP="0073247B">
      <w:pPr>
        <w:pStyle w:val="Base"/>
      </w:pPr>
    </w:p>
    <w:p w:rsidR="0073247B" w:rsidRDefault="0073247B" w:rsidP="0073247B">
      <w:pPr>
        <w:pStyle w:val="Rule"/>
        <w:rPr>
          <w:u w:val="single"/>
        </w:rPr>
      </w:pPr>
      <w:r w:rsidRPr="005D6A36">
        <w:t>21 NCAC 34B .0310</w:t>
      </w:r>
      <w:r w:rsidRPr="005D6A36">
        <w:tab/>
      </w:r>
      <w:r w:rsidRPr="005D6A36">
        <w:rPr>
          <w:strike/>
        </w:rPr>
        <w:t>PRACTICE OF FUNERAL SERVICE OR FUNERAL DIRECTING NOT AS AN OWNER, EMPLOYEE OR AGENT OF A LICENSED FUNERAL ESTABLISHMENT</w:t>
      </w:r>
      <w:r w:rsidRPr="005D6A36">
        <w:t xml:space="preserve"> </w:t>
      </w:r>
      <w:r w:rsidRPr="005D6A36">
        <w:rPr>
          <w:u w:val="single"/>
        </w:rPr>
        <w:t>UNaffiliated practice permit</w:t>
      </w:r>
    </w:p>
    <w:p w:rsidR="0073247B" w:rsidRPr="005D6A36" w:rsidRDefault="0073247B" w:rsidP="0073247B">
      <w:pPr>
        <w:pStyle w:val="Paragraph"/>
      </w:pPr>
      <w:r w:rsidRPr="005D6A36">
        <w:t xml:space="preserve">(a)  </w:t>
      </w:r>
      <w:r w:rsidRPr="005D6A36">
        <w:rPr>
          <w:strike/>
        </w:rPr>
        <w:t>A funeral director or funeral service licensee registered to practice under G.S. 90-210.25(a2) shall not use its business office required by G.S. 90-210.25(a</w:t>
      </w:r>
      <w:proofErr w:type="gramStart"/>
      <w:r w:rsidRPr="005D6A36">
        <w:rPr>
          <w:strike/>
        </w:rPr>
        <w:t>2)(</w:t>
      </w:r>
      <w:proofErr w:type="gramEnd"/>
      <w:r w:rsidRPr="005D6A36">
        <w:rPr>
          <w:strike/>
        </w:rPr>
        <w:t>2)a. to conduct the practice of funeral service or funeral directing.</w:t>
      </w:r>
      <w:r>
        <w:rPr>
          <w:strike/>
        </w:rPr>
        <w:t xml:space="preserve"> </w:t>
      </w:r>
      <w:r w:rsidRPr="005D6A36">
        <w:rPr>
          <w:strike/>
        </w:rPr>
        <w:t xml:space="preserve">A funeral director or funeral service licensee shall not hold out to the public that its business office is a funeral establishment and shall not use a business name that misleads the public to believe that its business office is a funeral establishment or operates or maintains a facility that is a </w:t>
      </w:r>
      <w:r w:rsidRPr="005D6A36">
        <w:rPr>
          <w:strike/>
        </w:rPr>
        <w:t>funeral establishment.</w:t>
      </w:r>
      <w:r w:rsidRPr="005D6A36">
        <w:t xml:space="preserve"> </w:t>
      </w:r>
      <w:r w:rsidRPr="005D6A36">
        <w:rPr>
          <w:u w:val="single"/>
        </w:rPr>
        <w:t>Applications for an unaffiliated practice permit, pursuant to G.S. 90-210.25(a2), shall be made on forms provided by the Board, including the following information and documentation:</w:t>
      </w:r>
    </w:p>
    <w:p w:rsidR="0073247B" w:rsidRPr="005D6A36" w:rsidRDefault="0073247B" w:rsidP="0073247B">
      <w:pPr>
        <w:pStyle w:val="SubParagraph"/>
        <w:tabs>
          <w:tab w:val="clear" w:pos="1800"/>
        </w:tabs>
      </w:pPr>
      <w:r w:rsidRPr="005D6A36">
        <w:rPr>
          <w:u w:val="single"/>
        </w:rPr>
        <w:t>(1)</w:t>
      </w:r>
      <w:r w:rsidRPr="005D6A36">
        <w:tab/>
      </w:r>
      <w:r w:rsidRPr="005D6A36">
        <w:rPr>
          <w:u w:val="single"/>
        </w:rPr>
        <w:t>the full name and the applicant's Board-issued funeral directing or funeral service license number;</w:t>
      </w:r>
    </w:p>
    <w:p w:rsidR="0073247B" w:rsidRPr="005D6A36" w:rsidRDefault="0073247B" w:rsidP="0073247B">
      <w:pPr>
        <w:pStyle w:val="SubParagraph"/>
        <w:tabs>
          <w:tab w:val="clear" w:pos="1800"/>
        </w:tabs>
      </w:pPr>
      <w:r w:rsidRPr="005D6A36">
        <w:rPr>
          <w:u w:val="single"/>
        </w:rPr>
        <w:t>(2)</w:t>
      </w:r>
      <w:r w:rsidRPr="005D6A36">
        <w:tab/>
      </w:r>
      <w:r w:rsidRPr="005D6A36">
        <w:rPr>
          <w:u w:val="single"/>
        </w:rPr>
        <w:t>the applicant's physical address and, if different, mailing address;</w:t>
      </w:r>
    </w:p>
    <w:p w:rsidR="0073247B" w:rsidRPr="005D6A36" w:rsidRDefault="0073247B" w:rsidP="0073247B">
      <w:pPr>
        <w:pStyle w:val="SubParagraph"/>
        <w:tabs>
          <w:tab w:val="clear" w:pos="1800"/>
        </w:tabs>
      </w:pPr>
      <w:r w:rsidRPr="005D6A36">
        <w:rPr>
          <w:u w:val="single"/>
        </w:rPr>
        <w:t>(3)</w:t>
      </w:r>
      <w:r w:rsidRPr="005D6A36">
        <w:tab/>
      </w:r>
      <w:r w:rsidRPr="005D6A36">
        <w:rPr>
          <w:u w:val="single"/>
        </w:rPr>
        <w:t>the applicant's telephone number and facsimile number;</w:t>
      </w:r>
    </w:p>
    <w:p w:rsidR="0073247B" w:rsidRPr="005D6A36" w:rsidRDefault="0073247B" w:rsidP="0073247B">
      <w:pPr>
        <w:pStyle w:val="SubParagraph"/>
        <w:tabs>
          <w:tab w:val="clear" w:pos="1800"/>
        </w:tabs>
      </w:pPr>
      <w:r w:rsidRPr="005D6A36">
        <w:rPr>
          <w:u w:val="single"/>
        </w:rPr>
        <w:t>(4)</w:t>
      </w:r>
      <w:r w:rsidRPr="005D6A36">
        <w:tab/>
      </w:r>
      <w:r w:rsidRPr="005D6A36">
        <w:rPr>
          <w:u w:val="single"/>
        </w:rPr>
        <w:t>the name of the individual or entity that owns the unaffiliated practice;</w:t>
      </w:r>
    </w:p>
    <w:p w:rsidR="0073247B" w:rsidRPr="007C4AC5" w:rsidRDefault="0073247B" w:rsidP="0073247B">
      <w:pPr>
        <w:pStyle w:val="SubParagraph"/>
        <w:tabs>
          <w:tab w:val="clear" w:pos="1800"/>
        </w:tabs>
        <w:rPr>
          <w:u w:val="single"/>
        </w:rPr>
      </w:pPr>
      <w:r w:rsidRPr="005D6A36">
        <w:rPr>
          <w:u w:val="single"/>
        </w:rPr>
        <w:t>(5)</w:t>
      </w:r>
      <w:r w:rsidRPr="005D6A36">
        <w:tab/>
      </w:r>
      <w:r w:rsidRPr="005D6A36">
        <w:rPr>
          <w:u w:val="single"/>
        </w:rPr>
        <w:t>the ownership percentages of each individual owner, partner, limited liability company member,</w:t>
      </w:r>
      <w:r>
        <w:rPr>
          <w:u w:val="single"/>
        </w:rPr>
        <w:t xml:space="preserve"> </w:t>
      </w:r>
      <w:r w:rsidRPr="007C4AC5">
        <w:rPr>
          <w:u w:val="single"/>
        </w:rPr>
        <w:t>or corporate officer;</w:t>
      </w:r>
    </w:p>
    <w:p w:rsidR="0073247B" w:rsidRPr="005D6A36" w:rsidRDefault="0073247B" w:rsidP="0073247B">
      <w:pPr>
        <w:pStyle w:val="SubParagraph"/>
        <w:tabs>
          <w:tab w:val="clear" w:pos="1800"/>
        </w:tabs>
      </w:pPr>
      <w:r w:rsidRPr="005D6A36">
        <w:rPr>
          <w:u w:val="single"/>
        </w:rPr>
        <w:lastRenderedPageBreak/>
        <w:t>(6)</w:t>
      </w:r>
      <w:r w:rsidRPr="005D6A36">
        <w:tab/>
      </w:r>
      <w:r w:rsidRPr="005D6A36">
        <w:rPr>
          <w:u w:val="single"/>
        </w:rPr>
        <w:t>the name and address of the funeral establishment or embalming facility where embalming will</w:t>
      </w:r>
      <w:r>
        <w:rPr>
          <w:u w:val="single"/>
        </w:rPr>
        <w:t xml:space="preserve"> </w:t>
      </w:r>
      <w:r w:rsidRPr="005D6A36">
        <w:rPr>
          <w:u w:val="single"/>
        </w:rPr>
        <w:t>occur;</w:t>
      </w:r>
    </w:p>
    <w:p w:rsidR="0073247B" w:rsidRPr="005D6A36" w:rsidRDefault="0073247B" w:rsidP="0073247B">
      <w:pPr>
        <w:pStyle w:val="SubParagraph"/>
        <w:tabs>
          <w:tab w:val="clear" w:pos="1800"/>
        </w:tabs>
      </w:pPr>
      <w:r w:rsidRPr="005D6A36">
        <w:rPr>
          <w:u w:val="single"/>
        </w:rPr>
        <w:t>(7)</w:t>
      </w:r>
      <w:r w:rsidRPr="005D6A36">
        <w:tab/>
      </w:r>
      <w:r w:rsidRPr="005D6A36">
        <w:rPr>
          <w:u w:val="single"/>
        </w:rPr>
        <w:t>the address of the location where the business records of the unaffiliated practice will be maintained;</w:t>
      </w:r>
    </w:p>
    <w:p w:rsidR="0073247B" w:rsidRPr="007C4AC5" w:rsidRDefault="0073247B" w:rsidP="0073247B">
      <w:pPr>
        <w:pStyle w:val="SubParagraph"/>
        <w:tabs>
          <w:tab w:val="clear" w:pos="1800"/>
        </w:tabs>
        <w:rPr>
          <w:u w:val="single"/>
        </w:rPr>
      </w:pPr>
      <w:r w:rsidRPr="005D6A36">
        <w:rPr>
          <w:u w:val="single"/>
        </w:rPr>
        <w:t>(8)</w:t>
      </w:r>
      <w:r w:rsidRPr="005D6A36">
        <w:tab/>
      </w:r>
      <w:r w:rsidRPr="005D6A36">
        <w:rPr>
          <w:u w:val="single"/>
        </w:rPr>
        <w:t>the name and address of the location where sheltering of human remains will occur prior to moving</w:t>
      </w:r>
      <w:r>
        <w:rPr>
          <w:u w:val="single"/>
        </w:rPr>
        <w:t xml:space="preserve"> </w:t>
      </w:r>
      <w:r w:rsidRPr="007C4AC5">
        <w:rPr>
          <w:u w:val="single"/>
        </w:rPr>
        <w:t>remains to the location where funeral services will be held;</w:t>
      </w:r>
    </w:p>
    <w:p w:rsidR="0073247B" w:rsidRPr="007C4AC5" w:rsidRDefault="0073247B" w:rsidP="0073247B">
      <w:pPr>
        <w:pStyle w:val="SubParagraph"/>
        <w:tabs>
          <w:tab w:val="clear" w:pos="1800"/>
        </w:tabs>
        <w:rPr>
          <w:u w:val="single"/>
        </w:rPr>
      </w:pPr>
      <w:r w:rsidRPr="005D6A36">
        <w:rPr>
          <w:u w:val="single"/>
        </w:rPr>
        <w:t>(9)</w:t>
      </w:r>
      <w:r w:rsidRPr="005D6A36">
        <w:tab/>
      </w:r>
      <w:r w:rsidRPr="005D6A36">
        <w:rPr>
          <w:u w:val="single"/>
        </w:rPr>
        <w:t>the names, licensure, and employment information for any other licensees who will be employed</w:t>
      </w:r>
      <w:r>
        <w:rPr>
          <w:u w:val="single"/>
        </w:rPr>
        <w:t xml:space="preserve"> </w:t>
      </w:r>
      <w:r w:rsidRPr="007C4AC5">
        <w:rPr>
          <w:u w:val="single"/>
        </w:rPr>
        <w:t>by the unaffiliated practice;</w:t>
      </w:r>
    </w:p>
    <w:p w:rsidR="0073247B" w:rsidRPr="007C4AC5" w:rsidRDefault="0073247B" w:rsidP="0073247B">
      <w:pPr>
        <w:pStyle w:val="SubParagraph"/>
        <w:tabs>
          <w:tab w:val="clear" w:pos="1800"/>
        </w:tabs>
        <w:rPr>
          <w:u w:val="single"/>
        </w:rPr>
      </w:pPr>
      <w:r w:rsidRPr="005D6A36">
        <w:rPr>
          <w:u w:val="single"/>
        </w:rPr>
        <w:t>(10)</w:t>
      </w:r>
      <w:r w:rsidRPr="005D6A36">
        <w:tab/>
      </w:r>
      <w:r w:rsidRPr="005D6A36">
        <w:rPr>
          <w:u w:val="single"/>
        </w:rPr>
        <w:t>a "yes" or "no" response to the question asking whether the applicant has been, within the previous</w:t>
      </w:r>
      <w:r>
        <w:rPr>
          <w:u w:val="single"/>
        </w:rPr>
        <w:t xml:space="preserve"> </w:t>
      </w:r>
      <w:r w:rsidRPr="007C4AC5">
        <w:rPr>
          <w:u w:val="single"/>
        </w:rPr>
        <w:t>two years, the subject of any investigation for employee misclassification, as defined by G.S. 143-762(a)(5);</w:t>
      </w:r>
    </w:p>
    <w:p w:rsidR="0073247B" w:rsidRPr="007C4AC5" w:rsidRDefault="0073247B" w:rsidP="0073247B">
      <w:pPr>
        <w:pStyle w:val="SubParagraph"/>
        <w:tabs>
          <w:tab w:val="clear" w:pos="1800"/>
        </w:tabs>
        <w:rPr>
          <w:u w:val="single"/>
        </w:rPr>
      </w:pPr>
      <w:r w:rsidRPr="005D6A36">
        <w:rPr>
          <w:u w:val="single"/>
        </w:rPr>
        <w:t>(11)</w:t>
      </w:r>
      <w:r w:rsidRPr="005D6A36">
        <w:tab/>
      </w:r>
      <w:r w:rsidRPr="005D6A36">
        <w:rPr>
          <w:u w:val="single"/>
        </w:rPr>
        <w:t>if the unaffiliated practice is owned by a corporation or limited liability company, proof showing</w:t>
      </w:r>
      <w:r>
        <w:rPr>
          <w:u w:val="single"/>
        </w:rPr>
        <w:t xml:space="preserve"> </w:t>
      </w:r>
      <w:r w:rsidRPr="007C4AC5">
        <w:rPr>
          <w:u w:val="single"/>
        </w:rPr>
        <w:t>that the entity is in good standing with the North Carolina Department of the Secretary of State;</w:t>
      </w:r>
    </w:p>
    <w:p w:rsidR="0073247B" w:rsidRPr="005D6A36" w:rsidRDefault="0073247B" w:rsidP="0073247B">
      <w:pPr>
        <w:pStyle w:val="SubParagraph"/>
        <w:tabs>
          <w:tab w:val="clear" w:pos="1800"/>
        </w:tabs>
      </w:pPr>
      <w:r w:rsidRPr="005D6A36">
        <w:rPr>
          <w:u w:val="single"/>
        </w:rPr>
        <w:t>(12)</w:t>
      </w:r>
      <w:r w:rsidRPr="005D6A36">
        <w:tab/>
      </w:r>
      <w:r w:rsidRPr="005D6A36">
        <w:rPr>
          <w:u w:val="single"/>
        </w:rPr>
        <w:t>the new application fee charged to funeral establishments, pursuant to 21 NCAC 34A .0202;</w:t>
      </w:r>
    </w:p>
    <w:p w:rsidR="0073247B" w:rsidRPr="005D6A36" w:rsidRDefault="0073247B" w:rsidP="0073247B">
      <w:pPr>
        <w:pStyle w:val="SubParagraph"/>
        <w:tabs>
          <w:tab w:val="clear" w:pos="1800"/>
        </w:tabs>
      </w:pPr>
      <w:r w:rsidRPr="005D6A36">
        <w:rPr>
          <w:u w:val="single"/>
        </w:rPr>
        <w:t>(13)</w:t>
      </w:r>
      <w:r w:rsidRPr="005D6A36">
        <w:tab/>
      </w:r>
      <w:r w:rsidRPr="005D6A36">
        <w:rPr>
          <w:u w:val="single"/>
        </w:rPr>
        <w:t>a copy of the General Price List intended for use by the unaffiliated practice;</w:t>
      </w:r>
    </w:p>
    <w:p w:rsidR="0073247B" w:rsidRPr="005D6A36" w:rsidRDefault="0073247B" w:rsidP="0073247B">
      <w:pPr>
        <w:pStyle w:val="SubParagraph"/>
        <w:tabs>
          <w:tab w:val="clear" w:pos="1800"/>
        </w:tabs>
      </w:pPr>
      <w:r w:rsidRPr="005D6A36">
        <w:rPr>
          <w:u w:val="single"/>
        </w:rPr>
        <w:t>(14)</w:t>
      </w:r>
      <w:r w:rsidRPr="005D6A36">
        <w:tab/>
      </w:r>
      <w:r w:rsidRPr="005D6A36">
        <w:rPr>
          <w:u w:val="single"/>
        </w:rPr>
        <w:t>a copy of the Casket Price List intended for use by the unaffiliated practice;</w:t>
      </w:r>
    </w:p>
    <w:p w:rsidR="0073247B" w:rsidRPr="005D6A36" w:rsidRDefault="0073247B" w:rsidP="0073247B">
      <w:pPr>
        <w:pStyle w:val="SubParagraph"/>
        <w:tabs>
          <w:tab w:val="clear" w:pos="1800"/>
        </w:tabs>
      </w:pPr>
      <w:r w:rsidRPr="005D6A36">
        <w:rPr>
          <w:u w:val="single"/>
        </w:rPr>
        <w:t>(15)</w:t>
      </w:r>
      <w:r w:rsidRPr="005D6A36">
        <w:tab/>
      </w:r>
      <w:r w:rsidRPr="005D6A36">
        <w:rPr>
          <w:u w:val="single"/>
        </w:rPr>
        <w:t>a copy of the Outer Burial Container Price List intended for use by the unaffiliated practice;</w:t>
      </w:r>
    </w:p>
    <w:p w:rsidR="0073247B" w:rsidRPr="007C4AC5" w:rsidRDefault="0073247B" w:rsidP="0073247B">
      <w:pPr>
        <w:pStyle w:val="SubParagraph"/>
        <w:tabs>
          <w:tab w:val="clear" w:pos="1800"/>
        </w:tabs>
        <w:rPr>
          <w:u w:val="single"/>
        </w:rPr>
      </w:pPr>
      <w:r w:rsidRPr="005D6A36">
        <w:rPr>
          <w:u w:val="single"/>
        </w:rPr>
        <w:t>(16)</w:t>
      </w:r>
      <w:r w:rsidRPr="005D6A36">
        <w:tab/>
      </w:r>
      <w:r w:rsidRPr="005D6A36">
        <w:rPr>
          <w:u w:val="single"/>
        </w:rPr>
        <w:t>a copy of the Statement of Funeral Goods and Services Selected intended for use by the unaffiliated</w:t>
      </w:r>
      <w:r>
        <w:rPr>
          <w:u w:val="single"/>
        </w:rPr>
        <w:t xml:space="preserve"> </w:t>
      </w:r>
      <w:r w:rsidRPr="007C4AC5">
        <w:rPr>
          <w:u w:val="single"/>
        </w:rPr>
        <w:t>practice;</w:t>
      </w:r>
    </w:p>
    <w:p w:rsidR="0073247B" w:rsidRPr="005D6A36" w:rsidRDefault="0073247B" w:rsidP="0073247B">
      <w:pPr>
        <w:pStyle w:val="SubParagraph"/>
        <w:tabs>
          <w:tab w:val="clear" w:pos="1800"/>
        </w:tabs>
      </w:pPr>
      <w:r w:rsidRPr="005D6A36">
        <w:rPr>
          <w:u w:val="single"/>
        </w:rPr>
        <w:t>(17)</w:t>
      </w:r>
      <w:r w:rsidRPr="005D6A36">
        <w:tab/>
      </w:r>
      <w:r w:rsidRPr="005D6A36">
        <w:rPr>
          <w:u w:val="single"/>
        </w:rPr>
        <w:t>if the unaffiliated practice is owned by a partnership, a copy of the partnership agreement;</w:t>
      </w:r>
    </w:p>
    <w:p w:rsidR="0073247B" w:rsidRPr="007C4AC5" w:rsidRDefault="0073247B" w:rsidP="0073247B">
      <w:pPr>
        <w:pStyle w:val="SubParagraph"/>
        <w:tabs>
          <w:tab w:val="clear" w:pos="1800"/>
        </w:tabs>
        <w:rPr>
          <w:u w:val="single"/>
        </w:rPr>
      </w:pPr>
      <w:r w:rsidRPr="005D6A36">
        <w:rPr>
          <w:u w:val="single"/>
        </w:rPr>
        <w:t>(18)</w:t>
      </w:r>
      <w:r w:rsidRPr="005D6A36">
        <w:tab/>
      </w:r>
      <w:r w:rsidRPr="005D6A36">
        <w:rPr>
          <w:u w:val="single"/>
        </w:rPr>
        <w:t>if the unaffiliated practice is owned by a corporation, a copy of the Articles of Incorporation of the</w:t>
      </w:r>
      <w:r>
        <w:rPr>
          <w:u w:val="single"/>
        </w:rPr>
        <w:t xml:space="preserve"> </w:t>
      </w:r>
      <w:r w:rsidRPr="007C4AC5">
        <w:rPr>
          <w:u w:val="single"/>
        </w:rPr>
        <w:t>owning entity;</w:t>
      </w:r>
    </w:p>
    <w:p w:rsidR="0073247B" w:rsidRPr="00F4351F" w:rsidRDefault="0073247B" w:rsidP="0073247B">
      <w:pPr>
        <w:pStyle w:val="SubParagraph"/>
        <w:tabs>
          <w:tab w:val="clear" w:pos="1800"/>
        </w:tabs>
        <w:rPr>
          <w:u w:val="single"/>
        </w:rPr>
      </w:pPr>
      <w:r w:rsidRPr="005D6A36">
        <w:rPr>
          <w:u w:val="single"/>
        </w:rPr>
        <w:t>(19)</w:t>
      </w:r>
      <w:r w:rsidRPr="005D6A36">
        <w:tab/>
      </w:r>
      <w:r w:rsidRPr="005D6A36">
        <w:rPr>
          <w:u w:val="single"/>
        </w:rPr>
        <w:t>if the unaffiliated practice is owned by a limited liability company, a copy of the Articles of</w:t>
      </w:r>
      <w:r>
        <w:rPr>
          <w:u w:val="single"/>
        </w:rPr>
        <w:t xml:space="preserve"> </w:t>
      </w:r>
      <w:r w:rsidRPr="00F4351F">
        <w:rPr>
          <w:u w:val="single"/>
        </w:rPr>
        <w:t>Organization of the owning entity;</w:t>
      </w:r>
    </w:p>
    <w:p w:rsidR="0073247B" w:rsidRPr="00F4351F" w:rsidRDefault="0073247B" w:rsidP="0073247B">
      <w:pPr>
        <w:pStyle w:val="SubParagraph"/>
        <w:tabs>
          <w:tab w:val="clear" w:pos="1800"/>
        </w:tabs>
        <w:rPr>
          <w:u w:val="single"/>
        </w:rPr>
      </w:pPr>
      <w:r w:rsidRPr="005D6A36">
        <w:rPr>
          <w:u w:val="single"/>
        </w:rPr>
        <w:t>(20)</w:t>
      </w:r>
      <w:r w:rsidRPr="005D6A36">
        <w:tab/>
      </w:r>
      <w:r w:rsidRPr="005D6A36">
        <w:rPr>
          <w:u w:val="single"/>
        </w:rPr>
        <w:t>if the unaffiliated practice will conduct business in a different name than that of its owning entity,</w:t>
      </w:r>
      <w:r>
        <w:rPr>
          <w:u w:val="single"/>
        </w:rPr>
        <w:t xml:space="preserve"> </w:t>
      </w:r>
      <w:r w:rsidRPr="00F4351F">
        <w:rPr>
          <w:u w:val="single"/>
        </w:rPr>
        <w:t>a copy of the Certificate of Assumed Name; and</w:t>
      </w:r>
    </w:p>
    <w:p w:rsidR="0073247B" w:rsidRPr="005D6A36" w:rsidRDefault="0073247B" w:rsidP="0073247B">
      <w:pPr>
        <w:pStyle w:val="SubParagraph"/>
        <w:tabs>
          <w:tab w:val="clear" w:pos="1800"/>
        </w:tabs>
      </w:pPr>
      <w:r w:rsidRPr="005D6A36">
        <w:rPr>
          <w:u w:val="single"/>
        </w:rPr>
        <w:t>(21)</w:t>
      </w:r>
      <w:r w:rsidRPr="005D6A36">
        <w:tab/>
      </w:r>
      <w:r w:rsidRPr="005D6A36">
        <w:rPr>
          <w:u w:val="single"/>
        </w:rPr>
        <w:t>verification by the applicant.</w:t>
      </w:r>
    </w:p>
    <w:p w:rsidR="0073247B" w:rsidRPr="005D6A36" w:rsidRDefault="0073247B" w:rsidP="0073247B">
      <w:pPr>
        <w:pStyle w:val="Paragraph"/>
      </w:pPr>
      <w:r w:rsidRPr="005D6A36">
        <w:t xml:space="preserve">(b)  </w:t>
      </w:r>
      <w:r w:rsidRPr="005D6A36">
        <w:rPr>
          <w:strike/>
        </w:rPr>
        <w:t>An applicant to practice under the provisions of G.S. 90-210.25(a2) shall submit a form provided by the Board with an application fee.</w:t>
      </w:r>
      <w:r>
        <w:rPr>
          <w:strike/>
        </w:rPr>
        <w:t xml:space="preserve"> </w:t>
      </w:r>
      <w:r w:rsidRPr="005D6A36">
        <w:rPr>
          <w:strike/>
        </w:rPr>
        <w:t xml:space="preserve">The applicant shall furnish the name, address, telephone number, and county of location for the applicant and any business organization operating under the laws of North Carolina, the license number of the applicant, the location where the applicant shall shelter remains, the location where the applicant uses as an embalming facility, the name and license numbers of any other embalmers retained by a funeral director to embalm, and any other information the Board deems necessary as </w:t>
      </w:r>
      <w:r w:rsidRPr="005D6A36">
        <w:rPr>
          <w:strike/>
        </w:rPr>
        <w:t>required by law.</w:t>
      </w:r>
      <w:r>
        <w:rPr>
          <w:strike/>
        </w:rPr>
        <w:t xml:space="preserve"> </w:t>
      </w:r>
      <w:r w:rsidRPr="005D6A36">
        <w:rPr>
          <w:strike/>
        </w:rPr>
        <w:t>The applicant shall complete a verification before a notary public.</w:t>
      </w:r>
      <w:r w:rsidRPr="005D6A36">
        <w:t xml:space="preserve"> </w:t>
      </w:r>
      <w:r w:rsidRPr="005D6A36">
        <w:rPr>
          <w:u w:val="single"/>
        </w:rPr>
        <w:t>An unaffiliated practice shall not hold itself out to the public as a funeral establishment.</w:t>
      </w:r>
    </w:p>
    <w:p w:rsidR="0073247B" w:rsidRPr="005D6A36" w:rsidRDefault="0073247B" w:rsidP="0073247B">
      <w:pPr>
        <w:pStyle w:val="Paragraph"/>
      </w:pPr>
      <w:r w:rsidRPr="005D6A36">
        <w:rPr>
          <w:u w:val="single"/>
        </w:rPr>
        <w:t>(c)  An unaffiliated practice shall not embalm or cause to be embalmed a dead human body in any location other than the preparation room of a funeral establishment or embalming facility licensed by the Board.</w:t>
      </w:r>
    </w:p>
    <w:p w:rsidR="0073247B" w:rsidRPr="005D6A36" w:rsidRDefault="0073247B" w:rsidP="0073247B">
      <w:pPr>
        <w:pStyle w:val="Paragraph"/>
      </w:pPr>
      <w:r w:rsidRPr="005D6A36">
        <w:rPr>
          <w:u w:val="single"/>
        </w:rPr>
        <w:t>(d)  The records of an unaffiliated practice and each location at which the practice of funeral service or embalming is performed on behalf of the unaffiliated practice shall be subject to inspection by inspectors of the Board during normal hours of operation and periods shortly before or after normal hours of operation.</w:t>
      </w:r>
    </w:p>
    <w:p w:rsidR="0073247B" w:rsidRPr="005D6A36" w:rsidRDefault="0073247B" w:rsidP="0073247B">
      <w:pPr>
        <w:pStyle w:val="Paragraph"/>
      </w:pPr>
      <w:r w:rsidRPr="005D6A36">
        <w:rPr>
          <w:u w:val="single"/>
        </w:rPr>
        <w:t>(e)  Upon request by the Board, an unaffiliated practice shall furnish information related to the unaffiliated practice.</w:t>
      </w:r>
    </w:p>
    <w:p w:rsidR="0073247B" w:rsidRPr="005D6A36" w:rsidRDefault="0073247B" w:rsidP="0073247B">
      <w:pPr>
        <w:pStyle w:val="Base"/>
      </w:pPr>
    </w:p>
    <w:p w:rsidR="0073247B" w:rsidRPr="005D6A36" w:rsidRDefault="0073247B" w:rsidP="0073247B">
      <w:pPr>
        <w:pStyle w:val="HistoryAuthority"/>
      </w:pPr>
      <w:r w:rsidRPr="005D6A36">
        <w:t>Authority G.S</w:t>
      </w:r>
      <w:r w:rsidR="00510E53">
        <w:t>.</w:t>
      </w:r>
      <w:r w:rsidRPr="005D6A36">
        <w:t xml:space="preserve"> 90-210.20</w:t>
      </w:r>
      <w:r w:rsidRPr="005D6A36">
        <w:rPr>
          <w:u w:val="single"/>
        </w:rPr>
        <w:t>(c1),</w:t>
      </w:r>
      <w:r w:rsidRPr="005D6A36">
        <w:t xml:space="preserve"> (g), (h); 90-210.23(a); 90-210.25(a</w:t>
      </w:r>
      <w:proofErr w:type="gramStart"/>
      <w:r w:rsidRPr="005D6A36">
        <w:t>2)(</w:t>
      </w:r>
      <w:proofErr w:type="gramEnd"/>
      <w:r w:rsidRPr="005D6A36">
        <w:t xml:space="preserve">2)a., b.; </w:t>
      </w:r>
      <w:r w:rsidRPr="005D6A36">
        <w:rPr>
          <w:u w:val="single"/>
        </w:rPr>
        <w:t>90-210.25(e)(1);</w:t>
      </w:r>
      <w:r w:rsidRPr="005D6A36">
        <w:t xml:space="preserve"> 90-210.27A(a), (c), (g), (</w:t>
      </w:r>
      <w:proofErr w:type="spellStart"/>
      <w:r w:rsidRPr="005D6A36">
        <w:t>i</w:t>
      </w:r>
      <w:proofErr w:type="spellEnd"/>
      <w:r w:rsidRPr="005D6A36">
        <w:t>)</w:t>
      </w:r>
      <w:r>
        <w:t>.</w:t>
      </w:r>
    </w:p>
    <w:p w:rsidR="0073247B" w:rsidRPr="00C72B4C" w:rsidRDefault="0073247B" w:rsidP="0073247B">
      <w:pPr>
        <w:pStyle w:val="Base"/>
      </w:pPr>
    </w:p>
    <w:p w:rsidR="0073247B" w:rsidRDefault="0073247B" w:rsidP="0073247B">
      <w:pPr>
        <w:pStyle w:val="SubChapter"/>
      </w:pPr>
      <w:r>
        <w:t>SUBCHAPTER 34C - CREMATORIES</w:t>
      </w:r>
    </w:p>
    <w:p w:rsidR="0073247B" w:rsidRDefault="0073247B" w:rsidP="0073247B">
      <w:pPr>
        <w:pStyle w:val="Base"/>
      </w:pPr>
    </w:p>
    <w:p w:rsidR="0073247B" w:rsidRDefault="0073247B" w:rsidP="0073247B">
      <w:pPr>
        <w:pStyle w:val="Section"/>
      </w:pPr>
      <w:r>
        <w:t xml:space="preserve">SECTION .0300 </w:t>
      </w:r>
      <w:r>
        <w:noBreakHyphen/>
        <w:t xml:space="preserve"> AUTHORIZATIONS, REPORTS, RECORDS</w:t>
      </w:r>
    </w:p>
    <w:p w:rsidR="0073247B" w:rsidRPr="00C72B4C" w:rsidRDefault="0073247B" w:rsidP="0073247B">
      <w:pPr>
        <w:pStyle w:val="Base"/>
      </w:pPr>
    </w:p>
    <w:p w:rsidR="0073247B" w:rsidRPr="00C72B4C" w:rsidRDefault="0073247B" w:rsidP="0073247B">
      <w:pPr>
        <w:pStyle w:val="Rule"/>
      </w:pPr>
      <w:r w:rsidRPr="00C72B4C">
        <w:t>21 NCAC 34C .0305</w:t>
      </w:r>
      <w:r w:rsidRPr="00C72B4C">
        <w:tab/>
        <w:t>MONTHLY REPORTS</w:t>
      </w:r>
    </w:p>
    <w:p w:rsidR="0073247B" w:rsidRPr="00C72B4C" w:rsidRDefault="0073247B" w:rsidP="0073247B">
      <w:pPr>
        <w:pStyle w:val="Paragraph"/>
      </w:pPr>
      <w:r w:rsidRPr="00C72B4C">
        <w:rPr>
          <w:strike/>
        </w:rPr>
        <w:t>No later than the tenth day of each month, every crematory licensee shall remit to the Board the per</w:t>
      </w:r>
      <w:r w:rsidRPr="00C72B4C">
        <w:rPr>
          <w:strike/>
        </w:rPr>
        <w:noBreakHyphen/>
        <w:t>cremation fees under 21 NCAC 34A .0201(b) for the cremations which the licensee performed during the immediately preceding calendar month.</w:t>
      </w:r>
      <w:r>
        <w:rPr>
          <w:strike/>
        </w:rPr>
        <w:t xml:space="preserve"> </w:t>
      </w:r>
      <w:r w:rsidRPr="00C72B4C">
        <w:rPr>
          <w:strike/>
        </w:rPr>
        <w:t>The fees shall be accompanied by a statement signed by an authorized representative of the crematory indicating the name of the crematory, each decedent's name, date of each cremation, the person or other entity for whom each cremation was performed, the number of cremations contained in the report and the total amount of fees remitted with the report.</w:t>
      </w:r>
    </w:p>
    <w:p w:rsidR="0073247B" w:rsidRPr="002C2D24" w:rsidRDefault="0073247B" w:rsidP="0073247B">
      <w:pPr>
        <w:pStyle w:val="Paragraph"/>
        <w:rPr>
          <w:u w:val="single"/>
        </w:rPr>
      </w:pPr>
      <w:r w:rsidRPr="002C2D24">
        <w:rPr>
          <w:u w:val="single"/>
        </w:rPr>
        <w:t>(a) Each crematory and hydrolysis licensee shall submit a monthly report on forms prescribed by the Board. Monthly reports shall be accompanied by the per-cremation or per-hydrolysis fee set forth in 21 NCAC 34A .0201(b). Monthly reports may be submitted electronically. The Board also will accept monthly reports submitted by facsimile, mail, or hand-delivery.</w:t>
      </w:r>
    </w:p>
    <w:p w:rsidR="0073247B" w:rsidRPr="002C2D24" w:rsidRDefault="0073247B" w:rsidP="0073247B">
      <w:pPr>
        <w:pStyle w:val="Paragraph"/>
        <w:rPr>
          <w:u w:val="single"/>
        </w:rPr>
      </w:pPr>
      <w:r w:rsidRPr="002C2D24">
        <w:rPr>
          <w:u w:val="single"/>
        </w:rPr>
        <w:t>(b) The monthly report form shall require crematory and hydrolysis licensees to furnish the following information:</w:t>
      </w:r>
    </w:p>
    <w:p w:rsidR="0073247B" w:rsidRPr="002C2D24" w:rsidRDefault="0073247B" w:rsidP="0073247B">
      <w:pPr>
        <w:pStyle w:val="SubParagraph"/>
        <w:rPr>
          <w:u w:val="single"/>
        </w:rPr>
      </w:pPr>
      <w:r w:rsidRPr="002C2D24">
        <w:rPr>
          <w:u w:val="single"/>
        </w:rPr>
        <w:t>(1)</w:t>
      </w:r>
      <w:r w:rsidRPr="00D60B45">
        <w:tab/>
      </w:r>
      <w:r w:rsidRPr="002C2D24">
        <w:rPr>
          <w:u w:val="single"/>
        </w:rPr>
        <w:t>the name and permit number of the crematory or hydrolysis licensee;</w:t>
      </w:r>
    </w:p>
    <w:p w:rsidR="0073247B" w:rsidRPr="002C2D24" w:rsidRDefault="0073247B" w:rsidP="0073247B">
      <w:pPr>
        <w:pStyle w:val="SubParagraph"/>
        <w:rPr>
          <w:u w:val="single"/>
        </w:rPr>
      </w:pPr>
      <w:r w:rsidRPr="002C2D24">
        <w:rPr>
          <w:u w:val="single"/>
        </w:rPr>
        <w:t>(2)</w:t>
      </w:r>
      <w:r w:rsidRPr="00D60B45">
        <w:tab/>
      </w:r>
      <w:r w:rsidRPr="002C2D24">
        <w:rPr>
          <w:u w:val="single"/>
        </w:rPr>
        <w:t>the name of each decedent for which a cremation or hydrolysis was performed;</w:t>
      </w:r>
    </w:p>
    <w:p w:rsidR="0073247B" w:rsidRPr="002C2D24" w:rsidRDefault="0073247B" w:rsidP="0073247B">
      <w:pPr>
        <w:pStyle w:val="SubParagraph"/>
        <w:rPr>
          <w:u w:val="single"/>
        </w:rPr>
      </w:pPr>
      <w:r w:rsidRPr="002C2D24">
        <w:rPr>
          <w:u w:val="single"/>
        </w:rPr>
        <w:t>(3)</w:t>
      </w:r>
      <w:r w:rsidRPr="00D60B45">
        <w:tab/>
      </w:r>
      <w:r w:rsidRPr="002C2D24">
        <w:rPr>
          <w:u w:val="single"/>
        </w:rPr>
        <w:t>the date of each decedent's death and cremation or hydrolysis;</w:t>
      </w:r>
    </w:p>
    <w:p w:rsidR="0073247B" w:rsidRPr="002C2D24" w:rsidRDefault="0073247B" w:rsidP="0073247B">
      <w:pPr>
        <w:pStyle w:val="SubParagraph"/>
        <w:rPr>
          <w:u w:val="single"/>
        </w:rPr>
      </w:pPr>
      <w:r w:rsidRPr="002C2D24">
        <w:rPr>
          <w:u w:val="single"/>
        </w:rPr>
        <w:t>(4)</w:t>
      </w:r>
      <w:r w:rsidRPr="00D60B45">
        <w:tab/>
      </w:r>
      <w:r w:rsidRPr="002C2D24">
        <w:rPr>
          <w:u w:val="single"/>
        </w:rPr>
        <w:t>the name of the individual and/or entity on whose behalf the cremation or hydrolysis was performed;</w:t>
      </w:r>
    </w:p>
    <w:p w:rsidR="0073247B" w:rsidRPr="00C72B4C" w:rsidRDefault="0073247B" w:rsidP="0073247B">
      <w:pPr>
        <w:pStyle w:val="SubParagraph"/>
      </w:pPr>
      <w:r w:rsidRPr="002C2D24">
        <w:rPr>
          <w:u w:val="single"/>
        </w:rPr>
        <w:t>(5)</w:t>
      </w:r>
      <w:r w:rsidRPr="00C72B4C">
        <w:tab/>
      </w:r>
      <w:r w:rsidRPr="002C2D24">
        <w:rPr>
          <w:u w:val="single"/>
        </w:rPr>
        <w:t>the name of at least one authorizing agent and the relationship to the decedent</w:t>
      </w:r>
      <w:r w:rsidRPr="00C72B4C">
        <w:t>;</w:t>
      </w:r>
    </w:p>
    <w:p w:rsidR="0073247B" w:rsidRPr="002C2D24" w:rsidRDefault="0073247B" w:rsidP="0073247B">
      <w:pPr>
        <w:pStyle w:val="SubParagraph"/>
        <w:rPr>
          <w:u w:val="single"/>
        </w:rPr>
      </w:pPr>
      <w:r w:rsidRPr="002C2D24">
        <w:rPr>
          <w:u w:val="single"/>
        </w:rPr>
        <w:t>(6)</w:t>
      </w:r>
      <w:r w:rsidRPr="00D60B45">
        <w:tab/>
      </w:r>
      <w:r w:rsidRPr="002C2D24">
        <w:rPr>
          <w:u w:val="single"/>
        </w:rPr>
        <w:t>the total number of cremations and hydrolyses performed in the preceding month; and</w:t>
      </w:r>
    </w:p>
    <w:p w:rsidR="0073247B" w:rsidRPr="002C2D24" w:rsidRDefault="0073247B" w:rsidP="0073247B">
      <w:pPr>
        <w:pStyle w:val="SubParagraph"/>
        <w:rPr>
          <w:u w:val="single"/>
        </w:rPr>
      </w:pPr>
      <w:r w:rsidRPr="002C2D24">
        <w:rPr>
          <w:u w:val="single"/>
        </w:rPr>
        <w:t>(7)</w:t>
      </w:r>
      <w:r w:rsidRPr="00D60B45">
        <w:tab/>
      </w:r>
      <w:r w:rsidRPr="002C2D24">
        <w:rPr>
          <w:u w:val="single"/>
        </w:rPr>
        <w:t>the signature of the crematory or hydrolysis manager.</w:t>
      </w:r>
    </w:p>
    <w:p w:rsidR="0073247B" w:rsidRPr="002C2D24" w:rsidRDefault="0073247B" w:rsidP="0073247B">
      <w:pPr>
        <w:pStyle w:val="Base"/>
        <w:rPr>
          <w:u w:val="single"/>
        </w:rPr>
      </w:pPr>
      <w:r w:rsidRPr="002C2D24">
        <w:rPr>
          <w:u w:val="single"/>
        </w:rPr>
        <w:t xml:space="preserve">(c) Both the report and fees shall be received by the Board on or before the 10th calendar day in the month that immediately </w:t>
      </w:r>
      <w:r w:rsidRPr="002C2D24">
        <w:rPr>
          <w:u w:val="single"/>
        </w:rPr>
        <w:lastRenderedPageBreak/>
        <w:t>follows the month for which cremations and hydrolyses are being reported.</w:t>
      </w:r>
    </w:p>
    <w:p w:rsidR="0073247B" w:rsidRPr="002C2D24" w:rsidRDefault="0073247B" w:rsidP="0073247B">
      <w:pPr>
        <w:pStyle w:val="Paragraph"/>
        <w:rPr>
          <w:u w:val="single"/>
        </w:rPr>
      </w:pPr>
      <w:r w:rsidRPr="002C2D24">
        <w:rPr>
          <w:u w:val="single"/>
        </w:rPr>
        <w:t>(d) A crematory or hydrolysis licensee that fails to timely submit a monthly report and the required fees shall pay the late fees set forth in 21 NCAC 34 .0201(b).</w:t>
      </w:r>
    </w:p>
    <w:p w:rsidR="0073247B" w:rsidRPr="00C72B4C" w:rsidRDefault="0073247B" w:rsidP="0073247B">
      <w:pPr>
        <w:pStyle w:val="Base"/>
      </w:pPr>
    </w:p>
    <w:p w:rsidR="0073247B" w:rsidRPr="00C72B4C" w:rsidRDefault="0073247B" w:rsidP="0073247B">
      <w:pPr>
        <w:pStyle w:val="HistoryAuthority"/>
      </w:pPr>
      <w:r w:rsidRPr="00C72B4C">
        <w:t xml:space="preserve">Authority G.S. 90-210.132; 90-210.134(a); </w:t>
      </w:r>
      <w:r w:rsidRPr="00C72B4C">
        <w:rPr>
          <w:u w:val="single"/>
        </w:rPr>
        <w:t>90-210.136(d), (h)</w:t>
      </w:r>
      <w:r>
        <w:rPr>
          <w:u w:val="single"/>
        </w:rPr>
        <w:t>.</w:t>
      </w:r>
    </w:p>
    <w:p w:rsidR="0073247B" w:rsidRPr="00C72B4C" w:rsidRDefault="0073247B" w:rsidP="0073247B">
      <w:pPr>
        <w:pStyle w:val="Base"/>
      </w:pPr>
    </w:p>
    <w:p w:rsidR="0073247B" w:rsidRDefault="0073247B" w:rsidP="0073247B">
      <w:pPr>
        <w:pStyle w:val="SubChapter"/>
      </w:pPr>
      <w:r>
        <w:t>SUBCHAPTER 34D - PRENEED FUNERAL CONTRACTS</w:t>
      </w:r>
    </w:p>
    <w:p w:rsidR="0073247B" w:rsidRDefault="0073247B" w:rsidP="0073247B">
      <w:pPr>
        <w:pStyle w:val="Base"/>
      </w:pPr>
    </w:p>
    <w:p w:rsidR="0073247B" w:rsidRDefault="0073247B" w:rsidP="0073247B">
      <w:pPr>
        <w:pStyle w:val="Section"/>
      </w:pPr>
      <w:r>
        <w:t>SECTION .0100 - GENERAL PROVISIONS</w:t>
      </w:r>
    </w:p>
    <w:p w:rsidR="0073247B" w:rsidRPr="009344A9" w:rsidRDefault="0073247B" w:rsidP="0073247B">
      <w:pPr>
        <w:pStyle w:val="Base"/>
      </w:pPr>
    </w:p>
    <w:p w:rsidR="0073247B" w:rsidRPr="009344A9" w:rsidRDefault="0073247B" w:rsidP="0073247B">
      <w:pPr>
        <w:pStyle w:val="Rule"/>
      </w:pPr>
      <w:r w:rsidRPr="009344A9">
        <w:t>21 NCAC 34D .0105</w:t>
      </w:r>
      <w:r w:rsidRPr="009344A9">
        <w:tab/>
      </w:r>
      <w:r w:rsidRPr="009344A9">
        <w:rPr>
          <w:u w:val="single"/>
        </w:rPr>
        <w:t>PRENEED FUNERAL</w:t>
      </w:r>
      <w:r w:rsidRPr="009344A9">
        <w:t xml:space="preserve"> CONTRACT COPIES TO BE </w:t>
      </w:r>
      <w:r w:rsidRPr="009344A9">
        <w:rPr>
          <w:strike/>
        </w:rPr>
        <w:t>FILED</w:t>
      </w:r>
      <w:r w:rsidRPr="009344A9">
        <w:t xml:space="preserve"> </w:t>
      </w:r>
      <w:r w:rsidRPr="009344A9">
        <w:rPr>
          <w:u w:val="single"/>
        </w:rPr>
        <w:t>SUBMITTED TO BOARD; AMENDMENTS</w:t>
      </w:r>
    </w:p>
    <w:p w:rsidR="0073247B" w:rsidRPr="009344A9" w:rsidRDefault="0073247B" w:rsidP="0073247B">
      <w:pPr>
        <w:pStyle w:val="Paragraph"/>
      </w:pPr>
      <w:r w:rsidRPr="009344A9">
        <w:rPr>
          <w:u w:val="single"/>
        </w:rPr>
        <w:t>(a)</w:t>
      </w:r>
      <w:r w:rsidRPr="009344A9">
        <w:t xml:space="preserve">  Within 10 days following the </w:t>
      </w:r>
      <w:r w:rsidRPr="009344A9">
        <w:rPr>
          <w:strike/>
        </w:rPr>
        <w:t>sale</w:t>
      </w:r>
      <w:r w:rsidRPr="009344A9">
        <w:t xml:space="preserve"> </w:t>
      </w:r>
      <w:r w:rsidRPr="009344A9">
        <w:rPr>
          <w:u w:val="single"/>
        </w:rPr>
        <w:t>execution</w:t>
      </w:r>
      <w:r w:rsidRPr="009344A9">
        <w:t xml:space="preserve"> of a preneed funeral </w:t>
      </w:r>
      <w:r w:rsidRPr="00E312B9">
        <w:rPr>
          <w:strike/>
        </w:rPr>
        <w:t>contract,</w:t>
      </w:r>
      <w:r>
        <w:t xml:space="preserve"> </w:t>
      </w:r>
      <w:r w:rsidRPr="00E312B9">
        <w:rPr>
          <w:u w:val="single"/>
        </w:rPr>
        <w:t xml:space="preserve">contract </w:t>
      </w:r>
      <w:r w:rsidRPr="009344A9">
        <w:rPr>
          <w:u w:val="single"/>
        </w:rPr>
        <w:t xml:space="preserve">or amendment to an existing preneed funeral </w:t>
      </w:r>
      <w:r w:rsidRPr="00E312B9">
        <w:rPr>
          <w:u w:val="single"/>
        </w:rPr>
        <w:t>contract,</w:t>
      </w:r>
      <w:r w:rsidRPr="009344A9">
        <w:t xml:space="preserve"> </w:t>
      </w:r>
      <w:r w:rsidRPr="009344A9">
        <w:rPr>
          <w:strike/>
        </w:rPr>
        <w:t>any person selling</w:t>
      </w:r>
      <w:r w:rsidRPr="009344A9">
        <w:t xml:space="preserve"> </w:t>
      </w:r>
      <w:r w:rsidRPr="009344A9">
        <w:rPr>
          <w:u w:val="single"/>
        </w:rPr>
        <w:t>the preneed sales licensee must submit a copy of</w:t>
      </w:r>
      <w:r w:rsidRPr="009344A9">
        <w:t xml:space="preserve"> the contract </w:t>
      </w:r>
      <w:r w:rsidRPr="009344A9">
        <w:rPr>
          <w:strike/>
        </w:rPr>
        <w:t>shall send a copy of it</w:t>
      </w:r>
      <w:r w:rsidRPr="009344A9">
        <w:t xml:space="preserve"> to the Board, </w:t>
      </w:r>
      <w:r w:rsidRPr="002F35CD">
        <w:rPr>
          <w:strike/>
        </w:rPr>
        <w:t>accompany</w:t>
      </w:r>
      <w:r w:rsidRPr="009344A9">
        <w:rPr>
          <w:strike/>
        </w:rPr>
        <w:t>ing</w:t>
      </w:r>
      <w:r w:rsidRPr="009344A9">
        <w:t xml:space="preserve"> </w:t>
      </w:r>
      <w:r w:rsidRPr="002F35CD">
        <w:rPr>
          <w:u w:val="single"/>
        </w:rPr>
        <w:t>accompani</w:t>
      </w:r>
      <w:r w:rsidRPr="009344A9">
        <w:rPr>
          <w:u w:val="single"/>
        </w:rPr>
        <w:t xml:space="preserve">ed </w:t>
      </w:r>
      <w:r>
        <w:rPr>
          <w:u w:val="single"/>
        </w:rPr>
        <w:t xml:space="preserve">by </w:t>
      </w:r>
      <w:r w:rsidRPr="009344A9">
        <w:t xml:space="preserve">the </w:t>
      </w:r>
      <w:r w:rsidRPr="009344A9">
        <w:rPr>
          <w:u w:val="single"/>
        </w:rPr>
        <w:t>filing</w:t>
      </w:r>
      <w:r w:rsidRPr="009344A9">
        <w:t xml:space="preserve"> fee </w:t>
      </w:r>
      <w:r w:rsidRPr="009344A9">
        <w:rPr>
          <w:strike/>
        </w:rPr>
        <w:t>required by</w:t>
      </w:r>
      <w:r w:rsidRPr="0034282E">
        <w:rPr>
          <w:strike/>
        </w:rPr>
        <w:t xml:space="preserve"> </w:t>
      </w:r>
      <w:r w:rsidRPr="00E312B9">
        <w:rPr>
          <w:strike/>
        </w:rPr>
        <w:t>G.S. 90-210.67(d).</w:t>
      </w:r>
      <w:r w:rsidRPr="009344A9">
        <w:t xml:space="preserve"> </w:t>
      </w:r>
      <w:r w:rsidRPr="009344A9">
        <w:rPr>
          <w:u w:val="single"/>
        </w:rPr>
        <w:t xml:space="preserve">set forth </w:t>
      </w:r>
      <w:r w:rsidRPr="00E312B9">
        <w:rPr>
          <w:u w:val="single"/>
        </w:rPr>
        <w:t>in G.S. 90-210.67(d) a</w:t>
      </w:r>
      <w:r w:rsidRPr="009344A9">
        <w:rPr>
          <w:u w:val="single"/>
        </w:rPr>
        <w:t>nd 21 NCAC 34A .0201</w:t>
      </w:r>
      <w:r w:rsidRPr="00E312B9">
        <w:rPr>
          <w:u w:val="single"/>
        </w:rPr>
        <w:t>.</w:t>
      </w:r>
    </w:p>
    <w:p w:rsidR="0073247B" w:rsidRPr="009344A9" w:rsidRDefault="0073247B" w:rsidP="0073247B">
      <w:pPr>
        <w:pStyle w:val="Paragraph"/>
      </w:pPr>
      <w:r w:rsidRPr="009344A9">
        <w:rPr>
          <w:u w:val="single"/>
        </w:rPr>
        <w:t>(b)  All preneed funeral contract amendments must be submitted on the appropriate Board-approved preneed funeral contract amendment form.</w:t>
      </w:r>
    </w:p>
    <w:p w:rsidR="0073247B" w:rsidRPr="009344A9" w:rsidRDefault="0073247B" w:rsidP="0073247B">
      <w:pPr>
        <w:pStyle w:val="Paragraph"/>
      </w:pPr>
      <w:r w:rsidRPr="009344A9">
        <w:rPr>
          <w:u w:val="single"/>
        </w:rPr>
        <w:t>(c)  The following restrictions shall apply to preneed funeral contract amendments:</w:t>
      </w:r>
    </w:p>
    <w:p w:rsidR="0073247B" w:rsidRPr="009344A9" w:rsidRDefault="0073247B" w:rsidP="0073247B">
      <w:pPr>
        <w:pStyle w:val="SubParagraph"/>
        <w:tabs>
          <w:tab w:val="clear" w:pos="1800"/>
        </w:tabs>
      </w:pPr>
      <w:r w:rsidRPr="009344A9">
        <w:rPr>
          <w:u w:val="single"/>
        </w:rPr>
        <w:t>(1)</w:t>
      </w:r>
      <w:r w:rsidRPr="009344A9">
        <w:tab/>
      </w:r>
      <w:r w:rsidRPr="009344A9">
        <w:rPr>
          <w:u w:val="single"/>
        </w:rPr>
        <w:t>an existing irrevocable preneed funeral contract cannot be amended by a subsequently-filed revocable preneed funeral contract; and</w:t>
      </w:r>
    </w:p>
    <w:p w:rsidR="0073247B" w:rsidRPr="009344A9" w:rsidRDefault="0073247B" w:rsidP="0073247B">
      <w:pPr>
        <w:pStyle w:val="SubParagraph"/>
        <w:tabs>
          <w:tab w:val="clear" w:pos="1800"/>
        </w:tabs>
      </w:pPr>
      <w:r w:rsidRPr="009344A9">
        <w:rPr>
          <w:u w:val="single"/>
        </w:rPr>
        <w:t>(2)</w:t>
      </w:r>
      <w:r w:rsidRPr="009344A9">
        <w:tab/>
      </w:r>
      <w:r w:rsidRPr="009344A9">
        <w:rPr>
          <w:u w:val="single"/>
        </w:rPr>
        <w:t>an existing irrevocable inflation-proof preneed funeral contract cannot be amended by a subsequently-filed standard preneed funeral contract.</w:t>
      </w:r>
    </w:p>
    <w:p w:rsidR="0073247B" w:rsidRPr="009344A9" w:rsidRDefault="0073247B" w:rsidP="0073247B">
      <w:pPr>
        <w:pStyle w:val="Paragraph"/>
      </w:pPr>
      <w:r w:rsidRPr="009344A9">
        <w:rPr>
          <w:u w:val="single"/>
        </w:rPr>
        <w:t>(d)  When and where additional preneed funeral funds are deposited into an existing preneed funeral trust account or an existing prearrangement insurance policy or product, and the additional funds do not alter the preneed statement of funeral goods and services selected, the additional deposit of funds shall not constitute an amendment to an existing preneed funeral contract for purposes of this Rule. The preneed funeral establishment or preneed sales licensee shall not be required to file a preneed funeral contract amendment form for additional preneed funeral funds deposited in accordance with this Paragraph.</w:t>
      </w:r>
    </w:p>
    <w:p w:rsidR="0073247B" w:rsidRPr="009344A9" w:rsidRDefault="0073247B" w:rsidP="0073247B">
      <w:pPr>
        <w:pStyle w:val="Base"/>
      </w:pPr>
    </w:p>
    <w:p w:rsidR="0073247B" w:rsidRPr="009344A9" w:rsidRDefault="0073247B" w:rsidP="0073247B">
      <w:pPr>
        <w:pStyle w:val="HistoryAuthority"/>
      </w:pPr>
      <w:r w:rsidRPr="009344A9">
        <w:t>Authority G.S. 90-210.62(b); 90-210.67(d); 90-210.68(a);</w:t>
      </w:r>
      <w:r w:rsidRPr="00E312B9">
        <w:t xml:space="preserve"> </w:t>
      </w:r>
      <w:r w:rsidRPr="009344A9">
        <w:t>90-210.69(a)</w:t>
      </w:r>
      <w:r>
        <w:t>.</w:t>
      </w:r>
    </w:p>
    <w:p w:rsidR="0073247B" w:rsidRDefault="0073247B" w:rsidP="0073247B">
      <w:pPr>
        <w:pStyle w:val="Section"/>
      </w:pPr>
      <w:r>
        <w:t>SECTION .0200 – LICENSING</w:t>
      </w:r>
    </w:p>
    <w:p w:rsidR="0073247B" w:rsidRPr="00F37FF3" w:rsidRDefault="0073247B" w:rsidP="0073247B">
      <w:pPr>
        <w:pStyle w:val="Base"/>
      </w:pPr>
    </w:p>
    <w:p w:rsidR="0073247B" w:rsidRPr="00F37FF3" w:rsidRDefault="0073247B" w:rsidP="0073247B">
      <w:pPr>
        <w:pStyle w:val="Rule"/>
      </w:pPr>
      <w:r w:rsidRPr="00F37FF3">
        <w:t>21 NCAC 34D .0203</w:t>
      </w:r>
      <w:r w:rsidRPr="00F37FF3">
        <w:tab/>
        <w:t>SURETY BONDS</w:t>
      </w:r>
    </w:p>
    <w:p w:rsidR="0073247B" w:rsidRPr="00F37FF3" w:rsidRDefault="0073247B" w:rsidP="0073247B">
      <w:pPr>
        <w:pStyle w:val="Paragraph"/>
      </w:pPr>
      <w:r w:rsidRPr="00F37FF3">
        <w:t xml:space="preserve">(a)  </w:t>
      </w:r>
      <w:r w:rsidRPr="00F37FF3">
        <w:rPr>
          <w:strike/>
        </w:rPr>
        <w:t>Any applicant for a new preneed funeral establishment license or any preneed licensee required to maintain a surety bond under G.S. 90-210.67(b) shall submit a copy of the bond with its initial application and with each renewal application.</w:t>
      </w:r>
      <w:r>
        <w:rPr>
          <w:strike/>
        </w:rPr>
        <w:t xml:space="preserve"> </w:t>
      </w:r>
      <w:r w:rsidRPr="00F37FF3">
        <w:rPr>
          <w:strike/>
        </w:rPr>
        <w:t>The bond shall cover all insurance premiums paid under a preneed insurance policy and all trust payments under a preneed funeral trust.</w:t>
      </w:r>
      <w:r>
        <w:rPr>
          <w:strike/>
        </w:rPr>
        <w:t xml:space="preserve"> </w:t>
      </w:r>
      <w:r w:rsidRPr="00F37FF3">
        <w:rPr>
          <w:strike/>
        </w:rPr>
        <w:t>The bond shall name the Board as trustee and shall be issued by a bonding company licensed to do business in this State.</w:t>
      </w:r>
      <w:r>
        <w:rPr>
          <w:strike/>
        </w:rPr>
        <w:t xml:space="preserve"> </w:t>
      </w:r>
      <w:r w:rsidRPr="00F37FF3">
        <w:rPr>
          <w:strike/>
        </w:rPr>
        <w:t xml:space="preserve">The Board </w:t>
      </w:r>
      <w:r w:rsidRPr="00F37FF3">
        <w:rPr>
          <w:strike/>
        </w:rPr>
        <w:t>shall recognize all surety bond forms approved by the N.C. Department of Insurance.</w:t>
      </w:r>
      <w:r w:rsidRPr="00F37FF3">
        <w:t xml:space="preserve"> </w:t>
      </w:r>
      <w:r w:rsidRPr="00F37FF3">
        <w:rPr>
          <w:u w:val="single"/>
        </w:rPr>
        <w:t xml:space="preserve">Prior to the issuance of a preneed establishment permit, an applicant shall either deposit fifty thousand </w:t>
      </w:r>
      <w:r>
        <w:rPr>
          <w:u w:val="single"/>
        </w:rPr>
        <w:t xml:space="preserve">dollars </w:t>
      </w:r>
      <w:r w:rsidRPr="00F37FF3">
        <w:rPr>
          <w:u w:val="single"/>
        </w:rPr>
        <w:t xml:space="preserve">($50,000) with the clerk of superior court in the county where the preneed establishment maintains its facility that is licensed or has </w:t>
      </w:r>
      <w:proofErr w:type="gramStart"/>
      <w:r w:rsidRPr="00F37FF3">
        <w:rPr>
          <w:u w:val="single"/>
        </w:rPr>
        <w:t>submitted an application</w:t>
      </w:r>
      <w:proofErr w:type="gramEnd"/>
      <w:r w:rsidRPr="00F37FF3">
        <w:rPr>
          <w:u w:val="single"/>
        </w:rPr>
        <w:t xml:space="preserve"> for licensure to the Board or shall obtain a surety bond meeting the following requirements:</w:t>
      </w:r>
    </w:p>
    <w:p w:rsidR="0073247B" w:rsidRPr="00F37FF3" w:rsidRDefault="0073247B" w:rsidP="0073247B">
      <w:pPr>
        <w:pStyle w:val="SubParagraph"/>
        <w:tabs>
          <w:tab w:val="clear" w:pos="1800"/>
        </w:tabs>
      </w:pPr>
      <w:r w:rsidRPr="00F37FF3">
        <w:rPr>
          <w:u w:val="single"/>
        </w:rPr>
        <w:t>(1)</w:t>
      </w:r>
      <w:r w:rsidRPr="00F37FF3">
        <w:tab/>
      </w:r>
      <w:r w:rsidRPr="00F37FF3">
        <w:rPr>
          <w:u w:val="single"/>
        </w:rPr>
        <w:t>the bond shall be in an amount not less than fifty thousand dollars ($50,000);</w:t>
      </w:r>
    </w:p>
    <w:p w:rsidR="0073247B" w:rsidRPr="00F37FF3" w:rsidRDefault="0073247B" w:rsidP="0073247B">
      <w:pPr>
        <w:pStyle w:val="SubParagraph"/>
        <w:tabs>
          <w:tab w:val="clear" w:pos="1800"/>
        </w:tabs>
      </w:pPr>
      <w:r w:rsidRPr="00F37FF3">
        <w:rPr>
          <w:u w:val="single"/>
        </w:rPr>
        <w:t>(2)</w:t>
      </w:r>
      <w:r w:rsidRPr="00F37FF3">
        <w:tab/>
      </w:r>
      <w:r w:rsidRPr="00F37FF3">
        <w:rPr>
          <w:u w:val="single"/>
        </w:rPr>
        <w:t xml:space="preserve">the bond shall name the Board as the </w:t>
      </w:r>
      <w:proofErr w:type="spellStart"/>
      <w:r w:rsidRPr="00F37FF3">
        <w:rPr>
          <w:u w:val="single"/>
        </w:rPr>
        <w:t>obligee</w:t>
      </w:r>
      <w:proofErr w:type="spellEnd"/>
      <w:r w:rsidRPr="00F37FF3">
        <w:rPr>
          <w:u w:val="single"/>
        </w:rPr>
        <w:t>;</w:t>
      </w:r>
    </w:p>
    <w:p w:rsidR="0073247B" w:rsidRPr="00F37FF3" w:rsidRDefault="0073247B" w:rsidP="0073247B">
      <w:pPr>
        <w:pStyle w:val="SubParagraph"/>
        <w:tabs>
          <w:tab w:val="clear" w:pos="1800"/>
        </w:tabs>
      </w:pPr>
      <w:r w:rsidRPr="00F37FF3">
        <w:rPr>
          <w:u w:val="single"/>
        </w:rPr>
        <w:t>(3)</w:t>
      </w:r>
      <w:r w:rsidRPr="00F37FF3">
        <w:tab/>
      </w:r>
      <w:r w:rsidRPr="00F37FF3">
        <w:rPr>
          <w:u w:val="single"/>
        </w:rPr>
        <w:t>the bond shall name the preneed funeral establishment and its owners as principals; and</w:t>
      </w:r>
    </w:p>
    <w:p w:rsidR="0073247B" w:rsidRPr="00F37FF3" w:rsidRDefault="0073247B" w:rsidP="0073247B">
      <w:pPr>
        <w:pStyle w:val="SubParagraph"/>
        <w:tabs>
          <w:tab w:val="clear" w:pos="1800"/>
        </w:tabs>
      </w:pPr>
      <w:r w:rsidRPr="00F37FF3">
        <w:rPr>
          <w:u w:val="single"/>
        </w:rPr>
        <w:t>(4)</w:t>
      </w:r>
      <w:r w:rsidRPr="00F37FF3">
        <w:tab/>
      </w:r>
      <w:r w:rsidRPr="00F37FF3">
        <w:rPr>
          <w:u w:val="single"/>
        </w:rPr>
        <w:t>the bond shall be issued by a bonding company licensed to conduct business as surety in this State.</w:t>
      </w:r>
    </w:p>
    <w:p w:rsidR="0073247B" w:rsidRPr="00F37FF3" w:rsidRDefault="0073247B" w:rsidP="0073247B">
      <w:pPr>
        <w:pStyle w:val="Paragraph"/>
      </w:pPr>
      <w:r w:rsidRPr="00F37FF3">
        <w:t xml:space="preserve">(b)  </w:t>
      </w:r>
      <w:r w:rsidRPr="00F37FF3">
        <w:rPr>
          <w:strike/>
        </w:rPr>
        <w:t>Any preneed establishment licensee required to obtain a bond may petition the Board to repeal the requirement one year after obtaining the bond.</w:t>
      </w:r>
      <w:r>
        <w:rPr>
          <w:strike/>
        </w:rPr>
        <w:t xml:space="preserve"> </w:t>
      </w:r>
      <w:r w:rsidRPr="00F37FF3">
        <w:rPr>
          <w:strike/>
        </w:rPr>
        <w:t>The preneed establishment licensee shall establish that the firm is solvent.</w:t>
      </w:r>
      <w:r>
        <w:rPr>
          <w:strike/>
        </w:rPr>
        <w:t xml:space="preserve"> </w:t>
      </w:r>
      <w:r w:rsidRPr="00F37FF3">
        <w:rPr>
          <w:strike/>
        </w:rPr>
        <w:t xml:space="preserve">For purposes of this paragraph, solvency shall be defined as assets </w:t>
      </w:r>
      <w:proofErr w:type="gramStart"/>
      <w:r w:rsidRPr="00F37FF3">
        <w:rPr>
          <w:strike/>
        </w:rPr>
        <w:t>in excess of</w:t>
      </w:r>
      <w:proofErr w:type="gramEnd"/>
      <w:r w:rsidRPr="00F37FF3">
        <w:rPr>
          <w:strike/>
        </w:rPr>
        <w:t xml:space="preserve"> liabilities; provided, however, that goodwill shall not be considered an asset and that unperformed preneed funeral contracts shall be treated as both an asset and a liability of equal value.</w:t>
      </w:r>
      <w:r>
        <w:rPr>
          <w:strike/>
        </w:rPr>
        <w:t xml:space="preserve"> </w:t>
      </w:r>
      <w:r w:rsidRPr="00F37FF3">
        <w:rPr>
          <w:strike/>
        </w:rPr>
        <w:t>A preneed establishment may demonstrate solvency by submitting a balance sheet prepared by a certified public accountant that is no more than 90 days old or through other financial evidence generally recognized as valid by certified public accountants.</w:t>
      </w:r>
      <w:r w:rsidRPr="00F37FF3">
        <w:t xml:space="preserve"> </w:t>
      </w:r>
      <w:r w:rsidRPr="00F37FF3">
        <w:rPr>
          <w:u w:val="single"/>
        </w:rPr>
        <w:t xml:space="preserve">The following preneed funeral establishment permit holders shall maintain a surety bond meeting the criteria set forth in </w:t>
      </w:r>
      <w:r>
        <w:rPr>
          <w:u w:val="single"/>
        </w:rPr>
        <w:t>Paragraph</w:t>
      </w:r>
      <w:r w:rsidRPr="00F37FF3">
        <w:rPr>
          <w:u w:val="single"/>
        </w:rPr>
        <w:t xml:space="preserve"> (a) of this Rule for five years following licensure:</w:t>
      </w:r>
    </w:p>
    <w:p w:rsidR="0073247B" w:rsidRPr="00F37FF3" w:rsidRDefault="0073247B" w:rsidP="0073247B">
      <w:pPr>
        <w:pStyle w:val="SubParagraph"/>
        <w:tabs>
          <w:tab w:val="clear" w:pos="1800"/>
        </w:tabs>
      </w:pPr>
      <w:r w:rsidRPr="00F37FF3">
        <w:rPr>
          <w:u w:val="single"/>
        </w:rPr>
        <w:t>(1)</w:t>
      </w:r>
      <w:r w:rsidRPr="00F37FF3">
        <w:tab/>
      </w:r>
      <w:r w:rsidRPr="00F37FF3">
        <w:rPr>
          <w:u w:val="single"/>
        </w:rPr>
        <w:t>any preneed funeral establishment that failed to renew its permit on or before February 1 of any year within the preceding five years;</w:t>
      </w:r>
    </w:p>
    <w:p w:rsidR="0073247B" w:rsidRPr="00F37FF3" w:rsidRDefault="0073247B" w:rsidP="0073247B">
      <w:pPr>
        <w:pStyle w:val="SubParagraph"/>
        <w:tabs>
          <w:tab w:val="clear" w:pos="1800"/>
        </w:tabs>
      </w:pPr>
      <w:r w:rsidRPr="00F37FF3">
        <w:rPr>
          <w:u w:val="single"/>
        </w:rPr>
        <w:t>(2)</w:t>
      </w:r>
      <w:r w:rsidRPr="00F37FF3">
        <w:tab/>
      </w:r>
      <w:r w:rsidRPr="00F37FF3">
        <w:rPr>
          <w:u w:val="single"/>
        </w:rPr>
        <w:t>any preneed funeral establishment whose permit was suspended, revoked, or placed on probation within the preceding five years; and</w:t>
      </w:r>
    </w:p>
    <w:p w:rsidR="0073247B" w:rsidRPr="00F37FF3" w:rsidRDefault="0073247B" w:rsidP="0073247B">
      <w:pPr>
        <w:pStyle w:val="SubParagraph"/>
        <w:tabs>
          <w:tab w:val="clear" w:pos="1800"/>
        </w:tabs>
      </w:pPr>
      <w:r w:rsidRPr="00F37FF3">
        <w:rPr>
          <w:u w:val="single"/>
        </w:rPr>
        <w:t>(3)</w:t>
      </w:r>
      <w:r w:rsidRPr="00F37FF3">
        <w:tab/>
      </w:r>
      <w:r w:rsidRPr="00F37FF3">
        <w:rPr>
          <w:u w:val="single"/>
        </w:rPr>
        <w:t>any preneed funeral establishment for which a bond claim has ever been paid.</w:t>
      </w:r>
    </w:p>
    <w:p w:rsidR="0073247B" w:rsidRPr="00F37FF3" w:rsidRDefault="0073247B" w:rsidP="0073247B">
      <w:pPr>
        <w:pStyle w:val="Paragraph"/>
      </w:pPr>
      <w:r w:rsidRPr="00F37FF3">
        <w:t xml:space="preserve">(c)  </w:t>
      </w:r>
      <w:r w:rsidRPr="00F37FF3">
        <w:rPr>
          <w:strike/>
        </w:rPr>
        <w:t>All petitions must be filed on a form provided by the Board.</w:t>
      </w:r>
      <w:r>
        <w:rPr>
          <w:strike/>
        </w:rPr>
        <w:t xml:space="preserve"> </w:t>
      </w:r>
      <w:r w:rsidRPr="00F37FF3">
        <w:rPr>
          <w:strike/>
        </w:rPr>
        <w:t>The petition form shall be verified before a notary public by the owner, a corporate officer, partner, or member of the limited liability company owning the preneed establishment and shall require the petitioner to furnish the following information:</w:t>
      </w:r>
      <w:r w:rsidRPr="00F37FF3">
        <w:t xml:space="preserve"> </w:t>
      </w:r>
      <w:r w:rsidRPr="00F37FF3">
        <w:rPr>
          <w:u w:val="single"/>
        </w:rPr>
        <w:t>A preneed establishment that continuously has maintained bond coverage for a period of at least one year and that never has had a bond claim paid on its behalf or on behalf of any individual thereof, may apply to the Board for a waiver of the requirement that it continue to maintain a surety bond. The waiver application shall be made on forms prescribed by the Board. The applicant shall furnish the following information and documentation:</w:t>
      </w:r>
    </w:p>
    <w:p w:rsidR="0073247B" w:rsidRPr="00F37FF3" w:rsidRDefault="0073247B" w:rsidP="0073247B">
      <w:pPr>
        <w:pStyle w:val="SubParagraph"/>
        <w:tabs>
          <w:tab w:val="clear" w:pos="1800"/>
        </w:tabs>
      </w:pPr>
      <w:r w:rsidRPr="00F37FF3">
        <w:t>(1)</w:t>
      </w:r>
      <w:r w:rsidRPr="00F37FF3">
        <w:tab/>
        <w:t xml:space="preserve">the name </w:t>
      </w:r>
      <w:r w:rsidRPr="00F37FF3">
        <w:rPr>
          <w:strike/>
        </w:rPr>
        <w:t>of the</w:t>
      </w:r>
      <w:r w:rsidRPr="00F37FF3">
        <w:t xml:space="preserve"> </w:t>
      </w:r>
      <w:r w:rsidRPr="00F37FF3">
        <w:rPr>
          <w:u w:val="single"/>
        </w:rPr>
        <w:t>and</w:t>
      </w:r>
      <w:r w:rsidRPr="00F37FF3">
        <w:t xml:space="preserve"> preneed </w:t>
      </w:r>
      <w:r w:rsidRPr="00A1131D">
        <w:rPr>
          <w:strike/>
        </w:rPr>
        <w:t>establishment;</w:t>
      </w:r>
      <w:r>
        <w:t xml:space="preserve"> </w:t>
      </w:r>
      <w:r w:rsidRPr="00A1131D">
        <w:rPr>
          <w:u w:val="single"/>
        </w:rPr>
        <w:t xml:space="preserve">funeral establishment </w:t>
      </w:r>
      <w:r w:rsidRPr="00F37FF3">
        <w:rPr>
          <w:u w:val="single"/>
        </w:rPr>
        <w:t xml:space="preserve">permit number of the </w:t>
      </w:r>
      <w:r w:rsidRPr="00A1131D">
        <w:rPr>
          <w:u w:val="single"/>
        </w:rPr>
        <w:t>applicant;</w:t>
      </w:r>
    </w:p>
    <w:p w:rsidR="0073247B" w:rsidRPr="00F37FF3" w:rsidRDefault="0073247B" w:rsidP="0073247B">
      <w:pPr>
        <w:pStyle w:val="SubParagraph"/>
        <w:tabs>
          <w:tab w:val="clear" w:pos="1800"/>
        </w:tabs>
      </w:pPr>
      <w:r w:rsidRPr="00F37FF3">
        <w:t>(2)</w:t>
      </w:r>
      <w:r w:rsidRPr="00F37FF3">
        <w:tab/>
      </w:r>
      <w:r w:rsidRPr="00F37FF3">
        <w:rPr>
          <w:strike/>
        </w:rPr>
        <w:t>certifications that the firm is solvent, has no unsatisfied civil judgments against it, and has not paid a claim on the bond; and</w:t>
      </w:r>
      <w:r w:rsidRPr="00F37FF3">
        <w:t xml:space="preserve"> </w:t>
      </w:r>
      <w:r w:rsidRPr="00F37FF3">
        <w:rPr>
          <w:u w:val="single"/>
        </w:rPr>
        <w:t xml:space="preserve">a balance sheet showing the preneed funeral establishment's assets, liabilities, and equity </w:t>
      </w:r>
      <w:r w:rsidRPr="00F37FF3">
        <w:rPr>
          <w:u w:val="single"/>
        </w:rPr>
        <w:lastRenderedPageBreak/>
        <w:t>prepared by a Certified Public Accountant no more than 60 days prior to the date of the application;</w:t>
      </w:r>
    </w:p>
    <w:p w:rsidR="0073247B" w:rsidRPr="00F37FF3" w:rsidRDefault="0073247B" w:rsidP="0073247B">
      <w:pPr>
        <w:pStyle w:val="SubParagraph"/>
        <w:tabs>
          <w:tab w:val="clear" w:pos="1800"/>
        </w:tabs>
      </w:pPr>
      <w:r w:rsidRPr="00F37FF3">
        <w:t>(3)</w:t>
      </w:r>
      <w:r w:rsidRPr="00F37FF3">
        <w:tab/>
      </w:r>
      <w:r w:rsidRPr="00F37FF3">
        <w:rPr>
          <w:strike/>
        </w:rPr>
        <w:t>any other information that the Board deems necessary to determine solvency or to process the petition and that is required by law.</w:t>
      </w:r>
      <w:r w:rsidRPr="00F37FF3">
        <w:t xml:space="preserve"> </w:t>
      </w:r>
      <w:r w:rsidRPr="00F37FF3">
        <w:rPr>
          <w:u w:val="single"/>
        </w:rPr>
        <w:t>a profit and loss statement showing the preneed funeral establishment's revenues and expenses prepared by a Certified Public Accountant no more than 60 days preceding the date of the application;</w:t>
      </w:r>
    </w:p>
    <w:p w:rsidR="0073247B" w:rsidRPr="00F37FF3" w:rsidRDefault="0073247B" w:rsidP="0073247B">
      <w:pPr>
        <w:pStyle w:val="SubParagraph"/>
        <w:tabs>
          <w:tab w:val="clear" w:pos="1800"/>
        </w:tabs>
      </w:pPr>
      <w:r w:rsidRPr="00F37FF3">
        <w:rPr>
          <w:u w:val="single"/>
        </w:rPr>
        <w:t>(4)</w:t>
      </w:r>
      <w:r w:rsidRPr="00F37FF3">
        <w:tab/>
      </w:r>
      <w:r w:rsidRPr="00F37FF3">
        <w:rPr>
          <w:u w:val="single"/>
        </w:rPr>
        <w:t>a list of each individual and entity that will agree to be held jointly and severally liable, in lieu of a surety, if a reimbursable claim is paid by the Board's Preneed Recovery Fund on behalf of the preneed funeral establishment;</w:t>
      </w:r>
    </w:p>
    <w:p w:rsidR="0073247B" w:rsidRPr="00F37FF3" w:rsidRDefault="0073247B" w:rsidP="0073247B">
      <w:pPr>
        <w:pStyle w:val="SubParagraph"/>
        <w:tabs>
          <w:tab w:val="clear" w:pos="1800"/>
        </w:tabs>
      </w:pPr>
      <w:r w:rsidRPr="00F37FF3">
        <w:rPr>
          <w:u w:val="single"/>
        </w:rPr>
        <w:t>(5)</w:t>
      </w:r>
      <w:r w:rsidRPr="00F37FF3">
        <w:tab/>
      </w:r>
      <w:r w:rsidRPr="00F37FF3">
        <w:rPr>
          <w:u w:val="single"/>
        </w:rPr>
        <w:t>copies of the declarations page for each insurance policy providing liability coverage to the preneed funeral establishment, to the extent this coverage exists; and</w:t>
      </w:r>
    </w:p>
    <w:p w:rsidR="0073247B" w:rsidRPr="00F37FF3" w:rsidRDefault="0073247B" w:rsidP="0073247B">
      <w:pPr>
        <w:pStyle w:val="SubParagraph"/>
        <w:tabs>
          <w:tab w:val="clear" w:pos="1800"/>
        </w:tabs>
      </w:pPr>
      <w:r w:rsidRPr="00F37FF3">
        <w:rPr>
          <w:u w:val="single"/>
        </w:rPr>
        <w:t>(6)</w:t>
      </w:r>
      <w:r w:rsidRPr="00F37FF3">
        <w:tab/>
      </w:r>
      <w:r w:rsidRPr="00F37FF3">
        <w:rPr>
          <w:u w:val="single"/>
        </w:rPr>
        <w:t xml:space="preserve">verification by </w:t>
      </w:r>
      <w:proofErr w:type="gramStart"/>
      <w:r w:rsidRPr="00F37FF3">
        <w:rPr>
          <w:u w:val="single"/>
        </w:rPr>
        <w:t>each individual</w:t>
      </w:r>
      <w:proofErr w:type="gramEnd"/>
      <w:r w:rsidRPr="00F37FF3">
        <w:rPr>
          <w:u w:val="single"/>
        </w:rPr>
        <w:t xml:space="preserve"> named in </w:t>
      </w:r>
      <w:r>
        <w:rPr>
          <w:u w:val="single"/>
        </w:rPr>
        <w:t>S</w:t>
      </w:r>
      <w:r w:rsidRPr="00F37FF3">
        <w:rPr>
          <w:u w:val="single"/>
        </w:rPr>
        <w:t>ub</w:t>
      </w:r>
      <w:r>
        <w:rPr>
          <w:u w:val="single"/>
        </w:rPr>
        <w:t xml:space="preserve">paragraph </w:t>
      </w:r>
      <w:r w:rsidRPr="00F37FF3">
        <w:rPr>
          <w:u w:val="single"/>
        </w:rPr>
        <w:t>(c)(4) of this Rule.</w:t>
      </w:r>
    </w:p>
    <w:p w:rsidR="0073247B" w:rsidRPr="00F37FF3" w:rsidRDefault="0073247B" w:rsidP="0073247B">
      <w:pPr>
        <w:pStyle w:val="Paragraph"/>
      </w:pPr>
      <w:r w:rsidRPr="00F37FF3">
        <w:rPr>
          <w:u w:val="single"/>
        </w:rPr>
        <w:t>(d)  The Board shall refuse to grant any waiver request unless it is first shown that the applicant's current assets exceed its current liabilities in an amount not less than fifty thousand dollars ($50,000).</w:t>
      </w:r>
    </w:p>
    <w:p w:rsidR="0073247B" w:rsidRPr="00F37FF3" w:rsidRDefault="0073247B" w:rsidP="0073247B">
      <w:pPr>
        <w:pStyle w:val="Base"/>
      </w:pPr>
    </w:p>
    <w:p w:rsidR="0073247B" w:rsidRPr="00F37FF3" w:rsidRDefault="0073247B" w:rsidP="0073247B">
      <w:pPr>
        <w:pStyle w:val="HistoryAuthority"/>
      </w:pPr>
      <w:r w:rsidRPr="00F37FF3">
        <w:t>Authority G.S. 90-210.67(b); 90-210.69(a)</w:t>
      </w:r>
      <w:r>
        <w:t>.</w:t>
      </w:r>
    </w:p>
    <w:p w:rsidR="0073247B" w:rsidRPr="00C72B4C" w:rsidRDefault="0073247B" w:rsidP="0073247B">
      <w:pPr>
        <w:pStyle w:val="Base"/>
      </w:pPr>
    </w:p>
    <w:p w:rsidR="0073247B" w:rsidRDefault="0073247B" w:rsidP="0073247B">
      <w:pPr>
        <w:pStyle w:val="Section"/>
      </w:pPr>
      <w:r>
        <w:t>SECTION .0300 - OPERATIONS</w:t>
      </w:r>
    </w:p>
    <w:p w:rsidR="0073247B" w:rsidRPr="00133478" w:rsidRDefault="0073247B" w:rsidP="0073247B">
      <w:pPr>
        <w:pStyle w:val="Base"/>
      </w:pPr>
    </w:p>
    <w:p w:rsidR="0073247B" w:rsidRPr="00133478" w:rsidRDefault="0073247B" w:rsidP="0073247B">
      <w:pPr>
        <w:pStyle w:val="Rule"/>
      </w:pPr>
      <w:r w:rsidRPr="00133478">
        <w:t>21 NCAC 34D .0303</w:t>
      </w:r>
      <w:r w:rsidRPr="00133478">
        <w:tab/>
      </w:r>
      <w:r w:rsidRPr="002C2D24">
        <w:rPr>
          <w:strike/>
        </w:rPr>
        <w:t>CERTIFICATE</w:t>
      </w:r>
      <w:r w:rsidRPr="00133478">
        <w:t xml:space="preserve"> </w:t>
      </w:r>
      <w:r w:rsidRPr="002C2D24">
        <w:rPr>
          <w:u w:val="single"/>
        </w:rPr>
        <w:t>CERTIFICATES</w:t>
      </w:r>
      <w:r w:rsidRPr="00133478">
        <w:t xml:space="preserve"> OF PERFORMANCE </w:t>
      </w:r>
      <w:r w:rsidRPr="00133478">
        <w:rPr>
          <w:u w:val="single"/>
        </w:rPr>
        <w:t>OF PRENEED FUNERAL CONTRACTS</w:t>
      </w:r>
    </w:p>
    <w:p w:rsidR="0073247B" w:rsidRPr="00133478" w:rsidRDefault="0073247B" w:rsidP="0073247B">
      <w:pPr>
        <w:pStyle w:val="Paragraph"/>
      </w:pPr>
      <w:r w:rsidRPr="00133478">
        <w:t xml:space="preserve">(a)  The certificate of performance as required by G.S. 90-210.64(a) shall be on a form provided by the Board and shall require the following information: </w:t>
      </w:r>
      <w:r w:rsidRPr="00133478">
        <w:rPr>
          <w:strike/>
        </w:rPr>
        <w:t>the names, addresses and preneed funeral establishment license numbers of the performing funeral establishment and the contracting funeral establishment; the name of the deceased beneficiary of the preneed funeral contract; the date of death and the county where the death certificate was or will be filed; the invoice amount; certification that the contract was or was not performed in whole or in part; the name and address of the financial institution where the preneed trust funds are deposited and the trust account or certificate number; the name and address of the insurance company that issued the prearrangement insurance policy and the policy number; and the amount and the date of the payment by the financial institution or insurance company and to whom paid.</w:t>
      </w:r>
      <w:r w:rsidRPr="00133478">
        <w:t xml:space="preserve"> </w:t>
      </w:r>
    </w:p>
    <w:p w:rsidR="0073247B" w:rsidRPr="00133478" w:rsidRDefault="0073247B" w:rsidP="0073247B">
      <w:pPr>
        <w:pStyle w:val="SubParagraph"/>
        <w:tabs>
          <w:tab w:val="clear" w:pos="1800"/>
        </w:tabs>
      </w:pPr>
      <w:r w:rsidRPr="00133478">
        <w:rPr>
          <w:u w:val="single"/>
        </w:rPr>
        <w:t>(1)</w:t>
      </w:r>
      <w:r w:rsidRPr="00133478">
        <w:tab/>
      </w:r>
      <w:r w:rsidRPr="00133478">
        <w:rPr>
          <w:u w:val="single"/>
        </w:rPr>
        <w:t>the name, permit number, and contact information of the performing funeral establishment;</w:t>
      </w:r>
    </w:p>
    <w:p w:rsidR="0073247B" w:rsidRPr="002F35CD" w:rsidRDefault="0073247B" w:rsidP="0073247B">
      <w:pPr>
        <w:pStyle w:val="SubParagraph"/>
        <w:tabs>
          <w:tab w:val="clear" w:pos="1800"/>
        </w:tabs>
        <w:rPr>
          <w:u w:val="single"/>
        </w:rPr>
      </w:pPr>
      <w:r w:rsidRPr="00133478">
        <w:rPr>
          <w:u w:val="single"/>
        </w:rPr>
        <w:t>(2)</w:t>
      </w:r>
      <w:r w:rsidRPr="00133478">
        <w:tab/>
      </w:r>
      <w:r w:rsidRPr="00133478">
        <w:rPr>
          <w:u w:val="single"/>
        </w:rPr>
        <w:t>the name, permit number, and contact information of the contracting preneed funeral establishment,</w:t>
      </w:r>
      <w:r>
        <w:rPr>
          <w:u w:val="single"/>
        </w:rPr>
        <w:t xml:space="preserve"> </w:t>
      </w:r>
      <w:r w:rsidRPr="002F35CD">
        <w:rPr>
          <w:u w:val="single"/>
        </w:rPr>
        <w:t>if different;</w:t>
      </w:r>
    </w:p>
    <w:p w:rsidR="0073247B" w:rsidRPr="00133478" w:rsidRDefault="0073247B" w:rsidP="0073247B">
      <w:pPr>
        <w:pStyle w:val="SubParagraph"/>
        <w:tabs>
          <w:tab w:val="clear" w:pos="1800"/>
        </w:tabs>
      </w:pPr>
      <w:r w:rsidRPr="00133478">
        <w:rPr>
          <w:u w:val="single"/>
        </w:rPr>
        <w:t>(3)</w:t>
      </w:r>
      <w:r w:rsidRPr="00133478">
        <w:tab/>
      </w:r>
      <w:r w:rsidRPr="00133478">
        <w:rPr>
          <w:u w:val="single"/>
        </w:rPr>
        <w:t>the full name and the last four digits of the social security number of the decedent;</w:t>
      </w:r>
    </w:p>
    <w:p w:rsidR="0073247B" w:rsidRPr="00133478" w:rsidRDefault="0073247B" w:rsidP="0073247B">
      <w:pPr>
        <w:pStyle w:val="SubParagraph"/>
        <w:tabs>
          <w:tab w:val="clear" w:pos="1800"/>
        </w:tabs>
      </w:pPr>
      <w:r w:rsidRPr="00133478">
        <w:rPr>
          <w:u w:val="single"/>
        </w:rPr>
        <w:t>(4)</w:t>
      </w:r>
      <w:r w:rsidRPr="00133478">
        <w:tab/>
      </w:r>
      <w:r w:rsidRPr="00133478">
        <w:rPr>
          <w:u w:val="single"/>
        </w:rPr>
        <w:t>the date the preneed funeral contract was executed;</w:t>
      </w:r>
    </w:p>
    <w:p w:rsidR="0073247B" w:rsidRPr="00133478" w:rsidRDefault="0073247B" w:rsidP="0073247B">
      <w:pPr>
        <w:pStyle w:val="SubParagraph"/>
        <w:tabs>
          <w:tab w:val="clear" w:pos="1800"/>
        </w:tabs>
      </w:pPr>
      <w:r w:rsidRPr="00133478">
        <w:rPr>
          <w:u w:val="single"/>
        </w:rPr>
        <w:t>(5)</w:t>
      </w:r>
      <w:r w:rsidRPr="00133478">
        <w:tab/>
      </w:r>
      <w:r w:rsidRPr="00133478">
        <w:rPr>
          <w:u w:val="single"/>
        </w:rPr>
        <w:t>the preneed funeral contract number assigned by the Board;</w:t>
      </w:r>
    </w:p>
    <w:p w:rsidR="0073247B" w:rsidRPr="00133478" w:rsidRDefault="0073247B" w:rsidP="0073247B">
      <w:pPr>
        <w:pStyle w:val="SubParagraph"/>
        <w:tabs>
          <w:tab w:val="clear" w:pos="1800"/>
        </w:tabs>
      </w:pPr>
      <w:r w:rsidRPr="00133478">
        <w:rPr>
          <w:u w:val="single"/>
        </w:rPr>
        <w:t>(6)</w:t>
      </w:r>
      <w:r w:rsidRPr="00133478">
        <w:tab/>
      </w:r>
      <w:r w:rsidRPr="00133478">
        <w:rPr>
          <w:u w:val="single"/>
        </w:rPr>
        <w:t>the date of the decedent's death;</w:t>
      </w:r>
    </w:p>
    <w:p w:rsidR="0073247B" w:rsidRPr="00133478" w:rsidRDefault="0073247B" w:rsidP="0073247B">
      <w:pPr>
        <w:pStyle w:val="SubParagraph"/>
        <w:tabs>
          <w:tab w:val="clear" w:pos="1800"/>
        </w:tabs>
      </w:pPr>
      <w:r w:rsidRPr="00133478">
        <w:rPr>
          <w:u w:val="single"/>
        </w:rPr>
        <w:t>(7)</w:t>
      </w:r>
      <w:r w:rsidRPr="00133478">
        <w:tab/>
      </w:r>
      <w:r w:rsidRPr="00133478">
        <w:rPr>
          <w:u w:val="single"/>
        </w:rPr>
        <w:t>the county and state of death;</w:t>
      </w:r>
    </w:p>
    <w:p w:rsidR="0073247B" w:rsidRPr="00133478" w:rsidRDefault="0073247B" w:rsidP="0073247B">
      <w:pPr>
        <w:pStyle w:val="SubParagraph"/>
        <w:tabs>
          <w:tab w:val="clear" w:pos="1800"/>
        </w:tabs>
      </w:pPr>
      <w:r w:rsidRPr="00133478">
        <w:rPr>
          <w:u w:val="single"/>
        </w:rPr>
        <w:t>(8)</w:t>
      </w:r>
      <w:r w:rsidRPr="00133478">
        <w:tab/>
      </w:r>
      <w:r w:rsidRPr="00133478">
        <w:rPr>
          <w:u w:val="single"/>
        </w:rPr>
        <w:t>the contract amount of the goods and services provided at the time of death;</w:t>
      </w:r>
    </w:p>
    <w:p w:rsidR="0073247B" w:rsidRPr="00133478" w:rsidRDefault="0073247B" w:rsidP="0073247B">
      <w:pPr>
        <w:pStyle w:val="SubParagraph"/>
        <w:tabs>
          <w:tab w:val="clear" w:pos="1800"/>
        </w:tabs>
      </w:pPr>
      <w:r w:rsidRPr="00133478">
        <w:rPr>
          <w:u w:val="single"/>
        </w:rPr>
        <w:t>(9)</w:t>
      </w:r>
      <w:r w:rsidRPr="00133478">
        <w:tab/>
      </w:r>
      <w:r w:rsidRPr="00133478">
        <w:rPr>
          <w:u w:val="single"/>
        </w:rPr>
        <w:t>a statement that one of the following scenarios applies:</w:t>
      </w:r>
    </w:p>
    <w:p w:rsidR="0073247B" w:rsidRPr="002F35CD" w:rsidRDefault="0073247B" w:rsidP="0073247B">
      <w:pPr>
        <w:pStyle w:val="Part"/>
        <w:rPr>
          <w:u w:val="single"/>
        </w:rPr>
      </w:pPr>
      <w:r w:rsidRPr="002F35CD">
        <w:rPr>
          <w:u w:val="single"/>
        </w:rPr>
        <w:t>(</w:t>
      </w:r>
      <w:r>
        <w:rPr>
          <w:u w:val="single"/>
        </w:rPr>
        <w:t>A</w:t>
      </w:r>
      <w:r w:rsidRPr="002F35CD">
        <w:rPr>
          <w:u w:val="single"/>
        </w:rPr>
        <w:t>)</w:t>
      </w:r>
      <w:r>
        <w:rPr>
          <w:u w:val="single"/>
        </w:rPr>
        <w:tab/>
      </w:r>
      <w:r w:rsidRPr="002F35CD">
        <w:rPr>
          <w:u w:val="single"/>
        </w:rPr>
        <w:t>the performing funeral establishment performed the preneed funeral contract in its entirety;</w:t>
      </w:r>
    </w:p>
    <w:p w:rsidR="0073247B" w:rsidRPr="0034282E" w:rsidRDefault="0073247B" w:rsidP="0073247B">
      <w:pPr>
        <w:pStyle w:val="Part"/>
        <w:rPr>
          <w:u w:val="single"/>
        </w:rPr>
      </w:pPr>
      <w:r w:rsidRPr="0034282E">
        <w:rPr>
          <w:u w:val="single"/>
        </w:rPr>
        <w:t>(B)</w:t>
      </w:r>
      <w:r w:rsidRPr="0034282E">
        <w:rPr>
          <w:u w:val="single"/>
        </w:rPr>
        <w:tab/>
        <w:t>the preneed funeral contract was revoked or transferred after the death of the decedent and either the contracting preneed funeral establishment provided some services prior to the revocation or transfer or the contracting preneed funeral establishment provided no services prior to the revocation or transfer;</w:t>
      </w:r>
    </w:p>
    <w:p w:rsidR="0073247B" w:rsidRPr="00133478" w:rsidRDefault="0073247B" w:rsidP="0073247B">
      <w:pPr>
        <w:pStyle w:val="SubParagraph"/>
        <w:tabs>
          <w:tab w:val="clear" w:pos="1800"/>
        </w:tabs>
      </w:pPr>
      <w:r w:rsidRPr="00133478">
        <w:rPr>
          <w:u w:val="single"/>
        </w:rPr>
        <w:t>(10)</w:t>
      </w:r>
      <w:r w:rsidRPr="00133478">
        <w:tab/>
      </w:r>
      <w:r w:rsidRPr="00133478">
        <w:rPr>
          <w:u w:val="single"/>
        </w:rPr>
        <w:t>the name and location of each financial institution or insurance company where preneed funeral funds were held;</w:t>
      </w:r>
    </w:p>
    <w:p w:rsidR="0073247B" w:rsidRPr="00133478" w:rsidRDefault="0073247B" w:rsidP="0073247B">
      <w:pPr>
        <w:pStyle w:val="SubParagraph"/>
        <w:tabs>
          <w:tab w:val="clear" w:pos="1800"/>
        </w:tabs>
      </w:pPr>
      <w:r w:rsidRPr="00133478">
        <w:rPr>
          <w:u w:val="single"/>
        </w:rPr>
        <w:t>(11)</w:t>
      </w:r>
      <w:r w:rsidRPr="00133478">
        <w:tab/>
      </w:r>
      <w:r w:rsidRPr="00133478">
        <w:rPr>
          <w:u w:val="single"/>
        </w:rPr>
        <w:t>each account and insurance policy number from which preneed funeral funds were paid;</w:t>
      </w:r>
    </w:p>
    <w:p w:rsidR="0073247B" w:rsidRPr="00133478" w:rsidRDefault="0073247B" w:rsidP="0073247B">
      <w:pPr>
        <w:pStyle w:val="SubParagraph"/>
        <w:tabs>
          <w:tab w:val="clear" w:pos="1800"/>
        </w:tabs>
      </w:pPr>
      <w:r w:rsidRPr="00133478">
        <w:rPr>
          <w:u w:val="single"/>
        </w:rPr>
        <w:t>(12)</w:t>
      </w:r>
      <w:r w:rsidRPr="00133478">
        <w:tab/>
      </w:r>
      <w:r w:rsidRPr="00133478">
        <w:rPr>
          <w:u w:val="single"/>
        </w:rPr>
        <w:t>the date on which any preneed funeral funds were paid, the amount paid, and to whom;</w:t>
      </w:r>
    </w:p>
    <w:p w:rsidR="0073247B" w:rsidRPr="00133478" w:rsidRDefault="0073247B" w:rsidP="0073247B">
      <w:pPr>
        <w:pStyle w:val="SubParagraph"/>
        <w:tabs>
          <w:tab w:val="clear" w:pos="1800"/>
        </w:tabs>
      </w:pPr>
      <w:r w:rsidRPr="00133478">
        <w:rPr>
          <w:u w:val="single"/>
        </w:rPr>
        <w:t>(13)</w:t>
      </w:r>
      <w:r w:rsidRPr="00133478">
        <w:tab/>
      </w:r>
      <w:r w:rsidRPr="00133478">
        <w:rPr>
          <w:u w:val="single"/>
        </w:rPr>
        <w:t>if the preneed funeral contract was an inflation-proof preneed funeral contract, a calculation showing</w:t>
      </w:r>
      <w:r>
        <w:rPr>
          <w:u w:val="single"/>
        </w:rPr>
        <w:t xml:space="preserve"> </w:t>
      </w:r>
      <w:r w:rsidRPr="00133478">
        <w:rPr>
          <w:u w:val="single"/>
        </w:rPr>
        <w:t>the proper distribution for cash advance goods or services provided or any goods or services modified pursuant to G.S. 90-210.63A(c);</w:t>
      </w:r>
    </w:p>
    <w:p w:rsidR="0073247B" w:rsidRPr="00133478" w:rsidRDefault="0073247B" w:rsidP="0073247B">
      <w:pPr>
        <w:pStyle w:val="SubParagraph"/>
        <w:tabs>
          <w:tab w:val="clear" w:pos="1800"/>
        </w:tabs>
      </w:pPr>
      <w:r w:rsidRPr="00133478">
        <w:rPr>
          <w:u w:val="single"/>
        </w:rPr>
        <w:t>(14)</w:t>
      </w:r>
      <w:r w:rsidRPr="00133478">
        <w:tab/>
      </w:r>
      <w:r w:rsidRPr="00133478">
        <w:rPr>
          <w:u w:val="single"/>
        </w:rPr>
        <w:t>if a refund was owed, the date paid and the check number of the check remitting the refund; and</w:t>
      </w:r>
    </w:p>
    <w:p w:rsidR="0073247B" w:rsidRPr="00133478" w:rsidRDefault="0073247B" w:rsidP="0073247B">
      <w:pPr>
        <w:pStyle w:val="SubParagraph"/>
        <w:tabs>
          <w:tab w:val="clear" w:pos="1800"/>
        </w:tabs>
      </w:pPr>
      <w:r w:rsidRPr="00133478">
        <w:rPr>
          <w:u w:val="single"/>
        </w:rPr>
        <w:t>(15)</w:t>
      </w:r>
      <w:r w:rsidRPr="00133478">
        <w:tab/>
      </w:r>
      <w:r w:rsidRPr="00133478">
        <w:rPr>
          <w:u w:val="single"/>
        </w:rPr>
        <w:t>the date and signature of the licensee completing the form.</w:t>
      </w:r>
    </w:p>
    <w:p w:rsidR="0073247B" w:rsidRPr="00133478" w:rsidRDefault="0073247B" w:rsidP="0073247B">
      <w:pPr>
        <w:pStyle w:val="Paragraph"/>
      </w:pPr>
      <w:r w:rsidRPr="006C0D78">
        <w:rPr>
          <w:strike/>
        </w:rPr>
        <w:t>(b)</w:t>
      </w:r>
      <w:r w:rsidRPr="002C2D24">
        <w:rPr>
          <w:strike/>
        </w:rPr>
        <w:t xml:space="preserve">  </w:t>
      </w:r>
      <w:r w:rsidRPr="00133478">
        <w:rPr>
          <w:strike/>
        </w:rPr>
        <w:t>The form shall be completed by each funeral establishment performing any services or providing any merchandise pursuant to the preneed funeral contract, or, if none are performed or provided, by the contracting funeral establishment.</w:t>
      </w:r>
      <w:r>
        <w:rPr>
          <w:strike/>
        </w:rPr>
        <w:t xml:space="preserve"> </w:t>
      </w:r>
      <w:r w:rsidRPr="00133478">
        <w:rPr>
          <w:strike/>
        </w:rPr>
        <w:t>The form shall be presented to the financial institution or insurance company for payment.</w:t>
      </w:r>
      <w:r>
        <w:rPr>
          <w:strike/>
        </w:rPr>
        <w:t xml:space="preserve"> </w:t>
      </w:r>
      <w:r w:rsidRPr="00133478">
        <w:rPr>
          <w:strike/>
        </w:rPr>
        <w:t>Within 10 days following its receipt of payment, any funeral establishment that is required to complete the form shall file a copy with the Board</w:t>
      </w:r>
      <w:r w:rsidRPr="00133478">
        <w:t xml:space="preserve"> </w:t>
      </w:r>
    </w:p>
    <w:p w:rsidR="0073247B" w:rsidRPr="00133478" w:rsidRDefault="0073247B" w:rsidP="0073247B">
      <w:pPr>
        <w:pStyle w:val="Paragraph"/>
      </w:pPr>
      <w:r w:rsidRPr="00133478">
        <w:rPr>
          <w:u w:val="single"/>
        </w:rPr>
        <w:t>(</w:t>
      </w:r>
      <w:r>
        <w:rPr>
          <w:u w:val="single"/>
        </w:rPr>
        <w:t>b</w:t>
      </w:r>
      <w:r w:rsidRPr="00133478">
        <w:rPr>
          <w:u w:val="single"/>
        </w:rPr>
        <w:t>)  Any licensee of the Board that is required to file a certificate of performance pursuant to G.S. 90-210.64(a) that fails to timely submit a certificate of performance to the Board shall pay the late fees set forth in 21 NCAC 34A .0201(c).</w:t>
      </w:r>
    </w:p>
    <w:p w:rsidR="0073247B" w:rsidRPr="00133478" w:rsidRDefault="0073247B" w:rsidP="0073247B">
      <w:pPr>
        <w:pStyle w:val="Base"/>
      </w:pPr>
    </w:p>
    <w:p w:rsidR="0073247B" w:rsidRPr="00133478" w:rsidRDefault="0073247B" w:rsidP="0073247B">
      <w:pPr>
        <w:pStyle w:val="HistoryAuthority"/>
      </w:pPr>
      <w:r w:rsidRPr="00133478">
        <w:t>Authority G.S. 90-210.64(a); 90-210.68; 90-210.69(a)</w:t>
      </w:r>
      <w:r>
        <w:t>.</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62"/>
          <w:footerReference w:type="default" r:id="rId63"/>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rsidR="00D52FD0" w:rsidRDefault="00D52FD0" w:rsidP="00D52FD0">
      <w:pPr>
        <w:rPr>
          <w:kern w:val="0"/>
        </w:rPr>
        <w:sectPr w:rsidR="00D52FD0">
          <w:headerReference w:type="default" r:id="rId64"/>
          <w:footerReference w:type="default" r:id="rId65"/>
          <w:pgSz w:w="12240" w:h="15840"/>
          <w:pgMar w:top="360" w:right="720" w:bottom="360" w:left="720" w:header="360" w:footer="360" w:gutter="0"/>
          <w:cols w:space="720"/>
        </w:sectPr>
      </w:pPr>
    </w:p>
    <w:p w:rsidR="00480CD1" w:rsidRDefault="00480CD1" w:rsidP="00B6714C">
      <w:pPr>
        <w:pStyle w:val="Chapter"/>
      </w:pPr>
      <w:r>
        <w:t>TITLE 15A – DEPARTMENT OF ENVIRONMENTAL QUALITY</w:t>
      </w:r>
    </w:p>
    <w:p w:rsidR="00480CD1" w:rsidRDefault="00480CD1">
      <w:pPr>
        <w:pStyle w:val="Base"/>
      </w:pPr>
    </w:p>
    <w:p w:rsidR="00480CD1" w:rsidRPr="004E24E2" w:rsidRDefault="00480CD1" w:rsidP="00B6714C">
      <w:pPr>
        <w:pStyle w:val="Paragraph"/>
        <w:rPr>
          <w:b/>
        </w:rPr>
      </w:pPr>
      <w:r w:rsidRPr="004E24E2">
        <w:rPr>
          <w:b/>
        </w:rPr>
        <w:t>Rule-making Agency:</w:t>
      </w:r>
      <w:r w:rsidRPr="004E24E2">
        <w:rPr>
          <w:i/>
        </w:rPr>
        <w:t xml:space="preserve">  </w:t>
      </w:r>
      <w:r>
        <w:rPr>
          <w:i/>
        </w:rPr>
        <w:t>Coastal Resources Commission</w:t>
      </w:r>
    </w:p>
    <w:p w:rsidR="00480CD1" w:rsidRDefault="00480CD1">
      <w:pPr>
        <w:pStyle w:val="Base"/>
      </w:pPr>
    </w:p>
    <w:p w:rsidR="00480CD1" w:rsidRPr="004E24E2" w:rsidRDefault="00480CD1" w:rsidP="00B6714C">
      <w:pPr>
        <w:pStyle w:val="Paragraph"/>
        <w:rPr>
          <w:b/>
        </w:rPr>
      </w:pPr>
      <w:r w:rsidRPr="004E24E2">
        <w:rPr>
          <w:b/>
        </w:rPr>
        <w:t>Rule Citation:</w:t>
      </w:r>
      <w:r w:rsidRPr="004E24E2">
        <w:rPr>
          <w:i/>
        </w:rPr>
        <w:t xml:space="preserve">  </w:t>
      </w:r>
      <w:r>
        <w:rPr>
          <w:i/>
        </w:rPr>
        <w:t>15A NCAC 07H .2701, .2704, and .2705</w:t>
      </w:r>
    </w:p>
    <w:p w:rsidR="00480CD1" w:rsidRDefault="00480CD1">
      <w:pPr>
        <w:pStyle w:val="Base"/>
      </w:pPr>
    </w:p>
    <w:p w:rsidR="00480CD1" w:rsidRPr="004E24E2" w:rsidRDefault="00480CD1" w:rsidP="00B6714C">
      <w:pPr>
        <w:pStyle w:val="Paragraph"/>
        <w:rPr>
          <w:b/>
        </w:rPr>
      </w:pPr>
      <w:r w:rsidRPr="004E24E2">
        <w:rPr>
          <w:b/>
        </w:rPr>
        <w:t>Effective Date:</w:t>
      </w:r>
      <w:r w:rsidRPr="004E24E2">
        <w:rPr>
          <w:i/>
        </w:rPr>
        <w:t xml:space="preserve">  </w:t>
      </w:r>
      <w:r>
        <w:rPr>
          <w:i/>
        </w:rPr>
        <w:t>April 1, 2019</w:t>
      </w:r>
    </w:p>
    <w:p w:rsidR="00480CD1" w:rsidRDefault="00480CD1">
      <w:pPr>
        <w:pStyle w:val="Base"/>
      </w:pPr>
    </w:p>
    <w:p w:rsidR="00480CD1" w:rsidRPr="004E24E2" w:rsidRDefault="00480CD1" w:rsidP="00B6714C">
      <w:pPr>
        <w:pStyle w:val="Paragraph"/>
        <w:rPr>
          <w:b/>
        </w:rPr>
      </w:pPr>
      <w:r w:rsidRPr="004E24E2">
        <w:rPr>
          <w:b/>
        </w:rPr>
        <w:t>Date Approved by the Rules Review Commission:</w:t>
      </w:r>
      <w:r w:rsidRPr="004E24E2">
        <w:rPr>
          <w:i/>
        </w:rPr>
        <w:t xml:space="preserve">  </w:t>
      </w:r>
      <w:r>
        <w:rPr>
          <w:i/>
        </w:rPr>
        <w:t>March 21, 2019</w:t>
      </w:r>
    </w:p>
    <w:p w:rsidR="00480CD1" w:rsidRDefault="00480CD1">
      <w:pPr>
        <w:pStyle w:val="Base"/>
      </w:pPr>
    </w:p>
    <w:p w:rsidR="00480CD1" w:rsidRDefault="00480CD1" w:rsidP="00B6714C">
      <w:pPr>
        <w:pStyle w:val="Paragraph"/>
        <w:rPr>
          <w:i/>
        </w:rPr>
      </w:pPr>
      <w:r w:rsidRPr="004E24E2">
        <w:rPr>
          <w:b/>
        </w:rPr>
        <w:t>Reason for Action:</w:t>
      </w:r>
      <w:r w:rsidRPr="004E24E2">
        <w:rPr>
          <w:i/>
        </w:rPr>
        <w:t xml:space="preserve">  </w:t>
      </w:r>
      <w:r>
        <w:rPr>
          <w:i/>
        </w:rPr>
        <w:t>The effective date of a recent act of the General Assembly or of the U.S. Congress.  Cite:  Session Law 2018-136.</w:t>
      </w:r>
    </w:p>
    <w:p w:rsidR="00480CD1" w:rsidRDefault="00480CD1" w:rsidP="00B6714C">
      <w:pPr>
        <w:pStyle w:val="Paragraph"/>
        <w:rPr>
          <w:i/>
        </w:rPr>
      </w:pPr>
      <w:r>
        <w:rPr>
          <w:i/>
        </w:rPr>
        <w:t>Session Law 2018-136 Section 5.13 directs the Coastal Resources Commission shall adopt temporary rules pursuant to G.S. 150B-21.1 to revise the Commission's general permit for the construction of riprap sills for wetland enhancement in estuarine and public trust waters (15A NCAC 07H .2700) in order to make the general permit consistent with the United States Army Corps of Engineers Wilmington District regional general permit for living shorelines.  The CRC is proposing to amend its rules governing the construction of marsh sills in order to be more consistent with other general permits that govern construction of shoreline stabilization methods such as bulkheads.</w:t>
      </w:r>
    </w:p>
    <w:p w:rsidR="00480CD1" w:rsidRPr="004E24E2" w:rsidRDefault="00480CD1" w:rsidP="00B6714C">
      <w:pPr>
        <w:pStyle w:val="Base"/>
      </w:pPr>
    </w:p>
    <w:p w:rsidR="00480CD1" w:rsidRDefault="00480CD1" w:rsidP="00B6714C">
      <w:pPr>
        <w:pStyle w:val="Chapter"/>
      </w:pPr>
      <w:r>
        <w:t>Chapter 07 - Coastal Management</w:t>
      </w:r>
    </w:p>
    <w:p w:rsidR="00480CD1" w:rsidRDefault="00480CD1" w:rsidP="00B6714C">
      <w:pPr>
        <w:pStyle w:val="Base"/>
      </w:pPr>
    </w:p>
    <w:p w:rsidR="00480CD1" w:rsidRDefault="00480CD1" w:rsidP="00B6714C">
      <w:pPr>
        <w:pStyle w:val="SubChapter"/>
      </w:pPr>
      <w:r>
        <w:t xml:space="preserve">SUBCHAPTER 07H </w:t>
      </w:r>
      <w:r>
        <w:noBreakHyphen/>
        <w:t xml:space="preserve"> STATE GUIDELINES FOR AREAS OF ENVIRONMENTAL CONCERN</w:t>
      </w:r>
    </w:p>
    <w:p w:rsidR="00480CD1" w:rsidRDefault="00480CD1" w:rsidP="00B6714C">
      <w:pPr>
        <w:pStyle w:val="Base"/>
      </w:pPr>
    </w:p>
    <w:p w:rsidR="00480CD1" w:rsidRPr="00AE0624" w:rsidRDefault="00480CD1" w:rsidP="00B6714C">
      <w:pPr>
        <w:pStyle w:val="Section"/>
      </w:pPr>
      <w:r w:rsidRPr="00AE0624">
        <w:t xml:space="preserve">SECTION .2700 – GENERAL PERMIT FOR THE CONSTRUCTION OF </w:t>
      </w:r>
      <w:r w:rsidRPr="00AE0624">
        <w:rPr>
          <w:strike/>
        </w:rPr>
        <w:t>RIPRAP SILLS FOR WETLAND ENHANCEMENT IN ESTUARINE AND PUBLIC TRUST WATERS</w:t>
      </w:r>
      <w:r w:rsidRPr="00AE0624">
        <w:t xml:space="preserve"> </w:t>
      </w:r>
      <w:r w:rsidRPr="00AE0624">
        <w:rPr>
          <w:u w:val="single"/>
        </w:rPr>
        <w:t>MARSH SILLS</w:t>
      </w:r>
    </w:p>
    <w:p w:rsidR="00480CD1" w:rsidRPr="00AE0624" w:rsidRDefault="00480CD1" w:rsidP="00B6714C">
      <w:pPr>
        <w:pStyle w:val="Base"/>
      </w:pPr>
    </w:p>
    <w:p w:rsidR="00480CD1" w:rsidRPr="00AE0624" w:rsidRDefault="00480CD1" w:rsidP="00B6714C">
      <w:pPr>
        <w:pStyle w:val="Rule"/>
      </w:pPr>
      <w:r w:rsidRPr="00AE0624">
        <w:t>15A NCAC 07H .2701</w:t>
      </w:r>
      <w:r w:rsidRPr="00AE0624">
        <w:tab/>
        <w:t>PURPOSE</w:t>
      </w:r>
    </w:p>
    <w:p w:rsidR="00480CD1" w:rsidRPr="00AE0624" w:rsidRDefault="00480CD1" w:rsidP="00B6714C">
      <w:pPr>
        <w:pStyle w:val="Paragraph"/>
      </w:pPr>
      <w:r w:rsidRPr="00AE0624">
        <w:t xml:space="preserve">A general </w:t>
      </w:r>
      <w:r w:rsidRPr="009D08F4">
        <w:t xml:space="preserve">permit </w:t>
      </w:r>
      <w:r w:rsidRPr="009D08F4">
        <w:rPr>
          <w:strike/>
        </w:rPr>
        <w:t>pursuant to</w:t>
      </w:r>
      <w:r w:rsidRPr="009D08F4">
        <w:t xml:space="preserve"> </w:t>
      </w:r>
      <w:r w:rsidRPr="009D08F4">
        <w:rPr>
          <w:u w:val="single"/>
        </w:rPr>
        <w:t>under</w:t>
      </w:r>
      <w:r w:rsidRPr="009D08F4">
        <w:t xml:space="preserve"> this Section shall allow for the construction of </w:t>
      </w:r>
      <w:r w:rsidRPr="009D08F4">
        <w:rPr>
          <w:strike/>
        </w:rPr>
        <w:t>riprap</w:t>
      </w:r>
      <w:r w:rsidRPr="009D08F4">
        <w:t xml:space="preserve"> </w:t>
      </w:r>
      <w:r w:rsidRPr="009D08F4">
        <w:rPr>
          <w:u w:val="single"/>
        </w:rPr>
        <w:t>marsh</w:t>
      </w:r>
      <w:r w:rsidRPr="009D08F4">
        <w:t xml:space="preserve"> sills for wetland enhancement </w:t>
      </w:r>
      <w:r w:rsidRPr="009D08F4">
        <w:rPr>
          <w:u w:val="single"/>
        </w:rPr>
        <w:t>and shoreline stabilization</w:t>
      </w:r>
      <w:r w:rsidRPr="009D08F4">
        <w:t xml:space="preserve"> in estuarine and public trust waters as set out in Subchapter 07J .1100 and according to the rules in this Section. </w:t>
      </w:r>
      <w:r w:rsidRPr="009D08F4">
        <w:rPr>
          <w:u w:val="single"/>
        </w:rPr>
        <w:t>Marsh sills are defined as sills that are shore-parallel</w:t>
      </w:r>
      <w:r w:rsidRPr="00AE0624">
        <w:rPr>
          <w:u w:val="single"/>
        </w:rPr>
        <w:t xml:space="preserve"> structures built in conjunction with existing, created, or restored wetlands. This general permit shall not apply within the Ocean Hazard System AECs or waters adjacent to these AECs with the exception of those portions of shoreline within the Inlet Hazard Area AEC that feature characteristics of Estuarine Shorelines. Such features include the presence of wetland vegetation, lower wave energy, and lower erosion rates than in the adjoining Ocean Erodible Area.</w:t>
      </w:r>
    </w:p>
    <w:p w:rsidR="00480CD1" w:rsidRPr="00AE0624" w:rsidRDefault="00480CD1" w:rsidP="00B6714C">
      <w:pPr>
        <w:pStyle w:val="Base"/>
      </w:pPr>
    </w:p>
    <w:p w:rsidR="00480CD1" w:rsidRPr="00AE0624" w:rsidRDefault="00480CD1" w:rsidP="00B6714C">
      <w:pPr>
        <w:pStyle w:val="History"/>
      </w:pPr>
      <w:r w:rsidRPr="00AE0624">
        <w:t>History Note:</w:t>
      </w:r>
      <w:r w:rsidRPr="00AE0624">
        <w:tab/>
        <w:t>Authority G.S. 113A</w:t>
      </w:r>
      <w:r w:rsidRPr="00AE0624">
        <w:noBreakHyphen/>
        <w:t>107; 113A</w:t>
      </w:r>
      <w:r w:rsidRPr="00AE0624">
        <w:noBreakHyphen/>
        <w:t>118.1;</w:t>
      </w:r>
    </w:p>
    <w:p w:rsidR="00480CD1" w:rsidRPr="00AE0624" w:rsidRDefault="00480CD1" w:rsidP="00B6714C">
      <w:pPr>
        <w:pStyle w:val="HistoryAfter"/>
      </w:pPr>
      <w:r w:rsidRPr="00AE0624">
        <w:t>Temporary Adoption Eff. June 15, 2004;</w:t>
      </w:r>
    </w:p>
    <w:p w:rsidR="00480CD1" w:rsidRPr="00AE0624" w:rsidRDefault="00480CD1" w:rsidP="00B6714C">
      <w:pPr>
        <w:pStyle w:val="HistoryAfter"/>
      </w:pPr>
      <w:r w:rsidRPr="00AE0624">
        <w:t>Eff. April 1, 2005;</w:t>
      </w:r>
    </w:p>
    <w:p w:rsidR="00480CD1" w:rsidRPr="00AE0624" w:rsidRDefault="00480CD1" w:rsidP="00B6714C">
      <w:pPr>
        <w:pStyle w:val="HistoryAfter"/>
      </w:pPr>
      <w:r w:rsidRPr="00AE0624">
        <w:rPr>
          <w:u w:val="single"/>
        </w:rPr>
        <w:t>Temporary A</w:t>
      </w:r>
      <w:r>
        <w:rPr>
          <w:u w:val="single"/>
        </w:rPr>
        <w:t>mendment</w:t>
      </w:r>
      <w:r w:rsidRPr="00AE0624">
        <w:rPr>
          <w:u w:val="single"/>
        </w:rPr>
        <w:t xml:space="preserve"> Eff. April 1, 2019.</w:t>
      </w:r>
    </w:p>
    <w:p w:rsidR="00480CD1" w:rsidRPr="00AE0624" w:rsidRDefault="00480CD1" w:rsidP="00B6714C">
      <w:pPr>
        <w:pStyle w:val="Base"/>
      </w:pPr>
    </w:p>
    <w:p w:rsidR="00480CD1" w:rsidRPr="00290461" w:rsidRDefault="00480CD1" w:rsidP="00B6714C">
      <w:pPr>
        <w:pStyle w:val="Rule"/>
      </w:pPr>
      <w:r w:rsidRPr="00290461">
        <w:t>15A NCAC 07H .2704</w:t>
      </w:r>
      <w:r w:rsidRPr="00290461">
        <w:tab/>
        <w:t>GENERAL CONDITIONS</w:t>
      </w:r>
    </w:p>
    <w:p w:rsidR="00480CD1" w:rsidRPr="00290461" w:rsidRDefault="00480CD1" w:rsidP="00B6714C">
      <w:pPr>
        <w:pStyle w:val="Paragraph"/>
      </w:pPr>
      <w:r w:rsidRPr="00290461">
        <w:t xml:space="preserve">(a)  Structures authorized by a permit issued pursuant to this Section shall be </w:t>
      </w:r>
      <w:r w:rsidRPr="00290461">
        <w:rPr>
          <w:strike/>
        </w:rPr>
        <w:t>riprap or stone</w:t>
      </w:r>
      <w:r w:rsidRPr="00290461">
        <w:t xml:space="preserve"> </w:t>
      </w:r>
      <w:r w:rsidRPr="00290461">
        <w:rPr>
          <w:u w:val="single"/>
        </w:rPr>
        <w:t>marsh</w:t>
      </w:r>
      <w:r w:rsidRPr="00290461">
        <w:t xml:space="preserve"> sills conforming to the standards in these Rules.</w:t>
      </w:r>
    </w:p>
    <w:p w:rsidR="00480CD1" w:rsidRPr="00C517F7" w:rsidRDefault="00480CD1" w:rsidP="00B6714C">
      <w:pPr>
        <w:pStyle w:val="Paragraph"/>
      </w:pPr>
      <w:r w:rsidRPr="00290461">
        <w:t xml:space="preserve">(b)  Individuals shall allow authorized representatives of the </w:t>
      </w:r>
      <w:r w:rsidRPr="00C517F7">
        <w:t xml:space="preserve">Department of </w:t>
      </w:r>
      <w:r w:rsidRPr="00C517F7">
        <w:rPr>
          <w:strike/>
        </w:rPr>
        <w:t>Environment and Natural Resources (DENR)</w:t>
      </w:r>
      <w:r w:rsidRPr="00C517F7">
        <w:t xml:space="preserve"> </w:t>
      </w:r>
      <w:r w:rsidRPr="00C517F7">
        <w:rPr>
          <w:u w:val="single"/>
        </w:rPr>
        <w:t>Environmental Quality (DEQ)</w:t>
      </w:r>
      <w:r w:rsidRPr="00C517F7">
        <w:t xml:space="preserve"> to make periodic inspections at any time deemed necessary in order to </w:t>
      </w:r>
      <w:r w:rsidRPr="00C517F7">
        <w:rPr>
          <w:strike/>
        </w:rPr>
        <w:t>insure</w:t>
      </w:r>
      <w:r w:rsidRPr="00C517F7">
        <w:t xml:space="preserve"> </w:t>
      </w:r>
      <w:r w:rsidRPr="00C517F7">
        <w:rPr>
          <w:u w:val="single"/>
        </w:rPr>
        <w:t>ensure</w:t>
      </w:r>
      <w:r w:rsidRPr="00C517F7">
        <w:t xml:space="preserve"> that the activity being performed under authority of this general permit is in accordance with the terms and conditions prescribed in these Rules.</w:t>
      </w:r>
    </w:p>
    <w:p w:rsidR="00480CD1" w:rsidRPr="00C517F7" w:rsidRDefault="00480CD1" w:rsidP="00B6714C">
      <w:pPr>
        <w:pStyle w:val="Paragraph"/>
      </w:pPr>
      <w:r w:rsidRPr="00C517F7">
        <w:t xml:space="preserve">(c)  The placement of </w:t>
      </w:r>
      <w:r w:rsidRPr="00C517F7">
        <w:rPr>
          <w:strike/>
        </w:rPr>
        <w:t>riprap or stone</w:t>
      </w:r>
      <w:r w:rsidRPr="00C517F7">
        <w:t xml:space="preserve"> </w:t>
      </w:r>
      <w:r w:rsidRPr="00C517F7">
        <w:rPr>
          <w:u w:val="single"/>
        </w:rPr>
        <w:t>marsh</w:t>
      </w:r>
      <w:r w:rsidRPr="00C517F7">
        <w:t xml:space="preserve"> sills authorized in these Rules shall not interfere with the established or traditional rights of navigation of the waters by the public.</w:t>
      </w:r>
    </w:p>
    <w:p w:rsidR="00480CD1" w:rsidRPr="00C517F7" w:rsidRDefault="00480CD1" w:rsidP="00B6714C">
      <w:pPr>
        <w:pStyle w:val="Paragraph"/>
      </w:pPr>
      <w:r w:rsidRPr="00C517F7">
        <w:t>(d)  This permit shall not be applicable to proposed construction where the Department has determined, based on an initial review of the application, that notice and review pursuant to G.S. 113A-119 is necessary because there are unresolved questions concerning the proposed activity's impact on adjoining properties or on water quality, air quality, coastal wetlands, cultural or historic sites, wildlife, fisheries resources, or public trust rights.</w:t>
      </w:r>
    </w:p>
    <w:p w:rsidR="00480CD1" w:rsidRPr="00C517F7" w:rsidRDefault="00480CD1" w:rsidP="00B6714C">
      <w:pPr>
        <w:pStyle w:val="Paragraph"/>
      </w:pPr>
      <w:r w:rsidRPr="00C517F7">
        <w:t>(e)  This permit does not eliminate the need to obtain any other required state, local, or federal authorization.</w:t>
      </w:r>
    </w:p>
    <w:p w:rsidR="00480CD1" w:rsidRPr="00C517F7" w:rsidRDefault="00480CD1" w:rsidP="00B6714C">
      <w:pPr>
        <w:pStyle w:val="Paragraph"/>
      </w:pPr>
      <w:r w:rsidRPr="00C517F7">
        <w:t>(f)  Development carried out under this permit shall be consistent with all local requirements, AEC Guidelines as set out in Subchapter 07H .0200, and local land use plans current at the time of authorization.</w:t>
      </w:r>
    </w:p>
    <w:p w:rsidR="00480CD1" w:rsidRPr="00C517F7" w:rsidRDefault="00480CD1" w:rsidP="00B6714C">
      <w:pPr>
        <w:pStyle w:val="Base"/>
      </w:pPr>
    </w:p>
    <w:p w:rsidR="00480CD1" w:rsidRPr="00C517F7" w:rsidRDefault="00480CD1" w:rsidP="00B6714C">
      <w:pPr>
        <w:pStyle w:val="History"/>
      </w:pPr>
      <w:r w:rsidRPr="00C517F7">
        <w:t>History Note:</w:t>
      </w:r>
      <w:r w:rsidRPr="00C517F7">
        <w:tab/>
        <w:t>Authority G.S. 113A-107; 113A-118.1;</w:t>
      </w:r>
    </w:p>
    <w:p w:rsidR="00480CD1" w:rsidRPr="00C517F7" w:rsidRDefault="00480CD1" w:rsidP="00B6714C">
      <w:pPr>
        <w:pStyle w:val="HistoryAfter"/>
      </w:pPr>
      <w:r w:rsidRPr="00C517F7">
        <w:t>Temporary Adoption Eff. June 15, 2004;</w:t>
      </w:r>
    </w:p>
    <w:p w:rsidR="00480CD1" w:rsidRPr="00C517F7" w:rsidRDefault="00480CD1" w:rsidP="00B6714C">
      <w:pPr>
        <w:pStyle w:val="HistoryAfter"/>
      </w:pPr>
      <w:r w:rsidRPr="00C517F7">
        <w:t>Eff. April 1, 2005;</w:t>
      </w:r>
    </w:p>
    <w:p w:rsidR="00480CD1" w:rsidRPr="00C517F7" w:rsidRDefault="00480CD1" w:rsidP="00B6714C">
      <w:pPr>
        <w:pStyle w:val="HistoryAfter"/>
      </w:pPr>
      <w:r w:rsidRPr="00C517F7">
        <w:rPr>
          <w:u w:val="single"/>
        </w:rPr>
        <w:t>Temporary A</w:t>
      </w:r>
      <w:r>
        <w:rPr>
          <w:u w:val="single"/>
        </w:rPr>
        <w:t>mendment</w:t>
      </w:r>
      <w:r w:rsidRPr="00C517F7">
        <w:rPr>
          <w:u w:val="single"/>
        </w:rPr>
        <w:t xml:space="preserve"> Eff. April 1, 2019.</w:t>
      </w:r>
    </w:p>
    <w:p w:rsidR="00480CD1" w:rsidRPr="00C517F7" w:rsidRDefault="00480CD1" w:rsidP="00B6714C">
      <w:pPr>
        <w:pStyle w:val="Base"/>
      </w:pPr>
    </w:p>
    <w:p w:rsidR="00480CD1" w:rsidRPr="00C517F7" w:rsidRDefault="00480CD1" w:rsidP="00B6714C">
      <w:pPr>
        <w:pStyle w:val="Rule"/>
      </w:pPr>
      <w:r w:rsidRPr="00C517F7">
        <w:t>15A NCAC 07H .2705</w:t>
      </w:r>
      <w:r w:rsidRPr="00C517F7">
        <w:tab/>
        <w:t>SPECIFIC CONDITIONS</w:t>
      </w:r>
    </w:p>
    <w:p w:rsidR="00480CD1" w:rsidRPr="00C517F7" w:rsidRDefault="00480CD1" w:rsidP="00B6714C">
      <w:pPr>
        <w:pStyle w:val="Paragraph"/>
      </w:pPr>
      <w:r w:rsidRPr="00C517F7">
        <w:t xml:space="preserve">(a)  A general permit issued pursuant to this Section shall be applicable only for the construction of </w:t>
      </w:r>
      <w:r w:rsidRPr="00C517F7">
        <w:rPr>
          <w:strike/>
        </w:rPr>
        <w:t>riprap or stone</w:t>
      </w:r>
      <w:r w:rsidRPr="00C517F7">
        <w:t xml:space="preserve"> </w:t>
      </w:r>
      <w:r w:rsidRPr="00C517F7">
        <w:rPr>
          <w:u w:val="single"/>
        </w:rPr>
        <w:t>marsh</w:t>
      </w:r>
      <w:r w:rsidRPr="00C517F7">
        <w:t xml:space="preserve"> sill structures built in conjunction with existing, </w:t>
      </w:r>
      <w:r w:rsidRPr="00C517F7">
        <w:rPr>
          <w:strike/>
        </w:rPr>
        <w:t>created</w:t>
      </w:r>
      <w:r w:rsidRPr="00C517F7">
        <w:t xml:space="preserve"> </w:t>
      </w:r>
      <w:proofErr w:type="spellStart"/>
      <w:r w:rsidRPr="00C517F7">
        <w:rPr>
          <w:u w:val="single"/>
        </w:rPr>
        <w:t>created</w:t>
      </w:r>
      <w:proofErr w:type="spellEnd"/>
      <w:r w:rsidRPr="00C517F7">
        <w:rPr>
          <w:u w:val="single"/>
        </w:rPr>
        <w:t>,</w:t>
      </w:r>
      <w:r w:rsidRPr="00C517F7">
        <w:t xml:space="preserve"> or restored wetlands. </w:t>
      </w:r>
      <w:r w:rsidRPr="00C517F7">
        <w:rPr>
          <w:u w:val="single"/>
        </w:rPr>
        <w:t>Planted wetland vegetation shall consist only of native species.</w:t>
      </w:r>
    </w:p>
    <w:p w:rsidR="00480CD1" w:rsidRPr="00083785" w:rsidRDefault="00480CD1" w:rsidP="00B6714C">
      <w:pPr>
        <w:pStyle w:val="Paragraph"/>
      </w:pPr>
      <w:r w:rsidRPr="00C517F7">
        <w:rPr>
          <w:strike/>
        </w:rPr>
        <w:t>(b)  This general permit shall not apply within the Ocean</w:t>
      </w:r>
      <w:r w:rsidRPr="00083785">
        <w:rPr>
          <w:strike/>
        </w:rPr>
        <w:t xml:space="preserve"> Hazard System Areas of Environmental Concern (AEC) or waters adjacent to these AECs with the exception of those portions of shoreline within the Inlet Hazard Area AEC that feature characteristics of Estuarine Shorelines.</w:t>
      </w:r>
      <w:r>
        <w:rPr>
          <w:strike/>
        </w:rPr>
        <w:t xml:space="preserve"> </w:t>
      </w:r>
      <w:r w:rsidRPr="00083785">
        <w:rPr>
          <w:strike/>
        </w:rPr>
        <w:t>Such features include the presence of wetland vegetation, lower wave energy, and lower erosion rates than in the adjoining Ocean Erodible Area.</w:t>
      </w:r>
    </w:p>
    <w:p w:rsidR="00480CD1" w:rsidRPr="00083785" w:rsidRDefault="00480CD1" w:rsidP="00B6714C">
      <w:pPr>
        <w:pStyle w:val="Paragraph"/>
      </w:pPr>
      <w:r w:rsidRPr="00083785">
        <w:rPr>
          <w:strike/>
        </w:rPr>
        <w:lastRenderedPageBreak/>
        <w:t>(c)</w:t>
      </w:r>
      <w:r w:rsidRPr="00083785">
        <w:rPr>
          <w:u w:val="single"/>
        </w:rPr>
        <w:t>(b)</w:t>
      </w:r>
      <w:r w:rsidRPr="00083785">
        <w:t xml:space="preserve">  </w:t>
      </w:r>
      <w:r w:rsidRPr="00083785">
        <w:rPr>
          <w:strike/>
        </w:rPr>
        <w:t>On shorelines where no fill is proposed, the</w:t>
      </w:r>
      <w:r w:rsidRPr="00083785">
        <w:t xml:space="preserve"> </w:t>
      </w:r>
      <w:proofErr w:type="spellStart"/>
      <w:r w:rsidRPr="00083785">
        <w:rPr>
          <w:u w:val="single"/>
        </w:rPr>
        <w:t>The</w:t>
      </w:r>
      <w:proofErr w:type="spellEnd"/>
      <w:r w:rsidRPr="00083785">
        <w:t xml:space="preserve"> landward edge of the sill shall be positioned no </w:t>
      </w:r>
      <w:r w:rsidRPr="00083785">
        <w:rPr>
          <w:strike/>
        </w:rPr>
        <w:t>more than 5</w:t>
      </w:r>
      <w:r w:rsidRPr="00083785">
        <w:t xml:space="preserve"> </w:t>
      </w:r>
      <w:r w:rsidRPr="00083785">
        <w:rPr>
          <w:u w:val="single"/>
        </w:rPr>
        <w:t>greater than 30</w:t>
      </w:r>
      <w:r w:rsidRPr="00083785">
        <w:t xml:space="preserve"> feet waterward </w:t>
      </w:r>
      <w:r w:rsidRPr="00083785">
        <w:rPr>
          <w:strike/>
        </w:rPr>
        <w:t>of the waterward depth contour of locally growing wetlands or to mid-tide depth contour,</w:t>
      </w:r>
      <w:r w:rsidRPr="00083785">
        <w:t xml:space="preserve"> </w:t>
      </w:r>
      <w:r w:rsidRPr="00083785">
        <w:rPr>
          <w:u w:val="single"/>
        </w:rPr>
        <w:t>of the normal high water or normal water level or five feet waterward of the existing wetlands,</w:t>
      </w:r>
      <w:r w:rsidRPr="00083785">
        <w:t xml:space="preserve"> whichever </w:t>
      </w:r>
      <w:r w:rsidRPr="00083785">
        <w:rPr>
          <w:u w:val="single"/>
        </w:rPr>
        <w:t>distance</w:t>
      </w:r>
      <w:r w:rsidRPr="00083785">
        <w:t xml:space="preserve"> is greater. </w:t>
      </w:r>
      <w:r w:rsidRPr="00083785">
        <w:rPr>
          <w:strike/>
        </w:rPr>
        <w:t>Where no wetlands exist, in no case shall the landward edge of the sill be positioned greater than 30 feet waterward of the mean high water or normal high water line.</w:t>
      </w:r>
    </w:p>
    <w:p w:rsidR="00480CD1" w:rsidRPr="006F239E" w:rsidRDefault="00480CD1" w:rsidP="00B6714C">
      <w:pPr>
        <w:pStyle w:val="Paragraph"/>
      </w:pPr>
      <w:r w:rsidRPr="00083785">
        <w:rPr>
          <w:strike/>
        </w:rPr>
        <w:t xml:space="preserve">(d)  On shorelines where fill is proposed, the landward edge of the sill shall be positioned no more than 30 feet waterward of the existing </w:t>
      </w:r>
      <w:r w:rsidRPr="006F239E">
        <w:rPr>
          <w:strike/>
        </w:rPr>
        <w:t>mean high water or normal high water line.</w:t>
      </w:r>
    </w:p>
    <w:p w:rsidR="00480CD1" w:rsidRPr="006F239E" w:rsidRDefault="00480CD1" w:rsidP="00B6714C">
      <w:pPr>
        <w:pStyle w:val="Paragraph"/>
      </w:pPr>
      <w:r w:rsidRPr="006F239E">
        <w:rPr>
          <w:strike/>
        </w:rPr>
        <w:t>(e)</w:t>
      </w:r>
      <w:r w:rsidRPr="006F239E">
        <w:rPr>
          <w:u w:val="single"/>
        </w:rPr>
        <w:t>(c)</w:t>
      </w:r>
      <w:r w:rsidRPr="006F239E">
        <w:t xml:space="preserve">  The permittee shall maintain the authorized </w:t>
      </w:r>
      <w:r w:rsidRPr="006F239E">
        <w:rPr>
          <w:strike/>
        </w:rPr>
        <w:t>sill</w:t>
      </w:r>
      <w:r w:rsidRPr="006F239E">
        <w:t xml:space="preserve"> </w:t>
      </w:r>
      <w:proofErr w:type="spellStart"/>
      <w:r w:rsidRPr="006F239E">
        <w:rPr>
          <w:u w:val="single"/>
        </w:rPr>
        <w:t>sill</w:t>
      </w:r>
      <w:proofErr w:type="spellEnd"/>
      <w:r w:rsidRPr="006F239E">
        <w:rPr>
          <w:u w:val="single"/>
        </w:rPr>
        <w:t>,</w:t>
      </w:r>
      <w:r w:rsidRPr="006F239E">
        <w:t xml:space="preserve"> </w:t>
      </w:r>
      <w:r w:rsidRPr="006F239E">
        <w:rPr>
          <w:strike/>
        </w:rPr>
        <w:t>and existing or planted wetlands</w:t>
      </w:r>
      <w:r w:rsidRPr="006F239E">
        <w:t xml:space="preserve"> </w:t>
      </w:r>
      <w:r w:rsidRPr="006F239E">
        <w:rPr>
          <w:u w:val="single"/>
        </w:rPr>
        <w:t>including wetlands and tidal inundation,</w:t>
      </w:r>
      <w:r w:rsidRPr="006F239E">
        <w:t xml:space="preserve"> in conformance with the terms and conditions of this permit, or the remaining sill structures shall be removed within 90 days of notification </w:t>
      </w:r>
      <w:r w:rsidRPr="006F239E">
        <w:rPr>
          <w:u w:val="single"/>
        </w:rPr>
        <w:t>of noncompliance</w:t>
      </w:r>
      <w:r w:rsidRPr="006F239E">
        <w:t xml:space="preserve"> from the Division of Coastal Management.</w:t>
      </w:r>
    </w:p>
    <w:p w:rsidR="00480CD1" w:rsidRPr="006F239E" w:rsidRDefault="00480CD1" w:rsidP="00B6714C">
      <w:pPr>
        <w:pStyle w:val="Paragraph"/>
      </w:pPr>
      <w:r w:rsidRPr="006F239E">
        <w:rPr>
          <w:strike/>
        </w:rPr>
        <w:t>(f)</w:t>
      </w:r>
      <w:r w:rsidRPr="006F239E">
        <w:rPr>
          <w:u w:val="single"/>
        </w:rPr>
        <w:t>(d)</w:t>
      </w:r>
      <w:r w:rsidRPr="006F239E">
        <w:t xml:space="preserve">  The height of sills shall not exceed </w:t>
      </w:r>
      <w:r w:rsidRPr="006F239E">
        <w:rPr>
          <w:strike/>
        </w:rPr>
        <w:t>six</w:t>
      </w:r>
      <w:r w:rsidRPr="006F239E">
        <w:t xml:space="preserve"> </w:t>
      </w:r>
      <w:r w:rsidRPr="006F239E">
        <w:rPr>
          <w:u w:val="single"/>
        </w:rPr>
        <w:t>12</w:t>
      </w:r>
      <w:r w:rsidRPr="006F239E">
        <w:t xml:space="preserve"> inches above </w:t>
      </w:r>
      <w:r w:rsidRPr="006F239E">
        <w:rPr>
          <w:strike/>
        </w:rPr>
        <w:t>mean</w:t>
      </w:r>
      <w:r w:rsidRPr="006F239E">
        <w:t xml:space="preserve"> </w:t>
      </w:r>
      <w:r w:rsidRPr="006F239E">
        <w:rPr>
          <w:u w:val="single"/>
        </w:rPr>
        <w:t>normal</w:t>
      </w:r>
      <w:r w:rsidRPr="006F239E">
        <w:t xml:space="preserve"> high water, normal water level, or the height of the adjacent wetland substrate, whichever is </w:t>
      </w:r>
      <w:r w:rsidRPr="006F239E">
        <w:rPr>
          <w:strike/>
        </w:rPr>
        <w:t>greater.</w:t>
      </w:r>
      <w:r w:rsidRPr="006F239E">
        <w:t xml:space="preserve"> </w:t>
      </w:r>
      <w:r w:rsidRPr="006F239E">
        <w:rPr>
          <w:u w:val="single"/>
        </w:rPr>
        <w:t>higher.</w:t>
      </w:r>
    </w:p>
    <w:p w:rsidR="00480CD1" w:rsidRPr="006F239E" w:rsidRDefault="00480CD1" w:rsidP="00B6714C">
      <w:pPr>
        <w:pStyle w:val="Paragraph"/>
      </w:pPr>
      <w:r w:rsidRPr="006F239E">
        <w:rPr>
          <w:strike/>
        </w:rPr>
        <w:t>(g)</w:t>
      </w:r>
      <w:r w:rsidRPr="006F239E">
        <w:rPr>
          <w:u w:val="single"/>
        </w:rPr>
        <w:t>(e)</w:t>
      </w:r>
      <w:r w:rsidRPr="006F239E">
        <w:t xml:space="preserve">  Sill construction authorized by this permit shall be limited to a maximum length of 500 feet.</w:t>
      </w:r>
    </w:p>
    <w:p w:rsidR="00480CD1" w:rsidRPr="006F239E" w:rsidRDefault="00480CD1" w:rsidP="00B6714C">
      <w:pPr>
        <w:pStyle w:val="Paragraph"/>
      </w:pPr>
      <w:r w:rsidRPr="006F239E">
        <w:rPr>
          <w:strike/>
        </w:rPr>
        <w:t>(h)  Sills shall be porous to allow water circulation through the structure.</w:t>
      </w:r>
    </w:p>
    <w:p w:rsidR="00480CD1" w:rsidRPr="006F239E" w:rsidRDefault="00480CD1" w:rsidP="00B6714C">
      <w:pPr>
        <w:pStyle w:val="Paragraph"/>
      </w:pPr>
      <w:r w:rsidRPr="006F239E">
        <w:rPr>
          <w:strike/>
        </w:rPr>
        <w:t>(</w:t>
      </w:r>
      <w:proofErr w:type="spellStart"/>
      <w:r w:rsidRPr="006F239E">
        <w:rPr>
          <w:strike/>
        </w:rPr>
        <w:t>i</w:t>
      </w:r>
      <w:proofErr w:type="spellEnd"/>
      <w:r w:rsidRPr="006F239E">
        <w:rPr>
          <w:strike/>
        </w:rPr>
        <w:t>)</w:t>
      </w:r>
      <w:r w:rsidRPr="006F239E">
        <w:rPr>
          <w:u w:val="single"/>
        </w:rPr>
        <w:t>(f)</w:t>
      </w:r>
      <w:r w:rsidRPr="006F239E">
        <w:t xml:space="preserve">  The sills shall have at least one five-foot </w:t>
      </w:r>
      <w:r w:rsidRPr="006F239E">
        <w:rPr>
          <w:strike/>
        </w:rPr>
        <w:t>drop-down or</w:t>
      </w:r>
      <w:r w:rsidRPr="006F239E">
        <w:t xml:space="preserve"> opening every 100 feet and may be </w:t>
      </w:r>
      <w:r w:rsidRPr="006F239E">
        <w:rPr>
          <w:strike/>
        </w:rPr>
        <w:t>staggered or overlapped</w:t>
      </w:r>
      <w:r w:rsidRPr="006F239E">
        <w:t xml:space="preserve"> </w:t>
      </w:r>
      <w:r w:rsidRPr="006F239E">
        <w:rPr>
          <w:u w:val="single"/>
        </w:rPr>
        <w:t>staggered, overlapped</w:t>
      </w:r>
      <w:r w:rsidRPr="006F239E">
        <w:t xml:space="preserve">, or left open as long as the five-foot </w:t>
      </w:r>
      <w:r w:rsidRPr="006F239E">
        <w:rPr>
          <w:strike/>
        </w:rPr>
        <w:t>drop-down or</w:t>
      </w:r>
      <w:r w:rsidRPr="006F239E">
        <w:t xml:space="preserve"> separation between sections is maintained. Overlapping sections shall not overlap more than 10 feet. Deviation from these </w:t>
      </w:r>
      <w:r w:rsidRPr="006F239E">
        <w:rPr>
          <w:strike/>
        </w:rPr>
        <w:t>drop-down</w:t>
      </w:r>
      <w:r w:rsidRPr="006F239E">
        <w:t xml:space="preserve"> </w:t>
      </w:r>
      <w:r w:rsidRPr="006F239E">
        <w:rPr>
          <w:u w:val="single"/>
        </w:rPr>
        <w:t>opening</w:t>
      </w:r>
      <w:r w:rsidRPr="006F239E">
        <w:t xml:space="preserve"> requirements shall be allowable following coordination with the </w:t>
      </w:r>
      <w:r w:rsidRPr="006F239E">
        <w:rPr>
          <w:strike/>
        </w:rPr>
        <w:t>N.C. Division of Marine Fisheries and the National Marine Fisheries Service.</w:t>
      </w:r>
      <w:r w:rsidRPr="006F239E">
        <w:t xml:space="preserve"> </w:t>
      </w:r>
      <w:r w:rsidRPr="006F239E">
        <w:rPr>
          <w:u w:val="single"/>
        </w:rPr>
        <w:t>N.C. Division of Coastal Management.</w:t>
      </w:r>
    </w:p>
    <w:p w:rsidR="00480CD1" w:rsidRPr="00083785" w:rsidRDefault="00480CD1" w:rsidP="00B6714C">
      <w:pPr>
        <w:pStyle w:val="Paragraph"/>
      </w:pPr>
      <w:r w:rsidRPr="006F239E">
        <w:rPr>
          <w:strike/>
        </w:rPr>
        <w:t>(j)</w:t>
      </w:r>
      <w:r w:rsidRPr="006F239E">
        <w:rPr>
          <w:u w:val="single"/>
        </w:rPr>
        <w:t>(g)</w:t>
      </w:r>
      <w:r w:rsidRPr="006F239E">
        <w:t xml:space="preserve">  The </w:t>
      </w:r>
      <w:r w:rsidRPr="006F239E">
        <w:rPr>
          <w:strike/>
        </w:rPr>
        <w:t>riprap</w:t>
      </w:r>
      <w:r w:rsidRPr="006F239E">
        <w:t xml:space="preserve"> </w:t>
      </w:r>
      <w:r w:rsidRPr="006F239E">
        <w:rPr>
          <w:u w:val="single"/>
        </w:rPr>
        <w:t>sill</w:t>
      </w:r>
      <w:r w:rsidRPr="006F239E">
        <w:t xml:space="preserve"> structure shall not exceed a slope of a </w:t>
      </w:r>
      <w:r w:rsidRPr="006F239E">
        <w:rPr>
          <w:strike/>
        </w:rPr>
        <w:t>one foot rise over a two foot horizontal distance and a minimum slope of a one and a half foot rise</w:t>
      </w:r>
      <w:r w:rsidRPr="00083785">
        <w:rPr>
          <w:strike/>
        </w:rPr>
        <w:t xml:space="preserve"> over a one foot horizontal distance.</w:t>
      </w:r>
      <w:r w:rsidRPr="00083785">
        <w:t xml:space="preserve"> </w:t>
      </w:r>
      <w:r w:rsidRPr="00083785">
        <w:rPr>
          <w:u w:val="single"/>
        </w:rPr>
        <w:t>one and a half foot horizontal distance over a one foot vertical rise.</w:t>
      </w:r>
      <w:r w:rsidRPr="00083785">
        <w:t xml:space="preserve"> The width of the structure on the bottom shall </w:t>
      </w:r>
      <w:r w:rsidRPr="00083785">
        <w:rPr>
          <w:strike/>
        </w:rPr>
        <w:t>be no wider than 15</w:t>
      </w:r>
      <w:r w:rsidRPr="00083785">
        <w:t xml:space="preserve"> </w:t>
      </w:r>
      <w:r w:rsidRPr="00083785">
        <w:rPr>
          <w:u w:val="single"/>
        </w:rPr>
        <w:t>not exceed 12</w:t>
      </w:r>
      <w:r w:rsidRPr="00083785">
        <w:t xml:space="preserve"> feet.</w:t>
      </w:r>
    </w:p>
    <w:p w:rsidR="00480CD1" w:rsidRPr="00083785" w:rsidRDefault="00480CD1" w:rsidP="00B6714C">
      <w:pPr>
        <w:pStyle w:val="Paragraph"/>
      </w:pPr>
      <w:r w:rsidRPr="00083785">
        <w:rPr>
          <w:strike/>
        </w:rPr>
        <w:t>(k)  For the purpose of protection of public trust rights, fill waterward of the existing mean high water line shall not be placed higher than the mean high water elevation.</w:t>
      </w:r>
    </w:p>
    <w:p w:rsidR="00480CD1" w:rsidRPr="00083785" w:rsidRDefault="00480CD1" w:rsidP="00B6714C">
      <w:pPr>
        <w:pStyle w:val="Paragraph"/>
      </w:pPr>
      <w:r w:rsidRPr="00083785">
        <w:rPr>
          <w:strike/>
        </w:rPr>
        <w:t>(l)  The permittee shall not claim title to any lands raised above the mean high or normal water levels as a result of filling or accretion.</w:t>
      </w:r>
    </w:p>
    <w:p w:rsidR="00480CD1" w:rsidRPr="00083785" w:rsidRDefault="00480CD1" w:rsidP="00B6714C">
      <w:pPr>
        <w:pStyle w:val="Paragraph"/>
      </w:pPr>
      <w:r w:rsidRPr="00083785">
        <w:rPr>
          <w:strike/>
        </w:rPr>
        <w:t>(m)</w:t>
      </w:r>
      <w:r w:rsidRPr="00083785">
        <w:rPr>
          <w:u w:val="single"/>
        </w:rPr>
        <w:t>(h)</w:t>
      </w:r>
      <w:r w:rsidRPr="00083785">
        <w:t xml:space="preserve">  For water bodies </w:t>
      </w:r>
      <w:r w:rsidRPr="00083785">
        <w:rPr>
          <w:strike/>
        </w:rPr>
        <w:t>more narrow</w:t>
      </w:r>
      <w:r w:rsidRPr="00083785">
        <w:t xml:space="preserve"> </w:t>
      </w:r>
      <w:r w:rsidRPr="00083785">
        <w:rPr>
          <w:u w:val="single"/>
        </w:rPr>
        <w:t>narrower</w:t>
      </w:r>
      <w:r w:rsidRPr="00083785">
        <w:t xml:space="preserve"> than 150 feet, </w:t>
      </w:r>
      <w:r w:rsidRPr="00083785">
        <w:rPr>
          <w:u w:val="single"/>
        </w:rPr>
        <w:t>no portion of</w:t>
      </w:r>
      <w:r w:rsidRPr="00083785">
        <w:t xml:space="preserve"> the structures shall </w:t>
      </w:r>
      <w:r w:rsidRPr="00083785">
        <w:rPr>
          <w:strike/>
        </w:rPr>
        <w:t>not</w:t>
      </w:r>
      <w:r w:rsidRPr="00083785">
        <w:t xml:space="preserve"> be positioned offshore more than one sixth (1/6) the width of the waterbody.</w:t>
      </w:r>
    </w:p>
    <w:p w:rsidR="00480CD1" w:rsidRPr="00083785" w:rsidRDefault="00480CD1" w:rsidP="00B6714C">
      <w:pPr>
        <w:pStyle w:val="Paragraph"/>
      </w:pPr>
      <w:r w:rsidRPr="00083785">
        <w:rPr>
          <w:strike/>
        </w:rPr>
        <w:t>(n)</w:t>
      </w:r>
      <w:r w:rsidRPr="00083785">
        <w:rPr>
          <w:u w:val="single"/>
        </w:rPr>
        <w:t>(</w:t>
      </w:r>
      <w:proofErr w:type="spellStart"/>
      <w:r w:rsidRPr="00083785">
        <w:rPr>
          <w:u w:val="single"/>
        </w:rPr>
        <w:t>i</w:t>
      </w:r>
      <w:proofErr w:type="spellEnd"/>
      <w:r w:rsidRPr="00083785">
        <w:rPr>
          <w:u w:val="single"/>
        </w:rPr>
        <w:t>)</w:t>
      </w:r>
      <w:r w:rsidRPr="00083785">
        <w:t xml:space="preserve">  The sill shall not be within a navigation channel </w:t>
      </w:r>
      <w:r w:rsidRPr="00083785">
        <w:rPr>
          <w:u w:val="single"/>
        </w:rPr>
        <w:t>or associated setbacks</w:t>
      </w:r>
      <w:r w:rsidRPr="00083785">
        <w:t xml:space="preserve"> marked or maintained by a state or federal agency.</w:t>
      </w:r>
    </w:p>
    <w:p w:rsidR="00480CD1" w:rsidRPr="00083785" w:rsidRDefault="00480CD1" w:rsidP="00B6714C">
      <w:pPr>
        <w:pStyle w:val="Paragraph"/>
      </w:pPr>
      <w:r w:rsidRPr="00083785">
        <w:rPr>
          <w:strike/>
        </w:rPr>
        <w:t>(o)</w:t>
      </w:r>
      <w:r w:rsidRPr="00083785">
        <w:rPr>
          <w:u w:val="single"/>
        </w:rPr>
        <w:t>(j)</w:t>
      </w:r>
      <w:r w:rsidRPr="00083785">
        <w:t xml:space="preserve">  The sill shall not interfere with leases or franchises for shellfish culture.</w:t>
      </w:r>
    </w:p>
    <w:p w:rsidR="00480CD1" w:rsidRPr="00083785" w:rsidRDefault="00480CD1" w:rsidP="00B6714C">
      <w:pPr>
        <w:pStyle w:val="Paragraph"/>
      </w:pPr>
      <w:r w:rsidRPr="00083785">
        <w:rPr>
          <w:strike/>
        </w:rPr>
        <w:t>(p)</w:t>
      </w:r>
      <w:r w:rsidRPr="00083785">
        <w:rPr>
          <w:u w:val="single"/>
        </w:rPr>
        <w:t>(k)</w:t>
      </w:r>
      <w:r w:rsidRPr="00083785">
        <w:t xml:space="preserve">  All structures shall have a minimum setback distance of 15 feet between any parts of the structure and the adjacent property owner's riparian access corridor, unless either a signed waiver statement is obtained from the adjacent property owner or the portion of the structure within 15 feet of the adjacent riparian </w:t>
      </w:r>
      <w:r w:rsidRPr="00083785">
        <w:t xml:space="preserve">access corridor is located no more than 25 feet from the </w:t>
      </w:r>
      <w:r w:rsidRPr="00083785">
        <w:rPr>
          <w:strike/>
        </w:rPr>
        <w:t>mean</w:t>
      </w:r>
      <w:r w:rsidRPr="00083785">
        <w:t xml:space="preserve"> </w:t>
      </w:r>
      <w:r w:rsidRPr="00083785">
        <w:rPr>
          <w:u w:val="single"/>
        </w:rPr>
        <w:t>normal</w:t>
      </w:r>
      <w:r w:rsidRPr="00083785">
        <w:t xml:space="preserve"> high or normal water level.</w:t>
      </w:r>
      <w:r>
        <w:t xml:space="preserve"> </w:t>
      </w:r>
      <w:r w:rsidRPr="00083785">
        <w:t xml:space="preserve">The riparian access corridor line is determined by drawing a line parallel to the channel, then drawing a line perpendicular to the channel line that intersects with the shore at the point where the upland property line meets the water's </w:t>
      </w:r>
      <w:r w:rsidRPr="00083785">
        <w:rPr>
          <w:strike/>
        </w:rPr>
        <w:t>edge.</w:t>
      </w:r>
      <w:r w:rsidRPr="00083785">
        <w:t xml:space="preserve"> </w:t>
      </w:r>
      <w:r w:rsidRPr="00083785">
        <w:rPr>
          <w:u w:val="single"/>
        </w:rPr>
        <w:t xml:space="preserve">edge, as defined in 15A NCAC 07H .1205(t). Additionally, the sill shall not interfere with the exercise of </w:t>
      </w:r>
      <w:proofErr w:type="spellStart"/>
      <w:r w:rsidRPr="00083785">
        <w:rPr>
          <w:u w:val="single"/>
        </w:rPr>
        <w:t>riparians</w:t>
      </w:r>
      <w:proofErr w:type="spellEnd"/>
      <w:r w:rsidRPr="00083785">
        <w:rPr>
          <w:u w:val="single"/>
        </w:rPr>
        <w:t xml:space="preserve"> rights by adjacent property owners, including access to navigation channels from piers, or other means of access.</w:t>
      </w:r>
    </w:p>
    <w:p w:rsidR="00480CD1" w:rsidRPr="00083785" w:rsidRDefault="00480CD1" w:rsidP="00B6714C">
      <w:pPr>
        <w:pStyle w:val="Paragraph"/>
      </w:pPr>
      <w:r w:rsidRPr="00083785">
        <w:rPr>
          <w:strike/>
        </w:rPr>
        <w:t>(q)  The sill shall not interfere with the exercise of riparian rights by adjacent property owners, including access to navigation channels from piers, or other means of access.</w:t>
      </w:r>
    </w:p>
    <w:p w:rsidR="00480CD1" w:rsidRPr="00083785" w:rsidRDefault="00480CD1" w:rsidP="00B6714C">
      <w:pPr>
        <w:pStyle w:val="Paragraph"/>
      </w:pPr>
      <w:r w:rsidRPr="00083785">
        <w:rPr>
          <w:strike/>
        </w:rPr>
        <w:t>(r)</w:t>
      </w:r>
      <w:r w:rsidRPr="00083785">
        <w:rPr>
          <w:u w:val="single"/>
        </w:rPr>
        <w:t>(l)</w:t>
      </w:r>
      <w:r w:rsidRPr="00083785">
        <w:t xml:space="preserve">  Sills shall be marked at 50-foot intervals with yellow reflectors extending at least three feet above </w:t>
      </w:r>
      <w:r w:rsidRPr="00083785">
        <w:rPr>
          <w:strike/>
        </w:rPr>
        <w:t>mean</w:t>
      </w:r>
      <w:r w:rsidRPr="00083785">
        <w:t xml:space="preserve"> </w:t>
      </w:r>
      <w:r w:rsidRPr="00083785">
        <w:rPr>
          <w:u w:val="single"/>
        </w:rPr>
        <w:t>normal</w:t>
      </w:r>
      <w:r w:rsidRPr="00083785">
        <w:t xml:space="preserve"> high water </w:t>
      </w:r>
      <w:r w:rsidRPr="00083785">
        <w:rPr>
          <w:strike/>
        </w:rPr>
        <w:t>level.</w:t>
      </w:r>
      <w:r w:rsidRPr="00083785">
        <w:t xml:space="preserve"> </w:t>
      </w:r>
      <w:r w:rsidRPr="00083785">
        <w:rPr>
          <w:u w:val="single"/>
        </w:rPr>
        <w:t>or normal water level and must be maintained for the life of the structure.</w:t>
      </w:r>
    </w:p>
    <w:p w:rsidR="00480CD1" w:rsidRPr="006F239E" w:rsidRDefault="00480CD1" w:rsidP="00B6714C">
      <w:pPr>
        <w:pStyle w:val="Paragraph"/>
      </w:pPr>
      <w:r w:rsidRPr="00083785">
        <w:rPr>
          <w:strike/>
        </w:rPr>
        <w:t>(s)</w:t>
      </w:r>
      <w:r w:rsidRPr="00083785">
        <w:rPr>
          <w:u w:val="single"/>
        </w:rPr>
        <w:t>(m)</w:t>
      </w:r>
      <w:r w:rsidRPr="00083785">
        <w:t xml:space="preserve">  If the crossing of wetlands with mechanized construction equipment is necessary, temporary construction mats shall be utilized for the areas to be crossed.</w:t>
      </w:r>
      <w:r>
        <w:t xml:space="preserve"> </w:t>
      </w:r>
      <w:r w:rsidRPr="00083785">
        <w:t xml:space="preserve">The temporary mats </w:t>
      </w:r>
      <w:r w:rsidRPr="006F239E">
        <w:t xml:space="preserve">shall be removed </w:t>
      </w:r>
      <w:r w:rsidRPr="006F239E">
        <w:rPr>
          <w:strike/>
        </w:rPr>
        <w:t>immediately</w:t>
      </w:r>
      <w:r w:rsidRPr="006F239E">
        <w:t xml:space="preserve"> upon completion of the construction of the </w:t>
      </w:r>
      <w:r w:rsidRPr="006F239E">
        <w:rPr>
          <w:strike/>
        </w:rPr>
        <w:t>riprap</w:t>
      </w:r>
      <w:r w:rsidRPr="006F239E">
        <w:t xml:space="preserve"> </w:t>
      </w:r>
      <w:r w:rsidRPr="006F239E">
        <w:rPr>
          <w:u w:val="single"/>
        </w:rPr>
        <w:t>sill</w:t>
      </w:r>
      <w:r w:rsidRPr="006F239E">
        <w:t xml:space="preserve"> structure. </w:t>
      </w:r>
      <w:r w:rsidRPr="006F239E">
        <w:rPr>
          <w:u w:val="single"/>
        </w:rPr>
        <w:t>Material used to construct the sill shall not be stockpiled on existing wetlands or in open water unless contained in a containment structure supported by construction mats.</w:t>
      </w:r>
    </w:p>
    <w:p w:rsidR="00480CD1" w:rsidRPr="006F239E" w:rsidRDefault="00480CD1" w:rsidP="00B6714C">
      <w:pPr>
        <w:pStyle w:val="Paragraph"/>
      </w:pPr>
      <w:r w:rsidRPr="006F239E">
        <w:rPr>
          <w:strike/>
        </w:rPr>
        <w:t>(t)</w:t>
      </w:r>
      <w:r w:rsidRPr="006F239E">
        <w:rPr>
          <w:u w:val="single"/>
        </w:rPr>
        <w:t>(n)</w:t>
      </w:r>
      <w:r w:rsidRPr="006F239E">
        <w:t xml:space="preserve">  Sedimentation and erosion control measures shall be implemented to ensure that eroded materials do not enter adjacent wetlands or waters.</w:t>
      </w:r>
    </w:p>
    <w:p w:rsidR="00480CD1" w:rsidRPr="006F239E" w:rsidRDefault="00480CD1" w:rsidP="00B6714C">
      <w:pPr>
        <w:pStyle w:val="Paragraph"/>
      </w:pPr>
      <w:r w:rsidRPr="006F239E">
        <w:rPr>
          <w:strike/>
        </w:rPr>
        <w:t>(u)</w:t>
      </w:r>
      <w:r w:rsidRPr="006F239E">
        <w:rPr>
          <w:u w:val="single"/>
        </w:rPr>
        <w:t>(o)</w:t>
      </w:r>
      <w:r w:rsidRPr="006F239E">
        <w:t xml:space="preserve">  No excavation or </w:t>
      </w:r>
      <w:r w:rsidRPr="006F239E">
        <w:rPr>
          <w:strike/>
        </w:rPr>
        <w:t>filling of any native submerged aquatic vegetation</w:t>
      </w:r>
      <w:r w:rsidRPr="006F239E">
        <w:t xml:space="preserve"> </w:t>
      </w:r>
      <w:r w:rsidRPr="006F239E">
        <w:rPr>
          <w:u w:val="single"/>
        </w:rPr>
        <w:t>filling, other than that necessary for the construction and bedding of the sill</w:t>
      </w:r>
      <w:r w:rsidRPr="006F239E">
        <w:t xml:space="preserve"> </w:t>
      </w:r>
      <w:r w:rsidRPr="006F239E">
        <w:rPr>
          <w:strike/>
        </w:rPr>
        <w:t>structure</w:t>
      </w:r>
      <w:r w:rsidRPr="006F239E">
        <w:t xml:space="preserve"> </w:t>
      </w:r>
      <w:proofErr w:type="spellStart"/>
      <w:r w:rsidRPr="006F239E">
        <w:rPr>
          <w:u w:val="single"/>
        </w:rPr>
        <w:t>structure</w:t>
      </w:r>
      <w:proofErr w:type="spellEnd"/>
      <w:r w:rsidRPr="006F239E">
        <w:rPr>
          <w:u w:val="single"/>
        </w:rPr>
        <w:t>,</w:t>
      </w:r>
      <w:r w:rsidRPr="006F239E">
        <w:t xml:space="preserve"> is authorized by this general permit.</w:t>
      </w:r>
    </w:p>
    <w:p w:rsidR="00480CD1" w:rsidRPr="006F239E" w:rsidRDefault="00480CD1" w:rsidP="00B6714C">
      <w:pPr>
        <w:pStyle w:val="Paragraph"/>
      </w:pPr>
      <w:r w:rsidRPr="006F239E">
        <w:rPr>
          <w:u w:val="single"/>
        </w:rPr>
        <w:t>(p)  Sills shall not be constructed within any native submerged aquatic vegetation. If submerged aquatic vegetation is present within a project area, a submerged aquatic vegetation survey shall be completed during the growing season of April 1 thru September 30. All sills shall have a minimum setback of 10 feet from any native submerged aquatic vegetation.</w:t>
      </w:r>
    </w:p>
    <w:p w:rsidR="00480CD1" w:rsidRPr="00083785" w:rsidRDefault="00480CD1" w:rsidP="00B6714C">
      <w:pPr>
        <w:pStyle w:val="Paragraph"/>
      </w:pPr>
      <w:r w:rsidRPr="006F239E">
        <w:rPr>
          <w:u w:val="single"/>
        </w:rPr>
        <w:t>(q)  Sills shall not be constructed within any habitat that includes</w:t>
      </w:r>
      <w:r w:rsidRPr="00083785">
        <w:rPr>
          <w:u w:val="single"/>
        </w:rPr>
        <w:t xml:space="preserve"> oyster reefs or shell banks. All sills shall have a minimum setback of 10 feet from any oysters, oyster beds, or shell banks.</w:t>
      </w:r>
    </w:p>
    <w:p w:rsidR="00480CD1" w:rsidRPr="00083785" w:rsidRDefault="00480CD1" w:rsidP="00B6714C">
      <w:pPr>
        <w:pStyle w:val="Paragraph"/>
      </w:pPr>
      <w:r w:rsidRPr="00083785">
        <w:rPr>
          <w:strike/>
        </w:rPr>
        <w:t>(v)</w:t>
      </w:r>
      <w:r w:rsidRPr="00083785">
        <w:rPr>
          <w:u w:val="single"/>
        </w:rPr>
        <w:t>(r)</w:t>
      </w:r>
      <w:r w:rsidRPr="00083785">
        <w:t xml:space="preserve">  No excavation of the shallow water bottom or any wetland is authorized by this general permit.</w:t>
      </w:r>
    </w:p>
    <w:p w:rsidR="00480CD1" w:rsidRPr="00083785" w:rsidRDefault="00480CD1" w:rsidP="00B6714C">
      <w:pPr>
        <w:pStyle w:val="Paragraph"/>
      </w:pPr>
      <w:r w:rsidRPr="00083785">
        <w:rPr>
          <w:strike/>
        </w:rPr>
        <w:t>(w)  No more than 100 square feet of wetlands may be filled as a result of the authorized activity.</w:t>
      </w:r>
    </w:p>
    <w:p w:rsidR="00480CD1" w:rsidRPr="00083785" w:rsidRDefault="00480CD1" w:rsidP="00B6714C">
      <w:pPr>
        <w:pStyle w:val="Paragraph"/>
      </w:pPr>
      <w:r w:rsidRPr="00083785">
        <w:rPr>
          <w:strike/>
        </w:rPr>
        <w:t>(x)  Backfilling of sill structures may be utilized only for the purpose of creating a suitable substrate for the establishment or reestablishment of wetlands.</w:t>
      </w:r>
      <w:r>
        <w:rPr>
          <w:strike/>
        </w:rPr>
        <w:t xml:space="preserve"> </w:t>
      </w:r>
      <w:r w:rsidRPr="00083785">
        <w:rPr>
          <w:strike/>
        </w:rPr>
        <w:t>Only clean sand fill material may be utilized.</w:t>
      </w:r>
    </w:p>
    <w:p w:rsidR="00480CD1" w:rsidRPr="00083785" w:rsidRDefault="00480CD1" w:rsidP="00B6714C">
      <w:pPr>
        <w:pStyle w:val="Paragraph"/>
      </w:pPr>
      <w:r w:rsidRPr="00083785">
        <w:rPr>
          <w:strike/>
        </w:rPr>
        <w:t>(y)</w:t>
      </w:r>
      <w:r w:rsidRPr="00083785">
        <w:rPr>
          <w:u w:val="single"/>
        </w:rPr>
        <w:t>(s)</w:t>
      </w:r>
      <w:r w:rsidRPr="00083785">
        <w:t xml:space="preserve">  The </w:t>
      </w:r>
      <w:r w:rsidRPr="006F239E">
        <w:rPr>
          <w:strike/>
        </w:rPr>
        <w:t>riprap</w:t>
      </w:r>
      <w:r w:rsidRPr="006F239E">
        <w:t xml:space="preserve"> </w:t>
      </w:r>
      <w:r w:rsidRPr="006F239E">
        <w:rPr>
          <w:u w:val="single"/>
        </w:rPr>
        <w:t>sill</w:t>
      </w:r>
      <w:r w:rsidRPr="006F239E">
        <w:t xml:space="preserve"> material shall consist of clean </w:t>
      </w:r>
      <w:r w:rsidRPr="006F239E">
        <w:rPr>
          <w:strike/>
        </w:rPr>
        <w:t>rock</w:t>
      </w:r>
      <w:r w:rsidRPr="006F239E">
        <w:t xml:space="preserve"> </w:t>
      </w:r>
      <w:proofErr w:type="spellStart"/>
      <w:r w:rsidRPr="006F239E">
        <w:rPr>
          <w:u w:val="single"/>
        </w:rPr>
        <w:t>rock</w:t>
      </w:r>
      <w:proofErr w:type="spellEnd"/>
      <w:r w:rsidRPr="006F239E">
        <w:rPr>
          <w:u w:val="single"/>
        </w:rPr>
        <w:t>, marl, oyster shell,</w:t>
      </w:r>
      <w:r w:rsidRPr="006F239E">
        <w:t xml:space="preserve"> or masonry materials such as granite or broken </w:t>
      </w:r>
      <w:r w:rsidRPr="006F239E">
        <w:rPr>
          <w:strike/>
        </w:rPr>
        <w:t>concrete.</w:t>
      </w:r>
      <w:r w:rsidRPr="006F239E">
        <w:t xml:space="preserve"> </w:t>
      </w:r>
      <w:r w:rsidRPr="006F239E">
        <w:rPr>
          <w:u w:val="single"/>
        </w:rPr>
        <w:t>concrete, or other similar materials that are approved by the N.C. Division of Coastal Management.</w:t>
      </w:r>
      <w:r w:rsidRPr="006F239E">
        <w:t xml:space="preserve"> </w:t>
      </w:r>
      <w:r w:rsidRPr="006F239E">
        <w:rPr>
          <w:strike/>
        </w:rPr>
        <w:t>Riprap</w:t>
      </w:r>
      <w:r w:rsidRPr="006F239E">
        <w:t xml:space="preserve"> </w:t>
      </w:r>
      <w:r w:rsidRPr="006F239E">
        <w:rPr>
          <w:u w:val="single"/>
        </w:rPr>
        <w:t>Sill</w:t>
      </w:r>
      <w:r w:rsidRPr="006F239E">
        <w:t xml:space="preserve"> material shall be free of loose sediment or any </w:t>
      </w:r>
      <w:r w:rsidRPr="006F239E">
        <w:rPr>
          <w:strike/>
        </w:rPr>
        <w:t>pollutant.</w:t>
      </w:r>
      <w:r w:rsidRPr="006F239E">
        <w:t xml:space="preserve"> </w:t>
      </w:r>
      <w:r w:rsidRPr="006F239E">
        <w:rPr>
          <w:u w:val="single"/>
        </w:rPr>
        <w:t>pollutant</w:t>
      </w:r>
      <w:r w:rsidRPr="00083785">
        <w:rPr>
          <w:u w:val="single"/>
        </w:rPr>
        <w:t>, including exposed rebar.</w:t>
      </w:r>
      <w:r w:rsidRPr="00083785">
        <w:t xml:space="preserve"> The </w:t>
      </w:r>
      <w:r w:rsidRPr="00083785">
        <w:rPr>
          <w:strike/>
        </w:rPr>
        <w:t>structures</w:t>
      </w:r>
      <w:r w:rsidRPr="00083785">
        <w:t xml:space="preserve"> </w:t>
      </w:r>
      <w:r w:rsidRPr="00083785">
        <w:rPr>
          <w:u w:val="single"/>
        </w:rPr>
        <w:t>sill material</w:t>
      </w:r>
      <w:r w:rsidRPr="00083785">
        <w:t xml:space="preserve"> shall be of sufficient size and slope to prevent its movement from the </w:t>
      </w:r>
      <w:r w:rsidRPr="00083785">
        <w:rPr>
          <w:strike/>
        </w:rPr>
        <w:t>site</w:t>
      </w:r>
      <w:r w:rsidRPr="00083785">
        <w:t xml:space="preserve"> </w:t>
      </w:r>
      <w:r w:rsidRPr="00083785">
        <w:rPr>
          <w:u w:val="single"/>
        </w:rPr>
        <w:t>approved alignment</w:t>
      </w:r>
      <w:r w:rsidRPr="00083785">
        <w:t xml:space="preserve"> by wave or current action.</w:t>
      </w:r>
    </w:p>
    <w:p w:rsidR="00480CD1" w:rsidRPr="00083785" w:rsidRDefault="00480CD1" w:rsidP="00B6714C">
      <w:pPr>
        <w:pStyle w:val="Paragraph"/>
      </w:pPr>
      <w:r w:rsidRPr="00A03EFA">
        <w:rPr>
          <w:strike/>
        </w:rPr>
        <w:t>(z</w:t>
      </w:r>
      <w:r w:rsidRPr="00083785">
        <w:rPr>
          <w:strike/>
        </w:rPr>
        <w:t>)  If one or more contiguous acre of property is to be graded, excavated or filled, an erosion and sedimentation control plan shall be filed with the Division of Energy, Mineral, and Land Resources, or appropriate government having jurisdiction.</w:t>
      </w:r>
      <w:r>
        <w:rPr>
          <w:strike/>
        </w:rPr>
        <w:t xml:space="preserve"> </w:t>
      </w:r>
      <w:r w:rsidRPr="00083785">
        <w:rPr>
          <w:strike/>
        </w:rPr>
        <w:t xml:space="preserve">The </w:t>
      </w:r>
      <w:r w:rsidRPr="00083785">
        <w:rPr>
          <w:strike/>
        </w:rPr>
        <w:lastRenderedPageBreak/>
        <w:t>plan must be approved prior to commencing the land-disturbing activity.</w:t>
      </w:r>
    </w:p>
    <w:p w:rsidR="00480CD1" w:rsidRPr="00083785" w:rsidRDefault="00480CD1" w:rsidP="00B6714C">
      <w:pPr>
        <w:pStyle w:val="Paragraph"/>
      </w:pPr>
      <w:r w:rsidRPr="00083785">
        <w:rPr>
          <w:strike/>
        </w:rPr>
        <w:t>(aa)  In order to ensure that no adverse impacts occur to important fisheries resources, the Division of Marine Fisheries shall review and concur with the location and design of the proposed project prior to the issuance of this general permit.</w:t>
      </w:r>
    </w:p>
    <w:p w:rsidR="00480CD1" w:rsidRPr="00083785" w:rsidRDefault="00480CD1" w:rsidP="00B6714C">
      <w:pPr>
        <w:pStyle w:val="Paragraph"/>
      </w:pPr>
      <w:r w:rsidRPr="00083785">
        <w:rPr>
          <w:strike/>
        </w:rPr>
        <w:t>(bb)  Prior to the issuance of this general permit, Division staff shall coordinate with the Department of Administration's State Property Office to determine whether or not an easement shall be required for the proposed activity.</w:t>
      </w:r>
    </w:p>
    <w:p w:rsidR="00480CD1" w:rsidRPr="00083785" w:rsidRDefault="00480CD1" w:rsidP="00B6714C">
      <w:pPr>
        <w:pStyle w:val="Paragraph"/>
      </w:pPr>
      <w:r w:rsidRPr="00083785">
        <w:rPr>
          <w:strike/>
        </w:rPr>
        <w:t xml:space="preserve">(cc)  Following issuance of this general permit, the permittee shall contact the N.C. Division of Water Quality and the U.S. Army </w:t>
      </w:r>
      <w:r w:rsidRPr="00083785">
        <w:rPr>
          <w:strike/>
        </w:rPr>
        <w:t>Corps of Engineers to determine any additional permit requirements.</w:t>
      </w:r>
      <w:r>
        <w:rPr>
          <w:strike/>
        </w:rPr>
        <w:t xml:space="preserve"> </w:t>
      </w:r>
      <w:r w:rsidRPr="00083785">
        <w:rPr>
          <w:strike/>
        </w:rPr>
        <w:t>Any such required permits, or a certification from the appropriate agency(s) that no additional permits are required, shall be obtained and copies provided to the Division of Coastal Management prior to the initiation of any development activities authorized by this permit.</w:t>
      </w:r>
    </w:p>
    <w:p w:rsidR="00480CD1" w:rsidRPr="00083785" w:rsidRDefault="00480CD1" w:rsidP="00B6714C">
      <w:pPr>
        <w:pStyle w:val="Base"/>
      </w:pPr>
    </w:p>
    <w:p w:rsidR="00480CD1" w:rsidRPr="00083785" w:rsidRDefault="00480CD1" w:rsidP="00B6714C">
      <w:pPr>
        <w:pStyle w:val="History"/>
      </w:pPr>
      <w:r w:rsidRPr="00083785">
        <w:t>History Note:</w:t>
      </w:r>
      <w:r w:rsidRPr="00083785">
        <w:tab/>
        <w:t>Authority G.S. 113A</w:t>
      </w:r>
      <w:r w:rsidRPr="00083785">
        <w:noBreakHyphen/>
        <w:t>107; 113A</w:t>
      </w:r>
      <w:r w:rsidRPr="00083785">
        <w:noBreakHyphen/>
        <w:t>118.1;</w:t>
      </w:r>
    </w:p>
    <w:p w:rsidR="00480CD1" w:rsidRPr="00083785" w:rsidRDefault="00480CD1" w:rsidP="00B6714C">
      <w:pPr>
        <w:pStyle w:val="HistoryAfter"/>
      </w:pPr>
      <w:r w:rsidRPr="00083785">
        <w:t>Temporary Adoption Eff. June 15, 2004;</w:t>
      </w:r>
    </w:p>
    <w:p w:rsidR="00480CD1" w:rsidRPr="00083785" w:rsidRDefault="00480CD1" w:rsidP="00B6714C">
      <w:pPr>
        <w:pStyle w:val="HistoryAfter"/>
      </w:pPr>
      <w:r w:rsidRPr="00083785">
        <w:t>Eff. April 1, 2005;</w:t>
      </w:r>
    </w:p>
    <w:p w:rsidR="00480CD1" w:rsidRPr="00083785" w:rsidRDefault="00480CD1" w:rsidP="00B6714C">
      <w:pPr>
        <w:pStyle w:val="HistoryAfter"/>
      </w:pPr>
      <w:r w:rsidRPr="00083785">
        <w:t>Amended Eff. August 1, 2012 (see S.L. 2012-143, s.1.(f))</w:t>
      </w:r>
      <w:r>
        <w:t>;</w:t>
      </w:r>
    </w:p>
    <w:p w:rsidR="00480CD1" w:rsidRPr="00083785" w:rsidRDefault="00480CD1" w:rsidP="00B6714C">
      <w:pPr>
        <w:pStyle w:val="HistoryAfter"/>
      </w:pPr>
      <w:r w:rsidRPr="00083785">
        <w:rPr>
          <w:u w:val="single"/>
        </w:rPr>
        <w:t>Temporary Amendment Eff. April 1, 2019.</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66"/>
          <w:footerReference w:type="default" r:id="rId67"/>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6A5421">
              <w:rPr>
                <w:i/>
                <w:iCs/>
              </w:rPr>
              <w:t xml:space="preserve">March 21, 2019 </w:t>
            </w:r>
            <w:r w:rsidRPr="00AF2B36">
              <w:rPr>
                <w:i/>
                <w:iCs/>
              </w:rPr>
              <w:t>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1265F" w:rsidP="00BF431E">
            <w:pPr>
              <w:jc w:val="center"/>
              <w:rPr>
                <w:rFonts w:ascii="Arial" w:hAnsi="Arial" w:cs="Arial"/>
              </w:rPr>
            </w:pPr>
            <w:r w:rsidRPr="00B1265F">
              <w:rPr>
                <w:rFonts w:ascii="Arial" w:hAnsi="Arial" w:cs="Arial"/>
              </w:rPr>
              <w:t>Brian P. LiVecchi</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AD619A" w:rsidP="00AD619A">
      <w:pPr>
        <w:tabs>
          <w:tab w:val="left" w:pos="3600"/>
          <w:tab w:val="right" w:pos="7380"/>
        </w:tabs>
        <w:jc w:val="left"/>
        <w:rPr>
          <w:rFonts w:ascii="Arial" w:hAnsi="Arial" w:cs="Arial"/>
        </w:rPr>
      </w:pPr>
      <w:r>
        <w:rPr>
          <w:rFonts w:ascii="Arial" w:hAnsi="Arial" w:cs="Arial"/>
        </w:rPr>
        <w:tab/>
      </w:r>
      <w:r w:rsidR="005275B9">
        <w:rPr>
          <w:rFonts w:ascii="Arial" w:hAnsi="Arial" w:cs="Arial"/>
        </w:rPr>
        <w:t>April 18, 2019</w:t>
      </w:r>
      <w:r w:rsidR="00C42DAE">
        <w:rPr>
          <w:rFonts w:ascii="Arial" w:hAnsi="Arial" w:cs="Arial"/>
        </w:rPr>
        <w:tab/>
      </w:r>
      <w:r w:rsidR="005275B9">
        <w:rPr>
          <w:rFonts w:ascii="Arial" w:hAnsi="Arial" w:cs="Arial"/>
        </w:rPr>
        <w:t>May 16, 2019</w:t>
      </w:r>
    </w:p>
    <w:p w:rsidR="00C42DAE" w:rsidRPr="00AF2B36" w:rsidRDefault="00AD619A" w:rsidP="00AD619A">
      <w:pPr>
        <w:tabs>
          <w:tab w:val="left" w:pos="3600"/>
          <w:tab w:val="right" w:pos="7380"/>
        </w:tabs>
        <w:jc w:val="left"/>
        <w:rPr>
          <w:rFonts w:ascii="Arial" w:hAnsi="Arial" w:cs="Arial"/>
        </w:rPr>
      </w:pPr>
      <w:r>
        <w:rPr>
          <w:rFonts w:ascii="Arial" w:hAnsi="Arial" w:cs="Arial"/>
        </w:rPr>
        <w:tab/>
      </w:r>
      <w:r w:rsidR="005275B9">
        <w:rPr>
          <w:rFonts w:ascii="Arial" w:hAnsi="Arial" w:cs="Arial"/>
        </w:rPr>
        <w:t>June 20, 2019</w:t>
      </w:r>
      <w:r>
        <w:rPr>
          <w:rFonts w:ascii="Arial" w:hAnsi="Arial" w:cs="Arial"/>
        </w:rPr>
        <w:tab/>
      </w:r>
      <w:r w:rsidR="005275B9">
        <w:rPr>
          <w:rFonts w:ascii="Arial" w:hAnsi="Arial" w:cs="Arial"/>
        </w:rPr>
        <w:t>July 18, 2019</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68"/>
          <w:footerReference w:type="default" r:id="rId69"/>
          <w:pgSz w:w="12240" w:h="15840"/>
          <w:pgMar w:top="360" w:right="720" w:bottom="360" w:left="720" w:header="360" w:footer="360" w:gutter="0"/>
          <w:cols w:space="720"/>
        </w:sectPr>
      </w:pPr>
    </w:p>
    <w:p w:rsidR="00F607D6" w:rsidRPr="00582BD2" w:rsidRDefault="00F607D6" w:rsidP="00C42FA1">
      <w:pPr>
        <w:pStyle w:val="Paragraph"/>
        <w:jc w:val="center"/>
        <w:rPr>
          <w:rFonts w:ascii="Arial" w:hAnsi="Arial" w:cs="Arial"/>
          <w:b/>
          <w:color w:val="000000" w:themeColor="text1"/>
          <w:sz w:val="21"/>
          <w:szCs w:val="21"/>
        </w:rPr>
      </w:pPr>
      <w:r w:rsidRPr="00582BD2">
        <w:rPr>
          <w:rFonts w:ascii="Arial" w:hAnsi="Arial" w:cs="Arial"/>
          <w:b/>
          <w:color w:val="000000" w:themeColor="text1"/>
          <w:sz w:val="21"/>
          <w:szCs w:val="21"/>
        </w:rPr>
        <w:t>RULES REVIEW COMMISSION MEETING</w:t>
      </w:r>
    </w:p>
    <w:p w:rsidR="00F607D6" w:rsidRPr="00582BD2" w:rsidRDefault="00F607D6" w:rsidP="00C42FA1">
      <w:pPr>
        <w:pStyle w:val="Paragraph"/>
        <w:jc w:val="center"/>
        <w:rPr>
          <w:rFonts w:ascii="Arial" w:hAnsi="Arial" w:cs="Arial"/>
          <w:b/>
          <w:color w:val="000000" w:themeColor="text1"/>
          <w:sz w:val="21"/>
          <w:szCs w:val="21"/>
        </w:rPr>
      </w:pPr>
      <w:r w:rsidRPr="00582BD2">
        <w:rPr>
          <w:rFonts w:ascii="Arial" w:hAnsi="Arial" w:cs="Arial"/>
          <w:b/>
          <w:color w:val="000000" w:themeColor="text1"/>
          <w:sz w:val="21"/>
          <w:szCs w:val="21"/>
        </w:rPr>
        <w:t>MINUTES</w:t>
      </w:r>
    </w:p>
    <w:p w:rsidR="00F607D6" w:rsidRPr="00582BD2" w:rsidRDefault="00F607D6" w:rsidP="00C42FA1">
      <w:pPr>
        <w:pStyle w:val="Paragraph"/>
        <w:jc w:val="center"/>
        <w:rPr>
          <w:rFonts w:ascii="Arial" w:hAnsi="Arial" w:cs="Arial"/>
          <w:b/>
          <w:i/>
          <w:color w:val="000000" w:themeColor="text1"/>
          <w:sz w:val="21"/>
          <w:szCs w:val="21"/>
        </w:rPr>
      </w:pPr>
      <w:r w:rsidRPr="00582BD2">
        <w:rPr>
          <w:rFonts w:ascii="Arial" w:hAnsi="Arial" w:cs="Arial"/>
          <w:b/>
          <w:i/>
          <w:color w:val="000000" w:themeColor="text1"/>
          <w:sz w:val="21"/>
          <w:szCs w:val="21"/>
        </w:rPr>
        <w:t>March 21, 2019</w:t>
      </w:r>
    </w:p>
    <w:p w:rsidR="00F607D6" w:rsidRPr="00582BD2" w:rsidRDefault="00F607D6" w:rsidP="00C42FA1">
      <w:pPr>
        <w:pStyle w:val="Base"/>
        <w:rPr>
          <w:rFonts w:ascii="Arial" w:hAnsi="Arial" w:cs="Arial"/>
          <w:color w:val="000000" w:themeColor="text1"/>
          <w:sz w:val="21"/>
          <w:szCs w:val="21"/>
        </w:rPr>
      </w:pPr>
    </w:p>
    <w:p w:rsidR="00F607D6" w:rsidRPr="00582BD2" w:rsidRDefault="0091661A" w:rsidP="00C42FA1">
      <w:pPr>
        <w:pStyle w:val="Base"/>
        <w:rPr>
          <w:rFonts w:ascii="Arial" w:hAnsi="Arial" w:cs="Arial"/>
          <w:snapToGrid w:val="0"/>
          <w:color w:val="000000" w:themeColor="text1"/>
          <w:sz w:val="21"/>
          <w:szCs w:val="21"/>
        </w:rPr>
      </w:pPr>
      <w:r>
        <w:rPr>
          <w:noProof/>
        </w:rPr>
        <mc:AlternateContent>
          <mc:Choice Requires="wps">
            <w:drawing>
              <wp:anchor distT="0" distB="0" distL="114300" distR="114300" simplePos="0" relativeHeight="251660288" behindDoc="1" locked="0" layoutInCell="1" allowOverlap="1" wp14:anchorId="6D611062" wp14:editId="3FBE7CF5">
                <wp:simplePos x="0" y="0"/>
                <wp:positionH relativeFrom="margin">
                  <wp:posOffset>1513840</wp:posOffset>
                </wp:positionH>
                <wp:positionV relativeFrom="paragraph">
                  <wp:posOffset>447041</wp:posOffset>
                </wp:positionV>
                <wp:extent cx="4422037" cy="2835932"/>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74717">
                          <a:off x="0" y="0"/>
                          <a:ext cx="4422037" cy="283593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B6714C" w:rsidRDefault="00B6714C" w:rsidP="00C42FA1">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6D611062" id="_x0000_t202" coordsize="21600,21600" o:spt="202" path="m,l,21600r21600,l21600,xe">
                <v:stroke joinstyle="miter"/>
                <v:path gradientshapeok="t" o:connecttype="rect"/>
              </v:shapetype>
              <v:shape id="Text Box 54" o:spid="_x0000_s1026" type="#_x0000_t202" style="position:absolute;left:0;text-align:left;margin-left:119.2pt;margin-top:35.2pt;width:348.2pt;height:223.3pt;rotation:-246069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" filled="f" stroked="f" strokecolor="#969696">
                <v:stroke joinstyle="round"/>
                <o:lock v:ext="edit" shapetype="t"/>
                <v:textbox>
                  <w:txbxContent>
                    <w:p w:rsidR="00B6714C" w:rsidRDefault="00B6714C" w:rsidP="00C42FA1">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r w:rsidR="00F607D6" w:rsidRPr="00582BD2">
        <w:rPr>
          <w:rFonts w:ascii="Arial" w:hAnsi="Arial" w:cs="Arial"/>
          <w:snapToGrid w:val="0"/>
          <w:color w:val="000000" w:themeColor="text1"/>
          <w:sz w:val="21"/>
          <w:szCs w:val="21"/>
        </w:rPr>
        <w:t xml:space="preserve">The Rules Review Commission met on Thursday, March 21, 2019, in the Commission Room at 1711 New Hope Church Road, Raleigh, North Carolina. Commissioners present were: Andrew Atkins, Bobby Bryan, Margaret </w:t>
      </w:r>
      <w:proofErr w:type="spellStart"/>
      <w:r w:rsidR="00F607D6" w:rsidRPr="00582BD2">
        <w:rPr>
          <w:rFonts w:ascii="Arial" w:hAnsi="Arial" w:cs="Arial"/>
          <w:snapToGrid w:val="0"/>
          <w:color w:val="000000" w:themeColor="text1"/>
          <w:sz w:val="21"/>
          <w:szCs w:val="21"/>
        </w:rPr>
        <w:t>Currin</w:t>
      </w:r>
      <w:proofErr w:type="spellEnd"/>
      <w:r w:rsidR="00F607D6" w:rsidRPr="00582BD2">
        <w:rPr>
          <w:rFonts w:ascii="Arial" w:hAnsi="Arial" w:cs="Arial"/>
          <w:snapToGrid w:val="0"/>
          <w:color w:val="000000" w:themeColor="text1"/>
          <w:sz w:val="21"/>
          <w:szCs w:val="21"/>
        </w:rPr>
        <w:t xml:space="preserve">, Anna Baird Choi, Garth Dunklin, Jeff Hyde, Jeff </w:t>
      </w:r>
      <w:proofErr w:type="spellStart"/>
      <w:r w:rsidR="00F607D6" w:rsidRPr="00582BD2">
        <w:rPr>
          <w:rFonts w:ascii="Arial" w:hAnsi="Arial" w:cs="Arial"/>
          <w:snapToGrid w:val="0"/>
          <w:color w:val="000000" w:themeColor="text1"/>
          <w:sz w:val="21"/>
          <w:szCs w:val="21"/>
        </w:rPr>
        <w:t>Poley</w:t>
      </w:r>
      <w:proofErr w:type="spellEnd"/>
      <w:r w:rsidR="00F607D6" w:rsidRPr="00582BD2">
        <w:rPr>
          <w:rFonts w:ascii="Arial" w:hAnsi="Arial" w:cs="Arial"/>
          <w:snapToGrid w:val="0"/>
          <w:color w:val="000000" w:themeColor="text1"/>
          <w:sz w:val="21"/>
          <w:szCs w:val="21"/>
        </w:rPr>
        <w:t>, and Paul Powell.</w:t>
      </w:r>
    </w:p>
    <w:p w:rsidR="00F607D6" w:rsidRPr="00582BD2" w:rsidRDefault="00F607D6" w:rsidP="00C42FA1">
      <w:pPr>
        <w:pStyle w:val="Base"/>
        <w:rPr>
          <w:rFonts w:ascii="Arial" w:hAnsi="Arial" w:cs="Arial"/>
          <w:snapToGrid w:val="0"/>
          <w:color w:val="000000" w:themeColor="text1"/>
          <w:sz w:val="21"/>
          <w:szCs w:val="21"/>
        </w:rPr>
      </w:pPr>
    </w:p>
    <w:p w:rsidR="00F607D6" w:rsidRPr="00582BD2" w:rsidRDefault="00F607D6" w:rsidP="00C42FA1">
      <w:pPr>
        <w:rPr>
          <w:rFonts w:ascii="Arial" w:hAnsi="Arial" w:cs="Arial"/>
          <w:snapToGrid w:val="0"/>
          <w:color w:val="000000" w:themeColor="text1"/>
          <w:sz w:val="21"/>
          <w:szCs w:val="21"/>
        </w:rPr>
      </w:pPr>
      <w:r w:rsidRPr="00582BD2">
        <w:rPr>
          <w:rFonts w:ascii="Arial" w:hAnsi="Arial" w:cs="Arial"/>
          <w:snapToGrid w:val="0"/>
          <w:color w:val="000000" w:themeColor="text1"/>
          <w:sz w:val="21"/>
          <w:szCs w:val="21"/>
        </w:rPr>
        <w:t xml:space="preserve">Staff members present were Commission Counsels Amber Cronk-May and Amanda Reeder; and Julie Brincefield and Alex Burgos. </w:t>
      </w:r>
    </w:p>
    <w:p w:rsidR="004D53B5" w:rsidRDefault="004D53B5" w:rsidP="00C42FA1">
      <w:pPr>
        <w:rPr>
          <w:rFonts w:ascii="Arial" w:hAnsi="Arial" w:cs="Arial"/>
          <w:color w:val="000000" w:themeColor="text1"/>
          <w:sz w:val="21"/>
          <w:szCs w:val="21"/>
        </w:rPr>
      </w:pPr>
    </w:p>
    <w:p w:rsidR="00F607D6" w:rsidRPr="00582BD2" w:rsidRDefault="00F607D6" w:rsidP="00C42FA1">
      <w:pPr>
        <w:rPr>
          <w:rFonts w:ascii="Arial" w:hAnsi="Arial" w:cs="Arial"/>
          <w:color w:val="000000" w:themeColor="text1"/>
          <w:sz w:val="21"/>
          <w:szCs w:val="21"/>
        </w:rPr>
      </w:pPr>
      <w:r w:rsidRPr="00582BD2">
        <w:rPr>
          <w:rFonts w:ascii="Arial" w:hAnsi="Arial" w:cs="Arial"/>
          <w:color w:val="000000" w:themeColor="text1"/>
          <w:sz w:val="21"/>
          <w:szCs w:val="21"/>
        </w:rPr>
        <w:t>The meeting was called to order at 9:02 a.m. with Chairman Dunklin presiding.</w:t>
      </w:r>
    </w:p>
    <w:p w:rsidR="004D53B5" w:rsidRDefault="004D53B5" w:rsidP="00C42FA1">
      <w:pPr>
        <w:rPr>
          <w:rFonts w:ascii="Arial" w:hAnsi="Arial" w:cs="Arial"/>
          <w:color w:val="000000" w:themeColor="text1"/>
          <w:sz w:val="21"/>
          <w:szCs w:val="21"/>
        </w:rPr>
      </w:pPr>
    </w:p>
    <w:p w:rsidR="00F607D6" w:rsidRPr="00582BD2" w:rsidRDefault="00F607D6" w:rsidP="00C42FA1">
      <w:pPr>
        <w:rPr>
          <w:rFonts w:ascii="Arial" w:hAnsi="Arial" w:cs="Arial"/>
          <w:color w:val="000000" w:themeColor="text1"/>
          <w:sz w:val="21"/>
          <w:szCs w:val="21"/>
        </w:rPr>
      </w:pPr>
      <w:r w:rsidRPr="00582BD2">
        <w:rPr>
          <w:rFonts w:ascii="Arial" w:hAnsi="Arial" w:cs="Arial"/>
          <w:color w:val="000000" w:themeColor="text1"/>
          <w:sz w:val="21"/>
          <w:szCs w:val="21"/>
        </w:rPr>
        <w:t>Chairman Dunklin read the notice required by G.S. 163A-159 and reminded the Commission members that they have a duty to avoid conflicts of interest and the appearances of conflicts of interest.</w:t>
      </w:r>
    </w:p>
    <w:p w:rsidR="004D53B5" w:rsidRDefault="004D53B5" w:rsidP="00C42FA1">
      <w:pPr>
        <w:pStyle w:val="Paragraph"/>
        <w:rPr>
          <w:rFonts w:ascii="Arial" w:hAnsi="Arial" w:cs="Arial"/>
          <w:b/>
          <w:color w:val="000000" w:themeColor="text1"/>
          <w:sz w:val="21"/>
          <w:szCs w:val="21"/>
          <w:u w:val="single"/>
        </w:rPr>
      </w:pPr>
    </w:p>
    <w:p w:rsidR="00F607D6" w:rsidRPr="00582BD2" w:rsidRDefault="00F607D6" w:rsidP="00C42FA1">
      <w:pPr>
        <w:pStyle w:val="Paragraph"/>
        <w:rPr>
          <w:rFonts w:ascii="Arial" w:hAnsi="Arial" w:cs="Arial"/>
          <w:b/>
          <w:color w:val="000000" w:themeColor="text1"/>
          <w:sz w:val="21"/>
          <w:szCs w:val="21"/>
          <w:u w:val="single"/>
        </w:rPr>
      </w:pPr>
      <w:r w:rsidRPr="00582BD2">
        <w:rPr>
          <w:rFonts w:ascii="Arial" w:hAnsi="Arial" w:cs="Arial"/>
          <w:b/>
          <w:color w:val="000000" w:themeColor="text1"/>
          <w:sz w:val="21"/>
          <w:szCs w:val="21"/>
          <w:u w:val="single"/>
        </w:rPr>
        <w:t>APPROVAL OF MINUTES</w:t>
      </w: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Chairman Dunklin asked for any discussion, comments, or corrections concerning the minutes of the February</w:t>
      </w:r>
      <w:r>
        <w:rPr>
          <w:rFonts w:ascii="Arial" w:hAnsi="Arial" w:cs="Arial"/>
          <w:color w:val="000000" w:themeColor="text1"/>
          <w:sz w:val="21"/>
          <w:szCs w:val="21"/>
        </w:rPr>
        <w:t xml:space="preserve"> </w:t>
      </w:r>
      <w:r w:rsidRPr="00582BD2">
        <w:rPr>
          <w:rFonts w:ascii="Arial" w:hAnsi="Arial" w:cs="Arial"/>
          <w:color w:val="000000" w:themeColor="text1"/>
          <w:sz w:val="21"/>
          <w:szCs w:val="21"/>
        </w:rPr>
        <w:t>21, 2019 meeting. There were none and the minutes were approved as distributed.</w:t>
      </w:r>
    </w:p>
    <w:p w:rsidR="00F607D6" w:rsidRPr="00582BD2" w:rsidRDefault="00F607D6" w:rsidP="00C42FA1">
      <w:pPr>
        <w:pStyle w:val="Paragraph"/>
        <w:rPr>
          <w:rFonts w:ascii="Arial" w:hAnsi="Arial" w:cs="Arial"/>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u w:val="single"/>
        </w:rPr>
      </w:pPr>
      <w:r w:rsidRPr="00582BD2">
        <w:rPr>
          <w:rFonts w:ascii="Arial" w:hAnsi="Arial" w:cs="Arial"/>
          <w:b/>
          <w:color w:val="000000" w:themeColor="text1"/>
          <w:sz w:val="21"/>
          <w:szCs w:val="21"/>
          <w:u w:val="single"/>
        </w:rPr>
        <w:t>FOLLOW UP MATTERS</w:t>
      </w:r>
    </w:p>
    <w:p w:rsidR="00F607D6" w:rsidRPr="00582BD2" w:rsidRDefault="00F607D6" w:rsidP="00C42FA1">
      <w:pPr>
        <w:rPr>
          <w:rFonts w:ascii="Arial" w:hAnsi="Arial" w:cs="Arial"/>
          <w:b/>
          <w:color w:val="000000" w:themeColor="text1"/>
          <w:sz w:val="21"/>
          <w:szCs w:val="21"/>
        </w:rPr>
      </w:pPr>
      <w:r w:rsidRPr="00582BD2">
        <w:rPr>
          <w:rFonts w:ascii="Arial" w:hAnsi="Arial" w:cs="Arial"/>
          <w:b/>
          <w:color w:val="000000" w:themeColor="text1"/>
          <w:sz w:val="21"/>
          <w:szCs w:val="21"/>
        </w:rPr>
        <w:t xml:space="preserve">Soil and Water Conservation Commission </w:t>
      </w:r>
    </w:p>
    <w:p w:rsidR="00F607D6" w:rsidRPr="00582BD2" w:rsidRDefault="00F607D6" w:rsidP="00C42FA1">
      <w:pPr>
        <w:rPr>
          <w:rFonts w:ascii="Arial" w:hAnsi="Arial" w:cs="Arial"/>
          <w:color w:val="000000" w:themeColor="text1"/>
          <w:sz w:val="21"/>
          <w:szCs w:val="21"/>
        </w:rPr>
      </w:pPr>
      <w:r w:rsidRPr="00582BD2">
        <w:rPr>
          <w:rFonts w:ascii="Arial" w:hAnsi="Arial" w:cs="Arial"/>
          <w:color w:val="000000" w:themeColor="text1"/>
          <w:sz w:val="21"/>
          <w:szCs w:val="21"/>
        </w:rPr>
        <w:t>02 NCAC 59D .0101, .0102, .0103, .0104, .0105, .0106, .0107, .0108, .0109, .0110; 59H .0101, .0102, .0103, .0104, .0105, .0106, .0107, and .0108. The rewritten rules in 59H were approved.</w:t>
      </w:r>
    </w:p>
    <w:p w:rsidR="00F607D6" w:rsidRPr="00582BD2" w:rsidRDefault="00F607D6" w:rsidP="00C42FA1">
      <w:pPr>
        <w:rPr>
          <w:rFonts w:ascii="Arial" w:hAnsi="Arial" w:cs="Arial"/>
          <w:color w:val="000000" w:themeColor="text1"/>
          <w:sz w:val="21"/>
          <w:szCs w:val="21"/>
        </w:rPr>
      </w:pPr>
    </w:p>
    <w:p w:rsidR="00F607D6" w:rsidRPr="00582BD2" w:rsidRDefault="00F607D6" w:rsidP="00C42FA1">
      <w:pPr>
        <w:rPr>
          <w:rFonts w:ascii="Arial" w:hAnsi="Arial" w:cs="Arial"/>
          <w:color w:val="000000" w:themeColor="text1"/>
          <w:sz w:val="21"/>
          <w:szCs w:val="21"/>
        </w:rPr>
      </w:pPr>
      <w:r w:rsidRPr="00582BD2">
        <w:rPr>
          <w:rFonts w:ascii="Arial" w:hAnsi="Arial" w:cs="Arial"/>
          <w:color w:val="000000" w:themeColor="text1"/>
          <w:sz w:val="21"/>
          <w:szCs w:val="21"/>
        </w:rPr>
        <w:t>The Commission objected to all rules in 02 NCAC 59D based upon ambiguity, as reflected in the Requests for Technical Changes for each rule issued on January 3, 2019.</w:t>
      </w:r>
    </w:p>
    <w:p w:rsidR="00F607D6" w:rsidRPr="00582BD2" w:rsidRDefault="00F607D6" w:rsidP="00C42FA1">
      <w:pPr>
        <w:rPr>
          <w:rFonts w:ascii="Arial" w:hAnsi="Arial" w:cs="Arial"/>
          <w:color w:val="000000" w:themeColor="text1"/>
          <w:sz w:val="21"/>
          <w:szCs w:val="21"/>
        </w:rPr>
      </w:pPr>
    </w:p>
    <w:p w:rsidR="00F607D6" w:rsidRPr="00582BD2" w:rsidRDefault="00F607D6" w:rsidP="00C42FA1">
      <w:pPr>
        <w:rPr>
          <w:rFonts w:ascii="Arial" w:hAnsi="Arial" w:cs="Arial"/>
          <w:b/>
          <w:color w:val="000000" w:themeColor="text1"/>
          <w:sz w:val="21"/>
          <w:szCs w:val="21"/>
        </w:rPr>
      </w:pPr>
      <w:r w:rsidRPr="00582BD2">
        <w:rPr>
          <w:rFonts w:ascii="Arial" w:hAnsi="Arial" w:cs="Arial"/>
          <w:b/>
          <w:color w:val="000000" w:themeColor="text1"/>
          <w:sz w:val="21"/>
          <w:szCs w:val="21"/>
        </w:rPr>
        <w:t>Board of Elections and Ethics Enforcement</w:t>
      </w:r>
    </w:p>
    <w:p w:rsidR="00F607D6" w:rsidRPr="00582BD2" w:rsidRDefault="00F607D6" w:rsidP="00C42FA1">
      <w:pPr>
        <w:rPr>
          <w:rFonts w:ascii="Arial" w:hAnsi="Arial" w:cs="Arial"/>
          <w:color w:val="000000" w:themeColor="text1"/>
          <w:sz w:val="21"/>
          <w:szCs w:val="21"/>
        </w:rPr>
      </w:pPr>
      <w:r w:rsidRPr="00582BD2">
        <w:rPr>
          <w:rFonts w:ascii="Arial" w:hAnsi="Arial" w:cs="Arial"/>
          <w:color w:val="000000" w:themeColor="text1"/>
          <w:sz w:val="21"/>
          <w:szCs w:val="21"/>
        </w:rPr>
        <w:t>The agency is addressing the objections for 08 NCAC 02 .0112, .0113; 03 .0101, .0102, .0103, .0104, .0105, .0106, .0201, .0202, .0301, .0302; 04 .0302, .0304, .0305, .0306, .0307; 06B .0103, .0104, .0105; 08 .0104; 09 .0106, .0107, .0108, .0109; 10B .0101, .0102, .0103, .0104, .0105, .0106, and .0107. No action was required by the Commission.</w:t>
      </w:r>
    </w:p>
    <w:p w:rsidR="00F607D6" w:rsidRPr="00582BD2" w:rsidRDefault="00F607D6" w:rsidP="00C42FA1">
      <w:pPr>
        <w:rPr>
          <w:rFonts w:ascii="Arial" w:hAnsi="Arial" w:cs="Arial"/>
          <w:b/>
          <w:color w:val="000000" w:themeColor="text1"/>
          <w:sz w:val="21"/>
          <w:szCs w:val="21"/>
        </w:rPr>
      </w:pPr>
      <w:r w:rsidRPr="00582BD2">
        <w:rPr>
          <w:rFonts w:ascii="Arial" w:hAnsi="Arial" w:cs="Arial"/>
          <w:b/>
          <w:color w:val="000000" w:themeColor="text1"/>
          <w:sz w:val="21"/>
          <w:szCs w:val="21"/>
        </w:rPr>
        <w:lastRenderedPageBreak/>
        <w:t>Commission for the Blind</w:t>
      </w:r>
    </w:p>
    <w:p w:rsidR="00F607D6" w:rsidRPr="00582BD2" w:rsidRDefault="00F607D6" w:rsidP="00C42FA1">
      <w:pPr>
        <w:rPr>
          <w:rFonts w:ascii="Arial" w:hAnsi="Arial" w:cs="Arial"/>
          <w:color w:val="000000" w:themeColor="text1"/>
          <w:sz w:val="21"/>
          <w:szCs w:val="21"/>
        </w:rPr>
      </w:pPr>
      <w:r w:rsidRPr="00582BD2">
        <w:rPr>
          <w:rFonts w:ascii="Arial" w:hAnsi="Arial" w:cs="Arial"/>
          <w:color w:val="000000" w:themeColor="text1"/>
          <w:sz w:val="21"/>
          <w:szCs w:val="21"/>
        </w:rPr>
        <w:t>10A NCAC 63C .0203 and .0601 – The rewritten rules were unanimously approved.  Pursuant to G.S. 150B-21.12(c), the Commission found that the rules were responsive to the Commission’s objection; however, the Commission also found that the changes were substantial, requiring the revised rules to be republished.</w:t>
      </w:r>
    </w:p>
    <w:p w:rsidR="00F607D6" w:rsidRPr="00582BD2" w:rsidRDefault="00F607D6" w:rsidP="00C42FA1">
      <w:pPr>
        <w:rPr>
          <w:rFonts w:ascii="Arial" w:hAnsi="Arial" w:cs="Arial"/>
          <w:color w:val="000000" w:themeColor="text1"/>
          <w:sz w:val="21"/>
          <w:szCs w:val="21"/>
        </w:rPr>
      </w:pPr>
      <w:r w:rsidRPr="00582BD2">
        <w:rPr>
          <w:rFonts w:ascii="Arial" w:hAnsi="Arial" w:cs="Arial"/>
          <w:color w:val="000000" w:themeColor="text1"/>
          <w:sz w:val="21"/>
          <w:szCs w:val="21"/>
        </w:rPr>
        <w:t xml:space="preserve"> </w:t>
      </w:r>
    </w:p>
    <w:p w:rsidR="00F607D6" w:rsidRPr="00582BD2" w:rsidRDefault="00F607D6" w:rsidP="00C42FA1">
      <w:pPr>
        <w:rPr>
          <w:rFonts w:ascii="Arial" w:hAnsi="Arial" w:cs="Arial"/>
          <w:color w:val="000000" w:themeColor="text1"/>
          <w:sz w:val="21"/>
          <w:szCs w:val="21"/>
        </w:rPr>
      </w:pPr>
      <w:r w:rsidRPr="00582BD2">
        <w:rPr>
          <w:rFonts w:ascii="Arial" w:hAnsi="Arial" w:cs="Arial"/>
          <w:color w:val="000000" w:themeColor="text1"/>
          <w:sz w:val="21"/>
          <w:szCs w:val="21"/>
        </w:rPr>
        <w:t>The agency is addressing the objections for 10A NCAC 63C .0204 and .0403. No action was required by the Commission on these Rules.</w:t>
      </w:r>
    </w:p>
    <w:p w:rsidR="00F607D6" w:rsidRPr="00582BD2" w:rsidRDefault="0091661A" w:rsidP="00C42FA1">
      <w:pPr>
        <w:rPr>
          <w:rFonts w:ascii="Arial" w:hAnsi="Arial" w:cs="Arial"/>
          <w:color w:val="000000" w:themeColor="text1"/>
          <w:sz w:val="21"/>
          <w:szCs w:val="21"/>
        </w:rPr>
      </w:pPr>
      <w:r>
        <w:rPr>
          <w:noProof/>
        </w:rPr>
        <mc:AlternateContent>
          <mc:Choice Requires="wps">
            <w:drawing>
              <wp:anchor distT="0" distB="0" distL="114300" distR="114300" simplePos="0" relativeHeight="251662336" behindDoc="1" locked="0" layoutInCell="1" allowOverlap="1" wp14:anchorId="6D611062" wp14:editId="3FBE7CF5">
                <wp:simplePos x="0" y="0"/>
                <wp:positionH relativeFrom="margin">
                  <wp:posOffset>1371600</wp:posOffset>
                </wp:positionH>
                <wp:positionV relativeFrom="paragraph">
                  <wp:posOffset>154940</wp:posOffset>
                </wp:positionV>
                <wp:extent cx="4422037" cy="2835932"/>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74717">
                          <a:off x="0" y="0"/>
                          <a:ext cx="4422037" cy="283593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B6714C" w:rsidRDefault="00B6714C" w:rsidP="0091661A">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6D611062" id="Text Box 55" o:spid="_x0000_s1027" type="#_x0000_t202" style="position:absolute;left:0;text-align:left;margin-left:108pt;margin-top:12.2pt;width:348.2pt;height:223.3pt;rotation:-246069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" filled="f" stroked="f" strokecolor="#969696">
                <v:stroke joinstyle="round"/>
                <o:lock v:ext="edit" shapetype="t"/>
                <v:textbox>
                  <w:txbxContent>
                    <w:p w:rsidR="00B6714C" w:rsidRDefault="00B6714C" w:rsidP="0091661A">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p>
    <w:p w:rsidR="00F607D6" w:rsidRPr="00582BD2" w:rsidRDefault="00F607D6" w:rsidP="00C42FA1">
      <w:pPr>
        <w:rPr>
          <w:rFonts w:ascii="Arial" w:hAnsi="Arial" w:cs="Arial"/>
          <w:color w:val="000000" w:themeColor="text1"/>
          <w:sz w:val="21"/>
          <w:szCs w:val="21"/>
        </w:rPr>
      </w:pPr>
      <w:r w:rsidRPr="00582BD2">
        <w:rPr>
          <w:rFonts w:ascii="Arial" w:hAnsi="Arial" w:cs="Arial"/>
          <w:color w:val="000000" w:themeColor="text1"/>
          <w:sz w:val="21"/>
          <w:szCs w:val="21"/>
        </w:rPr>
        <w:t>The agency will republish Rules 10A NCAC 63C .0203, .0204, .0403, and .0601 in the NC Register for a 60-day comment period and the Commission will review the rules after the close of the comment period.</w:t>
      </w:r>
    </w:p>
    <w:p w:rsidR="00F607D6" w:rsidRPr="00582BD2" w:rsidRDefault="00F607D6" w:rsidP="00C42FA1">
      <w:pPr>
        <w:rPr>
          <w:rFonts w:ascii="Arial" w:hAnsi="Arial" w:cs="Arial"/>
          <w:color w:val="000000" w:themeColor="text1"/>
          <w:sz w:val="21"/>
          <w:szCs w:val="21"/>
        </w:rPr>
      </w:pPr>
    </w:p>
    <w:p w:rsidR="00F607D6" w:rsidRPr="00582BD2" w:rsidRDefault="00F607D6" w:rsidP="00C42FA1">
      <w:pPr>
        <w:rPr>
          <w:rFonts w:ascii="Arial" w:hAnsi="Arial" w:cs="Arial"/>
          <w:b/>
          <w:color w:val="000000" w:themeColor="text1"/>
          <w:sz w:val="21"/>
          <w:szCs w:val="21"/>
        </w:rPr>
      </w:pPr>
      <w:r w:rsidRPr="00582BD2">
        <w:rPr>
          <w:rFonts w:ascii="Arial" w:hAnsi="Arial" w:cs="Arial"/>
          <w:b/>
          <w:color w:val="000000" w:themeColor="text1"/>
          <w:sz w:val="21"/>
          <w:szCs w:val="21"/>
        </w:rPr>
        <w:t>Coastal Resources Commission</w:t>
      </w:r>
    </w:p>
    <w:p w:rsidR="00F607D6" w:rsidRPr="00582BD2" w:rsidRDefault="00F607D6" w:rsidP="00C42FA1">
      <w:pPr>
        <w:rPr>
          <w:rFonts w:ascii="Arial" w:hAnsi="Arial" w:cs="Arial"/>
          <w:b/>
          <w:color w:val="000000" w:themeColor="text1"/>
          <w:sz w:val="21"/>
          <w:szCs w:val="21"/>
        </w:rPr>
      </w:pPr>
      <w:r w:rsidRPr="00582BD2">
        <w:rPr>
          <w:rFonts w:ascii="Arial" w:hAnsi="Arial" w:cs="Arial"/>
          <w:color w:val="000000" w:themeColor="text1"/>
          <w:sz w:val="21"/>
          <w:szCs w:val="21"/>
        </w:rPr>
        <w:t>15A NCAC 07H .0209, .0308, .1704, and .1705 -</w:t>
      </w:r>
      <w:r w:rsidRPr="00582BD2">
        <w:rPr>
          <w:color w:val="000000" w:themeColor="text1"/>
        </w:rPr>
        <w:t xml:space="preserve"> </w:t>
      </w:r>
      <w:r w:rsidRPr="00582BD2">
        <w:rPr>
          <w:rFonts w:ascii="Arial" w:hAnsi="Arial" w:cs="Arial"/>
          <w:color w:val="000000" w:themeColor="text1"/>
          <w:sz w:val="21"/>
          <w:szCs w:val="21"/>
        </w:rPr>
        <w:t>All rules were unanimously approved.</w:t>
      </w:r>
    </w:p>
    <w:p w:rsidR="00F607D6" w:rsidRPr="00582BD2" w:rsidRDefault="00F607D6" w:rsidP="00C42FA1">
      <w:pPr>
        <w:rPr>
          <w:rFonts w:ascii="Arial" w:hAnsi="Arial" w:cs="Arial"/>
          <w:b/>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u w:val="single"/>
        </w:rPr>
      </w:pPr>
      <w:bookmarkStart w:id="14" w:name="_Hlk520108877"/>
      <w:r w:rsidRPr="00582BD2">
        <w:rPr>
          <w:rFonts w:ascii="Arial" w:hAnsi="Arial" w:cs="Arial"/>
          <w:b/>
          <w:color w:val="000000" w:themeColor="text1"/>
          <w:sz w:val="21"/>
          <w:szCs w:val="21"/>
          <w:u w:val="single"/>
        </w:rPr>
        <w:t>LOG OF FILINGS (PERMANENT RULES)</w:t>
      </w:r>
    </w:p>
    <w:bookmarkEnd w:id="14"/>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b/>
          <w:color w:val="000000" w:themeColor="text1"/>
          <w:sz w:val="21"/>
          <w:szCs w:val="21"/>
        </w:rPr>
        <w:t xml:space="preserve">Commerce/Credit Union Division </w:t>
      </w: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04 NCAC 06C .0708 was unanimously approved.</w:t>
      </w:r>
    </w:p>
    <w:p w:rsidR="00F607D6" w:rsidRPr="00582BD2" w:rsidRDefault="00F607D6" w:rsidP="00C42FA1">
      <w:pPr>
        <w:pStyle w:val="Paragraph"/>
        <w:rPr>
          <w:rFonts w:ascii="Arial" w:hAnsi="Arial" w:cs="Arial"/>
          <w:b/>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b/>
          <w:color w:val="000000" w:themeColor="text1"/>
          <w:sz w:val="21"/>
          <w:szCs w:val="21"/>
        </w:rPr>
        <w:t xml:space="preserve">Medical Care Commission </w:t>
      </w: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All rules were unanimously approved.</w:t>
      </w:r>
    </w:p>
    <w:p w:rsidR="00F607D6" w:rsidRPr="00582BD2" w:rsidRDefault="00F607D6" w:rsidP="00C42FA1">
      <w:pPr>
        <w:pStyle w:val="Paragraph"/>
        <w:rPr>
          <w:rFonts w:ascii="Arial" w:hAnsi="Arial" w:cs="Arial"/>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color w:val="000000" w:themeColor="text1"/>
          <w:sz w:val="21"/>
          <w:szCs w:val="21"/>
        </w:rPr>
        <w:t xml:space="preserve">Prior to the review of the rules from the Medical Care Commission, Commissioner </w:t>
      </w:r>
      <w:proofErr w:type="spellStart"/>
      <w:r w:rsidRPr="00582BD2">
        <w:rPr>
          <w:rFonts w:ascii="Arial" w:hAnsi="Arial" w:cs="Arial"/>
          <w:color w:val="000000" w:themeColor="text1"/>
          <w:sz w:val="21"/>
          <w:szCs w:val="21"/>
        </w:rPr>
        <w:t>Poley</w:t>
      </w:r>
      <w:proofErr w:type="spellEnd"/>
      <w:r w:rsidRPr="00582BD2">
        <w:rPr>
          <w:rFonts w:ascii="Arial" w:hAnsi="Arial" w:cs="Arial"/>
          <w:color w:val="000000" w:themeColor="text1"/>
          <w:sz w:val="21"/>
          <w:szCs w:val="21"/>
        </w:rPr>
        <w:t xml:space="preserve"> recused himself and did not participate in any discussion or vote concerning the rules because his law firm represents them.</w:t>
      </w:r>
    </w:p>
    <w:p w:rsidR="00F607D6" w:rsidRPr="00582BD2" w:rsidRDefault="00F607D6" w:rsidP="00C42FA1">
      <w:pPr>
        <w:pStyle w:val="Paragraph"/>
        <w:rPr>
          <w:rFonts w:ascii="Arial" w:hAnsi="Arial" w:cs="Arial"/>
          <w:b/>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b/>
          <w:color w:val="000000" w:themeColor="text1"/>
          <w:sz w:val="21"/>
          <w:szCs w:val="21"/>
        </w:rPr>
        <w:t xml:space="preserve">Department of Health and Human Services </w:t>
      </w: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The Commission extended the period of review for 10A NCAC 14J .0101 - .0103; .0201, .0203, .0204; .0301 - .0303; .0402 - .0405; .0501; .0601; .0702; .0705; .0904; .1001, .1002; .1201 - .1203; .1207; .1210; .1212 - .1215; .1218, .1219; .1225  and .1226 in accordance with G.S. 150B-21.10.  They did so in response to a request from the agency to extend the period in order to allow the agency to address public comments at a later meeting.</w:t>
      </w:r>
    </w:p>
    <w:p w:rsidR="00F607D6" w:rsidRPr="00582BD2" w:rsidRDefault="00F607D6" w:rsidP="00C42FA1">
      <w:pPr>
        <w:pStyle w:val="Paragraph"/>
        <w:rPr>
          <w:rFonts w:ascii="Arial" w:hAnsi="Arial" w:cs="Arial"/>
          <w:b/>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rPr>
      </w:pPr>
      <w:bookmarkStart w:id="15" w:name="_Hlk4485327"/>
      <w:bookmarkStart w:id="16" w:name="_Hlk4484776"/>
      <w:r w:rsidRPr="00582BD2">
        <w:rPr>
          <w:rFonts w:ascii="Arial" w:hAnsi="Arial" w:cs="Arial"/>
          <w:b/>
          <w:color w:val="000000" w:themeColor="text1"/>
          <w:sz w:val="21"/>
          <w:szCs w:val="21"/>
        </w:rPr>
        <w:t xml:space="preserve">Alcoholic Beverage Control Commission </w:t>
      </w:r>
    </w:p>
    <w:bookmarkEnd w:id="15"/>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All rules were unanimously approved.</w:t>
      </w:r>
    </w:p>
    <w:p w:rsidR="00F607D6" w:rsidRPr="00582BD2" w:rsidRDefault="00F607D6" w:rsidP="00C42FA1">
      <w:pPr>
        <w:pStyle w:val="Paragraph"/>
        <w:rPr>
          <w:rFonts w:ascii="Arial" w:hAnsi="Arial" w:cs="Arial"/>
          <w:color w:val="000000" w:themeColor="text1"/>
          <w:sz w:val="21"/>
          <w:szCs w:val="21"/>
        </w:rPr>
      </w:pP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 xml:space="preserve">Prior to the review of 14B NCAC 15C .0101 and .0102 from the Alcoholic Beverage Control Commission, Commissioner Powell recused himself and did not participate in any discussion or vote concerning these </w:t>
      </w:r>
      <w:r>
        <w:rPr>
          <w:rFonts w:ascii="Arial" w:hAnsi="Arial" w:cs="Arial"/>
          <w:color w:val="000000" w:themeColor="text1"/>
          <w:sz w:val="21"/>
          <w:szCs w:val="21"/>
        </w:rPr>
        <w:t>R</w:t>
      </w:r>
      <w:r w:rsidRPr="00582BD2">
        <w:rPr>
          <w:rFonts w:ascii="Arial" w:hAnsi="Arial" w:cs="Arial"/>
          <w:color w:val="000000" w:themeColor="text1"/>
          <w:sz w:val="21"/>
          <w:szCs w:val="21"/>
        </w:rPr>
        <w:t>ules because they have a direct effect on his company.</w:t>
      </w:r>
    </w:p>
    <w:bookmarkEnd w:id="16"/>
    <w:p w:rsidR="00F607D6" w:rsidRPr="00582BD2" w:rsidRDefault="00F607D6" w:rsidP="00C42FA1">
      <w:pPr>
        <w:pStyle w:val="Paragraph"/>
        <w:rPr>
          <w:rFonts w:ascii="Arial" w:hAnsi="Arial" w:cs="Arial"/>
          <w:b/>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b/>
          <w:color w:val="000000" w:themeColor="text1"/>
          <w:sz w:val="21"/>
          <w:szCs w:val="21"/>
        </w:rPr>
        <w:t xml:space="preserve">Department of Transportation </w:t>
      </w: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All rules were unanimously approved.</w:t>
      </w:r>
    </w:p>
    <w:p w:rsidR="00F607D6" w:rsidRPr="00582BD2" w:rsidRDefault="00F607D6" w:rsidP="00C42FA1">
      <w:pPr>
        <w:pStyle w:val="Paragraph"/>
        <w:rPr>
          <w:rFonts w:ascii="Arial" w:hAnsi="Arial" w:cs="Arial"/>
          <w:b/>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b/>
          <w:color w:val="000000" w:themeColor="text1"/>
          <w:sz w:val="21"/>
          <w:szCs w:val="21"/>
        </w:rPr>
        <w:t xml:space="preserve">Board of Barber Examiners </w:t>
      </w: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All rules were unanimously approved.</w:t>
      </w:r>
    </w:p>
    <w:p w:rsidR="00F607D6" w:rsidRPr="00582BD2" w:rsidRDefault="00F607D6" w:rsidP="00C42FA1">
      <w:pPr>
        <w:pStyle w:val="Paragraph"/>
        <w:rPr>
          <w:rFonts w:ascii="Arial" w:hAnsi="Arial" w:cs="Arial"/>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color w:val="000000" w:themeColor="text1"/>
          <w:sz w:val="21"/>
          <w:szCs w:val="21"/>
        </w:rPr>
        <w:t>Prior to the review of the rules from the Board of Barber Examiners, Commissioner Choi recused herself and did not participate in any discussion or vote concerning the rules because her law firm represents the Board in general legal matters.</w:t>
      </w:r>
    </w:p>
    <w:p w:rsidR="00F607D6" w:rsidRPr="00582BD2" w:rsidRDefault="00F607D6" w:rsidP="00C42FA1">
      <w:pPr>
        <w:pStyle w:val="Paragraph"/>
        <w:rPr>
          <w:rFonts w:ascii="Arial" w:hAnsi="Arial" w:cs="Arial"/>
          <w:b/>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b/>
          <w:color w:val="000000" w:themeColor="text1"/>
          <w:sz w:val="21"/>
          <w:szCs w:val="21"/>
        </w:rPr>
        <w:t xml:space="preserve">Medical Board </w:t>
      </w: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color w:val="000000" w:themeColor="text1"/>
          <w:sz w:val="21"/>
          <w:szCs w:val="21"/>
        </w:rPr>
        <w:t>All rules were unanimously approved.</w:t>
      </w:r>
    </w:p>
    <w:p w:rsidR="00F607D6" w:rsidRPr="00582BD2" w:rsidRDefault="00F607D6" w:rsidP="00C42FA1">
      <w:pPr>
        <w:pStyle w:val="Paragraph"/>
        <w:rPr>
          <w:rFonts w:ascii="Arial" w:hAnsi="Arial" w:cs="Arial"/>
          <w:b/>
          <w:color w:val="000000" w:themeColor="text1"/>
          <w:sz w:val="21"/>
          <w:szCs w:val="21"/>
        </w:rPr>
      </w:pP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 xml:space="preserve">Prior to the review of the rules from the Medical Board, Commissioner Atkins recused himself and did not participate in any discussion or vote concerning the rules because of a conflict. </w:t>
      </w:r>
    </w:p>
    <w:p w:rsidR="00F607D6" w:rsidRPr="00582BD2" w:rsidRDefault="00F607D6" w:rsidP="00C42FA1">
      <w:pPr>
        <w:pStyle w:val="Paragraph"/>
        <w:rPr>
          <w:rFonts w:ascii="Arial" w:hAnsi="Arial" w:cs="Arial"/>
          <w:b/>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u w:val="single"/>
        </w:rPr>
      </w:pPr>
      <w:r w:rsidRPr="00582BD2">
        <w:rPr>
          <w:rFonts w:ascii="Arial" w:hAnsi="Arial" w:cs="Arial"/>
          <w:b/>
          <w:color w:val="000000" w:themeColor="text1"/>
          <w:sz w:val="21"/>
          <w:szCs w:val="21"/>
          <w:u w:val="single"/>
        </w:rPr>
        <w:t>LOG OF FILINGS (TEMPORARY RULES)</w:t>
      </w: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b/>
          <w:color w:val="000000" w:themeColor="text1"/>
          <w:sz w:val="21"/>
          <w:szCs w:val="21"/>
        </w:rPr>
        <w:t>Coastal Resources Commission</w:t>
      </w: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 xml:space="preserve">All rules were unanimously approved.  </w:t>
      </w:r>
    </w:p>
    <w:p w:rsidR="00F607D6" w:rsidRPr="00582BD2" w:rsidRDefault="00F607D6" w:rsidP="00C42FA1">
      <w:pPr>
        <w:pStyle w:val="Paragraph"/>
        <w:rPr>
          <w:rFonts w:ascii="Arial" w:hAnsi="Arial" w:cs="Arial"/>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u w:val="single"/>
        </w:rPr>
      </w:pPr>
      <w:r w:rsidRPr="00582BD2">
        <w:rPr>
          <w:rFonts w:ascii="Arial" w:hAnsi="Arial" w:cs="Arial"/>
          <w:b/>
          <w:color w:val="000000" w:themeColor="text1"/>
          <w:sz w:val="21"/>
          <w:szCs w:val="21"/>
          <w:u w:val="single"/>
        </w:rPr>
        <w:t>EXISTING RULES REVIEW</w:t>
      </w: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b/>
          <w:color w:val="000000" w:themeColor="text1"/>
          <w:sz w:val="21"/>
          <w:szCs w:val="21"/>
        </w:rPr>
        <w:t xml:space="preserve">Criminal Justice Education and Training Standards Commission </w:t>
      </w: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 xml:space="preserve">12 NCAC 09 - The Commission unanimously approved the report as submitted by the agency. </w:t>
      </w:r>
    </w:p>
    <w:p w:rsidR="00F607D6" w:rsidRPr="00582BD2" w:rsidRDefault="00F607D6" w:rsidP="00C42FA1">
      <w:pPr>
        <w:pStyle w:val="Paragraph"/>
        <w:rPr>
          <w:rFonts w:ascii="Arial" w:hAnsi="Arial" w:cs="Arial"/>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b/>
          <w:color w:val="000000" w:themeColor="text1"/>
          <w:sz w:val="21"/>
          <w:szCs w:val="21"/>
        </w:rPr>
        <w:t xml:space="preserve">Department of Revenue </w:t>
      </w: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color w:val="000000" w:themeColor="text1"/>
          <w:sz w:val="21"/>
          <w:szCs w:val="21"/>
        </w:rPr>
        <w:t>17 NCAC 07 - The Commission unanimously approved the report as submitted by the agency.</w:t>
      </w:r>
    </w:p>
    <w:p w:rsidR="00F607D6" w:rsidRPr="00582BD2" w:rsidRDefault="0091661A" w:rsidP="00C42FA1">
      <w:pPr>
        <w:pStyle w:val="Paragraph"/>
        <w:rPr>
          <w:rFonts w:ascii="Arial" w:hAnsi="Arial" w:cs="Arial"/>
          <w:b/>
          <w:color w:val="000000" w:themeColor="text1"/>
          <w:sz w:val="21"/>
          <w:szCs w:val="21"/>
        </w:rPr>
      </w:pPr>
      <w:r>
        <w:rPr>
          <w:noProof/>
        </w:rPr>
        <mc:AlternateContent>
          <mc:Choice Requires="wps">
            <w:drawing>
              <wp:anchor distT="0" distB="0" distL="114300" distR="114300" simplePos="0" relativeHeight="251664384" behindDoc="1" locked="0" layoutInCell="1" allowOverlap="1" wp14:anchorId="6D611062" wp14:editId="3FBE7CF5">
                <wp:simplePos x="0" y="0"/>
                <wp:positionH relativeFrom="margin">
                  <wp:posOffset>1333500</wp:posOffset>
                </wp:positionH>
                <wp:positionV relativeFrom="paragraph">
                  <wp:posOffset>73026</wp:posOffset>
                </wp:positionV>
                <wp:extent cx="4422037" cy="2835932"/>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74717">
                          <a:off x="0" y="0"/>
                          <a:ext cx="4422037" cy="283593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B6714C" w:rsidRDefault="00B6714C" w:rsidP="0091661A">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6D611062" id="Text Box 56" o:spid="_x0000_s1028" type="#_x0000_t202" style="position:absolute;left:0;text-align:left;margin-left:105pt;margin-top:5.75pt;width:348.2pt;height:223.3pt;rotation:-246069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" filled="f" stroked="f" strokecolor="#969696">
                <v:stroke joinstyle="round"/>
                <o:lock v:ext="edit" shapetype="t"/>
                <v:textbox>
                  <w:txbxContent>
                    <w:p w:rsidR="00B6714C" w:rsidRDefault="00B6714C" w:rsidP="0091661A">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b/>
          <w:color w:val="000000" w:themeColor="text1"/>
          <w:sz w:val="21"/>
          <w:szCs w:val="21"/>
        </w:rPr>
        <w:t xml:space="preserve">Wildlife Resources Commission </w:t>
      </w: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15A NCAC 10</w:t>
      </w:r>
      <w:proofErr w:type="gramStart"/>
      <w:r w:rsidRPr="00582BD2">
        <w:rPr>
          <w:rFonts w:ascii="Arial" w:hAnsi="Arial" w:cs="Arial"/>
          <w:color w:val="000000" w:themeColor="text1"/>
          <w:sz w:val="21"/>
          <w:szCs w:val="21"/>
        </w:rPr>
        <w:t>A,D</w:t>
      </w:r>
      <w:proofErr w:type="gramEnd"/>
      <w:r w:rsidRPr="00582BD2">
        <w:rPr>
          <w:rFonts w:ascii="Arial" w:hAnsi="Arial" w:cs="Arial"/>
          <w:color w:val="000000" w:themeColor="text1"/>
          <w:sz w:val="21"/>
          <w:szCs w:val="21"/>
        </w:rPr>
        <w:t>,E,G,I,J,K – As reflected in the attached letter, the Commission voted to schedule readoption of the rules no later than December 31, 2024 pursuant to G.S. 150B-21.3A(d)(2).</w:t>
      </w:r>
    </w:p>
    <w:p w:rsidR="00F607D6" w:rsidRPr="00582BD2" w:rsidRDefault="00F607D6" w:rsidP="00C42FA1">
      <w:pPr>
        <w:pStyle w:val="Paragraph"/>
        <w:rPr>
          <w:rFonts w:ascii="Arial" w:hAnsi="Arial" w:cs="Arial"/>
          <w:color w:val="000000" w:themeColor="text1"/>
          <w:sz w:val="21"/>
          <w:szCs w:val="21"/>
        </w:rPr>
      </w:pPr>
    </w:p>
    <w:p w:rsidR="00F607D6" w:rsidRPr="00582BD2" w:rsidRDefault="00F607D6" w:rsidP="00C42FA1">
      <w:pPr>
        <w:pStyle w:val="Paragraph"/>
        <w:rPr>
          <w:rFonts w:ascii="Arial" w:hAnsi="Arial" w:cs="Arial"/>
          <w:color w:val="000000" w:themeColor="text1"/>
          <w:sz w:val="21"/>
          <w:szCs w:val="21"/>
        </w:rPr>
      </w:pPr>
    </w:p>
    <w:p w:rsidR="00F607D6" w:rsidRPr="00582BD2" w:rsidRDefault="00F607D6" w:rsidP="00C42FA1">
      <w:pPr>
        <w:pStyle w:val="Paragraph"/>
        <w:rPr>
          <w:rFonts w:ascii="Arial" w:hAnsi="Arial" w:cs="Arial"/>
          <w:b/>
          <w:color w:val="000000" w:themeColor="text1"/>
          <w:sz w:val="21"/>
          <w:szCs w:val="21"/>
        </w:rPr>
      </w:pPr>
      <w:r w:rsidRPr="00582BD2">
        <w:rPr>
          <w:rFonts w:ascii="Arial" w:hAnsi="Arial" w:cs="Arial"/>
          <w:b/>
          <w:color w:val="000000" w:themeColor="text1"/>
          <w:sz w:val="21"/>
          <w:szCs w:val="21"/>
        </w:rPr>
        <w:t xml:space="preserve">Wildlife Resources Commission </w:t>
      </w: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 xml:space="preserve">15A NCAC 10H – The agency requested an extension of the schedule for readoption until December 31, 2020 for rules subject to readoption in 15A NCAC 10H .1200.   </w:t>
      </w:r>
    </w:p>
    <w:p w:rsidR="00F607D6" w:rsidRPr="00582BD2" w:rsidRDefault="00F607D6" w:rsidP="00C42FA1">
      <w:pPr>
        <w:pStyle w:val="Paragraph"/>
        <w:rPr>
          <w:rFonts w:ascii="Arial" w:hAnsi="Arial" w:cs="Arial"/>
          <w:color w:val="000000" w:themeColor="text1"/>
          <w:sz w:val="21"/>
          <w:szCs w:val="21"/>
        </w:rPr>
      </w:pP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The extension request was approved.</w:t>
      </w:r>
    </w:p>
    <w:p w:rsidR="00F607D6" w:rsidRPr="00582BD2" w:rsidRDefault="00F607D6" w:rsidP="00C42FA1">
      <w:pPr>
        <w:pStyle w:val="Paragraph"/>
        <w:rPr>
          <w:rFonts w:ascii="Arial" w:hAnsi="Arial" w:cs="Arial"/>
          <w:color w:val="000000" w:themeColor="text1"/>
          <w:sz w:val="21"/>
          <w:szCs w:val="21"/>
        </w:rPr>
      </w:pP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 xml:space="preserve">The Commission rescheduled the date of readoption for Rules 15A NCAC 10H .1201 - .1207. The agency will readopt the </w:t>
      </w:r>
      <w:r>
        <w:rPr>
          <w:rFonts w:ascii="Arial" w:hAnsi="Arial" w:cs="Arial"/>
          <w:color w:val="000000" w:themeColor="text1"/>
          <w:sz w:val="21"/>
          <w:szCs w:val="21"/>
        </w:rPr>
        <w:t>r</w:t>
      </w:r>
      <w:r w:rsidRPr="00582BD2">
        <w:rPr>
          <w:rFonts w:ascii="Arial" w:hAnsi="Arial" w:cs="Arial"/>
          <w:color w:val="000000" w:themeColor="text1"/>
          <w:sz w:val="21"/>
          <w:szCs w:val="21"/>
        </w:rPr>
        <w:t>ules no later than December 31, 2020 pursuant to G.S. 150B-21.3A(d)(2).</w:t>
      </w:r>
    </w:p>
    <w:p w:rsidR="00F607D6" w:rsidRPr="00582BD2" w:rsidRDefault="00F607D6" w:rsidP="00C42FA1">
      <w:pPr>
        <w:pStyle w:val="Paragraph"/>
        <w:rPr>
          <w:rFonts w:ascii="Arial" w:hAnsi="Arial" w:cs="Arial"/>
          <w:color w:val="000000" w:themeColor="text1"/>
          <w:sz w:val="21"/>
          <w:szCs w:val="21"/>
          <w:u w:val="single"/>
        </w:rPr>
      </w:pPr>
    </w:p>
    <w:p w:rsidR="00F607D6" w:rsidRPr="00582BD2" w:rsidRDefault="00F607D6" w:rsidP="00C42FA1">
      <w:pPr>
        <w:pStyle w:val="Paragraph"/>
        <w:rPr>
          <w:rFonts w:ascii="Arial" w:hAnsi="Arial" w:cs="Arial"/>
          <w:b/>
          <w:color w:val="000000" w:themeColor="text1"/>
          <w:sz w:val="21"/>
          <w:szCs w:val="21"/>
          <w:u w:val="single"/>
        </w:rPr>
      </w:pPr>
    </w:p>
    <w:p w:rsidR="00F607D6" w:rsidRPr="00582BD2" w:rsidRDefault="00F607D6" w:rsidP="00C42FA1">
      <w:pPr>
        <w:pStyle w:val="Paragraph"/>
        <w:rPr>
          <w:rFonts w:ascii="Arial" w:hAnsi="Arial" w:cs="Arial"/>
          <w:b/>
          <w:color w:val="000000" w:themeColor="text1"/>
          <w:sz w:val="21"/>
          <w:szCs w:val="21"/>
          <w:u w:val="single"/>
        </w:rPr>
      </w:pPr>
      <w:r w:rsidRPr="00582BD2">
        <w:rPr>
          <w:rFonts w:ascii="Arial" w:hAnsi="Arial" w:cs="Arial"/>
          <w:b/>
          <w:color w:val="000000" w:themeColor="text1"/>
          <w:sz w:val="21"/>
          <w:szCs w:val="21"/>
          <w:u w:val="single"/>
        </w:rPr>
        <w:t>COMMISSION BUSINESS</w:t>
      </w:r>
    </w:p>
    <w:p w:rsidR="00F607D6" w:rsidRPr="00582BD2" w:rsidRDefault="00F607D6" w:rsidP="00C42FA1">
      <w:pPr>
        <w:pStyle w:val="Paragraph"/>
        <w:rPr>
          <w:rFonts w:ascii="Arial" w:eastAsia="Arial Unicode MS" w:hAnsi="Arial" w:cs="Arial"/>
          <w:color w:val="000000" w:themeColor="text1"/>
          <w:sz w:val="21"/>
          <w:szCs w:val="21"/>
        </w:rPr>
      </w:pPr>
      <w:r w:rsidRPr="00582BD2">
        <w:rPr>
          <w:rFonts w:ascii="Arial" w:eastAsia="Arial Unicode MS" w:hAnsi="Arial" w:cs="Arial"/>
          <w:color w:val="000000" w:themeColor="text1"/>
          <w:sz w:val="21"/>
          <w:szCs w:val="21"/>
        </w:rPr>
        <w:t xml:space="preserve">The Chair gave an update on the consent order in the matter of DHHS/CPH v. RRC. </w:t>
      </w:r>
    </w:p>
    <w:p w:rsidR="00F607D6" w:rsidRPr="00582BD2" w:rsidRDefault="00F607D6" w:rsidP="00C42FA1">
      <w:pPr>
        <w:pStyle w:val="Paragraph"/>
        <w:rPr>
          <w:rFonts w:ascii="Arial" w:eastAsia="Arial Unicode MS" w:hAnsi="Arial" w:cs="Arial"/>
          <w:color w:val="000000" w:themeColor="text1"/>
          <w:sz w:val="21"/>
          <w:szCs w:val="21"/>
        </w:rPr>
      </w:pPr>
    </w:p>
    <w:p w:rsidR="00F607D6" w:rsidRPr="00582BD2" w:rsidRDefault="00F607D6" w:rsidP="00C42FA1">
      <w:pPr>
        <w:pStyle w:val="Paragraph"/>
        <w:rPr>
          <w:rFonts w:ascii="Arial" w:hAnsi="Arial" w:cs="Arial"/>
          <w:color w:val="000000" w:themeColor="text1"/>
          <w:sz w:val="21"/>
          <w:szCs w:val="21"/>
        </w:rPr>
      </w:pPr>
      <w:r w:rsidRPr="00582BD2">
        <w:rPr>
          <w:rFonts w:ascii="Arial" w:hAnsi="Arial" w:cs="Arial"/>
          <w:color w:val="000000" w:themeColor="text1"/>
          <w:sz w:val="21"/>
          <w:szCs w:val="21"/>
        </w:rPr>
        <w:t>The meeting adjourned at 9:29 a.m.</w:t>
      </w:r>
    </w:p>
    <w:p w:rsidR="00F607D6" w:rsidRPr="00582BD2" w:rsidRDefault="00F607D6" w:rsidP="00C42FA1">
      <w:pPr>
        <w:pStyle w:val="Paragraph"/>
        <w:rPr>
          <w:rFonts w:ascii="Arial" w:hAnsi="Arial" w:cs="Arial"/>
          <w:color w:val="000000" w:themeColor="text1"/>
          <w:sz w:val="21"/>
          <w:szCs w:val="21"/>
        </w:rPr>
      </w:pPr>
    </w:p>
    <w:p w:rsidR="00F607D6" w:rsidRPr="00582BD2" w:rsidRDefault="00F607D6" w:rsidP="00C42FA1">
      <w:pPr>
        <w:pStyle w:val="Paragraph"/>
        <w:rPr>
          <w:rFonts w:ascii="Arial" w:eastAsia="Arial Unicode MS" w:hAnsi="Arial" w:cs="Arial"/>
          <w:color w:val="000000" w:themeColor="text1"/>
          <w:sz w:val="21"/>
          <w:szCs w:val="21"/>
        </w:rPr>
      </w:pPr>
      <w:r w:rsidRPr="00582BD2">
        <w:rPr>
          <w:rFonts w:ascii="Arial" w:eastAsia="Arial Unicode MS" w:hAnsi="Arial" w:cs="Arial"/>
          <w:color w:val="000000" w:themeColor="text1"/>
          <w:sz w:val="21"/>
          <w:szCs w:val="21"/>
        </w:rPr>
        <w:t>The next regularly scheduled meeting of the Commission is Thursday, April 18, 2019 at 9:00 a.m.</w:t>
      </w:r>
    </w:p>
    <w:p w:rsidR="00F607D6" w:rsidRPr="00582BD2" w:rsidRDefault="00F607D6" w:rsidP="00C42FA1">
      <w:pPr>
        <w:pStyle w:val="Paragraph"/>
        <w:jc w:val="left"/>
        <w:rPr>
          <w:rFonts w:ascii="Arial" w:eastAsia="Arial Unicode MS" w:hAnsi="Arial" w:cs="Arial"/>
          <w:color w:val="000000" w:themeColor="text1"/>
          <w:sz w:val="21"/>
          <w:szCs w:val="21"/>
        </w:rPr>
      </w:pPr>
    </w:p>
    <w:p w:rsidR="00F607D6" w:rsidRPr="00582BD2" w:rsidRDefault="00F607D6" w:rsidP="00C42FA1">
      <w:pPr>
        <w:pStyle w:val="Paragraph"/>
        <w:jc w:val="left"/>
        <w:rPr>
          <w:rFonts w:ascii="Arial" w:eastAsia="Arial Unicode MS" w:hAnsi="Arial" w:cs="Arial"/>
          <w:color w:val="000000" w:themeColor="text1"/>
          <w:sz w:val="21"/>
          <w:szCs w:val="21"/>
        </w:rPr>
      </w:pPr>
      <w:r w:rsidRPr="00582BD2">
        <w:rPr>
          <w:rFonts w:ascii="Arial" w:eastAsia="Arial Unicode MS" w:hAnsi="Arial" w:cs="Arial"/>
          <w:color w:val="000000" w:themeColor="text1"/>
          <w:sz w:val="21"/>
          <w:szCs w:val="21"/>
          <w:u w:val="single"/>
        </w:rPr>
        <w:tab/>
      </w:r>
      <w:r w:rsidRPr="00582BD2">
        <w:rPr>
          <w:rFonts w:ascii="Arial" w:eastAsia="Arial Unicode MS" w:hAnsi="Arial" w:cs="Arial"/>
          <w:color w:val="000000" w:themeColor="text1"/>
          <w:sz w:val="21"/>
          <w:szCs w:val="21"/>
          <w:u w:val="single"/>
        </w:rPr>
        <w:tab/>
      </w:r>
      <w:r w:rsidRPr="00582BD2">
        <w:rPr>
          <w:rFonts w:ascii="Arial" w:eastAsia="Arial Unicode MS" w:hAnsi="Arial" w:cs="Arial"/>
          <w:color w:val="000000" w:themeColor="text1"/>
          <w:sz w:val="21"/>
          <w:szCs w:val="21"/>
          <w:u w:val="single"/>
        </w:rPr>
        <w:tab/>
      </w:r>
      <w:r w:rsidRPr="00582BD2">
        <w:rPr>
          <w:rFonts w:ascii="Arial" w:eastAsia="Arial Unicode MS" w:hAnsi="Arial" w:cs="Arial"/>
          <w:color w:val="000000" w:themeColor="text1"/>
          <w:sz w:val="21"/>
          <w:szCs w:val="21"/>
          <w:u w:val="single"/>
        </w:rPr>
        <w:tab/>
      </w:r>
      <w:r w:rsidRPr="00582BD2">
        <w:rPr>
          <w:rFonts w:ascii="Arial" w:eastAsia="Arial Unicode MS" w:hAnsi="Arial" w:cs="Arial"/>
          <w:color w:val="000000" w:themeColor="text1"/>
          <w:sz w:val="21"/>
          <w:szCs w:val="21"/>
          <w:u w:val="single"/>
        </w:rPr>
        <w:tab/>
      </w:r>
    </w:p>
    <w:p w:rsidR="00F607D6" w:rsidRPr="00582BD2" w:rsidRDefault="00F607D6" w:rsidP="00C42FA1">
      <w:pPr>
        <w:pStyle w:val="Paragraph"/>
        <w:jc w:val="left"/>
        <w:rPr>
          <w:rFonts w:ascii="Arial" w:eastAsia="Arial Unicode MS" w:hAnsi="Arial" w:cs="Arial"/>
          <w:color w:val="000000" w:themeColor="text1"/>
          <w:sz w:val="21"/>
          <w:szCs w:val="21"/>
        </w:rPr>
      </w:pPr>
      <w:r w:rsidRPr="00582BD2">
        <w:rPr>
          <w:rFonts w:ascii="Arial" w:eastAsia="Arial Unicode MS" w:hAnsi="Arial" w:cs="Arial"/>
          <w:color w:val="000000" w:themeColor="text1"/>
          <w:sz w:val="21"/>
          <w:szCs w:val="21"/>
        </w:rPr>
        <w:t>Alexander Burgos, Paralegal</w:t>
      </w:r>
    </w:p>
    <w:p w:rsidR="00F607D6" w:rsidRPr="00582BD2" w:rsidRDefault="00F607D6" w:rsidP="00C42FA1">
      <w:pPr>
        <w:pStyle w:val="Paragraph"/>
        <w:jc w:val="left"/>
        <w:rPr>
          <w:rFonts w:ascii="Arial" w:eastAsia="Arial Unicode MS" w:hAnsi="Arial" w:cs="Arial"/>
          <w:color w:val="000000" w:themeColor="text1"/>
          <w:sz w:val="21"/>
          <w:szCs w:val="21"/>
        </w:rPr>
      </w:pPr>
    </w:p>
    <w:p w:rsidR="00F607D6" w:rsidRPr="00582BD2" w:rsidRDefault="00F607D6" w:rsidP="00C42FA1">
      <w:pPr>
        <w:pStyle w:val="Paragraph"/>
        <w:jc w:val="left"/>
        <w:rPr>
          <w:rFonts w:ascii="Arial" w:eastAsia="Arial Unicode MS" w:hAnsi="Arial" w:cs="Arial"/>
          <w:color w:val="000000" w:themeColor="text1"/>
          <w:sz w:val="21"/>
          <w:szCs w:val="21"/>
        </w:rPr>
      </w:pPr>
      <w:r w:rsidRPr="00582BD2">
        <w:rPr>
          <w:rFonts w:ascii="Arial" w:eastAsia="Arial Unicode MS" w:hAnsi="Arial" w:cs="Arial"/>
          <w:color w:val="000000" w:themeColor="text1"/>
          <w:sz w:val="21"/>
          <w:szCs w:val="21"/>
          <w:u w:val="single"/>
        </w:rPr>
        <w:tab/>
      </w:r>
      <w:r w:rsidRPr="00582BD2">
        <w:rPr>
          <w:rFonts w:ascii="Arial" w:eastAsia="Arial Unicode MS" w:hAnsi="Arial" w:cs="Arial"/>
          <w:color w:val="000000" w:themeColor="text1"/>
          <w:sz w:val="21"/>
          <w:szCs w:val="21"/>
          <w:u w:val="single"/>
        </w:rPr>
        <w:tab/>
      </w:r>
      <w:r w:rsidRPr="00582BD2">
        <w:rPr>
          <w:rFonts w:ascii="Arial" w:eastAsia="Arial Unicode MS" w:hAnsi="Arial" w:cs="Arial"/>
          <w:color w:val="000000" w:themeColor="text1"/>
          <w:sz w:val="21"/>
          <w:szCs w:val="21"/>
          <w:u w:val="single"/>
        </w:rPr>
        <w:tab/>
      </w:r>
      <w:r w:rsidRPr="00582BD2">
        <w:rPr>
          <w:rFonts w:ascii="Arial" w:eastAsia="Arial Unicode MS" w:hAnsi="Arial" w:cs="Arial"/>
          <w:color w:val="000000" w:themeColor="text1"/>
          <w:sz w:val="21"/>
          <w:szCs w:val="21"/>
          <w:u w:val="single"/>
        </w:rPr>
        <w:tab/>
      </w:r>
      <w:r w:rsidRPr="00582BD2">
        <w:rPr>
          <w:rFonts w:ascii="Arial" w:eastAsia="Arial Unicode MS" w:hAnsi="Arial" w:cs="Arial"/>
          <w:color w:val="000000" w:themeColor="text1"/>
          <w:sz w:val="21"/>
          <w:szCs w:val="21"/>
          <w:u w:val="single"/>
        </w:rPr>
        <w:tab/>
      </w:r>
    </w:p>
    <w:p w:rsidR="00F607D6" w:rsidRPr="00582BD2" w:rsidRDefault="00F607D6" w:rsidP="00C42FA1">
      <w:pPr>
        <w:pStyle w:val="Paragraph"/>
        <w:jc w:val="left"/>
        <w:rPr>
          <w:rFonts w:ascii="Arial" w:eastAsia="Arial Unicode MS" w:hAnsi="Arial" w:cs="Arial"/>
          <w:color w:val="000000" w:themeColor="text1"/>
          <w:sz w:val="21"/>
          <w:szCs w:val="21"/>
        </w:rPr>
      </w:pPr>
      <w:r w:rsidRPr="00582BD2">
        <w:rPr>
          <w:rFonts w:ascii="Arial" w:eastAsia="Arial Unicode MS" w:hAnsi="Arial" w:cs="Arial"/>
          <w:color w:val="000000" w:themeColor="text1"/>
          <w:sz w:val="21"/>
          <w:szCs w:val="21"/>
        </w:rPr>
        <w:t>Minutes approved by the Rules Review Commission:</w:t>
      </w:r>
    </w:p>
    <w:p w:rsidR="00F607D6" w:rsidRPr="00582BD2" w:rsidRDefault="00F607D6" w:rsidP="00C42FA1">
      <w:pPr>
        <w:pStyle w:val="Paragraph"/>
        <w:jc w:val="left"/>
        <w:rPr>
          <w:rFonts w:eastAsia="Arial Unicode MS"/>
          <w:noProof/>
          <w:color w:val="000000" w:themeColor="text1"/>
          <w:sz w:val="21"/>
          <w:szCs w:val="21"/>
        </w:rPr>
      </w:pPr>
      <w:r w:rsidRPr="00582BD2">
        <w:rPr>
          <w:rFonts w:ascii="Arial" w:eastAsia="Arial Unicode MS" w:hAnsi="Arial" w:cs="Arial"/>
          <w:color w:val="000000" w:themeColor="text1"/>
          <w:sz w:val="21"/>
          <w:szCs w:val="21"/>
        </w:rPr>
        <w:t>Garth Dunklin, Chair</w:t>
      </w: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91661A">
      <w:pPr>
        <w:pStyle w:val="Paragraph"/>
        <w:jc w:val="center"/>
        <w:rPr>
          <w:rFonts w:eastAsia="Arial Unicode MS"/>
          <w:noProof/>
          <w:color w:val="000000" w:themeColor="text1"/>
          <w:sz w:val="21"/>
          <w:szCs w:val="21"/>
        </w:rPr>
      </w:pPr>
      <w:r w:rsidRPr="00582BD2">
        <w:rPr>
          <w:rFonts w:eastAsia="Arial Unicode MS"/>
          <w:noProof/>
          <w:color w:val="000000" w:themeColor="text1"/>
          <w:sz w:val="21"/>
          <w:szCs w:val="21"/>
        </w:rPr>
        <w:lastRenderedPageBreak/>
        <w:drawing>
          <wp:inline distT="0" distB="0" distL="0" distR="0" wp14:anchorId="5CBB6DAB" wp14:editId="1D6B1F67">
            <wp:extent cx="5943600" cy="7693777"/>
            <wp:effectExtent l="0" t="0" r="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91661A">
      <w:pPr>
        <w:pStyle w:val="Paragraph"/>
        <w:jc w:val="center"/>
        <w:rPr>
          <w:rFonts w:eastAsia="Arial Unicode MS"/>
          <w:noProof/>
          <w:color w:val="000000" w:themeColor="text1"/>
          <w:sz w:val="21"/>
          <w:szCs w:val="21"/>
        </w:rPr>
      </w:pPr>
      <w:r w:rsidRPr="00582BD2">
        <w:rPr>
          <w:rFonts w:eastAsia="Arial Unicode MS"/>
          <w:noProof/>
          <w:color w:val="000000" w:themeColor="text1"/>
          <w:sz w:val="21"/>
          <w:szCs w:val="21"/>
        </w:rPr>
        <w:lastRenderedPageBreak/>
        <w:drawing>
          <wp:inline distT="0" distB="0" distL="0" distR="0" wp14:anchorId="31A06F09" wp14:editId="72D08415">
            <wp:extent cx="5943600" cy="7693777"/>
            <wp:effectExtent l="0" t="0" r="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91661A">
      <w:pPr>
        <w:pStyle w:val="Paragraph"/>
        <w:jc w:val="center"/>
        <w:rPr>
          <w:rFonts w:eastAsia="Arial Unicode MS"/>
          <w:noProof/>
          <w:color w:val="000000" w:themeColor="text1"/>
          <w:sz w:val="21"/>
          <w:szCs w:val="21"/>
        </w:rPr>
      </w:pPr>
      <w:r w:rsidRPr="00582BD2">
        <w:rPr>
          <w:rFonts w:eastAsia="Arial Unicode MS"/>
          <w:noProof/>
          <w:color w:val="000000" w:themeColor="text1"/>
          <w:sz w:val="21"/>
          <w:szCs w:val="21"/>
        </w:rPr>
        <w:lastRenderedPageBreak/>
        <w:drawing>
          <wp:inline distT="0" distB="0" distL="0" distR="0" wp14:anchorId="44681556" wp14:editId="680759E2">
            <wp:extent cx="5943600" cy="7693777"/>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91661A">
      <w:pPr>
        <w:pStyle w:val="Paragraph"/>
        <w:jc w:val="center"/>
        <w:rPr>
          <w:rFonts w:eastAsia="Arial Unicode MS"/>
          <w:noProof/>
          <w:color w:val="000000" w:themeColor="text1"/>
          <w:sz w:val="21"/>
          <w:szCs w:val="21"/>
        </w:rPr>
      </w:pPr>
      <w:r w:rsidRPr="00582BD2">
        <w:rPr>
          <w:rFonts w:eastAsia="Arial Unicode MS"/>
          <w:noProof/>
          <w:color w:val="000000" w:themeColor="text1"/>
          <w:sz w:val="21"/>
          <w:szCs w:val="21"/>
        </w:rPr>
        <w:lastRenderedPageBreak/>
        <w:drawing>
          <wp:inline distT="0" distB="0" distL="0" distR="0" wp14:anchorId="7D10248A" wp14:editId="6F56C27B">
            <wp:extent cx="5943600" cy="7693777"/>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F607D6" w:rsidRPr="00582BD2" w:rsidRDefault="00F607D6" w:rsidP="00C42FA1">
      <w:pPr>
        <w:pStyle w:val="Paragraph"/>
        <w:rPr>
          <w:rFonts w:eastAsia="Arial Unicode MS"/>
          <w:noProof/>
          <w:color w:val="000000" w:themeColor="text1"/>
          <w:sz w:val="21"/>
          <w:szCs w:val="21"/>
        </w:rPr>
      </w:pPr>
    </w:p>
    <w:p w:rsidR="0091661A" w:rsidRPr="00582BD2" w:rsidRDefault="00F607D6" w:rsidP="0091661A">
      <w:pPr>
        <w:pStyle w:val="Paragraph"/>
        <w:jc w:val="center"/>
        <w:rPr>
          <w:rFonts w:eastAsia="Arial Unicode MS"/>
          <w:noProof/>
          <w:color w:val="000000" w:themeColor="text1"/>
          <w:sz w:val="21"/>
          <w:szCs w:val="21"/>
        </w:rPr>
      </w:pPr>
      <w:r w:rsidRPr="00582BD2">
        <w:rPr>
          <w:rFonts w:eastAsia="Arial Unicode MS"/>
          <w:noProof/>
          <w:color w:val="000000" w:themeColor="text1"/>
          <w:sz w:val="21"/>
          <w:szCs w:val="21"/>
        </w:rPr>
        <w:lastRenderedPageBreak/>
        <w:drawing>
          <wp:inline distT="0" distB="0" distL="0" distR="0" wp14:anchorId="6E6FEEBA" wp14:editId="57265420">
            <wp:extent cx="5943600" cy="7693777"/>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F607D6" w:rsidRPr="003A1DBA" w:rsidTr="00F607D6">
        <w:trPr>
          <w:tblCellSpacing w:w="14" w:type="dxa"/>
        </w:trPr>
        <w:tc>
          <w:tcPr>
            <w:tcW w:w="10834" w:type="dxa"/>
            <w:gridSpan w:val="5"/>
            <w:shd w:val="clear" w:color="auto" w:fill="auto"/>
          </w:tcPr>
          <w:p w:rsidR="0091661A" w:rsidRDefault="0091661A" w:rsidP="00C42FA1">
            <w:pPr>
              <w:jc w:val="center"/>
              <w:rPr>
                <w:rFonts w:ascii="Arial" w:hAnsi="Arial" w:cs="Arial"/>
                <w:b/>
                <w:bCs/>
                <w:caps/>
                <w:szCs w:val="33"/>
              </w:rPr>
            </w:pPr>
          </w:p>
          <w:p w:rsidR="0091661A" w:rsidRDefault="0091661A" w:rsidP="00C42FA1">
            <w:pPr>
              <w:jc w:val="center"/>
              <w:rPr>
                <w:rFonts w:ascii="Arial" w:hAnsi="Arial" w:cs="Arial"/>
                <w:b/>
                <w:bCs/>
                <w:caps/>
                <w:szCs w:val="33"/>
              </w:rPr>
            </w:pPr>
          </w:p>
          <w:p w:rsidR="0091661A" w:rsidRDefault="0091661A" w:rsidP="00C42FA1">
            <w:pPr>
              <w:jc w:val="center"/>
              <w:rPr>
                <w:rFonts w:ascii="Arial" w:hAnsi="Arial" w:cs="Arial"/>
                <w:b/>
                <w:bCs/>
                <w:caps/>
                <w:szCs w:val="33"/>
              </w:rPr>
            </w:pPr>
          </w:p>
          <w:p w:rsidR="0091661A" w:rsidRDefault="0091661A" w:rsidP="00C42FA1">
            <w:pPr>
              <w:jc w:val="center"/>
              <w:rPr>
                <w:rFonts w:ascii="Arial" w:hAnsi="Arial" w:cs="Arial"/>
                <w:b/>
                <w:bCs/>
                <w:caps/>
                <w:szCs w:val="33"/>
              </w:rPr>
            </w:pPr>
          </w:p>
          <w:p w:rsidR="0091661A" w:rsidRDefault="0091661A" w:rsidP="00C42FA1">
            <w:pPr>
              <w:jc w:val="center"/>
              <w:rPr>
                <w:rFonts w:ascii="Arial" w:hAnsi="Arial" w:cs="Arial"/>
                <w:b/>
                <w:bCs/>
                <w:caps/>
                <w:szCs w:val="33"/>
              </w:rPr>
            </w:pPr>
          </w:p>
          <w:p w:rsidR="0091661A" w:rsidRDefault="0091661A" w:rsidP="00C42FA1">
            <w:pPr>
              <w:jc w:val="center"/>
              <w:rPr>
                <w:rFonts w:ascii="Arial" w:hAnsi="Arial" w:cs="Arial"/>
                <w:b/>
                <w:bCs/>
                <w:caps/>
                <w:szCs w:val="33"/>
              </w:rPr>
            </w:pPr>
          </w:p>
          <w:p w:rsidR="00F607D6" w:rsidRPr="003A1DBA" w:rsidRDefault="00F607D6" w:rsidP="00C42FA1">
            <w:pPr>
              <w:jc w:val="center"/>
              <w:rPr>
                <w:rFonts w:ascii="Arial" w:hAnsi="Arial" w:cs="Arial"/>
                <w:b/>
                <w:bCs/>
                <w:caps/>
                <w:szCs w:val="33"/>
              </w:rPr>
            </w:pPr>
            <w:r w:rsidRPr="003A1DBA">
              <w:rPr>
                <w:rFonts w:ascii="Arial" w:hAnsi="Arial" w:cs="Arial"/>
                <w:b/>
                <w:bCs/>
                <w:caps/>
                <w:szCs w:val="33"/>
              </w:rPr>
              <w:lastRenderedPageBreak/>
              <w:t>List of Approved Permanent Rules</w:t>
            </w:r>
          </w:p>
        </w:tc>
      </w:tr>
      <w:tr w:rsidR="00F607D6" w:rsidRPr="003A1DBA" w:rsidTr="00F607D6">
        <w:trPr>
          <w:tblCellSpacing w:w="14" w:type="dxa"/>
        </w:trPr>
        <w:tc>
          <w:tcPr>
            <w:tcW w:w="10834" w:type="dxa"/>
            <w:gridSpan w:val="5"/>
            <w:shd w:val="clear" w:color="auto" w:fill="auto"/>
          </w:tcPr>
          <w:p w:rsidR="00F607D6" w:rsidRPr="003A1DBA" w:rsidRDefault="00F607D6" w:rsidP="00C42FA1">
            <w:pPr>
              <w:jc w:val="center"/>
              <w:rPr>
                <w:rFonts w:ascii="Arial" w:hAnsi="Arial" w:cs="Arial"/>
                <w:b/>
                <w:bCs/>
                <w:szCs w:val="30"/>
              </w:rPr>
            </w:pPr>
            <w:r w:rsidRPr="003A1DBA">
              <w:rPr>
                <w:rFonts w:ascii="Arial" w:hAnsi="Arial" w:cs="Arial"/>
                <w:b/>
                <w:bCs/>
                <w:szCs w:val="30"/>
              </w:rPr>
              <w:lastRenderedPageBreak/>
              <w:t>March 21, 2019 Meeting</w:t>
            </w:r>
          </w:p>
        </w:tc>
      </w:tr>
      <w:tr w:rsidR="00F607D6" w:rsidRPr="003A1DBA" w:rsidTr="00F607D6">
        <w:trPr>
          <w:tblCellSpacing w:w="14" w:type="dxa"/>
        </w:trPr>
        <w:tc>
          <w:tcPr>
            <w:tcW w:w="10834" w:type="dxa"/>
            <w:gridSpan w:val="5"/>
            <w:shd w:val="clear" w:color="auto" w:fill="auto"/>
          </w:tcPr>
          <w:p w:rsidR="00F607D6" w:rsidRPr="003A1DBA" w:rsidRDefault="00F607D6" w:rsidP="00C42FA1">
            <w:pPr>
              <w:rPr>
                <w:rFonts w:ascii="Arial" w:hAnsi="Arial" w:cs="Arial"/>
                <w:b/>
                <w:bCs/>
                <w:caps/>
              </w:rPr>
            </w:pPr>
            <w:r w:rsidRPr="003A1DBA">
              <w:rPr>
                <w:rFonts w:ascii="Arial" w:hAnsi="Arial" w:cs="Arial"/>
                <w:b/>
                <w:bCs/>
                <w:caps/>
              </w:rPr>
              <w:t>Soil and Water Conservation Commission</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Purpose</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02</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59H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.0101</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Definitions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02</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59H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.0102</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Allocation Guidelines And Procedures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02</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59H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.0103</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Best Management Practices Eligible For Cost Share Payments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02</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59H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.0104</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Cost Share And Incentive Payments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02</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59H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.0105</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Technical Assistance Funds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02</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59H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.0106</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Cost Share Agreement</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02</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59H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.0107</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District Program Operation</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02</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59H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.0108</w:t>
            </w:r>
          </w:p>
        </w:tc>
      </w:tr>
      <w:tr w:rsidR="00F607D6" w:rsidRPr="003A1DBA" w:rsidTr="00F607D6">
        <w:trPr>
          <w:tblCellSpacing w:w="14" w:type="dxa"/>
        </w:trPr>
        <w:tc>
          <w:tcPr>
            <w:tcW w:w="10834" w:type="dxa"/>
            <w:gridSpan w:val="5"/>
            <w:shd w:val="clear" w:color="auto" w:fill="auto"/>
          </w:tcPr>
          <w:p w:rsidR="00F607D6" w:rsidRPr="003A1DBA" w:rsidRDefault="00F607D6" w:rsidP="00C42FA1">
            <w:pPr>
              <w:rPr>
                <w:rFonts w:ascii="Arial" w:hAnsi="Arial" w:cs="Arial"/>
                <w:b/>
                <w:bCs/>
                <w:caps/>
              </w:rPr>
            </w:pPr>
            <w:r w:rsidRPr="003A1DBA">
              <w:rPr>
                <w:rFonts w:ascii="Arial" w:hAnsi="Arial" w:cs="Arial"/>
                <w:b/>
                <w:bCs/>
                <w:caps/>
              </w:rPr>
              <w:t>Credit Union Division</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Charitable Contributions and Charitable Donation Accounts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04</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06C</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.0708</w:t>
            </w:r>
          </w:p>
        </w:tc>
      </w:tr>
      <w:tr w:rsidR="00F607D6" w:rsidRPr="003A1DBA" w:rsidTr="00F607D6">
        <w:trPr>
          <w:tblCellSpacing w:w="14" w:type="dxa"/>
        </w:trPr>
        <w:tc>
          <w:tcPr>
            <w:tcW w:w="10834" w:type="dxa"/>
            <w:gridSpan w:val="5"/>
            <w:shd w:val="clear" w:color="auto" w:fill="auto"/>
          </w:tcPr>
          <w:p w:rsidR="00F607D6" w:rsidRPr="003A1DBA" w:rsidRDefault="00F607D6" w:rsidP="00C42FA1">
            <w:pPr>
              <w:rPr>
                <w:rFonts w:ascii="Arial" w:hAnsi="Arial" w:cs="Arial"/>
                <w:b/>
                <w:bCs/>
                <w:caps/>
              </w:rPr>
            </w:pPr>
            <w:r w:rsidRPr="003A1DBA">
              <w:rPr>
                <w:rFonts w:ascii="Arial" w:hAnsi="Arial" w:cs="Arial"/>
                <w:b/>
                <w:bCs/>
                <w:caps/>
              </w:rPr>
              <w:t>Medical Care Commission</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Plan Approval</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10A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13B</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.3102</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List of Referenced Codes, Rules, Regulation, and Standards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10A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13B</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.6101</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General</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10A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13B</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.6102</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Equivalency and Conflicts with Requirements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10A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13B</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.6103</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Outpatient Surgical Facilities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10A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13B</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.6207</w:t>
            </w:r>
          </w:p>
        </w:tc>
      </w:tr>
      <w:tr w:rsidR="00F607D6" w:rsidRPr="003A1DBA" w:rsidTr="00F607D6">
        <w:trPr>
          <w:tblCellSpacing w:w="14" w:type="dxa"/>
        </w:trPr>
        <w:tc>
          <w:tcPr>
            <w:tcW w:w="10834" w:type="dxa"/>
            <w:gridSpan w:val="5"/>
            <w:shd w:val="clear" w:color="auto" w:fill="auto"/>
          </w:tcPr>
          <w:p w:rsidR="00F607D6" w:rsidRPr="003A1DBA" w:rsidRDefault="00F607D6" w:rsidP="00C42FA1">
            <w:pPr>
              <w:rPr>
                <w:rFonts w:ascii="Arial" w:hAnsi="Arial" w:cs="Arial"/>
                <w:b/>
                <w:bCs/>
                <w:caps/>
              </w:rPr>
            </w:pPr>
            <w:r w:rsidRPr="003A1DBA">
              <w:rPr>
                <w:rFonts w:ascii="Arial" w:hAnsi="Arial" w:cs="Arial"/>
                <w:b/>
                <w:bCs/>
                <w:caps/>
              </w:rPr>
              <w:t>Alcoholic Beverage Control Commission</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Requirements for Storage</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15A</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.1603</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Prohibited Practices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15A</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.1604</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Removal of Beverages from ABC Stores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15A</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.1701</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Mixed Beverages Tax Stamp</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15A</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.1901</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Nonprofit Sales at Raffle or Auction</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15A</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.2206</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Definitions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15B</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.0101</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Consumption: Intoxication by Permittee Prohibited</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15B</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.0209</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Advertising of Malt Beverages, Wine and Beverages by Reta...</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15B</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.1006</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Definitions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15C</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.0101</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Application Procedures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15C</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.0102</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 xml:space="preserve">Distiller, Supplier and Brokerage Representatives: </w:t>
            </w:r>
            <w:proofErr w:type="spellStart"/>
            <w:r w:rsidRPr="003A1DBA">
              <w:rPr>
                <w:rFonts w:ascii="Arial" w:hAnsi="Arial" w:cs="Arial"/>
                <w:u w:val="single"/>
              </w:rPr>
              <w:t>Prohib</w:t>
            </w:r>
            <w:proofErr w:type="spellEnd"/>
            <w:r w:rsidRPr="003A1DBA">
              <w:rPr>
                <w:rFonts w:ascii="Arial" w:hAnsi="Arial" w:cs="Arial"/>
                <w:u w:val="single"/>
              </w:rPr>
              <w:t>...</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15C</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.0901</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Definitions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15C</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.1301</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Other Similar Events Approval</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15C</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.1302</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Tastings Held for Consumers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15C</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.1303</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Special Event Compliance Procedure</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15C</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.1304</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Special Event Sale of Branded Merchandise, Point-of-Sale ...</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15C</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.1305</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Special Event Participation Limitations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14B</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15C</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.1306</w:t>
            </w:r>
          </w:p>
        </w:tc>
      </w:tr>
      <w:tr w:rsidR="00F607D6" w:rsidRPr="003A1DBA" w:rsidTr="00F607D6">
        <w:trPr>
          <w:tblCellSpacing w:w="14" w:type="dxa"/>
        </w:trPr>
        <w:tc>
          <w:tcPr>
            <w:tcW w:w="10834" w:type="dxa"/>
            <w:gridSpan w:val="5"/>
            <w:shd w:val="clear" w:color="auto" w:fill="auto"/>
          </w:tcPr>
          <w:p w:rsidR="00F607D6" w:rsidRPr="003A1DBA" w:rsidRDefault="00F607D6" w:rsidP="00C42FA1">
            <w:pPr>
              <w:rPr>
                <w:rFonts w:ascii="Arial" w:hAnsi="Arial" w:cs="Arial"/>
                <w:b/>
                <w:bCs/>
                <w:caps/>
              </w:rPr>
            </w:pPr>
            <w:r w:rsidRPr="003A1DBA">
              <w:rPr>
                <w:rFonts w:ascii="Arial" w:hAnsi="Arial" w:cs="Arial"/>
                <w:b/>
                <w:bCs/>
                <w:caps/>
              </w:rPr>
              <w:t>Coastal Resources Commission</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Coastal Shorelines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15A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07H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.0209</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Specific Use Standards for Ocean Hazard Areas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15A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07H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.0308</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General Conditions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15A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07H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.1704</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Specific Conditions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15A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07H</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.1705</w:t>
            </w:r>
          </w:p>
        </w:tc>
      </w:tr>
      <w:tr w:rsidR="00F607D6" w:rsidRPr="003A1DBA" w:rsidTr="00F607D6">
        <w:trPr>
          <w:tblCellSpacing w:w="14" w:type="dxa"/>
        </w:trPr>
        <w:tc>
          <w:tcPr>
            <w:tcW w:w="10834" w:type="dxa"/>
            <w:gridSpan w:val="5"/>
            <w:shd w:val="clear" w:color="auto" w:fill="auto"/>
          </w:tcPr>
          <w:p w:rsidR="00F607D6" w:rsidRPr="003A1DBA" w:rsidRDefault="00F607D6" w:rsidP="00C42FA1">
            <w:pPr>
              <w:rPr>
                <w:rFonts w:ascii="Arial" w:hAnsi="Arial" w:cs="Arial"/>
                <w:b/>
                <w:bCs/>
                <w:caps/>
              </w:rPr>
            </w:pPr>
            <w:r w:rsidRPr="003A1DBA">
              <w:rPr>
                <w:rFonts w:ascii="Arial" w:hAnsi="Arial" w:cs="Arial"/>
                <w:b/>
                <w:bCs/>
                <w:caps/>
              </w:rPr>
              <w:t>Transportation, Department of</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Purpose and Scope</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.1101</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Definitions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.1102</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Certification of Firms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.1103</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Renewal of Certification</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.1104</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lastRenderedPageBreak/>
              <w:t>Change in Ownership or Control</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.1105</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Decertification</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.1106</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Appeals of Denial of Certification</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.1107</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Goals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.1108</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Counting Participation Toward Meeting the Goal</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.1109</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Non-Attainment of Goals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.1110</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Performance Related Replacement of Eligible Firms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.1111</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Replacement of a Firm Removed by Decertification</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19A</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02D</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.1112</w:t>
            </w:r>
          </w:p>
        </w:tc>
      </w:tr>
      <w:tr w:rsidR="00F607D6" w:rsidRPr="003A1DBA" w:rsidTr="00F607D6">
        <w:trPr>
          <w:tblCellSpacing w:w="14" w:type="dxa"/>
        </w:trPr>
        <w:tc>
          <w:tcPr>
            <w:tcW w:w="10834" w:type="dxa"/>
            <w:gridSpan w:val="5"/>
            <w:shd w:val="clear" w:color="auto" w:fill="auto"/>
          </w:tcPr>
          <w:p w:rsidR="00F607D6" w:rsidRPr="003A1DBA" w:rsidRDefault="00F607D6" w:rsidP="00C42FA1">
            <w:pPr>
              <w:rPr>
                <w:rFonts w:ascii="Arial" w:hAnsi="Arial" w:cs="Arial"/>
                <w:b/>
                <w:bCs/>
                <w:caps/>
              </w:rPr>
            </w:pPr>
            <w:r w:rsidRPr="003A1DBA">
              <w:rPr>
                <w:rFonts w:ascii="Arial" w:hAnsi="Arial" w:cs="Arial"/>
                <w:b/>
                <w:bCs/>
                <w:caps/>
              </w:rPr>
              <w:t>Barber Examiners, Board of</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Physical and Mailing Address</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21</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06A</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.0102</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Student Permit</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21</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06F</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.0113</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State Authorization as a Postsecondary Institution</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21</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06F</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.0127</w:t>
            </w:r>
          </w:p>
        </w:tc>
      </w:tr>
      <w:tr w:rsidR="00F607D6" w:rsidRPr="003A1DBA" w:rsidTr="00F607D6">
        <w:trPr>
          <w:tblCellSpacing w:w="14" w:type="dxa"/>
        </w:trPr>
        <w:tc>
          <w:tcPr>
            <w:tcW w:w="10834" w:type="dxa"/>
            <w:gridSpan w:val="5"/>
            <w:shd w:val="clear" w:color="auto" w:fill="auto"/>
          </w:tcPr>
          <w:p w:rsidR="00F607D6" w:rsidRPr="003A1DBA" w:rsidRDefault="00F607D6" w:rsidP="00C42FA1">
            <w:pPr>
              <w:rPr>
                <w:rFonts w:ascii="Arial" w:hAnsi="Arial" w:cs="Arial"/>
                <w:b/>
                <w:bCs/>
                <w:caps/>
              </w:rPr>
            </w:pPr>
            <w:r w:rsidRPr="003A1DBA">
              <w:rPr>
                <w:rFonts w:ascii="Arial" w:hAnsi="Arial" w:cs="Arial"/>
                <w:b/>
                <w:bCs/>
                <w:caps/>
              </w:rPr>
              <w:t>Medical Board</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Qualifications and Requirements for License</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21</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32S</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.0202</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Annual Renewal</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21</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32S</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.0204</w:t>
            </w:r>
          </w:p>
        </w:tc>
      </w:tr>
      <w:tr w:rsidR="00F607D6" w:rsidRPr="003A1DBA" w:rsidTr="00F607D6">
        <w:trPr>
          <w:tblCellSpacing w:w="14" w:type="dxa"/>
        </w:trPr>
        <w:tc>
          <w:tcPr>
            <w:tcW w:w="5904" w:type="dxa"/>
            <w:shd w:val="clear" w:color="auto" w:fill="auto"/>
          </w:tcPr>
          <w:p w:rsidR="00F607D6" w:rsidRPr="003A1DBA" w:rsidRDefault="00F607D6" w:rsidP="00C42FA1">
            <w:pPr>
              <w:rPr>
                <w:rFonts w:ascii="Arial" w:hAnsi="Arial" w:cs="Arial"/>
              </w:rPr>
            </w:pPr>
            <w:r w:rsidRPr="003A1DBA">
              <w:rPr>
                <w:rFonts w:ascii="Arial" w:hAnsi="Arial" w:cs="Arial"/>
                <w:u w:val="single"/>
              </w:rPr>
              <w:t>Expedited Application for Physician Assistant Licensure</w:t>
            </w:r>
          </w:p>
        </w:tc>
        <w:tc>
          <w:tcPr>
            <w:tcW w:w="849" w:type="dxa"/>
            <w:shd w:val="clear" w:color="auto" w:fill="auto"/>
          </w:tcPr>
          <w:p w:rsidR="00F607D6" w:rsidRPr="003A1DBA" w:rsidRDefault="00F607D6" w:rsidP="00C42FA1">
            <w:pPr>
              <w:jc w:val="right"/>
              <w:rPr>
                <w:rFonts w:ascii="Arial" w:hAnsi="Arial" w:cs="Arial"/>
              </w:rPr>
            </w:pPr>
            <w:r w:rsidRPr="003A1DBA">
              <w:rPr>
                <w:rFonts w:ascii="Arial" w:hAnsi="Arial" w:cs="Arial"/>
              </w:rPr>
              <w:t>21</w:t>
            </w:r>
          </w:p>
        </w:tc>
        <w:tc>
          <w:tcPr>
            <w:tcW w:w="633" w:type="dxa"/>
            <w:shd w:val="clear" w:color="auto" w:fill="auto"/>
          </w:tcPr>
          <w:p w:rsidR="00F607D6" w:rsidRPr="003A1DBA" w:rsidRDefault="00F607D6" w:rsidP="00C42FA1">
            <w:pPr>
              <w:rPr>
                <w:rFonts w:ascii="Arial" w:hAnsi="Arial" w:cs="Arial"/>
              </w:rPr>
            </w:pPr>
            <w:r w:rsidRPr="003A1DBA">
              <w:rPr>
                <w:rFonts w:ascii="Arial" w:hAnsi="Arial" w:cs="Arial"/>
              </w:rPr>
              <w:t>NCAC</w:t>
            </w:r>
          </w:p>
        </w:tc>
        <w:tc>
          <w:tcPr>
            <w:tcW w:w="446" w:type="dxa"/>
            <w:shd w:val="clear" w:color="auto" w:fill="auto"/>
          </w:tcPr>
          <w:p w:rsidR="00F607D6" w:rsidRPr="003A1DBA" w:rsidRDefault="00F607D6" w:rsidP="00C42FA1">
            <w:pPr>
              <w:rPr>
                <w:rFonts w:ascii="Arial" w:hAnsi="Arial" w:cs="Arial"/>
              </w:rPr>
            </w:pPr>
            <w:r w:rsidRPr="003A1DBA">
              <w:rPr>
                <w:rFonts w:ascii="Arial" w:hAnsi="Arial" w:cs="Arial"/>
              </w:rPr>
              <w:t>32S</w:t>
            </w:r>
          </w:p>
        </w:tc>
        <w:tc>
          <w:tcPr>
            <w:tcW w:w="2890" w:type="dxa"/>
            <w:shd w:val="clear" w:color="auto" w:fill="auto"/>
          </w:tcPr>
          <w:p w:rsidR="00F607D6" w:rsidRPr="003A1DBA" w:rsidRDefault="00F607D6" w:rsidP="00C42FA1">
            <w:pPr>
              <w:rPr>
                <w:rFonts w:ascii="Arial" w:hAnsi="Arial" w:cs="Arial"/>
              </w:rPr>
            </w:pPr>
            <w:r w:rsidRPr="003A1DBA">
              <w:rPr>
                <w:rFonts w:ascii="Arial" w:hAnsi="Arial" w:cs="Arial"/>
              </w:rPr>
              <w:t>.0220</w:t>
            </w:r>
          </w:p>
        </w:tc>
      </w:tr>
    </w:tbl>
    <w:p w:rsidR="0091661A" w:rsidRPr="00AF2B36" w:rsidRDefault="0091661A" w:rsidP="0091661A">
      <w:pPr>
        <w:jc w:val="center"/>
      </w:pPr>
    </w:p>
    <w:p w:rsidR="0091661A" w:rsidRPr="00AF2B36" w:rsidRDefault="0091661A" w:rsidP="0091661A">
      <w:pPr>
        <w:pBdr>
          <w:top w:val="single" w:sz="18" w:space="0" w:color="auto"/>
        </w:pBdr>
        <w:jc w:val="center"/>
        <w:rPr>
          <w:rFonts w:ascii="Arial" w:hAnsi="Arial" w:cs="Arial"/>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F607D6" w:rsidRPr="00962868" w:rsidTr="00F607D6">
        <w:trPr>
          <w:tblCellSpacing w:w="14" w:type="dxa"/>
        </w:trPr>
        <w:tc>
          <w:tcPr>
            <w:tcW w:w="10834" w:type="dxa"/>
            <w:gridSpan w:val="5"/>
            <w:shd w:val="clear" w:color="auto" w:fill="auto"/>
          </w:tcPr>
          <w:p w:rsidR="00F607D6" w:rsidRPr="00962868" w:rsidRDefault="00F607D6" w:rsidP="00C42FA1">
            <w:pPr>
              <w:jc w:val="center"/>
              <w:rPr>
                <w:rFonts w:ascii="Arial" w:hAnsi="Arial" w:cs="Arial"/>
                <w:b/>
                <w:bCs/>
                <w:caps/>
                <w:szCs w:val="33"/>
              </w:rPr>
            </w:pPr>
            <w:r w:rsidRPr="00962868">
              <w:rPr>
                <w:rFonts w:ascii="Arial" w:hAnsi="Arial" w:cs="Arial"/>
                <w:b/>
                <w:bCs/>
                <w:caps/>
                <w:szCs w:val="33"/>
              </w:rPr>
              <w:t>List of Approved Temporary Rules</w:t>
            </w:r>
          </w:p>
        </w:tc>
      </w:tr>
      <w:tr w:rsidR="00F607D6" w:rsidRPr="00962868" w:rsidTr="00F607D6">
        <w:trPr>
          <w:tblCellSpacing w:w="14" w:type="dxa"/>
        </w:trPr>
        <w:tc>
          <w:tcPr>
            <w:tcW w:w="10834" w:type="dxa"/>
            <w:gridSpan w:val="5"/>
            <w:shd w:val="clear" w:color="auto" w:fill="auto"/>
          </w:tcPr>
          <w:p w:rsidR="00F607D6" w:rsidRPr="00962868" w:rsidRDefault="00F607D6" w:rsidP="00C42FA1">
            <w:pPr>
              <w:jc w:val="center"/>
              <w:rPr>
                <w:rFonts w:ascii="Arial" w:hAnsi="Arial" w:cs="Arial"/>
                <w:b/>
                <w:bCs/>
                <w:szCs w:val="30"/>
              </w:rPr>
            </w:pPr>
            <w:r w:rsidRPr="00962868">
              <w:rPr>
                <w:rFonts w:ascii="Arial" w:hAnsi="Arial" w:cs="Arial"/>
                <w:b/>
                <w:bCs/>
                <w:szCs w:val="30"/>
              </w:rPr>
              <w:t>March 21, 2019 Meeting</w:t>
            </w:r>
          </w:p>
        </w:tc>
      </w:tr>
      <w:tr w:rsidR="00F607D6" w:rsidRPr="00962868" w:rsidTr="00F607D6">
        <w:trPr>
          <w:tblCellSpacing w:w="14" w:type="dxa"/>
        </w:trPr>
        <w:tc>
          <w:tcPr>
            <w:tcW w:w="10834" w:type="dxa"/>
            <w:gridSpan w:val="5"/>
            <w:shd w:val="clear" w:color="auto" w:fill="auto"/>
          </w:tcPr>
          <w:p w:rsidR="00F607D6" w:rsidRPr="00962868" w:rsidRDefault="00F607D6" w:rsidP="00C42FA1">
            <w:pPr>
              <w:rPr>
                <w:rFonts w:ascii="Arial" w:hAnsi="Arial" w:cs="Arial"/>
                <w:b/>
                <w:bCs/>
                <w:caps/>
              </w:rPr>
            </w:pPr>
            <w:r w:rsidRPr="00962868">
              <w:rPr>
                <w:rFonts w:ascii="Arial" w:hAnsi="Arial" w:cs="Arial"/>
                <w:b/>
                <w:bCs/>
                <w:caps/>
              </w:rPr>
              <w:t>Coastal Resources Commission</w:t>
            </w:r>
          </w:p>
        </w:tc>
      </w:tr>
      <w:tr w:rsidR="00F607D6" w:rsidRPr="00962868" w:rsidTr="00F607D6">
        <w:trPr>
          <w:tblCellSpacing w:w="14" w:type="dxa"/>
        </w:trPr>
        <w:tc>
          <w:tcPr>
            <w:tcW w:w="5904" w:type="dxa"/>
            <w:shd w:val="clear" w:color="auto" w:fill="auto"/>
          </w:tcPr>
          <w:p w:rsidR="00F607D6" w:rsidRPr="00962868" w:rsidRDefault="00F607D6" w:rsidP="00C42FA1">
            <w:pPr>
              <w:rPr>
                <w:rFonts w:ascii="Arial" w:hAnsi="Arial" w:cs="Arial"/>
              </w:rPr>
            </w:pPr>
            <w:r w:rsidRPr="00962868">
              <w:rPr>
                <w:rFonts w:ascii="Arial" w:hAnsi="Arial" w:cs="Arial"/>
                <w:u w:val="single"/>
              </w:rPr>
              <w:t>Purpose</w:t>
            </w:r>
          </w:p>
        </w:tc>
        <w:tc>
          <w:tcPr>
            <w:tcW w:w="849" w:type="dxa"/>
            <w:shd w:val="clear" w:color="auto" w:fill="auto"/>
          </w:tcPr>
          <w:p w:rsidR="00F607D6" w:rsidRPr="00962868" w:rsidRDefault="00F607D6" w:rsidP="00C42FA1">
            <w:pPr>
              <w:jc w:val="right"/>
              <w:rPr>
                <w:rFonts w:ascii="Arial" w:hAnsi="Arial" w:cs="Arial"/>
              </w:rPr>
            </w:pPr>
            <w:r w:rsidRPr="00962868">
              <w:rPr>
                <w:rFonts w:ascii="Arial" w:hAnsi="Arial" w:cs="Arial"/>
              </w:rPr>
              <w:t>15A</w:t>
            </w:r>
          </w:p>
        </w:tc>
        <w:tc>
          <w:tcPr>
            <w:tcW w:w="633" w:type="dxa"/>
            <w:shd w:val="clear" w:color="auto" w:fill="auto"/>
          </w:tcPr>
          <w:p w:rsidR="00F607D6" w:rsidRPr="00962868" w:rsidRDefault="00F607D6" w:rsidP="00C42FA1">
            <w:pPr>
              <w:rPr>
                <w:rFonts w:ascii="Arial" w:hAnsi="Arial" w:cs="Arial"/>
              </w:rPr>
            </w:pPr>
            <w:r w:rsidRPr="00962868">
              <w:rPr>
                <w:rFonts w:ascii="Arial" w:hAnsi="Arial" w:cs="Arial"/>
              </w:rPr>
              <w:t>NCAC</w:t>
            </w:r>
          </w:p>
        </w:tc>
        <w:tc>
          <w:tcPr>
            <w:tcW w:w="446" w:type="dxa"/>
            <w:shd w:val="clear" w:color="auto" w:fill="auto"/>
          </w:tcPr>
          <w:p w:rsidR="00F607D6" w:rsidRPr="00962868" w:rsidRDefault="00F607D6" w:rsidP="00C42FA1">
            <w:pPr>
              <w:rPr>
                <w:rFonts w:ascii="Arial" w:hAnsi="Arial" w:cs="Arial"/>
              </w:rPr>
            </w:pPr>
            <w:r w:rsidRPr="00962868">
              <w:rPr>
                <w:rFonts w:ascii="Arial" w:hAnsi="Arial" w:cs="Arial"/>
              </w:rPr>
              <w:t>07H</w:t>
            </w:r>
          </w:p>
        </w:tc>
        <w:tc>
          <w:tcPr>
            <w:tcW w:w="2890" w:type="dxa"/>
            <w:shd w:val="clear" w:color="auto" w:fill="auto"/>
          </w:tcPr>
          <w:p w:rsidR="00F607D6" w:rsidRPr="00962868" w:rsidRDefault="00F607D6" w:rsidP="00C42FA1">
            <w:pPr>
              <w:rPr>
                <w:rFonts w:ascii="Arial" w:hAnsi="Arial" w:cs="Arial"/>
              </w:rPr>
            </w:pPr>
            <w:r w:rsidRPr="00962868">
              <w:rPr>
                <w:rFonts w:ascii="Arial" w:hAnsi="Arial" w:cs="Arial"/>
              </w:rPr>
              <w:t>.2701</w:t>
            </w:r>
          </w:p>
        </w:tc>
      </w:tr>
      <w:tr w:rsidR="00F607D6" w:rsidRPr="00962868" w:rsidTr="00F607D6">
        <w:trPr>
          <w:tblCellSpacing w:w="14" w:type="dxa"/>
        </w:trPr>
        <w:tc>
          <w:tcPr>
            <w:tcW w:w="5904" w:type="dxa"/>
            <w:shd w:val="clear" w:color="auto" w:fill="auto"/>
          </w:tcPr>
          <w:p w:rsidR="00F607D6" w:rsidRPr="00962868" w:rsidRDefault="00F607D6" w:rsidP="00C42FA1">
            <w:pPr>
              <w:rPr>
                <w:rFonts w:ascii="Arial" w:hAnsi="Arial" w:cs="Arial"/>
              </w:rPr>
            </w:pPr>
            <w:r w:rsidRPr="00962868">
              <w:rPr>
                <w:rFonts w:ascii="Arial" w:hAnsi="Arial" w:cs="Arial"/>
                <w:u w:val="single"/>
              </w:rPr>
              <w:t>General Conditions</w:t>
            </w:r>
          </w:p>
        </w:tc>
        <w:tc>
          <w:tcPr>
            <w:tcW w:w="849" w:type="dxa"/>
            <w:shd w:val="clear" w:color="auto" w:fill="auto"/>
          </w:tcPr>
          <w:p w:rsidR="00F607D6" w:rsidRPr="00962868" w:rsidRDefault="00F607D6" w:rsidP="00C42FA1">
            <w:pPr>
              <w:jc w:val="right"/>
              <w:rPr>
                <w:rFonts w:ascii="Arial" w:hAnsi="Arial" w:cs="Arial"/>
              </w:rPr>
            </w:pPr>
            <w:r w:rsidRPr="00962868">
              <w:rPr>
                <w:rFonts w:ascii="Arial" w:hAnsi="Arial" w:cs="Arial"/>
              </w:rPr>
              <w:t>15A</w:t>
            </w:r>
          </w:p>
        </w:tc>
        <w:tc>
          <w:tcPr>
            <w:tcW w:w="633" w:type="dxa"/>
            <w:shd w:val="clear" w:color="auto" w:fill="auto"/>
          </w:tcPr>
          <w:p w:rsidR="00F607D6" w:rsidRPr="00962868" w:rsidRDefault="00F607D6" w:rsidP="00C42FA1">
            <w:pPr>
              <w:rPr>
                <w:rFonts w:ascii="Arial" w:hAnsi="Arial" w:cs="Arial"/>
              </w:rPr>
            </w:pPr>
            <w:r w:rsidRPr="00962868">
              <w:rPr>
                <w:rFonts w:ascii="Arial" w:hAnsi="Arial" w:cs="Arial"/>
              </w:rPr>
              <w:t>NCAC</w:t>
            </w:r>
          </w:p>
        </w:tc>
        <w:tc>
          <w:tcPr>
            <w:tcW w:w="446" w:type="dxa"/>
            <w:shd w:val="clear" w:color="auto" w:fill="auto"/>
          </w:tcPr>
          <w:p w:rsidR="00F607D6" w:rsidRPr="00962868" w:rsidRDefault="00F607D6" w:rsidP="00C42FA1">
            <w:pPr>
              <w:rPr>
                <w:rFonts w:ascii="Arial" w:hAnsi="Arial" w:cs="Arial"/>
              </w:rPr>
            </w:pPr>
            <w:r w:rsidRPr="00962868">
              <w:rPr>
                <w:rFonts w:ascii="Arial" w:hAnsi="Arial" w:cs="Arial"/>
              </w:rPr>
              <w:t>07H</w:t>
            </w:r>
          </w:p>
        </w:tc>
        <w:tc>
          <w:tcPr>
            <w:tcW w:w="2890" w:type="dxa"/>
            <w:shd w:val="clear" w:color="auto" w:fill="auto"/>
          </w:tcPr>
          <w:p w:rsidR="00F607D6" w:rsidRPr="00962868" w:rsidRDefault="00F607D6" w:rsidP="00C42FA1">
            <w:pPr>
              <w:rPr>
                <w:rFonts w:ascii="Arial" w:hAnsi="Arial" w:cs="Arial"/>
              </w:rPr>
            </w:pPr>
            <w:r w:rsidRPr="00962868">
              <w:rPr>
                <w:rFonts w:ascii="Arial" w:hAnsi="Arial" w:cs="Arial"/>
              </w:rPr>
              <w:t>.2704</w:t>
            </w:r>
          </w:p>
        </w:tc>
      </w:tr>
      <w:tr w:rsidR="00F607D6" w:rsidRPr="00962868" w:rsidTr="00F607D6">
        <w:trPr>
          <w:tblCellSpacing w:w="14" w:type="dxa"/>
        </w:trPr>
        <w:tc>
          <w:tcPr>
            <w:tcW w:w="5904" w:type="dxa"/>
            <w:shd w:val="clear" w:color="auto" w:fill="auto"/>
          </w:tcPr>
          <w:p w:rsidR="00F607D6" w:rsidRPr="00962868" w:rsidRDefault="00F607D6" w:rsidP="00C42FA1">
            <w:pPr>
              <w:rPr>
                <w:rFonts w:ascii="Arial" w:hAnsi="Arial" w:cs="Arial"/>
              </w:rPr>
            </w:pPr>
            <w:r w:rsidRPr="00962868">
              <w:rPr>
                <w:rFonts w:ascii="Arial" w:hAnsi="Arial" w:cs="Arial"/>
                <w:u w:val="single"/>
              </w:rPr>
              <w:t>Specific Conditions</w:t>
            </w:r>
          </w:p>
        </w:tc>
        <w:tc>
          <w:tcPr>
            <w:tcW w:w="849" w:type="dxa"/>
            <w:shd w:val="clear" w:color="auto" w:fill="auto"/>
          </w:tcPr>
          <w:p w:rsidR="00F607D6" w:rsidRPr="00962868" w:rsidRDefault="00F607D6" w:rsidP="00C42FA1">
            <w:pPr>
              <w:jc w:val="right"/>
              <w:rPr>
                <w:rFonts w:ascii="Arial" w:hAnsi="Arial" w:cs="Arial"/>
              </w:rPr>
            </w:pPr>
            <w:r w:rsidRPr="00962868">
              <w:rPr>
                <w:rFonts w:ascii="Arial" w:hAnsi="Arial" w:cs="Arial"/>
              </w:rPr>
              <w:t>15A</w:t>
            </w:r>
          </w:p>
        </w:tc>
        <w:tc>
          <w:tcPr>
            <w:tcW w:w="633" w:type="dxa"/>
            <w:shd w:val="clear" w:color="auto" w:fill="auto"/>
          </w:tcPr>
          <w:p w:rsidR="00F607D6" w:rsidRPr="00962868" w:rsidRDefault="00F607D6" w:rsidP="00C42FA1">
            <w:pPr>
              <w:rPr>
                <w:rFonts w:ascii="Arial" w:hAnsi="Arial" w:cs="Arial"/>
              </w:rPr>
            </w:pPr>
            <w:r w:rsidRPr="00962868">
              <w:rPr>
                <w:rFonts w:ascii="Arial" w:hAnsi="Arial" w:cs="Arial"/>
              </w:rPr>
              <w:t>NCAC</w:t>
            </w:r>
          </w:p>
        </w:tc>
        <w:tc>
          <w:tcPr>
            <w:tcW w:w="446" w:type="dxa"/>
            <w:shd w:val="clear" w:color="auto" w:fill="auto"/>
          </w:tcPr>
          <w:p w:rsidR="00F607D6" w:rsidRPr="00962868" w:rsidRDefault="00F607D6" w:rsidP="00C42FA1">
            <w:pPr>
              <w:rPr>
                <w:rFonts w:ascii="Arial" w:hAnsi="Arial" w:cs="Arial"/>
              </w:rPr>
            </w:pPr>
            <w:r w:rsidRPr="00962868">
              <w:rPr>
                <w:rFonts w:ascii="Arial" w:hAnsi="Arial" w:cs="Arial"/>
              </w:rPr>
              <w:t>07H</w:t>
            </w:r>
          </w:p>
        </w:tc>
        <w:tc>
          <w:tcPr>
            <w:tcW w:w="2890" w:type="dxa"/>
            <w:shd w:val="clear" w:color="auto" w:fill="auto"/>
          </w:tcPr>
          <w:p w:rsidR="00F607D6" w:rsidRPr="00962868" w:rsidRDefault="00F607D6" w:rsidP="00C42FA1">
            <w:pPr>
              <w:rPr>
                <w:rFonts w:ascii="Arial" w:hAnsi="Arial" w:cs="Arial"/>
              </w:rPr>
            </w:pPr>
            <w:r w:rsidRPr="00962868">
              <w:rPr>
                <w:rFonts w:ascii="Arial" w:hAnsi="Arial" w:cs="Arial"/>
              </w:rPr>
              <w:t>.2705</w:t>
            </w:r>
          </w:p>
        </w:tc>
      </w:tr>
    </w:tbl>
    <w:p w:rsidR="0091661A" w:rsidRPr="00AF2B36" w:rsidRDefault="0091661A" w:rsidP="0091661A">
      <w:pPr>
        <w:jc w:val="center"/>
      </w:pPr>
    </w:p>
    <w:p w:rsidR="0091661A" w:rsidRPr="00AF2B36" w:rsidRDefault="0091661A" w:rsidP="0091661A">
      <w:pPr>
        <w:pBdr>
          <w:top w:val="single" w:sz="18" w:space="0" w:color="auto"/>
        </w:pBdr>
        <w:jc w:val="center"/>
        <w:rPr>
          <w:rFonts w:ascii="Arial" w:hAnsi="Arial" w:cs="Arial"/>
        </w:rPr>
      </w:pPr>
    </w:p>
    <w:p w:rsidR="00F607D6" w:rsidRPr="008D7BEA" w:rsidRDefault="00F607D6" w:rsidP="00C42FA1">
      <w:pPr>
        <w:jc w:val="center"/>
        <w:rPr>
          <w:rFonts w:ascii="Arial" w:hAnsi="Arial" w:cs="Arial"/>
          <w:b/>
          <w:bCs/>
          <w:caps/>
          <w:color w:val="000000"/>
          <w:szCs w:val="33"/>
        </w:rPr>
      </w:pPr>
      <w:r>
        <w:rPr>
          <w:rFonts w:ascii="Arial" w:hAnsi="Arial" w:cs="Arial"/>
          <w:b/>
          <w:bCs/>
          <w:color w:val="000000"/>
          <w:szCs w:val="33"/>
        </w:rPr>
        <w:t>RRC Determination</w:t>
      </w:r>
      <w:r w:rsidRPr="008D7BEA">
        <w:rPr>
          <w:rFonts w:ascii="Arial" w:hAnsi="Arial" w:cs="Arial"/>
          <w:b/>
          <w:bCs/>
          <w:caps/>
          <w:color w:val="000000"/>
          <w:szCs w:val="33"/>
        </w:rPr>
        <w:br/>
      </w:r>
      <w:r>
        <w:rPr>
          <w:rFonts w:ascii="Arial" w:hAnsi="Arial" w:cs="Arial"/>
          <w:b/>
          <w:bCs/>
          <w:color w:val="000000"/>
          <w:szCs w:val="33"/>
        </w:rPr>
        <w:t>Periodic Rule Review</w:t>
      </w:r>
    </w:p>
    <w:p w:rsidR="00F607D6" w:rsidRPr="008D7BEA" w:rsidRDefault="00F607D6" w:rsidP="00C42FA1">
      <w:pPr>
        <w:jc w:val="center"/>
        <w:rPr>
          <w:rFonts w:ascii="Arial" w:hAnsi="Arial" w:cs="Arial"/>
          <w:b/>
          <w:bCs/>
          <w:color w:val="000000"/>
          <w:szCs w:val="30"/>
        </w:rPr>
      </w:pPr>
      <w:r w:rsidRPr="008D7BEA">
        <w:rPr>
          <w:rFonts w:ascii="Arial" w:hAnsi="Arial" w:cs="Arial"/>
          <w:b/>
          <w:bCs/>
          <w:color w:val="000000"/>
          <w:szCs w:val="30"/>
        </w:rPr>
        <w:t>March 21, 2019</w:t>
      </w:r>
    </w:p>
    <w:p w:rsidR="00F607D6" w:rsidRPr="008D7BEA" w:rsidRDefault="00F607D6" w:rsidP="00C42FA1">
      <w:pPr>
        <w:jc w:val="center"/>
        <w:rPr>
          <w:rFonts w:ascii="Arial" w:hAnsi="Arial" w:cs="Arial"/>
          <w:b/>
          <w:bCs/>
          <w:color w:val="000000"/>
          <w:szCs w:val="30"/>
        </w:rPr>
      </w:pPr>
      <w:r w:rsidRPr="008D7BEA">
        <w:rPr>
          <w:rFonts w:ascii="Arial" w:hAnsi="Arial" w:cs="Arial"/>
          <w:b/>
          <w:bCs/>
          <w:color w:val="000000"/>
          <w:szCs w:val="30"/>
        </w:rPr>
        <w:t>Necessary with substantive public interest</w:t>
      </w:r>
    </w:p>
    <w:p w:rsidR="00F607D6" w:rsidRPr="008D7BEA" w:rsidRDefault="00F607D6" w:rsidP="00C42FA1">
      <w:pPr>
        <w:rPr>
          <w:rFonts w:ascii="Arial" w:hAnsi="Arial" w:cs="Arial"/>
          <w:b/>
          <w:bCs/>
          <w:color w:val="000000"/>
          <w:szCs w:val="30"/>
        </w:rPr>
      </w:pPr>
    </w:p>
    <w:p w:rsidR="00F607D6" w:rsidRPr="008D7BEA" w:rsidRDefault="00F607D6" w:rsidP="00C42FA1">
      <w:pPr>
        <w:divId w:val="1586257335"/>
        <w:rPr>
          <w:rFonts w:ascii="Arial" w:hAnsi="Arial" w:cs="Arial"/>
          <w:b/>
          <w:bCs/>
          <w:color w:val="000000"/>
          <w:szCs w:val="27"/>
        </w:rPr>
        <w:sectPr w:rsidR="00F607D6" w:rsidRPr="008D7BEA" w:rsidSect="00C42FA1">
          <w:type w:val="continuous"/>
          <w:pgSz w:w="12240" w:h="15840"/>
          <w:pgMar w:top="360" w:right="720" w:bottom="360" w:left="720" w:header="360" w:footer="360" w:gutter="0"/>
          <w:cols w:space="720"/>
        </w:sectPr>
      </w:pPr>
    </w:p>
    <w:p w:rsidR="00F607D6" w:rsidRPr="008D7BEA" w:rsidRDefault="00F607D6" w:rsidP="00C42FA1">
      <w:pPr>
        <w:divId w:val="1586257335"/>
        <w:rPr>
          <w:rFonts w:ascii="Arial" w:hAnsi="Arial" w:cs="Arial"/>
          <w:b/>
          <w:bCs/>
          <w:color w:val="000000"/>
          <w:szCs w:val="27"/>
        </w:rPr>
      </w:pPr>
      <w:r w:rsidRPr="008D7BEA">
        <w:rPr>
          <w:rFonts w:ascii="Arial" w:hAnsi="Arial" w:cs="Arial"/>
          <w:b/>
          <w:bCs/>
          <w:color w:val="000000"/>
          <w:szCs w:val="27"/>
        </w:rPr>
        <w:t>Revenue, Department of</w:t>
      </w:r>
    </w:p>
    <w:p w:rsidR="00F607D6" w:rsidRPr="008D7BEA" w:rsidRDefault="00B6714C" w:rsidP="00C42FA1">
      <w:pPr>
        <w:divId w:val="1586257335"/>
        <w:rPr>
          <w:rFonts w:ascii="Arial" w:hAnsi="Arial" w:cs="Arial"/>
          <w:color w:val="000000"/>
        </w:rPr>
      </w:pPr>
      <w:hyperlink r:id="rId7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78" w:history="1">
        <w:r w:rsidR="00F607D6" w:rsidRPr="008D7BEA">
          <w:rPr>
            <w:rStyle w:val="Hyperlink"/>
            <w:rFonts w:ascii="Arial" w:hAnsi="Arial" w:cs="Arial"/>
            <w:color w:val="000000"/>
          </w:rPr>
          <w:t>.0104</w:t>
        </w:r>
      </w:hyperlink>
    </w:p>
    <w:p w:rsidR="00F607D6" w:rsidRPr="008D7BEA" w:rsidRDefault="00B6714C" w:rsidP="00C42FA1">
      <w:pPr>
        <w:divId w:val="1586257335"/>
        <w:rPr>
          <w:rFonts w:ascii="Arial" w:hAnsi="Arial" w:cs="Arial"/>
          <w:color w:val="000000"/>
        </w:rPr>
      </w:pPr>
      <w:hyperlink r:id="rId7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82" w:history="1">
        <w:r w:rsidR="00F607D6" w:rsidRPr="008D7BEA">
          <w:rPr>
            <w:rStyle w:val="Hyperlink"/>
            <w:rFonts w:ascii="Arial" w:hAnsi="Arial" w:cs="Arial"/>
            <w:color w:val="000000"/>
          </w:rPr>
          <w:t>.0106</w:t>
        </w:r>
      </w:hyperlink>
    </w:p>
    <w:p w:rsidR="00F607D6" w:rsidRPr="008D7BEA" w:rsidRDefault="00B6714C" w:rsidP="00C42FA1">
      <w:pPr>
        <w:divId w:val="1586257335"/>
        <w:rPr>
          <w:rFonts w:ascii="Arial" w:hAnsi="Arial" w:cs="Arial"/>
          <w:color w:val="000000"/>
        </w:rPr>
      </w:pPr>
      <w:hyperlink r:id="rId8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86" w:history="1">
        <w:r w:rsidR="00F607D6" w:rsidRPr="008D7BEA">
          <w:rPr>
            <w:rStyle w:val="Hyperlink"/>
            <w:rFonts w:ascii="Arial" w:hAnsi="Arial" w:cs="Arial"/>
            <w:color w:val="000000"/>
          </w:rPr>
          <w:t>.0108</w:t>
        </w:r>
      </w:hyperlink>
    </w:p>
    <w:p w:rsidR="00F607D6" w:rsidRPr="008D7BEA" w:rsidRDefault="00B6714C" w:rsidP="00C42FA1">
      <w:pPr>
        <w:divId w:val="1586257335"/>
        <w:rPr>
          <w:rFonts w:ascii="Arial" w:hAnsi="Arial" w:cs="Arial"/>
          <w:color w:val="000000"/>
        </w:rPr>
      </w:pPr>
      <w:hyperlink r:id="rId8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90" w:history="1">
        <w:r w:rsidR="00F607D6" w:rsidRPr="008D7BEA">
          <w:rPr>
            <w:rStyle w:val="Hyperlink"/>
            <w:rFonts w:ascii="Arial" w:hAnsi="Arial" w:cs="Arial"/>
            <w:color w:val="000000"/>
          </w:rPr>
          <w:t>.0112</w:t>
        </w:r>
      </w:hyperlink>
    </w:p>
    <w:p w:rsidR="00F607D6" w:rsidRPr="008D7BEA" w:rsidRDefault="00B6714C" w:rsidP="00C42FA1">
      <w:pPr>
        <w:divId w:val="1586257335"/>
        <w:rPr>
          <w:rFonts w:ascii="Arial" w:hAnsi="Arial" w:cs="Arial"/>
          <w:color w:val="000000"/>
        </w:rPr>
      </w:pPr>
      <w:hyperlink r:id="rId9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94" w:history="1">
        <w:r w:rsidR="00F607D6" w:rsidRPr="008D7BEA">
          <w:rPr>
            <w:rStyle w:val="Hyperlink"/>
            <w:rFonts w:ascii="Arial" w:hAnsi="Arial" w:cs="Arial"/>
            <w:color w:val="000000"/>
          </w:rPr>
          <w:t>.0115</w:t>
        </w:r>
      </w:hyperlink>
    </w:p>
    <w:p w:rsidR="00F607D6" w:rsidRPr="008D7BEA" w:rsidRDefault="00B6714C" w:rsidP="00C42FA1">
      <w:pPr>
        <w:divId w:val="1586257335"/>
        <w:rPr>
          <w:rFonts w:ascii="Arial" w:hAnsi="Arial" w:cs="Arial"/>
          <w:color w:val="000000"/>
        </w:rPr>
      </w:pPr>
      <w:hyperlink r:id="rId9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98" w:history="1">
        <w:r w:rsidR="00F607D6" w:rsidRPr="008D7BEA">
          <w:rPr>
            <w:rStyle w:val="Hyperlink"/>
            <w:rFonts w:ascii="Arial" w:hAnsi="Arial" w:cs="Arial"/>
            <w:color w:val="000000"/>
          </w:rPr>
          <w:t>.0117</w:t>
        </w:r>
      </w:hyperlink>
    </w:p>
    <w:p w:rsidR="00F607D6" w:rsidRPr="008D7BEA" w:rsidRDefault="00B6714C" w:rsidP="00C42FA1">
      <w:pPr>
        <w:divId w:val="1586257335"/>
        <w:rPr>
          <w:rFonts w:ascii="Arial" w:hAnsi="Arial" w:cs="Arial"/>
          <w:color w:val="000000"/>
        </w:rPr>
      </w:pPr>
      <w:hyperlink r:id="rId9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02" w:history="1">
        <w:r w:rsidR="00F607D6" w:rsidRPr="008D7BEA">
          <w:rPr>
            <w:rStyle w:val="Hyperlink"/>
            <w:rFonts w:ascii="Arial" w:hAnsi="Arial" w:cs="Arial"/>
            <w:color w:val="000000"/>
          </w:rPr>
          <w:t>.0121</w:t>
        </w:r>
      </w:hyperlink>
    </w:p>
    <w:p w:rsidR="00F607D6" w:rsidRPr="008D7BEA" w:rsidRDefault="00B6714C" w:rsidP="00C42FA1">
      <w:pPr>
        <w:divId w:val="1586257335"/>
        <w:rPr>
          <w:rFonts w:ascii="Arial" w:hAnsi="Arial" w:cs="Arial"/>
          <w:color w:val="000000"/>
        </w:rPr>
      </w:pPr>
      <w:hyperlink r:id="rId10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06" w:history="1">
        <w:r w:rsidR="00F607D6" w:rsidRPr="008D7BEA">
          <w:rPr>
            <w:rStyle w:val="Hyperlink"/>
            <w:rFonts w:ascii="Arial" w:hAnsi="Arial" w:cs="Arial"/>
            <w:color w:val="000000"/>
          </w:rPr>
          <w:t>.0801</w:t>
        </w:r>
      </w:hyperlink>
    </w:p>
    <w:p w:rsidR="00F607D6" w:rsidRPr="008D7BEA" w:rsidRDefault="00B6714C" w:rsidP="00C42FA1">
      <w:pPr>
        <w:divId w:val="1586257335"/>
        <w:rPr>
          <w:rFonts w:ascii="Arial" w:hAnsi="Arial" w:cs="Arial"/>
          <w:color w:val="000000"/>
        </w:rPr>
      </w:pPr>
      <w:hyperlink r:id="rId10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10" w:history="1">
        <w:r w:rsidR="00F607D6" w:rsidRPr="008D7BEA">
          <w:rPr>
            <w:rStyle w:val="Hyperlink"/>
            <w:rFonts w:ascii="Arial" w:hAnsi="Arial" w:cs="Arial"/>
            <w:color w:val="000000"/>
          </w:rPr>
          <w:t>.0901</w:t>
        </w:r>
      </w:hyperlink>
    </w:p>
    <w:p w:rsidR="00F607D6" w:rsidRPr="008D7BEA" w:rsidRDefault="00B6714C" w:rsidP="00C42FA1">
      <w:pPr>
        <w:divId w:val="1586257335"/>
        <w:rPr>
          <w:rFonts w:ascii="Arial" w:hAnsi="Arial" w:cs="Arial"/>
          <w:color w:val="000000"/>
        </w:rPr>
      </w:pPr>
      <w:hyperlink r:id="rId11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14" w:history="1">
        <w:r w:rsidR="00F607D6" w:rsidRPr="008D7BEA">
          <w:rPr>
            <w:rStyle w:val="Hyperlink"/>
            <w:rFonts w:ascii="Arial" w:hAnsi="Arial" w:cs="Arial"/>
            <w:color w:val="000000"/>
          </w:rPr>
          <w:t>.0902</w:t>
        </w:r>
      </w:hyperlink>
    </w:p>
    <w:p w:rsidR="00F607D6" w:rsidRPr="008D7BEA" w:rsidRDefault="00B6714C" w:rsidP="00C42FA1">
      <w:pPr>
        <w:divId w:val="1586257335"/>
        <w:rPr>
          <w:rFonts w:ascii="Arial" w:hAnsi="Arial" w:cs="Arial"/>
          <w:color w:val="000000"/>
        </w:rPr>
      </w:pPr>
      <w:hyperlink r:id="rId11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18" w:history="1">
        <w:r w:rsidR="00F607D6" w:rsidRPr="008D7BEA">
          <w:rPr>
            <w:rStyle w:val="Hyperlink"/>
            <w:rFonts w:ascii="Arial" w:hAnsi="Arial" w:cs="Arial"/>
            <w:color w:val="000000"/>
          </w:rPr>
          <w:t>.0904</w:t>
        </w:r>
      </w:hyperlink>
    </w:p>
    <w:p w:rsidR="00F607D6" w:rsidRPr="008D7BEA" w:rsidRDefault="00B6714C" w:rsidP="00C42FA1">
      <w:pPr>
        <w:divId w:val="1586257335"/>
        <w:rPr>
          <w:rFonts w:ascii="Arial" w:hAnsi="Arial" w:cs="Arial"/>
          <w:color w:val="000000"/>
        </w:rPr>
      </w:pPr>
      <w:hyperlink r:id="rId11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22" w:history="1">
        <w:r w:rsidR="00F607D6" w:rsidRPr="008D7BEA">
          <w:rPr>
            <w:rStyle w:val="Hyperlink"/>
            <w:rFonts w:ascii="Arial" w:hAnsi="Arial" w:cs="Arial"/>
            <w:color w:val="000000"/>
          </w:rPr>
          <w:t>.1101</w:t>
        </w:r>
      </w:hyperlink>
    </w:p>
    <w:p w:rsidR="00F607D6" w:rsidRPr="008D7BEA" w:rsidRDefault="00B6714C" w:rsidP="00C42FA1">
      <w:pPr>
        <w:divId w:val="1586257335"/>
        <w:rPr>
          <w:rFonts w:ascii="Arial" w:hAnsi="Arial" w:cs="Arial"/>
          <w:color w:val="000000"/>
        </w:rPr>
      </w:pPr>
      <w:hyperlink r:id="rId12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26" w:history="1">
        <w:r w:rsidR="00F607D6" w:rsidRPr="008D7BEA">
          <w:rPr>
            <w:rStyle w:val="Hyperlink"/>
            <w:rFonts w:ascii="Arial" w:hAnsi="Arial" w:cs="Arial"/>
            <w:color w:val="000000"/>
          </w:rPr>
          <w:t>.1123</w:t>
        </w:r>
      </w:hyperlink>
    </w:p>
    <w:p w:rsidR="00F607D6" w:rsidRPr="008D7BEA" w:rsidRDefault="00B6714C" w:rsidP="00C42FA1">
      <w:pPr>
        <w:divId w:val="1586257335"/>
        <w:rPr>
          <w:rFonts w:ascii="Arial" w:hAnsi="Arial" w:cs="Arial"/>
          <w:color w:val="000000"/>
        </w:rPr>
      </w:pPr>
      <w:hyperlink r:id="rId12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0" w:history="1">
        <w:r w:rsidR="00F607D6" w:rsidRPr="008D7BEA">
          <w:rPr>
            <w:rStyle w:val="Hyperlink"/>
            <w:rFonts w:ascii="Arial" w:hAnsi="Arial" w:cs="Arial"/>
            <w:color w:val="000000"/>
          </w:rPr>
          <w:t>.1202</w:t>
        </w:r>
      </w:hyperlink>
    </w:p>
    <w:p w:rsidR="00F607D6" w:rsidRPr="008D7BEA" w:rsidRDefault="00B6714C" w:rsidP="00C42FA1">
      <w:pPr>
        <w:divId w:val="1586257335"/>
        <w:rPr>
          <w:rFonts w:ascii="Arial" w:hAnsi="Arial" w:cs="Arial"/>
          <w:color w:val="000000"/>
        </w:rPr>
      </w:pPr>
      <w:hyperlink r:id="rId13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4" w:history="1">
        <w:r w:rsidR="00F607D6" w:rsidRPr="008D7BEA">
          <w:rPr>
            <w:rStyle w:val="Hyperlink"/>
            <w:rFonts w:ascii="Arial" w:hAnsi="Arial" w:cs="Arial"/>
            <w:color w:val="000000"/>
          </w:rPr>
          <w:t>.1301</w:t>
        </w:r>
      </w:hyperlink>
    </w:p>
    <w:p w:rsidR="00F607D6" w:rsidRPr="008D7BEA" w:rsidRDefault="00B6714C" w:rsidP="00C42FA1">
      <w:pPr>
        <w:divId w:val="1586257335"/>
        <w:rPr>
          <w:rFonts w:ascii="Arial" w:hAnsi="Arial" w:cs="Arial"/>
          <w:color w:val="000000"/>
        </w:rPr>
      </w:pPr>
      <w:hyperlink r:id="rId13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8" w:history="1">
        <w:r w:rsidR="00F607D6" w:rsidRPr="008D7BEA">
          <w:rPr>
            <w:rStyle w:val="Hyperlink"/>
            <w:rFonts w:ascii="Arial" w:hAnsi="Arial" w:cs="Arial"/>
            <w:color w:val="000000"/>
          </w:rPr>
          <w:t>.1302</w:t>
        </w:r>
      </w:hyperlink>
    </w:p>
    <w:p w:rsidR="00F607D6" w:rsidRPr="008D7BEA" w:rsidRDefault="00B6714C" w:rsidP="00C42FA1">
      <w:pPr>
        <w:divId w:val="1586257335"/>
        <w:rPr>
          <w:rFonts w:ascii="Arial" w:hAnsi="Arial" w:cs="Arial"/>
          <w:color w:val="000000"/>
        </w:rPr>
      </w:pPr>
      <w:hyperlink r:id="rId13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2" w:history="1">
        <w:r w:rsidR="00F607D6" w:rsidRPr="008D7BEA">
          <w:rPr>
            <w:rStyle w:val="Hyperlink"/>
            <w:rFonts w:ascii="Arial" w:hAnsi="Arial" w:cs="Arial"/>
            <w:color w:val="000000"/>
          </w:rPr>
          <w:t>.1303</w:t>
        </w:r>
      </w:hyperlink>
    </w:p>
    <w:p w:rsidR="00F607D6" w:rsidRPr="008D7BEA" w:rsidRDefault="00B6714C" w:rsidP="00C42FA1">
      <w:pPr>
        <w:divId w:val="1586257335"/>
        <w:rPr>
          <w:rFonts w:ascii="Arial" w:hAnsi="Arial" w:cs="Arial"/>
          <w:color w:val="000000"/>
        </w:rPr>
      </w:pPr>
      <w:hyperlink r:id="rId14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6" w:history="1">
        <w:r w:rsidR="00F607D6" w:rsidRPr="008D7BEA">
          <w:rPr>
            <w:rStyle w:val="Hyperlink"/>
            <w:rFonts w:ascii="Arial" w:hAnsi="Arial" w:cs="Arial"/>
            <w:color w:val="000000"/>
          </w:rPr>
          <w:t>.1305</w:t>
        </w:r>
      </w:hyperlink>
    </w:p>
    <w:p w:rsidR="00F607D6" w:rsidRPr="008D7BEA" w:rsidRDefault="00B6714C" w:rsidP="00C42FA1">
      <w:pPr>
        <w:divId w:val="1586257335"/>
        <w:rPr>
          <w:rFonts w:ascii="Arial" w:hAnsi="Arial" w:cs="Arial"/>
          <w:color w:val="000000"/>
        </w:rPr>
      </w:pPr>
      <w:hyperlink r:id="rId14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0" w:history="1">
        <w:r w:rsidR="00F607D6" w:rsidRPr="008D7BEA">
          <w:rPr>
            <w:rStyle w:val="Hyperlink"/>
            <w:rFonts w:ascii="Arial" w:hAnsi="Arial" w:cs="Arial"/>
            <w:color w:val="000000"/>
          </w:rPr>
          <w:t>.1404</w:t>
        </w:r>
      </w:hyperlink>
    </w:p>
    <w:p w:rsidR="00F607D6" w:rsidRPr="008D7BEA" w:rsidRDefault="00B6714C" w:rsidP="00C42FA1">
      <w:pPr>
        <w:divId w:val="1586257335"/>
        <w:rPr>
          <w:rFonts w:ascii="Arial" w:hAnsi="Arial" w:cs="Arial"/>
          <w:color w:val="000000"/>
        </w:rPr>
      </w:pPr>
      <w:hyperlink r:id="rId15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4" w:history="1">
        <w:r w:rsidR="00F607D6" w:rsidRPr="008D7BEA">
          <w:rPr>
            <w:rStyle w:val="Hyperlink"/>
            <w:rFonts w:ascii="Arial" w:hAnsi="Arial" w:cs="Arial"/>
            <w:color w:val="000000"/>
          </w:rPr>
          <w:t>.1601</w:t>
        </w:r>
      </w:hyperlink>
    </w:p>
    <w:p w:rsidR="00F607D6" w:rsidRPr="008D7BEA" w:rsidRDefault="00B6714C" w:rsidP="00C42FA1">
      <w:pPr>
        <w:divId w:val="1586257335"/>
        <w:rPr>
          <w:rFonts w:ascii="Arial" w:hAnsi="Arial" w:cs="Arial"/>
          <w:color w:val="000000"/>
        </w:rPr>
      </w:pPr>
      <w:hyperlink r:id="rId15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8" w:history="1">
        <w:r w:rsidR="00F607D6" w:rsidRPr="008D7BEA">
          <w:rPr>
            <w:rStyle w:val="Hyperlink"/>
            <w:rFonts w:ascii="Arial" w:hAnsi="Arial" w:cs="Arial"/>
            <w:color w:val="000000"/>
          </w:rPr>
          <w:t>.1602</w:t>
        </w:r>
      </w:hyperlink>
    </w:p>
    <w:p w:rsidR="00F607D6" w:rsidRPr="008D7BEA" w:rsidRDefault="00B6714C" w:rsidP="00C42FA1">
      <w:pPr>
        <w:divId w:val="1586257335"/>
        <w:rPr>
          <w:rFonts w:ascii="Arial" w:hAnsi="Arial" w:cs="Arial"/>
          <w:color w:val="000000"/>
        </w:rPr>
      </w:pPr>
      <w:hyperlink r:id="rId15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2" w:history="1">
        <w:r w:rsidR="00F607D6" w:rsidRPr="008D7BEA">
          <w:rPr>
            <w:rStyle w:val="Hyperlink"/>
            <w:rFonts w:ascii="Arial" w:hAnsi="Arial" w:cs="Arial"/>
            <w:color w:val="000000"/>
          </w:rPr>
          <w:t>.1605</w:t>
        </w:r>
      </w:hyperlink>
    </w:p>
    <w:p w:rsidR="00F607D6" w:rsidRPr="008D7BEA" w:rsidRDefault="00B6714C" w:rsidP="00C42FA1">
      <w:pPr>
        <w:divId w:val="1586257335"/>
        <w:rPr>
          <w:rFonts w:ascii="Arial" w:hAnsi="Arial" w:cs="Arial"/>
          <w:color w:val="000000"/>
        </w:rPr>
      </w:pPr>
      <w:hyperlink r:id="rId16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6" w:history="1">
        <w:r w:rsidR="00F607D6" w:rsidRPr="008D7BEA">
          <w:rPr>
            <w:rStyle w:val="Hyperlink"/>
            <w:rFonts w:ascii="Arial" w:hAnsi="Arial" w:cs="Arial"/>
            <w:color w:val="000000"/>
          </w:rPr>
          <w:t>.1701</w:t>
        </w:r>
      </w:hyperlink>
    </w:p>
    <w:p w:rsidR="00F607D6" w:rsidRPr="008D7BEA" w:rsidRDefault="00B6714C" w:rsidP="00C42FA1">
      <w:pPr>
        <w:divId w:val="1586257335"/>
        <w:rPr>
          <w:rFonts w:ascii="Arial" w:hAnsi="Arial" w:cs="Arial"/>
          <w:color w:val="000000"/>
        </w:rPr>
      </w:pPr>
      <w:hyperlink r:id="rId16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0" w:history="1">
        <w:r w:rsidR="00F607D6" w:rsidRPr="008D7BEA">
          <w:rPr>
            <w:rStyle w:val="Hyperlink"/>
            <w:rFonts w:ascii="Arial" w:hAnsi="Arial" w:cs="Arial"/>
            <w:color w:val="000000"/>
          </w:rPr>
          <w:t>.1702</w:t>
        </w:r>
      </w:hyperlink>
    </w:p>
    <w:p w:rsidR="00F607D6" w:rsidRPr="008D7BEA" w:rsidRDefault="00B6714C" w:rsidP="00C42FA1">
      <w:pPr>
        <w:divId w:val="1586257335"/>
        <w:rPr>
          <w:rFonts w:ascii="Arial" w:hAnsi="Arial" w:cs="Arial"/>
          <w:color w:val="000000"/>
        </w:rPr>
      </w:pPr>
      <w:hyperlink r:id="rId17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4" w:history="1">
        <w:r w:rsidR="00F607D6" w:rsidRPr="008D7BEA">
          <w:rPr>
            <w:rStyle w:val="Hyperlink"/>
            <w:rFonts w:ascii="Arial" w:hAnsi="Arial" w:cs="Arial"/>
            <w:color w:val="000000"/>
          </w:rPr>
          <w:t>.1704</w:t>
        </w:r>
      </w:hyperlink>
    </w:p>
    <w:p w:rsidR="00F607D6" w:rsidRPr="008D7BEA" w:rsidRDefault="00B6714C" w:rsidP="00C42FA1">
      <w:pPr>
        <w:divId w:val="1586257335"/>
        <w:rPr>
          <w:rFonts w:ascii="Arial" w:hAnsi="Arial" w:cs="Arial"/>
          <w:color w:val="000000"/>
        </w:rPr>
      </w:pPr>
      <w:hyperlink r:id="rId17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8" w:history="1">
        <w:r w:rsidR="00F607D6" w:rsidRPr="008D7BEA">
          <w:rPr>
            <w:rStyle w:val="Hyperlink"/>
            <w:rFonts w:ascii="Arial" w:hAnsi="Arial" w:cs="Arial"/>
            <w:color w:val="000000"/>
          </w:rPr>
          <w:t>.1705</w:t>
        </w:r>
      </w:hyperlink>
    </w:p>
    <w:p w:rsidR="00F607D6" w:rsidRPr="008D7BEA" w:rsidRDefault="00B6714C" w:rsidP="00C42FA1">
      <w:pPr>
        <w:divId w:val="1586257335"/>
        <w:rPr>
          <w:rFonts w:ascii="Arial" w:hAnsi="Arial" w:cs="Arial"/>
          <w:color w:val="000000"/>
        </w:rPr>
      </w:pPr>
      <w:hyperlink r:id="rId17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8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82" w:history="1">
        <w:r w:rsidR="00F607D6" w:rsidRPr="008D7BEA">
          <w:rPr>
            <w:rStyle w:val="Hyperlink"/>
            <w:rFonts w:ascii="Arial" w:hAnsi="Arial" w:cs="Arial"/>
            <w:color w:val="000000"/>
          </w:rPr>
          <w:t>.1801</w:t>
        </w:r>
      </w:hyperlink>
    </w:p>
    <w:p w:rsidR="00F607D6" w:rsidRPr="008D7BEA" w:rsidRDefault="00B6714C" w:rsidP="00C42FA1">
      <w:pPr>
        <w:divId w:val="1586257335"/>
        <w:rPr>
          <w:rFonts w:ascii="Arial" w:hAnsi="Arial" w:cs="Arial"/>
          <w:color w:val="000000"/>
        </w:rPr>
      </w:pPr>
      <w:hyperlink r:id="rId18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8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86" w:history="1">
        <w:r w:rsidR="00F607D6" w:rsidRPr="008D7BEA">
          <w:rPr>
            <w:rStyle w:val="Hyperlink"/>
            <w:rFonts w:ascii="Arial" w:hAnsi="Arial" w:cs="Arial"/>
            <w:color w:val="000000"/>
          </w:rPr>
          <w:t>.1905</w:t>
        </w:r>
      </w:hyperlink>
    </w:p>
    <w:p w:rsidR="00F607D6" w:rsidRPr="008D7BEA" w:rsidRDefault="00B6714C" w:rsidP="00C42FA1">
      <w:pPr>
        <w:divId w:val="1586257335"/>
        <w:rPr>
          <w:rFonts w:ascii="Arial" w:hAnsi="Arial" w:cs="Arial"/>
          <w:color w:val="000000"/>
        </w:rPr>
      </w:pPr>
      <w:hyperlink r:id="rId18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8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90" w:history="1">
        <w:r w:rsidR="00F607D6" w:rsidRPr="008D7BEA">
          <w:rPr>
            <w:rStyle w:val="Hyperlink"/>
            <w:rFonts w:ascii="Arial" w:hAnsi="Arial" w:cs="Arial"/>
            <w:color w:val="000000"/>
          </w:rPr>
          <w:t>.1907</w:t>
        </w:r>
      </w:hyperlink>
    </w:p>
    <w:p w:rsidR="00F607D6" w:rsidRPr="008D7BEA" w:rsidRDefault="00B6714C" w:rsidP="00C42FA1">
      <w:pPr>
        <w:divId w:val="1586257335"/>
        <w:rPr>
          <w:rFonts w:ascii="Arial" w:hAnsi="Arial" w:cs="Arial"/>
          <w:color w:val="000000"/>
        </w:rPr>
      </w:pPr>
      <w:hyperlink r:id="rId19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9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94" w:history="1">
        <w:r w:rsidR="00F607D6" w:rsidRPr="008D7BEA">
          <w:rPr>
            <w:rStyle w:val="Hyperlink"/>
            <w:rFonts w:ascii="Arial" w:hAnsi="Arial" w:cs="Arial"/>
            <w:color w:val="000000"/>
          </w:rPr>
          <w:t>.2001</w:t>
        </w:r>
      </w:hyperlink>
    </w:p>
    <w:p w:rsidR="00F607D6" w:rsidRPr="008D7BEA" w:rsidRDefault="00B6714C" w:rsidP="00C42FA1">
      <w:pPr>
        <w:divId w:val="1586257335"/>
        <w:rPr>
          <w:rFonts w:ascii="Arial" w:hAnsi="Arial" w:cs="Arial"/>
          <w:color w:val="000000"/>
        </w:rPr>
      </w:pPr>
      <w:hyperlink r:id="rId19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9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98" w:history="1">
        <w:r w:rsidR="00F607D6" w:rsidRPr="008D7BEA">
          <w:rPr>
            <w:rStyle w:val="Hyperlink"/>
            <w:rFonts w:ascii="Arial" w:hAnsi="Arial" w:cs="Arial"/>
            <w:color w:val="000000"/>
          </w:rPr>
          <w:t>.2002</w:t>
        </w:r>
      </w:hyperlink>
    </w:p>
    <w:p w:rsidR="00F607D6" w:rsidRPr="008D7BEA" w:rsidRDefault="00B6714C" w:rsidP="00C42FA1">
      <w:pPr>
        <w:divId w:val="1586257335"/>
        <w:rPr>
          <w:rFonts w:ascii="Arial" w:hAnsi="Arial" w:cs="Arial"/>
          <w:color w:val="000000"/>
        </w:rPr>
      </w:pPr>
      <w:hyperlink r:id="rId19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0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02" w:history="1">
        <w:r w:rsidR="00F607D6" w:rsidRPr="008D7BEA">
          <w:rPr>
            <w:rStyle w:val="Hyperlink"/>
            <w:rFonts w:ascii="Arial" w:hAnsi="Arial" w:cs="Arial"/>
            <w:color w:val="000000"/>
          </w:rPr>
          <w:t>.2101</w:t>
        </w:r>
      </w:hyperlink>
    </w:p>
    <w:p w:rsidR="00F607D6" w:rsidRPr="008D7BEA" w:rsidRDefault="00B6714C" w:rsidP="00C42FA1">
      <w:pPr>
        <w:divId w:val="1586257335"/>
        <w:rPr>
          <w:rFonts w:ascii="Arial" w:hAnsi="Arial" w:cs="Arial"/>
          <w:color w:val="000000"/>
        </w:rPr>
      </w:pPr>
      <w:hyperlink r:id="rId20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0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06" w:history="1">
        <w:r w:rsidR="00F607D6" w:rsidRPr="008D7BEA">
          <w:rPr>
            <w:rStyle w:val="Hyperlink"/>
            <w:rFonts w:ascii="Arial" w:hAnsi="Arial" w:cs="Arial"/>
            <w:color w:val="000000"/>
          </w:rPr>
          <w:t>.2102</w:t>
        </w:r>
      </w:hyperlink>
    </w:p>
    <w:p w:rsidR="00F607D6" w:rsidRPr="008D7BEA" w:rsidRDefault="00B6714C" w:rsidP="00C42FA1">
      <w:pPr>
        <w:divId w:val="1586257335"/>
        <w:rPr>
          <w:rFonts w:ascii="Arial" w:hAnsi="Arial" w:cs="Arial"/>
          <w:color w:val="000000"/>
        </w:rPr>
      </w:pPr>
      <w:hyperlink r:id="rId20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0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10" w:history="1">
        <w:r w:rsidR="00F607D6" w:rsidRPr="008D7BEA">
          <w:rPr>
            <w:rStyle w:val="Hyperlink"/>
            <w:rFonts w:ascii="Arial" w:hAnsi="Arial" w:cs="Arial"/>
            <w:color w:val="000000"/>
          </w:rPr>
          <w:t>.2105</w:t>
        </w:r>
      </w:hyperlink>
    </w:p>
    <w:p w:rsidR="00F607D6" w:rsidRPr="008D7BEA" w:rsidRDefault="00B6714C" w:rsidP="00C42FA1">
      <w:pPr>
        <w:divId w:val="1586257335"/>
        <w:rPr>
          <w:rFonts w:ascii="Arial" w:hAnsi="Arial" w:cs="Arial"/>
          <w:color w:val="000000"/>
        </w:rPr>
      </w:pPr>
      <w:hyperlink r:id="rId21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1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14" w:history="1">
        <w:r w:rsidR="00F607D6" w:rsidRPr="008D7BEA">
          <w:rPr>
            <w:rStyle w:val="Hyperlink"/>
            <w:rFonts w:ascii="Arial" w:hAnsi="Arial" w:cs="Arial"/>
            <w:color w:val="000000"/>
          </w:rPr>
          <w:t>.2201</w:t>
        </w:r>
      </w:hyperlink>
    </w:p>
    <w:p w:rsidR="00F607D6" w:rsidRPr="008D7BEA" w:rsidRDefault="00B6714C" w:rsidP="00C42FA1">
      <w:pPr>
        <w:divId w:val="1586257335"/>
        <w:rPr>
          <w:rFonts w:ascii="Arial" w:hAnsi="Arial" w:cs="Arial"/>
          <w:color w:val="000000"/>
        </w:rPr>
      </w:pPr>
      <w:hyperlink r:id="rId21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1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18" w:history="1">
        <w:r w:rsidR="00F607D6" w:rsidRPr="008D7BEA">
          <w:rPr>
            <w:rStyle w:val="Hyperlink"/>
            <w:rFonts w:ascii="Arial" w:hAnsi="Arial" w:cs="Arial"/>
            <w:color w:val="000000"/>
          </w:rPr>
          <w:t>.2204</w:t>
        </w:r>
      </w:hyperlink>
    </w:p>
    <w:p w:rsidR="00F607D6" w:rsidRPr="008D7BEA" w:rsidRDefault="00B6714C" w:rsidP="00C42FA1">
      <w:pPr>
        <w:divId w:val="1586257335"/>
        <w:rPr>
          <w:rFonts w:ascii="Arial" w:hAnsi="Arial" w:cs="Arial"/>
          <w:color w:val="000000"/>
        </w:rPr>
      </w:pPr>
      <w:hyperlink r:id="rId21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2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22" w:history="1">
        <w:r w:rsidR="00F607D6" w:rsidRPr="008D7BEA">
          <w:rPr>
            <w:rStyle w:val="Hyperlink"/>
            <w:rFonts w:ascii="Arial" w:hAnsi="Arial" w:cs="Arial"/>
            <w:color w:val="000000"/>
          </w:rPr>
          <w:t>.2205</w:t>
        </w:r>
      </w:hyperlink>
    </w:p>
    <w:p w:rsidR="00F607D6" w:rsidRPr="008D7BEA" w:rsidRDefault="00B6714C" w:rsidP="00C42FA1">
      <w:pPr>
        <w:divId w:val="1586257335"/>
        <w:rPr>
          <w:rFonts w:ascii="Arial" w:hAnsi="Arial" w:cs="Arial"/>
          <w:color w:val="000000"/>
        </w:rPr>
      </w:pPr>
      <w:hyperlink r:id="rId22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2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26" w:history="1">
        <w:r w:rsidR="00F607D6" w:rsidRPr="008D7BEA">
          <w:rPr>
            <w:rStyle w:val="Hyperlink"/>
            <w:rFonts w:ascii="Arial" w:hAnsi="Arial" w:cs="Arial"/>
            <w:color w:val="000000"/>
          </w:rPr>
          <w:t>.2209</w:t>
        </w:r>
      </w:hyperlink>
    </w:p>
    <w:p w:rsidR="00F607D6" w:rsidRPr="008D7BEA" w:rsidRDefault="00B6714C" w:rsidP="00C42FA1">
      <w:pPr>
        <w:divId w:val="1586257335"/>
        <w:rPr>
          <w:rFonts w:ascii="Arial" w:hAnsi="Arial" w:cs="Arial"/>
          <w:color w:val="000000"/>
        </w:rPr>
      </w:pPr>
      <w:hyperlink r:id="rId22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2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30" w:history="1">
        <w:r w:rsidR="00F607D6" w:rsidRPr="008D7BEA">
          <w:rPr>
            <w:rStyle w:val="Hyperlink"/>
            <w:rFonts w:ascii="Arial" w:hAnsi="Arial" w:cs="Arial"/>
            <w:color w:val="000000"/>
          </w:rPr>
          <w:t>.2210</w:t>
        </w:r>
      </w:hyperlink>
    </w:p>
    <w:p w:rsidR="00F607D6" w:rsidRPr="008D7BEA" w:rsidRDefault="00B6714C" w:rsidP="00C42FA1">
      <w:pPr>
        <w:divId w:val="1586257335"/>
        <w:rPr>
          <w:rFonts w:ascii="Arial" w:hAnsi="Arial" w:cs="Arial"/>
          <w:color w:val="000000"/>
        </w:rPr>
      </w:pPr>
      <w:hyperlink r:id="rId23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3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34" w:history="1">
        <w:r w:rsidR="00F607D6" w:rsidRPr="008D7BEA">
          <w:rPr>
            <w:rStyle w:val="Hyperlink"/>
            <w:rFonts w:ascii="Arial" w:hAnsi="Arial" w:cs="Arial"/>
            <w:color w:val="000000"/>
          </w:rPr>
          <w:t>.2212</w:t>
        </w:r>
      </w:hyperlink>
    </w:p>
    <w:p w:rsidR="00F607D6" w:rsidRPr="008D7BEA" w:rsidRDefault="00B6714C" w:rsidP="00C42FA1">
      <w:pPr>
        <w:divId w:val="1586257335"/>
        <w:rPr>
          <w:rFonts w:ascii="Arial" w:hAnsi="Arial" w:cs="Arial"/>
          <w:color w:val="000000"/>
        </w:rPr>
      </w:pPr>
      <w:hyperlink r:id="rId23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3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38" w:history="1">
        <w:r w:rsidR="00F607D6" w:rsidRPr="008D7BEA">
          <w:rPr>
            <w:rStyle w:val="Hyperlink"/>
            <w:rFonts w:ascii="Arial" w:hAnsi="Arial" w:cs="Arial"/>
            <w:color w:val="000000"/>
          </w:rPr>
          <w:t>.2213</w:t>
        </w:r>
      </w:hyperlink>
    </w:p>
    <w:p w:rsidR="00F607D6" w:rsidRPr="008D7BEA" w:rsidRDefault="00B6714C" w:rsidP="00C42FA1">
      <w:pPr>
        <w:divId w:val="1586257335"/>
        <w:rPr>
          <w:rFonts w:ascii="Arial" w:hAnsi="Arial" w:cs="Arial"/>
          <w:color w:val="000000"/>
        </w:rPr>
      </w:pPr>
      <w:hyperlink r:id="rId23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4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42" w:history="1">
        <w:r w:rsidR="00F607D6" w:rsidRPr="008D7BEA">
          <w:rPr>
            <w:rStyle w:val="Hyperlink"/>
            <w:rFonts w:ascii="Arial" w:hAnsi="Arial" w:cs="Arial"/>
            <w:color w:val="000000"/>
          </w:rPr>
          <w:t>.2301</w:t>
        </w:r>
      </w:hyperlink>
    </w:p>
    <w:p w:rsidR="00F607D6" w:rsidRPr="008D7BEA" w:rsidRDefault="00B6714C" w:rsidP="00C42FA1">
      <w:pPr>
        <w:divId w:val="1586257335"/>
        <w:rPr>
          <w:rFonts w:ascii="Arial" w:hAnsi="Arial" w:cs="Arial"/>
          <w:color w:val="000000"/>
        </w:rPr>
      </w:pPr>
      <w:hyperlink r:id="rId24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4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46" w:history="1">
        <w:r w:rsidR="00F607D6" w:rsidRPr="008D7BEA">
          <w:rPr>
            <w:rStyle w:val="Hyperlink"/>
            <w:rFonts w:ascii="Arial" w:hAnsi="Arial" w:cs="Arial"/>
            <w:color w:val="000000"/>
          </w:rPr>
          <w:t>.2401</w:t>
        </w:r>
      </w:hyperlink>
    </w:p>
    <w:p w:rsidR="00F607D6" w:rsidRPr="008D7BEA" w:rsidRDefault="00B6714C" w:rsidP="00C42FA1">
      <w:pPr>
        <w:divId w:val="1586257335"/>
        <w:rPr>
          <w:rFonts w:ascii="Arial" w:hAnsi="Arial" w:cs="Arial"/>
          <w:color w:val="000000"/>
        </w:rPr>
      </w:pPr>
      <w:hyperlink r:id="rId24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4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50" w:history="1">
        <w:r w:rsidR="00F607D6" w:rsidRPr="008D7BEA">
          <w:rPr>
            <w:rStyle w:val="Hyperlink"/>
            <w:rFonts w:ascii="Arial" w:hAnsi="Arial" w:cs="Arial"/>
            <w:color w:val="000000"/>
          </w:rPr>
          <w:t>.2603</w:t>
        </w:r>
      </w:hyperlink>
    </w:p>
    <w:p w:rsidR="00F607D6" w:rsidRPr="008D7BEA" w:rsidRDefault="00B6714C" w:rsidP="00C42FA1">
      <w:pPr>
        <w:divId w:val="1586257335"/>
        <w:rPr>
          <w:rFonts w:ascii="Arial" w:hAnsi="Arial" w:cs="Arial"/>
          <w:color w:val="000000"/>
        </w:rPr>
      </w:pPr>
      <w:hyperlink r:id="rId25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5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54" w:history="1">
        <w:r w:rsidR="00F607D6" w:rsidRPr="008D7BEA">
          <w:rPr>
            <w:rStyle w:val="Hyperlink"/>
            <w:rFonts w:ascii="Arial" w:hAnsi="Arial" w:cs="Arial"/>
            <w:color w:val="000000"/>
          </w:rPr>
          <w:t>.2604</w:t>
        </w:r>
      </w:hyperlink>
    </w:p>
    <w:p w:rsidR="00F607D6" w:rsidRPr="008D7BEA" w:rsidRDefault="00B6714C" w:rsidP="00C42FA1">
      <w:pPr>
        <w:divId w:val="1586257335"/>
        <w:rPr>
          <w:rFonts w:ascii="Arial" w:hAnsi="Arial" w:cs="Arial"/>
          <w:color w:val="000000"/>
        </w:rPr>
      </w:pPr>
      <w:hyperlink r:id="rId25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5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58" w:history="1">
        <w:r w:rsidR="00F607D6" w:rsidRPr="008D7BEA">
          <w:rPr>
            <w:rStyle w:val="Hyperlink"/>
            <w:rFonts w:ascii="Arial" w:hAnsi="Arial" w:cs="Arial"/>
            <w:color w:val="000000"/>
          </w:rPr>
          <w:t>.2605</w:t>
        </w:r>
      </w:hyperlink>
    </w:p>
    <w:p w:rsidR="00F607D6" w:rsidRPr="008D7BEA" w:rsidRDefault="00B6714C" w:rsidP="00C42FA1">
      <w:pPr>
        <w:divId w:val="1586257335"/>
        <w:rPr>
          <w:rFonts w:ascii="Arial" w:hAnsi="Arial" w:cs="Arial"/>
          <w:color w:val="000000"/>
        </w:rPr>
      </w:pPr>
      <w:hyperlink r:id="rId25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6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62" w:history="1">
        <w:r w:rsidR="00F607D6" w:rsidRPr="008D7BEA">
          <w:rPr>
            <w:rStyle w:val="Hyperlink"/>
            <w:rFonts w:ascii="Arial" w:hAnsi="Arial" w:cs="Arial"/>
            <w:color w:val="000000"/>
          </w:rPr>
          <w:t>.2701</w:t>
        </w:r>
      </w:hyperlink>
    </w:p>
    <w:p w:rsidR="00F607D6" w:rsidRPr="008D7BEA" w:rsidRDefault="00B6714C" w:rsidP="00C42FA1">
      <w:pPr>
        <w:divId w:val="1586257335"/>
        <w:rPr>
          <w:rFonts w:ascii="Arial" w:hAnsi="Arial" w:cs="Arial"/>
          <w:color w:val="000000"/>
        </w:rPr>
      </w:pPr>
      <w:hyperlink r:id="rId26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6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66" w:history="1">
        <w:r w:rsidR="00F607D6" w:rsidRPr="008D7BEA">
          <w:rPr>
            <w:rStyle w:val="Hyperlink"/>
            <w:rFonts w:ascii="Arial" w:hAnsi="Arial" w:cs="Arial"/>
            <w:color w:val="000000"/>
          </w:rPr>
          <w:t>.2702</w:t>
        </w:r>
      </w:hyperlink>
    </w:p>
    <w:p w:rsidR="00F607D6" w:rsidRPr="008D7BEA" w:rsidRDefault="00B6714C" w:rsidP="00C42FA1">
      <w:pPr>
        <w:divId w:val="1586257335"/>
        <w:rPr>
          <w:rFonts w:ascii="Arial" w:hAnsi="Arial" w:cs="Arial"/>
          <w:color w:val="000000"/>
        </w:rPr>
      </w:pPr>
      <w:hyperlink r:id="rId26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6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70" w:history="1">
        <w:r w:rsidR="00F607D6" w:rsidRPr="008D7BEA">
          <w:rPr>
            <w:rStyle w:val="Hyperlink"/>
            <w:rFonts w:ascii="Arial" w:hAnsi="Arial" w:cs="Arial"/>
            <w:color w:val="000000"/>
          </w:rPr>
          <w:t>.2801</w:t>
        </w:r>
      </w:hyperlink>
    </w:p>
    <w:p w:rsidR="00F607D6" w:rsidRPr="008D7BEA" w:rsidRDefault="00B6714C" w:rsidP="00C42FA1">
      <w:pPr>
        <w:divId w:val="1586257335"/>
        <w:rPr>
          <w:rFonts w:ascii="Arial" w:hAnsi="Arial" w:cs="Arial"/>
          <w:color w:val="000000"/>
        </w:rPr>
      </w:pPr>
      <w:hyperlink r:id="rId27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7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74" w:history="1">
        <w:r w:rsidR="00F607D6" w:rsidRPr="008D7BEA">
          <w:rPr>
            <w:rStyle w:val="Hyperlink"/>
            <w:rFonts w:ascii="Arial" w:hAnsi="Arial" w:cs="Arial"/>
            <w:color w:val="000000"/>
          </w:rPr>
          <w:t>.2802</w:t>
        </w:r>
      </w:hyperlink>
    </w:p>
    <w:p w:rsidR="00F607D6" w:rsidRPr="008D7BEA" w:rsidRDefault="00B6714C" w:rsidP="00C42FA1">
      <w:pPr>
        <w:divId w:val="1586257335"/>
        <w:rPr>
          <w:rFonts w:ascii="Arial" w:hAnsi="Arial" w:cs="Arial"/>
          <w:color w:val="000000"/>
        </w:rPr>
      </w:pPr>
      <w:hyperlink r:id="rId27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7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78" w:history="1">
        <w:r w:rsidR="00F607D6" w:rsidRPr="008D7BEA">
          <w:rPr>
            <w:rStyle w:val="Hyperlink"/>
            <w:rFonts w:ascii="Arial" w:hAnsi="Arial" w:cs="Arial"/>
            <w:color w:val="000000"/>
          </w:rPr>
          <w:t>.2901</w:t>
        </w:r>
      </w:hyperlink>
    </w:p>
    <w:p w:rsidR="00F607D6" w:rsidRPr="008D7BEA" w:rsidRDefault="00B6714C" w:rsidP="00C42FA1">
      <w:pPr>
        <w:divId w:val="1586257335"/>
        <w:rPr>
          <w:rFonts w:ascii="Arial" w:hAnsi="Arial" w:cs="Arial"/>
          <w:color w:val="000000"/>
        </w:rPr>
      </w:pPr>
      <w:hyperlink r:id="rId27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8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82" w:history="1">
        <w:r w:rsidR="00F607D6" w:rsidRPr="008D7BEA">
          <w:rPr>
            <w:rStyle w:val="Hyperlink"/>
            <w:rFonts w:ascii="Arial" w:hAnsi="Arial" w:cs="Arial"/>
            <w:color w:val="000000"/>
          </w:rPr>
          <w:t>.3004</w:t>
        </w:r>
      </w:hyperlink>
    </w:p>
    <w:p w:rsidR="00F607D6" w:rsidRPr="008D7BEA" w:rsidRDefault="00B6714C" w:rsidP="00C42FA1">
      <w:pPr>
        <w:divId w:val="1586257335"/>
        <w:rPr>
          <w:rFonts w:ascii="Arial" w:hAnsi="Arial" w:cs="Arial"/>
          <w:color w:val="000000"/>
        </w:rPr>
      </w:pPr>
      <w:hyperlink r:id="rId28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8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86" w:history="1">
        <w:r w:rsidR="00F607D6" w:rsidRPr="008D7BEA">
          <w:rPr>
            <w:rStyle w:val="Hyperlink"/>
            <w:rFonts w:ascii="Arial" w:hAnsi="Arial" w:cs="Arial"/>
            <w:color w:val="000000"/>
          </w:rPr>
          <w:t>.3009</w:t>
        </w:r>
      </w:hyperlink>
    </w:p>
    <w:p w:rsidR="00F607D6" w:rsidRPr="008D7BEA" w:rsidRDefault="00B6714C" w:rsidP="00C42FA1">
      <w:pPr>
        <w:divId w:val="1586257335"/>
        <w:rPr>
          <w:rFonts w:ascii="Arial" w:hAnsi="Arial" w:cs="Arial"/>
          <w:color w:val="000000"/>
        </w:rPr>
      </w:pPr>
      <w:hyperlink r:id="rId28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8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90" w:history="1">
        <w:r w:rsidR="00F607D6" w:rsidRPr="008D7BEA">
          <w:rPr>
            <w:rStyle w:val="Hyperlink"/>
            <w:rFonts w:ascii="Arial" w:hAnsi="Arial" w:cs="Arial"/>
            <w:color w:val="000000"/>
          </w:rPr>
          <w:t>.3101</w:t>
        </w:r>
      </w:hyperlink>
    </w:p>
    <w:p w:rsidR="00F607D6" w:rsidRPr="008D7BEA" w:rsidRDefault="00B6714C" w:rsidP="00C42FA1">
      <w:pPr>
        <w:divId w:val="1586257335"/>
        <w:rPr>
          <w:rFonts w:ascii="Arial" w:hAnsi="Arial" w:cs="Arial"/>
          <w:color w:val="000000"/>
        </w:rPr>
      </w:pPr>
      <w:hyperlink r:id="rId29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9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94" w:history="1">
        <w:r w:rsidR="00F607D6" w:rsidRPr="008D7BEA">
          <w:rPr>
            <w:rStyle w:val="Hyperlink"/>
            <w:rFonts w:ascii="Arial" w:hAnsi="Arial" w:cs="Arial"/>
            <w:color w:val="000000"/>
          </w:rPr>
          <w:t>.3106</w:t>
        </w:r>
      </w:hyperlink>
    </w:p>
    <w:p w:rsidR="00F607D6" w:rsidRPr="008D7BEA" w:rsidRDefault="00B6714C" w:rsidP="00C42FA1">
      <w:pPr>
        <w:divId w:val="1586257335"/>
        <w:rPr>
          <w:rFonts w:ascii="Arial" w:hAnsi="Arial" w:cs="Arial"/>
          <w:color w:val="000000"/>
        </w:rPr>
      </w:pPr>
      <w:hyperlink r:id="rId29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2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29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298" w:history="1">
        <w:r w:rsidR="00F607D6" w:rsidRPr="008D7BEA">
          <w:rPr>
            <w:rStyle w:val="Hyperlink"/>
            <w:rFonts w:ascii="Arial" w:hAnsi="Arial" w:cs="Arial"/>
            <w:color w:val="000000"/>
          </w:rPr>
          <w:t>.3107</w:t>
        </w:r>
      </w:hyperlink>
    </w:p>
    <w:p w:rsidR="00F607D6" w:rsidRPr="008D7BEA" w:rsidRDefault="00B6714C" w:rsidP="00C42FA1">
      <w:pPr>
        <w:divId w:val="1586257335"/>
        <w:rPr>
          <w:rFonts w:ascii="Arial" w:hAnsi="Arial" w:cs="Arial"/>
          <w:color w:val="000000"/>
        </w:rPr>
      </w:pPr>
      <w:hyperlink r:id="rId29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0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02" w:history="1">
        <w:r w:rsidR="00F607D6" w:rsidRPr="008D7BEA">
          <w:rPr>
            <w:rStyle w:val="Hyperlink"/>
            <w:rFonts w:ascii="Arial" w:hAnsi="Arial" w:cs="Arial"/>
            <w:color w:val="000000"/>
          </w:rPr>
          <w:t>.3301</w:t>
        </w:r>
      </w:hyperlink>
    </w:p>
    <w:p w:rsidR="00F607D6" w:rsidRPr="008D7BEA" w:rsidRDefault="00B6714C" w:rsidP="00C42FA1">
      <w:pPr>
        <w:divId w:val="1586257335"/>
        <w:rPr>
          <w:rFonts w:ascii="Arial" w:hAnsi="Arial" w:cs="Arial"/>
          <w:color w:val="000000"/>
        </w:rPr>
      </w:pPr>
      <w:hyperlink r:id="rId30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0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06" w:history="1">
        <w:r w:rsidR="00F607D6" w:rsidRPr="008D7BEA">
          <w:rPr>
            <w:rStyle w:val="Hyperlink"/>
            <w:rFonts w:ascii="Arial" w:hAnsi="Arial" w:cs="Arial"/>
            <w:color w:val="000000"/>
          </w:rPr>
          <w:t>.3302</w:t>
        </w:r>
      </w:hyperlink>
    </w:p>
    <w:p w:rsidR="00F607D6" w:rsidRPr="008D7BEA" w:rsidRDefault="00B6714C" w:rsidP="00C42FA1">
      <w:pPr>
        <w:divId w:val="1586257335"/>
        <w:rPr>
          <w:rFonts w:ascii="Arial" w:hAnsi="Arial" w:cs="Arial"/>
          <w:color w:val="000000"/>
        </w:rPr>
      </w:pPr>
      <w:hyperlink r:id="rId30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0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10" w:history="1">
        <w:r w:rsidR="00F607D6" w:rsidRPr="008D7BEA">
          <w:rPr>
            <w:rStyle w:val="Hyperlink"/>
            <w:rFonts w:ascii="Arial" w:hAnsi="Arial" w:cs="Arial"/>
            <w:color w:val="000000"/>
          </w:rPr>
          <w:t>.3801</w:t>
        </w:r>
      </w:hyperlink>
    </w:p>
    <w:p w:rsidR="00F607D6" w:rsidRPr="008D7BEA" w:rsidRDefault="00B6714C" w:rsidP="00C42FA1">
      <w:pPr>
        <w:divId w:val="1586257335"/>
        <w:rPr>
          <w:rFonts w:ascii="Arial" w:hAnsi="Arial" w:cs="Arial"/>
          <w:color w:val="000000"/>
        </w:rPr>
      </w:pPr>
      <w:hyperlink r:id="rId31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1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14" w:history="1">
        <w:r w:rsidR="00F607D6" w:rsidRPr="008D7BEA">
          <w:rPr>
            <w:rStyle w:val="Hyperlink"/>
            <w:rFonts w:ascii="Arial" w:hAnsi="Arial" w:cs="Arial"/>
            <w:color w:val="000000"/>
          </w:rPr>
          <w:t>.3804</w:t>
        </w:r>
      </w:hyperlink>
    </w:p>
    <w:p w:rsidR="00F607D6" w:rsidRPr="008D7BEA" w:rsidRDefault="00B6714C" w:rsidP="00C42FA1">
      <w:pPr>
        <w:divId w:val="1586257335"/>
        <w:rPr>
          <w:rFonts w:ascii="Arial" w:hAnsi="Arial" w:cs="Arial"/>
          <w:color w:val="000000"/>
        </w:rPr>
      </w:pPr>
      <w:hyperlink r:id="rId31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1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18" w:history="1">
        <w:r w:rsidR="00F607D6" w:rsidRPr="008D7BEA">
          <w:rPr>
            <w:rStyle w:val="Hyperlink"/>
            <w:rFonts w:ascii="Arial" w:hAnsi="Arial" w:cs="Arial"/>
            <w:color w:val="000000"/>
          </w:rPr>
          <w:t>.3907</w:t>
        </w:r>
      </w:hyperlink>
    </w:p>
    <w:p w:rsidR="00F607D6" w:rsidRPr="008D7BEA" w:rsidRDefault="00B6714C" w:rsidP="00C42FA1">
      <w:pPr>
        <w:divId w:val="1586257335"/>
        <w:rPr>
          <w:rFonts w:ascii="Arial" w:hAnsi="Arial" w:cs="Arial"/>
          <w:color w:val="000000"/>
        </w:rPr>
      </w:pPr>
      <w:hyperlink r:id="rId31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2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22" w:history="1">
        <w:r w:rsidR="00F607D6" w:rsidRPr="008D7BEA">
          <w:rPr>
            <w:rStyle w:val="Hyperlink"/>
            <w:rFonts w:ascii="Arial" w:hAnsi="Arial" w:cs="Arial"/>
            <w:color w:val="000000"/>
          </w:rPr>
          <w:t>.3910</w:t>
        </w:r>
      </w:hyperlink>
    </w:p>
    <w:p w:rsidR="00F607D6" w:rsidRPr="008D7BEA" w:rsidRDefault="00B6714C" w:rsidP="00C42FA1">
      <w:pPr>
        <w:divId w:val="1586257335"/>
        <w:rPr>
          <w:rFonts w:ascii="Arial" w:hAnsi="Arial" w:cs="Arial"/>
          <w:color w:val="000000"/>
        </w:rPr>
      </w:pPr>
      <w:hyperlink r:id="rId32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2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26" w:history="1">
        <w:r w:rsidR="00F607D6" w:rsidRPr="008D7BEA">
          <w:rPr>
            <w:rStyle w:val="Hyperlink"/>
            <w:rFonts w:ascii="Arial" w:hAnsi="Arial" w:cs="Arial"/>
            <w:color w:val="000000"/>
          </w:rPr>
          <w:t>.4102</w:t>
        </w:r>
      </w:hyperlink>
    </w:p>
    <w:p w:rsidR="00F607D6" w:rsidRPr="008D7BEA" w:rsidRDefault="00B6714C" w:rsidP="00C42FA1">
      <w:pPr>
        <w:divId w:val="1586257335"/>
        <w:rPr>
          <w:rFonts w:ascii="Arial" w:hAnsi="Arial" w:cs="Arial"/>
          <w:color w:val="000000"/>
        </w:rPr>
      </w:pPr>
      <w:hyperlink r:id="rId32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2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30" w:history="1">
        <w:r w:rsidR="00F607D6" w:rsidRPr="008D7BEA">
          <w:rPr>
            <w:rStyle w:val="Hyperlink"/>
            <w:rFonts w:ascii="Arial" w:hAnsi="Arial" w:cs="Arial"/>
            <w:color w:val="000000"/>
          </w:rPr>
          <w:t>.4105</w:t>
        </w:r>
      </w:hyperlink>
    </w:p>
    <w:p w:rsidR="00F607D6" w:rsidRPr="008D7BEA" w:rsidRDefault="00B6714C" w:rsidP="00C42FA1">
      <w:pPr>
        <w:divId w:val="1586257335"/>
        <w:rPr>
          <w:rFonts w:ascii="Arial" w:hAnsi="Arial" w:cs="Arial"/>
          <w:color w:val="000000"/>
        </w:rPr>
      </w:pPr>
      <w:hyperlink r:id="rId33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3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34" w:history="1">
        <w:r w:rsidR="00F607D6" w:rsidRPr="008D7BEA">
          <w:rPr>
            <w:rStyle w:val="Hyperlink"/>
            <w:rFonts w:ascii="Arial" w:hAnsi="Arial" w:cs="Arial"/>
            <w:color w:val="000000"/>
          </w:rPr>
          <w:t>.4106</w:t>
        </w:r>
      </w:hyperlink>
    </w:p>
    <w:p w:rsidR="00F607D6" w:rsidRPr="008D7BEA" w:rsidRDefault="00B6714C" w:rsidP="00C42FA1">
      <w:pPr>
        <w:divId w:val="1586257335"/>
        <w:rPr>
          <w:rFonts w:ascii="Arial" w:hAnsi="Arial" w:cs="Arial"/>
          <w:color w:val="000000"/>
        </w:rPr>
      </w:pPr>
      <w:hyperlink r:id="rId33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3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38" w:history="1">
        <w:r w:rsidR="00F607D6" w:rsidRPr="008D7BEA">
          <w:rPr>
            <w:rStyle w:val="Hyperlink"/>
            <w:rFonts w:ascii="Arial" w:hAnsi="Arial" w:cs="Arial"/>
            <w:color w:val="000000"/>
          </w:rPr>
          <w:t>.4109</w:t>
        </w:r>
      </w:hyperlink>
    </w:p>
    <w:p w:rsidR="00F607D6" w:rsidRPr="008D7BEA" w:rsidRDefault="00B6714C" w:rsidP="00C42FA1">
      <w:pPr>
        <w:divId w:val="1586257335"/>
        <w:rPr>
          <w:rFonts w:ascii="Arial" w:hAnsi="Arial" w:cs="Arial"/>
          <w:color w:val="000000"/>
        </w:rPr>
      </w:pPr>
      <w:hyperlink r:id="rId33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4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42" w:history="1">
        <w:r w:rsidR="00F607D6" w:rsidRPr="008D7BEA">
          <w:rPr>
            <w:rStyle w:val="Hyperlink"/>
            <w:rFonts w:ascii="Arial" w:hAnsi="Arial" w:cs="Arial"/>
            <w:color w:val="000000"/>
          </w:rPr>
          <w:t>.4201</w:t>
        </w:r>
      </w:hyperlink>
    </w:p>
    <w:p w:rsidR="00F607D6" w:rsidRPr="008D7BEA" w:rsidRDefault="00B6714C" w:rsidP="00C42FA1">
      <w:pPr>
        <w:divId w:val="1586257335"/>
        <w:rPr>
          <w:rFonts w:ascii="Arial" w:hAnsi="Arial" w:cs="Arial"/>
          <w:color w:val="000000"/>
        </w:rPr>
      </w:pPr>
      <w:hyperlink r:id="rId34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4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46" w:history="1">
        <w:r w:rsidR="00F607D6" w:rsidRPr="008D7BEA">
          <w:rPr>
            <w:rStyle w:val="Hyperlink"/>
            <w:rFonts w:ascii="Arial" w:hAnsi="Arial" w:cs="Arial"/>
            <w:color w:val="000000"/>
          </w:rPr>
          <w:t>.4202</w:t>
        </w:r>
      </w:hyperlink>
    </w:p>
    <w:p w:rsidR="00F607D6" w:rsidRPr="008D7BEA" w:rsidRDefault="00B6714C" w:rsidP="00C42FA1">
      <w:pPr>
        <w:divId w:val="1586257335"/>
        <w:rPr>
          <w:rFonts w:ascii="Arial" w:hAnsi="Arial" w:cs="Arial"/>
          <w:color w:val="000000"/>
        </w:rPr>
      </w:pPr>
      <w:hyperlink r:id="rId34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4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50" w:history="1">
        <w:r w:rsidR="00F607D6" w:rsidRPr="008D7BEA">
          <w:rPr>
            <w:rStyle w:val="Hyperlink"/>
            <w:rFonts w:ascii="Arial" w:hAnsi="Arial" w:cs="Arial"/>
            <w:color w:val="000000"/>
          </w:rPr>
          <w:t>.4203</w:t>
        </w:r>
      </w:hyperlink>
    </w:p>
    <w:p w:rsidR="00F607D6" w:rsidRPr="008D7BEA" w:rsidRDefault="00B6714C" w:rsidP="00C42FA1">
      <w:pPr>
        <w:divId w:val="1586257335"/>
        <w:rPr>
          <w:rFonts w:ascii="Arial" w:hAnsi="Arial" w:cs="Arial"/>
          <w:color w:val="000000"/>
        </w:rPr>
      </w:pPr>
      <w:hyperlink r:id="rId35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5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54" w:history="1">
        <w:r w:rsidR="00F607D6" w:rsidRPr="008D7BEA">
          <w:rPr>
            <w:rStyle w:val="Hyperlink"/>
            <w:rFonts w:ascii="Arial" w:hAnsi="Arial" w:cs="Arial"/>
            <w:color w:val="000000"/>
          </w:rPr>
          <w:t>.4204</w:t>
        </w:r>
      </w:hyperlink>
    </w:p>
    <w:p w:rsidR="00F607D6" w:rsidRPr="008D7BEA" w:rsidRDefault="00B6714C" w:rsidP="00C42FA1">
      <w:pPr>
        <w:divId w:val="1586257335"/>
        <w:rPr>
          <w:rFonts w:ascii="Arial" w:hAnsi="Arial" w:cs="Arial"/>
          <w:color w:val="000000"/>
        </w:rPr>
      </w:pPr>
      <w:hyperlink r:id="rId35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5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58" w:history="1">
        <w:r w:rsidR="00F607D6" w:rsidRPr="008D7BEA">
          <w:rPr>
            <w:rStyle w:val="Hyperlink"/>
            <w:rFonts w:ascii="Arial" w:hAnsi="Arial" w:cs="Arial"/>
            <w:color w:val="000000"/>
          </w:rPr>
          <w:t>.4205</w:t>
        </w:r>
      </w:hyperlink>
    </w:p>
    <w:p w:rsidR="00F607D6" w:rsidRPr="008D7BEA" w:rsidRDefault="00B6714C" w:rsidP="00C42FA1">
      <w:pPr>
        <w:divId w:val="1586257335"/>
        <w:rPr>
          <w:rFonts w:ascii="Arial" w:hAnsi="Arial" w:cs="Arial"/>
          <w:color w:val="000000"/>
        </w:rPr>
      </w:pPr>
      <w:hyperlink r:id="rId35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6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62" w:history="1">
        <w:r w:rsidR="00F607D6" w:rsidRPr="008D7BEA">
          <w:rPr>
            <w:rStyle w:val="Hyperlink"/>
            <w:rFonts w:ascii="Arial" w:hAnsi="Arial" w:cs="Arial"/>
            <w:color w:val="000000"/>
          </w:rPr>
          <w:t>.4206</w:t>
        </w:r>
      </w:hyperlink>
    </w:p>
    <w:p w:rsidR="00F607D6" w:rsidRPr="008D7BEA" w:rsidRDefault="00B6714C" w:rsidP="00C42FA1">
      <w:pPr>
        <w:divId w:val="1586257335"/>
        <w:rPr>
          <w:rFonts w:ascii="Arial" w:hAnsi="Arial" w:cs="Arial"/>
          <w:color w:val="000000"/>
        </w:rPr>
      </w:pPr>
      <w:hyperlink r:id="rId36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6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66" w:history="1">
        <w:r w:rsidR="00F607D6" w:rsidRPr="008D7BEA">
          <w:rPr>
            <w:rStyle w:val="Hyperlink"/>
            <w:rFonts w:ascii="Arial" w:hAnsi="Arial" w:cs="Arial"/>
            <w:color w:val="000000"/>
          </w:rPr>
          <w:t>.4210</w:t>
        </w:r>
      </w:hyperlink>
    </w:p>
    <w:p w:rsidR="00F607D6" w:rsidRPr="008D7BEA" w:rsidRDefault="00B6714C" w:rsidP="00C42FA1">
      <w:pPr>
        <w:divId w:val="1586257335"/>
        <w:rPr>
          <w:rFonts w:ascii="Arial" w:hAnsi="Arial" w:cs="Arial"/>
          <w:color w:val="000000"/>
        </w:rPr>
      </w:pPr>
      <w:hyperlink r:id="rId36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6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70" w:history="1">
        <w:r w:rsidR="00F607D6" w:rsidRPr="008D7BEA">
          <w:rPr>
            <w:rStyle w:val="Hyperlink"/>
            <w:rFonts w:ascii="Arial" w:hAnsi="Arial" w:cs="Arial"/>
            <w:color w:val="000000"/>
          </w:rPr>
          <w:t>.4301</w:t>
        </w:r>
      </w:hyperlink>
    </w:p>
    <w:p w:rsidR="00F607D6" w:rsidRPr="008D7BEA" w:rsidRDefault="00B6714C" w:rsidP="00C42FA1">
      <w:pPr>
        <w:divId w:val="1586257335"/>
        <w:rPr>
          <w:rFonts w:ascii="Arial" w:hAnsi="Arial" w:cs="Arial"/>
          <w:color w:val="000000"/>
        </w:rPr>
      </w:pPr>
      <w:hyperlink r:id="rId37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7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74" w:history="1">
        <w:r w:rsidR="00F607D6" w:rsidRPr="008D7BEA">
          <w:rPr>
            <w:rStyle w:val="Hyperlink"/>
            <w:rFonts w:ascii="Arial" w:hAnsi="Arial" w:cs="Arial"/>
            <w:color w:val="000000"/>
          </w:rPr>
          <w:t>.4302</w:t>
        </w:r>
      </w:hyperlink>
    </w:p>
    <w:p w:rsidR="00F607D6" w:rsidRPr="008D7BEA" w:rsidRDefault="00B6714C" w:rsidP="00C42FA1">
      <w:pPr>
        <w:divId w:val="1586257335"/>
        <w:rPr>
          <w:rFonts w:ascii="Arial" w:hAnsi="Arial" w:cs="Arial"/>
          <w:color w:val="000000"/>
        </w:rPr>
      </w:pPr>
      <w:hyperlink r:id="rId37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7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78" w:history="1">
        <w:r w:rsidR="00F607D6" w:rsidRPr="008D7BEA">
          <w:rPr>
            <w:rStyle w:val="Hyperlink"/>
            <w:rFonts w:ascii="Arial" w:hAnsi="Arial" w:cs="Arial"/>
            <w:color w:val="000000"/>
          </w:rPr>
          <w:t>.4401</w:t>
        </w:r>
      </w:hyperlink>
    </w:p>
    <w:p w:rsidR="00F607D6" w:rsidRPr="008D7BEA" w:rsidRDefault="00B6714C" w:rsidP="00C42FA1">
      <w:pPr>
        <w:divId w:val="1586257335"/>
        <w:rPr>
          <w:rFonts w:ascii="Arial" w:hAnsi="Arial" w:cs="Arial"/>
          <w:color w:val="000000"/>
        </w:rPr>
      </w:pPr>
      <w:hyperlink r:id="rId37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8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82" w:history="1">
        <w:r w:rsidR="00F607D6" w:rsidRPr="008D7BEA">
          <w:rPr>
            <w:rStyle w:val="Hyperlink"/>
            <w:rFonts w:ascii="Arial" w:hAnsi="Arial" w:cs="Arial"/>
            <w:color w:val="000000"/>
          </w:rPr>
          <w:t>.4403</w:t>
        </w:r>
      </w:hyperlink>
    </w:p>
    <w:p w:rsidR="00F607D6" w:rsidRPr="008D7BEA" w:rsidRDefault="00B6714C" w:rsidP="00C42FA1">
      <w:pPr>
        <w:divId w:val="1586257335"/>
        <w:rPr>
          <w:rFonts w:ascii="Arial" w:hAnsi="Arial" w:cs="Arial"/>
          <w:color w:val="000000"/>
        </w:rPr>
      </w:pPr>
      <w:hyperlink r:id="rId38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8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86" w:history="1">
        <w:r w:rsidR="00F607D6" w:rsidRPr="008D7BEA">
          <w:rPr>
            <w:rStyle w:val="Hyperlink"/>
            <w:rFonts w:ascii="Arial" w:hAnsi="Arial" w:cs="Arial"/>
            <w:color w:val="000000"/>
          </w:rPr>
          <w:t>.4404</w:t>
        </w:r>
      </w:hyperlink>
    </w:p>
    <w:p w:rsidR="00F607D6" w:rsidRPr="008D7BEA" w:rsidRDefault="00B6714C" w:rsidP="00C42FA1">
      <w:pPr>
        <w:divId w:val="1586257335"/>
        <w:rPr>
          <w:rFonts w:ascii="Arial" w:hAnsi="Arial" w:cs="Arial"/>
          <w:color w:val="000000"/>
        </w:rPr>
      </w:pPr>
      <w:hyperlink r:id="rId38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8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90" w:history="1">
        <w:r w:rsidR="00F607D6" w:rsidRPr="008D7BEA">
          <w:rPr>
            <w:rStyle w:val="Hyperlink"/>
            <w:rFonts w:ascii="Arial" w:hAnsi="Arial" w:cs="Arial"/>
            <w:color w:val="000000"/>
          </w:rPr>
          <w:t>.4406</w:t>
        </w:r>
      </w:hyperlink>
    </w:p>
    <w:p w:rsidR="00F607D6" w:rsidRPr="008D7BEA" w:rsidRDefault="00B6714C" w:rsidP="00C42FA1">
      <w:pPr>
        <w:divId w:val="1586257335"/>
        <w:rPr>
          <w:rFonts w:ascii="Arial" w:hAnsi="Arial" w:cs="Arial"/>
          <w:color w:val="000000"/>
        </w:rPr>
      </w:pPr>
      <w:hyperlink r:id="rId39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9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94" w:history="1">
        <w:r w:rsidR="00F607D6" w:rsidRPr="008D7BEA">
          <w:rPr>
            <w:rStyle w:val="Hyperlink"/>
            <w:rFonts w:ascii="Arial" w:hAnsi="Arial" w:cs="Arial"/>
            <w:color w:val="000000"/>
          </w:rPr>
          <w:t>.4411</w:t>
        </w:r>
      </w:hyperlink>
    </w:p>
    <w:p w:rsidR="00F607D6" w:rsidRPr="008D7BEA" w:rsidRDefault="00B6714C" w:rsidP="00C42FA1">
      <w:pPr>
        <w:divId w:val="1586257335"/>
        <w:rPr>
          <w:rFonts w:ascii="Arial" w:hAnsi="Arial" w:cs="Arial"/>
          <w:color w:val="000000"/>
        </w:rPr>
      </w:pPr>
      <w:hyperlink r:id="rId39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3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39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398" w:history="1">
        <w:r w:rsidR="00F607D6" w:rsidRPr="008D7BEA">
          <w:rPr>
            <w:rStyle w:val="Hyperlink"/>
            <w:rFonts w:ascii="Arial" w:hAnsi="Arial" w:cs="Arial"/>
            <w:color w:val="000000"/>
          </w:rPr>
          <w:t>.4413</w:t>
        </w:r>
      </w:hyperlink>
    </w:p>
    <w:p w:rsidR="00F607D6" w:rsidRPr="008D7BEA" w:rsidRDefault="00B6714C" w:rsidP="00C42FA1">
      <w:pPr>
        <w:divId w:val="1586257335"/>
        <w:rPr>
          <w:rFonts w:ascii="Arial" w:hAnsi="Arial" w:cs="Arial"/>
          <w:color w:val="000000"/>
        </w:rPr>
      </w:pPr>
      <w:hyperlink r:id="rId39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0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02" w:history="1">
        <w:r w:rsidR="00F607D6" w:rsidRPr="008D7BEA">
          <w:rPr>
            <w:rStyle w:val="Hyperlink"/>
            <w:rFonts w:ascii="Arial" w:hAnsi="Arial" w:cs="Arial"/>
            <w:color w:val="000000"/>
          </w:rPr>
          <w:t>.4415</w:t>
        </w:r>
      </w:hyperlink>
    </w:p>
    <w:p w:rsidR="00F607D6" w:rsidRPr="008D7BEA" w:rsidRDefault="00B6714C" w:rsidP="00C42FA1">
      <w:pPr>
        <w:divId w:val="1586257335"/>
        <w:rPr>
          <w:rFonts w:ascii="Arial" w:hAnsi="Arial" w:cs="Arial"/>
          <w:color w:val="000000"/>
        </w:rPr>
      </w:pPr>
      <w:hyperlink r:id="rId40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0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06" w:history="1">
        <w:r w:rsidR="00F607D6" w:rsidRPr="008D7BEA">
          <w:rPr>
            <w:rStyle w:val="Hyperlink"/>
            <w:rFonts w:ascii="Arial" w:hAnsi="Arial" w:cs="Arial"/>
            <w:color w:val="000000"/>
          </w:rPr>
          <w:t>.4503</w:t>
        </w:r>
      </w:hyperlink>
    </w:p>
    <w:p w:rsidR="00F607D6" w:rsidRPr="008D7BEA" w:rsidRDefault="00B6714C" w:rsidP="00C42FA1">
      <w:pPr>
        <w:divId w:val="1586257335"/>
        <w:rPr>
          <w:rFonts w:ascii="Arial" w:hAnsi="Arial" w:cs="Arial"/>
          <w:color w:val="000000"/>
        </w:rPr>
      </w:pPr>
      <w:hyperlink r:id="rId40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0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10" w:history="1">
        <w:r w:rsidR="00F607D6" w:rsidRPr="008D7BEA">
          <w:rPr>
            <w:rStyle w:val="Hyperlink"/>
            <w:rFonts w:ascii="Arial" w:hAnsi="Arial" w:cs="Arial"/>
            <w:color w:val="000000"/>
          </w:rPr>
          <w:t>.4510</w:t>
        </w:r>
      </w:hyperlink>
    </w:p>
    <w:p w:rsidR="00F607D6" w:rsidRPr="008D7BEA" w:rsidRDefault="00B6714C" w:rsidP="00C42FA1">
      <w:pPr>
        <w:divId w:val="1586257335"/>
        <w:rPr>
          <w:rFonts w:ascii="Arial" w:hAnsi="Arial" w:cs="Arial"/>
          <w:color w:val="000000"/>
        </w:rPr>
      </w:pPr>
      <w:hyperlink r:id="rId41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1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14" w:history="1">
        <w:r w:rsidR="00F607D6" w:rsidRPr="008D7BEA">
          <w:rPr>
            <w:rStyle w:val="Hyperlink"/>
            <w:rFonts w:ascii="Arial" w:hAnsi="Arial" w:cs="Arial"/>
            <w:color w:val="000000"/>
          </w:rPr>
          <w:t>.4609</w:t>
        </w:r>
      </w:hyperlink>
    </w:p>
    <w:p w:rsidR="00F607D6" w:rsidRPr="008D7BEA" w:rsidRDefault="00B6714C" w:rsidP="00C42FA1">
      <w:pPr>
        <w:divId w:val="1586257335"/>
        <w:rPr>
          <w:rFonts w:ascii="Arial" w:hAnsi="Arial" w:cs="Arial"/>
          <w:color w:val="000000"/>
        </w:rPr>
      </w:pPr>
      <w:hyperlink r:id="rId41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1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18" w:history="1">
        <w:r w:rsidR="00F607D6" w:rsidRPr="008D7BEA">
          <w:rPr>
            <w:rStyle w:val="Hyperlink"/>
            <w:rFonts w:ascii="Arial" w:hAnsi="Arial" w:cs="Arial"/>
            <w:color w:val="000000"/>
          </w:rPr>
          <w:t>.4614</w:t>
        </w:r>
      </w:hyperlink>
    </w:p>
    <w:p w:rsidR="00F607D6" w:rsidRPr="008D7BEA" w:rsidRDefault="00B6714C" w:rsidP="00C42FA1">
      <w:pPr>
        <w:divId w:val="1586257335"/>
        <w:rPr>
          <w:rFonts w:ascii="Arial" w:hAnsi="Arial" w:cs="Arial"/>
          <w:color w:val="000000"/>
        </w:rPr>
      </w:pPr>
      <w:hyperlink r:id="rId41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2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22" w:history="1">
        <w:r w:rsidR="00F607D6" w:rsidRPr="008D7BEA">
          <w:rPr>
            <w:rStyle w:val="Hyperlink"/>
            <w:rFonts w:ascii="Arial" w:hAnsi="Arial" w:cs="Arial"/>
            <w:color w:val="000000"/>
          </w:rPr>
          <w:t>.4701</w:t>
        </w:r>
      </w:hyperlink>
    </w:p>
    <w:p w:rsidR="00F607D6" w:rsidRPr="008D7BEA" w:rsidRDefault="00B6714C" w:rsidP="00C42FA1">
      <w:pPr>
        <w:divId w:val="1586257335"/>
        <w:rPr>
          <w:rFonts w:ascii="Arial" w:hAnsi="Arial" w:cs="Arial"/>
          <w:color w:val="000000"/>
        </w:rPr>
      </w:pPr>
      <w:hyperlink r:id="rId42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2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26" w:history="1">
        <w:r w:rsidR="00F607D6" w:rsidRPr="008D7BEA">
          <w:rPr>
            <w:rStyle w:val="Hyperlink"/>
            <w:rFonts w:ascii="Arial" w:hAnsi="Arial" w:cs="Arial"/>
            <w:color w:val="000000"/>
          </w:rPr>
          <w:t>.4707</w:t>
        </w:r>
      </w:hyperlink>
    </w:p>
    <w:p w:rsidR="00F607D6" w:rsidRPr="008D7BEA" w:rsidRDefault="00B6714C" w:rsidP="00C42FA1">
      <w:pPr>
        <w:divId w:val="1586257335"/>
        <w:rPr>
          <w:rFonts w:ascii="Arial" w:hAnsi="Arial" w:cs="Arial"/>
          <w:color w:val="000000"/>
        </w:rPr>
      </w:pPr>
      <w:hyperlink r:id="rId42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2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30" w:history="1">
        <w:r w:rsidR="00F607D6" w:rsidRPr="008D7BEA">
          <w:rPr>
            <w:rStyle w:val="Hyperlink"/>
            <w:rFonts w:ascii="Arial" w:hAnsi="Arial" w:cs="Arial"/>
            <w:color w:val="000000"/>
          </w:rPr>
          <w:t>.4708</w:t>
        </w:r>
      </w:hyperlink>
    </w:p>
    <w:p w:rsidR="00F607D6" w:rsidRPr="008D7BEA" w:rsidRDefault="00B6714C" w:rsidP="00C42FA1">
      <w:pPr>
        <w:divId w:val="1586257335"/>
        <w:rPr>
          <w:rFonts w:ascii="Arial" w:hAnsi="Arial" w:cs="Arial"/>
          <w:color w:val="000000"/>
        </w:rPr>
      </w:pPr>
      <w:hyperlink r:id="rId43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3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34" w:history="1">
        <w:r w:rsidR="00F607D6" w:rsidRPr="008D7BEA">
          <w:rPr>
            <w:rStyle w:val="Hyperlink"/>
            <w:rFonts w:ascii="Arial" w:hAnsi="Arial" w:cs="Arial"/>
            <w:color w:val="000000"/>
          </w:rPr>
          <w:t>.4716</w:t>
        </w:r>
      </w:hyperlink>
    </w:p>
    <w:p w:rsidR="00F607D6" w:rsidRPr="008D7BEA" w:rsidRDefault="00B6714C" w:rsidP="00C42FA1">
      <w:pPr>
        <w:divId w:val="1586257335"/>
        <w:rPr>
          <w:rFonts w:ascii="Arial" w:hAnsi="Arial" w:cs="Arial"/>
          <w:color w:val="000000"/>
        </w:rPr>
      </w:pPr>
      <w:hyperlink r:id="rId43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3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38" w:history="1">
        <w:r w:rsidR="00F607D6" w:rsidRPr="008D7BEA">
          <w:rPr>
            <w:rStyle w:val="Hyperlink"/>
            <w:rFonts w:ascii="Arial" w:hAnsi="Arial" w:cs="Arial"/>
            <w:color w:val="000000"/>
          </w:rPr>
          <w:t>.4801</w:t>
        </w:r>
      </w:hyperlink>
    </w:p>
    <w:p w:rsidR="00F607D6" w:rsidRPr="008D7BEA" w:rsidRDefault="00B6714C" w:rsidP="00C42FA1">
      <w:pPr>
        <w:divId w:val="1586257335"/>
        <w:rPr>
          <w:rFonts w:ascii="Arial" w:hAnsi="Arial" w:cs="Arial"/>
          <w:color w:val="000000"/>
        </w:rPr>
      </w:pPr>
      <w:hyperlink r:id="rId43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4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42" w:history="1">
        <w:r w:rsidR="00F607D6" w:rsidRPr="008D7BEA">
          <w:rPr>
            <w:rStyle w:val="Hyperlink"/>
            <w:rFonts w:ascii="Arial" w:hAnsi="Arial" w:cs="Arial"/>
            <w:color w:val="000000"/>
          </w:rPr>
          <w:t>.4802</w:t>
        </w:r>
      </w:hyperlink>
    </w:p>
    <w:p w:rsidR="00F607D6" w:rsidRPr="008D7BEA" w:rsidRDefault="00B6714C" w:rsidP="00C42FA1">
      <w:pPr>
        <w:divId w:val="1586257335"/>
        <w:rPr>
          <w:rFonts w:ascii="Arial" w:hAnsi="Arial" w:cs="Arial"/>
          <w:color w:val="000000"/>
        </w:rPr>
      </w:pPr>
      <w:hyperlink r:id="rId44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4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46" w:history="1">
        <w:r w:rsidR="00F607D6" w:rsidRPr="008D7BEA">
          <w:rPr>
            <w:rStyle w:val="Hyperlink"/>
            <w:rFonts w:ascii="Arial" w:hAnsi="Arial" w:cs="Arial"/>
            <w:color w:val="000000"/>
          </w:rPr>
          <w:t>.4803</w:t>
        </w:r>
      </w:hyperlink>
    </w:p>
    <w:p w:rsidR="00F607D6" w:rsidRPr="008D7BEA" w:rsidRDefault="00B6714C" w:rsidP="00C42FA1">
      <w:pPr>
        <w:divId w:val="1586257335"/>
        <w:rPr>
          <w:rFonts w:ascii="Arial" w:hAnsi="Arial" w:cs="Arial"/>
          <w:color w:val="000000"/>
        </w:rPr>
      </w:pPr>
      <w:hyperlink r:id="rId44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4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50" w:history="1">
        <w:r w:rsidR="00F607D6" w:rsidRPr="008D7BEA">
          <w:rPr>
            <w:rStyle w:val="Hyperlink"/>
            <w:rFonts w:ascii="Arial" w:hAnsi="Arial" w:cs="Arial"/>
            <w:color w:val="000000"/>
          </w:rPr>
          <w:t>.5001</w:t>
        </w:r>
      </w:hyperlink>
    </w:p>
    <w:p w:rsidR="00F607D6" w:rsidRPr="008D7BEA" w:rsidRDefault="00B6714C" w:rsidP="00C42FA1">
      <w:pPr>
        <w:divId w:val="1586257335"/>
        <w:rPr>
          <w:rFonts w:ascii="Arial" w:hAnsi="Arial" w:cs="Arial"/>
          <w:color w:val="000000"/>
        </w:rPr>
      </w:pPr>
      <w:hyperlink r:id="rId45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5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54" w:history="1">
        <w:r w:rsidR="00F607D6" w:rsidRPr="008D7BEA">
          <w:rPr>
            <w:rStyle w:val="Hyperlink"/>
            <w:rFonts w:ascii="Arial" w:hAnsi="Arial" w:cs="Arial"/>
            <w:color w:val="000000"/>
          </w:rPr>
          <w:t>.5002</w:t>
        </w:r>
      </w:hyperlink>
    </w:p>
    <w:p w:rsidR="00F607D6" w:rsidRPr="008D7BEA" w:rsidRDefault="00B6714C" w:rsidP="00C42FA1">
      <w:pPr>
        <w:divId w:val="1586257335"/>
        <w:rPr>
          <w:rFonts w:ascii="Arial" w:hAnsi="Arial" w:cs="Arial"/>
          <w:color w:val="000000"/>
        </w:rPr>
      </w:pPr>
      <w:hyperlink r:id="rId45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4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5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458" w:history="1">
        <w:r w:rsidR="00F607D6" w:rsidRPr="008D7BEA">
          <w:rPr>
            <w:rStyle w:val="Hyperlink"/>
            <w:rFonts w:ascii="Arial" w:hAnsi="Arial" w:cs="Arial"/>
            <w:color w:val="000000"/>
          </w:rPr>
          <w:t>.5004</w:t>
        </w:r>
      </w:hyperlink>
    </w:p>
    <w:p w:rsidR="00F607D6" w:rsidRPr="008D7BEA" w:rsidRDefault="00F607D6" w:rsidP="00C42FA1">
      <w:pPr>
        <w:divId w:val="1586257335"/>
        <w:rPr>
          <w:rFonts w:ascii="Arial" w:hAnsi="Arial" w:cs="Arial"/>
          <w:color w:val="000000"/>
        </w:rPr>
      </w:pPr>
    </w:p>
    <w:p w:rsidR="00F607D6" w:rsidRPr="008D7BEA" w:rsidRDefault="00F607D6" w:rsidP="00C42FA1">
      <w:pPr>
        <w:divId w:val="1586257335"/>
        <w:rPr>
          <w:rFonts w:ascii="Arial" w:hAnsi="Arial" w:cs="Arial"/>
          <w:color w:val="000000"/>
        </w:rPr>
      </w:pPr>
    </w:p>
    <w:p w:rsidR="00F607D6" w:rsidRPr="008D7BEA" w:rsidRDefault="00F607D6" w:rsidP="00C42FA1">
      <w:pPr>
        <w:divId w:val="2002542474"/>
        <w:rPr>
          <w:rFonts w:ascii="Arial" w:hAnsi="Arial" w:cs="Arial"/>
          <w:color w:val="000000"/>
        </w:rPr>
        <w:sectPr w:rsidR="00F607D6" w:rsidRPr="008D7BEA" w:rsidSect="002A34A7">
          <w:type w:val="continuous"/>
          <w:pgSz w:w="12240" w:h="15840"/>
          <w:pgMar w:top="360" w:right="720" w:bottom="360" w:left="720" w:header="360" w:footer="360" w:gutter="0"/>
          <w:cols w:num="3" w:space="720"/>
          <w:docGrid w:linePitch="360"/>
        </w:sectPr>
      </w:pPr>
    </w:p>
    <w:p w:rsidR="00F607D6" w:rsidRDefault="00F607D6" w:rsidP="00F607D6">
      <w:pPr>
        <w:jc w:val="center"/>
        <w:divId w:val="2002542474"/>
        <w:rPr>
          <w:rFonts w:ascii="Arial" w:hAnsi="Arial" w:cs="Arial"/>
          <w:b/>
          <w:bCs/>
          <w:color w:val="000000"/>
          <w:szCs w:val="33"/>
        </w:rPr>
      </w:pPr>
    </w:p>
    <w:p w:rsidR="0091661A" w:rsidRPr="00AF2B36" w:rsidRDefault="0091661A" w:rsidP="0091661A">
      <w:pPr>
        <w:pBdr>
          <w:top w:val="single" w:sz="18" w:space="0" w:color="auto"/>
        </w:pBdr>
        <w:jc w:val="center"/>
        <w:divId w:val="2002542474"/>
        <w:rPr>
          <w:rFonts w:ascii="Arial" w:hAnsi="Arial" w:cs="Arial"/>
        </w:rPr>
      </w:pPr>
    </w:p>
    <w:p w:rsidR="00F607D6" w:rsidRPr="008D7BEA" w:rsidRDefault="00F607D6" w:rsidP="00C42FA1">
      <w:pPr>
        <w:jc w:val="center"/>
        <w:divId w:val="2002542474"/>
        <w:rPr>
          <w:rFonts w:ascii="Arial" w:hAnsi="Arial" w:cs="Arial"/>
          <w:b/>
          <w:bCs/>
          <w:caps/>
          <w:color w:val="000000"/>
          <w:szCs w:val="33"/>
        </w:rPr>
      </w:pPr>
      <w:r>
        <w:rPr>
          <w:rFonts w:ascii="Arial" w:hAnsi="Arial" w:cs="Arial"/>
          <w:b/>
          <w:bCs/>
          <w:color w:val="000000"/>
          <w:szCs w:val="33"/>
        </w:rPr>
        <w:t>RRC Determination</w:t>
      </w:r>
      <w:r w:rsidRPr="008D7BEA">
        <w:rPr>
          <w:rFonts w:ascii="Arial" w:hAnsi="Arial" w:cs="Arial"/>
          <w:b/>
          <w:bCs/>
          <w:caps/>
          <w:color w:val="000000"/>
          <w:szCs w:val="33"/>
        </w:rPr>
        <w:br/>
      </w:r>
      <w:r>
        <w:rPr>
          <w:rFonts w:ascii="Arial" w:hAnsi="Arial" w:cs="Arial"/>
          <w:b/>
          <w:bCs/>
          <w:color w:val="000000"/>
          <w:szCs w:val="33"/>
        </w:rPr>
        <w:t>Periodic Rule Review</w:t>
      </w:r>
    </w:p>
    <w:p w:rsidR="00F607D6" w:rsidRPr="008D7BEA" w:rsidRDefault="00F607D6" w:rsidP="00C42FA1">
      <w:pPr>
        <w:jc w:val="center"/>
        <w:divId w:val="2002542474"/>
        <w:rPr>
          <w:rFonts w:ascii="Arial" w:hAnsi="Arial" w:cs="Arial"/>
          <w:b/>
          <w:bCs/>
          <w:color w:val="000000"/>
          <w:szCs w:val="30"/>
        </w:rPr>
      </w:pPr>
      <w:r w:rsidRPr="008D7BEA">
        <w:rPr>
          <w:rFonts w:ascii="Arial" w:hAnsi="Arial" w:cs="Arial"/>
          <w:b/>
          <w:bCs/>
          <w:color w:val="000000"/>
          <w:szCs w:val="30"/>
        </w:rPr>
        <w:t>March 21, 2019</w:t>
      </w:r>
    </w:p>
    <w:p w:rsidR="00F607D6" w:rsidRPr="008D7BEA" w:rsidRDefault="00F607D6" w:rsidP="00C42FA1">
      <w:pPr>
        <w:jc w:val="center"/>
        <w:divId w:val="2002542474"/>
        <w:rPr>
          <w:rFonts w:ascii="Arial" w:hAnsi="Arial" w:cs="Arial"/>
          <w:b/>
          <w:bCs/>
          <w:color w:val="000000"/>
          <w:szCs w:val="30"/>
        </w:rPr>
      </w:pPr>
      <w:r w:rsidRPr="008D7BEA">
        <w:rPr>
          <w:rFonts w:ascii="Arial" w:hAnsi="Arial" w:cs="Arial"/>
          <w:b/>
          <w:bCs/>
          <w:color w:val="000000"/>
          <w:szCs w:val="30"/>
        </w:rPr>
        <w:t>Necessary without substantive public interest</w:t>
      </w:r>
    </w:p>
    <w:p w:rsidR="00F607D6" w:rsidRPr="008D7BEA" w:rsidRDefault="00F607D6" w:rsidP="00C42FA1">
      <w:pPr>
        <w:divId w:val="2002542474"/>
        <w:rPr>
          <w:rFonts w:ascii="Arial" w:hAnsi="Arial" w:cs="Arial"/>
          <w:b/>
          <w:bCs/>
          <w:color w:val="000000"/>
          <w:szCs w:val="30"/>
        </w:rPr>
      </w:pPr>
    </w:p>
    <w:p w:rsidR="00F607D6" w:rsidRPr="008D7BEA" w:rsidRDefault="00F607D6" w:rsidP="00C42FA1">
      <w:pPr>
        <w:divId w:val="2002542474"/>
        <w:rPr>
          <w:rFonts w:ascii="Arial" w:hAnsi="Arial" w:cs="Arial"/>
          <w:b/>
          <w:bCs/>
          <w:color w:val="000000"/>
          <w:szCs w:val="27"/>
        </w:rPr>
        <w:sectPr w:rsidR="00F607D6" w:rsidRPr="008D7BEA" w:rsidSect="00C42FA1">
          <w:type w:val="continuous"/>
          <w:pgSz w:w="12240" w:h="15840"/>
          <w:pgMar w:top="360" w:right="720" w:bottom="360" w:left="720" w:header="720" w:footer="720" w:gutter="0"/>
          <w:cols w:space="720"/>
          <w:docGrid w:linePitch="360"/>
        </w:sectPr>
      </w:pPr>
    </w:p>
    <w:p w:rsidR="00F607D6" w:rsidRPr="008D7BEA" w:rsidRDefault="00F607D6" w:rsidP="00C42FA1">
      <w:pPr>
        <w:divId w:val="2002542474"/>
        <w:rPr>
          <w:rFonts w:ascii="Arial" w:hAnsi="Arial" w:cs="Arial"/>
          <w:b/>
          <w:bCs/>
          <w:color w:val="000000"/>
          <w:szCs w:val="27"/>
        </w:rPr>
      </w:pPr>
      <w:r w:rsidRPr="008D7BEA">
        <w:rPr>
          <w:rFonts w:ascii="Arial" w:hAnsi="Arial" w:cs="Arial"/>
          <w:b/>
          <w:bCs/>
          <w:color w:val="000000"/>
          <w:szCs w:val="27"/>
        </w:rPr>
        <w:t>Criminal Justice Education and Training Standards Commission</w:t>
      </w:r>
    </w:p>
    <w:p w:rsidR="00F607D6" w:rsidRPr="008D7BEA" w:rsidRDefault="00B6714C" w:rsidP="00C42FA1">
      <w:pPr>
        <w:divId w:val="2002542474"/>
        <w:rPr>
          <w:rFonts w:ascii="Arial" w:hAnsi="Arial" w:cs="Arial"/>
          <w:color w:val="000000"/>
        </w:rPr>
      </w:pPr>
      <w:hyperlink r:id="rId45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4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61" w:history="1">
        <w:r w:rsidR="00F607D6" w:rsidRPr="008D7BEA">
          <w:rPr>
            <w:rStyle w:val="Hyperlink"/>
            <w:rFonts w:ascii="Arial" w:hAnsi="Arial" w:cs="Arial"/>
            <w:color w:val="000000"/>
          </w:rPr>
          <w:t>09A</w:t>
        </w:r>
      </w:hyperlink>
      <w:r w:rsidR="00F607D6" w:rsidRPr="008D7BEA">
        <w:rPr>
          <w:rFonts w:ascii="Arial" w:hAnsi="Arial" w:cs="Arial"/>
          <w:color w:val="000000"/>
        </w:rPr>
        <w:t xml:space="preserve"> </w:t>
      </w:r>
      <w:hyperlink r:id="rId462" w:history="1">
        <w:r w:rsidR="00F607D6" w:rsidRPr="008D7BEA">
          <w:rPr>
            <w:rStyle w:val="Hyperlink"/>
            <w:rFonts w:ascii="Arial" w:hAnsi="Arial" w:cs="Arial"/>
            <w:color w:val="000000"/>
          </w:rPr>
          <w:t>.0101</w:t>
        </w:r>
      </w:hyperlink>
    </w:p>
    <w:p w:rsidR="00F607D6" w:rsidRPr="008D7BEA" w:rsidRDefault="00B6714C" w:rsidP="00C42FA1">
      <w:pPr>
        <w:divId w:val="2002542474"/>
        <w:rPr>
          <w:rFonts w:ascii="Arial" w:hAnsi="Arial" w:cs="Arial"/>
          <w:color w:val="000000"/>
        </w:rPr>
      </w:pPr>
      <w:hyperlink r:id="rId46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4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65" w:history="1">
        <w:r w:rsidR="00F607D6" w:rsidRPr="008D7BEA">
          <w:rPr>
            <w:rStyle w:val="Hyperlink"/>
            <w:rFonts w:ascii="Arial" w:hAnsi="Arial" w:cs="Arial"/>
            <w:color w:val="000000"/>
          </w:rPr>
          <w:t>09A</w:t>
        </w:r>
      </w:hyperlink>
      <w:r w:rsidR="00F607D6" w:rsidRPr="008D7BEA">
        <w:rPr>
          <w:rFonts w:ascii="Arial" w:hAnsi="Arial" w:cs="Arial"/>
          <w:color w:val="000000"/>
        </w:rPr>
        <w:t xml:space="preserve"> </w:t>
      </w:r>
      <w:hyperlink r:id="rId466" w:history="1">
        <w:r w:rsidR="00F607D6" w:rsidRPr="008D7BEA">
          <w:rPr>
            <w:rStyle w:val="Hyperlink"/>
            <w:rFonts w:ascii="Arial" w:hAnsi="Arial" w:cs="Arial"/>
            <w:color w:val="000000"/>
          </w:rPr>
          <w:t>.0102</w:t>
        </w:r>
      </w:hyperlink>
    </w:p>
    <w:p w:rsidR="00F607D6" w:rsidRPr="008D7BEA" w:rsidRDefault="00B6714C" w:rsidP="00C42FA1">
      <w:pPr>
        <w:divId w:val="2002542474"/>
        <w:rPr>
          <w:rFonts w:ascii="Arial" w:hAnsi="Arial" w:cs="Arial"/>
          <w:color w:val="000000"/>
        </w:rPr>
      </w:pPr>
      <w:hyperlink r:id="rId46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4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69" w:history="1">
        <w:r w:rsidR="00F607D6" w:rsidRPr="008D7BEA">
          <w:rPr>
            <w:rStyle w:val="Hyperlink"/>
            <w:rFonts w:ascii="Arial" w:hAnsi="Arial" w:cs="Arial"/>
            <w:color w:val="000000"/>
          </w:rPr>
          <w:t>09A</w:t>
        </w:r>
      </w:hyperlink>
      <w:r w:rsidR="00F607D6" w:rsidRPr="008D7BEA">
        <w:rPr>
          <w:rFonts w:ascii="Arial" w:hAnsi="Arial" w:cs="Arial"/>
          <w:color w:val="000000"/>
        </w:rPr>
        <w:t xml:space="preserve"> </w:t>
      </w:r>
      <w:hyperlink r:id="rId470" w:history="1">
        <w:r w:rsidR="00F607D6" w:rsidRPr="008D7BEA">
          <w:rPr>
            <w:rStyle w:val="Hyperlink"/>
            <w:rFonts w:ascii="Arial" w:hAnsi="Arial" w:cs="Arial"/>
            <w:color w:val="000000"/>
          </w:rPr>
          <w:t>.0103</w:t>
        </w:r>
      </w:hyperlink>
    </w:p>
    <w:p w:rsidR="00F607D6" w:rsidRPr="008D7BEA" w:rsidRDefault="00B6714C" w:rsidP="00C42FA1">
      <w:pPr>
        <w:divId w:val="2002542474"/>
        <w:rPr>
          <w:rFonts w:ascii="Arial" w:hAnsi="Arial" w:cs="Arial"/>
          <w:color w:val="000000"/>
        </w:rPr>
      </w:pPr>
      <w:hyperlink r:id="rId47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4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73" w:history="1">
        <w:r w:rsidR="00F607D6" w:rsidRPr="008D7BEA">
          <w:rPr>
            <w:rStyle w:val="Hyperlink"/>
            <w:rFonts w:ascii="Arial" w:hAnsi="Arial" w:cs="Arial"/>
            <w:color w:val="000000"/>
          </w:rPr>
          <w:t>09A</w:t>
        </w:r>
      </w:hyperlink>
      <w:r w:rsidR="00F607D6" w:rsidRPr="008D7BEA">
        <w:rPr>
          <w:rFonts w:ascii="Arial" w:hAnsi="Arial" w:cs="Arial"/>
          <w:color w:val="000000"/>
        </w:rPr>
        <w:t xml:space="preserve"> </w:t>
      </w:r>
      <w:hyperlink r:id="rId474" w:history="1">
        <w:r w:rsidR="00F607D6" w:rsidRPr="008D7BEA">
          <w:rPr>
            <w:rStyle w:val="Hyperlink"/>
            <w:rFonts w:ascii="Arial" w:hAnsi="Arial" w:cs="Arial"/>
            <w:color w:val="000000"/>
          </w:rPr>
          <w:t>.0106</w:t>
        </w:r>
      </w:hyperlink>
    </w:p>
    <w:p w:rsidR="00F607D6" w:rsidRPr="008D7BEA" w:rsidRDefault="00B6714C" w:rsidP="00C42FA1">
      <w:pPr>
        <w:divId w:val="2002542474"/>
        <w:rPr>
          <w:rFonts w:ascii="Arial" w:hAnsi="Arial" w:cs="Arial"/>
          <w:color w:val="000000"/>
        </w:rPr>
      </w:pPr>
      <w:hyperlink r:id="rId47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4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77" w:history="1">
        <w:r w:rsidR="00F607D6" w:rsidRPr="008D7BEA">
          <w:rPr>
            <w:rStyle w:val="Hyperlink"/>
            <w:rFonts w:ascii="Arial" w:hAnsi="Arial" w:cs="Arial"/>
            <w:color w:val="000000"/>
          </w:rPr>
          <w:t>09A</w:t>
        </w:r>
      </w:hyperlink>
      <w:r w:rsidR="00F607D6" w:rsidRPr="008D7BEA">
        <w:rPr>
          <w:rFonts w:ascii="Arial" w:hAnsi="Arial" w:cs="Arial"/>
          <w:color w:val="000000"/>
        </w:rPr>
        <w:t xml:space="preserve"> </w:t>
      </w:r>
      <w:hyperlink r:id="rId478" w:history="1">
        <w:r w:rsidR="00F607D6" w:rsidRPr="008D7BEA">
          <w:rPr>
            <w:rStyle w:val="Hyperlink"/>
            <w:rFonts w:ascii="Arial" w:hAnsi="Arial" w:cs="Arial"/>
            <w:color w:val="000000"/>
          </w:rPr>
          <w:t>.0107</w:t>
        </w:r>
      </w:hyperlink>
    </w:p>
    <w:p w:rsidR="00F607D6" w:rsidRPr="008D7BEA" w:rsidRDefault="00B6714C" w:rsidP="00C42FA1">
      <w:pPr>
        <w:divId w:val="2002542474"/>
        <w:rPr>
          <w:rFonts w:ascii="Arial" w:hAnsi="Arial" w:cs="Arial"/>
          <w:color w:val="000000"/>
        </w:rPr>
      </w:pPr>
      <w:hyperlink r:id="rId47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4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81" w:history="1">
        <w:r w:rsidR="00F607D6" w:rsidRPr="008D7BEA">
          <w:rPr>
            <w:rStyle w:val="Hyperlink"/>
            <w:rFonts w:ascii="Arial" w:hAnsi="Arial" w:cs="Arial"/>
            <w:color w:val="000000"/>
          </w:rPr>
          <w:t>09A</w:t>
        </w:r>
      </w:hyperlink>
      <w:r w:rsidR="00F607D6" w:rsidRPr="008D7BEA">
        <w:rPr>
          <w:rFonts w:ascii="Arial" w:hAnsi="Arial" w:cs="Arial"/>
          <w:color w:val="000000"/>
        </w:rPr>
        <w:t xml:space="preserve"> </w:t>
      </w:r>
      <w:hyperlink r:id="rId482" w:history="1">
        <w:r w:rsidR="00F607D6" w:rsidRPr="008D7BEA">
          <w:rPr>
            <w:rStyle w:val="Hyperlink"/>
            <w:rFonts w:ascii="Arial" w:hAnsi="Arial" w:cs="Arial"/>
            <w:color w:val="000000"/>
          </w:rPr>
          <w:t>.0201</w:t>
        </w:r>
      </w:hyperlink>
    </w:p>
    <w:p w:rsidR="00F607D6" w:rsidRPr="008D7BEA" w:rsidRDefault="00B6714C" w:rsidP="00C42FA1">
      <w:pPr>
        <w:divId w:val="2002542474"/>
        <w:rPr>
          <w:rFonts w:ascii="Arial" w:hAnsi="Arial" w:cs="Arial"/>
          <w:color w:val="000000"/>
        </w:rPr>
      </w:pPr>
      <w:hyperlink r:id="rId48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4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85" w:history="1">
        <w:r w:rsidR="00F607D6" w:rsidRPr="008D7BEA">
          <w:rPr>
            <w:rStyle w:val="Hyperlink"/>
            <w:rFonts w:ascii="Arial" w:hAnsi="Arial" w:cs="Arial"/>
            <w:color w:val="000000"/>
          </w:rPr>
          <w:t>09A</w:t>
        </w:r>
      </w:hyperlink>
      <w:r w:rsidR="00F607D6" w:rsidRPr="008D7BEA">
        <w:rPr>
          <w:rFonts w:ascii="Arial" w:hAnsi="Arial" w:cs="Arial"/>
          <w:color w:val="000000"/>
        </w:rPr>
        <w:t xml:space="preserve"> </w:t>
      </w:r>
      <w:hyperlink r:id="rId486" w:history="1">
        <w:r w:rsidR="00F607D6" w:rsidRPr="008D7BEA">
          <w:rPr>
            <w:rStyle w:val="Hyperlink"/>
            <w:rFonts w:ascii="Arial" w:hAnsi="Arial" w:cs="Arial"/>
            <w:color w:val="000000"/>
          </w:rPr>
          <w:t>.0202</w:t>
        </w:r>
      </w:hyperlink>
    </w:p>
    <w:p w:rsidR="00F607D6" w:rsidRPr="008D7BEA" w:rsidRDefault="00B6714C" w:rsidP="00C42FA1">
      <w:pPr>
        <w:divId w:val="2002542474"/>
        <w:rPr>
          <w:rFonts w:ascii="Arial" w:hAnsi="Arial" w:cs="Arial"/>
          <w:color w:val="000000"/>
        </w:rPr>
      </w:pPr>
      <w:hyperlink r:id="rId48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4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89" w:history="1">
        <w:r w:rsidR="00F607D6" w:rsidRPr="008D7BEA">
          <w:rPr>
            <w:rStyle w:val="Hyperlink"/>
            <w:rFonts w:ascii="Arial" w:hAnsi="Arial" w:cs="Arial"/>
            <w:color w:val="000000"/>
          </w:rPr>
          <w:t>09A</w:t>
        </w:r>
      </w:hyperlink>
      <w:r w:rsidR="00F607D6" w:rsidRPr="008D7BEA">
        <w:rPr>
          <w:rFonts w:ascii="Arial" w:hAnsi="Arial" w:cs="Arial"/>
          <w:color w:val="000000"/>
        </w:rPr>
        <w:t xml:space="preserve"> </w:t>
      </w:r>
      <w:hyperlink r:id="rId490" w:history="1">
        <w:r w:rsidR="00F607D6" w:rsidRPr="008D7BEA">
          <w:rPr>
            <w:rStyle w:val="Hyperlink"/>
            <w:rFonts w:ascii="Arial" w:hAnsi="Arial" w:cs="Arial"/>
            <w:color w:val="000000"/>
          </w:rPr>
          <w:t>.0203</w:t>
        </w:r>
      </w:hyperlink>
    </w:p>
    <w:p w:rsidR="00F607D6" w:rsidRPr="008D7BEA" w:rsidRDefault="00B6714C" w:rsidP="00C42FA1">
      <w:pPr>
        <w:divId w:val="2002542474"/>
        <w:rPr>
          <w:rFonts w:ascii="Arial" w:hAnsi="Arial" w:cs="Arial"/>
          <w:color w:val="000000"/>
        </w:rPr>
      </w:pPr>
      <w:hyperlink r:id="rId49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4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93" w:history="1">
        <w:r w:rsidR="00F607D6" w:rsidRPr="008D7BEA">
          <w:rPr>
            <w:rStyle w:val="Hyperlink"/>
            <w:rFonts w:ascii="Arial" w:hAnsi="Arial" w:cs="Arial"/>
            <w:color w:val="000000"/>
          </w:rPr>
          <w:t>09A</w:t>
        </w:r>
      </w:hyperlink>
      <w:r w:rsidR="00F607D6" w:rsidRPr="008D7BEA">
        <w:rPr>
          <w:rFonts w:ascii="Arial" w:hAnsi="Arial" w:cs="Arial"/>
          <w:color w:val="000000"/>
        </w:rPr>
        <w:t xml:space="preserve"> </w:t>
      </w:r>
      <w:hyperlink r:id="rId494" w:history="1">
        <w:r w:rsidR="00F607D6" w:rsidRPr="008D7BEA">
          <w:rPr>
            <w:rStyle w:val="Hyperlink"/>
            <w:rFonts w:ascii="Arial" w:hAnsi="Arial" w:cs="Arial"/>
            <w:color w:val="000000"/>
          </w:rPr>
          <w:t>.0204</w:t>
        </w:r>
      </w:hyperlink>
    </w:p>
    <w:p w:rsidR="00F607D6" w:rsidRPr="008D7BEA" w:rsidRDefault="00B6714C" w:rsidP="00C42FA1">
      <w:pPr>
        <w:divId w:val="2002542474"/>
        <w:rPr>
          <w:rFonts w:ascii="Arial" w:hAnsi="Arial" w:cs="Arial"/>
          <w:color w:val="000000"/>
        </w:rPr>
      </w:pPr>
      <w:hyperlink r:id="rId49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4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497" w:history="1">
        <w:r w:rsidR="00F607D6" w:rsidRPr="008D7BEA">
          <w:rPr>
            <w:rStyle w:val="Hyperlink"/>
            <w:rFonts w:ascii="Arial" w:hAnsi="Arial" w:cs="Arial"/>
            <w:color w:val="000000"/>
          </w:rPr>
          <w:t>09A</w:t>
        </w:r>
      </w:hyperlink>
      <w:r w:rsidR="00F607D6" w:rsidRPr="008D7BEA">
        <w:rPr>
          <w:rFonts w:ascii="Arial" w:hAnsi="Arial" w:cs="Arial"/>
          <w:color w:val="000000"/>
        </w:rPr>
        <w:t xml:space="preserve"> </w:t>
      </w:r>
      <w:hyperlink r:id="rId498" w:history="1">
        <w:r w:rsidR="00F607D6" w:rsidRPr="008D7BEA">
          <w:rPr>
            <w:rStyle w:val="Hyperlink"/>
            <w:rFonts w:ascii="Arial" w:hAnsi="Arial" w:cs="Arial"/>
            <w:color w:val="000000"/>
          </w:rPr>
          <w:t>.0205</w:t>
        </w:r>
      </w:hyperlink>
    </w:p>
    <w:p w:rsidR="00F607D6" w:rsidRPr="008D7BEA" w:rsidRDefault="00B6714C" w:rsidP="00C42FA1">
      <w:pPr>
        <w:divId w:val="2002542474"/>
        <w:rPr>
          <w:rFonts w:ascii="Arial" w:hAnsi="Arial" w:cs="Arial"/>
          <w:color w:val="000000"/>
        </w:rPr>
      </w:pPr>
      <w:hyperlink r:id="rId49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01" w:history="1">
        <w:r w:rsidR="00F607D6" w:rsidRPr="008D7BEA">
          <w:rPr>
            <w:rStyle w:val="Hyperlink"/>
            <w:rFonts w:ascii="Arial" w:hAnsi="Arial" w:cs="Arial"/>
            <w:color w:val="000000"/>
          </w:rPr>
          <w:t>09A</w:t>
        </w:r>
      </w:hyperlink>
      <w:r w:rsidR="00F607D6" w:rsidRPr="008D7BEA">
        <w:rPr>
          <w:rFonts w:ascii="Arial" w:hAnsi="Arial" w:cs="Arial"/>
          <w:color w:val="000000"/>
        </w:rPr>
        <w:t xml:space="preserve"> </w:t>
      </w:r>
      <w:hyperlink r:id="rId502" w:history="1">
        <w:r w:rsidR="00F607D6" w:rsidRPr="008D7BEA">
          <w:rPr>
            <w:rStyle w:val="Hyperlink"/>
            <w:rFonts w:ascii="Arial" w:hAnsi="Arial" w:cs="Arial"/>
            <w:color w:val="000000"/>
          </w:rPr>
          <w:t>.0206</w:t>
        </w:r>
      </w:hyperlink>
    </w:p>
    <w:p w:rsidR="00F607D6" w:rsidRPr="008D7BEA" w:rsidRDefault="00B6714C" w:rsidP="00C42FA1">
      <w:pPr>
        <w:divId w:val="2002542474"/>
        <w:rPr>
          <w:rFonts w:ascii="Arial" w:hAnsi="Arial" w:cs="Arial"/>
          <w:color w:val="000000"/>
        </w:rPr>
      </w:pPr>
      <w:hyperlink r:id="rId50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0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06" w:history="1">
        <w:r w:rsidR="00F607D6" w:rsidRPr="008D7BEA">
          <w:rPr>
            <w:rStyle w:val="Hyperlink"/>
            <w:rFonts w:ascii="Arial" w:hAnsi="Arial" w:cs="Arial"/>
            <w:color w:val="000000"/>
          </w:rPr>
          <w:t>.0101</w:t>
        </w:r>
      </w:hyperlink>
    </w:p>
    <w:p w:rsidR="00F607D6" w:rsidRPr="008D7BEA" w:rsidRDefault="00B6714C" w:rsidP="00C42FA1">
      <w:pPr>
        <w:divId w:val="2002542474"/>
        <w:rPr>
          <w:rFonts w:ascii="Arial" w:hAnsi="Arial" w:cs="Arial"/>
          <w:color w:val="000000"/>
        </w:rPr>
      </w:pPr>
      <w:hyperlink r:id="rId50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0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10" w:history="1">
        <w:r w:rsidR="00F607D6" w:rsidRPr="008D7BEA">
          <w:rPr>
            <w:rStyle w:val="Hyperlink"/>
            <w:rFonts w:ascii="Arial" w:hAnsi="Arial" w:cs="Arial"/>
            <w:color w:val="000000"/>
          </w:rPr>
          <w:t>.0102</w:t>
        </w:r>
      </w:hyperlink>
    </w:p>
    <w:p w:rsidR="00F607D6" w:rsidRPr="008D7BEA" w:rsidRDefault="00B6714C" w:rsidP="00C42FA1">
      <w:pPr>
        <w:divId w:val="2002542474"/>
        <w:rPr>
          <w:rFonts w:ascii="Arial" w:hAnsi="Arial" w:cs="Arial"/>
          <w:color w:val="000000"/>
        </w:rPr>
      </w:pPr>
      <w:hyperlink r:id="rId51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1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14" w:history="1">
        <w:r w:rsidR="00F607D6" w:rsidRPr="008D7BEA">
          <w:rPr>
            <w:rStyle w:val="Hyperlink"/>
            <w:rFonts w:ascii="Arial" w:hAnsi="Arial" w:cs="Arial"/>
            <w:color w:val="000000"/>
          </w:rPr>
          <w:t>.0103</w:t>
        </w:r>
      </w:hyperlink>
    </w:p>
    <w:p w:rsidR="00F607D6" w:rsidRPr="008D7BEA" w:rsidRDefault="00B6714C" w:rsidP="00C42FA1">
      <w:pPr>
        <w:divId w:val="2002542474"/>
        <w:rPr>
          <w:rFonts w:ascii="Arial" w:hAnsi="Arial" w:cs="Arial"/>
          <w:color w:val="000000"/>
        </w:rPr>
      </w:pPr>
      <w:hyperlink r:id="rId51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1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18" w:history="1">
        <w:r w:rsidR="00F607D6" w:rsidRPr="008D7BEA">
          <w:rPr>
            <w:rStyle w:val="Hyperlink"/>
            <w:rFonts w:ascii="Arial" w:hAnsi="Arial" w:cs="Arial"/>
            <w:color w:val="000000"/>
          </w:rPr>
          <w:t>.0104</w:t>
        </w:r>
      </w:hyperlink>
    </w:p>
    <w:p w:rsidR="00F607D6" w:rsidRPr="008D7BEA" w:rsidRDefault="00B6714C" w:rsidP="00C42FA1">
      <w:pPr>
        <w:divId w:val="2002542474"/>
        <w:rPr>
          <w:rFonts w:ascii="Arial" w:hAnsi="Arial" w:cs="Arial"/>
          <w:color w:val="000000"/>
        </w:rPr>
      </w:pPr>
      <w:hyperlink r:id="rId51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2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22" w:history="1">
        <w:r w:rsidR="00F607D6" w:rsidRPr="008D7BEA">
          <w:rPr>
            <w:rStyle w:val="Hyperlink"/>
            <w:rFonts w:ascii="Arial" w:hAnsi="Arial" w:cs="Arial"/>
            <w:color w:val="000000"/>
          </w:rPr>
          <w:t>.0105</w:t>
        </w:r>
      </w:hyperlink>
    </w:p>
    <w:p w:rsidR="00F607D6" w:rsidRPr="008D7BEA" w:rsidRDefault="00B6714C" w:rsidP="00C42FA1">
      <w:pPr>
        <w:divId w:val="2002542474"/>
        <w:rPr>
          <w:rFonts w:ascii="Arial" w:hAnsi="Arial" w:cs="Arial"/>
          <w:color w:val="000000"/>
        </w:rPr>
      </w:pPr>
      <w:hyperlink r:id="rId52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2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26" w:history="1">
        <w:r w:rsidR="00F607D6" w:rsidRPr="008D7BEA">
          <w:rPr>
            <w:rStyle w:val="Hyperlink"/>
            <w:rFonts w:ascii="Arial" w:hAnsi="Arial" w:cs="Arial"/>
            <w:color w:val="000000"/>
          </w:rPr>
          <w:t>.0106</w:t>
        </w:r>
      </w:hyperlink>
    </w:p>
    <w:p w:rsidR="00F607D6" w:rsidRPr="008D7BEA" w:rsidRDefault="00B6714C" w:rsidP="00C42FA1">
      <w:pPr>
        <w:divId w:val="2002542474"/>
        <w:rPr>
          <w:rFonts w:ascii="Arial" w:hAnsi="Arial" w:cs="Arial"/>
          <w:color w:val="000000"/>
        </w:rPr>
      </w:pPr>
      <w:hyperlink r:id="rId52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2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30" w:history="1">
        <w:r w:rsidR="00F607D6" w:rsidRPr="008D7BEA">
          <w:rPr>
            <w:rStyle w:val="Hyperlink"/>
            <w:rFonts w:ascii="Arial" w:hAnsi="Arial" w:cs="Arial"/>
            <w:color w:val="000000"/>
          </w:rPr>
          <w:t>.0111</w:t>
        </w:r>
      </w:hyperlink>
    </w:p>
    <w:p w:rsidR="00F607D6" w:rsidRPr="008D7BEA" w:rsidRDefault="00B6714C" w:rsidP="00C42FA1">
      <w:pPr>
        <w:divId w:val="2002542474"/>
        <w:rPr>
          <w:rFonts w:ascii="Arial" w:hAnsi="Arial" w:cs="Arial"/>
          <w:color w:val="000000"/>
        </w:rPr>
      </w:pPr>
      <w:hyperlink r:id="rId53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3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34" w:history="1">
        <w:r w:rsidR="00F607D6" w:rsidRPr="008D7BEA">
          <w:rPr>
            <w:rStyle w:val="Hyperlink"/>
            <w:rFonts w:ascii="Arial" w:hAnsi="Arial" w:cs="Arial"/>
            <w:color w:val="000000"/>
          </w:rPr>
          <w:t>.0114</w:t>
        </w:r>
      </w:hyperlink>
    </w:p>
    <w:p w:rsidR="00F607D6" w:rsidRPr="008D7BEA" w:rsidRDefault="00B6714C" w:rsidP="00C42FA1">
      <w:pPr>
        <w:divId w:val="2002542474"/>
        <w:rPr>
          <w:rFonts w:ascii="Arial" w:hAnsi="Arial" w:cs="Arial"/>
          <w:color w:val="000000"/>
        </w:rPr>
      </w:pPr>
      <w:hyperlink r:id="rId53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3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38" w:history="1">
        <w:r w:rsidR="00F607D6" w:rsidRPr="008D7BEA">
          <w:rPr>
            <w:rStyle w:val="Hyperlink"/>
            <w:rFonts w:ascii="Arial" w:hAnsi="Arial" w:cs="Arial"/>
            <w:color w:val="000000"/>
          </w:rPr>
          <w:t>.0116</w:t>
        </w:r>
      </w:hyperlink>
    </w:p>
    <w:p w:rsidR="00F607D6" w:rsidRPr="008D7BEA" w:rsidRDefault="00B6714C" w:rsidP="00C42FA1">
      <w:pPr>
        <w:divId w:val="2002542474"/>
        <w:rPr>
          <w:rFonts w:ascii="Arial" w:hAnsi="Arial" w:cs="Arial"/>
          <w:color w:val="000000"/>
        </w:rPr>
      </w:pPr>
      <w:hyperlink r:id="rId53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4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42" w:history="1">
        <w:r w:rsidR="00F607D6" w:rsidRPr="008D7BEA">
          <w:rPr>
            <w:rStyle w:val="Hyperlink"/>
            <w:rFonts w:ascii="Arial" w:hAnsi="Arial" w:cs="Arial"/>
            <w:color w:val="000000"/>
          </w:rPr>
          <w:t>.0117</w:t>
        </w:r>
      </w:hyperlink>
    </w:p>
    <w:p w:rsidR="00F607D6" w:rsidRPr="008D7BEA" w:rsidRDefault="00B6714C" w:rsidP="00C42FA1">
      <w:pPr>
        <w:divId w:val="2002542474"/>
        <w:rPr>
          <w:rFonts w:ascii="Arial" w:hAnsi="Arial" w:cs="Arial"/>
          <w:color w:val="000000"/>
        </w:rPr>
      </w:pPr>
      <w:hyperlink r:id="rId54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4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46" w:history="1">
        <w:r w:rsidR="00F607D6" w:rsidRPr="008D7BEA">
          <w:rPr>
            <w:rStyle w:val="Hyperlink"/>
            <w:rFonts w:ascii="Arial" w:hAnsi="Arial" w:cs="Arial"/>
            <w:color w:val="000000"/>
          </w:rPr>
          <w:t>.0201</w:t>
        </w:r>
      </w:hyperlink>
    </w:p>
    <w:p w:rsidR="00F607D6" w:rsidRPr="008D7BEA" w:rsidRDefault="00B6714C" w:rsidP="00C42FA1">
      <w:pPr>
        <w:divId w:val="2002542474"/>
        <w:rPr>
          <w:rFonts w:ascii="Arial" w:hAnsi="Arial" w:cs="Arial"/>
          <w:color w:val="000000"/>
        </w:rPr>
      </w:pPr>
      <w:hyperlink r:id="rId54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4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50" w:history="1">
        <w:r w:rsidR="00F607D6" w:rsidRPr="008D7BEA">
          <w:rPr>
            <w:rStyle w:val="Hyperlink"/>
            <w:rFonts w:ascii="Arial" w:hAnsi="Arial" w:cs="Arial"/>
            <w:color w:val="000000"/>
          </w:rPr>
          <w:t>.0202</w:t>
        </w:r>
      </w:hyperlink>
    </w:p>
    <w:p w:rsidR="00F607D6" w:rsidRPr="008D7BEA" w:rsidRDefault="00B6714C" w:rsidP="00C42FA1">
      <w:pPr>
        <w:divId w:val="2002542474"/>
        <w:rPr>
          <w:rFonts w:ascii="Arial" w:hAnsi="Arial" w:cs="Arial"/>
          <w:color w:val="000000"/>
        </w:rPr>
      </w:pPr>
      <w:hyperlink r:id="rId55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5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54" w:history="1">
        <w:r w:rsidR="00F607D6" w:rsidRPr="008D7BEA">
          <w:rPr>
            <w:rStyle w:val="Hyperlink"/>
            <w:rFonts w:ascii="Arial" w:hAnsi="Arial" w:cs="Arial"/>
            <w:color w:val="000000"/>
          </w:rPr>
          <w:t>.0203</w:t>
        </w:r>
      </w:hyperlink>
    </w:p>
    <w:p w:rsidR="00F607D6" w:rsidRPr="008D7BEA" w:rsidRDefault="00B6714C" w:rsidP="00C42FA1">
      <w:pPr>
        <w:divId w:val="2002542474"/>
        <w:rPr>
          <w:rFonts w:ascii="Arial" w:hAnsi="Arial" w:cs="Arial"/>
          <w:color w:val="000000"/>
        </w:rPr>
      </w:pPr>
      <w:hyperlink r:id="rId55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5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58" w:history="1">
        <w:r w:rsidR="00F607D6" w:rsidRPr="008D7BEA">
          <w:rPr>
            <w:rStyle w:val="Hyperlink"/>
            <w:rFonts w:ascii="Arial" w:hAnsi="Arial" w:cs="Arial"/>
            <w:color w:val="000000"/>
          </w:rPr>
          <w:t>.0204</w:t>
        </w:r>
      </w:hyperlink>
    </w:p>
    <w:p w:rsidR="00F607D6" w:rsidRPr="008D7BEA" w:rsidRDefault="00B6714C" w:rsidP="00C42FA1">
      <w:pPr>
        <w:divId w:val="2002542474"/>
        <w:rPr>
          <w:rFonts w:ascii="Arial" w:hAnsi="Arial" w:cs="Arial"/>
          <w:color w:val="000000"/>
        </w:rPr>
      </w:pPr>
      <w:hyperlink r:id="rId55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6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62" w:history="1">
        <w:r w:rsidR="00F607D6" w:rsidRPr="008D7BEA">
          <w:rPr>
            <w:rStyle w:val="Hyperlink"/>
            <w:rFonts w:ascii="Arial" w:hAnsi="Arial" w:cs="Arial"/>
            <w:color w:val="000000"/>
          </w:rPr>
          <w:t>.0205</w:t>
        </w:r>
      </w:hyperlink>
    </w:p>
    <w:p w:rsidR="00F607D6" w:rsidRPr="008D7BEA" w:rsidRDefault="00B6714C" w:rsidP="00C42FA1">
      <w:pPr>
        <w:divId w:val="2002542474"/>
        <w:rPr>
          <w:rFonts w:ascii="Arial" w:hAnsi="Arial" w:cs="Arial"/>
          <w:color w:val="000000"/>
        </w:rPr>
      </w:pPr>
      <w:hyperlink r:id="rId56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6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66" w:history="1">
        <w:r w:rsidR="00F607D6" w:rsidRPr="008D7BEA">
          <w:rPr>
            <w:rStyle w:val="Hyperlink"/>
            <w:rFonts w:ascii="Arial" w:hAnsi="Arial" w:cs="Arial"/>
            <w:color w:val="000000"/>
          </w:rPr>
          <w:t>.0209</w:t>
        </w:r>
      </w:hyperlink>
    </w:p>
    <w:p w:rsidR="00F607D6" w:rsidRPr="008D7BEA" w:rsidRDefault="00B6714C" w:rsidP="00C42FA1">
      <w:pPr>
        <w:divId w:val="2002542474"/>
        <w:rPr>
          <w:rFonts w:ascii="Arial" w:hAnsi="Arial" w:cs="Arial"/>
          <w:color w:val="000000"/>
        </w:rPr>
      </w:pPr>
      <w:hyperlink r:id="rId56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6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70" w:history="1">
        <w:r w:rsidR="00F607D6" w:rsidRPr="008D7BEA">
          <w:rPr>
            <w:rStyle w:val="Hyperlink"/>
            <w:rFonts w:ascii="Arial" w:hAnsi="Arial" w:cs="Arial"/>
            <w:color w:val="000000"/>
          </w:rPr>
          <w:t>.0210</w:t>
        </w:r>
      </w:hyperlink>
    </w:p>
    <w:p w:rsidR="00F607D6" w:rsidRPr="008D7BEA" w:rsidRDefault="00B6714C" w:rsidP="00C42FA1">
      <w:pPr>
        <w:divId w:val="2002542474"/>
        <w:rPr>
          <w:rFonts w:ascii="Arial" w:hAnsi="Arial" w:cs="Arial"/>
          <w:color w:val="000000"/>
        </w:rPr>
      </w:pPr>
      <w:hyperlink r:id="rId57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7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74" w:history="1">
        <w:r w:rsidR="00F607D6" w:rsidRPr="008D7BEA">
          <w:rPr>
            <w:rStyle w:val="Hyperlink"/>
            <w:rFonts w:ascii="Arial" w:hAnsi="Arial" w:cs="Arial"/>
            <w:color w:val="000000"/>
          </w:rPr>
          <w:t>.0211</w:t>
        </w:r>
      </w:hyperlink>
    </w:p>
    <w:p w:rsidR="00F607D6" w:rsidRPr="008D7BEA" w:rsidRDefault="00B6714C" w:rsidP="00C42FA1">
      <w:pPr>
        <w:divId w:val="2002542474"/>
        <w:rPr>
          <w:rFonts w:ascii="Arial" w:hAnsi="Arial" w:cs="Arial"/>
          <w:color w:val="000000"/>
        </w:rPr>
      </w:pPr>
      <w:hyperlink r:id="rId57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7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78" w:history="1">
        <w:r w:rsidR="00F607D6" w:rsidRPr="008D7BEA">
          <w:rPr>
            <w:rStyle w:val="Hyperlink"/>
            <w:rFonts w:ascii="Arial" w:hAnsi="Arial" w:cs="Arial"/>
            <w:color w:val="000000"/>
          </w:rPr>
          <w:t>.0212</w:t>
        </w:r>
      </w:hyperlink>
    </w:p>
    <w:p w:rsidR="00F607D6" w:rsidRPr="008D7BEA" w:rsidRDefault="00B6714C" w:rsidP="00C42FA1">
      <w:pPr>
        <w:divId w:val="2002542474"/>
        <w:rPr>
          <w:rFonts w:ascii="Arial" w:hAnsi="Arial" w:cs="Arial"/>
          <w:color w:val="000000"/>
        </w:rPr>
      </w:pPr>
      <w:hyperlink r:id="rId57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8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82" w:history="1">
        <w:r w:rsidR="00F607D6" w:rsidRPr="008D7BEA">
          <w:rPr>
            <w:rStyle w:val="Hyperlink"/>
            <w:rFonts w:ascii="Arial" w:hAnsi="Arial" w:cs="Arial"/>
            <w:color w:val="000000"/>
          </w:rPr>
          <w:t>.0213</w:t>
        </w:r>
      </w:hyperlink>
    </w:p>
    <w:p w:rsidR="00F607D6" w:rsidRPr="008D7BEA" w:rsidRDefault="00B6714C" w:rsidP="00C42FA1">
      <w:pPr>
        <w:divId w:val="2002542474"/>
        <w:rPr>
          <w:rFonts w:ascii="Arial" w:hAnsi="Arial" w:cs="Arial"/>
          <w:color w:val="000000"/>
        </w:rPr>
      </w:pPr>
      <w:hyperlink r:id="rId58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8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86" w:history="1">
        <w:r w:rsidR="00F607D6" w:rsidRPr="008D7BEA">
          <w:rPr>
            <w:rStyle w:val="Hyperlink"/>
            <w:rFonts w:ascii="Arial" w:hAnsi="Arial" w:cs="Arial"/>
            <w:color w:val="000000"/>
          </w:rPr>
          <w:t>.0214</w:t>
        </w:r>
      </w:hyperlink>
    </w:p>
    <w:p w:rsidR="00F607D6" w:rsidRPr="008D7BEA" w:rsidRDefault="00B6714C" w:rsidP="00C42FA1">
      <w:pPr>
        <w:divId w:val="2002542474"/>
        <w:rPr>
          <w:rFonts w:ascii="Arial" w:hAnsi="Arial" w:cs="Arial"/>
          <w:color w:val="000000"/>
        </w:rPr>
      </w:pPr>
      <w:hyperlink r:id="rId58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8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90" w:history="1">
        <w:r w:rsidR="00F607D6" w:rsidRPr="008D7BEA">
          <w:rPr>
            <w:rStyle w:val="Hyperlink"/>
            <w:rFonts w:ascii="Arial" w:hAnsi="Arial" w:cs="Arial"/>
            <w:color w:val="000000"/>
          </w:rPr>
          <w:t>.0215</w:t>
        </w:r>
      </w:hyperlink>
    </w:p>
    <w:p w:rsidR="00F607D6" w:rsidRPr="008D7BEA" w:rsidRDefault="00B6714C" w:rsidP="00C42FA1">
      <w:pPr>
        <w:divId w:val="2002542474"/>
        <w:rPr>
          <w:rFonts w:ascii="Arial" w:hAnsi="Arial" w:cs="Arial"/>
          <w:color w:val="000000"/>
        </w:rPr>
      </w:pPr>
      <w:hyperlink r:id="rId59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9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94" w:history="1">
        <w:r w:rsidR="00F607D6" w:rsidRPr="008D7BEA">
          <w:rPr>
            <w:rStyle w:val="Hyperlink"/>
            <w:rFonts w:ascii="Arial" w:hAnsi="Arial" w:cs="Arial"/>
            <w:color w:val="000000"/>
          </w:rPr>
          <w:t>.0218</w:t>
        </w:r>
      </w:hyperlink>
    </w:p>
    <w:p w:rsidR="00F607D6" w:rsidRPr="008D7BEA" w:rsidRDefault="00B6714C" w:rsidP="00C42FA1">
      <w:pPr>
        <w:divId w:val="2002542474"/>
        <w:rPr>
          <w:rFonts w:ascii="Arial" w:hAnsi="Arial" w:cs="Arial"/>
          <w:color w:val="000000"/>
        </w:rPr>
      </w:pPr>
      <w:hyperlink r:id="rId59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5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59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598" w:history="1">
        <w:r w:rsidR="00F607D6" w:rsidRPr="008D7BEA">
          <w:rPr>
            <w:rStyle w:val="Hyperlink"/>
            <w:rFonts w:ascii="Arial" w:hAnsi="Arial" w:cs="Arial"/>
            <w:color w:val="000000"/>
          </w:rPr>
          <w:t>.0219</w:t>
        </w:r>
      </w:hyperlink>
    </w:p>
    <w:p w:rsidR="00F607D6" w:rsidRPr="008D7BEA" w:rsidRDefault="00B6714C" w:rsidP="00C42FA1">
      <w:pPr>
        <w:divId w:val="2002542474"/>
        <w:rPr>
          <w:rFonts w:ascii="Arial" w:hAnsi="Arial" w:cs="Arial"/>
          <w:color w:val="000000"/>
        </w:rPr>
      </w:pPr>
      <w:hyperlink r:id="rId59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0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02" w:history="1">
        <w:r w:rsidR="00F607D6" w:rsidRPr="008D7BEA">
          <w:rPr>
            <w:rStyle w:val="Hyperlink"/>
            <w:rFonts w:ascii="Arial" w:hAnsi="Arial" w:cs="Arial"/>
            <w:color w:val="000000"/>
          </w:rPr>
          <w:t>.0220</w:t>
        </w:r>
      </w:hyperlink>
    </w:p>
    <w:p w:rsidR="00F607D6" w:rsidRPr="008D7BEA" w:rsidRDefault="00B6714C" w:rsidP="00C42FA1">
      <w:pPr>
        <w:divId w:val="2002542474"/>
        <w:rPr>
          <w:rFonts w:ascii="Arial" w:hAnsi="Arial" w:cs="Arial"/>
          <w:color w:val="000000"/>
        </w:rPr>
      </w:pPr>
      <w:hyperlink r:id="rId60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0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06" w:history="1">
        <w:r w:rsidR="00F607D6" w:rsidRPr="008D7BEA">
          <w:rPr>
            <w:rStyle w:val="Hyperlink"/>
            <w:rFonts w:ascii="Arial" w:hAnsi="Arial" w:cs="Arial"/>
            <w:color w:val="000000"/>
          </w:rPr>
          <w:t>.0221</w:t>
        </w:r>
      </w:hyperlink>
    </w:p>
    <w:p w:rsidR="00F607D6" w:rsidRPr="008D7BEA" w:rsidRDefault="00B6714C" w:rsidP="00C42FA1">
      <w:pPr>
        <w:divId w:val="2002542474"/>
        <w:rPr>
          <w:rFonts w:ascii="Arial" w:hAnsi="Arial" w:cs="Arial"/>
          <w:color w:val="000000"/>
        </w:rPr>
      </w:pPr>
      <w:hyperlink r:id="rId60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0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10" w:history="1">
        <w:r w:rsidR="00F607D6" w:rsidRPr="008D7BEA">
          <w:rPr>
            <w:rStyle w:val="Hyperlink"/>
            <w:rFonts w:ascii="Arial" w:hAnsi="Arial" w:cs="Arial"/>
            <w:color w:val="000000"/>
          </w:rPr>
          <w:t>.0222</w:t>
        </w:r>
      </w:hyperlink>
    </w:p>
    <w:p w:rsidR="00F607D6" w:rsidRPr="008D7BEA" w:rsidRDefault="00B6714C" w:rsidP="00C42FA1">
      <w:pPr>
        <w:divId w:val="2002542474"/>
        <w:rPr>
          <w:rFonts w:ascii="Arial" w:hAnsi="Arial" w:cs="Arial"/>
          <w:color w:val="000000"/>
        </w:rPr>
      </w:pPr>
      <w:hyperlink r:id="rId61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1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14" w:history="1">
        <w:r w:rsidR="00F607D6" w:rsidRPr="008D7BEA">
          <w:rPr>
            <w:rStyle w:val="Hyperlink"/>
            <w:rFonts w:ascii="Arial" w:hAnsi="Arial" w:cs="Arial"/>
            <w:color w:val="000000"/>
          </w:rPr>
          <w:t>.0224</w:t>
        </w:r>
      </w:hyperlink>
    </w:p>
    <w:p w:rsidR="00F607D6" w:rsidRPr="008D7BEA" w:rsidRDefault="00B6714C" w:rsidP="00C42FA1">
      <w:pPr>
        <w:divId w:val="2002542474"/>
        <w:rPr>
          <w:rFonts w:ascii="Arial" w:hAnsi="Arial" w:cs="Arial"/>
          <w:color w:val="000000"/>
        </w:rPr>
      </w:pPr>
      <w:hyperlink r:id="rId61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1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18" w:history="1">
        <w:r w:rsidR="00F607D6" w:rsidRPr="008D7BEA">
          <w:rPr>
            <w:rStyle w:val="Hyperlink"/>
            <w:rFonts w:ascii="Arial" w:hAnsi="Arial" w:cs="Arial"/>
            <w:color w:val="000000"/>
          </w:rPr>
          <w:t>.0225</w:t>
        </w:r>
      </w:hyperlink>
    </w:p>
    <w:p w:rsidR="00F607D6" w:rsidRPr="008D7BEA" w:rsidRDefault="00B6714C" w:rsidP="00C42FA1">
      <w:pPr>
        <w:divId w:val="2002542474"/>
        <w:rPr>
          <w:rFonts w:ascii="Arial" w:hAnsi="Arial" w:cs="Arial"/>
          <w:color w:val="000000"/>
        </w:rPr>
      </w:pPr>
      <w:hyperlink r:id="rId61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2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22" w:history="1">
        <w:r w:rsidR="00F607D6" w:rsidRPr="008D7BEA">
          <w:rPr>
            <w:rStyle w:val="Hyperlink"/>
            <w:rFonts w:ascii="Arial" w:hAnsi="Arial" w:cs="Arial"/>
            <w:color w:val="000000"/>
          </w:rPr>
          <w:t>.0226</w:t>
        </w:r>
      </w:hyperlink>
    </w:p>
    <w:p w:rsidR="00F607D6" w:rsidRPr="008D7BEA" w:rsidRDefault="00B6714C" w:rsidP="00C42FA1">
      <w:pPr>
        <w:divId w:val="2002542474"/>
        <w:rPr>
          <w:rFonts w:ascii="Arial" w:hAnsi="Arial" w:cs="Arial"/>
          <w:color w:val="000000"/>
        </w:rPr>
      </w:pPr>
      <w:hyperlink r:id="rId62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2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26" w:history="1">
        <w:r w:rsidR="00F607D6" w:rsidRPr="008D7BEA">
          <w:rPr>
            <w:rStyle w:val="Hyperlink"/>
            <w:rFonts w:ascii="Arial" w:hAnsi="Arial" w:cs="Arial"/>
            <w:color w:val="000000"/>
          </w:rPr>
          <w:t>.0227</w:t>
        </w:r>
      </w:hyperlink>
    </w:p>
    <w:p w:rsidR="00F607D6" w:rsidRPr="008D7BEA" w:rsidRDefault="00B6714C" w:rsidP="00C42FA1">
      <w:pPr>
        <w:divId w:val="2002542474"/>
        <w:rPr>
          <w:rFonts w:ascii="Arial" w:hAnsi="Arial" w:cs="Arial"/>
          <w:color w:val="000000"/>
        </w:rPr>
      </w:pPr>
      <w:hyperlink r:id="rId62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2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30" w:history="1">
        <w:r w:rsidR="00F607D6" w:rsidRPr="008D7BEA">
          <w:rPr>
            <w:rStyle w:val="Hyperlink"/>
            <w:rFonts w:ascii="Arial" w:hAnsi="Arial" w:cs="Arial"/>
            <w:color w:val="000000"/>
          </w:rPr>
          <w:t>.0232</w:t>
        </w:r>
      </w:hyperlink>
    </w:p>
    <w:p w:rsidR="00F607D6" w:rsidRPr="008D7BEA" w:rsidRDefault="00B6714C" w:rsidP="00C42FA1">
      <w:pPr>
        <w:divId w:val="2002542474"/>
        <w:rPr>
          <w:rFonts w:ascii="Arial" w:hAnsi="Arial" w:cs="Arial"/>
          <w:color w:val="000000"/>
        </w:rPr>
      </w:pPr>
      <w:hyperlink r:id="rId63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3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34" w:history="1">
        <w:r w:rsidR="00F607D6" w:rsidRPr="008D7BEA">
          <w:rPr>
            <w:rStyle w:val="Hyperlink"/>
            <w:rFonts w:ascii="Arial" w:hAnsi="Arial" w:cs="Arial"/>
            <w:color w:val="000000"/>
          </w:rPr>
          <w:t>.0233</w:t>
        </w:r>
      </w:hyperlink>
    </w:p>
    <w:p w:rsidR="00F607D6" w:rsidRPr="008D7BEA" w:rsidRDefault="00B6714C" w:rsidP="00C42FA1">
      <w:pPr>
        <w:divId w:val="2002542474"/>
        <w:rPr>
          <w:rFonts w:ascii="Arial" w:hAnsi="Arial" w:cs="Arial"/>
          <w:color w:val="000000"/>
        </w:rPr>
      </w:pPr>
      <w:hyperlink r:id="rId63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3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38" w:history="1">
        <w:r w:rsidR="00F607D6" w:rsidRPr="008D7BEA">
          <w:rPr>
            <w:rStyle w:val="Hyperlink"/>
            <w:rFonts w:ascii="Arial" w:hAnsi="Arial" w:cs="Arial"/>
            <w:color w:val="000000"/>
          </w:rPr>
          <w:t>.0235</w:t>
        </w:r>
      </w:hyperlink>
    </w:p>
    <w:p w:rsidR="00F607D6" w:rsidRPr="008D7BEA" w:rsidRDefault="00B6714C" w:rsidP="00C42FA1">
      <w:pPr>
        <w:divId w:val="2002542474"/>
        <w:rPr>
          <w:rFonts w:ascii="Arial" w:hAnsi="Arial" w:cs="Arial"/>
          <w:color w:val="000000"/>
        </w:rPr>
      </w:pPr>
      <w:hyperlink r:id="rId63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4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42" w:history="1">
        <w:r w:rsidR="00F607D6" w:rsidRPr="008D7BEA">
          <w:rPr>
            <w:rStyle w:val="Hyperlink"/>
            <w:rFonts w:ascii="Arial" w:hAnsi="Arial" w:cs="Arial"/>
            <w:color w:val="000000"/>
          </w:rPr>
          <w:t>.0236</w:t>
        </w:r>
      </w:hyperlink>
    </w:p>
    <w:p w:rsidR="00F607D6" w:rsidRPr="008D7BEA" w:rsidRDefault="00B6714C" w:rsidP="00C42FA1">
      <w:pPr>
        <w:divId w:val="2002542474"/>
        <w:rPr>
          <w:rFonts w:ascii="Arial" w:hAnsi="Arial" w:cs="Arial"/>
          <w:color w:val="000000"/>
        </w:rPr>
      </w:pPr>
      <w:hyperlink r:id="rId64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4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46" w:history="1">
        <w:r w:rsidR="00F607D6" w:rsidRPr="008D7BEA">
          <w:rPr>
            <w:rStyle w:val="Hyperlink"/>
            <w:rFonts w:ascii="Arial" w:hAnsi="Arial" w:cs="Arial"/>
            <w:color w:val="000000"/>
          </w:rPr>
          <w:t>.0237</w:t>
        </w:r>
      </w:hyperlink>
    </w:p>
    <w:p w:rsidR="00F607D6" w:rsidRPr="008D7BEA" w:rsidRDefault="00B6714C" w:rsidP="00C42FA1">
      <w:pPr>
        <w:divId w:val="2002542474"/>
        <w:rPr>
          <w:rFonts w:ascii="Arial" w:hAnsi="Arial" w:cs="Arial"/>
          <w:color w:val="000000"/>
        </w:rPr>
      </w:pPr>
      <w:hyperlink r:id="rId64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4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50" w:history="1">
        <w:r w:rsidR="00F607D6" w:rsidRPr="008D7BEA">
          <w:rPr>
            <w:rStyle w:val="Hyperlink"/>
            <w:rFonts w:ascii="Arial" w:hAnsi="Arial" w:cs="Arial"/>
            <w:color w:val="000000"/>
          </w:rPr>
          <w:t>.0238</w:t>
        </w:r>
      </w:hyperlink>
    </w:p>
    <w:p w:rsidR="00F607D6" w:rsidRPr="008D7BEA" w:rsidRDefault="00B6714C" w:rsidP="00C42FA1">
      <w:pPr>
        <w:divId w:val="2002542474"/>
        <w:rPr>
          <w:rFonts w:ascii="Arial" w:hAnsi="Arial" w:cs="Arial"/>
          <w:color w:val="000000"/>
        </w:rPr>
      </w:pPr>
      <w:hyperlink r:id="rId65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5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54" w:history="1">
        <w:r w:rsidR="00F607D6" w:rsidRPr="008D7BEA">
          <w:rPr>
            <w:rStyle w:val="Hyperlink"/>
            <w:rFonts w:ascii="Arial" w:hAnsi="Arial" w:cs="Arial"/>
            <w:color w:val="000000"/>
          </w:rPr>
          <w:t>.0239</w:t>
        </w:r>
      </w:hyperlink>
    </w:p>
    <w:p w:rsidR="00F607D6" w:rsidRPr="008D7BEA" w:rsidRDefault="00B6714C" w:rsidP="00C42FA1">
      <w:pPr>
        <w:divId w:val="2002542474"/>
        <w:rPr>
          <w:rFonts w:ascii="Arial" w:hAnsi="Arial" w:cs="Arial"/>
          <w:color w:val="000000"/>
        </w:rPr>
      </w:pPr>
      <w:hyperlink r:id="rId65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5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58" w:history="1">
        <w:r w:rsidR="00F607D6" w:rsidRPr="008D7BEA">
          <w:rPr>
            <w:rStyle w:val="Hyperlink"/>
            <w:rFonts w:ascii="Arial" w:hAnsi="Arial" w:cs="Arial"/>
            <w:color w:val="000000"/>
          </w:rPr>
          <w:t>.0240</w:t>
        </w:r>
      </w:hyperlink>
    </w:p>
    <w:p w:rsidR="00F607D6" w:rsidRPr="008D7BEA" w:rsidRDefault="00B6714C" w:rsidP="00C42FA1">
      <w:pPr>
        <w:divId w:val="2002542474"/>
        <w:rPr>
          <w:rFonts w:ascii="Arial" w:hAnsi="Arial" w:cs="Arial"/>
          <w:color w:val="000000"/>
        </w:rPr>
      </w:pPr>
      <w:hyperlink r:id="rId65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6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62" w:history="1">
        <w:r w:rsidR="00F607D6" w:rsidRPr="008D7BEA">
          <w:rPr>
            <w:rStyle w:val="Hyperlink"/>
            <w:rFonts w:ascii="Arial" w:hAnsi="Arial" w:cs="Arial"/>
            <w:color w:val="000000"/>
          </w:rPr>
          <w:t>.0241</w:t>
        </w:r>
      </w:hyperlink>
    </w:p>
    <w:p w:rsidR="00F607D6" w:rsidRPr="008D7BEA" w:rsidRDefault="00B6714C" w:rsidP="00C42FA1">
      <w:pPr>
        <w:divId w:val="2002542474"/>
        <w:rPr>
          <w:rFonts w:ascii="Arial" w:hAnsi="Arial" w:cs="Arial"/>
          <w:color w:val="000000"/>
        </w:rPr>
      </w:pPr>
      <w:hyperlink r:id="rId66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6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66" w:history="1">
        <w:r w:rsidR="00F607D6" w:rsidRPr="008D7BEA">
          <w:rPr>
            <w:rStyle w:val="Hyperlink"/>
            <w:rFonts w:ascii="Arial" w:hAnsi="Arial" w:cs="Arial"/>
            <w:color w:val="000000"/>
          </w:rPr>
          <w:t>.0242</w:t>
        </w:r>
      </w:hyperlink>
    </w:p>
    <w:p w:rsidR="00F607D6" w:rsidRPr="008D7BEA" w:rsidRDefault="00B6714C" w:rsidP="00C42FA1">
      <w:pPr>
        <w:divId w:val="2002542474"/>
        <w:rPr>
          <w:rFonts w:ascii="Arial" w:hAnsi="Arial" w:cs="Arial"/>
          <w:color w:val="000000"/>
        </w:rPr>
      </w:pPr>
      <w:hyperlink r:id="rId66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6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70" w:history="1">
        <w:r w:rsidR="00F607D6" w:rsidRPr="008D7BEA">
          <w:rPr>
            <w:rStyle w:val="Hyperlink"/>
            <w:rFonts w:ascii="Arial" w:hAnsi="Arial" w:cs="Arial"/>
            <w:color w:val="000000"/>
          </w:rPr>
          <w:t>.0243</w:t>
        </w:r>
      </w:hyperlink>
    </w:p>
    <w:p w:rsidR="00F607D6" w:rsidRPr="008D7BEA" w:rsidRDefault="00B6714C" w:rsidP="00C42FA1">
      <w:pPr>
        <w:divId w:val="2002542474"/>
        <w:rPr>
          <w:rFonts w:ascii="Arial" w:hAnsi="Arial" w:cs="Arial"/>
          <w:color w:val="000000"/>
        </w:rPr>
      </w:pPr>
      <w:hyperlink r:id="rId67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7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74" w:history="1">
        <w:r w:rsidR="00F607D6" w:rsidRPr="008D7BEA">
          <w:rPr>
            <w:rStyle w:val="Hyperlink"/>
            <w:rFonts w:ascii="Arial" w:hAnsi="Arial" w:cs="Arial"/>
            <w:color w:val="000000"/>
          </w:rPr>
          <w:t>.0244</w:t>
        </w:r>
      </w:hyperlink>
    </w:p>
    <w:p w:rsidR="00F607D6" w:rsidRPr="008D7BEA" w:rsidRDefault="00B6714C" w:rsidP="00C42FA1">
      <w:pPr>
        <w:divId w:val="2002542474"/>
        <w:rPr>
          <w:rFonts w:ascii="Arial" w:hAnsi="Arial" w:cs="Arial"/>
          <w:color w:val="000000"/>
        </w:rPr>
      </w:pPr>
      <w:hyperlink r:id="rId67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7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78" w:history="1">
        <w:r w:rsidR="00F607D6" w:rsidRPr="008D7BEA">
          <w:rPr>
            <w:rStyle w:val="Hyperlink"/>
            <w:rFonts w:ascii="Arial" w:hAnsi="Arial" w:cs="Arial"/>
            <w:color w:val="000000"/>
          </w:rPr>
          <w:t>.0245</w:t>
        </w:r>
      </w:hyperlink>
    </w:p>
    <w:p w:rsidR="00F607D6" w:rsidRPr="008D7BEA" w:rsidRDefault="00B6714C" w:rsidP="00C42FA1">
      <w:pPr>
        <w:divId w:val="2002542474"/>
        <w:rPr>
          <w:rFonts w:ascii="Arial" w:hAnsi="Arial" w:cs="Arial"/>
          <w:color w:val="000000"/>
        </w:rPr>
      </w:pPr>
      <w:hyperlink r:id="rId67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8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82" w:history="1">
        <w:r w:rsidR="00F607D6" w:rsidRPr="008D7BEA">
          <w:rPr>
            <w:rStyle w:val="Hyperlink"/>
            <w:rFonts w:ascii="Arial" w:hAnsi="Arial" w:cs="Arial"/>
            <w:color w:val="000000"/>
          </w:rPr>
          <w:t>.0301</w:t>
        </w:r>
      </w:hyperlink>
    </w:p>
    <w:p w:rsidR="00F607D6" w:rsidRPr="008D7BEA" w:rsidRDefault="00B6714C" w:rsidP="00C42FA1">
      <w:pPr>
        <w:divId w:val="2002542474"/>
        <w:rPr>
          <w:rFonts w:ascii="Arial" w:hAnsi="Arial" w:cs="Arial"/>
          <w:color w:val="000000"/>
        </w:rPr>
      </w:pPr>
      <w:hyperlink r:id="rId68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8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86" w:history="1">
        <w:r w:rsidR="00F607D6" w:rsidRPr="008D7BEA">
          <w:rPr>
            <w:rStyle w:val="Hyperlink"/>
            <w:rFonts w:ascii="Arial" w:hAnsi="Arial" w:cs="Arial"/>
            <w:color w:val="000000"/>
          </w:rPr>
          <w:t>.0302</w:t>
        </w:r>
      </w:hyperlink>
    </w:p>
    <w:p w:rsidR="00F607D6" w:rsidRPr="008D7BEA" w:rsidRDefault="00B6714C" w:rsidP="00C42FA1">
      <w:pPr>
        <w:divId w:val="2002542474"/>
        <w:rPr>
          <w:rFonts w:ascii="Arial" w:hAnsi="Arial" w:cs="Arial"/>
          <w:color w:val="000000"/>
        </w:rPr>
      </w:pPr>
      <w:hyperlink r:id="rId68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8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90" w:history="1">
        <w:r w:rsidR="00F607D6" w:rsidRPr="008D7BEA">
          <w:rPr>
            <w:rStyle w:val="Hyperlink"/>
            <w:rFonts w:ascii="Arial" w:hAnsi="Arial" w:cs="Arial"/>
            <w:color w:val="000000"/>
          </w:rPr>
          <w:t>.0303</w:t>
        </w:r>
      </w:hyperlink>
    </w:p>
    <w:p w:rsidR="00F607D6" w:rsidRPr="008D7BEA" w:rsidRDefault="00B6714C" w:rsidP="00C42FA1">
      <w:pPr>
        <w:divId w:val="2002542474"/>
        <w:rPr>
          <w:rFonts w:ascii="Arial" w:hAnsi="Arial" w:cs="Arial"/>
          <w:color w:val="000000"/>
        </w:rPr>
      </w:pPr>
      <w:hyperlink r:id="rId69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9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94" w:history="1">
        <w:r w:rsidR="00F607D6" w:rsidRPr="008D7BEA">
          <w:rPr>
            <w:rStyle w:val="Hyperlink"/>
            <w:rFonts w:ascii="Arial" w:hAnsi="Arial" w:cs="Arial"/>
            <w:color w:val="000000"/>
          </w:rPr>
          <w:t>.0304</w:t>
        </w:r>
      </w:hyperlink>
    </w:p>
    <w:p w:rsidR="00F607D6" w:rsidRPr="008D7BEA" w:rsidRDefault="00B6714C" w:rsidP="00C42FA1">
      <w:pPr>
        <w:divId w:val="2002542474"/>
        <w:rPr>
          <w:rFonts w:ascii="Arial" w:hAnsi="Arial" w:cs="Arial"/>
          <w:color w:val="000000"/>
        </w:rPr>
      </w:pPr>
      <w:hyperlink r:id="rId69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6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69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698" w:history="1">
        <w:r w:rsidR="00F607D6" w:rsidRPr="008D7BEA">
          <w:rPr>
            <w:rStyle w:val="Hyperlink"/>
            <w:rFonts w:ascii="Arial" w:hAnsi="Arial" w:cs="Arial"/>
            <w:color w:val="000000"/>
          </w:rPr>
          <w:t>.0305</w:t>
        </w:r>
      </w:hyperlink>
    </w:p>
    <w:p w:rsidR="00F607D6" w:rsidRPr="008D7BEA" w:rsidRDefault="00B6714C" w:rsidP="00C42FA1">
      <w:pPr>
        <w:divId w:val="2002542474"/>
        <w:rPr>
          <w:rFonts w:ascii="Arial" w:hAnsi="Arial" w:cs="Arial"/>
          <w:color w:val="000000"/>
        </w:rPr>
      </w:pPr>
      <w:hyperlink r:id="rId69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0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02" w:history="1">
        <w:r w:rsidR="00F607D6" w:rsidRPr="008D7BEA">
          <w:rPr>
            <w:rStyle w:val="Hyperlink"/>
            <w:rFonts w:ascii="Arial" w:hAnsi="Arial" w:cs="Arial"/>
            <w:color w:val="000000"/>
          </w:rPr>
          <w:t>.0306</w:t>
        </w:r>
      </w:hyperlink>
    </w:p>
    <w:p w:rsidR="00F607D6" w:rsidRPr="008D7BEA" w:rsidRDefault="00B6714C" w:rsidP="00C42FA1">
      <w:pPr>
        <w:divId w:val="2002542474"/>
        <w:rPr>
          <w:rFonts w:ascii="Arial" w:hAnsi="Arial" w:cs="Arial"/>
          <w:color w:val="000000"/>
        </w:rPr>
      </w:pPr>
      <w:hyperlink r:id="rId70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0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06" w:history="1">
        <w:r w:rsidR="00F607D6" w:rsidRPr="008D7BEA">
          <w:rPr>
            <w:rStyle w:val="Hyperlink"/>
            <w:rFonts w:ascii="Arial" w:hAnsi="Arial" w:cs="Arial"/>
            <w:color w:val="000000"/>
          </w:rPr>
          <w:t>.0307</w:t>
        </w:r>
      </w:hyperlink>
    </w:p>
    <w:p w:rsidR="00F607D6" w:rsidRPr="008D7BEA" w:rsidRDefault="00B6714C" w:rsidP="00C42FA1">
      <w:pPr>
        <w:divId w:val="2002542474"/>
        <w:rPr>
          <w:rFonts w:ascii="Arial" w:hAnsi="Arial" w:cs="Arial"/>
          <w:color w:val="000000"/>
        </w:rPr>
      </w:pPr>
      <w:hyperlink r:id="rId70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0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10" w:history="1">
        <w:r w:rsidR="00F607D6" w:rsidRPr="008D7BEA">
          <w:rPr>
            <w:rStyle w:val="Hyperlink"/>
            <w:rFonts w:ascii="Arial" w:hAnsi="Arial" w:cs="Arial"/>
            <w:color w:val="000000"/>
          </w:rPr>
          <w:t>.0308</w:t>
        </w:r>
      </w:hyperlink>
    </w:p>
    <w:p w:rsidR="00F607D6" w:rsidRPr="008D7BEA" w:rsidRDefault="00B6714C" w:rsidP="00C42FA1">
      <w:pPr>
        <w:divId w:val="2002542474"/>
        <w:rPr>
          <w:rFonts w:ascii="Arial" w:hAnsi="Arial" w:cs="Arial"/>
          <w:color w:val="000000"/>
        </w:rPr>
      </w:pPr>
      <w:hyperlink r:id="rId71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1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14" w:history="1">
        <w:r w:rsidR="00F607D6" w:rsidRPr="008D7BEA">
          <w:rPr>
            <w:rStyle w:val="Hyperlink"/>
            <w:rFonts w:ascii="Arial" w:hAnsi="Arial" w:cs="Arial"/>
            <w:color w:val="000000"/>
          </w:rPr>
          <w:t>.0309</w:t>
        </w:r>
      </w:hyperlink>
    </w:p>
    <w:p w:rsidR="00F607D6" w:rsidRPr="008D7BEA" w:rsidRDefault="00B6714C" w:rsidP="00C42FA1">
      <w:pPr>
        <w:divId w:val="2002542474"/>
        <w:rPr>
          <w:rFonts w:ascii="Arial" w:hAnsi="Arial" w:cs="Arial"/>
          <w:color w:val="000000"/>
        </w:rPr>
      </w:pPr>
      <w:hyperlink r:id="rId71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1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18" w:history="1">
        <w:r w:rsidR="00F607D6" w:rsidRPr="008D7BEA">
          <w:rPr>
            <w:rStyle w:val="Hyperlink"/>
            <w:rFonts w:ascii="Arial" w:hAnsi="Arial" w:cs="Arial"/>
            <w:color w:val="000000"/>
          </w:rPr>
          <w:t>.0310</w:t>
        </w:r>
      </w:hyperlink>
    </w:p>
    <w:p w:rsidR="00F607D6" w:rsidRPr="008D7BEA" w:rsidRDefault="00B6714C" w:rsidP="00C42FA1">
      <w:pPr>
        <w:divId w:val="2002542474"/>
        <w:rPr>
          <w:rFonts w:ascii="Arial" w:hAnsi="Arial" w:cs="Arial"/>
          <w:color w:val="000000"/>
        </w:rPr>
      </w:pPr>
      <w:hyperlink r:id="rId71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2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22" w:history="1">
        <w:r w:rsidR="00F607D6" w:rsidRPr="008D7BEA">
          <w:rPr>
            <w:rStyle w:val="Hyperlink"/>
            <w:rFonts w:ascii="Arial" w:hAnsi="Arial" w:cs="Arial"/>
            <w:color w:val="000000"/>
          </w:rPr>
          <w:t>.0312</w:t>
        </w:r>
      </w:hyperlink>
    </w:p>
    <w:p w:rsidR="00F607D6" w:rsidRPr="008D7BEA" w:rsidRDefault="00B6714C" w:rsidP="00C42FA1">
      <w:pPr>
        <w:divId w:val="2002542474"/>
        <w:rPr>
          <w:rFonts w:ascii="Arial" w:hAnsi="Arial" w:cs="Arial"/>
          <w:color w:val="000000"/>
        </w:rPr>
      </w:pPr>
      <w:hyperlink r:id="rId72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2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26" w:history="1">
        <w:r w:rsidR="00F607D6" w:rsidRPr="008D7BEA">
          <w:rPr>
            <w:rStyle w:val="Hyperlink"/>
            <w:rFonts w:ascii="Arial" w:hAnsi="Arial" w:cs="Arial"/>
            <w:color w:val="000000"/>
          </w:rPr>
          <w:t>.0401</w:t>
        </w:r>
      </w:hyperlink>
    </w:p>
    <w:p w:rsidR="00F607D6" w:rsidRPr="008D7BEA" w:rsidRDefault="00B6714C" w:rsidP="00C42FA1">
      <w:pPr>
        <w:divId w:val="2002542474"/>
        <w:rPr>
          <w:rFonts w:ascii="Arial" w:hAnsi="Arial" w:cs="Arial"/>
          <w:color w:val="000000"/>
        </w:rPr>
      </w:pPr>
      <w:hyperlink r:id="rId72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2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30" w:history="1">
        <w:r w:rsidR="00F607D6" w:rsidRPr="008D7BEA">
          <w:rPr>
            <w:rStyle w:val="Hyperlink"/>
            <w:rFonts w:ascii="Arial" w:hAnsi="Arial" w:cs="Arial"/>
            <w:color w:val="000000"/>
          </w:rPr>
          <w:t>.0402</w:t>
        </w:r>
      </w:hyperlink>
    </w:p>
    <w:p w:rsidR="00F607D6" w:rsidRPr="008D7BEA" w:rsidRDefault="00B6714C" w:rsidP="00C42FA1">
      <w:pPr>
        <w:divId w:val="2002542474"/>
        <w:rPr>
          <w:rFonts w:ascii="Arial" w:hAnsi="Arial" w:cs="Arial"/>
          <w:color w:val="000000"/>
        </w:rPr>
      </w:pPr>
      <w:hyperlink r:id="rId73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3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34" w:history="1">
        <w:r w:rsidR="00F607D6" w:rsidRPr="008D7BEA">
          <w:rPr>
            <w:rStyle w:val="Hyperlink"/>
            <w:rFonts w:ascii="Arial" w:hAnsi="Arial" w:cs="Arial"/>
            <w:color w:val="000000"/>
          </w:rPr>
          <w:t>.0403</w:t>
        </w:r>
      </w:hyperlink>
    </w:p>
    <w:p w:rsidR="00F607D6" w:rsidRPr="008D7BEA" w:rsidRDefault="00B6714C" w:rsidP="00C42FA1">
      <w:pPr>
        <w:divId w:val="2002542474"/>
        <w:rPr>
          <w:rFonts w:ascii="Arial" w:hAnsi="Arial" w:cs="Arial"/>
          <w:color w:val="000000"/>
        </w:rPr>
      </w:pPr>
      <w:hyperlink r:id="rId73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3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38" w:history="1">
        <w:r w:rsidR="00F607D6" w:rsidRPr="008D7BEA">
          <w:rPr>
            <w:rStyle w:val="Hyperlink"/>
            <w:rFonts w:ascii="Arial" w:hAnsi="Arial" w:cs="Arial"/>
            <w:color w:val="000000"/>
          </w:rPr>
          <w:t>.0404</w:t>
        </w:r>
      </w:hyperlink>
    </w:p>
    <w:p w:rsidR="00F607D6" w:rsidRPr="008D7BEA" w:rsidRDefault="00B6714C" w:rsidP="00C42FA1">
      <w:pPr>
        <w:divId w:val="2002542474"/>
        <w:rPr>
          <w:rFonts w:ascii="Arial" w:hAnsi="Arial" w:cs="Arial"/>
          <w:color w:val="000000"/>
        </w:rPr>
      </w:pPr>
      <w:hyperlink r:id="rId73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4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42" w:history="1">
        <w:r w:rsidR="00F607D6" w:rsidRPr="008D7BEA">
          <w:rPr>
            <w:rStyle w:val="Hyperlink"/>
            <w:rFonts w:ascii="Arial" w:hAnsi="Arial" w:cs="Arial"/>
            <w:color w:val="000000"/>
          </w:rPr>
          <w:t>.0405</w:t>
        </w:r>
      </w:hyperlink>
    </w:p>
    <w:p w:rsidR="00F607D6" w:rsidRPr="008D7BEA" w:rsidRDefault="00B6714C" w:rsidP="00C42FA1">
      <w:pPr>
        <w:divId w:val="2002542474"/>
        <w:rPr>
          <w:rFonts w:ascii="Arial" w:hAnsi="Arial" w:cs="Arial"/>
          <w:color w:val="000000"/>
        </w:rPr>
      </w:pPr>
      <w:hyperlink r:id="rId74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4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46" w:history="1">
        <w:r w:rsidR="00F607D6" w:rsidRPr="008D7BEA">
          <w:rPr>
            <w:rStyle w:val="Hyperlink"/>
            <w:rFonts w:ascii="Arial" w:hAnsi="Arial" w:cs="Arial"/>
            <w:color w:val="000000"/>
          </w:rPr>
          <w:t>.0406</w:t>
        </w:r>
      </w:hyperlink>
    </w:p>
    <w:p w:rsidR="00F607D6" w:rsidRPr="008D7BEA" w:rsidRDefault="00B6714C" w:rsidP="00C42FA1">
      <w:pPr>
        <w:divId w:val="2002542474"/>
        <w:rPr>
          <w:rFonts w:ascii="Arial" w:hAnsi="Arial" w:cs="Arial"/>
          <w:color w:val="000000"/>
        </w:rPr>
      </w:pPr>
      <w:hyperlink r:id="rId74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4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50" w:history="1">
        <w:r w:rsidR="00F607D6" w:rsidRPr="008D7BEA">
          <w:rPr>
            <w:rStyle w:val="Hyperlink"/>
            <w:rFonts w:ascii="Arial" w:hAnsi="Arial" w:cs="Arial"/>
            <w:color w:val="000000"/>
          </w:rPr>
          <w:t>.0408</w:t>
        </w:r>
      </w:hyperlink>
    </w:p>
    <w:p w:rsidR="00F607D6" w:rsidRPr="008D7BEA" w:rsidRDefault="00B6714C" w:rsidP="00C42FA1">
      <w:pPr>
        <w:divId w:val="2002542474"/>
        <w:rPr>
          <w:rFonts w:ascii="Arial" w:hAnsi="Arial" w:cs="Arial"/>
          <w:color w:val="000000"/>
        </w:rPr>
      </w:pPr>
      <w:hyperlink r:id="rId75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5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54" w:history="1">
        <w:r w:rsidR="00F607D6" w:rsidRPr="008D7BEA">
          <w:rPr>
            <w:rStyle w:val="Hyperlink"/>
            <w:rFonts w:ascii="Arial" w:hAnsi="Arial" w:cs="Arial"/>
            <w:color w:val="000000"/>
          </w:rPr>
          <w:t>.0409</w:t>
        </w:r>
      </w:hyperlink>
    </w:p>
    <w:p w:rsidR="00F607D6" w:rsidRPr="008D7BEA" w:rsidRDefault="00B6714C" w:rsidP="00C42FA1">
      <w:pPr>
        <w:divId w:val="2002542474"/>
        <w:rPr>
          <w:rFonts w:ascii="Arial" w:hAnsi="Arial" w:cs="Arial"/>
          <w:color w:val="000000"/>
        </w:rPr>
      </w:pPr>
      <w:hyperlink r:id="rId75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5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58" w:history="1">
        <w:r w:rsidR="00F607D6" w:rsidRPr="008D7BEA">
          <w:rPr>
            <w:rStyle w:val="Hyperlink"/>
            <w:rFonts w:ascii="Arial" w:hAnsi="Arial" w:cs="Arial"/>
            <w:color w:val="000000"/>
          </w:rPr>
          <w:t>.0410</w:t>
        </w:r>
      </w:hyperlink>
    </w:p>
    <w:p w:rsidR="00F607D6" w:rsidRPr="008D7BEA" w:rsidRDefault="00B6714C" w:rsidP="00C42FA1">
      <w:pPr>
        <w:divId w:val="2002542474"/>
        <w:rPr>
          <w:rFonts w:ascii="Arial" w:hAnsi="Arial" w:cs="Arial"/>
          <w:color w:val="000000"/>
        </w:rPr>
      </w:pPr>
      <w:hyperlink r:id="rId75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6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62" w:history="1">
        <w:r w:rsidR="00F607D6" w:rsidRPr="008D7BEA">
          <w:rPr>
            <w:rStyle w:val="Hyperlink"/>
            <w:rFonts w:ascii="Arial" w:hAnsi="Arial" w:cs="Arial"/>
            <w:color w:val="000000"/>
          </w:rPr>
          <w:t>.0411</w:t>
        </w:r>
      </w:hyperlink>
    </w:p>
    <w:p w:rsidR="00F607D6" w:rsidRPr="008D7BEA" w:rsidRDefault="00B6714C" w:rsidP="00C42FA1">
      <w:pPr>
        <w:divId w:val="2002542474"/>
        <w:rPr>
          <w:rFonts w:ascii="Arial" w:hAnsi="Arial" w:cs="Arial"/>
          <w:color w:val="000000"/>
        </w:rPr>
      </w:pPr>
      <w:hyperlink r:id="rId76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6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66" w:history="1">
        <w:r w:rsidR="00F607D6" w:rsidRPr="008D7BEA">
          <w:rPr>
            <w:rStyle w:val="Hyperlink"/>
            <w:rFonts w:ascii="Arial" w:hAnsi="Arial" w:cs="Arial"/>
            <w:color w:val="000000"/>
          </w:rPr>
          <w:t>.0412</w:t>
        </w:r>
      </w:hyperlink>
    </w:p>
    <w:p w:rsidR="00F607D6" w:rsidRPr="008D7BEA" w:rsidRDefault="00B6714C" w:rsidP="00C42FA1">
      <w:pPr>
        <w:divId w:val="2002542474"/>
        <w:rPr>
          <w:rFonts w:ascii="Arial" w:hAnsi="Arial" w:cs="Arial"/>
          <w:color w:val="000000"/>
        </w:rPr>
      </w:pPr>
      <w:hyperlink r:id="rId76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6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70" w:history="1">
        <w:r w:rsidR="00F607D6" w:rsidRPr="008D7BEA">
          <w:rPr>
            <w:rStyle w:val="Hyperlink"/>
            <w:rFonts w:ascii="Arial" w:hAnsi="Arial" w:cs="Arial"/>
            <w:color w:val="000000"/>
          </w:rPr>
          <w:t>.0413</w:t>
        </w:r>
      </w:hyperlink>
    </w:p>
    <w:p w:rsidR="00F607D6" w:rsidRPr="008D7BEA" w:rsidRDefault="00B6714C" w:rsidP="00C42FA1">
      <w:pPr>
        <w:divId w:val="2002542474"/>
        <w:rPr>
          <w:rFonts w:ascii="Arial" w:hAnsi="Arial" w:cs="Arial"/>
          <w:color w:val="000000"/>
        </w:rPr>
      </w:pPr>
      <w:hyperlink r:id="rId77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7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74" w:history="1">
        <w:r w:rsidR="00F607D6" w:rsidRPr="008D7BEA">
          <w:rPr>
            <w:rStyle w:val="Hyperlink"/>
            <w:rFonts w:ascii="Arial" w:hAnsi="Arial" w:cs="Arial"/>
            <w:color w:val="000000"/>
          </w:rPr>
          <w:t>.0414</w:t>
        </w:r>
      </w:hyperlink>
    </w:p>
    <w:p w:rsidR="00F607D6" w:rsidRPr="008D7BEA" w:rsidRDefault="00B6714C" w:rsidP="00C42FA1">
      <w:pPr>
        <w:divId w:val="2002542474"/>
        <w:rPr>
          <w:rFonts w:ascii="Arial" w:hAnsi="Arial" w:cs="Arial"/>
          <w:color w:val="000000"/>
        </w:rPr>
      </w:pPr>
      <w:hyperlink r:id="rId77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7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78" w:history="1">
        <w:r w:rsidR="00F607D6" w:rsidRPr="008D7BEA">
          <w:rPr>
            <w:rStyle w:val="Hyperlink"/>
            <w:rFonts w:ascii="Arial" w:hAnsi="Arial" w:cs="Arial"/>
            <w:color w:val="000000"/>
          </w:rPr>
          <w:t>.0415</w:t>
        </w:r>
      </w:hyperlink>
    </w:p>
    <w:p w:rsidR="00F607D6" w:rsidRPr="008D7BEA" w:rsidRDefault="00B6714C" w:rsidP="00C42FA1">
      <w:pPr>
        <w:divId w:val="2002542474"/>
        <w:rPr>
          <w:rFonts w:ascii="Arial" w:hAnsi="Arial" w:cs="Arial"/>
          <w:color w:val="000000"/>
        </w:rPr>
      </w:pPr>
      <w:hyperlink r:id="rId77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8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82" w:history="1">
        <w:r w:rsidR="00F607D6" w:rsidRPr="008D7BEA">
          <w:rPr>
            <w:rStyle w:val="Hyperlink"/>
            <w:rFonts w:ascii="Arial" w:hAnsi="Arial" w:cs="Arial"/>
            <w:color w:val="000000"/>
          </w:rPr>
          <w:t>.0416</w:t>
        </w:r>
      </w:hyperlink>
    </w:p>
    <w:p w:rsidR="00F607D6" w:rsidRPr="008D7BEA" w:rsidRDefault="00B6714C" w:rsidP="00C42FA1">
      <w:pPr>
        <w:divId w:val="2002542474"/>
        <w:rPr>
          <w:rFonts w:ascii="Arial" w:hAnsi="Arial" w:cs="Arial"/>
          <w:color w:val="000000"/>
        </w:rPr>
      </w:pPr>
      <w:hyperlink r:id="rId78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8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86" w:history="1">
        <w:r w:rsidR="00F607D6" w:rsidRPr="008D7BEA">
          <w:rPr>
            <w:rStyle w:val="Hyperlink"/>
            <w:rFonts w:ascii="Arial" w:hAnsi="Arial" w:cs="Arial"/>
            <w:color w:val="000000"/>
          </w:rPr>
          <w:t>.0417</w:t>
        </w:r>
      </w:hyperlink>
    </w:p>
    <w:p w:rsidR="00F607D6" w:rsidRPr="008D7BEA" w:rsidRDefault="00B6714C" w:rsidP="00C42FA1">
      <w:pPr>
        <w:divId w:val="2002542474"/>
        <w:rPr>
          <w:rFonts w:ascii="Arial" w:hAnsi="Arial" w:cs="Arial"/>
          <w:color w:val="000000"/>
        </w:rPr>
      </w:pPr>
      <w:hyperlink r:id="rId78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8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90" w:history="1">
        <w:r w:rsidR="00F607D6" w:rsidRPr="008D7BEA">
          <w:rPr>
            <w:rStyle w:val="Hyperlink"/>
            <w:rFonts w:ascii="Arial" w:hAnsi="Arial" w:cs="Arial"/>
            <w:color w:val="000000"/>
          </w:rPr>
          <w:t>.0501</w:t>
        </w:r>
      </w:hyperlink>
    </w:p>
    <w:p w:rsidR="00F607D6" w:rsidRPr="008D7BEA" w:rsidRDefault="00B6714C" w:rsidP="00C42FA1">
      <w:pPr>
        <w:divId w:val="2002542474"/>
        <w:rPr>
          <w:rFonts w:ascii="Arial" w:hAnsi="Arial" w:cs="Arial"/>
          <w:color w:val="000000"/>
        </w:rPr>
      </w:pPr>
      <w:hyperlink r:id="rId79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9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94" w:history="1">
        <w:r w:rsidR="00F607D6" w:rsidRPr="008D7BEA">
          <w:rPr>
            <w:rStyle w:val="Hyperlink"/>
            <w:rFonts w:ascii="Arial" w:hAnsi="Arial" w:cs="Arial"/>
            <w:color w:val="000000"/>
          </w:rPr>
          <w:t>.0502</w:t>
        </w:r>
      </w:hyperlink>
    </w:p>
    <w:p w:rsidR="00F607D6" w:rsidRPr="008D7BEA" w:rsidRDefault="00B6714C" w:rsidP="00C42FA1">
      <w:pPr>
        <w:divId w:val="2002542474"/>
        <w:rPr>
          <w:rFonts w:ascii="Arial" w:hAnsi="Arial" w:cs="Arial"/>
          <w:color w:val="000000"/>
        </w:rPr>
      </w:pPr>
      <w:hyperlink r:id="rId79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7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79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798" w:history="1">
        <w:r w:rsidR="00F607D6" w:rsidRPr="008D7BEA">
          <w:rPr>
            <w:rStyle w:val="Hyperlink"/>
            <w:rFonts w:ascii="Arial" w:hAnsi="Arial" w:cs="Arial"/>
            <w:color w:val="000000"/>
          </w:rPr>
          <w:t>.0503</w:t>
        </w:r>
      </w:hyperlink>
    </w:p>
    <w:p w:rsidR="00F607D6" w:rsidRPr="008D7BEA" w:rsidRDefault="00B6714C" w:rsidP="00C42FA1">
      <w:pPr>
        <w:divId w:val="2002542474"/>
        <w:rPr>
          <w:rFonts w:ascii="Arial" w:hAnsi="Arial" w:cs="Arial"/>
          <w:color w:val="000000"/>
        </w:rPr>
      </w:pPr>
      <w:hyperlink r:id="rId79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0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802" w:history="1">
        <w:r w:rsidR="00F607D6" w:rsidRPr="008D7BEA">
          <w:rPr>
            <w:rStyle w:val="Hyperlink"/>
            <w:rFonts w:ascii="Arial" w:hAnsi="Arial" w:cs="Arial"/>
            <w:color w:val="000000"/>
          </w:rPr>
          <w:t>.0601</w:t>
        </w:r>
      </w:hyperlink>
    </w:p>
    <w:p w:rsidR="00F607D6" w:rsidRPr="008D7BEA" w:rsidRDefault="00B6714C" w:rsidP="00C42FA1">
      <w:pPr>
        <w:divId w:val="2002542474"/>
        <w:rPr>
          <w:rFonts w:ascii="Arial" w:hAnsi="Arial" w:cs="Arial"/>
          <w:color w:val="000000"/>
        </w:rPr>
      </w:pPr>
      <w:hyperlink r:id="rId80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0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806" w:history="1">
        <w:r w:rsidR="00F607D6" w:rsidRPr="008D7BEA">
          <w:rPr>
            <w:rStyle w:val="Hyperlink"/>
            <w:rFonts w:ascii="Arial" w:hAnsi="Arial" w:cs="Arial"/>
            <w:color w:val="000000"/>
          </w:rPr>
          <w:t>.0602</w:t>
        </w:r>
      </w:hyperlink>
    </w:p>
    <w:p w:rsidR="00F607D6" w:rsidRPr="008D7BEA" w:rsidRDefault="00B6714C" w:rsidP="00C42FA1">
      <w:pPr>
        <w:divId w:val="2002542474"/>
        <w:rPr>
          <w:rFonts w:ascii="Arial" w:hAnsi="Arial" w:cs="Arial"/>
          <w:color w:val="000000"/>
        </w:rPr>
      </w:pPr>
      <w:hyperlink r:id="rId80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0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810" w:history="1">
        <w:r w:rsidR="00F607D6" w:rsidRPr="008D7BEA">
          <w:rPr>
            <w:rStyle w:val="Hyperlink"/>
            <w:rFonts w:ascii="Arial" w:hAnsi="Arial" w:cs="Arial"/>
            <w:color w:val="000000"/>
          </w:rPr>
          <w:t>.0603</w:t>
        </w:r>
      </w:hyperlink>
    </w:p>
    <w:p w:rsidR="00F607D6" w:rsidRPr="008D7BEA" w:rsidRDefault="00B6714C" w:rsidP="00C42FA1">
      <w:pPr>
        <w:divId w:val="2002542474"/>
        <w:rPr>
          <w:rFonts w:ascii="Arial" w:hAnsi="Arial" w:cs="Arial"/>
          <w:color w:val="000000"/>
        </w:rPr>
      </w:pPr>
      <w:hyperlink r:id="rId81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1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814" w:history="1">
        <w:r w:rsidR="00F607D6" w:rsidRPr="008D7BEA">
          <w:rPr>
            <w:rStyle w:val="Hyperlink"/>
            <w:rFonts w:ascii="Arial" w:hAnsi="Arial" w:cs="Arial"/>
            <w:color w:val="000000"/>
          </w:rPr>
          <w:t>.0604</w:t>
        </w:r>
      </w:hyperlink>
    </w:p>
    <w:p w:rsidR="00F607D6" w:rsidRPr="008D7BEA" w:rsidRDefault="00B6714C" w:rsidP="00C42FA1">
      <w:pPr>
        <w:divId w:val="2002542474"/>
        <w:rPr>
          <w:rFonts w:ascii="Arial" w:hAnsi="Arial" w:cs="Arial"/>
          <w:color w:val="000000"/>
        </w:rPr>
      </w:pPr>
      <w:hyperlink r:id="rId81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17"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818" w:history="1">
        <w:r w:rsidR="00F607D6" w:rsidRPr="008D7BEA">
          <w:rPr>
            <w:rStyle w:val="Hyperlink"/>
            <w:rFonts w:ascii="Arial" w:hAnsi="Arial" w:cs="Arial"/>
            <w:color w:val="000000"/>
          </w:rPr>
          <w:t>.0605</w:t>
        </w:r>
      </w:hyperlink>
    </w:p>
    <w:p w:rsidR="00F607D6" w:rsidRPr="008D7BEA" w:rsidRDefault="00B6714C" w:rsidP="00C42FA1">
      <w:pPr>
        <w:divId w:val="2002542474"/>
        <w:rPr>
          <w:rFonts w:ascii="Arial" w:hAnsi="Arial" w:cs="Arial"/>
          <w:color w:val="000000"/>
        </w:rPr>
      </w:pPr>
      <w:hyperlink r:id="rId81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21"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822" w:history="1">
        <w:r w:rsidR="00F607D6" w:rsidRPr="008D7BEA">
          <w:rPr>
            <w:rStyle w:val="Hyperlink"/>
            <w:rFonts w:ascii="Arial" w:hAnsi="Arial" w:cs="Arial"/>
            <w:color w:val="000000"/>
          </w:rPr>
          <w:t>.0606</w:t>
        </w:r>
      </w:hyperlink>
    </w:p>
    <w:p w:rsidR="00F607D6" w:rsidRPr="008D7BEA" w:rsidRDefault="00B6714C" w:rsidP="00C42FA1">
      <w:pPr>
        <w:divId w:val="2002542474"/>
        <w:rPr>
          <w:rFonts w:ascii="Arial" w:hAnsi="Arial" w:cs="Arial"/>
          <w:color w:val="000000"/>
        </w:rPr>
      </w:pPr>
      <w:hyperlink r:id="rId82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25"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826" w:history="1">
        <w:r w:rsidR="00F607D6" w:rsidRPr="008D7BEA">
          <w:rPr>
            <w:rStyle w:val="Hyperlink"/>
            <w:rFonts w:ascii="Arial" w:hAnsi="Arial" w:cs="Arial"/>
            <w:color w:val="000000"/>
          </w:rPr>
          <w:t>.0607</w:t>
        </w:r>
      </w:hyperlink>
    </w:p>
    <w:p w:rsidR="00F607D6" w:rsidRPr="008D7BEA" w:rsidRDefault="00B6714C" w:rsidP="00C42FA1">
      <w:pPr>
        <w:divId w:val="2002542474"/>
        <w:rPr>
          <w:rFonts w:ascii="Arial" w:hAnsi="Arial" w:cs="Arial"/>
          <w:color w:val="000000"/>
        </w:rPr>
      </w:pPr>
      <w:hyperlink r:id="rId82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29"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830" w:history="1">
        <w:r w:rsidR="00F607D6" w:rsidRPr="008D7BEA">
          <w:rPr>
            <w:rStyle w:val="Hyperlink"/>
            <w:rFonts w:ascii="Arial" w:hAnsi="Arial" w:cs="Arial"/>
            <w:color w:val="000000"/>
          </w:rPr>
          <w:t>.0608</w:t>
        </w:r>
      </w:hyperlink>
    </w:p>
    <w:p w:rsidR="00F607D6" w:rsidRPr="008D7BEA" w:rsidRDefault="00B6714C" w:rsidP="00C42FA1">
      <w:pPr>
        <w:divId w:val="2002542474"/>
        <w:rPr>
          <w:rFonts w:ascii="Arial" w:hAnsi="Arial" w:cs="Arial"/>
          <w:color w:val="000000"/>
        </w:rPr>
      </w:pPr>
      <w:hyperlink r:id="rId83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33" w:history="1">
        <w:r w:rsidR="00F607D6" w:rsidRPr="008D7BEA">
          <w:rPr>
            <w:rStyle w:val="Hyperlink"/>
            <w:rFonts w:ascii="Arial" w:hAnsi="Arial" w:cs="Arial"/>
            <w:color w:val="000000"/>
          </w:rPr>
          <w:t>09B</w:t>
        </w:r>
      </w:hyperlink>
      <w:r w:rsidR="00F607D6" w:rsidRPr="008D7BEA">
        <w:rPr>
          <w:rFonts w:ascii="Arial" w:hAnsi="Arial" w:cs="Arial"/>
          <w:color w:val="000000"/>
        </w:rPr>
        <w:t xml:space="preserve"> </w:t>
      </w:r>
      <w:hyperlink r:id="rId834" w:history="1">
        <w:r w:rsidR="00F607D6" w:rsidRPr="008D7BEA">
          <w:rPr>
            <w:rStyle w:val="Hyperlink"/>
            <w:rFonts w:ascii="Arial" w:hAnsi="Arial" w:cs="Arial"/>
            <w:color w:val="000000"/>
          </w:rPr>
          <w:t>.0701</w:t>
        </w:r>
      </w:hyperlink>
    </w:p>
    <w:p w:rsidR="00F607D6" w:rsidRPr="008D7BEA" w:rsidRDefault="00B6714C" w:rsidP="00C42FA1">
      <w:pPr>
        <w:divId w:val="2002542474"/>
        <w:rPr>
          <w:rFonts w:ascii="Arial" w:hAnsi="Arial" w:cs="Arial"/>
          <w:color w:val="000000"/>
        </w:rPr>
      </w:pPr>
      <w:hyperlink r:id="rId83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37"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38" w:history="1">
        <w:r w:rsidR="00F607D6" w:rsidRPr="008D7BEA">
          <w:rPr>
            <w:rStyle w:val="Hyperlink"/>
            <w:rFonts w:ascii="Arial" w:hAnsi="Arial" w:cs="Arial"/>
            <w:color w:val="000000"/>
          </w:rPr>
          <w:t>.0101</w:t>
        </w:r>
      </w:hyperlink>
    </w:p>
    <w:p w:rsidR="00F607D6" w:rsidRPr="008D7BEA" w:rsidRDefault="00B6714C" w:rsidP="00C42FA1">
      <w:pPr>
        <w:divId w:val="2002542474"/>
        <w:rPr>
          <w:rFonts w:ascii="Arial" w:hAnsi="Arial" w:cs="Arial"/>
          <w:color w:val="000000"/>
        </w:rPr>
      </w:pPr>
      <w:hyperlink r:id="rId83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41"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42" w:history="1">
        <w:r w:rsidR="00F607D6" w:rsidRPr="008D7BEA">
          <w:rPr>
            <w:rStyle w:val="Hyperlink"/>
            <w:rFonts w:ascii="Arial" w:hAnsi="Arial" w:cs="Arial"/>
            <w:color w:val="000000"/>
          </w:rPr>
          <w:t>.0102</w:t>
        </w:r>
      </w:hyperlink>
    </w:p>
    <w:p w:rsidR="00F607D6" w:rsidRPr="008D7BEA" w:rsidRDefault="00B6714C" w:rsidP="00C42FA1">
      <w:pPr>
        <w:divId w:val="2002542474"/>
        <w:rPr>
          <w:rFonts w:ascii="Arial" w:hAnsi="Arial" w:cs="Arial"/>
          <w:color w:val="000000"/>
        </w:rPr>
      </w:pPr>
      <w:hyperlink r:id="rId84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45"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46" w:history="1">
        <w:r w:rsidR="00F607D6" w:rsidRPr="008D7BEA">
          <w:rPr>
            <w:rStyle w:val="Hyperlink"/>
            <w:rFonts w:ascii="Arial" w:hAnsi="Arial" w:cs="Arial"/>
            <w:color w:val="000000"/>
          </w:rPr>
          <w:t>.0103</w:t>
        </w:r>
      </w:hyperlink>
    </w:p>
    <w:p w:rsidR="00F607D6" w:rsidRPr="008D7BEA" w:rsidRDefault="00B6714C" w:rsidP="00C42FA1">
      <w:pPr>
        <w:divId w:val="2002542474"/>
        <w:rPr>
          <w:rFonts w:ascii="Arial" w:hAnsi="Arial" w:cs="Arial"/>
          <w:color w:val="000000"/>
        </w:rPr>
      </w:pPr>
      <w:hyperlink r:id="rId84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49"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50" w:history="1">
        <w:r w:rsidR="00F607D6" w:rsidRPr="008D7BEA">
          <w:rPr>
            <w:rStyle w:val="Hyperlink"/>
            <w:rFonts w:ascii="Arial" w:hAnsi="Arial" w:cs="Arial"/>
            <w:color w:val="000000"/>
          </w:rPr>
          <w:t>.0201</w:t>
        </w:r>
      </w:hyperlink>
    </w:p>
    <w:p w:rsidR="00F607D6" w:rsidRPr="008D7BEA" w:rsidRDefault="00B6714C" w:rsidP="00C42FA1">
      <w:pPr>
        <w:divId w:val="2002542474"/>
        <w:rPr>
          <w:rFonts w:ascii="Arial" w:hAnsi="Arial" w:cs="Arial"/>
          <w:color w:val="000000"/>
        </w:rPr>
      </w:pPr>
      <w:hyperlink r:id="rId85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53"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54" w:history="1">
        <w:r w:rsidR="00F607D6" w:rsidRPr="008D7BEA">
          <w:rPr>
            <w:rStyle w:val="Hyperlink"/>
            <w:rFonts w:ascii="Arial" w:hAnsi="Arial" w:cs="Arial"/>
            <w:color w:val="000000"/>
          </w:rPr>
          <w:t>.0202</w:t>
        </w:r>
      </w:hyperlink>
    </w:p>
    <w:p w:rsidR="00F607D6" w:rsidRPr="008D7BEA" w:rsidRDefault="00B6714C" w:rsidP="00C42FA1">
      <w:pPr>
        <w:divId w:val="2002542474"/>
        <w:rPr>
          <w:rFonts w:ascii="Arial" w:hAnsi="Arial" w:cs="Arial"/>
          <w:color w:val="000000"/>
        </w:rPr>
      </w:pPr>
      <w:hyperlink r:id="rId85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57"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58" w:history="1">
        <w:r w:rsidR="00F607D6" w:rsidRPr="008D7BEA">
          <w:rPr>
            <w:rStyle w:val="Hyperlink"/>
            <w:rFonts w:ascii="Arial" w:hAnsi="Arial" w:cs="Arial"/>
            <w:color w:val="000000"/>
          </w:rPr>
          <w:t>.0203</w:t>
        </w:r>
      </w:hyperlink>
    </w:p>
    <w:p w:rsidR="00F607D6" w:rsidRPr="008D7BEA" w:rsidRDefault="00B6714C" w:rsidP="00C42FA1">
      <w:pPr>
        <w:divId w:val="2002542474"/>
        <w:rPr>
          <w:rFonts w:ascii="Arial" w:hAnsi="Arial" w:cs="Arial"/>
          <w:color w:val="000000"/>
        </w:rPr>
      </w:pPr>
      <w:hyperlink r:id="rId85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61"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62" w:history="1">
        <w:r w:rsidR="00F607D6" w:rsidRPr="008D7BEA">
          <w:rPr>
            <w:rStyle w:val="Hyperlink"/>
            <w:rFonts w:ascii="Arial" w:hAnsi="Arial" w:cs="Arial"/>
            <w:color w:val="000000"/>
          </w:rPr>
          <w:t>.0204</w:t>
        </w:r>
      </w:hyperlink>
    </w:p>
    <w:p w:rsidR="00F607D6" w:rsidRPr="008D7BEA" w:rsidRDefault="00B6714C" w:rsidP="00C42FA1">
      <w:pPr>
        <w:divId w:val="2002542474"/>
        <w:rPr>
          <w:rFonts w:ascii="Arial" w:hAnsi="Arial" w:cs="Arial"/>
          <w:color w:val="000000"/>
        </w:rPr>
      </w:pPr>
      <w:hyperlink r:id="rId86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65"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66" w:history="1">
        <w:r w:rsidR="00F607D6" w:rsidRPr="008D7BEA">
          <w:rPr>
            <w:rStyle w:val="Hyperlink"/>
            <w:rFonts w:ascii="Arial" w:hAnsi="Arial" w:cs="Arial"/>
            <w:color w:val="000000"/>
          </w:rPr>
          <w:t>.0205</w:t>
        </w:r>
      </w:hyperlink>
    </w:p>
    <w:p w:rsidR="00F607D6" w:rsidRPr="008D7BEA" w:rsidRDefault="00B6714C" w:rsidP="00C42FA1">
      <w:pPr>
        <w:divId w:val="2002542474"/>
        <w:rPr>
          <w:rFonts w:ascii="Arial" w:hAnsi="Arial" w:cs="Arial"/>
          <w:color w:val="000000"/>
        </w:rPr>
      </w:pPr>
      <w:hyperlink r:id="rId86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69"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70" w:history="1">
        <w:r w:rsidR="00F607D6" w:rsidRPr="008D7BEA">
          <w:rPr>
            <w:rStyle w:val="Hyperlink"/>
            <w:rFonts w:ascii="Arial" w:hAnsi="Arial" w:cs="Arial"/>
            <w:color w:val="000000"/>
          </w:rPr>
          <w:t>.0207</w:t>
        </w:r>
      </w:hyperlink>
    </w:p>
    <w:p w:rsidR="00F607D6" w:rsidRPr="008D7BEA" w:rsidRDefault="00B6714C" w:rsidP="00C42FA1">
      <w:pPr>
        <w:divId w:val="2002542474"/>
        <w:rPr>
          <w:rFonts w:ascii="Arial" w:hAnsi="Arial" w:cs="Arial"/>
          <w:color w:val="000000"/>
        </w:rPr>
      </w:pPr>
      <w:hyperlink r:id="rId87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73"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74" w:history="1">
        <w:r w:rsidR="00F607D6" w:rsidRPr="008D7BEA">
          <w:rPr>
            <w:rStyle w:val="Hyperlink"/>
            <w:rFonts w:ascii="Arial" w:hAnsi="Arial" w:cs="Arial"/>
            <w:color w:val="000000"/>
          </w:rPr>
          <w:t>.0208</w:t>
        </w:r>
      </w:hyperlink>
    </w:p>
    <w:p w:rsidR="00F607D6" w:rsidRPr="008D7BEA" w:rsidRDefault="00B6714C" w:rsidP="00C42FA1">
      <w:pPr>
        <w:divId w:val="2002542474"/>
        <w:rPr>
          <w:rFonts w:ascii="Arial" w:hAnsi="Arial" w:cs="Arial"/>
          <w:color w:val="000000"/>
        </w:rPr>
      </w:pPr>
      <w:hyperlink r:id="rId87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77"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78" w:history="1">
        <w:r w:rsidR="00F607D6" w:rsidRPr="008D7BEA">
          <w:rPr>
            <w:rStyle w:val="Hyperlink"/>
            <w:rFonts w:ascii="Arial" w:hAnsi="Arial" w:cs="Arial"/>
            <w:color w:val="000000"/>
          </w:rPr>
          <w:t>.0209</w:t>
        </w:r>
      </w:hyperlink>
    </w:p>
    <w:p w:rsidR="00F607D6" w:rsidRPr="008D7BEA" w:rsidRDefault="00B6714C" w:rsidP="00C42FA1">
      <w:pPr>
        <w:divId w:val="2002542474"/>
        <w:rPr>
          <w:rFonts w:ascii="Arial" w:hAnsi="Arial" w:cs="Arial"/>
          <w:color w:val="000000"/>
        </w:rPr>
      </w:pPr>
      <w:hyperlink r:id="rId87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81"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82" w:history="1">
        <w:r w:rsidR="00F607D6" w:rsidRPr="008D7BEA">
          <w:rPr>
            <w:rStyle w:val="Hyperlink"/>
            <w:rFonts w:ascii="Arial" w:hAnsi="Arial" w:cs="Arial"/>
            <w:color w:val="000000"/>
          </w:rPr>
          <w:t>.0211</w:t>
        </w:r>
      </w:hyperlink>
    </w:p>
    <w:p w:rsidR="00F607D6" w:rsidRPr="008D7BEA" w:rsidRDefault="00B6714C" w:rsidP="00C42FA1">
      <w:pPr>
        <w:divId w:val="2002542474"/>
        <w:rPr>
          <w:rFonts w:ascii="Arial" w:hAnsi="Arial" w:cs="Arial"/>
          <w:color w:val="000000"/>
        </w:rPr>
      </w:pPr>
      <w:hyperlink r:id="rId88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85"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86" w:history="1">
        <w:r w:rsidR="00F607D6" w:rsidRPr="008D7BEA">
          <w:rPr>
            <w:rStyle w:val="Hyperlink"/>
            <w:rFonts w:ascii="Arial" w:hAnsi="Arial" w:cs="Arial"/>
            <w:color w:val="000000"/>
          </w:rPr>
          <w:t>.0212</w:t>
        </w:r>
      </w:hyperlink>
    </w:p>
    <w:p w:rsidR="00F607D6" w:rsidRPr="008D7BEA" w:rsidRDefault="00B6714C" w:rsidP="00C42FA1">
      <w:pPr>
        <w:divId w:val="2002542474"/>
        <w:rPr>
          <w:rFonts w:ascii="Arial" w:hAnsi="Arial" w:cs="Arial"/>
          <w:color w:val="000000"/>
        </w:rPr>
      </w:pPr>
      <w:hyperlink r:id="rId88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89"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90" w:history="1">
        <w:r w:rsidR="00F607D6" w:rsidRPr="008D7BEA">
          <w:rPr>
            <w:rStyle w:val="Hyperlink"/>
            <w:rFonts w:ascii="Arial" w:hAnsi="Arial" w:cs="Arial"/>
            <w:color w:val="000000"/>
          </w:rPr>
          <w:t>.0213</w:t>
        </w:r>
      </w:hyperlink>
    </w:p>
    <w:p w:rsidR="00F607D6" w:rsidRPr="008D7BEA" w:rsidRDefault="00B6714C" w:rsidP="00C42FA1">
      <w:pPr>
        <w:divId w:val="2002542474"/>
        <w:rPr>
          <w:rFonts w:ascii="Arial" w:hAnsi="Arial" w:cs="Arial"/>
          <w:color w:val="000000"/>
        </w:rPr>
      </w:pPr>
      <w:hyperlink r:id="rId89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93"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94" w:history="1">
        <w:r w:rsidR="00F607D6" w:rsidRPr="008D7BEA">
          <w:rPr>
            <w:rStyle w:val="Hyperlink"/>
            <w:rFonts w:ascii="Arial" w:hAnsi="Arial" w:cs="Arial"/>
            <w:color w:val="000000"/>
          </w:rPr>
          <w:t>.0214</w:t>
        </w:r>
      </w:hyperlink>
    </w:p>
    <w:p w:rsidR="00F607D6" w:rsidRPr="008D7BEA" w:rsidRDefault="00B6714C" w:rsidP="00C42FA1">
      <w:pPr>
        <w:divId w:val="2002542474"/>
        <w:rPr>
          <w:rFonts w:ascii="Arial" w:hAnsi="Arial" w:cs="Arial"/>
          <w:color w:val="000000"/>
        </w:rPr>
      </w:pPr>
      <w:hyperlink r:id="rId89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8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897"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898" w:history="1">
        <w:r w:rsidR="00F607D6" w:rsidRPr="008D7BEA">
          <w:rPr>
            <w:rStyle w:val="Hyperlink"/>
            <w:rFonts w:ascii="Arial" w:hAnsi="Arial" w:cs="Arial"/>
            <w:color w:val="000000"/>
          </w:rPr>
          <w:t>.0215</w:t>
        </w:r>
      </w:hyperlink>
    </w:p>
    <w:p w:rsidR="00F607D6" w:rsidRPr="008D7BEA" w:rsidRDefault="00B6714C" w:rsidP="00C42FA1">
      <w:pPr>
        <w:divId w:val="2002542474"/>
        <w:rPr>
          <w:rFonts w:ascii="Arial" w:hAnsi="Arial" w:cs="Arial"/>
          <w:color w:val="000000"/>
        </w:rPr>
      </w:pPr>
      <w:hyperlink r:id="rId89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01"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02" w:history="1">
        <w:r w:rsidR="00F607D6" w:rsidRPr="008D7BEA">
          <w:rPr>
            <w:rStyle w:val="Hyperlink"/>
            <w:rFonts w:ascii="Arial" w:hAnsi="Arial" w:cs="Arial"/>
            <w:color w:val="000000"/>
          </w:rPr>
          <w:t>.0216</w:t>
        </w:r>
      </w:hyperlink>
    </w:p>
    <w:p w:rsidR="00F607D6" w:rsidRPr="008D7BEA" w:rsidRDefault="00B6714C" w:rsidP="00C42FA1">
      <w:pPr>
        <w:divId w:val="2002542474"/>
        <w:rPr>
          <w:rFonts w:ascii="Arial" w:hAnsi="Arial" w:cs="Arial"/>
          <w:color w:val="000000"/>
        </w:rPr>
      </w:pPr>
      <w:hyperlink r:id="rId90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05"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06" w:history="1">
        <w:r w:rsidR="00F607D6" w:rsidRPr="008D7BEA">
          <w:rPr>
            <w:rStyle w:val="Hyperlink"/>
            <w:rFonts w:ascii="Arial" w:hAnsi="Arial" w:cs="Arial"/>
            <w:color w:val="000000"/>
          </w:rPr>
          <w:t>.0219</w:t>
        </w:r>
      </w:hyperlink>
    </w:p>
    <w:p w:rsidR="00F607D6" w:rsidRPr="008D7BEA" w:rsidRDefault="00B6714C" w:rsidP="00C42FA1">
      <w:pPr>
        <w:divId w:val="2002542474"/>
        <w:rPr>
          <w:rFonts w:ascii="Arial" w:hAnsi="Arial" w:cs="Arial"/>
          <w:color w:val="000000"/>
        </w:rPr>
      </w:pPr>
      <w:hyperlink r:id="rId90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09"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10" w:history="1">
        <w:r w:rsidR="00F607D6" w:rsidRPr="008D7BEA">
          <w:rPr>
            <w:rStyle w:val="Hyperlink"/>
            <w:rFonts w:ascii="Arial" w:hAnsi="Arial" w:cs="Arial"/>
            <w:color w:val="000000"/>
          </w:rPr>
          <w:t>.0301</w:t>
        </w:r>
      </w:hyperlink>
    </w:p>
    <w:p w:rsidR="00F607D6" w:rsidRPr="008D7BEA" w:rsidRDefault="00B6714C" w:rsidP="00C42FA1">
      <w:pPr>
        <w:divId w:val="2002542474"/>
        <w:rPr>
          <w:rFonts w:ascii="Arial" w:hAnsi="Arial" w:cs="Arial"/>
          <w:color w:val="000000"/>
        </w:rPr>
      </w:pPr>
      <w:hyperlink r:id="rId91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13"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14" w:history="1">
        <w:r w:rsidR="00F607D6" w:rsidRPr="008D7BEA">
          <w:rPr>
            <w:rStyle w:val="Hyperlink"/>
            <w:rFonts w:ascii="Arial" w:hAnsi="Arial" w:cs="Arial"/>
            <w:color w:val="000000"/>
          </w:rPr>
          <w:t>.0302</w:t>
        </w:r>
      </w:hyperlink>
    </w:p>
    <w:p w:rsidR="00F607D6" w:rsidRPr="008D7BEA" w:rsidRDefault="00B6714C" w:rsidP="00C42FA1">
      <w:pPr>
        <w:divId w:val="2002542474"/>
        <w:rPr>
          <w:rFonts w:ascii="Arial" w:hAnsi="Arial" w:cs="Arial"/>
          <w:color w:val="000000"/>
        </w:rPr>
      </w:pPr>
      <w:hyperlink r:id="rId91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17"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18" w:history="1">
        <w:r w:rsidR="00F607D6" w:rsidRPr="008D7BEA">
          <w:rPr>
            <w:rStyle w:val="Hyperlink"/>
            <w:rFonts w:ascii="Arial" w:hAnsi="Arial" w:cs="Arial"/>
            <w:color w:val="000000"/>
          </w:rPr>
          <w:t>.0303</w:t>
        </w:r>
      </w:hyperlink>
    </w:p>
    <w:p w:rsidR="00F607D6" w:rsidRPr="008D7BEA" w:rsidRDefault="00B6714C" w:rsidP="00C42FA1">
      <w:pPr>
        <w:divId w:val="2002542474"/>
        <w:rPr>
          <w:rFonts w:ascii="Arial" w:hAnsi="Arial" w:cs="Arial"/>
          <w:color w:val="000000"/>
        </w:rPr>
      </w:pPr>
      <w:hyperlink r:id="rId91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21"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22" w:history="1">
        <w:r w:rsidR="00F607D6" w:rsidRPr="008D7BEA">
          <w:rPr>
            <w:rStyle w:val="Hyperlink"/>
            <w:rFonts w:ascii="Arial" w:hAnsi="Arial" w:cs="Arial"/>
            <w:color w:val="000000"/>
          </w:rPr>
          <w:t>.0304</w:t>
        </w:r>
      </w:hyperlink>
    </w:p>
    <w:p w:rsidR="00F607D6" w:rsidRPr="008D7BEA" w:rsidRDefault="00B6714C" w:rsidP="00C42FA1">
      <w:pPr>
        <w:divId w:val="2002542474"/>
        <w:rPr>
          <w:rFonts w:ascii="Arial" w:hAnsi="Arial" w:cs="Arial"/>
          <w:color w:val="000000"/>
        </w:rPr>
      </w:pPr>
      <w:hyperlink r:id="rId92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25"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26" w:history="1">
        <w:r w:rsidR="00F607D6" w:rsidRPr="008D7BEA">
          <w:rPr>
            <w:rStyle w:val="Hyperlink"/>
            <w:rFonts w:ascii="Arial" w:hAnsi="Arial" w:cs="Arial"/>
            <w:color w:val="000000"/>
          </w:rPr>
          <w:t>.0306</w:t>
        </w:r>
      </w:hyperlink>
    </w:p>
    <w:p w:rsidR="00F607D6" w:rsidRPr="008D7BEA" w:rsidRDefault="00B6714C" w:rsidP="00C42FA1">
      <w:pPr>
        <w:divId w:val="2002542474"/>
        <w:rPr>
          <w:rFonts w:ascii="Arial" w:hAnsi="Arial" w:cs="Arial"/>
          <w:color w:val="000000"/>
        </w:rPr>
      </w:pPr>
      <w:hyperlink r:id="rId92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29"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30" w:history="1">
        <w:r w:rsidR="00F607D6" w:rsidRPr="008D7BEA">
          <w:rPr>
            <w:rStyle w:val="Hyperlink"/>
            <w:rFonts w:ascii="Arial" w:hAnsi="Arial" w:cs="Arial"/>
            <w:color w:val="000000"/>
          </w:rPr>
          <w:t>.0307</w:t>
        </w:r>
      </w:hyperlink>
    </w:p>
    <w:p w:rsidR="00F607D6" w:rsidRPr="008D7BEA" w:rsidRDefault="00B6714C" w:rsidP="00C42FA1">
      <w:pPr>
        <w:divId w:val="2002542474"/>
        <w:rPr>
          <w:rFonts w:ascii="Arial" w:hAnsi="Arial" w:cs="Arial"/>
          <w:color w:val="000000"/>
        </w:rPr>
      </w:pPr>
      <w:hyperlink r:id="rId93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33"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34" w:history="1">
        <w:r w:rsidR="00F607D6" w:rsidRPr="008D7BEA">
          <w:rPr>
            <w:rStyle w:val="Hyperlink"/>
            <w:rFonts w:ascii="Arial" w:hAnsi="Arial" w:cs="Arial"/>
            <w:color w:val="000000"/>
          </w:rPr>
          <w:t>.0308</w:t>
        </w:r>
      </w:hyperlink>
    </w:p>
    <w:p w:rsidR="00F607D6" w:rsidRPr="008D7BEA" w:rsidRDefault="00B6714C" w:rsidP="00C42FA1">
      <w:pPr>
        <w:divId w:val="2002542474"/>
        <w:rPr>
          <w:rFonts w:ascii="Arial" w:hAnsi="Arial" w:cs="Arial"/>
          <w:color w:val="000000"/>
        </w:rPr>
      </w:pPr>
      <w:hyperlink r:id="rId93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37"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38" w:history="1">
        <w:r w:rsidR="00F607D6" w:rsidRPr="008D7BEA">
          <w:rPr>
            <w:rStyle w:val="Hyperlink"/>
            <w:rFonts w:ascii="Arial" w:hAnsi="Arial" w:cs="Arial"/>
            <w:color w:val="000000"/>
          </w:rPr>
          <w:t>.0309</w:t>
        </w:r>
      </w:hyperlink>
    </w:p>
    <w:p w:rsidR="00F607D6" w:rsidRPr="008D7BEA" w:rsidRDefault="00B6714C" w:rsidP="00C42FA1">
      <w:pPr>
        <w:divId w:val="2002542474"/>
        <w:rPr>
          <w:rFonts w:ascii="Arial" w:hAnsi="Arial" w:cs="Arial"/>
          <w:color w:val="000000"/>
        </w:rPr>
      </w:pPr>
      <w:hyperlink r:id="rId93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41"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42" w:history="1">
        <w:r w:rsidR="00F607D6" w:rsidRPr="008D7BEA">
          <w:rPr>
            <w:rStyle w:val="Hyperlink"/>
            <w:rFonts w:ascii="Arial" w:hAnsi="Arial" w:cs="Arial"/>
            <w:color w:val="000000"/>
          </w:rPr>
          <w:t>.0310</w:t>
        </w:r>
      </w:hyperlink>
    </w:p>
    <w:p w:rsidR="00F607D6" w:rsidRPr="008D7BEA" w:rsidRDefault="00B6714C" w:rsidP="00C42FA1">
      <w:pPr>
        <w:divId w:val="2002542474"/>
        <w:rPr>
          <w:rFonts w:ascii="Arial" w:hAnsi="Arial" w:cs="Arial"/>
          <w:color w:val="000000"/>
        </w:rPr>
      </w:pPr>
      <w:hyperlink r:id="rId94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45"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46" w:history="1">
        <w:r w:rsidR="00F607D6" w:rsidRPr="008D7BEA">
          <w:rPr>
            <w:rStyle w:val="Hyperlink"/>
            <w:rFonts w:ascii="Arial" w:hAnsi="Arial" w:cs="Arial"/>
            <w:color w:val="000000"/>
          </w:rPr>
          <w:t>.0401</w:t>
        </w:r>
      </w:hyperlink>
    </w:p>
    <w:p w:rsidR="00F607D6" w:rsidRPr="008D7BEA" w:rsidRDefault="00B6714C" w:rsidP="00C42FA1">
      <w:pPr>
        <w:divId w:val="2002542474"/>
        <w:rPr>
          <w:rFonts w:ascii="Arial" w:hAnsi="Arial" w:cs="Arial"/>
          <w:color w:val="000000"/>
        </w:rPr>
      </w:pPr>
      <w:hyperlink r:id="rId94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49"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50" w:history="1">
        <w:r w:rsidR="00F607D6" w:rsidRPr="008D7BEA">
          <w:rPr>
            <w:rStyle w:val="Hyperlink"/>
            <w:rFonts w:ascii="Arial" w:hAnsi="Arial" w:cs="Arial"/>
            <w:color w:val="000000"/>
          </w:rPr>
          <w:t>.0402</w:t>
        </w:r>
      </w:hyperlink>
    </w:p>
    <w:p w:rsidR="00F607D6" w:rsidRPr="008D7BEA" w:rsidRDefault="00B6714C" w:rsidP="00C42FA1">
      <w:pPr>
        <w:divId w:val="2002542474"/>
        <w:rPr>
          <w:rFonts w:ascii="Arial" w:hAnsi="Arial" w:cs="Arial"/>
          <w:color w:val="000000"/>
        </w:rPr>
      </w:pPr>
      <w:hyperlink r:id="rId95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53"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54" w:history="1">
        <w:r w:rsidR="00F607D6" w:rsidRPr="008D7BEA">
          <w:rPr>
            <w:rStyle w:val="Hyperlink"/>
            <w:rFonts w:ascii="Arial" w:hAnsi="Arial" w:cs="Arial"/>
            <w:color w:val="000000"/>
          </w:rPr>
          <w:t>.0403</w:t>
        </w:r>
      </w:hyperlink>
    </w:p>
    <w:p w:rsidR="00F607D6" w:rsidRPr="008D7BEA" w:rsidRDefault="00B6714C" w:rsidP="00C42FA1">
      <w:pPr>
        <w:divId w:val="2002542474"/>
        <w:rPr>
          <w:rFonts w:ascii="Arial" w:hAnsi="Arial" w:cs="Arial"/>
          <w:color w:val="000000"/>
        </w:rPr>
      </w:pPr>
      <w:hyperlink r:id="rId95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57"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58" w:history="1">
        <w:r w:rsidR="00F607D6" w:rsidRPr="008D7BEA">
          <w:rPr>
            <w:rStyle w:val="Hyperlink"/>
            <w:rFonts w:ascii="Arial" w:hAnsi="Arial" w:cs="Arial"/>
            <w:color w:val="000000"/>
          </w:rPr>
          <w:t>.0404</w:t>
        </w:r>
      </w:hyperlink>
    </w:p>
    <w:p w:rsidR="00F607D6" w:rsidRPr="008D7BEA" w:rsidRDefault="00B6714C" w:rsidP="00C42FA1">
      <w:pPr>
        <w:divId w:val="2002542474"/>
        <w:rPr>
          <w:rFonts w:ascii="Arial" w:hAnsi="Arial" w:cs="Arial"/>
          <w:color w:val="000000"/>
        </w:rPr>
      </w:pPr>
      <w:hyperlink r:id="rId95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61"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62" w:history="1">
        <w:r w:rsidR="00F607D6" w:rsidRPr="008D7BEA">
          <w:rPr>
            <w:rStyle w:val="Hyperlink"/>
            <w:rFonts w:ascii="Arial" w:hAnsi="Arial" w:cs="Arial"/>
            <w:color w:val="000000"/>
          </w:rPr>
          <w:t>.0601</w:t>
        </w:r>
      </w:hyperlink>
    </w:p>
    <w:p w:rsidR="00F607D6" w:rsidRPr="008D7BEA" w:rsidRDefault="00B6714C" w:rsidP="00C42FA1">
      <w:pPr>
        <w:divId w:val="2002542474"/>
        <w:rPr>
          <w:rFonts w:ascii="Arial" w:hAnsi="Arial" w:cs="Arial"/>
          <w:color w:val="000000"/>
        </w:rPr>
      </w:pPr>
      <w:hyperlink r:id="rId96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65"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66" w:history="1">
        <w:r w:rsidR="00F607D6" w:rsidRPr="008D7BEA">
          <w:rPr>
            <w:rStyle w:val="Hyperlink"/>
            <w:rFonts w:ascii="Arial" w:hAnsi="Arial" w:cs="Arial"/>
            <w:color w:val="000000"/>
          </w:rPr>
          <w:t>.0607</w:t>
        </w:r>
      </w:hyperlink>
    </w:p>
    <w:p w:rsidR="00F607D6" w:rsidRPr="008D7BEA" w:rsidRDefault="00B6714C" w:rsidP="00C42FA1">
      <w:pPr>
        <w:divId w:val="2002542474"/>
        <w:rPr>
          <w:rFonts w:ascii="Arial" w:hAnsi="Arial" w:cs="Arial"/>
          <w:color w:val="000000"/>
        </w:rPr>
      </w:pPr>
      <w:hyperlink r:id="rId96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69" w:history="1">
        <w:r w:rsidR="00F607D6" w:rsidRPr="008D7BEA">
          <w:rPr>
            <w:rStyle w:val="Hyperlink"/>
            <w:rFonts w:ascii="Arial" w:hAnsi="Arial" w:cs="Arial"/>
            <w:color w:val="000000"/>
          </w:rPr>
          <w:t>09C</w:t>
        </w:r>
      </w:hyperlink>
      <w:r w:rsidR="00F607D6" w:rsidRPr="008D7BEA">
        <w:rPr>
          <w:rFonts w:ascii="Arial" w:hAnsi="Arial" w:cs="Arial"/>
          <w:color w:val="000000"/>
        </w:rPr>
        <w:t xml:space="preserve"> </w:t>
      </w:r>
      <w:hyperlink r:id="rId970" w:history="1">
        <w:r w:rsidR="00F607D6" w:rsidRPr="008D7BEA">
          <w:rPr>
            <w:rStyle w:val="Hyperlink"/>
            <w:rFonts w:ascii="Arial" w:hAnsi="Arial" w:cs="Arial"/>
            <w:color w:val="000000"/>
          </w:rPr>
          <w:t>.0608</w:t>
        </w:r>
      </w:hyperlink>
    </w:p>
    <w:p w:rsidR="00F607D6" w:rsidRPr="008D7BEA" w:rsidRDefault="00B6714C" w:rsidP="00C42FA1">
      <w:pPr>
        <w:divId w:val="2002542474"/>
        <w:rPr>
          <w:rFonts w:ascii="Arial" w:hAnsi="Arial" w:cs="Arial"/>
          <w:color w:val="000000"/>
        </w:rPr>
      </w:pPr>
      <w:hyperlink r:id="rId97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73" w:history="1">
        <w:r w:rsidR="00F607D6" w:rsidRPr="008D7BEA">
          <w:rPr>
            <w:rStyle w:val="Hyperlink"/>
            <w:rFonts w:ascii="Arial" w:hAnsi="Arial" w:cs="Arial"/>
            <w:color w:val="000000"/>
          </w:rPr>
          <w:t>09D</w:t>
        </w:r>
      </w:hyperlink>
      <w:r w:rsidR="00F607D6" w:rsidRPr="008D7BEA">
        <w:rPr>
          <w:rFonts w:ascii="Arial" w:hAnsi="Arial" w:cs="Arial"/>
          <w:color w:val="000000"/>
        </w:rPr>
        <w:t xml:space="preserve"> </w:t>
      </w:r>
      <w:hyperlink r:id="rId974" w:history="1">
        <w:r w:rsidR="00F607D6" w:rsidRPr="008D7BEA">
          <w:rPr>
            <w:rStyle w:val="Hyperlink"/>
            <w:rFonts w:ascii="Arial" w:hAnsi="Arial" w:cs="Arial"/>
            <w:color w:val="000000"/>
          </w:rPr>
          <w:t>.0101</w:t>
        </w:r>
      </w:hyperlink>
    </w:p>
    <w:p w:rsidR="00F607D6" w:rsidRPr="008D7BEA" w:rsidRDefault="00B6714C" w:rsidP="00C42FA1">
      <w:pPr>
        <w:divId w:val="2002542474"/>
        <w:rPr>
          <w:rFonts w:ascii="Arial" w:hAnsi="Arial" w:cs="Arial"/>
          <w:color w:val="000000"/>
        </w:rPr>
      </w:pPr>
      <w:hyperlink r:id="rId97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77" w:history="1">
        <w:r w:rsidR="00F607D6" w:rsidRPr="008D7BEA">
          <w:rPr>
            <w:rStyle w:val="Hyperlink"/>
            <w:rFonts w:ascii="Arial" w:hAnsi="Arial" w:cs="Arial"/>
            <w:color w:val="000000"/>
          </w:rPr>
          <w:t>09D</w:t>
        </w:r>
      </w:hyperlink>
      <w:r w:rsidR="00F607D6" w:rsidRPr="008D7BEA">
        <w:rPr>
          <w:rFonts w:ascii="Arial" w:hAnsi="Arial" w:cs="Arial"/>
          <w:color w:val="000000"/>
        </w:rPr>
        <w:t xml:space="preserve"> </w:t>
      </w:r>
      <w:hyperlink r:id="rId978" w:history="1">
        <w:r w:rsidR="00F607D6" w:rsidRPr="008D7BEA">
          <w:rPr>
            <w:rStyle w:val="Hyperlink"/>
            <w:rFonts w:ascii="Arial" w:hAnsi="Arial" w:cs="Arial"/>
            <w:color w:val="000000"/>
          </w:rPr>
          <w:t>.0102</w:t>
        </w:r>
      </w:hyperlink>
    </w:p>
    <w:p w:rsidR="00F607D6" w:rsidRPr="008D7BEA" w:rsidRDefault="00B6714C" w:rsidP="00C42FA1">
      <w:pPr>
        <w:divId w:val="2002542474"/>
        <w:rPr>
          <w:rFonts w:ascii="Arial" w:hAnsi="Arial" w:cs="Arial"/>
          <w:color w:val="000000"/>
        </w:rPr>
      </w:pPr>
      <w:hyperlink r:id="rId97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81" w:history="1">
        <w:r w:rsidR="00F607D6" w:rsidRPr="008D7BEA">
          <w:rPr>
            <w:rStyle w:val="Hyperlink"/>
            <w:rFonts w:ascii="Arial" w:hAnsi="Arial" w:cs="Arial"/>
            <w:color w:val="000000"/>
          </w:rPr>
          <w:t>09D</w:t>
        </w:r>
      </w:hyperlink>
      <w:r w:rsidR="00F607D6" w:rsidRPr="008D7BEA">
        <w:rPr>
          <w:rFonts w:ascii="Arial" w:hAnsi="Arial" w:cs="Arial"/>
          <w:color w:val="000000"/>
        </w:rPr>
        <w:t xml:space="preserve"> </w:t>
      </w:r>
      <w:hyperlink r:id="rId982" w:history="1">
        <w:r w:rsidR="00F607D6" w:rsidRPr="008D7BEA">
          <w:rPr>
            <w:rStyle w:val="Hyperlink"/>
            <w:rFonts w:ascii="Arial" w:hAnsi="Arial" w:cs="Arial"/>
            <w:color w:val="000000"/>
          </w:rPr>
          <w:t>.0104</w:t>
        </w:r>
      </w:hyperlink>
    </w:p>
    <w:p w:rsidR="00F607D6" w:rsidRPr="008D7BEA" w:rsidRDefault="00B6714C" w:rsidP="00C42FA1">
      <w:pPr>
        <w:divId w:val="2002542474"/>
        <w:rPr>
          <w:rFonts w:ascii="Arial" w:hAnsi="Arial" w:cs="Arial"/>
          <w:color w:val="000000"/>
        </w:rPr>
      </w:pPr>
      <w:hyperlink r:id="rId98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85" w:history="1">
        <w:r w:rsidR="00F607D6" w:rsidRPr="008D7BEA">
          <w:rPr>
            <w:rStyle w:val="Hyperlink"/>
            <w:rFonts w:ascii="Arial" w:hAnsi="Arial" w:cs="Arial"/>
            <w:color w:val="000000"/>
          </w:rPr>
          <w:t>09D</w:t>
        </w:r>
      </w:hyperlink>
      <w:r w:rsidR="00F607D6" w:rsidRPr="008D7BEA">
        <w:rPr>
          <w:rFonts w:ascii="Arial" w:hAnsi="Arial" w:cs="Arial"/>
          <w:color w:val="000000"/>
        </w:rPr>
        <w:t xml:space="preserve"> </w:t>
      </w:r>
      <w:hyperlink r:id="rId986" w:history="1">
        <w:r w:rsidR="00F607D6" w:rsidRPr="008D7BEA">
          <w:rPr>
            <w:rStyle w:val="Hyperlink"/>
            <w:rFonts w:ascii="Arial" w:hAnsi="Arial" w:cs="Arial"/>
            <w:color w:val="000000"/>
          </w:rPr>
          <w:t>.0105</w:t>
        </w:r>
      </w:hyperlink>
    </w:p>
    <w:p w:rsidR="00F607D6" w:rsidRPr="008D7BEA" w:rsidRDefault="00B6714C" w:rsidP="00C42FA1">
      <w:pPr>
        <w:divId w:val="2002542474"/>
        <w:rPr>
          <w:rFonts w:ascii="Arial" w:hAnsi="Arial" w:cs="Arial"/>
          <w:color w:val="000000"/>
        </w:rPr>
      </w:pPr>
      <w:hyperlink r:id="rId98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89" w:history="1">
        <w:r w:rsidR="00F607D6" w:rsidRPr="008D7BEA">
          <w:rPr>
            <w:rStyle w:val="Hyperlink"/>
            <w:rFonts w:ascii="Arial" w:hAnsi="Arial" w:cs="Arial"/>
            <w:color w:val="000000"/>
          </w:rPr>
          <w:t>09D</w:t>
        </w:r>
      </w:hyperlink>
      <w:r w:rsidR="00F607D6" w:rsidRPr="008D7BEA">
        <w:rPr>
          <w:rFonts w:ascii="Arial" w:hAnsi="Arial" w:cs="Arial"/>
          <w:color w:val="000000"/>
        </w:rPr>
        <w:t xml:space="preserve"> </w:t>
      </w:r>
      <w:hyperlink r:id="rId990" w:history="1">
        <w:r w:rsidR="00F607D6" w:rsidRPr="008D7BEA">
          <w:rPr>
            <w:rStyle w:val="Hyperlink"/>
            <w:rFonts w:ascii="Arial" w:hAnsi="Arial" w:cs="Arial"/>
            <w:color w:val="000000"/>
          </w:rPr>
          <w:t>.0106</w:t>
        </w:r>
      </w:hyperlink>
    </w:p>
    <w:p w:rsidR="00F607D6" w:rsidRPr="008D7BEA" w:rsidRDefault="00B6714C" w:rsidP="00C42FA1">
      <w:pPr>
        <w:divId w:val="2002542474"/>
        <w:rPr>
          <w:rFonts w:ascii="Arial" w:hAnsi="Arial" w:cs="Arial"/>
          <w:color w:val="000000"/>
        </w:rPr>
      </w:pPr>
      <w:hyperlink r:id="rId99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93" w:history="1">
        <w:r w:rsidR="00F607D6" w:rsidRPr="008D7BEA">
          <w:rPr>
            <w:rStyle w:val="Hyperlink"/>
            <w:rFonts w:ascii="Arial" w:hAnsi="Arial" w:cs="Arial"/>
            <w:color w:val="000000"/>
          </w:rPr>
          <w:t>09D</w:t>
        </w:r>
      </w:hyperlink>
      <w:r w:rsidR="00F607D6" w:rsidRPr="008D7BEA">
        <w:rPr>
          <w:rFonts w:ascii="Arial" w:hAnsi="Arial" w:cs="Arial"/>
          <w:color w:val="000000"/>
        </w:rPr>
        <w:t xml:space="preserve"> </w:t>
      </w:r>
      <w:hyperlink r:id="rId994" w:history="1">
        <w:r w:rsidR="00F607D6" w:rsidRPr="008D7BEA">
          <w:rPr>
            <w:rStyle w:val="Hyperlink"/>
            <w:rFonts w:ascii="Arial" w:hAnsi="Arial" w:cs="Arial"/>
            <w:color w:val="000000"/>
          </w:rPr>
          <w:t>.0201</w:t>
        </w:r>
      </w:hyperlink>
    </w:p>
    <w:p w:rsidR="00F607D6" w:rsidRPr="008D7BEA" w:rsidRDefault="00B6714C" w:rsidP="00C42FA1">
      <w:pPr>
        <w:divId w:val="2002542474"/>
        <w:rPr>
          <w:rFonts w:ascii="Arial" w:hAnsi="Arial" w:cs="Arial"/>
          <w:color w:val="000000"/>
        </w:rPr>
      </w:pPr>
      <w:hyperlink r:id="rId99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9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997" w:history="1">
        <w:r w:rsidR="00F607D6" w:rsidRPr="008D7BEA">
          <w:rPr>
            <w:rStyle w:val="Hyperlink"/>
            <w:rFonts w:ascii="Arial" w:hAnsi="Arial" w:cs="Arial"/>
            <w:color w:val="000000"/>
          </w:rPr>
          <w:t>09D</w:t>
        </w:r>
      </w:hyperlink>
      <w:r w:rsidR="00F607D6" w:rsidRPr="008D7BEA">
        <w:rPr>
          <w:rFonts w:ascii="Arial" w:hAnsi="Arial" w:cs="Arial"/>
          <w:color w:val="000000"/>
        </w:rPr>
        <w:t xml:space="preserve"> </w:t>
      </w:r>
      <w:hyperlink r:id="rId998" w:history="1">
        <w:r w:rsidR="00F607D6" w:rsidRPr="008D7BEA">
          <w:rPr>
            <w:rStyle w:val="Hyperlink"/>
            <w:rFonts w:ascii="Arial" w:hAnsi="Arial" w:cs="Arial"/>
            <w:color w:val="000000"/>
          </w:rPr>
          <w:t>.0202</w:t>
        </w:r>
      </w:hyperlink>
    </w:p>
    <w:p w:rsidR="00F607D6" w:rsidRPr="008D7BEA" w:rsidRDefault="00B6714C" w:rsidP="00C42FA1">
      <w:pPr>
        <w:divId w:val="2002542474"/>
        <w:rPr>
          <w:rFonts w:ascii="Arial" w:hAnsi="Arial" w:cs="Arial"/>
          <w:color w:val="000000"/>
        </w:rPr>
      </w:pPr>
      <w:hyperlink r:id="rId99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01" w:history="1">
        <w:r w:rsidR="00F607D6" w:rsidRPr="008D7BEA">
          <w:rPr>
            <w:rStyle w:val="Hyperlink"/>
            <w:rFonts w:ascii="Arial" w:hAnsi="Arial" w:cs="Arial"/>
            <w:color w:val="000000"/>
          </w:rPr>
          <w:t>09D</w:t>
        </w:r>
      </w:hyperlink>
      <w:r w:rsidR="00F607D6" w:rsidRPr="008D7BEA">
        <w:rPr>
          <w:rFonts w:ascii="Arial" w:hAnsi="Arial" w:cs="Arial"/>
          <w:color w:val="000000"/>
        </w:rPr>
        <w:t xml:space="preserve"> </w:t>
      </w:r>
      <w:hyperlink r:id="rId1002" w:history="1">
        <w:r w:rsidR="00F607D6" w:rsidRPr="008D7BEA">
          <w:rPr>
            <w:rStyle w:val="Hyperlink"/>
            <w:rFonts w:ascii="Arial" w:hAnsi="Arial" w:cs="Arial"/>
            <w:color w:val="000000"/>
          </w:rPr>
          <w:t>.0204</w:t>
        </w:r>
      </w:hyperlink>
    </w:p>
    <w:p w:rsidR="00F607D6" w:rsidRPr="008D7BEA" w:rsidRDefault="00B6714C" w:rsidP="00C42FA1">
      <w:pPr>
        <w:divId w:val="2002542474"/>
        <w:rPr>
          <w:rFonts w:ascii="Arial" w:hAnsi="Arial" w:cs="Arial"/>
          <w:color w:val="000000"/>
        </w:rPr>
      </w:pPr>
      <w:hyperlink r:id="rId100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05" w:history="1">
        <w:r w:rsidR="00F607D6" w:rsidRPr="008D7BEA">
          <w:rPr>
            <w:rStyle w:val="Hyperlink"/>
            <w:rFonts w:ascii="Arial" w:hAnsi="Arial" w:cs="Arial"/>
            <w:color w:val="000000"/>
          </w:rPr>
          <w:t>09D</w:t>
        </w:r>
      </w:hyperlink>
      <w:r w:rsidR="00F607D6" w:rsidRPr="008D7BEA">
        <w:rPr>
          <w:rFonts w:ascii="Arial" w:hAnsi="Arial" w:cs="Arial"/>
          <w:color w:val="000000"/>
        </w:rPr>
        <w:t xml:space="preserve"> </w:t>
      </w:r>
      <w:hyperlink r:id="rId1006" w:history="1">
        <w:r w:rsidR="00F607D6" w:rsidRPr="008D7BEA">
          <w:rPr>
            <w:rStyle w:val="Hyperlink"/>
            <w:rFonts w:ascii="Arial" w:hAnsi="Arial" w:cs="Arial"/>
            <w:color w:val="000000"/>
          </w:rPr>
          <w:t>.0205</w:t>
        </w:r>
      </w:hyperlink>
    </w:p>
    <w:p w:rsidR="00F607D6" w:rsidRPr="008D7BEA" w:rsidRDefault="00B6714C" w:rsidP="00C42FA1">
      <w:pPr>
        <w:divId w:val="2002542474"/>
        <w:rPr>
          <w:rFonts w:ascii="Arial" w:hAnsi="Arial" w:cs="Arial"/>
          <w:color w:val="000000"/>
        </w:rPr>
      </w:pPr>
      <w:hyperlink r:id="rId100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09" w:history="1">
        <w:r w:rsidR="00F607D6" w:rsidRPr="008D7BEA">
          <w:rPr>
            <w:rStyle w:val="Hyperlink"/>
            <w:rFonts w:ascii="Arial" w:hAnsi="Arial" w:cs="Arial"/>
            <w:color w:val="000000"/>
          </w:rPr>
          <w:t>09D</w:t>
        </w:r>
      </w:hyperlink>
      <w:r w:rsidR="00F607D6" w:rsidRPr="008D7BEA">
        <w:rPr>
          <w:rFonts w:ascii="Arial" w:hAnsi="Arial" w:cs="Arial"/>
          <w:color w:val="000000"/>
        </w:rPr>
        <w:t xml:space="preserve"> </w:t>
      </w:r>
      <w:hyperlink r:id="rId1010" w:history="1">
        <w:r w:rsidR="00F607D6" w:rsidRPr="008D7BEA">
          <w:rPr>
            <w:rStyle w:val="Hyperlink"/>
            <w:rFonts w:ascii="Arial" w:hAnsi="Arial" w:cs="Arial"/>
            <w:color w:val="000000"/>
          </w:rPr>
          <w:t>.0206</w:t>
        </w:r>
      </w:hyperlink>
    </w:p>
    <w:p w:rsidR="00F607D6" w:rsidRPr="008D7BEA" w:rsidRDefault="00B6714C" w:rsidP="00C42FA1">
      <w:pPr>
        <w:divId w:val="2002542474"/>
        <w:rPr>
          <w:rFonts w:ascii="Arial" w:hAnsi="Arial" w:cs="Arial"/>
          <w:color w:val="000000"/>
        </w:rPr>
      </w:pPr>
      <w:hyperlink r:id="rId101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13" w:history="1">
        <w:r w:rsidR="00F607D6" w:rsidRPr="008D7BEA">
          <w:rPr>
            <w:rStyle w:val="Hyperlink"/>
            <w:rFonts w:ascii="Arial" w:hAnsi="Arial" w:cs="Arial"/>
            <w:color w:val="000000"/>
          </w:rPr>
          <w:t>09E</w:t>
        </w:r>
      </w:hyperlink>
      <w:r w:rsidR="00F607D6" w:rsidRPr="008D7BEA">
        <w:rPr>
          <w:rFonts w:ascii="Arial" w:hAnsi="Arial" w:cs="Arial"/>
          <w:color w:val="000000"/>
        </w:rPr>
        <w:t xml:space="preserve"> </w:t>
      </w:r>
      <w:hyperlink r:id="rId1014" w:history="1">
        <w:r w:rsidR="00F607D6" w:rsidRPr="008D7BEA">
          <w:rPr>
            <w:rStyle w:val="Hyperlink"/>
            <w:rFonts w:ascii="Arial" w:hAnsi="Arial" w:cs="Arial"/>
            <w:color w:val="000000"/>
          </w:rPr>
          <w:t>.0101</w:t>
        </w:r>
      </w:hyperlink>
    </w:p>
    <w:p w:rsidR="00F607D6" w:rsidRPr="008D7BEA" w:rsidRDefault="00B6714C" w:rsidP="00C42FA1">
      <w:pPr>
        <w:divId w:val="2002542474"/>
        <w:rPr>
          <w:rFonts w:ascii="Arial" w:hAnsi="Arial" w:cs="Arial"/>
          <w:color w:val="000000"/>
        </w:rPr>
      </w:pPr>
      <w:hyperlink r:id="rId101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17" w:history="1">
        <w:r w:rsidR="00F607D6" w:rsidRPr="008D7BEA">
          <w:rPr>
            <w:rStyle w:val="Hyperlink"/>
            <w:rFonts w:ascii="Arial" w:hAnsi="Arial" w:cs="Arial"/>
            <w:color w:val="000000"/>
          </w:rPr>
          <w:t>09E</w:t>
        </w:r>
      </w:hyperlink>
      <w:r w:rsidR="00F607D6" w:rsidRPr="008D7BEA">
        <w:rPr>
          <w:rFonts w:ascii="Arial" w:hAnsi="Arial" w:cs="Arial"/>
          <w:color w:val="000000"/>
        </w:rPr>
        <w:t xml:space="preserve"> </w:t>
      </w:r>
      <w:hyperlink r:id="rId1018" w:history="1">
        <w:r w:rsidR="00F607D6" w:rsidRPr="008D7BEA">
          <w:rPr>
            <w:rStyle w:val="Hyperlink"/>
            <w:rFonts w:ascii="Arial" w:hAnsi="Arial" w:cs="Arial"/>
            <w:color w:val="000000"/>
          </w:rPr>
          <w:t>.0103</w:t>
        </w:r>
      </w:hyperlink>
    </w:p>
    <w:p w:rsidR="00F607D6" w:rsidRPr="008D7BEA" w:rsidRDefault="00B6714C" w:rsidP="00C42FA1">
      <w:pPr>
        <w:divId w:val="2002542474"/>
        <w:rPr>
          <w:rFonts w:ascii="Arial" w:hAnsi="Arial" w:cs="Arial"/>
          <w:color w:val="000000"/>
        </w:rPr>
      </w:pPr>
      <w:hyperlink r:id="rId101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21" w:history="1">
        <w:r w:rsidR="00F607D6" w:rsidRPr="008D7BEA">
          <w:rPr>
            <w:rStyle w:val="Hyperlink"/>
            <w:rFonts w:ascii="Arial" w:hAnsi="Arial" w:cs="Arial"/>
            <w:color w:val="000000"/>
          </w:rPr>
          <w:t>09E</w:t>
        </w:r>
      </w:hyperlink>
      <w:r w:rsidR="00F607D6" w:rsidRPr="008D7BEA">
        <w:rPr>
          <w:rFonts w:ascii="Arial" w:hAnsi="Arial" w:cs="Arial"/>
          <w:color w:val="000000"/>
        </w:rPr>
        <w:t xml:space="preserve"> </w:t>
      </w:r>
      <w:hyperlink r:id="rId1022" w:history="1">
        <w:r w:rsidR="00F607D6" w:rsidRPr="008D7BEA">
          <w:rPr>
            <w:rStyle w:val="Hyperlink"/>
            <w:rFonts w:ascii="Arial" w:hAnsi="Arial" w:cs="Arial"/>
            <w:color w:val="000000"/>
          </w:rPr>
          <w:t>.0104</w:t>
        </w:r>
      </w:hyperlink>
    </w:p>
    <w:p w:rsidR="00F607D6" w:rsidRPr="008D7BEA" w:rsidRDefault="00B6714C" w:rsidP="00C42FA1">
      <w:pPr>
        <w:divId w:val="2002542474"/>
        <w:rPr>
          <w:rFonts w:ascii="Arial" w:hAnsi="Arial" w:cs="Arial"/>
          <w:color w:val="000000"/>
        </w:rPr>
      </w:pPr>
      <w:hyperlink r:id="rId102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25" w:history="1">
        <w:r w:rsidR="00F607D6" w:rsidRPr="008D7BEA">
          <w:rPr>
            <w:rStyle w:val="Hyperlink"/>
            <w:rFonts w:ascii="Arial" w:hAnsi="Arial" w:cs="Arial"/>
            <w:color w:val="000000"/>
          </w:rPr>
          <w:t>09E</w:t>
        </w:r>
      </w:hyperlink>
      <w:r w:rsidR="00F607D6" w:rsidRPr="008D7BEA">
        <w:rPr>
          <w:rFonts w:ascii="Arial" w:hAnsi="Arial" w:cs="Arial"/>
          <w:color w:val="000000"/>
        </w:rPr>
        <w:t xml:space="preserve"> </w:t>
      </w:r>
      <w:hyperlink r:id="rId1026" w:history="1">
        <w:r w:rsidR="00F607D6" w:rsidRPr="008D7BEA">
          <w:rPr>
            <w:rStyle w:val="Hyperlink"/>
            <w:rFonts w:ascii="Arial" w:hAnsi="Arial" w:cs="Arial"/>
            <w:color w:val="000000"/>
          </w:rPr>
          <w:t>.0105</w:t>
        </w:r>
      </w:hyperlink>
    </w:p>
    <w:p w:rsidR="00F607D6" w:rsidRPr="008D7BEA" w:rsidRDefault="00B6714C" w:rsidP="00C42FA1">
      <w:pPr>
        <w:divId w:val="2002542474"/>
        <w:rPr>
          <w:rFonts w:ascii="Arial" w:hAnsi="Arial" w:cs="Arial"/>
          <w:color w:val="000000"/>
        </w:rPr>
      </w:pPr>
      <w:hyperlink r:id="rId102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29" w:history="1">
        <w:r w:rsidR="00F607D6" w:rsidRPr="008D7BEA">
          <w:rPr>
            <w:rStyle w:val="Hyperlink"/>
            <w:rFonts w:ascii="Arial" w:hAnsi="Arial" w:cs="Arial"/>
            <w:color w:val="000000"/>
          </w:rPr>
          <w:t>09E</w:t>
        </w:r>
      </w:hyperlink>
      <w:r w:rsidR="00F607D6" w:rsidRPr="008D7BEA">
        <w:rPr>
          <w:rFonts w:ascii="Arial" w:hAnsi="Arial" w:cs="Arial"/>
          <w:color w:val="000000"/>
        </w:rPr>
        <w:t xml:space="preserve"> </w:t>
      </w:r>
      <w:hyperlink r:id="rId1030" w:history="1">
        <w:r w:rsidR="00F607D6" w:rsidRPr="008D7BEA">
          <w:rPr>
            <w:rStyle w:val="Hyperlink"/>
            <w:rFonts w:ascii="Arial" w:hAnsi="Arial" w:cs="Arial"/>
            <w:color w:val="000000"/>
          </w:rPr>
          <w:t>.0106</w:t>
        </w:r>
      </w:hyperlink>
    </w:p>
    <w:p w:rsidR="00F607D6" w:rsidRPr="008D7BEA" w:rsidRDefault="00B6714C" w:rsidP="00C42FA1">
      <w:pPr>
        <w:divId w:val="2002542474"/>
        <w:rPr>
          <w:rFonts w:ascii="Arial" w:hAnsi="Arial" w:cs="Arial"/>
          <w:color w:val="000000"/>
        </w:rPr>
      </w:pPr>
      <w:hyperlink r:id="rId103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33" w:history="1">
        <w:r w:rsidR="00F607D6" w:rsidRPr="008D7BEA">
          <w:rPr>
            <w:rStyle w:val="Hyperlink"/>
            <w:rFonts w:ascii="Arial" w:hAnsi="Arial" w:cs="Arial"/>
            <w:color w:val="000000"/>
          </w:rPr>
          <w:t>09E</w:t>
        </w:r>
      </w:hyperlink>
      <w:r w:rsidR="00F607D6" w:rsidRPr="008D7BEA">
        <w:rPr>
          <w:rFonts w:ascii="Arial" w:hAnsi="Arial" w:cs="Arial"/>
          <w:color w:val="000000"/>
        </w:rPr>
        <w:t xml:space="preserve"> </w:t>
      </w:r>
      <w:hyperlink r:id="rId1034" w:history="1">
        <w:r w:rsidR="00F607D6" w:rsidRPr="008D7BEA">
          <w:rPr>
            <w:rStyle w:val="Hyperlink"/>
            <w:rFonts w:ascii="Arial" w:hAnsi="Arial" w:cs="Arial"/>
            <w:color w:val="000000"/>
          </w:rPr>
          <w:t>.0107</w:t>
        </w:r>
      </w:hyperlink>
    </w:p>
    <w:p w:rsidR="00F607D6" w:rsidRPr="008D7BEA" w:rsidRDefault="00B6714C" w:rsidP="00C42FA1">
      <w:pPr>
        <w:divId w:val="2002542474"/>
        <w:rPr>
          <w:rFonts w:ascii="Arial" w:hAnsi="Arial" w:cs="Arial"/>
          <w:color w:val="000000"/>
        </w:rPr>
      </w:pPr>
      <w:hyperlink r:id="rId103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37" w:history="1">
        <w:r w:rsidR="00F607D6" w:rsidRPr="008D7BEA">
          <w:rPr>
            <w:rStyle w:val="Hyperlink"/>
            <w:rFonts w:ascii="Arial" w:hAnsi="Arial" w:cs="Arial"/>
            <w:color w:val="000000"/>
          </w:rPr>
          <w:t>09E</w:t>
        </w:r>
      </w:hyperlink>
      <w:r w:rsidR="00F607D6" w:rsidRPr="008D7BEA">
        <w:rPr>
          <w:rFonts w:ascii="Arial" w:hAnsi="Arial" w:cs="Arial"/>
          <w:color w:val="000000"/>
        </w:rPr>
        <w:t xml:space="preserve"> </w:t>
      </w:r>
      <w:hyperlink r:id="rId1038" w:history="1">
        <w:r w:rsidR="00F607D6" w:rsidRPr="008D7BEA">
          <w:rPr>
            <w:rStyle w:val="Hyperlink"/>
            <w:rFonts w:ascii="Arial" w:hAnsi="Arial" w:cs="Arial"/>
            <w:color w:val="000000"/>
          </w:rPr>
          <w:t>.0108</w:t>
        </w:r>
      </w:hyperlink>
    </w:p>
    <w:p w:rsidR="00F607D6" w:rsidRPr="008D7BEA" w:rsidRDefault="00B6714C" w:rsidP="00C42FA1">
      <w:pPr>
        <w:divId w:val="2002542474"/>
        <w:rPr>
          <w:rFonts w:ascii="Arial" w:hAnsi="Arial" w:cs="Arial"/>
          <w:color w:val="000000"/>
        </w:rPr>
      </w:pPr>
      <w:hyperlink r:id="rId103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41" w:history="1">
        <w:r w:rsidR="00F607D6" w:rsidRPr="008D7BEA">
          <w:rPr>
            <w:rStyle w:val="Hyperlink"/>
            <w:rFonts w:ascii="Arial" w:hAnsi="Arial" w:cs="Arial"/>
            <w:color w:val="000000"/>
          </w:rPr>
          <w:t>09E</w:t>
        </w:r>
      </w:hyperlink>
      <w:r w:rsidR="00F607D6" w:rsidRPr="008D7BEA">
        <w:rPr>
          <w:rFonts w:ascii="Arial" w:hAnsi="Arial" w:cs="Arial"/>
          <w:color w:val="000000"/>
        </w:rPr>
        <w:t xml:space="preserve"> </w:t>
      </w:r>
      <w:hyperlink r:id="rId1042" w:history="1">
        <w:r w:rsidR="00F607D6" w:rsidRPr="008D7BEA">
          <w:rPr>
            <w:rStyle w:val="Hyperlink"/>
            <w:rFonts w:ascii="Arial" w:hAnsi="Arial" w:cs="Arial"/>
            <w:color w:val="000000"/>
          </w:rPr>
          <w:t>.0109</w:t>
        </w:r>
      </w:hyperlink>
    </w:p>
    <w:p w:rsidR="00F607D6" w:rsidRPr="008D7BEA" w:rsidRDefault="00B6714C" w:rsidP="00C42FA1">
      <w:pPr>
        <w:divId w:val="2002542474"/>
        <w:rPr>
          <w:rFonts w:ascii="Arial" w:hAnsi="Arial" w:cs="Arial"/>
          <w:color w:val="000000"/>
        </w:rPr>
      </w:pPr>
      <w:hyperlink r:id="rId104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45" w:history="1">
        <w:r w:rsidR="00F607D6" w:rsidRPr="008D7BEA">
          <w:rPr>
            <w:rStyle w:val="Hyperlink"/>
            <w:rFonts w:ascii="Arial" w:hAnsi="Arial" w:cs="Arial"/>
            <w:color w:val="000000"/>
          </w:rPr>
          <w:t>09E</w:t>
        </w:r>
      </w:hyperlink>
      <w:r w:rsidR="00F607D6" w:rsidRPr="008D7BEA">
        <w:rPr>
          <w:rFonts w:ascii="Arial" w:hAnsi="Arial" w:cs="Arial"/>
          <w:color w:val="000000"/>
        </w:rPr>
        <w:t xml:space="preserve"> </w:t>
      </w:r>
      <w:hyperlink r:id="rId1046" w:history="1">
        <w:r w:rsidR="00F607D6" w:rsidRPr="008D7BEA">
          <w:rPr>
            <w:rStyle w:val="Hyperlink"/>
            <w:rFonts w:ascii="Arial" w:hAnsi="Arial" w:cs="Arial"/>
            <w:color w:val="000000"/>
          </w:rPr>
          <w:t>.0110</w:t>
        </w:r>
      </w:hyperlink>
    </w:p>
    <w:p w:rsidR="00F607D6" w:rsidRPr="008D7BEA" w:rsidRDefault="00B6714C" w:rsidP="00C42FA1">
      <w:pPr>
        <w:divId w:val="2002542474"/>
        <w:rPr>
          <w:rFonts w:ascii="Arial" w:hAnsi="Arial" w:cs="Arial"/>
          <w:color w:val="000000"/>
        </w:rPr>
      </w:pPr>
      <w:hyperlink r:id="rId104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49" w:history="1">
        <w:r w:rsidR="00F607D6" w:rsidRPr="008D7BEA">
          <w:rPr>
            <w:rStyle w:val="Hyperlink"/>
            <w:rFonts w:ascii="Arial" w:hAnsi="Arial" w:cs="Arial"/>
            <w:color w:val="000000"/>
          </w:rPr>
          <w:t>09F</w:t>
        </w:r>
      </w:hyperlink>
      <w:r w:rsidR="00F607D6" w:rsidRPr="008D7BEA">
        <w:rPr>
          <w:rFonts w:ascii="Arial" w:hAnsi="Arial" w:cs="Arial"/>
          <w:color w:val="000000"/>
        </w:rPr>
        <w:t xml:space="preserve"> </w:t>
      </w:r>
      <w:hyperlink r:id="rId1050" w:history="1">
        <w:r w:rsidR="00F607D6" w:rsidRPr="008D7BEA">
          <w:rPr>
            <w:rStyle w:val="Hyperlink"/>
            <w:rFonts w:ascii="Arial" w:hAnsi="Arial" w:cs="Arial"/>
            <w:color w:val="000000"/>
          </w:rPr>
          <w:t>.0101</w:t>
        </w:r>
      </w:hyperlink>
    </w:p>
    <w:p w:rsidR="00F607D6" w:rsidRPr="008D7BEA" w:rsidRDefault="00B6714C" w:rsidP="00C42FA1">
      <w:pPr>
        <w:divId w:val="2002542474"/>
        <w:rPr>
          <w:rFonts w:ascii="Arial" w:hAnsi="Arial" w:cs="Arial"/>
          <w:color w:val="000000"/>
        </w:rPr>
      </w:pPr>
      <w:hyperlink r:id="rId105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53" w:history="1">
        <w:r w:rsidR="00F607D6" w:rsidRPr="008D7BEA">
          <w:rPr>
            <w:rStyle w:val="Hyperlink"/>
            <w:rFonts w:ascii="Arial" w:hAnsi="Arial" w:cs="Arial"/>
            <w:color w:val="000000"/>
          </w:rPr>
          <w:t>09F</w:t>
        </w:r>
      </w:hyperlink>
      <w:r w:rsidR="00F607D6" w:rsidRPr="008D7BEA">
        <w:rPr>
          <w:rFonts w:ascii="Arial" w:hAnsi="Arial" w:cs="Arial"/>
          <w:color w:val="000000"/>
        </w:rPr>
        <w:t xml:space="preserve"> </w:t>
      </w:r>
      <w:hyperlink r:id="rId1054" w:history="1">
        <w:r w:rsidR="00F607D6" w:rsidRPr="008D7BEA">
          <w:rPr>
            <w:rStyle w:val="Hyperlink"/>
            <w:rFonts w:ascii="Arial" w:hAnsi="Arial" w:cs="Arial"/>
            <w:color w:val="000000"/>
          </w:rPr>
          <w:t>.0102</w:t>
        </w:r>
      </w:hyperlink>
    </w:p>
    <w:p w:rsidR="00F607D6" w:rsidRPr="008D7BEA" w:rsidRDefault="00B6714C" w:rsidP="00C42FA1">
      <w:pPr>
        <w:divId w:val="2002542474"/>
        <w:rPr>
          <w:rFonts w:ascii="Arial" w:hAnsi="Arial" w:cs="Arial"/>
          <w:color w:val="000000"/>
        </w:rPr>
      </w:pPr>
      <w:hyperlink r:id="rId105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57" w:history="1">
        <w:r w:rsidR="00F607D6" w:rsidRPr="008D7BEA">
          <w:rPr>
            <w:rStyle w:val="Hyperlink"/>
            <w:rFonts w:ascii="Arial" w:hAnsi="Arial" w:cs="Arial"/>
            <w:color w:val="000000"/>
          </w:rPr>
          <w:t>09F</w:t>
        </w:r>
      </w:hyperlink>
      <w:r w:rsidR="00F607D6" w:rsidRPr="008D7BEA">
        <w:rPr>
          <w:rFonts w:ascii="Arial" w:hAnsi="Arial" w:cs="Arial"/>
          <w:color w:val="000000"/>
        </w:rPr>
        <w:t xml:space="preserve"> </w:t>
      </w:r>
      <w:hyperlink r:id="rId1058" w:history="1">
        <w:r w:rsidR="00F607D6" w:rsidRPr="008D7BEA">
          <w:rPr>
            <w:rStyle w:val="Hyperlink"/>
            <w:rFonts w:ascii="Arial" w:hAnsi="Arial" w:cs="Arial"/>
            <w:color w:val="000000"/>
          </w:rPr>
          <w:t>.0103</w:t>
        </w:r>
      </w:hyperlink>
    </w:p>
    <w:p w:rsidR="00F607D6" w:rsidRPr="008D7BEA" w:rsidRDefault="00B6714C" w:rsidP="00C42FA1">
      <w:pPr>
        <w:divId w:val="2002542474"/>
        <w:rPr>
          <w:rFonts w:ascii="Arial" w:hAnsi="Arial" w:cs="Arial"/>
          <w:color w:val="000000"/>
        </w:rPr>
      </w:pPr>
      <w:hyperlink r:id="rId105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61" w:history="1">
        <w:r w:rsidR="00F607D6" w:rsidRPr="008D7BEA">
          <w:rPr>
            <w:rStyle w:val="Hyperlink"/>
            <w:rFonts w:ascii="Arial" w:hAnsi="Arial" w:cs="Arial"/>
            <w:color w:val="000000"/>
          </w:rPr>
          <w:t>09F</w:t>
        </w:r>
      </w:hyperlink>
      <w:r w:rsidR="00F607D6" w:rsidRPr="008D7BEA">
        <w:rPr>
          <w:rFonts w:ascii="Arial" w:hAnsi="Arial" w:cs="Arial"/>
          <w:color w:val="000000"/>
        </w:rPr>
        <w:t xml:space="preserve"> </w:t>
      </w:r>
      <w:hyperlink r:id="rId1062" w:history="1">
        <w:r w:rsidR="00F607D6" w:rsidRPr="008D7BEA">
          <w:rPr>
            <w:rStyle w:val="Hyperlink"/>
            <w:rFonts w:ascii="Arial" w:hAnsi="Arial" w:cs="Arial"/>
            <w:color w:val="000000"/>
          </w:rPr>
          <w:t>.0104</w:t>
        </w:r>
      </w:hyperlink>
    </w:p>
    <w:p w:rsidR="00F607D6" w:rsidRPr="008D7BEA" w:rsidRDefault="00B6714C" w:rsidP="00C42FA1">
      <w:pPr>
        <w:divId w:val="2002542474"/>
        <w:rPr>
          <w:rFonts w:ascii="Arial" w:hAnsi="Arial" w:cs="Arial"/>
          <w:color w:val="000000"/>
        </w:rPr>
      </w:pPr>
      <w:hyperlink r:id="rId106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65" w:history="1">
        <w:r w:rsidR="00F607D6" w:rsidRPr="008D7BEA">
          <w:rPr>
            <w:rStyle w:val="Hyperlink"/>
            <w:rFonts w:ascii="Arial" w:hAnsi="Arial" w:cs="Arial"/>
            <w:color w:val="000000"/>
          </w:rPr>
          <w:t>09F</w:t>
        </w:r>
      </w:hyperlink>
      <w:r w:rsidR="00F607D6" w:rsidRPr="008D7BEA">
        <w:rPr>
          <w:rFonts w:ascii="Arial" w:hAnsi="Arial" w:cs="Arial"/>
          <w:color w:val="000000"/>
        </w:rPr>
        <w:t xml:space="preserve"> </w:t>
      </w:r>
      <w:hyperlink r:id="rId1066" w:history="1">
        <w:r w:rsidR="00F607D6" w:rsidRPr="008D7BEA">
          <w:rPr>
            <w:rStyle w:val="Hyperlink"/>
            <w:rFonts w:ascii="Arial" w:hAnsi="Arial" w:cs="Arial"/>
            <w:color w:val="000000"/>
          </w:rPr>
          <w:t>.0105</w:t>
        </w:r>
      </w:hyperlink>
    </w:p>
    <w:p w:rsidR="00F607D6" w:rsidRPr="008D7BEA" w:rsidRDefault="00B6714C" w:rsidP="00C42FA1">
      <w:pPr>
        <w:divId w:val="2002542474"/>
        <w:rPr>
          <w:rFonts w:ascii="Arial" w:hAnsi="Arial" w:cs="Arial"/>
          <w:color w:val="000000"/>
        </w:rPr>
      </w:pPr>
      <w:hyperlink r:id="rId106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69" w:history="1">
        <w:r w:rsidR="00F607D6" w:rsidRPr="008D7BEA">
          <w:rPr>
            <w:rStyle w:val="Hyperlink"/>
            <w:rFonts w:ascii="Arial" w:hAnsi="Arial" w:cs="Arial"/>
            <w:color w:val="000000"/>
          </w:rPr>
          <w:t>09F</w:t>
        </w:r>
      </w:hyperlink>
      <w:r w:rsidR="00F607D6" w:rsidRPr="008D7BEA">
        <w:rPr>
          <w:rFonts w:ascii="Arial" w:hAnsi="Arial" w:cs="Arial"/>
          <w:color w:val="000000"/>
        </w:rPr>
        <w:t xml:space="preserve"> </w:t>
      </w:r>
      <w:hyperlink r:id="rId1070" w:history="1">
        <w:r w:rsidR="00F607D6" w:rsidRPr="008D7BEA">
          <w:rPr>
            <w:rStyle w:val="Hyperlink"/>
            <w:rFonts w:ascii="Arial" w:hAnsi="Arial" w:cs="Arial"/>
            <w:color w:val="000000"/>
          </w:rPr>
          <w:t>.0106</w:t>
        </w:r>
      </w:hyperlink>
    </w:p>
    <w:p w:rsidR="00F607D6" w:rsidRPr="008D7BEA" w:rsidRDefault="00B6714C" w:rsidP="00C42FA1">
      <w:pPr>
        <w:divId w:val="2002542474"/>
        <w:rPr>
          <w:rFonts w:ascii="Arial" w:hAnsi="Arial" w:cs="Arial"/>
          <w:color w:val="000000"/>
        </w:rPr>
      </w:pPr>
      <w:hyperlink r:id="rId107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73" w:history="1">
        <w:r w:rsidR="00F607D6" w:rsidRPr="008D7BEA">
          <w:rPr>
            <w:rStyle w:val="Hyperlink"/>
            <w:rFonts w:ascii="Arial" w:hAnsi="Arial" w:cs="Arial"/>
            <w:color w:val="000000"/>
          </w:rPr>
          <w:t>09F</w:t>
        </w:r>
      </w:hyperlink>
      <w:r w:rsidR="00F607D6" w:rsidRPr="008D7BEA">
        <w:rPr>
          <w:rFonts w:ascii="Arial" w:hAnsi="Arial" w:cs="Arial"/>
          <w:color w:val="000000"/>
        </w:rPr>
        <w:t xml:space="preserve"> </w:t>
      </w:r>
      <w:hyperlink r:id="rId1074" w:history="1">
        <w:r w:rsidR="00F607D6" w:rsidRPr="008D7BEA">
          <w:rPr>
            <w:rStyle w:val="Hyperlink"/>
            <w:rFonts w:ascii="Arial" w:hAnsi="Arial" w:cs="Arial"/>
            <w:color w:val="000000"/>
          </w:rPr>
          <w:t>.0107</w:t>
        </w:r>
      </w:hyperlink>
    </w:p>
    <w:p w:rsidR="00F607D6" w:rsidRPr="008D7BEA" w:rsidRDefault="00B6714C" w:rsidP="00C42FA1">
      <w:pPr>
        <w:divId w:val="2002542474"/>
        <w:rPr>
          <w:rFonts w:ascii="Arial" w:hAnsi="Arial" w:cs="Arial"/>
          <w:color w:val="000000"/>
        </w:rPr>
      </w:pPr>
      <w:hyperlink r:id="rId107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77"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078" w:history="1">
        <w:r w:rsidR="00F607D6" w:rsidRPr="008D7BEA">
          <w:rPr>
            <w:rStyle w:val="Hyperlink"/>
            <w:rFonts w:ascii="Arial" w:hAnsi="Arial" w:cs="Arial"/>
            <w:color w:val="000000"/>
          </w:rPr>
          <w:t>.0101</w:t>
        </w:r>
      </w:hyperlink>
    </w:p>
    <w:p w:rsidR="00F607D6" w:rsidRPr="008D7BEA" w:rsidRDefault="00B6714C" w:rsidP="00C42FA1">
      <w:pPr>
        <w:divId w:val="2002542474"/>
        <w:rPr>
          <w:rFonts w:ascii="Arial" w:hAnsi="Arial" w:cs="Arial"/>
          <w:color w:val="000000"/>
        </w:rPr>
      </w:pPr>
      <w:hyperlink r:id="rId107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81"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082" w:history="1">
        <w:r w:rsidR="00F607D6" w:rsidRPr="008D7BEA">
          <w:rPr>
            <w:rStyle w:val="Hyperlink"/>
            <w:rFonts w:ascii="Arial" w:hAnsi="Arial" w:cs="Arial"/>
            <w:color w:val="000000"/>
          </w:rPr>
          <w:t>.0102</w:t>
        </w:r>
      </w:hyperlink>
    </w:p>
    <w:p w:rsidR="00F607D6" w:rsidRPr="008D7BEA" w:rsidRDefault="00B6714C" w:rsidP="00C42FA1">
      <w:pPr>
        <w:divId w:val="2002542474"/>
        <w:rPr>
          <w:rFonts w:ascii="Arial" w:hAnsi="Arial" w:cs="Arial"/>
          <w:color w:val="000000"/>
        </w:rPr>
      </w:pPr>
      <w:hyperlink r:id="rId108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85"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086" w:history="1">
        <w:r w:rsidR="00F607D6" w:rsidRPr="008D7BEA">
          <w:rPr>
            <w:rStyle w:val="Hyperlink"/>
            <w:rFonts w:ascii="Arial" w:hAnsi="Arial" w:cs="Arial"/>
            <w:color w:val="000000"/>
          </w:rPr>
          <w:t>.0103</w:t>
        </w:r>
      </w:hyperlink>
    </w:p>
    <w:p w:rsidR="00F607D6" w:rsidRPr="008D7BEA" w:rsidRDefault="00B6714C" w:rsidP="00C42FA1">
      <w:pPr>
        <w:divId w:val="2002542474"/>
        <w:rPr>
          <w:rFonts w:ascii="Arial" w:hAnsi="Arial" w:cs="Arial"/>
          <w:color w:val="000000"/>
        </w:rPr>
      </w:pPr>
      <w:hyperlink r:id="rId108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89"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090" w:history="1">
        <w:r w:rsidR="00F607D6" w:rsidRPr="008D7BEA">
          <w:rPr>
            <w:rStyle w:val="Hyperlink"/>
            <w:rFonts w:ascii="Arial" w:hAnsi="Arial" w:cs="Arial"/>
            <w:color w:val="000000"/>
          </w:rPr>
          <w:t>.0201</w:t>
        </w:r>
      </w:hyperlink>
    </w:p>
    <w:p w:rsidR="00F607D6" w:rsidRPr="008D7BEA" w:rsidRDefault="00B6714C" w:rsidP="00C42FA1">
      <w:pPr>
        <w:divId w:val="2002542474"/>
        <w:rPr>
          <w:rFonts w:ascii="Arial" w:hAnsi="Arial" w:cs="Arial"/>
          <w:color w:val="000000"/>
        </w:rPr>
      </w:pPr>
      <w:hyperlink r:id="rId109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93"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094" w:history="1">
        <w:r w:rsidR="00F607D6" w:rsidRPr="008D7BEA">
          <w:rPr>
            <w:rStyle w:val="Hyperlink"/>
            <w:rFonts w:ascii="Arial" w:hAnsi="Arial" w:cs="Arial"/>
            <w:color w:val="000000"/>
          </w:rPr>
          <w:t>.0202</w:t>
        </w:r>
      </w:hyperlink>
    </w:p>
    <w:p w:rsidR="00F607D6" w:rsidRPr="008D7BEA" w:rsidRDefault="00B6714C" w:rsidP="00C42FA1">
      <w:pPr>
        <w:divId w:val="2002542474"/>
        <w:rPr>
          <w:rFonts w:ascii="Arial" w:hAnsi="Arial" w:cs="Arial"/>
          <w:color w:val="000000"/>
        </w:rPr>
      </w:pPr>
      <w:hyperlink r:id="rId109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0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097"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098" w:history="1">
        <w:r w:rsidR="00F607D6" w:rsidRPr="008D7BEA">
          <w:rPr>
            <w:rStyle w:val="Hyperlink"/>
            <w:rFonts w:ascii="Arial" w:hAnsi="Arial" w:cs="Arial"/>
            <w:color w:val="000000"/>
          </w:rPr>
          <w:t>.0203</w:t>
        </w:r>
      </w:hyperlink>
    </w:p>
    <w:p w:rsidR="00F607D6" w:rsidRPr="008D7BEA" w:rsidRDefault="00B6714C" w:rsidP="00C42FA1">
      <w:pPr>
        <w:divId w:val="2002542474"/>
        <w:rPr>
          <w:rFonts w:ascii="Arial" w:hAnsi="Arial" w:cs="Arial"/>
          <w:color w:val="000000"/>
        </w:rPr>
      </w:pPr>
      <w:hyperlink r:id="rId109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01"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02" w:history="1">
        <w:r w:rsidR="00F607D6" w:rsidRPr="008D7BEA">
          <w:rPr>
            <w:rStyle w:val="Hyperlink"/>
            <w:rFonts w:ascii="Arial" w:hAnsi="Arial" w:cs="Arial"/>
            <w:color w:val="000000"/>
          </w:rPr>
          <w:t>.0204</w:t>
        </w:r>
      </w:hyperlink>
    </w:p>
    <w:p w:rsidR="00F607D6" w:rsidRPr="008D7BEA" w:rsidRDefault="00B6714C" w:rsidP="00C42FA1">
      <w:pPr>
        <w:divId w:val="2002542474"/>
        <w:rPr>
          <w:rFonts w:ascii="Arial" w:hAnsi="Arial" w:cs="Arial"/>
          <w:color w:val="000000"/>
        </w:rPr>
      </w:pPr>
      <w:hyperlink r:id="rId110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05"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06" w:history="1">
        <w:r w:rsidR="00F607D6" w:rsidRPr="008D7BEA">
          <w:rPr>
            <w:rStyle w:val="Hyperlink"/>
            <w:rFonts w:ascii="Arial" w:hAnsi="Arial" w:cs="Arial"/>
            <w:color w:val="000000"/>
          </w:rPr>
          <w:t>.0205</w:t>
        </w:r>
      </w:hyperlink>
    </w:p>
    <w:p w:rsidR="00F607D6" w:rsidRPr="008D7BEA" w:rsidRDefault="00B6714C" w:rsidP="00C42FA1">
      <w:pPr>
        <w:divId w:val="2002542474"/>
        <w:rPr>
          <w:rFonts w:ascii="Arial" w:hAnsi="Arial" w:cs="Arial"/>
          <w:color w:val="000000"/>
        </w:rPr>
      </w:pPr>
      <w:hyperlink r:id="rId110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09"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10" w:history="1">
        <w:r w:rsidR="00F607D6" w:rsidRPr="008D7BEA">
          <w:rPr>
            <w:rStyle w:val="Hyperlink"/>
            <w:rFonts w:ascii="Arial" w:hAnsi="Arial" w:cs="Arial"/>
            <w:color w:val="000000"/>
          </w:rPr>
          <w:t>.0206</w:t>
        </w:r>
      </w:hyperlink>
    </w:p>
    <w:p w:rsidR="00F607D6" w:rsidRPr="008D7BEA" w:rsidRDefault="00B6714C" w:rsidP="00C42FA1">
      <w:pPr>
        <w:divId w:val="2002542474"/>
        <w:rPr>
          <w:rFonts w:ascii="Arial" w:hAnsi="Arial" w:cs="Arial"/>
          <w:color w:val="000000"/>
        </w:rPr>
      </w:pPr>
      <w:hyperlink r:id="rId111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13"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14" w:history="1">
        <w:r w:rsidR="00F607D6" w:rsidRPr="008D7BEA">
          <w:rPr>
            <w:rStyle w:val="Hyperlink"/>
            <w:rFonts w:ascii="Arial" w:hAnsi="Arial" w:cs="Arial"/>
            <w:color w:val="000000"/>
          </w:rPr>
          <w:t>.0301</w:t>
        </w:r>
      </w:hyperlink>
    </w:p>
    <w:p w:rsidR="00F607D6" w:rsidRPr="008D7BEA" w:rsidRDefault="00B6714C" w:rsidP="00C42FA1">
      <w:pPr>
        <w:divId w:val="2002542474"/>
        <w:rPr>
          <w:rFonts w:ascii="Arial" w:hAnsi="Arial" w:cs="Arial"/>
          <w:color w:val="000000"/>
        </w:rPr>
      </w:pPr>
      <w:hyperlink r:id="rId111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17"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18" w:history="1">
        <w:r w:rsidR="00F607D6" w:rsidRPr="008D7BEA">
          <w:rPr>
            <w:rStyle w:val="Hyperlink"/>
            <w:rFonts w:ascii="Arial" w:hAnsi="Arial" w:cs="Arial"/>
            <w:color w:val="000000"/>
          </w:rPr>
          <w:t>.0302</w:t>
        </w:r>
      </w:hyperlink>
    </w:p>
    <w:p w:rsidR="00F607D6" w:rsidRPr="008D7BEA" w:rsidRDefault="00B6714C" w:rsidP="00C42FA1">
      <w:pPr>
        <w:divId w:val="2002542474"/>
        <w:rPr>
          <w:rFonts w:ascii="Arial" w:hAnsi="Arial" w:cs="Arial"/>
          <w:color w:val="000000"/>
        </w:rPr>
      </w:pPr>
      <w:hyperlink r:id="rId111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21"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22" w:history="1">
        <w:r w:rsidR="00F607D6" w:rsidRPr="008D7BEA">
          <w:rPr>
            <w:rStyle w:val="Hyperlink"/>
            <w:rFonts w:ascii="Arial" w:hAnsi="Arial" w:cs="Arial"/>
            <w:color w:val="000000"/>
          </w:rPr>
          <w:t>.0303</w:t>
        </w:r>
      </w:hyperlink>
    </w:p>
    <w:p w:rsidR="00F607D6" w:rsidRPr="008D7BEA" w:rsidRDefault="00B6714C" w:rsidP="00C42FA1">
      <w:pPr>
        <w:divId w:val="2002542474"/>
        <w:rPr>
          <w:rFonts w:ascii="Arial" w:hAnsi="Arial" w:cs="Arial"/>
          <w:color w:val="000000"/>
        </w:rPr>
      </w:pPr>
      <w:hyperlink r:id="rId112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25"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26" w:history="1">
        <w:r w:rsidR="00F607D6" w:rsidRPr="008D7BEA">
          <w:rPr>
            <w:rStyle w:val="Hyperlink"/>
            <w:rFonts w:ascii="Arial" w:hAnsi="Arial" w:cs="Arial"/>
            <w:color w:val="000000"/>
          </w:rPr>
          <w:t>.0304</w:t>
        </w:r>
      </w:hyperlink>
    </w:p>
    <w:p w:rsidR="00F607D6" w:rsidRPr="008D7BEA" w:rsidRDefault="00B6714C" w:rsidP="00C42FA1">
      <w:pPr>
        <w:divId w:val="2002542474"/>
        <w:rPr>
          <w:rFonts w:ascii="Arial" w:hAnsi="Arial" w:cs="Arial"/>
          <w:color w:val="000000"/>
        </w:rPr>
      </w:pPr>
      <w:hyperlink r:id="rId112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29"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30" w:history="1">
        <w:r w:rsidR="00F607D6" w:rsidRPr="008D7BEA">
          <w:rPr>
            <w:rStyle w:val="Hyperlink"/>
            <w:rFonts w:ascii="Arial" w:hAnsi="Arial" w:cs="Arial"/>
            <w:color w:val="000000"/>
          </w:rPr>
          <w:t>.0305</w:t>
        </w:r>
      </w:hyperlink>
    </w:p>
    <w:p w:rsidR="00F607D6" w:rsidRPr="008D7BEA" w:rsidRDefault="00B6714C" w:rsidP="00C42FA1">
      <w:pPr>
        <w:divId w:val="2002542474"/>
        <w:rPr>
          <w:rFonts w:ascii="Arial" w:hAnsi="Arial" w:cs="Arial"/>
          <w:color w:val="000000"/>
        </w:rPr>
      </w:pPr>
      <w:hyperlink r:id="rId113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33"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34" w:history="1">
        <w:r w:rsidR="00F607D6" w:rsidRPr="008D7BEA">
          <w:rPr>
            <w:rStyle w:val="Hyperlink"/>
            <w:rFonts w:ascii="Arial" w:hAnsi="Arial" w:cs="Arial"/>
            <w:color w:val="000000"/>
          </w:rPr>
          <w:t>.0306</w:t>
        </w:r>
      </w:hyperlink>
    </w:p>
    <w:p w:rsidR="00F607D6" w:rsidRPr="008D7BEA" w:rsidRDefault="00B6714C" w:rsidP="00C42FA1">
      <w:pPr>
        <w:divId w:val="2002542474"/>
        <w:rPr>
          <w:rFonts w:ascii="Arial" w:hAnsi="Arial" w:cs="Arial"/>
          <w:color w:val="000000"/>
        </w:rPr>
      </w:pPr>
      <w:hyperlink r:id="rId113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37"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38" w:history="1">
        <w:r w:rsidR="00F607D6" w:rsidRPr="008D7BEA">
          <w:rPr>
            <w:rStyle w:val="Hyperlink"/>
            <w:rFonts w:ascii="Arial" w:hAnsi="Arial" w:cs="Arial"/>
            <w:color w:val="000000"/>
          </w:rPr>
          <w:t>.0307</w:t>
        </w:r>
      </w:hyperlink>
    </w:p>
    <w:p w:rsidR="00F607D6" w:rsidRPr="008D7BEA" w:rsidRDefault="00B6714C" w:rsidP="00C42FA1">
      <w:pPr>
        <w:divId w:val="2002542474"/>
        <w:rPr>
          <w:rFonts w:ascii="Arial" w:hAnsi="Arial" w:cs="Arial"/>
          <w:color w:val="000000"/>
        </w:rPr>
      </w:pPr>
      <w:hyperlink r:id="rId113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41"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42" w:history="1">
        <w:r w:rsidR="00F607D6" w:rsidRPr="008D7BEA">
          <w:rPr>
            <w:rStyle w:val="Hyperlink"/>
            <w:rFonts w:ascii="Arial" w:hAnsi="Arial" w:cs="Arial"/>
            <w:color w:val="000000"/>
          </w:rPr>
          <w:t>.0308</w:t>
        </w:r>
      </w:hyperlink>
    </w:p>
    <w:p w:rsidR="00F607D6" w:rsidRPr="008D7BEA" w:rsidRDefault="00B6714C" w:rsidP="00C42FA1">
      <w:pPr>
        <w:divId w:val="2002542474"/>
        <w:rPr>
          <w:rFonts w:ascii="Arial" w:hAnsi="Arial" w:cs="Arial"/>
          <w:color w:val="000000"/>
        </w:rPr>
      </w:pPr>
      <w:hyperlink r:id="rId114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45"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46" w:history="1">
        <w:r w:rsidR="00F607D6" w:rsidRPr="008D7BEA">
          <w:rPr>
            <w:rStyle w:val="Hyperlink"/>
            <w:rFonts w:ascii="Arial" w:hAnsi="Arial" w:cs="Arial"/>
            <w:color w:val="000000"/>
          </w:rPr>
          <w:t>.0309</w:t>
        </w:r>
      </w:hyperlink>
    </w:p>
    <w:p w:rsidR="00F607D6" w:rsidRPr="008D7BEA" w:rsidRDefault="00B6714C" w:rsidP="00C42FA1">
      <w:pPr>
        <w:divId w:val="2002542474"/>
        <w:rPr>
          <w:rFonts w:ascii="Arial" w:hAnsi="Arial" w:cs="Arial"/>
          <w:color w:val="000000"/>
        </w:rPr>
      </w:pPr>
      <w:hyperlink r:id="rId114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49"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50" w:history="1">
        <w:r w:rsidR="00F607D6" w:rsidRPr="008D7BEA">
          <w:rPr>
            <w:rStyle w:val="Hyperlink"/>
            <w:rFonts w:ascii="Arial" w:hAnsi="Arial" w:cs="Arial"/>
            <w:color w:val="000000"/>
          </w:rPr>
          <w:t>.0310</w:t>
        </w:r>
      </w:hyperlink>
    </w:p>
    <w:p w:rsidR="00F607D6" w:rsidRPr="008D7BEA" w:rsidRDefault="00B6714C" w:rsidP="00C42FA1">
      <w:pPr>
        <w:divId w:val="2002542474"/>
        <w:rPr>
          <w:rFonts w:ascii="Arial" w:hAnsi="Arial" w:cs="Arial"/>
          <w:color w:val="000000"/>
        </w:rPr>
      </w:pPr>
      <w:hyperlink r:id="rId115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53"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54" w:history="1">
        <w:r w:rsidR="00F607D6" w:rsidRPr="008D7BEA">
          <w:rPr>
            <w:rStyle w:val="Hyperlink"/>
            <w:rFonts w:ascii="Arial" w:hAnsi="Arial" w:cs="Arial"/>
            <w:color w:val="000000"/>
          </w:rPr>
          <w:t>.0311</w:t>
        </w:r>
      </w:hyperlink>
    </w:p>
    <w:p w:rsidR="00F607D6" w:rsidRPr="008D7BEA" w:rsidRDefault="00B6714C" w:rsidP="00C42FA1">
      <w:pPr>
        <w:divId w:val="2002542474"/>
        <w:rPr>
          <w:rFonts w:ascii="Arial" w:hAnsi="Arial" w:cs="Arial"/>
          <w:color w:val="000000"/>
        </w:rPr>
      </w:pPr>
      <w:hyperlink r:id="rId115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57"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58" w:history="1">
        <w:r w:rsidR="00F607D6" w:rsidRPr="008D7BEA">
          <w:rPr>
            <w:rStyle w:val="Hyperlink"/>
            <w:rFonts w:ascii="Arial" w:hAnsi="Arial" w:cs="Arial"/>
            <w:color w:val="000000"/>
          </w:rPr>
          <w:t>.0312</w:t>
        </w:r>
      </w:hyperlink>
    </w:p>
    <w:p w:rsidR="00F607D6" w:rsidRPr="008D7BEA" w:rsidRDefault="00B6714C" w:rsidP="00C42FA1">
      <w:pPr>
        <w:divId w:val="2002542474"/>
        <w:rPr>
          <w:rFonts w:ascii="Arial" w:hAnsi="Arial" w:cs="Arial"/>
          <w:color w:val="000000"/>
        </w:rPr>
      </w:pPr>
      <w:hyperlink r:id="rId115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61"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62" w:history="1">
        <w:r w:rsidR="00F607D6" w:rsidRPr="008D7BEA">
          <w:rPr>
            <w:rStyle w:val="Hyperlink"/>
            <w:rFonts w:ascii="Arial" w:hAnsi="Arial" w:cs="Arial"/>
            <w:color w:val="000000"/>
          </w:rPr>
          <w:t>.0313</w:t>
        </w:r>
      </w:hyperlink>
    </w:p>
    <w:p w:rsidR="00F607D6" w:rsidRPr="008D7BEA" w:rsidRDefault="00B6714C" w:rsidP="00C42FA1">
      <w:pPr>
        <w:divId w:val="2002542474"/>
        <w:rPr>
          <w:rFonts w:ascii="Arial" w:hAnsi="Arial" w:cs="Arial"/>
          <w:color w:val="000000"/>
        </w:rPr>
      </w:pPr>
      <w:hyperlink r:id="rId116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65"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66" w:history="1">
        <w:r w:rsidR="00F607D6" w:rsidRPr="008D7BEA">
          <w:rPr>
            <w:rStyle w:val="Hyperlink"/>
            <w:rFonts w:ascii="Arial" w:hAnsi="Arial" w:cs="Arial"/>
            <w:color w:val="000000"/>
          </w:rPr>
          <w:t>.0314</w:t>
        </w:r>
      </w:hyperlink>
    </w:p>
    <w:p w:rsidR="00F607D6" w:rsidRPr="008D7BEA" w:rsidRDefault="00B6714C" w:rsidP="00C42FA1">
      <w:pPr>
        <w:divId w:val="2002542474"/>
        <w:rPr>
          <w:rFonts w:ascii="Arial" w:hAnsi="Arial" w:cs="Arial"/>
          <w:color w:val="000000"/>
        </w:rPr>
      </w:pPr>
      <w:hyperlink r:id="rId116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69"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70" w:history="1">
        <w:r w:rsidR="00F607D6" w:rsidRPr="008D7BEA">
          <w:rPr>
            <w:rStyle w:val="Hyperlink"/>
            <w:rFonts w:ascii="Arial" w:hAnsi="Arial" w:cs="Arial"/>
            <w:color w:val="000000"/>
          </w:rPr>
          <w:t>.0315</w:t>
        </w:r>
      </w:hyperlink>
    </w:p>
    <w:p w:rsidR="00F607D6" w:rsidRPr="008D7BEA" w:rsidRDefault="00B6714C" w:rsidP="00C42FA1">
      <w:pPr>
        <w:divId w:val="2002542474"/>
        <w:rPr>
          <w:rFonts w:ascii="Arial" w:hAnsi="Arial" w:cs="Arial"/>
          <w:color w:val="000000"/>
        </w:rPr>
      </w:pPr>
      <w:hyperlink r:id="rId117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73"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74" w:history="1">
        <w:r w:rsidR="00F607D6" w:rsidRPr="008D7BEA">
          <w:rPr>
            <w:rStyle w:val="Hyperlink"/>
            <w:rFonts w:ascii="Arial" w:hAnsi="Arial" w:cs="Arial"/>
            <w:color w:val="000000"/>
          </w:rPr>
          <w:t>.0316</w:t>
        </w:r>
      </w:hyperlink>
    </w:p>
    <w:p w:rsidR="00F607D6" w:rsidRPr="008D7BEA" w:rsidRDefault="00B6714C" w:rsidP="00C42FA1">
      <w:pPr>
        <w:divId w:val="2002542474"/>
        <w:rPr>
          <w:rFonts w:ascii="Arial" w:hAnsi="Arial" w:cs="Arial"/>
          <w:color w:val="000000"/>
        </w:rPr>
      </w:pPr>
      <w:hyperlink r:id="rId117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77"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78" w:history="1">
        <w:r w:rsidR="00F607D6" w:rsidRPr="008D7BEA">
          <w:rPr>
            <w:rStyle w:val="Hyperlink"/>
            <w:rFonts w:ascii="Arial" w:hAnsi="Arial" w:cs="Arial"/>
            <w:color w:val="000000"/>
          </w:rPr>
          <w:t>.0401</w:t>
        </w:r>
      </w:hyperlink>
    </w:p>
    <w:p w:rsidR="00F607D6" w:rsidRPr="008D7BEA" w:rsidRDefault="00B6714C" w:rsidP="00C42FA1">
      <w:pPr>
        <w:divId w:val="2002542474"/>
        <w:rPr>
          <w:rFonts w:ascii="Arial" w:hAnsi="Arial" w:cs="Arial"/>
          <w:color w:val="000000"/>
        </w:rPr>
      </w:pPr>
      <w:hyperlink r:id="rId117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81"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82" w:history="1">
        <w:r w:rsidR="00F607D6" w:rsidRPr="008D7BEA">
          <w:rPr>
            <w:rStyle w:val="Hyperlink"/>
            <w:rFonts w:ascii="Arial" w:hAnsi="Arial" w:cs="Arial"/>
            <w:color w:val="000000"/>
          </w:rPr>
          <w:t>.0402</w:t>
        </w:r>
      </w:hyperlink>
    </w:p>
    <w:p w:rsidR="00F607D6" w:rsidRPr="008D7BEA" w:rsidRDefault="00B6714C" w:rsidP="00C42FA1">
      <w:pPr>
        <w:divId w:val="2002542474"/>
        <w:rPr>
          <w:rFonts w:ascii="Arial" w:hAnsi="Arial" w:cs="Arial"/>
          <w:color w:val="000000"/>
        </w:rPr>
      </w:pPr>
      <w:hyperlink r:id="rId118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85"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86" w:history="1">
        <w:r w:rsidR="00F607D6" w:rsidRPr="008D7BEA">
          <w:rPr>
            <w:rStyle w:val="Hyperlink"/>
            <w:rFonts w:ascii="Arial" w:hAnsi="Arial" w:cs="Arial"/>
            <w:color w:val="000000"/>
          </w:rPr>
          <w:t>.0403</w:t>
        </w:r>
      </w:hyperlink>
    </w:p>
    <w:p w:rsidR="00F607D6" w:rsidRPr="008D7BEA" w:rsidRDefault="00B6714C" w:rsidP="00C42FA1">
      <w:pPr>
        <w:divId w:val="2002542474"/>
        <w:rPr>
          <w:rFonts w:ascii="Arial" w:hAnsi="Arial" w:cs="Arial"/>
          <w:color w:val="000000"/>
        </w:rPr>
      </w:pPr>
      <w:hyperlink r:id="rId118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89"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90" w:history="1">
        <w:r w:rsidR="00F607D6" w:rsidRPr="008D7BEA">
          <w:rPr>
            <w:rStyle w:val="Hyperlink"/>
            <w:rFonts w:ascii="Arial" w:hAnsi="Arial" w:cs="Arial"/>
            <w:color w:val="000000"/>
          </w:rPr>
          <w:t>.0404</w:t>
        </w:r>
      </w:hyperlink>
    </w:p>
    <w:p w:rsidR="00F607D6" w:rsidRPr="008D7BEA" w:rsidRDefault="00B6714C" w:rsidP="00C42FA1">
      <w:pPr>
        <w:divId w:val="2002542474"/>
        <w:rPr>
          <w:rFonts w:ascii="Arial" w:hAnsi="Arial" w:cs="Arial"/>
          <w:color w:val="000000"/>
        </w:rPr>
      </w:pPr>
      <w:hyperlink r:id="rId119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93"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94" w:history="1">
        <w:r w:rsidR="00F607D6" w:rsidRPr="008D7BEA">
          <w:rPr>
            <w:rStyle w:val="Hyperlink"/>
            <w:rFonts w:ascii="Arial" w:hAnsi="Arial" w:cs="Arial"/>
            <w:color w:val="000000"/>
          </w:rPr>
          <w:t>.0405</w:t>
        </w:r>
      </w:hyperlink>
    </w:p>
    <w:p w:rsidR="00F607D6" w:rsidRPr="008D7BEA" w:rsidRDefault="00B6714C" w:rsidP="00C42FA1">
      <w:pPr>
        <w:divId w:val="2002542474"/>
        <w:rPr>
          <w:rFonts w:ascii="Arial" w:hAnsi="Arial" w:cs="Arial"/>
          <w:color w:val="000000"/>
        </w:rPr>
      </w:pPr>
      <w:hyperlink r:id="rId119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1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197"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198" w:history="1">
        <w:r w:rsidR="00F607D6" w:rsidRPr="008D7BEA">
          <w:rPr>
            <w:rStyle w:val="Hyperlink"/>
            <w:rFonts w:ascii="Arial" w:hAnsi="Arial" w:cs="Arial"/>
            <w:color w:val="000000"/>
          </w:rPr>
          <w:t>.0406</w:t>
        </w:r>
      </w:hyperlink>
    </w:p>
    <w:p w:rsidR="00F607D6" w:rsidRPr="008D7BEA" w:rsidRDefault="00B6714C" w:rsidP="00C42FA1">
      <w:pPr>
        <w:divId w:val="2002542474"/>
        <w:rPr>
          <w:rFonts w:ascii="Arial" w:hAnsi="Arial" w:cs="Arial"/>
          <w:color w:val="000000"/>
        </w:rPr>
      </w:pPr>
      <w:hyperlink r:id="rId119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01"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02" w:history="1">
        <w:r w:rsidR="00F607D6" w:rsidRPr="008D7BEA">
          <w:rPr>
            <w:rStyle w:val="Hyperlink"/>
            <w:rFonts w:ascii="Arial" w:hAnsi="Arial" w:cs="Arial"/>
            <w:color w:val="000000"/>
          </w:rPr>
          <w:t>.0407</w:t>
        </w:r>
      </w:hyperlink>
    </w:p>
    <w:p w:rsidR="00F607D6" w:rsidRPr="008D7BEA" w:rsidRDefault="00B6714C" w:rsidP="00C42FA1">
      <w:pPr>
        <w:divId w:val="2002542474"/>
        <w:rPr>
          <w:rFonts w:ascii="Arial" w:hAnsi="Arial" w:cs="Arial"/>
          <w:color w:val="000000"/>
        </w:rPr>
      </w:pPr>
      <w:hyperlink r:id="rId120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05"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06" w:history="1">
        <w:r w:rsidR="00F607D6" w:rsidRPr="008D7BEA">
          <w:rPr>
            <w:rStyle w:val="Hyperlink"/>
            <w:rFonts w:ascii="Arial" w:hAnsi="Arial" w:cs="Arial"/>
            <w:color w:val="000000"/>
          </w:rPr>
          <w:t>.0408</w:t>
        </w:r>
      </w:hyperlink>
    </w:p>
    <w:p w:rsidR="00F607D6" w:rsidRPr="008D7BEA" w:rsidRDefault="00B6714C" w:rsidP="00C42FA1">
      <w:pPr>
        <w:divId w:val="2002542474"/>
        <w:rPr>
          <w:rFonts w:ascii="Arial" w:hAnsi="Arial" w:cs="Arial"/>
          <w:color w:val="000000"/>
        </w:rPr>
      </w:pPr>
      <w:hyperlink r:id="rId120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09"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10" w:history="1">
        <w:r w:rsidR="00F607D6" w:rsidRPr="008D7BEA">
          <w:rPr>
            <w:rStyle w:val="Hyperlink"/>
            <w:rFonts w:ascii="Arial" w:hAnsi="Arial" w:cs="Arial"/>
            <w:color w:val="000000"/>
          </w:rPr>
          <w:t>.0409</w:t>
        </w:r>
      </w:hyperlink>
    </w:p>
    <w:p w:rsidR="00F607D6" w:rsidRPr="008D7BEA" w:rsidRDefault="00B6714C" w:rsidP="00C42FA1">
      <w:pPr>
        <w:divId w:val="2002542474"/>
        <w:rPr>
          <w:rFonts w:ascii="Arial" w:hAnsi="Arial" w:cs="Arial"/>
          <w:color w:val="000000"/>
        </w:rPr>
      </w:pPr>
      <w:hyperlink r:id="rId121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13"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14" w:history="1">
        <w:r w:rsidR="00F607D6" w:rsidRPr="008D7BEA">
          <w:rPr>
            <w:rStyle w:val="Hyperlink"/>
            <w:rFonts w:ascii="Arial" w:hAnsi="Arial" w:cs="Arial"/>
            <w:color w:val="000000"/>
          </w:rPr>
          <w:t>.0410</w:t>
        </w:r>
      </w:hyperlink>
    </w:p>
    <w:p w:rsidR="00F607D6" w:rsidRPr="008D7BEA" w:rsidRDefault="00B6714C" w:rsidP="00C42FA1">
      <w:pPr>
        <w:divId w:val="2002542474"/>
        <w:rPr>
          <w:rFonts w:ascii="Arial" w:hAnsi="Arial" w:cs="Arial"/>
          <w:color w:val="000000"/>
        </w:rPr>
      </w:pPr>
      <w:hyperlink r:id="rId121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17"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18" w:history="1">
        <w:r w:rsidR="00F607D6" w:rsidRPr="008D7BEA">
          <w:rPr>
            <w:rStyle w:val="Hyperlink"/>
            <w:rFonts w:ascii="Arial" w:hAnsi="Arial" w:cs="Arial"/>
            <w:color w:val="000000"/>
          </w:rPr>
          <w:t>.0411</w:t>
        </w:r>
      </w:hyperlink>
    </w:p>
    <w:p w:rsidR="00F607D6" w:rsidRPr="008D7BEA" w:rsidRDefault="00B6714C" w:rsidP="00C42FA1">
      <w:pPr>
        <w:divId w:val="2002542474"/>
        <w:rPr>
          <w:rFonts w:ascii="Arial" w:hAnsi="Arial" w:cs="Arial"/>
          <w:color w:val="000000"/>
        </w:rPr>
      </w:pPr>
      <w:hyperlink r:id="rId121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21"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22" w:history="1">
        <w:r w:rsidR="00F607D6" w:rsidRPr="008D7BEA">
          <w:rPr>
            <w:rStyle w:val="Hyperlink"/>
            <w:rFonts w:ascii="Arial" w:hAnsi="Arial" w:cs="Arial"/>
            <w:color w:val="000000"/>
          </w:rPr>
          <w:t>.0412</w:t>
        </w:r>
      </w:hyperlink>
    </w:p>
    <w:p w:rsidR="00F607D6" w:rsidRPr="008D7BEA" w:rsidRDefault="00B6714C" w:rsidP="00C42FA1">
      <w:pPr>
        <w:divId w:val="2002542474"/>
        <w:rPr>
          <w:rFonts w:ascii="Arial" w:hAnsi="Arial" w:cs="Arial"/>
          <w:color w:val="000000"/>
        </w:rPr>
      </w:pPr>
      <w:hyperlink r:id="rId122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25"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26" w:history="1">
        <w:r w:rsidR="00F607D6" w:rsidRPr="008D7BEA">
          <w:rPr>
            <w:rStyle w:val="Hyperlink"/>
            <w:rFonts w:ascii="Arial" w:hAnsi="Arial" w:cs="Arial"/>
            <w:color w:val="000000"/>
          </w:rPr>
          <w:t>.0414</w:t>
        </w:r>
      </w:hyperlink>
    </w:p>
    <w:p w:rsidR="00F607D6" w:rsidRPr="008D7BEA" w:rsidRDefault="00B6714C" w:rsidP="00C42FA1">
      <w:pPr>
        <w:divId w:val="2002542474"/>
        <w:rPr>
          <w:rFonts w:ascii="Arial" w:hAnsi="Arial" w:cs="Arial"/>
          <w:color w:val="000000"/>
        </w:rPr>
      </w:pPr>
      <w:hyperlink r:id="rId122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29"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30" w:history="1">
        <w:r w:rsidR="00F607D6" w:rsidRPr="008D7BEA">
          <w:rPr>
            <w:rStyle w:val="Hyperlink"/>
            <w:rFonts w:ascii="Arial" w:hAnsi="Arial" w:cs="Arial"/>
            <w:color w:val="000000"/>
          </w:rPr>
          <w:t>.0415</w:t>
        </w:r>
      </w:hyperlink>
    </w:p>
    <w:p w:rsidR="00F607D6" w:rsidRPr="008D7BEA" w:rsidRDefault="00B6714C" w:rsidP="00C42FA1">
      <w:pPr>
        <w:divId w:val="2002542474"/>
        <w:rPr>
          <w:rFonts w:ascii="Arial" w:hAnsi="Arial" w:cs="Arial"/>
          <w:color w:val="000000"/>
        </w:rPr>
      </w:pPr>
      <w:hyperlink r:id="rId123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33"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34" w:history="1">
        <w:r w:rsidR="00F607D6" w:rsidRPr="008D7BEA">
          <w:rPr>
            <w:rStyle w:val="Hyperlink"/>
            <w:rFonts w:ascii="Arial" w:hAnsi="Arial" w:cs="Arial"/>
            <w:color w:val="000000"/>
          </w:rPr>
          <w:t>.0416</w:t>
        </w:r>
      </w:hyperlink>
    </w:p>
    <w:p w:rsidR="00F607D6" w:rsidRPr="008D7BEA" w:rsidRDefault="00B6714C" w:rsidP="00C42FA1">
      <w:pPr>
        <w:divId w:val="2002542474"/>
        <w:rPr>
          <w:rFonts w:ascii="Arial" w:hAnsi="Arial" w:cs="Arial"/>
          <w:color w:val="000000"/>
        </w:rPr>
      </w:pPr>
      <w:hyperlink r:id="rId123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37"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38" w:history="1">
        <w:r w:rsidR="00F607D6" w:rsidRPr="008D7BEA">
          <w:rPr>
            <w:rStyle w:val="Hyperlink"/>
            <w:rFonts w:ascii="Arial" w:hAnsi="Arial" w:cs="Arial"/>
            <w:color w:val="000000"/>
          </w:rPr>
          <w:t>.0501</w:t>
        </w:r>
      </w:hyperlink>
    </w:p>
    <w:p w:rsidR="00F607D6" w:rsidRPr="008D7BEA" w:rsidRDefault="00B6714C" w:rsidP="00C42FA1">
      <w:pPr>
        <w:divId w:val="2002542474"/>
        <w:rPr>
          <w:rFonts w:ascii="Arial" w:hAnsi="Arial" w:cs="Arial"/>
          <w:color w:val="000000"/>
        </w:rPr>
      </w:pPr>
      <w:hyperlink r:id="rId123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41"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42" w:history="1">
        <w:r w:rsidR="00F607D6" w:rsidRPr="008D7BEA">
          <w:rPr>
            <w:rStyle w:val="Hyperlink"/>
            <w:rFonts w:ascii="Arial" w:hAnsi="Arial" w:cs="Arial"/>
            <w:color w:val="000000"/>
          </w:rPr>
          <w:t>.0502</w:t>
        </w:r>
      </w:hyperlink>
    </w:p>
    <w:p w:rsidR="00F607D6" w:rsidRPr="008D7BEA" w:rsidRDefault="00B6714C" w:rsidP="00C42FA1">
      <w:pPr>
        <w:divId w:val="2002542474"/>
        <w:rPr>
          <w:rFonts w:ascii="Arial" w:hAnsi="Arial" w:cs="Arial"/>
          <w:color w:val="000000"/>
        </w:rPr>
      </w:pPr>
      <w:hyperlink r:id="rId124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45"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46" w:history="1">
        <w:r w:rsidR="00F607D6" w:rsidRPr="008D7BEA">
          <w:rPr>
            <w:rStyle w:val="Hyperlink"/>
            <w:rFonts w:ascii="Arial" w:hAnsi="Arial" w:cs="Arial"/>
            <w:color w:val="000000"/>
          </w:rPr>
          <w:t>.0503</w:t>
        </w:r>
      </w:hyperlink>
    </w:p>
    <w:p w:rsidR="00F607D6" w:rsidRPr="008D7BEA" w:rsidRDefault="00B6714C" w:rsidP="00C42FA1">
      <w:pPr>
        <w:divId w:val="2002542474"/>
        <w:rPr>
          <w:rFonts w:ascii="Arial" w:hAnsi="Arial" w:cs="Arial"/>
          <w:color w:val="000000"/>
        </w:rPr>
      </w:pPr>
      <w:hyperlink r:id="rId124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49"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50" w:history="1">
        <w:r w:rsidR="00F607D6" w:rsidRPr="008D7BEA">
          <w:rPr>
            <w:rStyle w:val="Hyperlink"/>
            <w:rFonts w:ascii="Arial" w:hAnsi="Arial" w:cs="Arial"/>
            <w:color w:val="000000"/>
          </w:rPr>
          <w:t>.0504</w:t>
        </w:r>
      </w:hyperlink>
    </w:p>
    <w:p w:rsidR="00F607D6" w:rsidRPr="008D7BEA" w:rsidRDefault="00B6714C" w:rsidP="00C42FA1">
      <w:pPr>
        <w:divId w:val="2002542474"/>
        <w:rPr>
          <w:rFonts w:ascii="Arial" w:hAnsi="Arial" w:cs="Arial"/>
          <w:color w:val="000000"/>
        </w:rPr>
      </w:pPr>
      <w:hyperlink r:id="rId125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53"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54" w:history="1">
        <w:r w:rsidR="00F607D6" w:rsidRPr="008D7BEA">
          <w:rPr>
            <w:rStyle w:val="Hyperlink"/>
            <w:rFonts w:ascii="Arial" w:hAnsi="Arial" w:cs="Arial"/>
            <w:color w:val="000000"/>
          </w:rPr>
          <w:t>.0505</w:t>
        </w:r>
      </w:hyperlink>
    </w:p>
    <w:p w:rsidR="00F607D6" w:rsidRPr="008D7BEA" w:rsidRDefault="00B6714C" w:rsidP="00C42FA1">
      <w:pPr>
        <w:divId w:val="2002542474"/>
        <w:rPr>
          <w:rFonts w:ascii="Arial" w:hAnsi="Arial" w:cs="Arial"/>
          <w:color w:val="000000"/>
        </w:rPr>
      </w:pPr>
      <w:hyperlink r:id="rId125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57"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58" w:history="1">
        <w:r w:rsidR="00F607D6" w:rsidRPr="008D7BEA">
          <w:rPr>
            <w:rStyle w:val="Hyperlink"/>
            <w:rFonts w:ascii="Arial" w:hAnsi="Arial" w:cs="Arial"/>
            <w:color w:val="000000"/>
          </w:rPr>
          <w:t>.0506</w:t>
        </w:r>
      </w:hyperlink>
    </w:p>
    <w:p w:rsidR="00F607D6" w:rsidRPr="008D7BEA" w:rsidRDefault="00B6714C" w:rsidP="00C42FA1">
      <w:pPr>
        <w:divId w:val="2002542474"/>
        <w:rPr>
          <w:rFonts w:ascii="Arial" w:hAnsi="Arial" w:cs="Arial"/>
          <w:color w:val="000000"/>
        </w:rPr>
      </w:pPr>
      <w:hyperlink r:id="rId125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61"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62" w:history="1">
        <w:r w:rsidR="00F607D6" w:rsidRPr="008D7BEA">
          <w:rPr>
            <w:rStyle w:val="Hyperlink"/>
            <w:rFonts w:ascii="Arial" w:hAnsi="Arial" w:cs="Arial"/>
            <w:color w:val="000000"/>
          </w:rPr>
          <w:t>.0601</w:t>
        </w:r>
      </w:hyperlink>
    </w:p>
    <w:p w:rsidR="00F607D6" w:rsidRPr="008D7BEA" w:rsidRDefault="00B6714C" w:rsidP="00C42FA1">
      <w:pPr>
        <w:divId w:val="2002542474"/>
        <w:rPr>
          <w:rFonts w:ascii="Arial" w:hAnsi="Arial" w:cs="Arial"/>
          <w:color w:val="000000"/>
        </w:rPr>
      </w:pPr>
      <w:hyperlink r:id="rId126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65"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66" w:history="1">
        <w:r w:rsidR="00F607D6" w:rsidRPr="008D7BEA">
          <w:rPr>
            <w:rStyle w:val="Hyperlink"/>
            <w:rFonts w:ascii="Arial" w:hAnsi="Arial" w:cs="Arial"/>
            <w:color w:val="000000"/>
          </w:rPr>
          <w:t>.0602</w:t>
        </w:r>
      </w:hyperlink>
    </w:p>
    <w:p w:rsidR="00F607D6" w:rsidRPr="008D7BEA" w:rsidRDefault="00B6714C" w:rsidP="00C42FA1">
      <w:pPr>
        <w:divId w:val="2002542474"/>
        <w:rPr>
          <w:rFonts w:ascii="Arial" w:hAnsi="Arial" w:cs="Arial"/>
          <w:color w:val="000000"/>
        </w:rPr>
      </w:pPr>
      <w:hyperlink r:id="rId126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69"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70" w:history="1">
        <w:r w:rsidR="00F607D6" w:rsidRPr="008D7BEA">
          <w:rPr>
            <w:rStyle w:val="Hyperlink"/>
            <w:rFonts w:ascii="Arial" w:hAnsi="Arial" w:cs="Arial"/>
            <w:color w:val="000000"/>
          </w:rPr>
          <w:t>.0604</w:t>
        </w:r>
      </w:hyperlink>
    </w:p>
    <w:p w:rsidR="00F607D6" w:rsidRPr="008D7BEA" w:rsidRDefault="00B6714C" w:rsidP="00C42FA1">
      <w:pPr>
        <w:divId w:val="2002542474"/>
        <w:rPr>
          <w:rFonts w:ascii="Arial" w:hAnsi="Arial" w:cs="Arial"/>
          <w:color w:val="000000"/>
        </w:rPr>
      </w:pPr>
      <w:hyperlink r:id="rId127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73"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74" w:history="1">
        <w:r w:rsidR="00F607D6" w:rsidRPr="008D7BEA">
          <w:rPr>
            <w:rStyle w:val="Hyperlink"/>
            <w:rFonts w:ascii="Arial" w:hAnsi="Arial" w:cs="Arial"/>
            <w:color w:val="000000"/>
          </w:rPr>
          <w:t>.0605</w:t>
        </w:r>
      </w:hyperlink>
    </w:p>
    <w:p w:rsidR="00F607D6" w:rsidRPr="008D7BEA" w:rsidRDefault="00B6714C" w:rsidP="00C42FA1">
      <w:pPr>
        <w:divId w:val="2002542474"/>
        <w:rPr>
          <w:rFonts w:ascii="Arial" w:hAnsi="Arial" w:cs="Arial"/>
          <w:color w:val="000000"/>
        </w:rPr>
      </w:pPr>
      <w:hyperlink r:id="rId127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77"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78" w:history="1">
        <w:r w:rsidR="00F607D6" w:rsidRPr="008D7BEA">
          <w:rPr>
            <w:rStyle w:val="Hyperlink"/>
            <w:rFonts w:ascii="Arial" w:hAnsi="Arial" w:cs="Arial"/>
            <w:color w:val="000000"/>
          </w:rPr>
          <w:t>.0606</w:t>
        </w:r>
      </w:hyperlink>
    </w:p>
    <w:p w:rsidR="00F607D6" w:rsidRPr="008D7BEA" w:rsidRDefault="00B6714C" w:rsidP="00C42FA1">
      <w:pPr>
        <w:divId w:val="2002542474"/>
        <w:rPr>
          <w:rFonts w:ascii="Arial" w:hAnsi="Arial" w:cs="Arial"/>
          <w:color w:val="000000"/>
        </w:rPr>
      </w:pPr>
      <w:hyperlink r:id="rId127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81" w:history="1">
        <w:r w:rsidR="00F607D6" w:rsidRPr="008D7BEA">
          <w:rPr>
            <w:rStyle w:val="Hyperlink"/>
            <w:rFonts w:ascii="Arial" w:hAnsi="Arial" w:cs="Arial"/>
            <w:color w:val="000000"/>
          </w:rPr>
          <w:t>09G</w:t>
        </w:r>
      </w:hyperlink>
      <w:r w:rsidR="00F607D6" w:rsidRPr="008D7BEA">
        <w:rPr>
          <w:rFonts w:ascii="Arial" w:hAnsi="Arial" w:cs="Arial"/>
          <w:color w:val="000000"/>
        </w:rPr>
        <w:t xml:space="preserve"> </w:t>
      </w:r>
      <w:hyperlink r:id="rId1282" w:history="1">
        <w:r w:rsidR="00F607D6" w:rsidRPr="008D7BEA">
          <w:rPr>
            <w:rStyle w:val="Hyperlink"/>
            <w:rFonts w:ascii="Arial" w:hAnsi="Arial" w:cs="Arial"/>
            <w:color w:val="000000"/>
          </w:rPr>
          <w:t>.0701</w:t>
        </w:r>
      </w:hyperlink>
    </w:p>
    <w:p w:rsidR="00F607D6" w:rsidRPr="008D7BEA" w:rsidRDefault="00B6714C" w:rsidP="00C42FA1">
      <w:pPr>
        <w:divId w:val="2002542474"/>
        <w:rPr>
          <w:rFonts w:ascii="Arial" w:hAnsi="Arial" w:cs="Arial"/>
          <w:color w:val="000000"/>
        </w:rPr>
      </w:pPr>
      <w:hyperlink r:id="rId1283"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85" w:history="1">
        <w:r w:rsidR="00F607D6" w:rsidRPr="008D7BEA">
          <w:rPr>
            <w:rStyle w:val="Hyperlink"/>
            <w:rFonts w:ascii="Arial" w:hAnsi="Arial" w:cs="Arial"/>
            <w:color w:val="000000"/>
          </w:rPr>
          <w:t>09H</w:t>
        </w:r>
      </w:hyperlink>
      <w:r w:rsidR="00F607D6" w:rsidRPr="008D7BEA">
        <w:rPr>
          <w:rFonts w:ascii="Arial" w:hAnsi="Arial" w:cs="Arial"/>
          <w:color w:val="000000"/>
        </w:rPr>
        <w:t xml:space="preserve"> </w:t>
      </w:r>
      <w:hyperlink r:id="rId1286" w:history="1">
        <w:r w:rsidR="00F607D6" w:rsidRPr="008D7BEA">
          <w:rPr>
            <w:rStyle w:val="Hyperlink"/>
            <w:rFonts w:ascii="Arial" w:hAnsi="Arial" w:cs="Arial"/>
            <w:color w:val="000000"/>
          </w:rPr>
          <w:t>.0101</w:t>
        </w:r>
      </w:hyperlink>
    </w:p>
    <w:p w:rsidR="00F607D6" w:rsidRPr="008D7BEA" w:rsidRDefault="00B6714C" w:rsidP="00C42FA1">
      <w:pPr>
        <w:divId w:val="2002542474"/>
        <w:rPr>
          <w:rFonts w:ascii="Arial" w:hAnsi="Arial" w:cs="Arial"/>
          <w:color w:val="000000"/>
        </w:rPr>
      </w:pPr>
      <w:hyperlink r:id="rId1287"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89" w:history="1">
        <w:r w:rsidR="00F607D6" w:rsidRPr="008D7BEA">
          <w:rPr>
            <w:rStyle w:val="Hyperlink"/>
            <w:rFonts w:ascii="Arial" w:hAnsi="Arial" w:cs="Arial"/>
            <w:color w:val="000000"/>
          </w:rPr>
          <w:t>09H</w:t>
        </w:r>
      </w:hyperlink>
      <w:r w:rsidR="00F607D6" w:rsidRPr="008D7BEA">
        <w:rPr>
          <w:rFonts w:ascii="Arial" w:hAnsi="Arial" w:cs="Arial"/>
          <w:color w:val="000000"/>
        </w:rPr>
        <w:t xml:space="preserve"> </w:t>
      </w:r>
      <w:hyperlink r:id="rId1290" w:history="1">
        <w:r w:rsidR="00F607D6" w:rsidRPr="008D7BEA">
          <w:rPr>
            <w:rStyle w:val="Hyperlink"/>
            <w:rFonts w:ascii="Arial" w:hAnsi="Arial" w:cs="Arial"/>
            <w:color w:val="000000"/>
          </w:rPr>
          <w:t>.0102</w:t>
        </w:r>
      </w:hyperlink>
    </w:p>
    <w:p w:rsidR="00F607D6" w:rsidRPr="008D7BEA" w:rsidRDefault="00B6714C" w:rsidP="00C42FA1">
      <w:pPr>
        <w:divId w:val="2002542474"/>
        <w:rPr>
          <w:rFonts w:ascii="Arial" w:hAnsi="Arial" w:cs="Arial"/>
          <w:color w:val="000000"/>
        </w:rPr>
      </w:pPr>
      <w:hyperlink r:id="rId129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93" w:history="1">
        <w:r w:rsidR="00F607D6" w:rsidRPr="008D7BEA">
          <w:rPr>
            <w:rStyle w:val="Hyperlink"/>
            <w:rFonts w:ascii="Arial" w:hAnsi="Arial" w:cs="Arial"/>
            <w:color w:val="000000"/>
          </w:rPr>
          <w:t>09H</w:t>
        </w:r>
      </w:hyperlink>
      <w:r w:rsidR="00F607D6" w:rsidRPr="008D7BEA">
        <w:rPr>
          <w:rFonts w:ascii="Arial" w:hAnsi="Arial" w:cs="Arial"/>
          <w:color w:val="000000"/>
        </w:rPr>
        <w:t xml:space="preserve"> </w:t>
      </w:r>
      <w:hyperlink r:id="rId1294" w:history="1">
        <w:r w:rsidR="00F607D6" w:rsidRPr="008D7BEA">
          <w:rPr>
            <w:rStyle w:val="Hyperlink"/>
            <w:rFonts w:ascii="Arial" w:hAnsi="Arial" w:cs="Arial"/>
            <w:color w:val="000000"/>
          </w:rPr>
          <w:t>.0103</w:t>
        </w:r>
      </w:hyperlink>
    </w:p>
    <w:p w:rsidR="00F607D6" w:rsidRPr="008D7BEA" w:rsidRDefault="00B6714C" w:rsidP="00C42FA1">
      <w:pPr>
        <w:divId w:val="2002542474"/>
        <w:rPr>
          <w:rFonts w:ascii="Arial" w:hAnsi="Arial" w:cs="Arial"/>
          <w:color w:val="000000"/>
        </w:rPr>
      </w:pPr>
      <w:hyperlink r:id="rId1295"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2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297" w:history="1">
        <w:r w:rsidR="00F607D6" w:rsidRPr="008D7BEA">
          <w:rPr>
            <w:rStyle w:val="Hyperlink"/>
            <w:rFonts w:ascii="Arial" w:hAnsi="Arial" w:cs="Arial"/>
            <w:color w:val="000000"/>
          </w:rPr>
          <w:t>09H</w:t>
        </w:r>
      </w:hyperlink>
      <w:r w:rsidR="00F607D6" w:rsidRPr="008D7BEA">
        <w:rPr>
          <w:rFonts w:ascii="Arial" w:hAnsi="Arial" w:cs="Arial"/>
          <w:color w:val="000000"/>
        </w:rPr>
        <w:t xml:space="preserve"> </w:t>
      </w:r>
      <w:hyperlink r:id="rId1298" w:history="1">
        <w:r w:rsidR="00F607D6" w:rsidRPr="008D7BEA">
          <w:rPr>
            <w:rStyle w:val="Hyperlink"/>
            <w:rFonts w:ascii="Arial" w:hAnsi="Arial" w:cs="Arial"/>
            <w:color w:val="000000"/>
          </w:rPr>
          <w:t>.0104</w:t>
        </w:r>
      </w:hyperlink>
    </w:p>
    <w:p w:rsidR="00F607D6" w:rsidRPr="008D7BEA" w:rsidRDefault="00B6714C" w:rsidP="00C42FA1">
      <w:pPr>
        <w:divId w:val="2002542474"/>
        <w:rPr>
          <w:rFonts w:ascii="Arial" w:hAnsi="Arial" w:cs="Arial"/>
          <w:color w:val="000000"/>
        </w:rPr>
      </w:pPr>
      <w:hyperlink r:id="rId1299"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3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01" w:history="1">
        <w:r w:rsidR="00F607D6" w:rsidRPr="008D7BEA">
          <w:rPr>
            <w:rStyle w:val="Hyperlink"/>
            <w:rFonts w:ascii="Arial" w:hAnsi="Arial" w:cs="Arial"/>
            <w:color w:val="000000"/>
          </w:rPr>
          <w:t>09H</w:t>
        </w:r>
      </w:hyperlink>
      <w:r w:rsidR="00F607D6" w:rsidRPr="008D7BEA">
        <w:rPr>
          <w:rFonts w:ascii="Arial" w:hAnsi="Arial" w:cs="Arial"/>
          <w:color w:val="000000"/>
        </w:rPr>
        <w:t xml:space="preserve"> </w:t>
      </w:r>
      <w:hyperlink r:id="rId1302" w:history="1">
        <w:r w:rsidR="00F607D6" w:rsidRPr="008D7BEA">
          <w:rPr>
            <w:rStyle w:val="Hyperlink"/>
            <w:rFonts w:ascii="Arial" w:hAnsi="Arial" w:cs="Arial"/>
            <w:color w:val="000000"/>
          </w:rPr>
          <w:t>.0105</w:t>
        </w:r>
      </w:hyperlink>
    </w:p>
    <w:p w:rsidR="00F607D6" w:rsidRPr="008D7BEA" w:rsidRDefault="00F607D6" w:rsidP="00C42FA1">
      <w:pPr>
        <w:divId w:val="2002542474"/>
        <w:rPr>
          <w:rFonts w:ascii="Arial" w:hAnsi="Arial" w:cs="Arial"/>
          <w:b/>
          <w:bCs/>
          <w:color w:val="000000"/>
          <w:szCs w:val="27"/>
        </w:rPr>
      </w:pPr>
    </w:p>
    <w:p w:rsidR="00F607D6" w:rsidRPr="008D7BEA" w:rsidRDefault="00F607D6" w:rsidP="00C42FA1">
      <w:pPr>
        <w:divId w:val="2002542474"/>
        <w:rPr>
          <w:rFonts w:ascii="Arial" w:hAnsi="Arial" w:cs="Arial"/>
          <w:b/>
          <w:bCs/>
          <w:color w:val="000000"/>
          <w:szCs w:val="27"/>
        </w:rPr>
      </w:pPr>
      <w:r w:rsidRPr="008D7BEA">
        <w:rPr>
          <w:rFonts w:ascii="Arial" w:hAnsi="Arial" w:cs="Arial"/>
          <w:b/>
          <w:bCs/>
          <w:color w:val="000000"/>
          <w:szCs w:val="27"/>
        </w:rPr>
        <w:t>Revenue, Department of</w:t>
      </w:r>
    </w:p>
    <w:p w:rsidR="00F607D6" w:rsidRPr="008D7BEA" w:rsidRDefault="00B6714C" w:rsidP="00C42FA1">
      <w:pPr>
        <w:divId w:val="2002542474"/>
        <w:rPr>
          <w:rFonts w:ascii="Arial" w:hAnsi="Arial" w:cs="Arial"/>
          <w:color w:val="000000"/>
        </w:rPr>
      </w:pPr>
      <w:hyperlink r:id="rId130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0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06" w:history="1">
        <w:r w:rsidR="00F607D6" w:rsidRPr="008D7BEA">
          <w:rPr>
            <w:rStyle w:val="Hyperlink"/>
            <w:rFonts w:ascii="Arial" w:hAnsi="Arial" w:cs="Arial"/>
            <w:color w:val="000000"/>
          </w:rPr>
          <w:t>.0113</w:t>
        </w:r>
      </w:hyperlink>
    </w:p>
    <w:p w:rsidR="00F607D6" w:rsidRPr="008D7BEA" w:rsidRDefault="00B6714C" w:rsidP="00C42FA1">
      <w:pPr>
        <w:divId w:val="2002542474"/>
        <w:rPr>
          <w:rFonts w:ascii="Arial" w:hAnsi="Arial" w:cs="Arial"/>
          <w:color w:val="000000"/>
        </w:rPr>
      </w:pPr>
      <w:hyperlink r:id="rId130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0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10" w:history="1">
        <w:r w:rsidR="00F607D6" w:rsidRPr="008D7BEA">
          <w:rPr>
            <w:rStyle w:val="Hyperlink"/>
            <w:rFonts w:ascii="Arial" w:hAnsi="Arial" w:cs="Arial"/>
            <w:color w:val="000000"/>
          </w:rPr>
          <w:t>.0118</w:t>
        </w:r>
      </w:hyperlink>
    </w:p>
    <w:p w:rsidR="00F607D6" w:rsidRPr="008D7BEA" w:rsidRDefault="00B6714C" w:rsidP="00C42FA1">
      <w:pPr>
        <w:divId w:val="2002542474"/>
        <w:rPr>
          <w:rFonts w:ascii="Arial" w:hAnsi="Arial" w:cs="Arial"/>
          <w:color w:val="000000"/>
        </w:rPr>
      </w:pPr>
      <w:hyperlink r:id="rId131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1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14" w:history="1">
        <w:r w:rsidR="00F607D6" w:rsidRPr="008D7BEA">
          <w:rPr>
            <w:rStyle w:val="Hyperlink"/>
            <w:rFonts w:ascii="Arial" w:hAnsi="Arial" w:cs="Arial"/>
            <w:color w:val="000000"/>
          </w:rPr>
          <w:t>.0120</w:t>
        </w:r>
      </w:hyperlink>
    </w:p>
    <w:p w:rsidR="00F607D6" w:rsidRPr="008D7BEA" w:rsidRDefault="00B6714C" w:rsidP="00C42FA1">
      <w:pPr>
        <w:divId w:val="2002542474"/>
        <w:rPr>
          <w:rFonts w:ascii="Arial" w:hAnsi="Arial" w:cs="Arial"/>
          <w:color w:val="000000"/>
        </w:rPr>
      </w:pPr>
      <w:hyperlink r:id="rId131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1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18" w:history="1">
        <w:r w:rsidR="00F607D6" w:rsidRPr="008D7BEA">
          <w:rPr>
            <w:rStyle w:val="Hyperlink"/>
            <w:rFonts w:ascii="Arial" w:hAnsi="Arial" w:cs="Arial"/>
            <w:color w:val="000000"/>
          </w:rPr>
          <w:t>.0122</w:t>
        </w:r>
      </w:hyperlink>
    </w:p>
    <w:p w:rsidR="00F607D6" w:rsidRPr="008D7BEA" w:rsidRDefault="00B6714C" w:rsidP="00C42FA1">
      <w:pPr>
        <w:divId w:val="2002542474"/>
        <w:rPr>
          <w:rFonts w:ascii="Arial" w:hAnsi="Arial" w:cs="Arial"/>
          <w:color w:val="000000"/>
        </w:rPr>
      </w:pPr>
      <w:hyperlink r:id="rId131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2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22" w:history="1">
        <w:r w:rsidR="00F607D6" w:rsidRPr="008D7BEA">
          <w:rPr>
            <w:rStyle w:val="Hyperlink"/>
            <w:rFonts w:ascii="Arial" w:hAnsi="Arial" w:cs="Arial"/>
            <w:color w:val="000000"/>
          </w:rPr>
          <w:t>.1001</w:t>
        </w:r>
      </w:hyperlink>
    </w:p>
    <w:p w:rsidR="00F607D6" w:rsidRPr="008D7BEA" w:rsidRDefault="00B6714C" w:rsidP="00C42FA1">
      <w:pPr>
        <w:divId w:val="2002542474"/>
        <w:rPr>
          <w:rFonts w:ascii="Arial" w:hAnsi="Arial" w:cs="Arial"/>
          <w:color w:val="000000"/>
        </w:rPr>
      </w:pPr>
      <w:hyperlink r:id="rId132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2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26" w:history="1">
        <w:r w:rsidR="00F607D6" w:rsidRPr="008D7BEA">
          <w:rPr>
            <w:rStyle w:val="Hyperlink"/>
            <w:rFonts w:ascii="Arial" w:hAnsi="Arial" w:cs="Arial"/>
            <w:color w:val="000000"/>
          </w:rPr>
          <w:t>.1122</w:t>
        </w:r>
      </w:hyperlink>
    </w:p>
    <w:p w:rsidR="00F607D6" w:rsidRPr="008D7BEA" w:rsidRDefault="00B6714C" w:rsidP="00C42FA1">
      <w:pPr>
        <w:divId w:val="2002542474"/>
        <w:rPr>
          <w:rFonts w:ascii="Arial" w:hAnsi="Arial" w:cs="Arial"/>
          <w:color w:val="000000"/>
        </w:rPr>
      </w:pPr>
      <w:hyperlink r:id="rId132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2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30" w:history="1">
        <w:r w:rsidR="00F607D6" w:rsidRPr="008D7BEA">
          <w:rPr>
            <w:rStyle w:val="Hyperlink"/>
            <w:rFonts w:ascii="Arial" w:hAnsi="Arial" w:cs="Arial"/>
            <w:color w:val="000000"/>
          </w:rPr>
          <w:t>.1304</w:t>
        </w:r>
      </w:hyperlink>
    </w:p>
    <w:p w:rsidR="00F607D6" w:rsidRPr="008D7BEA" w:rsidRDefault="00B6714C" w:rsidP="00C42FA1">
      <w:pPr>
        <w:divId w:val="2002542474"/>
        <w:rPr>
          <w:rFonts w:ascii="Arial" w:hAnsi="Arial" w:cs="Arial"/>
          <w:color w:val="000000"/>
        </w:rPr>
      </w:pPr>
      <w:hyperlink r:id="rId133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3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34" w:history="1">
        <w:r w:rsidR="00F607D6" w:rsidRPr="008D7BEA">
          <w:rPr>
            <w:rStyle w:val="Hyperlink"/>
            <w:rFonts w:ascii="Arial" w:hAnsi="Arial" w:cs="Arial"/>
            <w:color w:val="000000"/>
          </w:rPr>
          <w:t>.1501</w:t>
        </w:r>
      </w:hyperlink>
    </w:p>
    <w:p w:rsidR="00F607D6" w:rsidRPr="008D7BEA" w:rsidRDefault="00B6714C" w:rsidP="00C42FA1">
      <w:pPr>
        <w:divId w:val="2002542474"/>
        <w:rPr>
          <w:rFonts w:ascii="Arial" w:hAnsi="Arial" w:cs="Arial"/>
          <w:color w:val="000000"/>
        </w:rPr>
      </w:pPr>
      <w:hyperlink r:id="rId133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3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38" w:history="1">
        <w:r w:rsidR="00F607D6" w:rsidRPr="008D7BEA">
          <w:rPr>
            <w:rStyle w:val="Hyperlink"/>
            <w:rFonts w:ascii="Arial" w:hAnsi="Arial" w:cs="Arial"/>
            <w:color w:val="000000"/>
          </w:rPr>
          <w:t>.1902</w:t>
        </w:r>
      </w:hyperlink>
    </w:p>
    <w:p w:rsidR="00F607D6" w:rsidRPr="008D7BEA" w:rsidRDefault="00B6714C" w:rsidP="00C42FA1">
      <w:pPr>
        <w:divId w:val="2002542474"/>
        <w:rPr>
          <w:rFonts w:ascii="Arial" w:hAnsi="Arial" w:cs="Arial"/>
          <w:color w:val="000000"/>
        </w:rPr>
      </w:pPr>
      <w:hyperlink r:id="rId133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4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42" w:history="1">
        <w:r w:rsidR="00F607D6" w:rsidRPr="008D7BEA">
          <w:rPr>
            <w:rStyle w:val="Hyperlink"/>
            <w:rFonts w:ascii="Arial" w:hAnsi="Arial" w:cs="Arial"/>
            <w:color w:val="000000"/>
          </w:rPr>
          <w:t>.2207</w:t>
        </w:r>
      </w:hyperlink>
    </w:p>
    <w:p w:rsidR="00F607D6" w:rsidRPr="008D7BEA" w:rsidRDefault="00B6714C" w:rsidP="00C42FA1">
      <w:pPr>
        <w:divId w:val="2002542474"/>
        <w:rPr>
          <w:rFonts w:ascii="Arial" w:hAnsi="Arial" w:cs="Arial"/>
          <w:color w:val="000000"/>
        </w:rPr>
      </w:pPr>
      <w:hyperlink r:id="rId134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4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46" w:history="1">
        <w:r w:rsidR="00F607D6" w:rsidRPr="008D7BEA">
          <w:rPr>
            <w:rStyle w:val="Hyperlink"/>
            <w:rFonts w:ascii="Arial" w:hAnsi="Arial" w:cs="Arial"/>
            <w:color w:val="000000"/>
          </w:rPr>
          <w:t>.2402</w:t>
        </w:r>
      </w:hyperlink>
    </w:p>
    <w:p w:rsidR="00F607D6" w:rsidRPr="008D7BEA" w:rsidRDefault="00B6714C" w:rsidP="00C42FA1">
      <w:pPr>
        <w:divId w:val="2002542474"/>
        <w:rPr>
          <w:rFonts w:ascii="Arial" w:hAnsi="Arial" w:cs="Arial"/>
          <w:color w:val="000000"/>
        </w:rPr>
      </w:pPr>
      <w:hyperlink r:id="rId134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4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50" w:history="1">
        <w:r w:rsidR="00F607D6" w:rsidRPr="008D7BEA">
          <w:rPr>
            <w:rStyle w:val="Hyperlink"/>
            <w:rFonts w:ascii="Arial" w:hAnsi="Arial" w:cs="Arial"/>
            <w:color w:val="000000"/>
          </w:rPr>
          <w:t>.2501</w:t>
        </w:r>
      </w:hyperlink>
    </w:p>
    <w:p w:rsidR="00F607D6" w:rsidRPr="008D7BEA" w:rsidRDefault="00B6714C" w:rsidP="00C42FA1">
      <w:pPr>
        <w:divId w:val="2002542474"/>
        <w:rPr>
          <w:rFonts w:ascii="Arial" w:hAnsi="Arial" w:cs="Arial"/>
          <w:color w:val="000000"/>
        </w:rPr>
      </w:pPr>
      <w:hyperlink r:id="rId135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5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54" w:history="1">
        <w:r w:rsidR="00F607D6" w:rsidRPr="008D7BEA">
          <w:rPr>
            <w:rStyle w:val="Hyperlink"/>
            <w:rFonts w:ascii="Arial" w:hAnsi="Arial" w:cs="Arial"/>
            <w:color w:val="000000"/>
          </w:rPr>
          <w:t>.2502</w:t>
        </w:r>
      </w:hyperlink>
    </w:p>
    <w:p w:rsidR="00F607D6" w:rsidRPr="008D7BEA" w:rsidRDefault="00B6714C" w:rsidP="00C42FA1">
      <w:pPr>
        <w:divId w:val="2002542474"/>
        <w:rPr>
          <w:rFonts w:ascii="Arial" w:hAnsi="Arial" w:cs="Arial"/>
          <w:color w:val="000000"/>
        </w:rPr>
      </w:pPr>
      <w:hyperlink r:id="rId135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5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58" w:history="1">
        <w:r w:rsidR="00F607D6" w:rsidRPr="008D7BEA">
          <w:rPr>
            <w:rStyle w:val="Hyperlink"/>
            <w:rFonts w:ascii="Arial" w:hAnsi="Arial" w:cs="Arial"/>
            <w:color w:val="000000"/>
          </w:rPr>
          <w:t>.2503</w:t>
        </w:r>
      </w:hyperlink>
    </w:p>
    <w:p w:rsidR="00F607D6" w:rsidRPr="008D7BEA" w:rsidRDefault="00B6714C" w:rsidP="00C42FA1">
      <w:pPr>
        <w:divId w:val="2002542474"/>
        <w:rPr>
          <w:rFonts w:ascii="Arial" w:hAnsi="Arial" w:cs="Arial"/>
          <w:color w:val="000000"/>
        </w:rPr>
      </w:pPr>
      <w:hyperlink r:id="rId135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6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62" w:history="1">
        <w:r w:rsidR="00F607D6" w:rsidRPr="008D7BEA">
          <w:rPr>
            <w:rStyle w:val="Hyperlink"/>
            <w:rFonts w:ascii="Arial" w:hAnsi="Arial" w:cs="Arial"/>
            <w:color w:val="000000"/>
          </w:rPr>
          <w:t>.2504</w:t>
        </w:r>
      </w:hyperlink>
    </w:p>
    <w:p w:rsidR="00F607D6" w:rsidRPr="008D7BEA" w:rsidRDefault="00B6714C" w:rsidP="00C42FA1">
      <w:pPr>
        <w:divId w:val="2002542474"/>
        <w:rPr>
          <w:rFonts w:ascii="Arial" w:hAnsi="Arial" w:cs="Arial"/>
          <w:color w:val="000000"/>
        </w:rPr>
      </w:pPr>
      <w:hyperlink r:id="rId136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6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66" w:history="1">
        <w:r w:rsidR="00F607D6" w:rsidRPr="008D7BEA">
          <w:rPr>
            <w:rStyle w:val="Hyperlink"/>
            <w:rFonts w:ascii="Arial" w:hAnsi="Arial" w:cs="Arial"/>
            <w:color w:val="000000"/>
          </w:rPr>
          <w:t>.3001</w:t>
        </w:r>
      </w:hyperlink>
    </w:p>
    <w:p w:rsidR="00F607D6" w:rsidRPr="008D7BEA" w:rsidRDefault="00B6714C" w:rsidP="00C42FA1">
      <w:pPr>
        <w:divId w:val="2002542474"/>
        <w:rPr>
          <w:rFonts w:ascii="Arial" w:hAnsi="Arial" w:cs="Arial"/>
          <w:color w:val="000000"/>
        </w:rPr>
      </w:pPr>
      <w:hyperlink r:id="rId136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6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70" w:history="1">
        <w:r w:rsidR="00F607D6" w:rsidRPr="008D7BEA">
          <w:rPr>
            <w:rStyle w:val="Hyperlink"/>
            <w:rFonts w:ascii="Arial" w:hAnsi="Arial" w:cs="Arial"/>
            <w:color w:val="000000"/>
          </w:rPr>
          <w:t>.3002</w:t>
        </w:r>
      </w:hyperlink>
    </w:p>
    <w:p w:rsidR="00F607D6" w:rsidRPr="008D7BEA" w:rsidRDefault="00B6714C" w:rsidP="00C42FA1">
      <w:pPr>
        <w:divId w:val="2002542474"/>
        <w:rPr>
          <w:rFonts w:ascii="Arial" w:hAnsi="Arial" w:cs="Arial"/>
          <w:color w:val="000000"/>
        </w:rPr>
      </w:pPr>
      <w:hyperlink r:id="rId137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7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74" w:history="1">
        <w:r w:rsidR="00F607D6" w:rsidRPr="008D7BEA">
          <w:rPr>
            <w:rStyle w:val="Hyperlink"/>
            <w:rFonts w:ascii="Arial" w:hAnsi="Arial" w:cs="Arial"/>
            <w:color w:val="000000"/>
          </w:rPr>
          <w:t>.3003</w:t>
        </w:r>
      </w:hyperlink>
    </w:p>
    <w:p w:rsidR="00F607D6" w:rsidRPr="008D7BEA" w:rsidRDefault="00B6714C" w:rsidP="00C42FA1">
      <w:pPr>
        <w:divId w:val="2002542474"/>
        <w:rPr>
          <w:rFonts w:ascii="Arial" w:hAnsi="Arial" w:cs="Arial"/>
          <w:color w:val="000000"/>
        </w:rPr>
      </w:pPr>
      <w:hyperlink r:id="rId137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7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78" w:history="1">
        <w:r w:rsidR="00F607D6" w:rsidRPr="008D7BEA">
          <w:rPr>
            <w:rStyle w:val="Hyperlink"/>
            <w:rFonts w:ascii="Arial" w:hAnsi="Arial" w:cs="Arial"/>
            <w:color w:val="000000"/>
          </w:rPr>
          <w:t>.3005</w:t>
        </w:r>
      </w:hyperlink>
    </w:p>
    <w:p w:rsidR="00F607D6" w:rsidRPr="008D7BEA" w:rsidRDefault="00B6714C" w:rsidP="00C42FA1">
      <w:pPr>
        <w:divId w:val="2002542474"/>
        <w:rPr>
          <w:rFonts w:ascii="Arial" w:hAnsi="Arial" w:cs="Arial"/>
          <w:color w:val="000000"/>
        </w:rPr>
      </w:pPr>
      <w:hyperlink r:id="rId137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8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82" w:history="1">
        <w:r w:rsidR="00F607D6" w:rsidRPr="008D7BEA">
          <w:rPr>
            <w:rStyle w:val="Hyperlink"/>
            <w:rFonts w:ascii="Arial" w:hAnsi="Arial" w:cs="Arial"/>
            <w:color w:val="000000"/>
          </w:rPr>
          <w:t>.3011</w:t>
        </w:r>
      </w:hyperlink>
    </w:p>
    <w:p w:rsidR="00F607D6" w:rsidRPr="008D7BEA" w:rsidRDefault="00B6714C" w:rsidP="00C42FA1">
      <w:pPr>
        <w:divId w:val="2002542474"/>
        <w:rPr>
          <w:rFonts w:ascii="Arial" w:hAnsi="Arial" w:cs="Arial"/>
          <w:color w:val="000000"/>
        </w:rPr>
      </w:pPr>
      <w:hyperlink r:id="rId138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8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86" w:history="1">
        <w:r w:rsidR="00F607D6" w:rsidRPr="008D7BEA">
          <w:rPr>
            <w:rStyle w:val="Hyperlink"/>
            <w:rFonts w:ascii="Arial" w:hAnsi="Arial" w:cs="Arial"/>
            <w:color w:val="000000"/>
          </w:rPr>
          <w:t>.3013</w:t>
        </w:r>
      </w:hyperlink>
    </w:p>
    <w:p w:rsidR="00F607D6" w:rsidRPr="008D7BEA" w:rsidRDefault="00B6714C" w:rsidP="00C42FA1">
      <w:pPr>
        <w:divId w:val="2002542474"/>
        <w:rPr>
          <w:rFonts w:ascii="Arial" w:hAnsi="Arial" w:cs="Arial"/>
          <w:color w:val="000000"/>
        </w:rPr>
      </w:pPr>
      <w:hyperlink r:id="rId138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8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90" w:history="1">
        <w:r w:rsidR="00F607D6" w:rsidRPr="008D7BEA">
          <w:rPr>
            <w:rStyle w:val="Hyperlink"/>
            <w:rFonts w:ascii="Arial" w:hAnsi="Arial" w:cs="Arial"/>
            <w:color w:val="000000"/>
          </w:rPr>
          <w:t>.3102</w:t>
        </w:r>
      </w:hyperlink>
    </w:p>
    <w:p w:rsidR="00F607D6" w:rsidRPr="008D7BEA" w:rsidRDefault="00B6714C" w:rsidP="00C42FA1">
      <w:pPr>
        <w:divId w:val="2002542474"/>
        <w:rPr>
          <w:rFonts w:ascii="Arial" w:hAnsi="Arial" w:cs="Arial"/>
          <w:color w:val="000000"/>
        </w:rPr>
      </w:pPr>
      <w:hyperlink r:id="rId139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9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94" w:history="1">
        <w:r w:rsidR="00F607D6" w:rsidRPr="008D7BEA">
          <w:rPr>
            <w:rStyle w:val="Hyperlink"/>
            <w:rFonts w:ascii="Arial" w:hAnsi="Arial" w:cs="Arial"/>
            <w:color w:val="000000"/>
          </w:rPr>
          <w:t>.3103</w:t>
        </w:r>
      </w:hyperlink>
    </w:p>
    <w:p w:rsidR="00F607D6" w:rsidRPr="008D7BEA" w:rsidRDefault="00B6714C" w:rsidP="00C42FA1">
      <w:pPr>
        <w:divId w:val="2002542474"/>
        <w:rPr>
          <w:rFonts w:ascii="Arial" w:hAnsi="Arial" w:cs="Arial"/>
          <w:color w:val="000000"/>
        </w:rPr>
      </w:pPr>
      <w:hyperlink r:id="rId139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3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39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398" w:history="1">
        <w:r w:rsidR="00F607D6" w:rsidRPr="008D7BEA">
          <w:rPr>
            <w:rStyle w:val="Hyperlink"/>
            <w:rFonts w:ascii="Arial" w:hAnsi="Arial" w:cs="Arial"/>
            <w:color w:val="000000"/>
          </w:rPr>
          <w:t>.3402</w:t>
        </w:r>
      </w:hyperlink>
    </w:p>
    <w:p w:rsidR="00F607D6" w:rsidRPr="008D7BEA" w:rsidRDefault="00B6714C" w:rsidP="00C42FA1">
      <w:pPr>
        <w:divId w:val="2002542474"/>
        <w:rPr>
          <w:rFonts w:ascii="Arial" w:hAnsi="Arial" w:cs="Arial"/>
          <w:color w:val="000000"/>
        </w:rPr>
      </w:pPr>
      <w:hyperlink r:id="rId139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0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02" w:history="1">
        <w:r w:rsidR="00F607D6" w:rsidRPr="008D7BEA">
          <w:rPr>
            <w:rStyle w:val="Hyperlink"/>
            <w:rFonts w:ascii="Arial" w:hAnsi="Arial" w:cs="Arial"/>
            <w:color w:val="000000"/>
          </w:rPr>
          <w:t>.3501</w:t>
        </w:r>
      </w:hyperlink>
    </w:p>
    <w:p w:rsidR="00F607D6" w:rsidRPr="008D7BEA" w:rsidRDefault="00B6714C" w:rsidP="00C42FA1">
      <w:pPr>
        <w:divId w:val="2002542474"/>
        <w:rPr>
          <w:rFonts w:ascii="Arial" w:hAnsi="Arial" w:cs="Arial"/>
          <w:color w:val="000000"/>
        </w:rPr>
      </w:pPr>
      <w:hyperlink r:id="rId140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0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06" w:history="1">
        <w:r w:rsidR="00F607D6" w:rsidRPr="008D7BEA">
          <w:rPr>
            <w:rStyle w:val="Hyperlink"/>
            <w:rFonts w:ascii="Arial" w:hAnsi="Arial" w:cs="Arial"/>
            <w:color w:val="000000"/>
          </w:rPr>
          <w:t>.3503</w:t>
        </w:r>
      </w:hyperlink>
    </w:p>
    <w:p w:rsidR="00F607D6" w:rsidRPr="008D7BEA" w:rsidRDefault="00B6714C" w:rsidP="00C42FA1">
      <w:pPr>
        <w:divId w:val="2002542474"/>
        <w:rPr>
          <w:rFonts w:ascii="Arial" w:hAnsi="Arial" w:cs="Arial"/>
          <w:color w:val="000000"/>
        </w:rPr>
      </w:pPr>
      <w:hyperlink r:id="rId140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0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10" w:history="1">
        <w:r w:rsidR="00F607D6" w:rsidRPr="008D7BEA">
          <w:rPr>
            <w:rStyle w:val="Hyperlink"/>
            <w:rFonts w:ascii="Arial" w:hAnsi="Arial" w:cs="Arial"/>
            <w:color w:val="000000"/>
          </w:rPr>
          <w:t>.3504</w:t>
        </w:r>
      </w:hyperlink>
    </w:p>
    <w:p w:rsidR="00F607D6" w:rsidRPr="008D7BEA" w:rsidRDefault="00B6714C" w:rsidP="00C42FA1">
      <w:pPr>
        <w:divId w:val="2002542474"/>
        <w:rPr>
          <w:rFonts w:ascii="Arial" w:hAnsi="Arial" w:cs="Arial"/>
          <w:color w:val="000000"/>
        </w:rPr>
      </w:pPr>
      <w:hyperlink r:id="rId141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1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14" w:history="1">
        <w:r w:rsidR="00F607D6" w:rsidRPr="008D7BEA">
          <w:rPr>
            <w:rStyle w:val="Hyperlink"/>
            <w:rFonts w:ascii="Arial" w:hAnsi="Arial" w:cs="Arial"/>
            <w:color w:val="000000"/>
          </w:rPr>
          <w:t>.3505</w:t>
        </w:r>
      </w:hyperlink>
    </w:p>
    <w:p w:rsidR="00F607D6" w:rsidRPr="008D7BEA" w:rsidRDefault="00B6714C" w:rsidP="00C42FA1">
      <w:pPr>
        <w:divId w:val="2002542474"/>
        <w:rPr>
          <w:rFonts w:ascii="Arial" w:hAnsi="Arial" w:cs="Arial"/>
          <w:color w:val="000000"/>
        </w:rPr>
      </w:pPr>
      <w:hyperlink r:id="rId141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1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18" w:history="1">
        <w:r w:rsidR="00F607D6" w:rsidRPr="008D7BEA">
          <w:rPr>
            <w:rStyle w:val="Hyperlink"/>
            <w:rFonts w:ascii="Arial" w:hAnsi="Arial" w:cs="Arial"/>
            <w:color w:val="000000"/>
          </w:rPr>
          <w:t>.3904</w:t>
        </w:r>
      </w:hyperlink>
    </w:p>
    <w:p w:rsidR="00F607D6" w:rsidRPr="008D7BEA" w:rsidRDefault="00B6714C" w:rsidP="00C42FA1">
      <w:pPr>
        <w:divId w:val="2002542474"/>
        <w:rPr>
          <w:rFonts w:ascii="Arial" w:hAnsi="Arial" w:cs="Arial"/>
          <w:color w:val="000000"/>
        </w:rPr>
      </w:pPr>
      <w:hyperlink r:id="rId141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2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22" w:history="1">
        <w:r w:rsidR="00F607D6" w:rsidRPr="008D7BEA">
          <w:rPr>
            <w:rStyle w:val="Hyperlink"/>
            <w:rFonts w:ascii="Arial" w:hAnsi="Arial" w:cs="Arial"/>
            <w:color w:val="000000"/>
          </w:rPr>
          <w:t>.3909</w:t>
        </w:r>
      </w:hyperlink>
    </w:p>
    <w:p w:rsidR="00F607D6" w:rsidRPr="008D7BEA" w:rsidRDefault="00B6714C" w:rsidP="00C42FA1">
      <w:pPr>
        <w:divId w:val="2002542474"/>
        <w:rPr>
          <w:rFonts w:ascii="Arial" w:hAnsi="Arial" w:cs="Arial"/>
          <w:color w:val="000000"/>
        </w:rPr>
      </w:pPr>
      <w:hyperlink r:id="rId142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2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26" w:history="1">
        <w:r w:rsidR="00F607D6" w:rsidRPr="008D7BEA">
          <w:rPr>
            <w:rStyle w:val="Hyperlink"/>
            <w:rFonts w:ascii="Arial" w:hAnsi="Arial" w:cs="Arial"/>
            <w:color w:val="000000"/>
          </w:rPr>
          <w:t>.4104</w:t>
        </w:r>
      </w:hyperlink>
    </w:p>
    <w:p w:rsidR="00F607D6" w:rsidRPr="008D7BEA" w:rsidRDefault="00B6714C" w:rsidP="00C42FA1">
      <w:pPr>
        <w:divId w:val="2002542474"/>
        <w:rPr>
          <w:rFonts w:ascii="Arial" w:hAnsi="Arial" w:cs="Arial"/>
          <w:color w:val="000000"/>
        </w:rPr>
      </w:pPr>
      <w:hyperlink r:id="rId142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2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30" w:history="1">
        <w:r w:rsidR="00F607D6" w:rsidRPr="008D7BEA">
          <w:rPr>
            <w:rStyle w:val="Hyperlink"/>
            <w:rFonts w:ascii="Arial" w:hAnsi="Arial" w:cs="Arial"/>
            <w:color w:val="000000"/>
          </w:rPr>
          <w:t>.4110</w:t>
        </w:r>
      </w:hyperlink>
    </w:p>
    <w:p w:rsidR="00F607D6" w:rsidRPr="008D7BEA" w:rsidRDefault="00B6714C" w:rsidP="00C42FA1">
      <w:pPr>
        <w:divId w:val="2002542474"/>
        <w:rPr>
          <w:rFonts w:ascii="Arial" w:hAnsi="Arial" w:cs="Arial"/>
          <w:color w:val="000000"/>
        </w:rPr>
      </w:pPr>
      <w:hyperlink r:id="rId143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3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34" w:history="1">
        <w:r w:rsidR="00F607D6" w:rsidRPr="008D7BEA">
          <w:rPr>
            <w:rStyle w:val="Hyperlink"/>
            <w:rFonts w:ascii="Arial" w:hAnsi="Arial" w:cs="Arial"/>
            <w:color w:val="000000"/>
          </w:rPr>
          <w:t>.4207</w:t>
        </w:r>
      </w:hyperlink>
    </w:p>
    <w:p w:rsidR="00F607D6" w:rsidRPr="008D7BEA" w:rsidRDefault="00B6714C" w:rsidP="00C42FA1">
      <w:pPr>
        <w:divId w:val="2002542474"/>
        <w:rPr>
          <w:rFonts w:ascii="Arial" w:hAnsi="Arial" w:cs="Arial"/>
          <w:color w:val="000000"/>
        </w:rPr>
      </w:pPr>
      <w:hyperlink r:id="rId143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3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38" w:history="1">
        <w:r w:rsidR="00F607D6" w:rsidRPr="008D7BEA">
          <w:rPr>
            <w:rStyle w:val="Hyperlink"/>
            <w:rFonts w:ascii="Arial" w:hAnsi="Arial" w:cs="Arial"/>
            <w:color w:val="000000"/>
          </w:rPr>
          <w:t>.4208</w:t>
        </w:r>
      </w:hyperlink>
    </w:p>
    <w:p w:rsidR="00F607D6" w:rsidRPr="008D7BEA" w:rsidRDefault="00B6714C" w:rsidP="00C42FA1">
      <w:pPr>
        <w:divId w:val="2002542474"/>
        <w:rPr>
          <w:rFonts w:ascii="Arial" w:hAnsi="Arial" w:cs="Arial"/>
          <w:color w:val="000000"/>
        </w:rPr>
      </w:pPr>
      <w:hyperlink r:id="rId143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4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42" w:history="1">
        <w:r w:rsidR="00F607D6" w:rsidRPr="008D7BEA">
          <w:rPr>
            <w:rStyle w:val="Hyperlink"/>
            <w:rFonts w:ascii="Arial" w:hAnsi="Arial" w:cs="Arial"/>
            <w:color w:val="000000"/>
          </w:rPr>
          <w:t>.4209</w:t>
        </w:r>
      </w:hyperlink>
    </w:p>
    <w:p w:rsidR="00F607D6" w:rsidRPr="008D7BEA" w:rsidRDefault="00B6714C" w:rsidP="00C42FA1">
      <w:pPr>
        <w:divId w:val="2002542474"/>
        <w:rPr>
          <w:rFonts w:ascii="Arial" w:hAnsi="Arial" w:cs="Arial"/>
          <w:color w:val="000000"/>
        </w:rPr>
      </w:pPr>
      <w:hyperlink r:id="rId144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4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46" w:history="1">
        <w:r w:rsidR="00F607D6" w:rsidRPr="008D7BEA">
          <w:rPr>
            <w:rStyle w:val="Hyperlink"/>
            <w:rFonts w:ascii="Arial" w:hAnsi="Arial" w:cs="Arial"/>
            <w:color w:val="000000"/>
          </w:rPr>
          <w:t>.4303</w:t>
        </w:r>
      </w:hyperlink>
    </w:p>
    <w:p w:rsidR="00F607D6" w:rsidRPr="008D7BEA" w:rsidRDefault="00B6714C" w:rsidP="00C42FA1">
      <w:pPr>
        <w:divId w:val="2002542474"/>
        <w:rPr>
          <w:rFonts w:ascii="Arial" w:hAnsi="Arial" w:cs="Arial"/>
          <w:color w:val="000000"/>
        </w:rPr>
      </w:pPr>
      <w:hyperlink r:id="rId144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4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50" w:history="1">
        <w:r w:rsidR="00F607D6" w:rsidRPr="008D7BEA">
          <w:rPr>
            <w:rStyle w:val="Hyperlink"/>
            <w:rFonts w:ascii="Arial" w:hAnsi="Arial" w:cs="Arial"/>
            <w:color w:val="000000"/>
          </w:rPr>
          <w:t>.4402</w:t>
        </w:r>
      </w:hyperlink>
    </w:p>
    <w:p w:rsidR="00F607D6" w:rsidRPr="008D7BEA" w:rsidRDefault="00B6714C" w:rsidP="00C42FA1">
      <w:pPr>
        <w:divId w:val="2002542474"/>
        <w:rPr>
          <w:rFonts w:ascii="Arial" w:hAnsi="Arial" w:cs="Arial"/>
          <w:color w:val="000000"/>
        </w:rPr>
      </w:pPr>
      <w:hyperlink r:id="rId145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5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54" w:history="1">
        <w:r w:rsidR="00F607D6" w:rsidRPr="008D7BEA">
          <w:rPr>
            <w:rStyle w:val="Hyperlink"/>
            <w:rFonts w:ascii="Arial" w:hAnsi="Arial" w:cs="Arial"/>
            <w:color w:val="000000"/>
          </w:rPr>
          <w:t>.4405</w:t>
        </w:r>
      </w:hyperlink>
    </w:p>
    <w:p w:rsidR="00F607D6" w:rsidRPr="008D7BEA" w:rsidRDefault="00B6714C" w:rsidP="00C42FA1">
      <w:pPr>
        <w:divId w:val="2002542474"/>
        <w:rPr>
          <w:rFonts w:ascii="Arial" w:hAnsi="Arial" w:cs="Arial"/>
          <w:color w:val="000000"/>
        </w:rPr>
      </w:pPr>
      <w:hyperlink r:id="rId145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5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58" w:history="1">
        <w:r w:rsidR="00F607D6" w:rsidRPr="008D7BEA">
          <w:rPr>
            <w:rStyle w:val="Hyperlink"/>
            <w:rFonts w:ascii="Arial" w:hAnsi="Arial" w:cs="Arial"/>
            <w:color w:val="000000"/>
          </w:rPr>
          <w:t>.4410</w:t>
        </w:r>
      </w:hyperlink>
    </w:p>
    <w:p w:rsidR="00F607D6" w:rsidRPr="008D7BEA" w:rsidRDefault="00B6714C" w:rsidP="00C42FA1">
      <w:pPr>
        <w:divId w:val="2002542474"/>
        <w:rPr>
          <w:rFonts w:ascii="Arial" w:hAnsi="Arial" w:cs="Arial"/>
          <w:color w:val="000000"/>
        </w:rPr>
      </w:pPr>
      <w:hyperlink r:id="rId145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6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62" w:history="1">
        <w:r w:rsidR="00F607D6" w:rsidRPr="008D7BEA">
          <w:rPr>
            <w:rStyle w:val="Hyperlink"/>
            <w:rFonts w:ascii="Arial" w:hAnsi="Arial" w:cs="Arial"/>
            <w:color w:val="000000"/>
          </w:rPr>
          <w:t>.4412</w:t>
        </w:r>
      </w:hyperlink>
    </w:p>
    <w:p w:rsidR="00F607D6" w:rsidRPr="008D7BEA" w:rsidRDefault="00B6714C" w:rsidP="00C42FA1">
      <w:pPr>
        <w:divId w:val="2002542474"/>
        <w:rPr>
          <w:rFonts w:ascii="Arial" w:hAnsi="Arial" w:cs="Arial"/>
          <w:color w:val="000000"/>
        </w:rPr>
      </w:pPr>
      <w:hyperlink r:id="rId146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6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66" w:history="1">
        <w:r w:rsidR="00F607D6" w:rsidRPr="008D7BEA">
          <w:rPr>
            <w:rStyle w:val="Hyperlink"/>
            <w:rFonts w:ascii="Arial" w:hAnsi="Arial" w:cs="Arial"/>
            <w:color w:val="000000"/>
          </w:rPr>
          <w:t>.4414</w:t>
        </w:r>
      </w:hyperlink>
    </w:p>
    <w:p w:rsidR="00F607D6" w:rsidRPr="008D7BEA" w:rsidRDefault="00B6714C" w:rsidP="00C42FA1">
      <w:pPr>
        <w:divId w:val="2002542474"/>
        <w:rPr>
          <w:rFonts w:ascii="Arial" w:hAnsi="Arial" w:cs="Arial"/>
          <w:color w:val="000000"/>
        </w:rPr>
      </w:pPr>
      <w:hyperlink r:id="rId146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6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70" w:history="1">
        <w:r w:rsidR="00F607D6" w:rsidRPr="008D7BEA">
          <w:rPr>
            <w:rStyle w:val="Hyperlink"/>
            <w:rFonts w:ascii="Arial" w:hAnsi="Arial" w:cs="Arial"/>
            <w:color w:val="000000"/>
          </w:rPr>
          <w:t>.4508</w:t>
        </w:r>
      </w:hyperlink>
    </w:p>
    <w:p w:rsidR="00F607D6" w:rsidRPr="008D7BEA" w:rsidRDefault="00B6714C" w:rsidP="00C42FA1">
      <w:pPr>
        <w:divId w:val="2002542474"/>
        <w:rPr>
          <w:rFonts w:ascii="Arial" w:hAnsi="Arial" w:cs="Arial"/>
          <w:color w:val="000000"/>
        </w:rPr>
      </w:pPr>
      <w:hyperlink r:id="rId147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7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74" w:history="1">
        <w:r w:rsidR="00F607D6" w:rsidRPr="008D7BEA">
          <w:rPr>
            <w:rStyle w:val="Hyperlink"/>
            <w:rFonts w:ascii="Arial" w:hAnsi="Arial" w:cs="Arial"/>
            <w:color w:val="000000"/>
          </w:rPr>
          <w:t>.4509</w:t>
        </w:r>
      </w:hyperlink>
    </w:p>
    <w:p w:rsidR="00F607D6" w:rsidRPr="008D7BEA" w:rsidRDefault="00B6714C" w:rsidP="00C42FA1">
      <w:pPr>
        <w:divId w:val="2002542474"/>
        <w:rPr>
          <w:rFonts w:ascii="Arial" w:hAnsi="Arial" w:cs="Arial"/>
          <w:color w:val="000000"/>
        </w:rPr>
      </w:pPr>
      <w:hyperlink r:id="rId147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7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78" w:history="1">
        <w:r w:rsidR="00F607D6" w:rsidRPr="008D7BEA">
          <w:rPr>
            <w:rStyle w:val="Hyperlink"/>
            <w:rFonts w:ascii="Arial" w:hAnsi="Arial" w:cs="Arial"/>
            <w:color w:val="000000"/>
          </w:rPr>
          <w:t>.4511</w:t>
        </w:r>
      </w:hyperlink>
    </w:p>
    <w:p w:rsidR="00F607D6" w:rsidRPr="008D7BEA" w:rsidRDefault="00B6714C" w:rsidP="00C42FA1">
      <w:pPr>
        <w:divId w:val="2002542474"/>
        <w:rPr>
          <w:rFonts w:ascii="Arial" w:hAnsi="Arial" w:cs="Arial"/>
          <w:color w:val="000000"/>
        </w:rPr>
      </w:pPr>
      <w:hyperlink r:id="rId147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8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82" w:history="1">
        <w:r w:rsidR="00F607D6" w:rsidRPr="008D7BEA">
          <w:rPr>
            <w:rStyle w:val="Hyperlink"/>
            <w:rFonts w:ascii="Arial" w:hAnsi="Arial" w:cs="Arial"/>
            <w:color w:val="000000"/>
          </w:rPr>
          <w:t>.4514</w:t>
        </w:r>
      </w:hyperlink>
    </w:p>
    <w:p w:rsidR="00F607D6" w:rsidRPr="008D7BEA" w:rsidRDefault="00B6714C" w:rsidP="00C42FA1">
      <w:pPr>
        <w:divId w:val="2002542474"/>
        <w:rPr>
          <w:rFonts w:ascii="Arial" w:hAnsi="Arial" w:cs="Arial"/>
          <w:color w:val="000000"/>
        </w:rPr>
      </w:pPr>
      <w:hyperlink r:id="rId148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8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86" w:history="1">
        <w:r w:rsidR="00F607D6" w:rsidRPr="008D7BEA">
          <w:rPr>
            <w:rStyle w:val="Hyperlink"/>
            <w:rFonts w:ascii="Arial" w:hAnsi="Arial" w:cs="Arial"/>
            <w:color w:val="000000"/>
          </w:rPr>
          <w:t>.4602</w:t>
        </w:r>
      </w:hyperlink>
    </w:p>
    <w:p w:rsidR="00F607D6" w:rsidRPr="008D7BEA" w:rsidRDefault="00B6714C" w:rsidP="00C42FA1">
      <w:pPr>
        <w:divId w:val="2002542474"/>
        <w:rPr>
          <w:rFonts w:ascii="Arial" w:hAnsi="Arial" w:cs="Arial"/>
          <w:color w:val="000000"/>
        </w:rPr>
      </w:pPr>
      <w:hyperlink r:id="rId148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8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90" w:history="1">
        <w:r w:rsidR="00F607D6" w:rsidRPr="008D7BEA">
          <w:rPr>
            <w:rStyle w:val="Hyperlink"/>
            <w:rFonts w:ascii="Arial" w:hAnsi="Arial" w:cs="Arial"/>
            <w:color w:val="000000"/>
          </w:rPr>
          <w:t>.4611</w:t>
        </w:r>
      </w:hyperlink>
    </w:p>
    <w:p w:rsidR="00F607D6" w:rsidRPr="008D7BEA" w:rsidRDefault="00B6714C" w:rsidP="00C42FA1">
      <w:pPr>
        <w:divId w:val="2002542474"/>
        <w:rPr>
          <w:rFonts w:ascii="Arial" w:hAnsi="Arial" w:cs="Arial"/>
          <w:color w:val="000000"/>
        </w:rPr>
      </w:pPr>
      <w:hyperlink r:id="rId149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9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94" w:history="1">
        <w:r w:rsidR="00F607D6" w:rsidRPr="008D7BEA">
          <w:rPr>
            <w:rStyle w:val="Hyperlink"/>
            <w:rFonts w:ascii="Arial" w:hAnsi="Arial" w:cs="Arial"/>
            <w:color w:val="000000"/>
          </w:rPr>
          <w:t>.4709</w:t>
        </w:r>
      </w:hyperlink>
    </w:p>
    <w:p w:rsidR="00F607D6" w:rsidRPr="008D7BEA" w:rsidRDefault="00B6714C" w:rsidP="00C42FA1">
      <w:pPr>
        <w:divId w:val="2002542474"/>
        <w:rPr>
          <w:rFonts w:ascii="Arial" w:hAnsi="Arial" w:cs="Arial"/>
          <w:color w:val="000000"/>
        </w:rPr>
      </w:pPr>
      <w:hyperlink r:id="rId149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4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49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498" w:history="1">
        <w:r w:rsidR="00F607D6" w:rsidRPr="008D7BEA">
          <w:rPr>
            <w:rStyle w:val="Hyperlink"/>
            <w:rFonts w:ascii="Arial" w:hAnsi="Arial" w:cs="Arial"/>
            <w:color w:val="000000"/>
          </w:rPr>
          <w:t>.4715</w:t>
        </w:r>
      </w:hyperlink>
    </w:p>
    <w:p w:rsidR="00F607D6" w:rsidRPr="008D7BEA" w:rsidRDefault="00B6714C" w:rsidP="00C42FA1">
      <w:pPr>
        <w:divId w:val="2002542474"/>
        <w:rPr>
          <w:rFonts w:ascii="Arial" w:hAnsi="Arial" w:cs="Arial"/>
          <w:color w:val="000000"/>
        </w:rPr>
      </w:pPr>
      <w:hyperlink r:id="rId149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0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02" w:history="1">
        <w:r w:rsidR="00F607D6" w:rsidRPr="008D7BEA">
          <w:rPr>
            <w:rStyle w:val="Hyperlink"/>
            <w:rFonts w:ascii="Arial" w:hAnsi="Arial" w:cs="Arial"/>
            <w:color w:val="000000"/>
          </w:rPr>
          <w:t>.4718</w:t>
        </w:r>
      </w:hyperlink>
    </w:p>
    <w:p w:rsidR="00F607D6" w:rsidRPr="008D7BEA" w:rsidRDefault="00B6714C" w:rsidP="00C42FA1">
      <w:pPr>
        <w:divId w:val="2002542474"/>
        <w:rPr>
          <w:rFonts w:ascii="Arial" w:hAnsi="Arial" w:cs="Arial"/>
          <w:color w:val="000000"/>
        </w:rPr>
      </w:pPr>
      <w:hyperlink r:id="rId150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0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06" w:history="1">
        <w:r w:rsidR="00F607D6" w:rsidRPr="008D7BEA">
          <w:rPr>
            <w:rStyle w:val="Hyperlink"/>
            <w:rFonts w:ascii="Arial" w:hAnsi="Arial" w:cs="Arial"/>
            <w:color w:val="000000"/>
          </w:rPr>
          <w:t>.5003</w:t>
        </w:r>
      </w:hyperlink>
    </w:p>
    <w:p w:rsidR="00F607D6" w:rsidRPr="008D7BEA" w:rsidRDefault="00B6714C" w:rsidP="00C42FA1">
      <w:pPr>
        <w:divId w:val="2002542474"/>
        <w:rPr>
          <w:rFonts w:ascii="Arial" w:hAnsi="Arial" w:cs="Arial"/>
          <w:color w:val="000000"/>
        </w:rPr>
      </w:pPr>
      <w:hyperlink r:id="rId150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0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10" w:history="1">
        <w:r w:rsidR="00F607D6" w:rsidRPr="008D7BEA">
          <w:rPr>
            <w:rStyle w:val="Hyperlink"/>
            <w:rFonts w:ascii="Arial" w:hAnsi="Arial" w:cs="Arial"/>
            <w:color w:val="000000"/>
          </w:rPr>
          <w:t>.5101</w:t>
        </w:r>
      </w:hyperlink>
    </w:p>
    <w:p w:rsidR="00F607D6" w:rsidRPr="008D7BEA" w:rsidRDefault="00F607D6" w:rsidP="00C42FA1">
      <w:pPr>
        <w:divId w:val="2002542474"/>
        <w:rPr>
          <w:rFonts w:ascii="Arial" w:hAnsi="Arial" w:cs="Arial"/>
          <w:color w:val="000000"/>
        </w:rPr>
      </w:pPr>
    </w:p>
    <w:p w:rsidR="00F607D6" w:rsidRPr="008D7BEA" w:rsidRDefault="00F607D6" w:rsidP="00C42FA1">
      <w:pPr>
        <w:divId w:val="2002542474"/>
        <w:rPr>
          <w:rFonts w:ascii="Arial" w:hAnsi="Arial" w:cs="Arial"/>
          <w:color w:val="000000"/>
        </w:rPr>
      </w:pPr>
    </w:p>
    <w:p w:rsidR="00F607D6" w:rsidRPr="008D7BEA" w:rsidRDefault="00F607D6" w:rsidP="00C42FA1">
      <w:pPr>
        <w:divId w:val="2002542474"/>
        <w:rPr>
          <w:rFonts w:ascii="Arial" w:hAnsi="Arial" w:cs="Arial"/>
          <w:color w:val="000000"/>
        </w:rPr>
        <w:sectPr w:rsidR="00F607D6" w:rsidRPr="008D7BEA" w:rsidSect="002A34A7">
          <w:type w:val="continuous"/>
          <w:pgSz w:w="12240" w:h="15840"/>
          <w:pgMar w:top="360" w:right="720" w:bottom="360" w:left="720" w:header="360" w:footer="360" w:gutter="0"/>
          <w:cols w:num="3" w:space="720"/>
          <w:docGrid w:linePitch="360"/>
        </w:sectPr>
      </w:pPr>
    </w:p>
    <w:p w:rsidR="00F607D6" w:rsidRPr="008D7BEA" w:rsidRDefault="00F607D6" w:rsidP="00C42FA1">
      <w:pPr>
        <w:divId w:val="2002542474"/>
        <w:rPr>
          <w:rFonts w:ascii="Arial" w:hAnsi="Arial" w:cs="Arial"/>
          <w:color w:val="000000"/>
        </w:rPr>
      </w:pPr>
    </w:p>
    <w:p w:rsidR="00F607D6" w:rsidRDefault="00F607D6" w:rsidP="00C42FA1">
      <w:pPr>
        <w:pBdr>
          <w:top w:val="single" w:sz="18" w:space="1" w:color="auto"/>
        </w:pBdr>
        <w:divId w:val="2002542474"/>
        <w:rPr>
          <w:rFonts w:ascii="Arial" w:hAnsi="Arial" w:cs="Arial"/>
          <w:b/>
          <w:bCs/>
          <w:caps/>
          <w:color w:val="000000"/>
          <w:szCs w:val="33"/>
        </w:rPr>
      </w:pPr>
    </w:p>
    <w:p w:rsidR="00F607D6" w:rsidRPr="008D7BEA" w:rsidRDefault="00F607D6" w:rsidP="00C42FA1">
      <w:pPr>
        <w:jc w:val="center"/>
        <w:divId w:val="2002542474"/>
        <w:rPr>
          <w:rFonts w:ascii="Arial" w:hAnsi="Arial" w:cs="Arial"/>
          <w:b/>
          <w:bCs/>
          <w:caps/>
          <w:color w:val="000000"/>
          <w:szCs w:val="33"/>
        </w:rPr>
      </w:pPr>
      <w:r>
        <w:rPr>
          <w:rFonts w:ascii="Arial" w:hAnsi="Arial" w:cs="Arial"/>
          <w:b/>
          <w:bCs/>
          <w:color w:val="000000"/>
          <w:szCs w:val="33"/>
        </w:rPr>
        <w:t>RRC Determination</w:t>
      </w:r>
      <w:r w:rsidRPr="008D7BEA">
        <w:rPr>
          <w:rFonts w:ascii="Arial" w:hAnsi="Arial" w:cs="Arial"/>
          <w:b/>
          <w:bCs/>
          <w:caps/>
          <w:color w:val="000000"/>
          <w:szCs w:val="33"/>
        </w:rPr>
        <w:br/>
      </w:r>
      <w:r>
        <w:rPr>
          <w:rFonts w:ascii="Arial" w:hAnsi="Arial" w:cs="Arial"/>
          <w:b/>
          <w:bCs/>
          <w:color w:val="000000"/>
          <w:szCs w:val="33"/>
        </w:rPr>
        <w:t>Periodic Rule Review</w:t>
      </w:r>
    </w:p>
    <w:p w:rsidR="00F607D6" w:rsidRPr="008D7BEA" w:rsidRDefault="00F607D6" w:rsidP="00C42FA1">
      <w:pPr>
        <w:jc w:val="center"/>
        <w:divId w:val="2002542474"/>
        <w:rPr>
          <w:rFonts w:ascii="Arial" w:hAnsi="Arial" w:cs="Arial"/>
          <w:b/>
          <w:bCs/>
          <w:color w:val="000000"/>
          <w:szCs w:val="30"/>
        </w:rPr>
      </w:pPr>
      <w:r w:rsidRPr="008D7BEA">
        <w:rPr>
          <w:rFonts w:ascii="Arial" w:hAnsi="Arial" w:cs="Arial"/>
          <w:b/>
          <w:bCs/>
          <w:color w:val="000000"/>
          <w:szCs w:val="30"/>
        </w:rPr>
        <w:t>March 21, 2019</w:t>
      </w:r>
    </w:p>
    <w:p w:rsidR="00F607D6" w:rsidRPr="008D7BEA" w:rsidRDefault="00F607D6" w:rsidP="00C42FA1">
      <w:pPr>
        <w:jc w:val="center"/>
        <w:divId w:val="2002542474"/>
        <w:rPr>
          <w:rFonts w:ascii="Arial" w:hAnsi="Arial" w:cs="Arial"/>
          <w:b/>
          <w:bCs/>
          <w:color w:val="000000"/>
          <w:szCs w:val="30"/>
        </w:rPr>
      </w:pPr>
      <w:r w:rsidRPr="008D7BEA">
        <w:rPr>
          <w:rFonts w:ascii="Arial" w:hAnsi="Arial" w:cs="Arial"/>
          <w:b/>
          <w:bCs/>
          <w:color w:val="000000"/>
          <w:szCs w:val="30"/>
        </w:rPr>
        <w:t>Unnecessary</w:t>
      </w:r>
    </w:p>
    <w:p w:rsidR="00F607D6" w:rsidRPr="008D7BEA" w:rsidRDefault="00F607D6" w:rsidP="00C42FA1">
      <w:pPr>
        <w:divId w:val="2002542474"/>
        <w:rPr>
          <w:rFonts w:ascii="Arial" w:hAnsi="Arial" w:cs="Arial"/>
          <w:b/>
          <w:bCs/>
          <w:color w:val="000000"/>
          <w:szCs w:val="30"/>
        </w:rPr>
      </w:pPr>
    </w:p>
    <w:p w:rsidR="00F607D6" w:rsidRPr="008D7BEA" w:rsidRDefault="00F607D6" w:rsidP="00C42FA1">
      <w:pPr>
        <w:divId w:val="2002542474"/>
        <w:rPr>
          <w:rFonts w:ascii="Arial" w:hAnsi="Arial" w:cs="Arial"/>
          <w:b/>
          <w:bCs/>
          <w:color w:val="000000"/>
          <w:szCs w:val="27"/>
        </w:rPr>
        <w:sectPr w:rsidR="00F607D6" w:rsidRPr="008D7BEA" w:rsidSect="00C42FA1">
          <w:type w:val="continuous"/>
          <w:pgSz w:w="12240" w:h="15840"/>
          <w:pgMar w:top="360" w:right="720" w:bottom="360" w:left="720" w:header="720" w:footer="720" w:gutter="0"/>
          <w:cols w:space="720"/>
          <w:docGrid w:linePitch="360"/>
        </w:sectPr>
      </w:pPr>
    </w:p>
    <w:p w:rsidR="00F607D6" w:rsidRPr="008D7BEA" w:rsidRDefault="00F607D6" w:rsidP="00C42FA1">
      <w:pPr>
        <w:divId w:val="2002542474"/>
        <w:rPr>
          <w:rFonts w:ascii="Arial" w:hAnsi="Arial" w:cs="Arial"/>
          <w:b/>
          <w:bCs/>
          <w:color w:val="000000"/>
          <w:szCs w:val="27"/>
        </w:rPr>
      </w:pPr>
      <w:r w:rsidRPr="008D7BEA">
        <w:rPr>
          <w:rFonts w:ascii="Arial" w:hAnsi="Arial" w:cs="Arial"/>
          <w:b/>
          <w:bCs/>
          <w:color w:val="000000"/>
          <w:szCs w:val="27"/>
        </w:rPr>
        <w:t>Criminal Justice Education and Training Standards Commission</w:t>
      </w:r>
    </w:p>
    <w:p w:rsidR="00F607D6" w:rsidRPr="008D7BEA" w:rsidRDefault="00B6714C" w:rsidP="00C42FA1">
      <w:pPr>
        <w:divId w:val="2002542474"/>
        <w:rPr>
          <w:rFonts w:ascii="Arial" w:hAnsi="Arial" w:cs="Arial"/>
          <w:color w:val="000000"/>
        </w:rPr>
      </w:pPr>
      <w:hyperlink r:id="rId1511" w:history="1">
        <w:r w:rsidR="00F607D6" w:rsidRPr="008D7BEA">
          <w:rPr>
            <w:rStyle w:val="Hyperlink"/>
            <w:rFonts w:ascii="Arial" w:hAnsi="Arial" w:cs="Arial"/>
            <w:color w:val="000000"/>
          </w:rPr>
          <w:t>12</w:t>
        </w:r>
      </w:hyperlink>
      <w:r w:rsidR="00F607D6" w:rsidRPr="008D7BEA">
        <w:rPr>
          <w:rFonts w:ascii="Arial" w:hAnsi="Arial" w:cs="Arial"/>
          <w:color w:val="000000"/>
        </w:rPr>
        <w:t xml:space="preserve"> </w:t>
      </w:r>
      <w:hyperlink r:id="rId15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13" w:history="1">
        <w:r w:rsidR="00F607D6" w:rsidRPr="008D7BEA">
          <w:rPr>
            <w:rStyle w:val="Hyperlink"/>
            <w:rFonts w:ascii="Arial" w:hAnsi="Arial" w:cs="Arial"/>
            <w:color w:val="000000"/>
          </w:rPr>
          <w:t>09D</w:t>
        </w:r>
      </w:hyperlink>
      <w:r w:rsidR="00F607D6" w:rsidRPr="008D7BEA">
        <w:rPr>
          <w:rFonts w:ascii="Arial" w:hAnsi="Arial" w:cs="Arial"/>
          <w:color w:val="000000"/>
        </w:rPr>
        <w:t xml:space="preserve"> </w:t>
      </w:r>
      <w:hyperlink r:id="rId1514" w:history="1">
        <w:r w:rsidR="00F607D6" w:rsidRPr="008D7BEA">
          <w:rPr>
            <w:rStyle w:val="Hyperlink"/>
            <w:rFonts w:ascii="Arial" w:hAnsi="Arial" w:cs="Arial"/>
            <w:color w:val="000000"/>
          </w:rPr>
          <w:t>.0203</w:t>
        </w:r>
      </w:hyperlink>
    </w:p>
    <w:p w:rsidR="00F607D6" w:rsidRPr="008D7BEA" w:rsidRDefault="00F607D6" w:rsidP="00C42FA1">
      <w:pPr>
        <w:divId w:val="2002542474"/>
        <w:rPr>
          <w:rFonts w:ascii="Arial" w:hAnsi="Arial" w:cs="Arial"/>
          <w:b/>
          <w:bCs/>
          <w:color w:val="000000"/>
          <w:szCs w:val="27"/>
        </w:rPr>
      </w:pPr>
    </w:p>
    <w:p w:rsidR="00F607D6" w:rsidRPr="008D7BEA" w:rsidRDefault="00F607D6" w:rsidP="00C42FA1">
      <w:pPr>
        <w:divId w:val="2002542474"/>
        <w:rPr>
          <w:rFonts w:ascii="Arial" w:hAnsi="Arial" w:cs="Arial"/>
          <w:b/>
          <w:bCs/>
          <w:color w:val="000000"/>
          <w:szCs w:val="27"/>
        </w:rPr>
      </w:pPr>
      <w:r w:rsidRPr="008D7BEA">
        <w:rPr>
          <w:rFonts w:ascii="Arial" w:hAnsi="Arial" w:cs="Arial"/>
          <w:b/>
          <w:bCs/>
          <w:color w:val="000000"/>
          <w:szCs w:val="27"/>
        </w:rPr>
        <w:t>Revenue, Department of</w:t>
      </w:r>
    </w:p>
    <w:p w:rsidR="00F607D6" w:rsidRPr="008D7BEA" w:rsidRDefault="00B6714C" w:rsidP="00C42FA1">
      <w:pPr>
        <w:divId w:val="2002542474"/>
        <w:rPr>
          <w:rFonts w:ascii="Arial" w:hAnsi="Arial" w:cs="Arial"/>
          <w:color w:val="000000"/>
        </w:rPr>
      </w:pPr>
      <w:hyperlink r:id="rId151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1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18" w:history="1">
        <w:r w:rsidR="00F607D6" w:rsidRPr="008D7BEA">
          <w:rPr>
            <w:rStyle w:val="Hyperlink"/>
            <w:rFonts w:ascii="Arial" w:hAnsi="Arial" w:cs="Arial"/>
            <w:color w:val="000000"/>
          </w:rPr>
          <w:t>.0105</w:t>
        </w:r>
      </w:hyperlink>
    </w:p>
    <w:p w:rsidR="00F607D6" w:rsidRPr="008D7BEA" w:rsidRDefault="00B6714C" w:rsidP="00C42FA1">
      <w:pPr>
        <w:divId w:val="2002542474"/>
        <w:rPr>
          <w:rFonts w:ascii="Arial" w:hAnsi="Arial" w:cs="Arial"/>
          <w:color w:val="000000"/>
        </w:rPr>
      </w:pPr>
      <w:hyperlink r:id="rId151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2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22" w:history="1">
        <w:r w:rsidR="00F607D6" w:rsidRPr="008D7BEA">
          <w:rPr>
            <w:rStyle w:val="Hyperlink"/>
            <w:rFonts w:ascii="Arial" w:hAnsi="Arial" w:cs="Arial"/>
            <w:color w:val="000000"/>
          </w:rPr>
          <w:t>.0109</w:t>
        </w:r>
      </w:hyperlink>
    </w:p>
    <w:p w:rsidR="00F607D6" w:rsidRPr="008D7BEA" w:rsidRDefault="00B6714C" w:rsidP="00C42FA1">
      <w:pPr>
        <w:divId w:val="2002542474"/>
        <w:rPr>
          <w:rFonts w:ascii="Arial" w:hAnsi="Arial" w:cs="Arial"/>
          <w:color w:val="000000"/>
        </w:rPr>
      </w:pPr>
      <w:hyperlink r:id="rId152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2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26" w:history="1">
        <w:r w:rsidR="00F607D6" w:rsidRPr="008D7BEA">
          <w:rPr>
            <w:rStyle w:val="Hyperlink"/>
            <w:rFonts w:ascii="Arial" w:hAnsi="Arial" w:cs="Arial"/>
            <w:color w:val="000000"/>
          </w:rPr>
          <w:t>.0111</w:t>
        </w:r>
      </w:hyperlink>
    </w:p>
    <w:p w:rsidR="00F607D6" w:rsidRPr="008D7BEA" w:rsidRDefault="00B6714C" w:rsidP="00C42FA1">
      <w:pPr>
        <w:divId w:val="2002542474"/>
        <w:rPr>
          <w:rFonts w:ascii="Arial" w:hAnsi="Arial" w:cs="Arial"/>
          <w:color w:val="000000"/>
        </w:rPr>
      </w:pPr>
      <w:hyperlink r:id="rId152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2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30" w:history="1">
        <w:r w:rsidR="00F607D6" w:rsidRPr="008D7BEA">
          <w:rPr>
            <w:rStyle w:val="Hyperlink"/>
            <w:rFonts w:ascii="Arial" w:hAnsi="Arial" w:cs="Arial"/>
            <w:color w:val="000000"/>
          </w:rPr>
          <w:t>.0123</w:t>
        </w:r>
      </w:hyperlink>
    </w:p>
    <w:p w:rsidR="00F607D6" w:rsidRPr="008D7BEA" w:rsidRDefault="00B6714C" w:rsidP="00C42FA1">
      <w:pPr>
        <w:divId w:val="2002542474"/>
        <w:rPr>
          <w:rFonts w:ascii="Arial" w:hAnsi="Arial" w:cs="Arial"/>
          <w:color w:val="000000"/>
        </w:rPr>
      </w:pPr>
      <w:hyperlink r:id="rId153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3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34" w:history="1">
        <w:r w:rsidR="00F607D6" w:rsidRPr="008D7BEA">
          <w:rPr>
            <w:rStyle w:val="Hyperlink"/>
            <w:rFonts w:ascii="Arial" w:hAnsi="Arial" w:cs="Arial"/>
            <w:color w:val="000000"/>
          </w:rPr>
          <w:t>.0804</w:t>
        </w:r>
      </w:hyperlink>
    </w:p>
    <w:p w:rsidR="00F607D6" w:rsidRPr="008D7BEA" w:rsidRDefault="00B6714C" w:rsidP="00C42FA1">
      <w:pPr>
        <w:divId w:val="2002542474"/>
        <w:rPr>
          <w:rFonts w:ascii="Arial" w:hAnsi="Arial" w:cs="Arial"/>
          <w:color w:val="000000"/>
        </w:rPr>
      </w:pPr>
      <w:hyperlink r:id="rId153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3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38" w:history="1">
        <w:r w:rsidR="00F607D6" w:rsidRPr="008D7BEA">
          <w:rPr>
            <w:rStyle w:val="Hyperlink"/>
            <w:rFonts w:ascii="Arial" w:hAnsi="Arial" w:cs="Arial"/>
            <w:color w:val="000000"/>
          </w:rPr>
          <w:t>.1102</w:t>
        </w:r>
      </w:hyperlink>
    </w:p>
    <w:p w:rsidR="00F607D6" w:rsidRPr="008D7BEA" w:rsidRDefault="00B6714C" w:rsidP="00C42FA1">
      <w:pPr>
        <w:divId w:val="2002542474"/>
        <w:rPr>
          <w:rFonts w:ascii="Arial" w:hAnsi="Arial" w:cs="Arial"/>
          <w:color w:val="000000"/>
        </w:rPr>
      </w:pPr>
      <w:hyperlink r:id="rId153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4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42" w:history="1">
        <w:r w:rsidR="00F607D6" w:rsidRPr="008D7BEA">
          <w:rPr>
            <w:rStyle w:val="Hyperlink"/>
            <w:rFonts w:ascii="Arial" w:hAnsi="Arial" w:cs="Arial"/>
            <w:color w:val="000000"/>
          </w:rPr>
          <w:t>.1103</w:t>
        </w:r>
      </w:hyperlink>
    </w:p>
    <w:p w:rsidR="00F607D6" w:rsidRPr="008D7BEA" w:rsidRDefault="00B6714C" w:rsidP="00C42FA1">
      <w:pPr>
        <w:divId w:val="2002542474"/>
        <w:rPr>
          <w:rFonts w:ascii="Arial" w:hAnsi="Arial" w:cs="Arial"/>
          <w:color w:val="000000"/>
        </w:rPr>
      </w:pPr>
      <w:hyperlink r:id="rId154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4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46" w:history="1">
        <w:r w:rsidR="00F607D6" w:rsidRPr="008D7BEA">
          <w:rPr>
            <w:rStyle w:val="Hyperlink"/>
            <w:rFonts w:ascii="Arial" w:hAnsi="Arial" w:cs="Arial"/>
            <w:color w:val="000000"/>
          </w:rPr>
          <w:t>.1104</w:t>
        </w:r>
      </w:hyperlink>
    </w:p>
    <w:p w:rsidR="00F607D6" w:rsidRPr="008D7BEA" w:rsidRDefault="00B6714C" w:rsidP="00C42FA1">
      <w:pPr>
        <w:divId w:val="2002542474"/>
        <w:rPr>
          <w:rFonts w:ascii="Arial" w:hAnsi="Arial" w:cs="Arial"/>
          <w:color w:val="000000"/>
        </w:rPr>
      </w:pPr>
      <w:hyperlink r:id="rId154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4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50" w:history="1">
        <w:r w:rsidR="00F607D6" w:rsidRPr="008D7BEA">
          <w:rPr>
            <w:rStyle w:val="Hyperlink"/>
            <w:rFonts w:ascii="Arial" w:hAnsi="Arial" w:cs="Arial"/>
            <w:color w:val="000000"/>
          </w:rPr>
          <w:t>.1105</w:t>
        </w:r>
      </w:hyperlink>
    </w:p>
    <w:p w:rsidR="00F607D6" w:rsidRPr="008D7BEA" w:rsidRDefault="00B6714C" w:rsidP="00C42FA1">
      <w:pPr>
        <w:divId w:val="2002542474"/>
        <w:rPr>
          <w:rFonts w:ascii="Arial" w:hAnsi="Arial" w:cs="Arial"/>
          <w:color w:val="000000"/>
        </w:rPr>
      </w:pPr>
      <w:hyperlink r:id="rId155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5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54" w:history="1">
        <w:r w:rsidR="00F607D6" w:rsidRPr="008D7BEA">
          <w:rPr>
            <w:rStyle w:val="Hyperlink"/>
            <w:rFonts w:ascii="Arial" w:hAnsi="Arial" w:cs="Arial"/>
            <w:color w:val="000000"/>
          </w:rPr>
          <w:t>.1107</w:t>
        </w:r>
      </w:hyperlink>
    </w:p>
    <w:p w:rsidR="00F607D6" w:rsidRPr="008D7BEA" w:rsidRDefault="00B6714C" w:rsidP="00C42FA1">
      <w:pPr>
        <w:divId w:val="2002542474"/>
        <w:rPr>
          <w:rFonts w:ascii="Arial" w:hAnsi="Arial" w:cs="Arial"/>
          <w:color w:val="000000"/>
        </w:rPr>
      </w:pPr>
      <w:hyperlink r:id="rId155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5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58" w:history="1">
        <w:r w:rsidR="00F607D6" w:rsidRPr="008D7BEA">
          <w:rPr>
            <w:rStyle w:val="Hyperlink"/>
            <w:rFonts w:ascii="Arial" w:hAnsi="Arial" w:cs="Arial"/>
            <w:color w:val="000000"/>
          </w:rPr>
          <w:t>.1108</w:t>
        </w:r>
      </w:hyperlink>
    </w:p>
    <w:p w:rsidR="00F607D6" w:rsidRPr="008D7BEA" w:rsidRDefault="00B6714C" w:rsidP="00C42FA1">
      <w:pPr>
        <w:divId w:val="2002542474"/>
        <w:rPr>
          <w:rFonts w:ascii="Arial" w:hAnsi="Arial" w:cs="Arial"/>
          <w:color w:val="000000"/>
        </w:rPr>
      </w:pPr>
      <w:hyperlink r:id="rId155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6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62" w:history="1">
        <w:r w:rsidR="00F607D6" w:rsidRPr="008D7BEA">
          <w:rPr>
            <w:rStyle w:val="Hyperlink"/>
            <w:rFonts w:ascii="Arial" w:hAnsi="Arial" w:cs="Arial"/>
            <w:color w:val="000000"/>
          </w:rPr>
          <w:t>.1109</w:t>
        </w:r>
      </w:hyperlink>
    </w:p>
    <w:p w:rsidR="00F607D6" w:rsidRPr="008D7BEA" w:rsidRDefault="00B6714C" w:rsidP="00C42FA1">
      <w:pPr>
        <w:divId w:val="2002542474"/>
        <w:rPr>
          <w:rFonts w:ascii="Arial" w:hAnsi="Arial" w:cs="Arial"/>
          <w:color w:val="000000"/>
        </w:rPr>
      </w:pPr>
      <w:hyperlink r:id="rId156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6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66" w:history="1">
        <w:r w:rsidR="00F607D6" w:rsidRPr="008D7BEA">
          <w:rPr>
            <w:rStyle w:val="Hyperlink"/>
            <w:rFonts w:ascii="Arial" w:hAnsi="Arial" w:cs="Arial"/>
            <w:color w:val="000000"/>
          </w:rPr>
          <w:t>.1110</w:t>
        </w:r>
      </w:hyperlink>
    </w:p>
    <w:p w:rsidR="00F607D6" w:rsidRPr="008D7BEA" w:rsidRDefault="00B6714C" w:rsidP="00C42FA1">
      <w:pPr>
        <w:divId w:val="2002542474"/>
        <w:rPr>
          <w:rFonts w:ascii="Arial" w:hAnsi="Arial" w:cs="Arial"/>
          <w:color w:val="000000"/>
        </w:rPr>
      </w:pPr>
      <w:hyperlink r:id="rId156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6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70" w:history="1">
        <w:r w:rsidR="00F607D6" w:rsidRPr="008D7BEA">
          <w:rPr>
            <w:rStyle w:val="Hyperlink"/>
            <w:rFonts w:ascii="Arial" w:hAnsi="Arial" w:cs="Arial"/>
            <w:color w:val="000000"/>
          </w:rPr>
          <w:t>.1111</w:t>
        </w:r>
      </w:hyperlink>
    </w:p>
    <w:p w:rsidR="00F607D6" w:rsidRPr="008D7BEA" w:rsidRDefault="00B6714C" w:rsidP="00C42FA1">
      <w:pPr>
        <w:divId w:val="2002542474"/>
        <w:rPr>
          <w:rFonts w:ascii="Arial" w:hAnsi="Arial" w:cs="Arial"/>
          <w:color w:val="000000"/>
        </w:rPr>
      </w:pPr>
      <w:hyperlink r:id="rId157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7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74" w:history="1">
        <w:r w:rsidR="00F607D6" w:rsidRPr="008D7BEA">
          <w:rPr>
            <w:rStyle w:val="Hyperlink"/>
            <w:rFonts w:ascii="Arial" w:hAnsi="Arial" w:cs="Arial"/>
            <w:color w:val="000000"/>
          </w:rPr>
          <w:t>.1112</w:t>
        </w:r>
      </w:hyperlink>
    </w:p>
    <w:p w:rsidR="00F607D6" w:rsidRPr="008D7BEA" w:rsidRDefault="00B6714C" w:rsidP="00C42FA1">
      <w:pPr>
        <w:divId w:val="2002542474"/>
        <w:rPr>
          <w:rFonts w:ascii="Arial" w:hAnsi="Arial" w:cs="Arial"/>
          <w:color w:val="000000"/>
        </w:rPr>
      </w:pPr>
      <w:hyperlink r:id="rId157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7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78" w:history="1">
        <w:r w:rsidR="00F607D6" w:rsidRPr="008D7BEA">
          <w:rPr>
            <w:rStyle w:val="Hyperlink"/>
            <w:rFonts w:ascii="Arial" w:hAnsi="Arial" w:cs="Arial"/>
            <w:color w:val="000000"/>
          </w:rPr>
          <w:t>.1114</w:t>
        </w:r>
      </w:hyperlink>
    </w:p>
    <w:p w:rsidR="00F607D6" w:rsidRPr="008D7BEA" w:rsidRDefault="00B6714C" w:rsidP="00C42FA1">
      <w:pPr>
        <w:divId w:val="2002542474"/>
        <w:rPr>
          <w:rFonts w:ascii="Arial" w:hAnsi="Arial" w:cs="Arial"/>
          <w:color w:val="000000"/>
        </w:rPr>
      </w:pPr>
      <w:hyperlink r:id="rId157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8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82" w:history="1">
        <w:r w:rsidR="00F607D6" w:rsidRPr="008D7BEA">
          <w:rPr>
            <w:rStyle w:val="Hyperlink"/>
            <w:rFonts w:ascii="Arial" w:hAnsi="Arial" w:cs="Arial"/>
            <w:color w:val="000000"/>
          </w:rPr>
          <w:t>.1115</w:t>
        </w:r>
      </w:hyperlink>
    </w:p>
    <w:p w:rsidR="00F607D6" w:rsidRPr="008D7BEA" w:rsidRDefault="00B6714C" w:rsidP="00C42FA1">
      <w:pPr>
        <w:divId w:val="2002542474"/>
        <w:rPr>
          <w:rFonts w:ascii="Arial" w:hAnsi="Arial" w:cs="Arial"/>
          <w:color w:val="000000"/>
        </w:rPr>
      </w:pPr>
      <w:hyperlink r:id="rId158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8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86" w:history="1">
        <w:r w:rsidR="00F607D6" w:rsidRPr="008D7BEA">
          <w:rPr>
            <w:rStyle w:val="Hyperlink"/>
            <w:rFonts w:ascii="Arial" w:hAnsi="Arial" w:cs="Arial"/>
            <w:color w:val="000000"/>
          </w:rPr>
          <w:t>.1116</w:t>
        </w:r>
      </w:hyperlink>
    </w:p>
    <w:p w:rsidR="00F607D6" w:rsidRPr="008D7BEA" w:rsidRDefault="00B6714C" w:rsidP="00C42FA1">
      <w:pPr>
        <w:divId w:val="2002542474"/>
        <w:rPr>
          <w:rFonts w:ascii="Arial" w:hAnsi="Arial" w:cs="Arial"/>
          <w:color w:val="000000"/>
        </w:rPr>
      </w:pPr>
      <w:hyperlink r:id="rId158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8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90" w:history="1">
        <w:r w:rsidR="00F607D6" w:rsidRPr="008D7BEA">
          <w:rPr>
            <w:rStyle w:val="Hyperlink"/>
            <w:rFonts w:ascii="Arial" w:hAnsi="Arial" w:cs="Arial"/>
            <w:color w:val="000000"/>
          </w:rPr>
          <w:t>.1117</w:t>
        </w:r>
      </w:hyperlink>
    </w:p>
    <w:p w:rsidR="00F607D6" w:rsidRPr="008D7BEA" w:rsidRDefault="00B6714C" w:rsidP="00C42FA1">
      <w:pPr>
        <w:divId w:val="2002542474"/>
        <w:rPr>
          <w:rFonts w:ascii="Arial" w:hAnsi="Arial" w:cs="Arial"/>
          <w:color w:val="000000"/>
        </w:rPr>
      </w:pPr>
      <w:hyperlink r:id="rId159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9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94" w:history="1">
        <w:r w:rsidR="00F607D6" w:rsidRPr="008D7BEA">
          <w:rPr>
            <w:rStyle w:val="Hyperlink"/>
            <w:rFonts w:ascii="Arial" w:hAnsi="Arial" w:cs="Arial"/>
            <w:color w:val="000000"/>
          </w:rPr>
          <w:t>.1118</w:t>
        </w:r>
      </w:hyperlink>
    </w:p>
    <w:p w:rsidR="00F607D6" w:rsidRPr="008D7BEA" w:rsidRDefault="00B6714C" w:rsidP="00C42FA1">
      <w:pPr>
        <w:divId w:val="2002542474"/>
        <w:rPr>
          <w:rFonts w:ascii="Arial" w:hAnsi="Arial" w:cs="Arial"/>
          <w:color w:val="000000"/>
        </w:rPr>
      </w:pPr>
      <w:hyperlink r:id="rId159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5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59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598" w:history="1">
        <w:r w:rsidR="00F607D6" w:rsidRPr="008D7BEA">
          <w:rPr>
            <w:rStyle w:val="Hyperlink"/>
            <w:rFonts w:ascii="Arial" w:hAnsi="Arial" w:cs="Arial"/>
            <w:color w:val="000000"/>
          </w:rPr>
          <w:t>.1119</w:t>
        </w:r>
      </w:hyperlink>
    </w:p>
    <w:p w:rsidR="00F607D6" w:rsidRPr="008D7BEA" w:rsidRDefault="00B6714C" w:rsidP="00C42FA1">
      <w:pPr>
        <w:divId w:val="2002542474"/>
        <w:rPr>
          <w:rFonts w:ascii="Arial" w:hAnsi="Arial" w:cs="Arial"/>
          <w:color w:val="000000"/>
        </w:rPr>
      </w:pPr>
      <w:hyperlink r:id="rId159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0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02" w:history="1">
        <w:r w:rsidR="00F607D6" w:rsidRPr="008D7BEA">
          <w:rPr>
            <w:rStyle w:val="Hyperlink"/>
            <w:rFonts w:ascii="Arial" w:hAnsi="Arial" w:cs="Arial"/>
            <w:color w:val="000000"/>
          </w:rPr>
          <w:t>.1120</w:t>
        </w:r>
      </w:hyperlink>
    </w:p>
    <w:p w:rsidR="00F607D6" w:rsidRPr="008D7BEA" w:rsidRDefault="00B6714C" w:rsidP="00C42FA1">
      <w:pPr>
        <w:divId w:val="2002542474"/>
        <w:rPr>
          <w:rFonts w:ascii="Arial" w:hAnsi="Arial" w:cs="Arial"/>
          <w:color w:val="000000"/>
        </w:rPr>
      </w:pPr>
      <w:hyperlink r:id="rId160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0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06" w:history="1">
        <w:r w:rsidR="00F607D6" w:rsidRPr="008D7BEA">
          <w:rPr>
            <w:rStyle w:val="Hyperlink"/>
            <w:rFonts w:ascii="Arial" w:hAnsi="Arial" w:cs="Arial"/>
            <w:color w:val="000000"/>
          </w:rPr>
          <w:t>.1406</w:t>
        </w:r>
      </w:hyperlink>
    </w:p>
    <w:p w:rsidR="00F607D6" w:rsidRPr="008D7BEA" w:rsidRDefault="00B6714C" w:rsidP="00C42FA1">
      <w:pPr>
        <w:divId w:val="2002542474"/>
        <w:rPr>
          <w:rFonts w:ascii="Arial" w:hAnsi="Arial" w:cs="Arial"/>
          <w:color w:val="000000"/>
        </w:rPr>
      </w:pPr>
      <w:hyperlink r:id="rId160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0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10" w:history="1">
        <w:r w:rsidR="00F607D6" w:rsidRPr="008D7BEA">
          <w:rPr>
            <w:rStyle w:val="Hyperlink"/>
            <w:rFonts w:ascii="Arial" w:hAnsi="Arial" w:cs="Arial"/>
            <w:color w:val="000000"/>
          </w:rPr>
          <w:t>.1603</w:t>
        </w:r>
      </w:hyperlink>
    </w:p>
    <w:p w:rsidR="00F607D6" w:rsidRPr="008D7BEA" w:rsidRDefault="00B6714C" w:rsidP="00C42FA1">
      <w:pPr>
        <w:divId w:val="2002542474"/>
        <w:rPr>
          <w:rFonts w:ascii="Arial" w:hAnsi="Arial" w:cs="Arial"/>
          <w:color w:val="000000"/>
        </w:rPr>
      </w:pPr>
      <w:hyperlink r:id="rId161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1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14" w:history="1">
        <w:r w:rsidR="00F607D6" w:rsidRPr="008D7BEA">
          <w:rPr>
            <w:rStyle w:val="Hyperlink"/>
            <w:rFonts w:ascii="Arial" w:hAnsi="Arial" w:cs="Arial"/>
            <w:color w:val="000000"/>
          </w:rPr>
          <w:t>.1604</w:t>
        </w:r>
      </w:hyperlink>
    </w:p>
    <w:p w:rsidR="00F607D6" w:rsidRPr="008D7BEA" w:rsidRDefault="00B6714C" w:rsidP="00C42FA1">
      <w:pPr>
        <w:divId w:val="2002542474"/>
        <w:rPr>
          <w:rFonts w:ascii="Arial" w:hAnsi="Arial" w:cs="Arial"/>
          <w:color w:val="000000"/>
        </w:rPr>
      </w:pPr>
      <w:hyperlink r:id="rId161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1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18" w:history="1">
        <w:r w:rsidR="00F607D6" w:rsidRPr="008D7BEA">
          <w:rPr>
            <w:rStyle w:val="Hyperlink"/>
            <w:rFonts w:ascii="Arial" w:hAnsi="Arial" w:cs="Arial"/>
            <w:color w:val="000000"/>
          </w:rPr>
          <w:t>.1802</w:t>
        </w:r>
      </w:hyperlink>
    </w:p>
    <w:p w:rsidR="00F607D6" w:rsidRPr="008D7BEA" w:rsidRDefault="00B6714C" w:rsidP="00C42FA1">
      <w:pPr>
        <w:divId w:val="2002542474"/>
        <w:rPr>
          <w:rFonts w:ascii="Arial" w:hAnsi="Arial" w:cs="Arial"/>
          <w:color w:val="000000"/>
        </w:rPr>
      </w:pPr>
      <w:hyperlink r:id="rId161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2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22" w:history="1">
        <w:r w:rsidR="00F607D6" w:rsidRPr="008D7BEA">
          <w:rPr>
            <w:rStyle w:val="Hyperlink"/>
            <w:rFonts w:ascii="Arial" w:hAnsi="Arial" w:cs="Arial"/>
            <w:color w:val="000000"/>
          </w:rPr>
          <w:t>.1804</w:t>
        </w:r>
      </w:hyperlink>
    </w:p>
    <w:p w:rsidR="00F607D6" w:rsidRPr="008D7BEA" w:rsidRDefault="00B6714C" w:rsidP="00C42FA1">
      <w:pPr>
        <w:divId w:val="2002542474"/>
        <w:rPr>
          <w:rFonts w:ascii="Arial" w:hAnsi="Arial" w:cs="Arial"/>
          <w:color w:val="000000"/>
        </w:rPr>
      </w:pPr>
      <w:hyperlink r:id="rId162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2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26" w:history="1">
        <w:r w:rsidR="00F607D6" w:rsidRPr="008D7BEA">
          <w:rPr>
            <w:rStyle w:val="Hyperlink"/>
            <w:rFonts w:ascii="Arial" w:hAnsi="Arial" w:cs="Arial"/>
            <w:color w:val="000000"/>
          </w:rPr>
          <w:t>.1805</w:t>
        </w:r>
      </w:hyperlink>
    </w:p>
    <w:p w:rsidR="00F607D6" w:rsidRPr="008D7BEA" w:rsidRDefault="00B6714C" w:rsidP="00C42FA1">
      <w:pPr>
        <w:divId w:val="2002542474"/>
        <w:rPr>
          <w:rFonts w:ascii="Arial" w:hAnsi="Arial" w:cs="Arial"/>
          <w:color w:val="000000"/>
        </w:rPr>
      </w:pPr>
      <w:hyperlink r:id="rId162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2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30" w:history="1">
        <w:r w:rsidR="00F607D6" w:rsidRPr="008D7BEA">
          <w:rPr>
            <w:rStyle w:val="Hyperlink"/>
            <w:rFonts w:ascii="Arial" w:hAnsi="Arial" w:cs="Arial"/>
            <w:color w:val="000000"/>
          </w:rPr>
          <w:t>.2103</w:t>
        </w:r>
      </w:hyperlink>
    </w:p>
    <w:p w:rsidR="00F607D6" w:rsidRPr="008D7BEA" w:rsidRDefault="00B6714C" w:rsidP="00C42FA1">
      <w:pPr>
        <w:divId w:val="2002542474"/>
        <w:rPr>
          <w:rFonts w:ascii="Arial" w:hAnsi="Arial" w:cs="Arial"/>
          <w:color w:val="000000"/>
        </w:rPr>
      </w:pPr>
      <w:hyperlink r:id="rId163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3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34" w:history="1">
        <w:r w:rsidR="00F607D6" w:rsidRPr="008D7BEA">
          <w:rPr>
            <w:rStyle w:val="Hyperlink"/>
            <w:rFonts w:ascii="Arial" w:hAnsi="Arial" w:cs="Arial"/>
            <w:color w:val="000000"/>
          </w:rPr>
          <w:t>.2104</w:t>
        </w:r>
      </w:hyperlink>
    </w:p>
    <w:p w:rsidR="00F607D6" w:rsidRPr="008D7BEA" w:rsidRDefault="00B6714C" w:rsidP="00C42FA1">
      <w:pPr>
        <w:divId w:val="2002542474"/>
        <w:rPr>
          <w:rFonts w:ascii="Arial" w:hAnsi="Arial" w:cs="Arial"/>
          <w:color w:val="000000"/>
        </w:rPr>
      </w:pPr>
      <w:hyperlink r:id="rId163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3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38" w:history="1">
        <w:r w:rsidR="00F607D6" w:rsidRPr="008D7BEA">
          <w:rPr>
            <w:rStyle w:val="Hyperlink"/>
            <w:rFonts w:ascii="Arial" w:hAnsi="Arial" w:cs="Arial"/>
            <w:color w:val="000000"/>
          </w:rPr>
          <w:t>.2202</w:t>
        </w:r>
      </w:hyperlink>
    </w:p>
    <w:p w:rsidR="00F607D6" w:rsidRPr="008D7BEA" w:rsidRDefault="00B6714C" w:rsidP="00C42FA1">
      <w:pPr>
        <w:divId w:val="2002542474"/>
        <w:rPr>
          <w:rFonts w:ascii="Arial" w:hAnsi="Arial" w:cs="Arial"/>
          <w:color w:val="000000"/>
        </w:rPr>
      </w:pPr>
      <w:hyperlink r:id="rId163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4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42" w:history="1">
        <w:r w:rsidR="00F607D6" w:rsidRPr="008D7BEA">
          <w:rPr>
            <w:rStyle w:val="Hyperlink"/>
            <w:rFonts w:ascii="Arial" w:hAnsi="Arial" w:cs="Arial"/>
            <w:color w:val="000000"/>
          </w:rPr>
          <w:t>.2302</w:t>
        </w:r>
      </w:hyperlink>
    </w:p>
    <w:p w:rsidR="00F607D6" w:rsidRPr="008D7BEA" w:rsidRDefault="00B6714C" w:rsidP="00C42FA1">
      <w:pPr>
        <w:divId w:val="2002542474"/>
        <w:rPr>
          <w:rFonts w:ascii="Arial" w:hAnsi="Arial" w:cs="Arial"/>
          <w:color w:val="000000"/>
        </w:rPr>
      </w:pPr>
      <w:hyperlink r:id="rId164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4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46" w:history="1">
        <w:r w:rsidR="00F607D6" w:rsidRPr="008D7BEA">
          <w:rPr>
            <w:rStyle w:val="Hyperlink"/>
            <w:rFonts w:ascii="Arial" w:hAnsi="Arial" w:cs="Arial"/>
            <w:color w:val="000000"/>
          </w:rPr>
          <w:t>.2606</w:t>
        </w:r>
      </w:hyperlink>
    </w:p>
    <w:p w:rsidR="00F607D6" w:rsidRPr="008D7BEA" w:rsidRDefault="00B6714C" w:rsidP="00C42FA1">
      <w:pPr>
        <w:divId w:val="2002542474"/>
        <w:rPr>
          <w:rFonts w:ascii="Arial" w:hAnsi="Arial" w:cs="Arial"/>
          <w:color w:val="000000"/>
        </w:rPr>
      </w:pPr>
      <w:hyperlink r:id="rId164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4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50" w:history="1">
        <w:r w:rsidR="00F607D6" w:rsidRPr="008D7BEA">
          <w:rPr>
            <w:rStyle w:val="Hyperlink"/>
            <w:rFonts w:ascii="Arial" w:hAnsi="Arial" w:cs="Arial"/>
            <w:color w:val="000000"/>
          </w:rPr>
          <w:t>.2607</w:t>
        </w:r>
      </w:hyperlink>
    </w:p>
    <w:p w:rsidR="00F607D6" w:rsidRPr="008D7BEA" w:rsidRDefault="00B6714C" w:rsidP="00C42FA1">
      <w:pPr>
        <w:divId w:val="2002542474"/>
        <w:rPr>
          <w:rFonts w:ascii="Arial" w:hAnsi="Arial" w:cs="Arial"/>
          <w:color w:val="000000"/>
        </w:rPr>
      </w:pPr>
      <w:hyperlink r:id="rId165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5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54" w:history="1">
        <w:r w:rsidR="00F607D6" w:rsidRPr="008D7BEA">
          <w:rPr>
            <w:rStyle w:val="Hyperlink"/>
            <w:rFonts w:ascii="Arial" w:hAnsi="Arial" w:cs="Arial"/>
            <w:color w:val="000000"/>
          </w:rPr>
          <w:t>.2609</w:t>
        </w:r>
      </w:hyperlink>
    </w:p>
    <w:p w:rsidR="00F607D6" w:rsidRPr="008D7BEA" w:rsidRDefault="00B6714C" w:rsidP="00C42FA1">
      <w:pPr>
        <w:divId w:val="2002542474"/>
        <w:rPr>
          <w:rFonts w:ascii="Arial" w:hAnsi="Arial" w:cs="Arial"/>
          <w:color w:val="000000"/>
        </w:rPr>
      </w:pPr>
      <w:hyperlink r:id="rId165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5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58" w:history="1">
        <w:r w:rsidR="00F607D6" w:rsidRPr="008D7BEA">
          <w:rPr>
            <w:rStyle w:val="Hyperlink"/>
            <w:rFonts w:ascii="Arial" w:hAnsi="Arial" w:cs="Arial"/>
            <w:color w:val="000000"/>
          </w:rPr>
          <w:t>.2611</w:t>
        </w:r>
      </w:hyperlink>
    </w:p>
    <w:p w:rsidR="00F607D6" w:rsidRPr="008D7BEA" w:rsidRDefault="00B6714C" w:rsidP="00C42FA1">
      <w:pPr>
        <w:divId w:val="2002542474"/>
        <w:rPr>
          <w:rFonts w:ascii="Arial" w:hAnsi="Arial" w:cs="Arial"/>
          <w:color w:val="000000"/>
        </w:rPr>
      </w:pPr>
      <w:hyperlink r:id="rId165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6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62" w:history="1">
        <w:r w:rsidR="00F607D6" w:rsidRPr="008D7BEA">
          <w:rPr>
            <w:rStyle w:val="Hyperlink"/>
            <w:rFonts w:ascii="Arial" w:hAnsi="Arial" w:cs="Arial"/>
            <w:color w:val="000000"/>
          </w:rPr>
          <w:t>.2612</w:t>
        </w:r>
      </w:hyperlink>
    </w:p>
    <w:p w:rsidR="00F607D6" w:rsidRPr="008D7BEA" w:rsidRDefault="00B6714C" w:rsidP="00C42FA1">
      <w:pPr>
        <w:divId w:val="2002542474"/>
        <w:rPr>
          <w:rFonts w:ascii="Arial" w:hAnsi="Arial" w:cs="Arial"/>
          <w:color w:val="000000"/>
        </w:rPr>
      </w:pPr>
      <w:hyperlink r:id="rId166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6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66" w:history="1">
        <w:r w:rsidR="00F607D6" w:rsidRPr="008D7BEA">
          <w:rPr>
            <w:rStyle w:val="Hyperlink"/>
            <w:rFonts w:ascii="Arial" w:hAnsi="Arial" w:cs="Arial"/>
            <w:color w:val="000000"/>
          </w:rPr>
          <w:t>.2703</w:t>
        </w:r>
      </w:hyperlink>
    </w:p>
    <w:p w:rsidR="00F607D6" w:rsidRPr="008D7BEA" w:rsidRDefault="00B6714C" w:rsidP="00C42FA1">
      <w:pPr>
        <w:divId w:val="2002542474"/>
        <w:rPr>
          <w:rFonts w:ascii="Arial" w:hAnsi="Arial" w:cs="Arial"/>
          <w:color w:val="000000"/>
        </w:rPr>
      </w:pPr>
      <w:hyperlink r:id="rId166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6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70" w:history="1">
        <w:r w:rsidR="00F607D6" w:rsidRPr="008D7BEA">
          <w:rPr>
            <w:rStyle w:val="Hyperlink"/>
            <w:rFonts w:ascii="Arial" w:hAnsi="Arial" w:cs="Arial"/>
            <w:color w:val="000000"/>
          </w:rPr>
          <w:t>.2902</w:t>
        </w:r>
      </w:hyperlink>
    </w:p>
    <w:p w:rsidR="00F607D6" w:rsidRPr="008D7BEA" w:rsidRDefault="00B6714C" w:rsidP="00C42FA1">
      <w:pPr>
        <w:divId w:val="2002542474"/>
        <w:rPr>
          <w:rFonts w:ascii="Arial" w:hAnsi="Arial" w:cs="Arial"/>
          <w:color w:val="000000"/>
        </w:rPr>
      </w:pPr>
      <w:hyperlink r:id="rId167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7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74" w:history="1">
        <w:r w:rsidR="00F607D6" w:rsidRPr="008D7BEA">
          <w:rPr>
            <w:rStyle w:val="Hyperlink"/>
            <w:rFonts w:ascii="Arial" w:hAnsi="Arial" w:cs="Arial"/>
            <w:color w:val="000000"/>
          </w:rPr>
          <w:t>.3012</w:t>
        </w:r>
      </w:hyperlink>
    </w:p>
    <w:p w:rsidR="00F607D6" w:rsidRPr="008D7BEA" w:rsidRDefault="00B6714C" w:rsidP="00C42FA1">
      <w:pPr>
        <w:divId w:val="2002542474"/>
        <w:rPr>
          <w:rFonts w:ascii="Arial" w:hAnsi="Arial" w:cs="Arial"/>
          <w:color w:val="000000"/>
        </w:rPr>
      </w:pPr>
      <w:hyperlink r:id="rId167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7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78" w:history="1">
        <w:r w:rsidR="00F607D6" w:rsidRPr="008D7BEA">
          <w:rPr>
            <w:rStyle w:val="Hyperlink"/>
            <w:rFonts w:ascii="Arial" w:hAnsi="Arial" w:cs="Arial"/>
            <w:color w:val="000000"/>
          </w:rPr>
          <w:t>.3104</w:t>
        </w:r>
      </w:hyperlink>
    </w:p>
    <w:p w:rsidR="00F607D6" w:rsidRPr="008D7BEA" w:rsidRDefault="00B6714C" w:rsidP="00C42FA1">
      <w:pPr>
        <w:divId w:val="2002542474"/>
        <w:rPr>
          <w:rFonts w:ascii="Arial" w:hAnsi="Arial" w:cs="Arial"/>
          <w:color w:val="000000"/>
        </w:rPr>
      </w:pPr>
      <w:hyperlink r:id="rId167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8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82" w:history="1">
        <w:r w:rsidR="00F607D6" w:rsidRPr="008D7BEA">
          <w:rPr>
            <w:rStyle w:val="Hyperlink"/>
            <w:rFonts w:ascii="Arial" w:hAnsi="Arial" w:cs="Arial"/>
            <w:color w:val="000000"/>
          </w:rPr>
          <w:t>.3105</w:t>
        </w:r>
      </w:hyperlink>
    </w:p>
    <w:p w:rsidR="00F607D6" w:rsidRPr="008D7BEA" w:rsidRDefault="00B6714C" w:rsidP="00C42FA1">
      <w:pPr>
        <w:divId w:val="2002542474"/>
        <w:rPr>
          <w:rFonts w:ascii="Arial" w:hAnsi="Arial" w:cs="Arial"/>
          <w:color w:val="000000"/>
        </w:rPr>
      </w:pPr>
      <w:hyperlink r:id="rId168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8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86" w:history="1">
        <w:r w:rsidR="00F607D6" w:rsidRPr="008D7BEA">
          <w:rPr>
            <w:rStyle w:val="Hyperlink"/>
            <w:rFonts w:ascii="Arial" w:hAnsi="Arial" w:cs="Arial"/>
            <w:color w:val="000000"/>
          </w:rPr>
          <w:t>.3201</w:t>
        </w:r>
      </w:hyperlink>
    </w:p>
    <w:p w:rsidR="00F607D6" w:rsidRPr="008D7BEA" w:rsidRDefault="00B6714C" w:rsidP="00C42FA1">
      <w:pPr>
        <w:divId w:val="2002542474"/>
        <w:rPr>
          <w:rFonts w:ascii="Arial" w:hAnsi="Arial" w:cs="Arial"/>
          <w:color w:val="000000"/>
        </w:rPr>
      </w:pPr>
      <w:hyperlink r:id="rId168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8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90" w:history="1">
        <w:r w:rsidR="00F607D6" w:rsidRPr="008D7BEA">
          <w:rPr>
            <w:rStyle w:val="Hyperlink"/>
            <w:rFonts w:ascii="Arial" w:hAnsi="Arial" w:cs="Arial"/>
            <w:color w:val="000000"/>
          </w:rPr>
          <w:t>.3202</w:t>
        </w:r>
      </w:hyperlink>
    </w:p>
    <w:p w:rsidR="00F607D6" w:rsidRPr="008D7BEA" w:rsidRDefault="00B6714C" w:rsidP="00C42FA1">
      <w:pPr>
        <w:divId w:val="2002542474"/>
        <w:rPr>
          <w:rFonts w:ascii="Arial" w:hAnsi="Arial" w:cs="Arial"/>
          <w:color w:val="000000"/>
        </w:rPr>
      </w:pPr>
      <w:hyperlink r:id="rId169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9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94" w:history="1">
        <w:r w:rsidR="00F607D6" w:rsidRPr="008D7BEA">
          <w:rPr>
            <w:rStyle w:val="Hyperlink"/>
            <w:rFonts w:ascii="Arial" w:hAnsi="Arial" w:cs="Arial"/>
            <w:color w:val="000000"/>
          </w:rPr>
          <w:t>.3204</w:t>
        </w:r>
      </w:hyperlink>
    </w:p>
    <w:p w:rsidR="00F607D6" w:rsidRPr="008D7BEA" w:rsidRDefault="00B6714C" w:rsidP="00C42FA1">
      <w:pPr>
        <w:divId w:val="2002542474"/>
        <w:rPr>
          <w:rFonts w:ascii="Arial" w:hAnsi="Arial" w:cs="Arial"/>
          <w:color w:val="000000"/>
        </w:rPr>
      </w:pPr>
      <w:hyperlink r:id="rId169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6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69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698" w:history="1">
        <w:r w:rsidR="00F607D6" w:rsidRPr="008D7BEA">
          <w:rPr>
            <w:rStyle w:val="Hyperlink"/>
            <w:rFonts w:ascii="Arial" w:hAnsi="Arial" w:cs="Arial"/>
            <w:color w:val="000000"/>
          </w:rPr>
          <w:t>.3506</w:t>
        </w:r>
      </w:hyperlink>
    </w:p>
    <w:p w:rsidR="00F607D6" w:rsidRPr="008D7BEA" w:rsidRDefault="00B6714C" w:rsidP="00C42FA1">
      <w:pPr>
        <w:divId w:val="2002542474"/>
        <w:rPr>
          <w:rFonts w:ascii="Arial" w:hAnsi="Arial" w:cs="Arial"/>
          <w:color w:val="000000"/>
        </w:rPr>
      </w:pPr>
      <w:hyperlink r:id="rId169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0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02" w:history="1">
        <w:r w:rsidR="00F607D6" w:rsidRPr="008D7BEA">
          <w:rPr>
            <w:rStyle w:val="Hyperlink"/>
            <w:rFonts w:ascii="Arial" w:hAnsi="Arial" w:cs="Arial"/>
            <w:color w:val="000000"/>
          </w:rPr>
          <w:t>.3702</w:t>
        </w:r>
      </w:hyperlink>
    </w:p>
    <w:p w:rsidR="00F607D6" w:rsidRPr="008D7BEA" w:rsidRDefault="00B6714C" w:rsidP="00C42FA1">
      <w:pPr>
        <w:divId w:val="2002542474"/>
        <w:rPr>
          <w:rFonts w:ascii="Arial" w:hAnsi="Arial" w:cs="Arial"/>
          <w:color w:val="000000"/>
        </w:rPr>
      </w:pPr>
      <w:hyperlink r:id="rId170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0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06" w:history="1">
        <w:r w:rsidR="00F607D6" w:rsidRPr="008D7BEA">
          <w:rPr>
            <w:rStyle w:val="Hyperlink"/>
            <w:rFonts w:ascii="Arial" w:hAnsi="Arial" w:cs="Arial"/>
            <w:color w:val="000000"/>
          </w:rPr>
          <w:t>.3802</w:t>
        </w:r>
      </w:hyperlink>
    </w:p>
    <w:p w:rsidR="00F607D6" w:rsidRPr="008D7BEA" w:rsidRDefault="00B6714C" w:rsidP="00C42FA1">
      <w:pPr>
        <w:divId w:val="2002542474"/>
        <w:rPr>
          <w:rFonts w:ascii="Arial" w:hAnsi="Arial" w:cs="Arial"/>
          <w:color w:val="000000"/>
        </w:rPr>
      </w:pPr>
      <w:hyperlink r:id="rId170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0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10" w:history="1">
        <w:r w:rsidR="00F607D6" w:rsidRPr="008D7BEA">
          <w:rPr>
            <w:rStyle w:val="Hyperlink"/>
            <w:rFonts w:ascii="Arial" w:hAnsi="Arial" w:cs="Arial"/>
            <w:color w:val="000000"/>
          </w:rPr>
          <w:t>.3803</w:t>
        </w:r>
      </w:hyperlink>
    </w:p>
    <w:p w:rsidR="00F607D6" w:rsidRPr="008D7BEA" w:rsidRDefault="00B6714C" w:rsidP="00C42FA1">
      <w:pPr>
        <w:divId w:val="2002542474"/>
        <w:rPr>
          <w:rFonts w:ascii="Arial" w:hAnsi="Arial" w:cs="Arial"/>
          <w:color w:val="000000"/>
        </w:rPr>
      </w:pPr>
      <w:hyperlink r:id="rId171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1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1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14" w:history="1">
        <w:r w:rsidR="00F607D6" w:rsidRPr="008D7BEA">
          <w:rPr>
            <w:rStyle w:val="Hyperlink"/>
            <w:rFonts w:ascii="Arial" w:hAnsi="Arial" w:cs="Arial"/>
            <w:color w:val="000000"/>
          </w:rPr>
          <w:t>.3901</w:t>
        </w:r>
      </w:hyperlink>
    </w:p>
    <w:p w:rsidR="00F607D6" w:rsidRPr="008D7BEA" w:rsidRDefault="00B6714C" w:rsidP="00C42FA1">
      <w:pPr>
        <w:divId w:val="2002542474"/>
        <w:rPr>
          <w:rFonts w:ascii="Arial" w:hAnsi="Arial" w:cs="Arial"/>
          <w:color w:val="000000"/>
        </w:rPr>
      </w:pPr>
      <w:hyperlink r:id="rId171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1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1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18" w:history="1">
        <w:r w:rsidR="00F607D6" w:rsidRPr="008D7BEA">
          <w:rPr>
            <w:rStyle w:val="Hyperlink"/>
            <w:rFonts w:ascii="Arial" w:hAnsi="Arial" w:cs="Arial"/>
            <w:color w:val="000000"/>
          </w:rPr>
          <w:t>.3902</w:t>
        </w:r>
      </w:hyperlink>
    </w:p>
    <w:p w:rsidR="00F607D6" w:rsidRPr="008D7BEA" w:rsidRDefault="00B6714C" w:rsidP="00C42FA1">
      <w:pPr>
        <w:divId w:val="2002542474"/>
        <w:rPr>
          <w:rFonts w:ascii="Arial" w:hAnsi="Arial" w:cs="Arial"/>
          <w:color w:val="000000"/>
        </w:rPr>
      </w:pPr>
      <w:hyperlink r:id="rId171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2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2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22" w:history="1">
        <w:r w:rsidR="00F607D6" w:rsidRPr="008D7BEA">
          <w:rPr>
            <w:rStyle w:val="Hyperlink"/>
            <w:rFonts w:ascii="Arial" w:hAnsi="Arial" w:cs="Arial"/>
            <w:color w:val="000000"/>
          </w:rPr>
          <w:t>.3903</w:t>
        </w:r>
      </w:hyperlink>
    </w:p>
    <w:p w:rsidR="00F607D6" w:rsidRPr="008D7BEA" w:rsidRDefault="00B6714C" w:rsidP="00C42FA1">
      <w:pPr>
        <w:divId w:val="2002542474"/>
        <w:rPr>
          <w:rFonts w:ascii="Arial" w:hAnsi="Arial" w:cs="Arial"/>
          <w:color w:val="000000"/>
        </w:rPr>
      </w:pPr>
      <w:hyperlink r:id="rId172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2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2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26" w:history="1">
        <w:r w:rsidR="00F607D6" w:rsidRPr="008D7BEA">
          <w:rPr>
            <w:rStyle w:val="Hyperlink"/>
            <w:rFonts w:ascii="Arial" w:hAnsi="Arial" w:cs="Arial"/>
            <w:color w:val="000000"/>
          </w:rPr>
          <w:t>.3905</w:t>
        </w:r>
      </w:hyperlink>
    </w:p>
    <w:p w:rsidR="00F607D6" w:rsidRPr="008D7BEA" w:rsidRDefault="00B6714C" w:rsidP="00C42FA1">
      <w:pPr>
        <w:divId w:val="2002542474"/>
        <w:rPr>
          <w:rFonts w:ascii="Arial" w:hAnsi="Arial" w:cs="Arial"/>
          <w:color w:val="000000"/>
        </w:rPr>
      </w:pPr>
      <w:hyperlink r:id="rId172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2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2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30" w:history="1">
        <w:r w:rsidR="00F607D6" w:rsidRPr="008D7BEA">
          <w:rPr>
            <w:rStyle w:val="Hyperlink"/>
            <w:rFonts w:ascii="Arial" w:hAnsi="Arial" w:cs="Arial"/>
            <w:color w:val="000000"/>
          </w:rPr>
          <w:t>.3906</w:t>
        </w:r>
      </w:hyperlink>
    </w:p>
    <w:p w:rsidR="00F607D6" w:rsidRPr="008D7BEA" w:rsidRDefault="00B6714C" w:rsidP="00C42FA1">
      <w:pPr>
        <w:divId w:val="2002542474"/>
        <w:rPr>
          <w:rFonts w:ascii="Arial" w:hAnsi="Arial" w:cs="Arial"/>
          <w:color w:val="000000"/>
        </w:rPr>
      </w:pPr>
      <w:hyperlink r:id="rId173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3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3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34" w:history="1">
        <w:r w:rsidR="00F607D6" w:rsidRPr="008D7BEA">
          <w:rPr>
            <w:rStyle w:val="Hyperlink"/>
            <w:rFonts w:ascii="Arial" w:hAnsi="Arial" w:cs="Arial"/>
            <w:color w:val="000000"/>
          </w:rPr>
          <w:t>.4002</w:t>
        </w:r>
      </w:hyperlink>
    </w:p>
    <w:p w:rsidR="00F607D6" w:rsidRPr="008D7BEA" w:rsidRDefault="00B6714C" w:rsidP="00C42FA1">
      <w:pPr>
        <w:divId w:val="2002542474"/>
        <w:rPr>
          <w:rFonts w:ascii="Arial" w:hAnsi="Arial" w:cs="Arial"/>
          <w:color w:val="000000"/>
        </w:rPr>
      </w:pPr>
      <w:hyperlink r:id="rId173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3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3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38" w:history="1">
        <w:r w:rsidR="00F607D6" w:rsidRPr="008D7BEA">
          <w:rPr>
            <w:rStyle w:val="Hyperlink"/>
            <w:rFonts w:ascii="Arial" w:hAnsi="Arial" w:cs="Arial"/>
            <w:color w:val="000000"/>
          </w:rPr>
          <w:t>.4003</w:t>
        </w:r>
      </w:hyperlink>
    </w:p>
    <w:p w:rsidR="00F607D6" w:rsidRPr="008D7BEA" w:rsidRDefault="00B6714C" w:rsidP="00C42FA1">
      <w:pPr>
        <w:divId w:val="2002542474"/>
        <w:rPr>
          <w:rFonts w:ascii="Arial" w:hAnsi="Arial" w:cs="Arial"/>
          <w:color w:val="000000"/>
        </w:rPr>
      </w:pPr>
      <w:hyperlink r:id="rId173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4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4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42" w:history="1">
        <w:r w:rsidR="00F607D6" w:rsidRPr="008D7BEA">
          <w:rPr>
            <w:rStyle w:val="Hyperlink"/>
            <w:rFonts w:ascii="Arial" w:hAnsi="Arial" w:cs="Arial"/>
            <w:color w:val="000000"/>
          </w:rPr>
          <w:t>.4004</w:t>
        </w:r>
      </w:hyperlink>
    </w:p>
    <w:p w:rsidR="00F607D6" w:rsidRPr="008D7BEA" w:rsidRDefault="00B6714C" w:rsidP="00C42FA1">
      <w:pPr>
        <w:divId w:val="2002542474"/>
        <w:rPr>
          <w:rFonts w:ascii="Arial" w:hAnsi="Arial" w:cs="Arial"/>
          <w:color w:val="000000"/>
        </w:rPr>
      </w:pPr>
      <w:hyperlink r:id="rId174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4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4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46" w:history="1">
        <w:r w:rsidR="00F607D6" w:rsidRPr="008D7BEA">
          <w:rPr>
            <w:rStyle w:val="Hyperlink"/>
            <w:rFonts w:ascii="Arial" w:hAnsi="Arial" w:cs="Arial"/>
            <w:color w:val="000000"/>
          </w:rPr>
          <w:t>.4006</w:t>
        </w:r>
      </w:hyperlink>
    </w:p>
    <w:p w:rsidR="00F607D6" w:rsidRPr="008D7BEA" w:rsidRDefault="00B6714C" w:rsidP="00C42FA1">
      <w:pPr>
        <w:divId w:val="2002542474"/>
        <w:rPr>
          <w:rFonts w:ascii="Arial" w:hAnsi="Arial" w:cs="Arial"/>
          <w:color w:val="000000"/>
        </w:rPr>
      </w:pPr>
      <w:hyperlink r:id="rId174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4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4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50" w:history="1">
        <w:r w:rsidR="00F607D6" w:rsidRPr="008D7BEA">
          <w:rPr>
            <w:rStyle w:val="Hyperlink"/>
            <w:rFonts w:ascii="Arial" w:hAnsi="Arial" w:cs="Arial"/>
            <w:color w:val="000000"/>
          </w:rPr>
          <w:t>.4007</w:t>
        </w:r>
      </w:hyperlink>
    </w:p>
    <w:p w:rsidR="00F607D6" w:rsidRPr="008D7BEA" w:rsidRDefault="00B6714C" w:rsidP="00C42FA1">
      <w:pPr>
        <w:divId w:val="2002542474"/>
        <w:rPr>
          <w:rFonts w:ascii="Arial" w:hAnsi="Arial" w:cs="Arial"/>
          <w:color w:val="000000"/>
        </w:rPr>
      </w:pPr>
      <w:hyperlink r:id="rId175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5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5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54" w:history="1">
        <w:r w:rsidR="00F607D6" w:rsidRPr="008D7BEA">
          <w:rPr>
            <w:rStyle w:val="Hyperlink"/>
            <w:rFonts w:ascii="Arial" w:hAnsi="Arial" w:cs="Arial"/>
            <w:color w:val="000000"/>
          </w:rPr>
          <w:t>.4008</w:t>
        </w:r>
      </w:hyperlink>
    </w:p>
    <w:p w:rsidR="00F607D6" w:rsidRPr="008D7BEA" w:rsidRDefault="00B6714C" w:rsidP="00C42FA1">
      <w:pPr>
        <w:divId w:val="2002542474"/>
        <w:rPr>
          <w:rFonts w:ascii="Arial" w:hAnsi="Arial" w:cs="Arial"/>
          <w:color w:val="000000"/>
        </w:rPr>
      </w:pPr>
      <w:hyperlink r:id="rId175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5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5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58" w:history="1">
        <w:r w:rsidR="00F607D6" w:rsidRPr="008D7BEA">
          <w:rPr>
            <w:rStyle w:val="Hyperlink"/>
            <w:rFonts w:ascii="Arial" w:hAnsi="Arial" w:cs="Arial"/>
            <w:color w:val="000000"/>
          </w:rPr>
          <w:t>.4009</w:t>
        </w:r>
      </w:hyperlink>
    </w:p>
    <w:p w:rsidR="00F607D6" w:rsidRPr="008D7BEA" w:rsidRDefault="00B6714C" w:rsidP="00C42FA1">
      <w:pPr>
        <w:divId w:val="2002542474"/>
        <w:rPr>
          <w:rFonts w:ascii="Arial" w:hAnsi="Arial" w:cs="Arial"/>
          <w:color w:val="000000"/>
        </w:rPr>
      </w:pPr>
      <w:hyperlink r:id="rId175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6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6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62" w:history="1">
        <w:r w:rsidR="00F607D6" w:rsidRPr="008D7BEA">
          <w:rPr>
            <w:rStyle w:val="Hyperlink"/>
            <w:rFonts w:ascii="Arial" w:hAnsi="Arial" w:cs="Arial"/>
            <w:color w:val="000000"/>
          </w:rPr>
          <w:t>.4101</w:t>
        </w:r>
      </w:hyperlink>
    </w:p>
    <w:p w:rsidR="00F607D6" w:rsidRPr="008D7BEA" w:rsidRDefault="00B6714C" w:rsidP="00C42FA1">
      <w:pPr>
        <w:divId w:val="2002542474"/>
        <w:rPr>
          <w:rFonts w:ascii="Arial" w:hAnsi="Arial" w:cs="Arial"/>
          <w:color w:val="000000"/>
        </w:rPr>
      </w:pPr>
      <w:hyperlink r:id="rId176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6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6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66" w:history="1">
        <w:r w:rsidR="00F607D6" w:rsidRPr="008D7BEA">
          <w:rPr>
            <w:rStyle w:val="Hyperlink"/>
            <w:rFonts w:ascii="Arial" w:hAnsi="Arial" w:cs="Arial"/>
            <w:color w:val="000000"/>
          </w:rPr>
          <w:t>.4107</w:t>
        </w:r>
      </w:hyperlink>
    </w:p>
    <w:p w:rsidR="00F607D6" w:rsidRPr="008D7BEA" w:rsidRDefault="00B6714C" w:rsidP="00C42FA1">
      <w:pPr>
        <w:divId w:val="2002542474"/>
        <w:rPr>
          <w:rFonts w:ascii="Arial" w:hAnsi="Arial" w:cs="Arial"/>
          <w:color w:val="000000"/>
        </w:rPr>
      </w:pPr>
      <w:hyperlink r:id="rId176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6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6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70" w:history="1">
        <w:r w:rsidR="00F607D6" w:rsidRPr="008D7BEA">
          <w:rPr>
            <w:rStyle w:val="Hyperlink"/>
            <w:rFonts w:ascii="Arial" w:hAnsi="Arial" w:cs="Arial"/>
            <w:color w:val="000000"/>
          </w:rPr>
          <w:t>.4108</w:t>
        </w:r>
      </w:hyperlink>
    </w:p>
    <w:p w:rsidR="00F607D6" w:rsidRPr="008D7BEA" w:rsidRDefault="00B6714C" w:rsidP="00C42FA1">
      <w:pPr>
        <w:divId w:val="2002542474"/>
        <w:rPr>
          <w:rFonts w:ascii="Arial" w:hAnsi="Arial" w:cs="Arial"/>
          <w:color w:val="000000"/>
        </w:rPr>
      </w:pPr>
      <w:hyperlink r:id="rId177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7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7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74" w:history="1">
        <w:r w:rsidR="00F607D6" w:rsidRPr="008D7BEA">
          <w:rPr>
            <w:rStyle w:val="Hyperlink"/>
            <w:rFonts w:ascii="Arial" w:hAnsi="Arial" w:cs="Arial"/>
            <w:color w:val="000000"/>
          </w:rPr>
          <w:t>.4408</w:t>
        </w:r>
      </w:hyperlink>
    </w:p>
    <w:p w:rsidR="00F607D6" w:rsidRPr="008D7BEA" w:rsidRDefault="00B6714C" w:rsidP="00C42FA1">
      <w:pPr>
        <w:divId w:val="2002542474"/>
        <w:rPr>
          <w:rFonts w:ascii="Arial" w:hAnsi="Arial" w:cs="Arial"/>
          <w:color w:val="000000"/>
        </w:rPr>
      </w:pPr>
      <w:hyperlink r:id="rId177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7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7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78" w:history="1">
        <w:r w:rsidR="00F607D6" w:rsidRPr="008D7BEA">
          <w:rPr>
            <w:rStyle w:val="Hyperlink"/>
            <w:rFonts w:ascii="Arial" w:hAnsi="Arial" w:cs="Arial"/>
            <w:color w:val="000000"/>
          </w:rPr>
          <w:t>.4504</w:t>
        </w:r>
      </w:hyperlink>
    </w:p>
    <w:p w:rsidR="00F607D6" w:rsidRPr="008D7BEA" w:rsidRDefault="00B6714C" w:rsidP="00C42FA1">
      <w:pPr>
        <w:divId w:val="2002542474"/>
        <w:rPr>
          <w:rFonts w:ascii="Arial" w:hAnsi="Arial" w:cs="Arial"/>
          <w:color w:val="000000"/>
        </w:rPr>
      </w:pPr>
      <w:hyperlink r:id="rId177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8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8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82" w:history="1">
        <w:r w:rsidR="00F607D6" w:rsidRPr="008D7BEA">
          <w:rPr>
            <w:rStyle w:val="Hyperlink"/>
            <w:rFonts w:ascii="Arial" w:hAnsi="Arial" w:cs="Arial"/>
            <w:color w:val="000000"/>
          </w:rPr>
          <w:t>.4513</w:t>
        </w:r>
      </w:hyperlink>
    </w:p>
    <w:p w:rsidR="00F607D6" w:rsidRPr="008D7BEA" w:rsidRDefault="00B6714C" w:rsidP="00C42FA1">
      <w:pPr>
        <w:divId w:val="2002542474"/>
        <w:rPr>
          <w:rFonts w:ascii="Arial" w:hAnsi="Arial" w:cs="Arial"/>
          <w:color w:val="000000"/>
        </w:rPr>
      </w:pPr>
      <w:hyperlink r:id="rId178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8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85"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86" w:history="1">
        <w:r w:rsidR="00F607D6" w:rsidRPr="008D7BEA">
          <w:rPr>
            <w:rStyle w:val="Hyperlink"/>
            <w:rFonts w:ascii="Arial" w:hAnsi="Arial" w:cs="Arial"/>
            <w:color w:val="000000"/>
          </w:rPr>
          <w:t>.4713</w:t>
        </w:r>
      </w:hyperlink>
    </w:p>
    <w:p w:rsidR="00F607D6" w:rsidRPr="008D7BEA" w:rsidRDefault="00B6714C" w:rsidP="00C42FA1">
      <w:pPr>
        <w:divId w:val="2002542474"/>
        <w:rPr>
          <w:rFonts w:ascii="Arial" w:hAnsi="Arial" w:cs="Arial"/>
          <w:color w:val="000000"/>
        </w:rPr>
      </w:pPr>
      <w:hyperlink r:id="rId178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8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89"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90" w:history="1">
        <w:r w:rsidR="00F607D6" w:rsidRPr="008D7BEA">
          <w:rPr>
            <w:rStyle w:val="Hyperlink"/>
            <w:rFonts w:ascii="Arial" w:hAnsi="Arial" w:cs="Arial"/>
            <w:color w:val="000000"/>
          </w:rPr>
          <w:t>.5102</w:t>
        </w:r>
      </w:hyperlink>
    </w:p>
    <w:p w:rsidR="00F607D6" w:rsidRPr="008D7BEA" w:rsidRDefault="00B6714C" w:rsidP="00C42FA1">
      <w:pPr>
        <w:divId w:val="2002542474"/>
        <w:rPr>
          <w:rFonts w:ascii="Arial" w:hAnsi="Arial" w:cs="Arial"/>
          <w:color w:val="000000"/>
        </w:rPr>
      </w:pPr>
      <w:hyperlink r:id="rId1791"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92"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93"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94" w:history="1">
        <w:r w:rsidR="00F607D6" w:rsidRPr="008D7BEA">
          <w:rPr>
            <w:rStyle w:val="Hyperlink"/>
            <w:rFonts w:ascii="Arial" w:hAnsi="Arial" w:cs="Arial"/>
            <w:color w:val="000000"/>
          </w:rPr>
          <w:t>.5201</w:t>
        </w:r>
      </w:hyperlink>
    </w:p>
    <w:p w:rsidR="00F607D6" w:rsidRPr="008D7BEA" w:rsidRDefault="00B6714C" w:rsidP="00C42FA1">
      <w:pPr>
        <w:divId w:val="2002542474"/>
        <w:rPr>
          <w:rFonts w:ascii="Arial" w:hAnsi="Arial" w:cs="Arial"/>
          <w:color w:val="000000"/>
        </w:rPr>
      </w:pPr>
      <w:hyperlink r:id="rId1795"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796"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797"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798" w:history="1">
        <w:r w:rsidR="00F607D6" w:rsidRPr="008D7BEA">
          <w:rPr>
            <w:rStyle w:val="Hyperlink"/>
            <w:rFonts w:ascii="Arial" w:hAnsi="Arial" w:cs="Arial"/>
            <w:color w:val="000000"/>
          </w:rPr>
          <w:t>.5202</w:t>
        </w:r>
      </w:hyperlink>
    </w:p>
    <w:p w:rsidR="00F607D6" w:rsidRPr="008D7BEA" w:rsidRDefault="00B6714C" w:rsidP="00C42FA1">
      <w:pPr>
        <w:divId w:val="2002542474"/>
        <w:rPr>
          <w:rFonts w:ascii="Arial" w:hAnsi="Arial" w:cs="Arial"/>
          <w:color w:val="000000"/>
        </w:rPr>
      </w:pPr>
      <w:hyperlink r:id="rId1799"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800"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801" w:history="1">
        <w:r w:rsidR="00F607D6" w:rsidRPr="008D7BEA">
          <w:rPr>
            <w:rStyle w:val="Hyperlink"/>
            <w:rFonts w:ascii="Arial" w:hAnsi="Arial" w:cs="Arial"/>
            <w:color w:val="000000"/>
          </w:rPr>
          <w:t>07B</w:t>
        </w:r>
      </w:hyperlink>
      <w:r w:rsidR="00F607D6" w:rsidRPr="008D7BEA">
        <w:rPr>
          <w:rFonts w:ascii="Arial" w:hAnsi="Arial" w:cs="Arial"/>
          <w:color w:val="000000"/>
        </w:rPr>
        <w:t xml:space="preserve"> </w:t>
      </w:r>
      <w:hyperlink r:id="rId1802" w:history="1">
        <w:r w:rsidR="00F607D6" w:rsidRPr="008D7BEA">
          <w:rPr>
            <w:rStyle w:val="Hyperlink"/>
            <w:rFonts w:ascii="Arial" w:hAnsi="Arial" w:cs="Arial"/>
            <w:color w:val="000000"/>
          </w:rPr>
          <w:t>.5301</w:t>
        </w:r>
      </w:hyperlink>
    </w:p>
    <w:p w:rsidR="00F607D6" w:rsidRPr="008D7BEA" w:rsidRDefault="00B6714C" w:rsidP="00C42FA1">
      <w:pPr>
        <w:divId w:val="2002542474"/>
        <w:rPr>
          <w:rFonts w:ascii="Arial" w:hAnsi="Arial" w:cs="Arial"/>
          <w:color w:val="000000"/>
        </w:rPr>
      </w:pPr>
      <w:hyperlink r:id="rId1803"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804"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805" w:history="1">
        <w:r w:rsidR="00F607D6" w:rsidRPr="008D7BEA">
          <w:rPr>
            <w:rStyle w:val="Hyperlink"/>
            <w:rFonts w:ascii="Arial" w:hAnsi="Arial" w:cs="Arial"/>
            <w:color w:val="000000"/>
          </w:rPr>
          <w:t>07C</w:t>
        </w:r>
      </w:hyperlink>
      <w:r w:rsidR="00F607D6" w:rsidRPr="008D7BEA">
        <w:rPr>
          <w:rFonts w:ascii="Arial" w:hAnsi="Arial" w:cs="Arial"/>
          <w:color w:val="000000"/>
        </w:rPr>
        <w:t xml:space="preserve"> </w:t>
      </w:r>
      <w:hyperlink r:id="rId1806" w:history="1">
        <w:r w:rsidR="00F607D6" w:rsidRPr="008D7BEA">
          <w:rPr>
            <w:rStyle w:val="Hyperlink"/>
            <w:rFonts w:ascii="Arial" w:hAnsi="Arial" w:cs="Arial"/>
            <w:color w:val="000000"/>
          </w:rPr>
          <w:t>.0103</w:t>
        </w:r>
      </w:hyperlink>
    </w:p>
    <w:p w:rsidR="00F607D6" w:rsidRPr="008D7BEA" w:rsidRDefault="00B6714C" w:rsidP="00C42FA1">
      <w:pPr>
        <w:divId w:val="2002542474"/>
        <w:rPr>
          <w:rFonts w:ascii="Arial" w:hAnsi="Arial" w:cs="Arial"/>
          <w:color w:val="000000"/>
        </w:rPr>
      </w:pPr>
      <w:hyperlink r:id="rId1807" w:history="1">
        <w:r w:rsidR="00F607D6" w:rsidRPr="008D7BEA">
          <w:rPr>
            <w:rStyle w:val="Hyperlink"/>
            <w:rFonts w:ascii="Arial" w:hAnsi="Arial" w:cs="Arial"/>
            <w:color w:val="000000"/>
          </w:rPr>
          <w:t>17</w:t>
        </w:r>
      </w:hyperlink>
      <w:r w:rsidR="00F607D6" w:rsidRPr="008D7BEA">
        <w:rPr>
          <w:rFonts w:ascii="Arial" w:hAnsi="Arial" w:cs="Arial"/>
          <w:color w:val="000000"/>
        </w:rPr>
        <w:t xml:space="preserve"> </w:t>
      </w:r>
      <w:hyperlink r:id="rId1808" w:history="1">
        <w:r w:rsidR="00F607D6" w:rsidRPr="008D7BEA">
          <w:rPr>
            <w:rStyle w:val="Hyperlink"/>
            <w:rFonts w:ascii="Arial" w:hAnsi="Arial" w:cs="Arial"/>
            <w:color w:val="000000"/>
          </w:rPr>
          <w:t>NCAC</w:t>
        </w:r>
      </w:hyperlink>
      <w:r w:rsidR="00F607D6" w:rsidRPr="008D7BEA">
        <w:rPr>
          <w:rFonts w:ascii="Arial" w:hAnsi="Arial" w:cs="Arial"/>
          <w:color w:val="000000"/>
        </w:rPr>
        <w:t xml:space="preserve"> </w:t>
      </w:r>
      <w:hyperlink r:id="rId1809" w:history="1">
        <w:r w:rsidR="00F607D6" w:rsidRPr="008D7BEA">
          <w:rPr>
            <w:rStyle w:val="Hyperlink"/>
            <w:rFonts w:ascii="Arial" w:hAnsi="Arial" w:cs="Arial"/>
            <w:color w:val="000000"/>
          </w:rPr>
          <w:t>07C</w:t>
        </w:r>
      </w:hyperlink>
      <w:r w:rsidR="00F607D6" w:rsidRPr="008D7BEA">
        <w:rPr>
          <w:rFonts w:ascii="Arial" w:hAnsi="Arial" w:cs="Arial"/>
          <w:color w:val="000000"/>
        </w:rPr>
        <w:t xml:space="preserve"> </w:t>
      </w:r>
      <w:hyperlink r:id="rId1810" w:history="1">
        <w:r w:rsidR="00F607D6" w:rsidRPr="008D7BEA">
          <w:rPr>
            <w:rStyle w:val="Hyperlink"/>
            <w:rFonts w:ascii="Arial" w:hAnsi="Arial" w:cs="Arial"/>
            <w:color w:val="000000"/>
          </w:rPr>
          <w:t>.0304</w:t>
        </w:r>
      </w:hyperlink>
    </w:p>
    <w:p w:rsidR="00F607D6" w:rsidRPr="008D7BEA" w:rsidRDefault="00F607D6" w:rsidP="00C42FA1">
      <w:pPr>
        <w:divId w:val="2002542474"/>
        <w:rPr>
          <w:rFonts w:ascii="Arial" w:hAnsi="Arial" w:cs="Arial"/>
          <w:color w:val="000000"/>
        </w:rPr>
      </w:pPr>
    </w:p>
    <w:p w:rsidR="00F607D6" w:rsidRPr="008D7BEA" w:rsidRDefault="00F607D6" w:rsidP="00C42FA1">
      <w:pPr>
        <w:divId w:val="2002542474"/>
        <w:rPr>
          <w:rFonts w:ascii="Arial" w:hAnsi="Arial" w:cs="Arial"/>
          <w:color w:val="000000"/>
        </w:rPr>
        <w:sectPr w:rsidR="00F607D6" w:rsidRPr="008D7BEA" w:rsidSect="002A34A7">
          <w:type w:val="continuous"/>
          <w:pgSz w:w="12240" w:h="15840"/>
          <w:pgMar w:top="360" w:right="720" w:bottom="360" w:left="720" w:header="360" w:footer="360" w:gutter="0"/>
          <w:cols w:num="3" w:space="720"/>
          <w:docGrid w:linePitch="360"/>
        </w:sectPr>
      </w:pPr>
    </w:p>
    <w:p w:rsidR="00F607D6" w:rsidRPr="008D7BEA" w:rsidRDefault="00F607D6" w:rsidP="00C42FA1">
      <w:pPr>
        <w:divId w:val="2002542474"/>
        <w:rPr>
          <w:rFonts w:ascii="Arial" w:hAnsi="Arial" w:cs="Arial"/>
          <w:color w:val="000000"/>
        </w:rPr>
      </w:pPr>
    </w:p>
    <w:p w:rsidR="00F607D6" w:rsidRDefault="00F607D6" w:rsidP="00C42FA1">
      <w:pPr>
        <w:divId w:val="2002542474"/>
        <w:rPr>
          <w:rFonts w:ascii="Arial" w:hAnsi="Arial" w:cs="Arial"/>
          <w:color w:val="000000"/>
        </w:rPr>
      </w:pPr>
    </w:p>
    <w:p w:rsidR="00F607D6" w:rsidRDefault="00F607D6" w:rsidP="00C42FA1">
      <w:pPr>
        <w:divId w:val="2002542474"/>
        <w:rPr>
          <w:rFonts w:ascii="Arial" w:hAnsi="Arial" w:cs="Arial"/>
          <w:color w:val="000000"/>
        </w:rPr>
      </w:pPr>
    </w:p>
    <w:p w:rsidR="00F607D6" w:rsidRDefault="00F607D6" w:rsidP="00C42FA1">
      <w:pPr>
        <w:divId w:val="2002542474"/>
        <w:rPr>
          <w:rFonts w:ascii="Arial" w:hAnsi="Arial" w:cs="Arial"/>
          <w:color w:val="000000"/>
        </w:rPr>
        <w:sectPr w:rsidR="00F607D6" w:rsidSect="00C42FA1">
          <w:type w:val="continuous"/>
          <w:pgSz w:w="12240" w:h="15840"/>
          <w:pgMar w:top="360" w:right="720" w:bottom="360" w:left="720" w:header="720" w:footer="720" w:gutter="0"/>
          <w:cols w:space="720"/>
          <w:docGrid w:linePitch="360"/>
        </w:sectPr>
      </w:pPr>
    </w:p>
    <w:p w:rsidR="00F607D6" w:rsidRPr="008D7BEA" w:rsidRDefault="00F607D6" w:rsidP="00C42FA1">
      <w:pPr>
        <w:divId w:val="2002542474"/>
        <w:rPr>
          <w:rFonts w:ascii="Arial" w:hAnsi="Arial" w:cs="Arial"/>
          <w:color w:val="000000"/>
        </w:rPr>
      </w:pPr>
    </w:p>
    <w:p w:rsidR="00F607D6" w:rsidRDefault="00F607D6" w:rsidP="00C42FA1"/>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73247B">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73247B">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73247B">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p w:rsidR="00E84F57" w:rsidRDefault="00E84F57" w:rsidP="00D52FD0">
      <w:pPr>
        <w:rPr>
          <w:kern w:val="0"/>
        </w:rPr>
        <w:sectPr w:rsidR="00E84F57">
          <w:headerReference w:type="default" r:id="rId1811"/>
          <w:footerReference w:type="default" r:id="rId1812"/>
          <w:endnotePr>
            <w:numFmt w:val="decimal"/>
          </w:endnotePr>
          <w:pgSz w:w="12240" w:h="15840"/>
          <w:pgMar w:top="360" w:right="720" w:bottom="360" w:left="720" w:header="360" w:footer="36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744C38" w:rsidRPr="00C71671" w:rsidTr="006A5421">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744C38" w:rsidRPr="00C71671" w:rsidRDefault="00744C38" w:rsidP="006A5421">
            <w:pPr>
              <w:rPr>
                <w:b/>
                <w:kern w:val="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744C38" w:rsidRPr="00C71671" w:rsidRDefault="00744C38" w:rsidP="006A5421">
            <w:pPr>
              <w:rPr>
                <w:b/>
                <w:kern w:val="0"/>
              </w:rPr>
            </w:pPr>
            <w:r w:rsidRPr="00C71671">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744C38" w:rsidRPr="00C71671" w:rsidRDefault="00744C38" w:rsidP="006A5421">
            <w:pPr>
              <w:rPr>
                <w:b/>
                <w:kern w:val="0"/>
              </w:rPr>
            </w:pPr>
            <w:r w:rsidRPr="00C71671">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744C38" w:rsidRPr="00C71671" w:rsidRDefault="00744C38" w:rsidP="006A5421">
            <w:pPr>
              <w:rPr>
                <w:b/>
                <w:kern w:val="0"/>
              </w:rPr>
            </w:pPr>
            <w:r w:rsidRPr="00C71671">
              <w:rPr>
                <w:b/>
                <w:kern w:val="0"/>
              </w:rPr>
              <w:t>Date Decision</w:t>
            </w:r>
            <w:r w:rsidRPr="00C71671">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744C38" w:rsidRPr="00C71671" w:rsidRDefault="00744C38" w:rsidP="006A5421">
            <w:pPr>
              <w:rPr>
                <w:b/>
                <w:kern w:val="0"/>
              </w:rPr>
            </w:pPr>
            <w:r w:rsidRPr="00C71671">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744C38" w:rsidRPr="00C71671" w:rsidRDefault="00744C38" w:rsidP="006A5421">
            <w:pPr>
              <w:rPr>
                <w:b/>
                <w:kern w:val="0"/>
              </w:rPr>
            </w:pPr>
            <w:r w:rsidRPr="00C71671">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744C38" w:rsidRPr="00C71671" w:rsidRDefault="00744C38" w:rsidP="006A5421">
            <w:pPr>
              <w:rPr>
                <w:b/>
                <w:kern w:val="0"/>
              </w:rPr>
            </w:pPr>
            <w:r w:rsidRPr="00C71671">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744C38" w:rsidRPr="00C71671" w:rsidRDefault="00744C38" w:rsidP="006A5421">
            <w:pPr>
              <w:rPr>
                <w:b/>
                <w:kern w:val="0"/>
              </w:rPr>
            </w:pPr>
            <w:r w:rsidRPr="00C71671">
              <w:rPr>
                <w:b/>
                <w:kern w:val="0"/>
              </w:rPr>
              <w:t>ALJ</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b/>
                <w:kern w:val="0"/>
                <w:u w:val="single"/>
              </w:rPr>
            </w:pPr>
            <w:r w:rsidRPr="002F4887">
              <w:rPr>
                <w:b/>
                <w:kern w:val="0"/>
                <w:u w:val="single"/>
              </w:rPr>
              <w:t>PUBLISHED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r w:rsidRPr="002F4887">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04349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H and J Super Discount Inc T/A Super Discount Mini Mart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r w:rsidRPr="002F4887">
              <w:t>Overby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05011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2/11/2019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361A60" w:rsidRDefault="00744C38" w:rsidP="006A5421">
            <w:pPr>
              <w:rPr>
                <w:kern w:val="0"/>
              </w:rPr>
            </w:pPr>
            <w:r w:rsidRPr="00361A60">
              <w:rPr>
                <w:kern w:val="0"/>
              </w:rPr>
              <w:t>Primary Care Solutions Inc</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Cardinal Innovations Healthcare Inc</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05357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361A60" w:rsidRDefault="00744C38" w:rsidP="006A5421">
            <w:pPr>
              <w:rPr>
                <w:kern w:val="0"/>
              </w:rPr>
            </w:pPr>
            <w:r w:rsidRPr="00361A60">
              <w:rPr>
                <w:kern w:val="0"/>
              </w:rPr>
              <w:t>Iantha Southerland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r w:rsidRPr="002F4887">
              <w:t>Lassiter</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06469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361A60" w:rsidRDefault="00744C38" w:rsidP="006A5421">
            <w:pPr>
              <w:rPr>
                <w:kern w:val="0"/>
              </w:rPr>
            </w:pPr>
            <w:proofErr w:type="spellStart"/>
            <w:r w:rsidRPr="00361A60">
              <w:rPr>
                <w:kern w:val="0"/>
              </w:rPr>
              <w:t>Jesusito</w:t>
            </w:r>
            <w:proofErr w:type="spellEnd"/>
            <w:r w:rsidRPr="00361A60">
              <w:rPr>
                <w:kern w:val="0"/>
              </w:rPr>
              <w:t xml:space="preserve"> </w:t>
            </w:r>
            <w:proofErr w:type="spellStart"/>
            <w:r w:rsidRPr="00361A60">
              <w:rPr>
                <w:kern w:val="0"/>
              </w:rPr>
              <w:t>Rondon</w:t>
            </w:r>
            <w:proofErr w:type="spellEnd"/>
            <w:r w:rsidRPr="00361A60">
              <w:rPr>
                <w:kern w:val="0"/>
              </w:rPr>
              <w:t xml:space="preserve"> Guzman t/a </w:t>
            </w:r>
            <w:proofErr w:type="spellStart"/>
            <w:r w:rsidRPr="00361A60">
              <w:rPr>
                <w:kern w:val="0"/>
              </w:rPr>
              <w:t>Tienda</w:t>
            </w:r>
            <w:proofErr w:type="spellEnd"/>
            <w:r w:rsidRPr="00361A60">
              <w:rPr>
                <w:kern w:val="0"/>
              </w:rPr>
              <w:t xml:space="preserve"> Mexicana La </w:t>
            </w:r>
            <w:proofErr w:type="spellStart"/>
            <w:r w:rsidRPr="00361A60">
              <w:rPr>
                <w:kern w:val="0"/>
              </w:rPr>
              <w:t>Posadita</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NC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r w:rsidRPr="002F4887">
              <w:t>Ward</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04480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361A60" w:rsidRDefault="00744C38" w:rsidP="006A5421">
            <w:pPr>
              <w:rPr>
                <w:kern w:val="0"/>
              </w:rPr>
            </w:pPr>
            <w:r w:rsidRPr="00361A60">
              <w:rPr>
                <w:kern w:val="0"/>
              </w:rPr>
              <w:t xml:space="preserve">Christopher </w:t>
            </w:r>
            <w:proofErr w:type="spellStart"/>
            <w:r w:rsidRPr="00361A60">
              <w:rPr>
                <w:kern w:val="0"/>
              </w:rPr>
              <w:t>Garris</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r w:rsidRPr="002F4887">
              <w:t>Overby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04664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2/13/2019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361A60" w:rsidRDefault="00744C38" w:rsidP="006A5421">
            <w:pPr>
              <w:rPr>
                <w:kern w:val="0"/>
              </w:rPr>
            </w:pPr>
            <w:r w:rsidRPr="00361A60">
              <w:rPr>
                <w:kern w:val="0"/>
              </w:rPr>
              <w:t>Rosalind R Smith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r w:rsidRPr="002F4887">
              <w:t>Ward</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06219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361A60" w:rsidRDefault="00744C38" w:rsidP="006A5421">
            <w:pPr>
              <w:rPr>
                <w:kern w:val="0"/>
              </w:rPr>
            </w:pPr>
            <w:proofErr w:type="spellStart"/>
            <w:r w:rsidRPr="00361A60">
              <w:rPr>
                <w:kern w:val="0"/>
              </w:rPr>
              <w:t>Keifer</w:t>
            </w:r>
            <w:proofErr w:type="spellEnd"/>
            <w:r w:rsidRPr="00361A60">
              <w:rPr>
                <w:kern w:val="0"/>
              </w:rPr>
              <w:t xml:space="preserve"> Austin </w:t>
            </w:r>
            <w:proofErr w:type="spellStart"/>
            <w:r w:rsidRPr="00361A60">
              <w:rPr>
                <w:kern w:val="0"/>
              </w:rPr>
              <w:t>Furr</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NC Private Protective Services Board</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r w:rsidRPr="002F4887">
              <w:t>Lassiter</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06375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361A60" w:rsidRDefault="00744C38" w:rsidP="006A5421">
            <w:pPr>
              <w:rPr>
                <w:kern w:val="0"/>
              </w:rPr>
            </w:pPr>
            <w:r w:rsidRPr="00361A60">
              <w:rPr>
                <w:kern w:val="0"/>
              </w:rPr>
              <w:t>Benjamin Louis Zucker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North Carolina Department of Justice Criminal Standards Division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r w:rsidRPr="002F4887">
              <w:t>Bawtinhimer</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r w:rsidRPr="002F4887">
              <w:rPr>
                <w:kern w:val="0"/>
              </w:rPr>
              <w:t>INS</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04465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2/14/2019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361A60" w:rsidRDefault="00744C38" w:rsidP="006A5421">
            <w:pPr>
              <w:rPr>
                <w:kern w:val="0"/>
              </w:rPr>
            </w:pPr>
            <w:r w:rsidRPr="00361A60">
              <w:rPr>
                <w:kern w:val="0"/>
              </w:rPr>
              <w:t xml:space="preserve">Courtney N </w:t>
            </w:r>
            <w:proofErr w:type="spellStart"/>
            <w:r w:rsidRPr="00361A60">
              <w:rPr>
                <w:kern w:val="0"/>
              </w:rPr>
              <w:t>Viebrock</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North Carolina Department of State Treasurer</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jc w:val="left"/>
              <w:rPr>
                <w:kern w:val="0"/>
              </w:rPr>
            </w:pPr>
            <w:r w:rsidRPr="002F4887">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04046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744C38" w:rsidRPr="00361A60" w:rsidRDefault="00744C38" w:rsidP="006A5421">
            <w:pPr>
              <w:rPr>
                <w:kern w:val="0"/>
              </w:rPr>
            </w:pPr>
            <w:r w:rsidRPr="00361A60">
              <w:rPr>
                <w:kern w:val="0"/>
              </w:rPr>
              <w:t>Heather Harper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44C38" w:rsidRPr="002F4887" w:rsidRDefault="00744C38" w:rsidP="006A5421">
            <w:pPr>
              <w:rPr>
                <w:kern w:val="0"/>
              </w:rPr>
            </w:pPr>
            <w:r w:rsidRPr="002F4887">
              <w:rPr>
                <w:kern w:val="0"/>
              </w:rPr>
              <w:t>Department of Public Safety</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44C38" w:rsidRPr="002F4887" w:rsidRDefault="00744C38" w:rsidP="006A5421">
            <w:r w:rsidRPr="002F4887">
              <w:t>Ward</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361A60" w:rsidRDefault="00744C38" w:rsidP="006A5421">
            <w:pPr>
              <w:rPr>
                <w:b/>
                <w:kern w:val="0"/>
                <w:u w:val="single"/>
              </w:rPr>
            </w:pPr>
            <w:r w:rsidRPr="00361A60">
              <w:rPr>
                <w:b/>
                <w:kern w:val="0"/>
                <w:u w:val="single"/>
              </w:rPr>
              <w:t>UNPUBLISHED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07720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Anthony R Coley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01368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Mackie Barfield Jr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Child Support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06220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xml:space="preserve">Douglas W </w:t>
            </w:r>
            <w:proofErr w:type="spellStart"/>
            <w:r w:rsidRPr="002F4887">
              <w:rPr>
                <w:kern w:val="0"/>
              </w:rPr>
              <w:t>Moyd</w:t>
            </w:r>
            <w:proofErr w:type="spellEnd"/>
            <w:r w:rsidRPr="002F4887">
              <w:rPr>
                <w:kern w:val="0"/>
              </w:rPr>
              <w:t xml:space="preserve"> (</w:t>
            </w:r>
            <w:proofErr w:type="spellStart"/>
            <w:r w:rsidRPr="002F4887">
              <w:rPr>
                <w:kern w:val="0"/>
              </w:rPr>
              <w:t>Mody</w:t>
            </w:r>
            <w:proofErr w:type="spellEnd"/>
            <w:r w:rsidRPr="002F4887">
              <w:rPr>
                <w:kern w:val="0"/>
              </w:rPr>
              <w: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06235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xml:space="preserve">David Earl Rigg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Overby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06240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Felicia H Middleton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06246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Mark Davis-</w:t>
            </w:r>
            <w:proofErr w:type="spellStart"/>
            <w:r w:rsidRPr="002F4887">
              <w:rPr>
                <w:kern w:val="0"/>
              </w:rPr>
              <w:t>Mccrary</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06264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Melanie K Marino</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06276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Ricky Williams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06301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xml:space="preserve">Michael Anthony </w:t>
            </w:r>
            <w:proofErr w:type="spellStart"/>
            <w:r w:rsidRPr="002F4887">
              <w:rPr>
                <w:kern w:val="0"/>
              </w:rPr>
              <w:t>Cylar</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06306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2/27/2019; 3/15/2019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Gregory L Thompson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06388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Michael Norwood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06392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Mark A Preston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06409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John R Mitchell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06423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xml:space="preserve">Martin </w:t>
            </w:r>
            <w:proofErr w:type="spellStart"/>
            <w:r w:rsidRPr="002F4887">
              <w:rPr>
                <w:kern w:val="0"/>
              </w:rPr>
              <w:t>Malamah</w:t>
            </w:r>
            <w:proofErr w:type="spellEnd"/>
            <w:r w:rsidRPr="002F4887">
              <w:rPr>
                <w:kern w:val="0"/>
              </w:rPr>
              <w:t>-Thomas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06483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Jessica Collazo</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Overby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06488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David M McDermott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06537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Jeffrey S Brown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Ward</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06554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Georgie A Mendoza</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Sutton</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06573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Brian O'Neal Black</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Sutton</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lastRenderedPageBreak/>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06639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proofErr w:type="spellStart"/>
            <w:r w:rsidRPr="002F4887">
              <w:rPr>
                <w:kern w:val="0"/>
              </w:rPr>
              <w:t>Rashone</w:t>
            </w:r>
            <w:proofErr w:type="spellEnd"/>
            <w:r w:rsidRPr="002F4887">
              <w:rPr>
                <w:kern w:val="0"/>
              </w:rPr>
              <w:t xml:space="preserve"> Washington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xml:space="preserve">NC Department of Health and Human Services, Division of Social Services, Child Support </w:t>
            </w:r>
            <w:proofErr w:type="spellStart"/>
            <w:r w:rsidRPr="002F4887">
              <w:rPr>
                <w:kern w:val="0"/>
              </w:rPr>
              <w:t>EnforcementSection</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06673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Arnold S Thomas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06869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William C Davis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06870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Michael Kearney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06997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2/8/2019; 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Jason Leland McCrary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07088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Roosevelt Moore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07094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Erich M Pearl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07359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Felix Allende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07420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2/13/2019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xml:space="preserve">Gregory </w:t>
            </w:r>
            <w:proofErr w:type="spellStart"/>
            <w:r w:rsidRPr="002F4887">
              <w:rPr>
                <w:kern w:val="0"/>
              </w:rPr>
              <w:t>Leng</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07424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Andres Montoya Vazquez</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07576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Eric Garcia</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07600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Kevin Michael Smith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Sutton</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07636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Nathan E Justice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07815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William Walter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Sutton</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00051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Sherman Addison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Bawtinhimer</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00280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Scott F Rutherford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Bawtinhimer</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DCS</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02864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Adelia Wyatt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01807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Amjad Sheikh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North Carolina Department of Health and Human Services (File No NCRR0052)</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Ward</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lastRenderedPageBreak/>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06238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Reliable Home Care Ser Portia Shipman Owner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North Carolina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06863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2/1/2019; 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Agatha Jean Morris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xml:space="preserve">NC Dept of Health and Human </w:t>
            </w:r>
            <w:proofErr w:type="spellStart"/>
            <w:r w:rsidRPr="002F4887">
              <w:rPr>
                <w:kern w:val="0"/>
              </w:rPr>
              <w:t>Svcs</w:t>
            </w:r>
            <w:proofErr w:type="spellEnd"/>
            <w:r w:rsidRPr="002F4887">
              <w:rPr>
                <w:kern w:val="0"/>
              </w:rPr>
              <w:t xml:space="preserve"> Health Care Personnel Reg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Jacobs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06989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Shelia Holmes-Graham</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Betty Overman NC State Nurse Aid Registry Raleigh NC</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Jacobs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07304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Dena Causey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07512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Taylor Phillips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Overby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07669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proofErr w:type="spellStart"/>
            <w:r w:rsidRPr="002F4887">
              <w:rPr>
                <w:kern w:val="0"/>
              </w:rPr>
              <w:t>Noralene</w:t>
            </w:r>
            <w:proofErr w:type="spellEnd"/>
            <w:r w:rsidRPr="002F4887">
              <w:rPr>
                <w:kern w:val="0"/>
              </w:rPr>
              <w:t xml:space="preserve"> Locklear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Lassiter</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07761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The Goddard School at Edison Square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Malherbe</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07768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Valerie Denise Little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Nurse Aide Listing No 169354 Health Care Personnel Registry</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May</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06866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Lance Paul White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Jacobs</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07492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Christopher Bruce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Sutton</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07496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proofErr w:type="spellStart"/>
            <w:r w:rsidRPr="002F4887">
              <w:rPr>
                <w:kern w:val="0"/>
              </w:rPr>
              <w:t>Mychella</w:t>
            </w:r>
            <w:proofErr w:type="spellEnd"/>
            <w:r w:rsidRPr="002F4887">
              <w:rPr>
                <w:kern w:val="0"/>
              </w:rPr>
              <w:t xml:space="preserve"> L George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Bawtinhimer</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DOL</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00681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Leslie Duke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xml:space="preserve">NC Dept of Labor OSHA </w:t>
            </w:r>
            <w:proofErr w:type="spellStart"/>
            <w:r w:rsidRPr="002F4887">
              <w:rPr>
                <w:kern w:val="0"/>
              </w:rPr>
              <w:t>OSHA</w:t>
            </w:r>
            <w:proofErr w:type="spellEnd"/>
            <w:r w:rsidRPr="002F4887">
              <w:rPr>
                <w:kern w:val="0"/>
              </w:rPr>
              <w:t xml:space="preserve"> </w:t>
            </w:r>
            <w:proofErr w:type="spellStart"/>
            <w:r w:rsidRPr="002F4887">
              <w:rPr>
                <w:kern w:val="0"/>
              </w:rPr>
              <w:t>Mr</w:t>
            </w:r>
            <w:proofErr w:type="spellEnd"/>
            <w:r w:rsidRPr="002F4887">
              <w:rPr>
                <w:kern w:val="0"/>
              </w:rPr>
              <w:t xml:space="preserve"> William Peterson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Bawtinhimer</w:t>
            </w:r>
          </w:p>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tc>
      </w:tr>
      <w:tr w:rsidR="00744C38" w:rsidRPr="002F4887" w:rsidTr="006A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jc w:val="left"/>
              <w:rPr>
                <w:kern w:val="0"/>
              </w:rPr>
            </w:pPr>
            <w:r w:rsidRPr="002F4887">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44C38" w:rsidRPr="002F4887" w:rsidRDefault="00744C38" w:rsidP="006A5421">
            <w:pPr>
              <w:rPr>
                <w:kern w:val="0"/>
              </w:rPr>
            </w:pPr>
            <w:r w:rsidRPr="002F4887">
              <w:rPr>
                <w:kern w:val="0"/>
              </w:rPr>
              <w:t>06335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2/11/2019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Sharon Young</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pPr>
              <w:rPr>
                <w:kern w:val="0"/>
              </w:rPr>
            </w:pPr>
            <w:r w:rsidRPr="002F4887">
              <w:rPr>
                <w:kern w:val="0"/>
              </w:rPr>
              <w:t>Murdoch Development Center and NC Department of HAHS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44C38" w:rsidRPr="002F4887" w:rsidRDefault="00744C38" w:rsidP="006A5421">
            <w:r w:rsidRPr="002F4887">
              <w:t>Elkins</w:t>
            </w:r>
          </w:p>
        </w:tc>
      </w:tr>
    </w:tbl>
    <w:p w:rsidR="00744C38" w:rsidRDefault="00744C38" w:rsidP="00744C38">
      <w:pPr>
        <w:pStyle w:val="Base"/>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1813"/>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714C" w:rsidRDefault="00B6714C" w:rsidP="007B698D">
      <w:r>
        <w:separator/>
      </w:r>
    </w:p>
  </w:endnote>
  <w:endnote w:type="continuationSeparator" w:id="0">
    <w:p w:rsidR="00B6714C" w:rsidRDefault="00B6714C"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5A121E" w:rsidRDefault="00B6714C"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F61BB9" w:rsidRDefault="00B6714C" w:rsidP="006978AE">
    <w:pPr>
      <w:tabs>
        <w:tab w:val="center" w:pos="4320"/>
        <w:tab w:val="right" w:pos="8640"/>
        <w:tab w:val="left" w:pos="10386"/>
        <w:tab w:val="left" w:pos="10602"/>
      </w:tabs>
      <w:rPr>
        <w:kern w:val="0"/>
        <w:szCs w:val="22"/>
      </w:rPr>
    </w:pPr>
  </w:p>
  <w:p w:rsidR="00B6714C" w:rsidRPr="00533688" w:rsidRDefault="00B6714C" w:rsidP="001908A6">
    <w:pPr>
      <w:pStyle w:val="RegisterHeaderFooterItalics"/>
    </w:pPr>
    <w:fldSimple w:instr=" DOCPROPERTY  Volume  \* MERGEFORMAT ">
      <w:r w:rsidR="00BC1E26">
        <w:t>33</w:t>
      </w:r>
    </w:fldSimple>
    <w:r>
      <w:t>:</w:t>
    </w:r>
    <w:fldSimple w:instr=" DOCPROPERTY  Issue  \* MERGEFORMAT ">
      <w:r w:rsidR="00BC1E26">
        <w:t>20</w:t>
      </w:r>
    </w:fldSimple>
    <w:r w:rsidRPr="00533688">
      <w:tab/>
      <w:t>NORTH CAROLINA REGISTER</w:t>
    </w:r>
    <w:r w:rsidRPr="00533688">
      <w:tab/>
    </w:r>
    <w:fldSimple w:instr=" DOCPROPERTY  IssueDate  \* MERGEFORMAT ">
      <w:r w:rsidR="00BC1E26">
        <w:t>April 15, 2019</w:t>
      </w:r>
    </w:fldSimple>
  </w:p>
  <w:p w:rsidR="00B6714C" w:rsidRPr="00F61BB9" w:rsidRDefault="00B6714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F61BB9" w:rsidRDefault="00B6714C" w:rsidP="006978AE">
    <w:pPr>
      <w:tabs>
        <w:tab w:val="center" w:pos="4320"/>
        <w:tab w:val="right" w:pos="8640"/>
        <w:tab w:val="left" w:pos="10386"/>
        <w:tab w:val="left" w:pos="10602"/>
      </w:tabs>
      <w:rPr>
        <w:kern w:val="0"/>
        <w:szCs w:val="22"/>
      </w:rPr>
    </w:pPr>
  </w:p>
  <w:p w:rsidR="00B6714C" w:rsidRPr="00533688" w:rsidRDefault="00B6714C" w:rsidP="001908A6">
    <w:pPr>
      <w:pStyle w:val="RegisterHeaderFooterItalics"/>
    </w:pPr>
    <w:fldSimple w:instr=" DOCPROPERTY  Volume  \* MERGEFORMAT ">
      <w:r w:rsidR="00BC1E26">
        <w:t>33</w:t>
      </w:r>
    </w:fldSimple>
    <w:r>
      <w:t>:</w:t>
    </w:r>
    <w:fldSimple w:instr=" DOCPROPERTY  Issue  \* MERGEFORMAT ">
      <w:r w:rsidR="00BC1E26">
        <w:t>20</w:t>
      </w:r>
    </w:fldSimple>
    <w:r w:rsidRPr="00533688">
      <w:tab/>
      <w:t>NORTH CAROLINA REGISTER</w:t>
    </w:r>
    <w:r w:rsidRPr="00533688">
      <w:tab/>
    </w:r>
    <w:fldSimple w:instr=" DOCPROPERTY  IssueDate  \* MERGEFORMAT ">
      <w:r w:rsidR="00BC1E26">
        <w:t>April 15, 2019</w:t>
      </w:r>
    </w:fldSimple>
  </w:p>
  <w:p w:rsidR="00B6714C" w:rsidRPr="00F61BB9" w:rsidRDefault="00B6714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F61BB9" w:rsidRDefault="00B6714C" w:rsidP="006978AE">
    <w:pPr>
      <w:tabs>
        <w:tab w:val="center" w:pos="4320"/>
        <w:tab w:val="right" w:pos="8640"/>
        <w:tab w:val="left" w:pos="10386"/>
        <w:tab w:val="left" w:pos="10602"/>
      </w:tabs>
      <w:rPr>
        <w:kern w:val="0"/>
        <w:szCs w:val="22"/>
      </w:rPr>
    </w:pPr>
  </w:p>
  <w:p w:rsidR="00B6714C" w:rsidRPr="00533688" w:rsidRDefault="00B6714C" w:rsidP="001908A6">
    <w:pPr>
      <w:pStyle w:val="RegisterHeaderFooterItalics"/>
    </w:pPr>
    <w:fldSimple w:instr=" DOCPROPERTY  Volume  \* MERGEFORMAT ">
      <w:r w:rsidR="00BC1E26">
        <w:t>33</w:t>
      </w:r>
    </w:fldSimple>
    <w:r>
      <w:t>:</w:t>
    </w:r>
    <w:fldSimple w:instr=" DOCPROPERTY  Issue  \* MERGEFORMAT ">
      <w:r w:rsidR="00BC1E26">
        <w:t>20</w:t>
      </w:r>
    </w:fldSimple>
    <w:r w:rsidRPr="00533688">
      <w:tab/>
      <w:t>NORTH CAROLINA REGISTER</w:t>
    </w:r>
    <w:r w:rsidRPr="00533688">
      <w:tab/>
    </w:r>
    <w:fldSimple w:instr=" DOCPROPERTY  IssueDate  \* MERGEFORMAT ">
      <w:r w:rsidR="00BC1E26">
        <w:t>April 15, 2019</w:t>
      </w:r>
    </w:fldSimple>
  </w:p>
  <w:p w:rsidR="00B6714C" w:rsidRPr="00F61BB9" w:rsidRDefault="00B6714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F61BB9" w:rsidRDefault="00B6714C" w:rsidP="006978AE">
    <w:pPr>
      <w:tabs>
        <w:tab w:val="center" w:pos="4320"/>
        <w:tab w:val="right" w:pos="8640"/>
        <w:tab w:val="left" w:pos="10386"/>
        <w:tab w:val="left" w:pos="10602"/>
      </w:tabs>
      <w:rPr>
        <w:kern w:val="0"/>
        <w:szCs w:val="22"/>
      </w:rPr>
    </w:pPr>
  </w:p>
  <w:p w:rsidR="00B6714C" w:rsidRPr="00533688" w:rsidRDefault="00B6714C" w:rsidP="001908A6">
    <w:pPr>
      <w:pStyle w:val="RegisterHeaderFooterItalics"/>
    </w:pPr>
    <w:fldSimple w:instr=" DOCPROPERTY  Volume  \* MERGEFORMAT ">
      <w:r w:rsidR="00BC1E26">
        <w:t>33</w:t>
      </w:r>
    </w:fldSimple>
    <w:r>
      <w:t>:</w:t>
    </w:r>
    <w:fldSimple w:instr=" DOCPROPERTY  Issue  \* MERGEFORMAT ">
      <w:r w:rsidR="00BC1E26">
        <w:t>20</w:t>
      </w:r>
    </w:fldSimple>
    <w:r w:rsidRPr="00533688">
      <w:tab/>
      <w:t>NORTH CAROLINA REGISTER</w:t>
    </w:r>
    <w:r w:rsidRPr="00533688">
      <w:tab/>
    </w:r>
    <w:fldSimple w:instr=" DOCPROPERTY  IssueDate  \* MERGEFORMAT ">
      <w:r w:rsidR="00BC1E26">
        <w:t>April 15, 2019</w:t>
      </w:r>
    </w:fldSimple>
  </w:p>
  <w:p w:rsidR="00B6714C" w:rsidRPr="00F61BB9" w:rsidRDefault="00B6714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F61BB9" w:rsidRDefault="00B6714C" w:rsidP="006978AE">
    <w:pPr>
      <w:tabs>
        <w:tab w:val="center" w:pos="4320"/>
        <w:tab w:val="right" w:pos="8640"/>
        <w:tab w:val="left" w:pos="10386"/>
        <w:tab w:val="left" w:pos="10602"/>
      </w:tabs>
      <w:rPr>
        <w:kern w:val="0"/>
        <w:szCs w:val="22"/>
      </w:rPr>
    </w:pPr>
  </w:p>
  <w:p w:rsidR="00B6714C" w:rsidRPr="00533688" w:rsidRDefault="00B6714C" w:rsidP="001908A6">
    <w:pPr>
      <w:pStyle w:val="RegisterHeaderFooterItalics"/>
    </w:pPr>
    <w:fldSimple w:instr=" DOCPROPERTY  Volume  \* MERGEFORMAT ">
      <w:r w:rsidR="00BC1E26">
        <w:t>33</w:t>
      </w:r>
    </w:fldSimple>
    <w:r>
      <w:t>:</w:t>
    </w:r>
    <w:fldSimple w:instr=" DOCPROPERTY  Issue  \* MERGEFORMAT ">
      <w:r w:rsidR="00BC1E26">
        <w:t>20</w:t>
      </w:r>
    </w:fldSimple>
    <w:r w:rsidRPr="00533688">
      <w:tab/>
      <w:t>NORTH CAROLINA REGISTER</w:t>
    </w:r>
    <w:r w:rsidRPr="00533688">
      <w:tab/>
    </w:r>
    <w:fldSimple w:instr=" DOCPROPERTY  IssueDate  \* MERGEFORMAT ">
      <w:r w:rsidR="00BC1E26">
        <w:t>April 15, 2019</w:t>
      </w:r>
    </w:fldSimple>
  </w:p>
  <w:p w:rsidR="00B6714C" w:rsidRPr="00F61BB9" w:rsidRDefault="00B6714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F61BB9" w:rsidRDefault="00B6714C" w:rsidP="006978AE">
    <w:pPr>
      <w:tabs>
        <w:tab w:val="center" w:pos="4320"/>
        <w:tab w:val="right" w:pos="8640"/>
        <w:tab w:val="left" w:pos="10386"/>
        <w:tab w:val="left" w:pos="10602"/>
      </w:tabs>
      <w:rPr>
        <w:kern w:val="0"/>
        <w:szCs w:val="22"/>
      </w:rPr>
    </w:pPr>
  </w:p>
  <w:p w:rsidR="00B6714C" w:rsidRPr="00533688" w:rsidRDefault="00B6714C" w:rsidP="001908A6">
    <w:pPr>
      <w:pStyle w:val="RegisterHeaderFooterItalics"/>
    </w:pPr>
    <w:fldSimple w:instr=" DOCPROPERTY  Volume  \* MERGEFORMAT ">
      <w:r w:rsidR="00BC1E26">
        <w:t>33</w:t>
      </w:r>
    </w:fldSimple>
    <w:r>
      <w:t>:</w:t>
    </w:r>
    <w:fldSimple w:instr=" DOCPROPERTY  Issue  \* MERGEFORMAT ">
      <w:r w:rsidR="00BC1E26">
        <w:t>20</w:t>
      </w:r>
    </w:fldSimple>
    <w:r w:rsidRPr="00533688">
      <w:tab/>
      <w:t>NORTH CAROLINA REGISTER</w:t>
    </w:r>
    <w:r w:rsidRPr="00533688">
      <w:tab/>
    </w:r>
    <w:fldSimple w:instr=" DOCPROPERTY  IssueDate  \* MERGEFORMAT ">
      <w:r w:rsidR="00BC1E26">
        <w:t>April 15, 2019</w:t>
      </w:r>
    </w:fldSimple>
  </w:p>
  <w:p w:rsidR="00B6714C" w:rsidRPr="00F61BB9" w:rsidRDefault="00B6714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F61BB9" w:rsidRDefault="00B6714C" w:rsidP="006978AE">
    <w:pPr>
      <w:tabs>
        <w:tab w:val="center" w:pos="4320"/>
        <w:tab w:val="right" w:pos="8640"/>
        <w:tab w:val="left" w:pos="10386"/>
        <w:tab w:val="left" w:pos="10602"/>
      </w:tabs>
      <w:rPr>
        <w:kern w:val="0"/>
        <w:szCs w:val="22"/>
      </w:rPr>
    </w:pPr>
  </w:p>
  <w:p w:rsidR="00B6714C" w:rsidRPr="00533688" w:rsidRDefault="00B6714C" w:rsidP="001908A6">
    <w:pPr>
      <w:pStyle w:val="RegisterHeaderFooterItalics"/>
    </w:pPr>
    <w:fldSimple w:instr=" DOCPROPERTY  Volume  \* MERGEFORMAT ">
      <w:r w:rsidR="00BC1E26">
        <w:t>33</w:t>
      </w:r>
    </w:fldSimple>
    <w:r>
      <w:t>:</w:t>
    </w:r>
    <w:fldSimple w:instr=" DOCPROPERTY  Issue  \* MERGEFORMAT ">
      <w:r w:rsidR="00BC1E26">
        <w:t>20</w:t>
      </w:r>
    </w:fldSimple>
    <w:r w:rsidRPr="00533688">
      <w:tab/>
      <w:t>NORTH CAROLINA REGISTER</w:t>
    </w:r>
    <w:r w:rsidRPr="00533688">
      <w:tab/>
    </w:r>
    <w:fldSimple w:instr=" DOCPROPERTY  IssueDate  \* MERGEFORMAT ">
      <w:r w:rsidR="00BC1E26">
        <w:t>April 15, 2019</w:t>
      </w:r>
    </w:fldSimple>
  </w:p>
  <w:p w:rsidR="00B6714C" w:rsidRPr="00F61BB9" w:rsidRDefault="00B6714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Default="00B6714C" w:rsidP="007B698D">
    <w:r>
      <w:fldChar w:fldCharType="begin"/>
    </w:r>
    <w:r>
      <w:fldChar w:fldCharType="begin"/>
    </w:r>
    <w:r>
      <w:instrText>NUMPAGES</w:instrText>
    </w:r>
    <w:r>
      <w:fldChar w:fldCharType="separate"/>
    </w:r>
    <w:r w:rsidR="00BC1E26">
      <w:rPr>
        <w:noProof/>
      </w:rPr>
      <w:instrText>100</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714C" w:rsidRDefault="00B6714C" w:rsidP="007B698D">
      <w:r>
        <w:separator/>
      </w:r>
    </w:p>
  </w:footnote>
  <w:footnote w:type="continuationSeparator" w:id="0">
    <w:p w:rsidR="00B6714C" w:rsidRDefault="00B6714C"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E212A1" w:rsidRDefault="00B6714C"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5A121E" w:rsidRDefault="00B6714C"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533688" w:rsidRDefault="00B6714C" w:rsidP="00533688">
    <w:pPr>
      <w:pStyle w:val="RegisterHeaderFooterItalics"/>
    </w:pPr>
    <w:r w:rsidRPr="00533688">
      <w:tab/>
      <w:t>IN ADDITION</w:t>
    </w:r>
  </w:p>
  <w:p w:rsidR="00B6714C" w:rsidRDefault="00B6714C"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972C13" w:rsidRDefault="00B6714C" w:rsidP="007B39D0">
    <w:pPr>
      <w:pStyle w:val="RegisterHeaderFooterItalics"/>
    </w:pPr>
    <w:r>
      <w:tab/>
      <w:t>PROPOSED</w:t>
    </w:r>
    <w:r w:rsidRPr="00246CE8">
      <w:t xml:space="preserve"> RULES</w:t>
    </w:r>
  </w:p>
  <w:p w:rsidR="00B6714C" w:rsidRDefault="00B6714C"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972C13" w:rsidRDefault="00B6714C" w:rsidP="007B39D0">
    <w:pPr>
      <w:pStyle w:val="RegisterHeaderFooterItalics"/>
    </w:pPr>
    <w:r>
      <w:tab/>
      <w:t>EMERGENCY</w:t>
    </w:r>
    <w:r w:rsidRPr="00246CE8">
      <w:t xml:space="preserve"> RULES</w:t>
    </w:r>
  </w:p>
  <w:p w:rsidR="00B6714C" w:rsidRDefault="00B6714C"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972C13" w:rsidRDefault="00B6714C" w:rsidP="007B39D0">
    <w:pPr>
      <w:pStyle w:val="RegisterHeaderFooterItalics"/>
    </w:pPr>
    <w:r>
      <w:tab/>
      <w:t>TEMPORARY</w:t>
    </w:r>
    <w:r w:rsidRPr="00246CE8">
      <w:t xml:space="preserve"> RULES</w:t>
    </w:r>
  </w:p>
  <w:p w:rsidR="00B6714C" w:rsidRDefault="00B6714C"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972C13" w:rsidRDefault="00B6714C" w:rsidP="007B39D0">
    <w:pPr>
      <w:pStyle w:val="RegisterHeaderFooterItalics"/>
    </w:pPr>
    <w:r>
      <w:tab/>
      <w:t>APPROVED</w:t>
    </w:r>
    <w:r w:rsidRPr="00246CE8">
      <w:t xml:space="preserve"> RULES</w:t>
    </w:r>
  </w:p>
  <w:p w:rsidR="00B6714C" w:rsidRDefault="00B6714C"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972C13" w:rsidRDefault="00B6714C" w:rsidP="007B39D0">
    <w:pPr>
      <w:pStyle w:val="RegisterHeaderFooterItalics"/>
    </w:pPr>
    <w:r>
      <w:tab/>
      <w:t>Rules review commission</w:t>
    </w:r>
  </w:p>
  <w:p w:rsidR="00B6714C" w:rsidRDefault="00B6714C"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4C" w:rsidRPr="00972C13" w:rsidRDefault="00B6714C" w:rsidP="007B39D0">
    <w:pPr>
      <w:pStyle w:val="RegisterHeaderFooterItalics"/>
    </w:pPr>
    <w:r>
      <w:tab/>
      <w:t>contested case Decisions</w:t>
    </w:r>
  </w:p>
  <w:p w:rsidR="00B6714C" w:rsidRDefault="00B6714C"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348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91EAF"/>
    <w:rsid w:val="000A3219"/>
    <w:rsid w:val="000A7F3D"/>
    <w:rsid w:val="000E1D75"/>
    <w:rsid w:val="000F5E9B"/>
    <w:rsid w:val="00114E56"/>
    <w:rsid w:val="0011650F"/>
    <w:rsid w:val="00116841"/>
    <w:rsid w:val="00116E76"/>
    <w:rsid w:val="00131537"/>
    <w:rsid w:val="00145BC8"/>
    <w:rsid w:val="00151C2A"/>
    <w:rsid w:val="00160E5E"/>
    <w:rsid w:val="001908A6"/>
    <w:rsid w:val="001A26C7"/>
    <w:rsid w:val="001C3275"/>
    <w:rsid w:val="001C4925"/>
    <w:rsid w:val="001C7098"/>
    <w:rsid w:val="001D42CE"/>
    <w:rsid w:val="001D74E5"/>
    <w:rsid w:val="001E0D7D"/>
    <w:rsid w:val="002038B6"/>
    <w:rsid w:val="0022700B"/>
    <w:rsid w:val="002278C1"/>
    <w:rsid w:val="002334A7"/>
    <w:rsid w:val="002412EC"/>
    <w:rsid w:val="00262BBC"/>
    <w:rsid w:val="00285E85"/>
    <w:rsid w:val="00296000"/>
    <w:rsid w:val="002A056D"/>
    <w:rsid w:val="002A34A7"/>
    <w:rsid w:val="002C15DC"/>
    <w:rsid w:val="002C3244"/>
    <w:rsid w:val="002C5B89"/>
    <w:rsid w:val="002C6772"/>
    <w:rsid w:val="002D46CC"/>
    <w:rsid w:val="002D6D8F"/>
    <w:rsid w:val="002E07A1"/>
    <w:rsid w:val="002E6B62"/>
    <w:rsid w:val="002F13FA"/>
    <w:rsid w:val="002F4BB1"/>
    <w:rsid w:val="00306851"/>
    <w:rsid w:val="00311D07"/>
    <w:rsid w:val="00321394"/>
    <w:rsid w:val="00324CBB"/>
    <w:rsid w:val="003344B3"/>
    <w:rsid w:val="00334C50"/>
    <w:rsid w:val="003513F4"/>
    <w:rsid w:val="003549DA"/>
    <w:rsid w:val="00354ACB"/>
    <w:rsid w:val="00355FD8"/>
    <w:rsid w:val="00367570"/>
    <w:rsid w:val="0037090C"/>
    <w:rsid w:val="00375918"/>
    <w:rsid w:val="00380DC7"/>
    <w:rsid w:val="00382004"/>
    <w:rsid w:val="003A67B9"/>
    <w:rsid w:val="004034A4"/>
    <w:rsid w:val="00411CBB"/>
    <w:rsid w:val="00433B6C"/>
    <w:rsid w:val="00443812"/>
    <w:rsid w:val="00447D51"/>
    <w:rsid w:val="00451CF6"/>
    <w:rsid w:val="0046175E"/>
    <w:rsid w:val="004768BF"/>
    <w:rsid w:val="00480CD1"/>
    <w:rsid w:val="00482A05"/>
    <w:rsid w:val="00491579"/>
    <w:rsid w:val="00494958"/>
    <w:rsid w:val="004A1A79"/>
    <w:rsid w:val="004D1647"/>
    <w:rsid w:val="004D375A"/>
    <w:rsid w:val="004D53B5"/>
    <w:rsid w:val="004F2E90"/>
    <w:rsid w:val="0050536D"/>
    <w:rsid w:val="00510E53"/>
    <w:rsid w:val="005215BD"/>
    <w:rsid w:val="005275B9"/>
    <w:rsid w:val="00533688"/>
    <w:rsid w:val="00572C19"/>
    <w:rsid w:val="005A121E"/>
    <w:rsid w:val="005C4925"/>
    <w:rsid w:val="005F0F1A"/>
    <w:rsid w:val="00636642"/>
    <w:rsid w:val="006458BB"/>
    <w:rsid w:val="00651440"/>
    <w:rsid w:val="00661091"/>
    <w:rsid w:val="00674C70"/>
    <w:rsid w:val="00683684"/>
    <w:rsid w:val="006920A4"/>
    <w:rsid w:val="0069220D"/>
    <w:rsid w:val="006978AE"/>
    <w:rsid w:val="006A5421"/>
    <w:rsid w:val="006A7245"/>
    <w:rsid w:val="006A7BC2"/>
    <w:rsid w:val="006C2082"/>
    <w:rsid w:val="006D0465"/>
    <w:rsid w:val="006E5BE6"/>
    <w:rsid w:val="00727EA6"/>
    <w:rsid w:val="0073247B"/>
    <w:rsid w:val="00744C38"/>
    <w:rsid w:val="00770BAF"/>
    <w:rsid w:val="007B39D0"/>
    <w:rsid w:val="007B698D"/>
    <w:rsid w:val="007D4CE1"/>
    <w:rsid w:val="007E5F94"/>
    <w:rsid w:val="007E61E8"/>
    <w:rsid w:val="007E657F"/>
    <w:rsid w:val="007F632D"/>
    <w:rsid w:val="00843621"/>
    <w:rsid w:val="00845EBF"/>
    <w:rsid w:val="00884AA9"/>
    <w:rsid w:val="008D0049"/>
    <w:rsid w:val="008D1940"/>
    <w:rsid w:val="008D3156"/>
    <w:rsid w:val="008D7B44"/>
    <w:rsid w:val="008E3A8E"/>
    <w:rsid w:val="0091661A"/>
    <w:rsid w:val="009457AC"/>
    <w:rsid w:val="00952545"/>
    <w:rsid w:val="009538D0"/>
    <w:rsid w:val="009576FF"/>
    <w:rsid w:val="00963E3A"/>
    <w:rsid w:val="00964506"/>
    <w:rsid w:val="0099228E"/>
    <w:rsid w:val="009C1A48"/>
    <w:rsid w:val="009D5E39"/>
    <w:rsid w:val="009E2899"/>
    <w:rsid w:val="009E7CBD"/>
    <w:rsid w:val="009F0B61"/>
    <w:rsid w:val="00A13FE5"/>
    <w:rsid w:val="00A62C0D"/>
    <w:rsid w:val="00A71FC9"/>
    <w:rsid w:val="00A936F3"/>
    <w:rsid w:val="00A95C2C"/>
    <w:rsid w:val="00AB27B9"/>
    <w:rsid w:val="00AB7F86"/>
    <w:rsid w:val="00AD619A"/>
    <w:rsid w:val="00AF120C"/>
    <w:rsid w:val="00AF28F8"/>
    <w:rsid w:val="00AF2B36"/>
    <w:rsid w:val="00B00D1B"/>
    <w:rsid w:val="00B1265F"/>
    <w:rsid w:val="00B27FB4"/>
    <w:rsid w:val="00B37F08"/>
    <w:rsid w:val="00B439BE"/>
    <w:rsid w:val="00B50191"/>
    <w:rsid w:val="00B5569C"/>
    <w:rsid w:val="00B56F84"/>
    <w:rsid w:val="00B6714C"/>
    <w:rsid w:val="00B85B2C"/>
    <w:rsid w:val="00B92ED4"/>
    <w:rsid w:val="00B933CB"/>
    <w:rsid w:val="00B975DB"/>
    <w:rsid w:val="00BA33C6"/>
    <w:rsid w:val="00BC1E26"/>
    <w:rsid w:val="00BC7313"/>
    <w:rsid w:val="00BD0461"/>
    <w:rsid w:val="00BD2800"/>
    <w:rsid w:val="00BD6D55"/>
    <w:rsid w:val="00BE5545"/>
    <w:rsid w:val="00BE62E3"/>
    <w:rsid w:val="00BE7900"/>
    <w:rsid w:val="00BF431E"/>
    <w:rsid w:val="00BF63F1"/>
    <w:rsid w:val="00C029A0"/>
    <w:rsid w:val="00C42DAE"/>
    <w:rsid w:val="00C42FA1"/>
    <w:rsid w:val="00C44D97"/>
    <w:rsid w:val="00C638AB"/>
    <w:rsid w:val="00C75866"/>
    <w:rsid w:val="00C7719B"/>
    <w:rsid w:val="00C913A0"/>
    <w:rsid w:val="00C92084"/>
    <w:rsid w:val="00CA265E"/>
    <w:rsid w:val="00CC7E05"/>
    <w:rsid w:val="00CD4310"/>
    <w:rsid w:val="00CF306A"/>
    <w:rsid w:val="00D02816"/>
    <w:rsid w:val="00D1687E"/>
    <w:rsid w:val="00D24DA8"/>
    <w:rsid w:val="00D33D0B"/>
    <w:rsid w:val="00D40874"/>
    <w:rsid w:val="00D45A1E"/>
    <w:rsid w:val="00D52FD0"/>
    <w:rsid w:val="00D60B45"/>
    <w:rsid w:val="00D65BF5"/>
    <w:rsid w:val="00D93C24"/>
    <w:rsid w:val="00DA74EB"/>
    <w:rsid w:val="00DC25FC"/>
    <w:rsid w:val="00DE7797"/>
    <w:rsid w:val="00E212A1"/>
    <w:rsid w:val="00E22CEA"/>
    <w:rsid w:val="00E435B5"/>
    <w:rsid w:val="00E65699"/>
    <w:rsid w:val="00E8351B"/>
    <w:rsid w:val="00E8453C"/>
    <w:rsid w:val="00E84F57"/>
    <w:rsid w:val="00E90753"/>
    <w:rsid w:val="00EA149F"/>
    <w:rsid w:val="00EA5DB0"/>
    <w:rsid w:val="00EC7EA7"/>
    <w:rsid w:val="00ED32D6"/>
    <w:rsid w:val="00EE3FD1"/>
    <w:rsid w:val="00EE7238"/>
    <w:rsid w:val="00F037A9"/>
    <w:rsid w:val="00F04092"/>
    <w:rsid w:val="00F236E1"/>
    <w:rsid w:val="00F30218"/>
    <w:rsid w:val="00F55F1A"/>
    <w:rsid w:val="00F57C9C"/>
    <w:rsid w:val="00F607D6"/>
    <w:rsid w:val="00F74AB6"/>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63489"/>
    <o:shapelayout v:ext="edit">
      <o:idmap v:ext="edit" data="1"/>
    </o:shapelayout>
  </w:shapeDefaults>
  <w:decimalSymbol w:val="."/>
  <w:listSeparator w:val=","/>
  <w14:docId w14:val="493E64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73247B"/>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73247B"/>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73247B"/>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73247B"/>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73247B"/>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paragraph" w:customStyle="1" w:styleId="Default">
    <w:name w:val="Default"/>
    <w:rsid w:val="0073247B"/>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F607D6"/>
    <w:rPr>
      <w:color w:val="235986"/>
      <w:u w:val="single"/>
    </w:rPr>
  </w:style>
  <w:style w:type="paragraph" w:customStyle="1" w:styleId="msonormal0">
    <w:name w:val="msonormal"/>
    <w:basedOn w:val="Normal"/>
    <w:rsid w:val="00F607D6"/>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F607D6"/>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F607D6"/>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F607D6"/>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F607D6"/>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F607D6"/>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F607D6"/>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F607D6"/>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F607D6"/>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F607D6"/>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F607D6"/>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F607D6"/>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F607D6"/>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F607D6"/>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F607D6"/>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NormalWeb">
    <w:name w:val="Normal (Web)"/>
    <w:basedOn w:val="Normal"/>
    <w:uiPriority w:val="99"/>
    <w:unhideWhenUsed/>
    <w:rsid w:val="00C42FA1"/>
    <w:pPr>
      <w:spacing w:before="100" w:beforeAutospacing="1" w:after="100" w:afterAutospacing="1"/>
      <w:jc w:val="left"/>
    </w:pPr>
    <w:rPr>
      <w:rFonts w:eastAsiaTheme="minor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2002542474">
      <w:bodyDiv w:val="1"/>
      <w:marLeft w:val="0"/>
      <w:marRight w:val="0"/>
      <w:marTop w:val="0"/>
      <w:marBottom w:val="0"/>
      <w:divBdr>
        <w:top w:val="none" w:sz="0" w:space="0" w:color="auto"/>
        <w:left w:val="none" w:sz="0" w:space="0" w:color="auto"/>
        <w:bottom w:val="none" w:sz="0" w:space="0" w:color="auto"/>
        <w:right w:val="none" w:sz="0" w:space="0" w:color="auto"/>
      </w:divBdr>
      <w:divsChild>
        <w:div w:id="1586257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rats/viewRule.pl?nRuleID=68683" TargetMode="External"/><Relationship Id="rId21" Type="http://schemas.openxmlformats.org/officeDocument/2006/relationships/image" Target="media/image11.jpeg"/><Relationship Id="rId170" Type="http://schemas.openxmlformats.org/officeDocument/2006/relationships/hyperlink" Target="http://rats/viewRule.pl?nRuleID=68870" TargetMode="External"/><Relationship Id="rId268" Type="http://schemas.openxmlformats.org/officeDocument/2006/relationships/hyperlink" Target="http://rats/viewRule.pl?nRuleID=68916" TargetMode="External"/><Relationship Id="rId475" Type="http://schemas.openxmlformats.org/officeDocument/2006/relationships/hyperlink" Target="http://rats/viewRule.pl?nRuleID=67500" TargetMode="External"/><Relationship Id="rId682" Type="http://schemas.openxmlformats.org/officeDocument/2006/relationships/hyperlink" Target="http://rats/viewRule.pl?nRuleID=67576" TargetMode="External"/><Relationship Id="rId128" Type="http://schemas.openxmlformats.org/officeDocument/2006/relationships/hyperlink" Target="http://rats/viewRule.pl?nRuleID=68770" TargetMode="External"/><Relationship Id="rId335" Type="http://schemas.openxmlformats.org/officeDocument/2006/relationships/hyperlink" Target="http://rats/viewRule.pl?nRuleID=68977" TargetMode="External"/><Relationship Id="rId542" Type="http://schemas.openxmlformats.org/officeDocument/2006/relationships/hyperlink" Target="http://rats/viewRule.pl?nRuleID=67516" TargetMode="External"/><Relationship Id="rId987" Type="http://schemas.openxmlformats.org/officeDocument/2006/relationships/hyperlink" Target="http://rats/viewRule.pl?nRuleID=67655" TargetMode="External"/><Relationship Id="rId1172" Type="http://schemas.openxmlformats.org/officeDocument/2006/relationships/hyperlink" Target="http://rats/viewRule.pl?nRuleID=67702" TargetMode="External"/><Relationship Id="rId402" Type="http://schemas.openxmlformats.org/officeDocument/2006/relationships/hyperlink" Target="http://rats/viewRule.pl?nRuleID=69004" TargetMode="External"/><Relationship Id="rId847" Type="http://schemas.openxmlformats.org/officeDocument/2006/relationships/hyperlink" Target="http://rats/viewRule.pl?nRuleID=67618" TargetMode="External"/><Relationship Id="rId1032" Type="http://schemas.openxmlformats.org/officeDocument/2006/relationships/hyperlink" Target="http://rats/viewRule.pl?nRuleID=67667" TargetMode="External"/><Relationship Id="rId1477" Type="http://schemas.openxmlformats.org/officeDocument/2006/relationships/hyperlink" Target="http://rats/viewRule.pl?nRuleID=69010" TargetMode="External"/><Relationship Id="rId1684" Type="http://schemas.openxmlformats.org/officeDocument/2006/relationships/hyperlink" Target="http://rats/viewRule.pl?nRuleID=68936" TargetMode="External"/><Relationship Id="rId707" Type="http://schemas.openxmlformats.org/officeDocument/2006/relationships/hyperlink" Target="http://rats/viewRule.pl?nRuleID=67583" TargetMode="External"/><Relationship Id="rId914" Type="http://schemas.openxmlformats.org/officeDocument/2006/relationships/hyperlink" Target="http://rats/viewRule.pl?nRuleID=67635" TargetMode="External"/><Relationship Id="rId1337" Type="http://schemas.openxmlformats.org/officeDocument/2006/relationships/hyperlink" Target="http://rats/viewRule.pl?nRuleID=68877" TargetMode="External"/><Relationship Id="rId1544" Type="http://schemas.openxmlformats.org/officeDocument/2006/relationships/hyperlink" Target="http://rats/viewRule.pl?nRuleID=68747" TargetMode="External"/><Relationship Id="rId1751" Type="http://schemas.openxmlformats.org/officeDocument/2006/relationships/hyperlink" Target="http://rats/viewRule.pl?nRuleID=68968" TargetMode="External"/><Relationship Id="rId43" Type="http://schemas.openxmlformats.org/officeDocument/2006/relationships/image" Target="media/image33.jpeg"/><Relationship Id="rId1404" Type="http://schemas.openxmlformats.org/officeDocument/2006/relationships/hyperlink" Target="http://rats/viewRule.pl?nRuleID=68943" TargetMode="External"/><Relationship Id="rId1611" Type="http://schemas.openxmlformats.org/officeDocument/2006/relationships/hyperlink" Target="http://rats/viewRule.pl?nRuleID=68867" TargetMode="External"/><Relationship Id="rId192" Type="http://schemas.openxmlformats.org/officeDocument/2006/relationships/hyperlink" Target="http://rats/viewRule.pl?nRuleID=68880" TargetMode="External"/><Relationship Id="rId1709" Type="http://schemas.openxmlformats.org/officeDocument/2006/relationships/hyperlink" Target="http://rats/viewRule.pl?nRuleID=68950" TargetMode="External"/><Relationship Id="rId497" Type="http://schemas.openxmlformats.org/officeDocument/2006/relationships/hyperlink" Target="http://rats/viewRule.pl?nRuleID=67505" TargetMode="External"/><Relationship Id="rId357" Type="http://schemas.openxmlformats.org/officeDocument/2006/relationships/hyperlink" Target="http://rats/viewRule.pl?nRuleID=68983" TargetMode="External"/><Relationship Id="rId1194" Type="http://schemas.openxmlformats.org/officeDocument/2006/relationships/hyperlink" Target="http://rats/viewRule.pl?nRuleID=67707" TargetMode="External"/><Relationship Id="rId217" Type="http://schemas.openxmlformats.org/officeDocument/2006/relationships/hyperlink" Target="http://rats/viewRule.pl?nRuleID=68889" TargetMode="External"/><Relationship Id="rId564" Type="http://schemas.openxmlformats.org/officeDocument/2006/relationships/hyperlink" Target="http://rats/viewRule.pl?nRuleID=67547" TargetMode="External"/><Relationship Id="rId771" Type="http://schemas.openxmlformats.org/officeDocument/2006/relationships/hyperlink" Target="http://rats/viewRule.pl?nRuleID=67599" TargetMode="External"/><Relationship Id="rId869" Type="http://schemas.openxmlformats.org/officeDocument/2006/relationships/hyperlink" Target="http://rats/viewRule.pl?nRuleID=67623" TargetMode="External"/><Relationship Id="rId1499" Type="http://schemas.openxmlformats.org/officeDocument/2006/relationships/hyperlink" Target="http://rats/viewRule.pl?nRuleID=69024" TargetMode="External"/><Relationship Id="rId424" Type="http://schemas.openxmlformats.org/officeDocument/2006/relationships/hyperlink" Target="http://rats/viewRule.pl?nRuleID=69018" TargetMode="External"/><Relationship Id="rId631" Type="http://schemas.openxmlformats.org/officeDocument/2006/relationships/hyperlink" Target="http://rats/viewRule.pl?nRuleID=67564" TargetMode="External"/><Relationship Id="rId729" Type="http://schemas.openxmlformats.org/officeDocument/2006/relationships/hyperlink" Target="http://rats/viewRule.pl?nRuleID=67588" TargetMode="External"/><Relationship Id="rId1054" Type="http://schemas.openxmlformats.org/officeDocument/2006/relationships/hyperlink" Target="http://rats/viewRule.pl?nRuleID=67672" TargetMode="External"/><Relationship Id="rId1261" Type="http://schemas.openxmlformats.org/officeDocument/2006/relationships/hyperlink" Target="http://rats/viewRule.pl?nRuleID=67724" TargetMode="External"/><Relationship Id="rId1359" Type="http://schemas.openxmlformats.org/officeDocument/2006/relationships/hyperlink" Target="http://rats/viewRule.pl?nRuleID=68903" TargetMode="External"/><Relationship Id="rId936" Type="http://schemas.openxmlformats.org/officeDocument/2006/relationships/hyperlink" Target="http://rats/viewRule.pl?nRuleID=67642" TargetMode="External"/><Relationship Id="rId1121" Type="http://schemas.openxmlformats.org/officeDocument/2006/relationships/hyperlink" Target="http://rats/viewRule.pl?nRuleID=67689" TargetMode="External"/><Relationship Id="rId1219" Type="http://schemas.openxmlformats.org/officeDocument/2006/relationships/hyperlink" Target="http://rats/viewRule.pl?nRuleID=67714" TargetMode="External"/><Relationship Id="rId1566" Type="http://schemas.openxmlformats.org/officeDocument/2006/relationships/hyperlink" Target="http://rats/viewRule.pl?nRuleID=68752" TargetMode="External"/><Relationship Id="rId1773" Type="http://schemas.openxmlformats.org/officeDocument/2006/relationships/hyperlink" Target="http://rats/viewRule.pl?nRuleID=68998" TargetMode="External"/><Relationship Id="rId65" Type="http://schemas.openxmlformats.org/officeDocument/2006/relationships/footer" Target="footer5.xml"/><Relationship Id="rId1426" Type="http://schemas.openxmlformats.org/officeDocument/2006/relationships/hyperlink" Target="http://rats/viewRule.pl?nRuleID=68972" TargetMode="External"/><Relationship Id="rId1633" Type="http://schemas.openxmlformats.org/officeDocument/2006/relationships/hyperlink" Target="http://rats/viewRule.pl?nRuleID=68885" TargetMode="External"/><Relationship Id="rId1700" Type="http://schemas.openxmlformats.org/officeDocument/2006/relationships/hyperlink" Target="http://rats/viewRule.pl?nRuleID=68947" TargetMode="External"/><Relationship Id="rId281" Type="http://schemas.openxmlformats.org/officeDocument/2006/relationships/hyperlink" Target="http://rats/viewRule.pl?nRuleID=68923" TargetMode="External"/><Relationship Id="rId141" Type="http://schemas.openxmlformats.org/officeDocument/2006/relationships/hyperlink" Target="http://rats/viewRule.pl?nRuleID=68776" TargetMode="External"/><Relationship Id="rId379" Type="http://schemas.openxmlformats.org/officeDocument/2006/relationships/hyperlink" Target="http://rats/viewRule.pl?nRuleID=68994" TargetMode="External"/><Relationship Id="rId586" Type="http://schemas.openxmlformats.org/officeDocument/2006/relationships/hyperlink" Target="http://rats/viewRule.pl?nRuleID=67552" TargetMode="External"/><Relationship Id="rId793" Type="http://schemas.openxmlformats.org/officeDocument/2006/relationships/hyperlink" Target="http://rats/viewRule.pl?nRuleID=67604" TargetMode="External"/><Relationship Id="rId7" Type="http://schemas.openxmlformats.org/officeDocument/2006/relationships/endnotes" Target="endnotes.xml"/><Relationship Id="rId239" Type="http://schemas.openxmlformats.org/officeDocument/2006/relationships/hyperlink" Target="http://rats/viewRule.pl?nRuleID=68896" TargetMode="External"/><Relationship Id="rId446" Type="http://schemas.openxmlformats.org/officeDocument/2006/relationships/hyperlink" Target="http://rats/viewRule.pl?nRuleID=69027" TargetMode="External"/><Relationship Id="rId653" Type="http://schemas.openxmlformats.org/officeDocument/2006/relationships/hyperlink" Target="http://rats/viewRule.pl?nRuleID=67569" TargetMode="External"/><Relationship Id="rId1076" Type="http://schemas.openxmlformats.org/officeDocument/2006/relationships/hyperlink" Target="http://rats/viewRule.pl?nRuleID=67678" TargetMode="External"/><Relationship Id="rId1283" Type="http://schemas.openxmlformats.org/officeDocument/2006/relationships/hyperlink" Target="http://rats/viewRule.pl?nRuleID=67731" TargetMode="External"/><Relationship Id="rId1490" Type="http://schemas.openxmlformats.org/officeDocument/2006/relationships/hyperlink" Target="http://rats/viewRule.pl?nRuleID=69015" TargetMode="External"/><Relationship Id="rId306" Type="http://schemas.openxmlformats.org/officeDocument/2006/relationships/hyperlink" Target="http://rats/viewRule.pl?nRuleID=68940" TargetMode="External"/><Relationship Id="rId860" Type="http://schemas.openxmlformats.org/officeDocument/2006/relationships/hyperlink" Target="http://rats/viewRule.pl?nRuleID=67621" TargetMode="External"/><Relationship Id="rId958" Type="http://schemas.openxmlformats.org/officeDocument/2006/relationships/hyperlink" Target="http://rats/viewRule.pl?nRuleID=67647" TargetMode="External"/><Relationship Id="rId1143" Type="http://schemas.openxmlformats.org/officeDocument/2006/relationships/hyperlink" Target="http://rats/viewRule.pl?nRuleID=67695" TargetMode="External"/><Relationship Id="rId1588" Type="http://schemas.openxmlformats.org/officeDocument/2006/relationships/hyperlink" Target="http://rats/viewRule.pl?nRuleID=68759" TargetMode="External"/><Relationship Id="rId1795" Type="http://schemas.openxmlformats.org/officeDocument/2006/relationships/hyperlink" Target="http://rats/viewRule.pl?nRuleID=69035" TargetMode="External"/><Relationship Id="rId87" Type="http://schemas.openxmlformats.org/officeDocument/2006/relationships/hyperlink" Target="http://rats/viewRule.pl?nRuleID=68685" TargetMode="External"/><Relationship Id="rId513" Type="http://schemas.openxmlformats.org/officeDocument/2006/relationships/hyperlink" Target="http://rats/viewRule.pl?nRuleID=67509" TargetMode="External"/><Relationship Id="rId720" Type="http://schemas.openxmlformats.org/officeDocument/2006/relationships/hyperlink" Target="http://rats/viewRule.pl?nRuleID=67586" TargetMode="External"/><Relationship Id="rId818" Type="http://schemas.openxmlformats.org/officeDocument/2006/relationships/hyperlink" Target="http://rats/viewRule.pl?nRuleID=67610" TargetMode="External"/><Relationship Id="rId1350" Type="http://schemas.openxmlformats.org/officeDocument/2006/relationships/hyperlink" Target="http://rats/viewRule.pl?nRuleID=68900" TargetMode="External"/><Relationship Id="rId1448" Type="http://schemas.openxmlformats.org/officeDocument/2006/relationships/hyperlink" Target="http://rats/viewRule.pl?nRuleID=68993" TargetMode="External"/><Relationship Id="rId1655" Type="http://schemas.openxmlformats.org/officeDocument/2006/relationships/hyperlink" Target="http://rats/viewRule.pl?nRuleID=68911" TargetMode="External"/><Relationship Id="rId1003" Type="http://schemas.openxmlformats.org/officeDocument/2006/relationships/hyperlink" Target="http://rats/viewRule.pl?nRuleID=67660" TargetMode="External"/><Relationship Id="rId1210" Type="http://schemas.openxmlformats.org/officeDocument/2006/relationships/hyperlink" Target="http://rats/viewRule.pl?nRuleID=67711" TargetMode="External"/><Relationship Id="rId1308" Type="http://schemas.openxmlformats.org/officeDocument/2006/relationships/hyperlink" Target="http://rats/viewRule.pl?nRuleID=68689" TargetMode="External"/><Relationship Id="rId1515" Type="http://schemas.openxmlformats.org/officeDocument/2006/relationships/hyperlink" Target="http://rats/viewRule.pl?nRuleID=68680" TargetMode="External"/><Relationship Id="rId1722" Type="http://schemas.openxmlformats.org/officeDocument/2006/relationships/hyperlink" Target="http://rats/viewRule.pl?nRuleID=68954" TargetMode="External"/><Relationship Id="rId14" Type="http://schemas.openxmlformats.org/officeDocument/2006/relationships/image" Target="media/image4.jpeg"/><Relationship Id="rId163" Type="http://schemas.openxmlformats.org/officeDocument/2006/relationships/hyperlink" Target="http://rats/viewRule.pl?nRuleID=68869" TargetMode="External"/><Relationship Id="rId370" Type="http://schemas.openxmlformats.org/officeDocument/2006/relationships/hyperlink" Target="http://rats/viewRule.pl?nRuleID=68989" TargetMode="External"/><Relationship Id="rId230" Type="http://schemas.openxmlformats.org/officeDocument/2006/relationships/hyperlink" Target="http://rats/viewRule.pl?nRuleID=68893" TargetMode="External"/><Relationship Id="rId468" Type="http://schemas.openxmlformats.org/officeDocument/2006/relationships/hyperlink" Target="http://rats/viewRule.pl?nRuleID=67498" TargetMode="External"/><Relationship Id="rId675" Type="http://schemas.openxmlformats.org/officeDocument/2006/relationships/hyperlink" Target="http://rats/viewRule.pl?nRuleID=67575" TargetMode="External"/><Relationship Id="rId882" Type="http://schemas.openxmlformats.org/officeDocument/2006/relationships/hyperlink" Target="http://rats/viewRule.pl?nRuleID=67627" TargetMode="External"/><Relationship Id="rId1098" Type="http://schemas.openxmlformats.org/officeDocument/2006/relationships/hyperlink" Target="http://rats/viewRule.pl?nRuleID=67683" TargetMode="External"/><Relationship Id="rId328" Type="http://schemas.openxmlformats.org/officeDocument/2006/relationships/hyperlink" Target="http://rats/viewRule.pl?nRuleID=68973" TargetMode="External"/><Relationship Id="rId535" Type="http://schemas.openxmlformats.org/officeDocument/2006/relationships/hyperlink" Target="http://rats/viewRule.pl?nRuleID=67515" TargetMode="External"/><Relationship Id="rId742" Type="http://schemas.openxmlformats.org/officeDocument/2006/relationships/hyperlink" Target="http://rats/viewRule.pl?nRuleID=67591" TargetMode="External"/><Relationship Id="rId1165" Type="http://schemas.openxmlformats.org/officeDocument/2006/relationships/hyperlink" Target="http://rats/viewRule.pl?nRuleID=67700" TargetMode="External"/><Relationship Id="rId1372" Type="http://schemas.openxmlformats.org/officeDocument/2006/relationships/hyperlink" Target="http://rats/viewRule.pl?nRuleID=68922" TargetMode="External"/><Relationship Id="rId602" Type="http://schemas.openxmlformats.org/officeDocument/2006/relationships/hyperlink" Target="http://rats/viewRule.pl?nRuleID=67556" TargetMode="External"/><Relationship Id="rId1025" Type="http://schemas.openxmlformats.org/officeDocument/2006/relationships/hyperlink" Target="http://rats/viewRule.pl?nRuleID=67665" TargetMode="External"/><Relationship Id="rId1232" Type="http://schemas.openxmlformats.org/officeDocument/2006/relationships/hyperlink" Target="http://rats/viewRule.pl?nRuleID=67717" TargetMode="External"/><Relationship Id="rId1677" Type="http://schemas.openxmlformats.org/officeDocument/2006/relationships/hyperlink" Target="http://rats/viewRule.pl?nRuleID=68932" TargetMode="External"/><Relationship Id="rId907" Type="http://schemas.openxmlformats.org/officeDocument/2006/relationships/hyperlink" Target="http://rats/viewRule.pl?nRuleID=67634" TargetMode="External"/><Relationship Id="rId1537" Type="http://schemas.openxmlformats.org/officeDocument/2006/relationships/hyperlink" Target="http://rats/viewRule.pl?nRuleID=68742" TargetMode="External"/><Relationship Id="rId1744" Type="http://schemas.openxmlformats.org/officeDocument/2006/relationships/hyperlink" Target="http://rats/viewRule.pl?nRuleID=68964" TargetMode="External"/><Relationship Id="rId36" Type="http://schemas.openxmlformats.org/officeDocument/2006/relationships/image" Target="media/image26.jpeg"/><Relationship Id="rId1604" Type="http://schemas.openxmlformats.org/officeDocument/2006/relationships/hyperlink" Target="http://rats/viewRule.pl?nRuleID=68848" TargetMode="External"/><Relationship Id="rId185" Type="http://schemas.openxmlformats.org/officeDocument/2006/relationships/hyperlink" Target="http://rats/viewRule.pl?nRuleID=68878" TargetMode="External"/><Relationship Id="rId1811" Type="http://schemas.openxmlformats.org/officeDocument/2006/relationships/header" Target="header9.xml"/><Relationship Id="rId392" Type="http://schemas.openxmlformats.org/officeDocument/2006/relationships/hyperlink" Target="http://rats/viewRule.pl?nRuleID=69000" TargetMode="External"/><Relationship Id="rId697" Type="http://schemas.openxmlformats.org/officeDocument/2006/relationships/hyperlink" Target="http://rats/viewRule.pl?nRuleID=67580" TargetMode="External"/><Relationship Id="rId252" Type="http://schemas.openxmlformats.org/officeDocument/2006/relationships/hyperlink" Target="http://rats/viewRule.pl?nRuleID=68906" TargetMode="External"/><Relationship Id="rId1187" Type="http://schemas.openxmlformats.org/officeDocument/2006/relationships/hyperlink" Target="http://rats/viewRule.pl?nRuleID=67706" TargetMode="External"/><Relationship Id="rId112" Type="http://schemas.openxmlformats.org/officeDocument/2006/relationships/hyperlink" Target="http://rats/viewRule.pl?nRuleID=68738" TargetMode="External"/><Relationship Id="rId557" Type="http://schemas.openxmlformats.org/officeDocument/2006/relationships/hyperlink" Target="http://rats/viewRule.pl?nRuleID=67520" TargetMode="External"/><Relationship Id="rId764" Type="http://schemas.openxmlformats.org/officeDocument/2006/relationships/hyperlink" Target="http://rats/viewRule.pl?nRuleID=67597" TargetMode="External"/><Relationship Id="rId971" Type="http://schemas.openxmlformats.org/officeDocument/2006/relationships/hyperlink" Target="http://rats/viewRule.pl?nRuleID=67651" TargetMode="External"/><Relationship Id="rId1394" Type="http://schemas.openxmlformats.org/officeDocument/2006/relationships/hyperlink" Target="http://rats/viewRule.pl?nRuleID=68931" TargetMode="External"/><Relationship Id="rId1699" Type="http://schemas.openxmlformats.org/officeDocument/2006/relationships/hyperlink" Target="http://rats/viewRule.pl?nRuleID=68947" TargetMode="External"/><Relationship Id="rId417" Type="http://schemas.openxmlformats.org/officeDocument/2006/relationships/hyperlink" Target="http://rats/viewRule.pl?nRuleID=69016" TargetMode="External"/><Relationship Id="rId624" Type="http://schemas.openxmlformats.org/officeDocument/2006/relationships/hyperlink" Target="http://rats/viewRule.pl?nRuleID=67562" TargetMode="External"/><Relationship Id="rId831" Type="http://schemas.openxmlformats.org/officeDocument/2006/relationships/hyperlink" Target="http://rats/viewRule.pl?nRuleID=67614" TargetMode="External"/><Relationship Id="rId1047" Type="http://schemas.openxmlformats.org/officeDocument/2006/relationships/hyperlink" Target="http://rats/viewRule.pl?nRuleID=67671" TargetMode="External"/><Relationship Id="rId1254" Type="http://schemas.openxmlformats.org/officeDocument/2006/relationships/hyperlink" Target="http://rats/viewRule.pl?nRuleID=67722" TargetMode="External"/><Relationship Id="rId1461" Type="http://schemas.openxmlformats.org/officeDocument/2006/relationships/hyperlink" Target="http://rats/viewRule.pl?nRuleID=69001" TargetMode="External"/><Relationship Id="rId929" Type="http://schemas.openxmlformats.org/officeDocument/2006/relationships/hyperlink" Target="http://rats/viewRule.pl?nRuleID=67640" TargetMode="External"/><Relationship Id="rId1114" Type="http://schemas.openxmlformats.org/officeDocument/2006/relationships/hyperlink" Target="http://rats/viewRule.pl?nRuleID=67687" TargetMode="External"/><Relationship Id="rId1321" Type="http://schemas.openxmlformats.org/officeDocument/2006/relationships/hyperlink" Target="http://rats/viewRule.pl?nRuleID=68740" TargetMode="External"/><Relationship Id="rId1559" Type="http://schemas.openxmlformats.org/officeDocument/2006/relationships/hyperlink" Target="http://rats/viewRule.pl?nRuleID=68751" TargetMode="External"/><Relationship Id="rId1766" Type="http://schemas.openxmlformats.org/officeDocument/2006/relationships/hyperlink" Target="http://rats/viewRule.pl?nRuleID=68975" TargetMode="External"/><Relationship Id="rId58" Type="http://schemas.openxmlformats.org/officeDocument/2006/relationships/header" Target="header3.xml"/><Relationship Id="rId1419" Type="http://schemas.openxmlformats.org/officeDocument/2006/relationships/hyperlink" Target="http://rats/viewRule.pl?nRuleID=68960" TargetMode="External"/><Relationship Id="rId1626" Type="http://schemas.openxmlformats.org/officeDocument/2006/relationships/hyperlink" Target="http://rats/viewRule.pl?nRuleID=68876" TargetMode="External"/><Relationship Id="rId274" Type="http://schemas.openxmlformats.org/officeDocument/2006/relationships/hyperlink" Target="http://rats/viewRule.pl?nRuleID=68917" TargetMode="External"/><Relationship Id="rId481" Type="http://schemas.openxmlformats.org/officeDocument/2006/relationships/hyperlink" Target="http://rats/viewRule.pl?nRuleID=67501" TargetMode="External"/><Relationship Id="rId134" Type="http://schemas.openxmlformats.org/officeDocument/2006/relationships/hyperlink" Target="http://rats/viewRule.pl?nRuleID=68771" TargetMode="External"/><Relationship Id="rId579" Type="http://schemas.openxmlformats.org/officeDocument/2006/relationships/hyperlink" Target="http://rats/viewRule.pl?nRuleID=67551" TargetMode="External"/><Relationship Id="rId786" Type="http://schemas.openxmlformats.org/officeDocument/2006/relationships/hyperlink" Target="http://rats/viewRule.pl?nRuleID=67602" TargetMode="External"/><Relationship Id="rId993" Type="http://schemas.openxmlformats.org/officeDocument/2006/relationships/hyperlink" Target="http://rats/viewRule.pl?nRuleID=67656" TargetMode="External"/><Relationship Id="rId341" Type="http://schemas.openxmlformats.org/officeDocument/2006/relationships/hyperlink" Target="http://rats/viewRule.pl?nRuleID=68979" TargetMode="External"/><Relationship Id="rId439" Type="http://schemas.openxmlformats.org/officeDocument/2006/relationships/hyperlink" Target="http://rats/viewRule.pl?nRuleID=69026" TargetMode="External"/><Relationship Id="rId646" Type="http://schemas.openxmlformats.org/officeDocument/2006/relationships/hyperlink" Target="http://rats/viewRule.pl?nRuleID=67567" TargetMode="External"/><Relationship Id="rId1069" Type="http://schemas.openxmlformats.org/officeDocument/2006/relationships/hyperlink" Target="http://rats/viewRule.pl?nRuleID=67676" TargetMode="External"/><Relationship Id="rId1276" Type="http://schemas.openxmlformats.org/officeDocument/2006/relationships/hyperlink" Target="http://rats/viewRule.pl?nRuleID=67729" TargetMode="External"/><Relationship Id="rId1483" Type="http://schemas.openxmlformats.org/officeDocument/2006/relationships/hyperlink" Target="http://rats/viewRule.pl?nRuleID=69013" TargetMode="External"/><Relationship Id="rId201" Type="http://schemas.openxmlformats.org/officeDocument/2006/relationships/hyperlink" Target="http://rats/viewRule.pl?nRuleID=68882" TargetMode="External"/><Relationship Id="rId506" Type="http://schemas.openxmlformats.org/officeDocument/2006/relationships/hyperlink" Target="http://rats/viewRule.pl?nRuleID=67507" TargetMode="External"/><Relationship Id="rId853" Type="http://schemas.openxmlformats.org/officeDocument/2006/relationships/hyperlink" Target="http://rats/viewRule.pl?nRuleID=67619" TargetMode="External"/><Relationship Id="rId1136" Type="http://schemas.openxmlformats.org/officeDocument/2006/relationships/hyperlink" Target="http://rats/viewRule.pl?nRuleID=67693" TargetMode="External"/><Relationship Id="rId1690" Type="http://schemas.openxmlformats.org/officeDocument/2006/relationships/hyperlink" Target="http://rats/viewRule.pl?nRuleID=68937" TargetMode="External"/><Relationship Id="rId1788" Type="http://schemas.openxmlformats.org/officeDocument/2006/relationships/hyperlink" Target="http://rats/viewRule.pl?nRuleID=69033" TargetMode="External"/><Relationship Id="rId713" Type="http://schemas.openxmlformats.org/officeDocument/2006/relationships/hyperlink" Target="http://rats/viewRule.pl?nRuleID=67584" TargetMode="External"/><Relationship Id="rId920" Type="http://schemas.openxmlformats.org/officeDocument/2006/relationships/hyperlink" Target="http://rats/viewRule.pl?nRuleID=67637" TargetMode="External"/><Relationship Id="rId1343" Type="http://schemas.openxmlformats.org/officeDocument/2006/relationships/hyperlink" Target="http://rats/viewRule.pl?nRuleID=68899" TargetMode="External"/><Relationship Id="rId1550" Type="http://schemas.openxmlformats.org/officeDocument/2006/relationships/hyperlink" Target="http://rats/viewRule.pl?nRuleID=68748" TargetMode="External"/><Relationship Id="rId1648" Type="http://schemas.openxmlformats.org/officeDocument/2006/relationships/hyperlink" Target="http://rats/viewRule.pl?nRuleID=68909" TargetMode="External"/><Relationship Id="rId1203" Type="http://schemas.openxmlformats.org/officeDocument/2006/relationships/hyperlink" Target="http://rats/viewRule.pl?nRuleID=67710" TargetMode="External"/><Relationship Id="rId1410" Type="http://schemas.openxmlformats.org/officeDocument/2006/relationships/hyperlink" Target="http://rats/viewRule.pl?nRuleID=68944" TargetMode="External"/><Relationship Id="rId1508" Type="http://schemas.openxmlformats.org/officeDocument/2006/relationships/hyperlink" Target="http://rats/viewRule.pl?nRuleID=69032" TargetMode="External"/><Relationship Id="rId1715" Type="http://schemas.openxmlformats.org/officeDocument/2006/relationships/hyperlink" Target="http://rats/viewRule.pl?nRuleID=68953" TargetMode="External"/><Relationship Id="rId296" Type="http://schemas.openxmlformats.org/officeDocument/2006/relationships/hyperlink" Target="http://rats/viewRule.pl?nRuleID=68935" TargetMode="External"/><Relationship Id="rId156" Type="http://schemas.openxmlformats.org/officeDocument/2006/relationships/hyperlink" Target="http://rats/viewRule.pl?nRuleID=68865" TargetMode="External"/><Relationship Id="rId363" Type="http://schemas.openxmlformats.org/officeDocument/2006/relationships/hyperlink" Target="http://rats/viewRule.pl?nRuleID=68988" TargetMode="External"/><Relationship Id="rId570" Type="http://schemas.openxmlformats.org/officeDocument/2006/relationships/hyperlink" Target="http://rats/viewRule.pl?nRuleID=67548" TargetMode="External"/><Relationship Id="rId223" Type="http://schemas.openxmlformats.org/officeDocument/2006/relationships/hyperlink" Target="http://rats/viewRule.pl?nRuleID=68892" TargetMode="External"/><Relationship Id="rId430" Type="http://schemas.openxmlformats.org/officeDocument/2006/relationships/hyperlink" Target="http://rats/viewRule.pl?nRuleID=69019" TargetMode="External"/><Relationship Id="rId668" Type="http://schemas.openxmlformats.org/officeDocument/2006/relationships/hyperlink" Target="http://rats/viewRule.pl?nRuleID=67573" TargetMode="External"/><Relationship Id="rId875" Type="http://schemas.openxmlformats.org/officeDocument/2006/relationships/hyperlink" Target="http://rats/viewRule.pl?nRuleID=67625" TargetMode="External"/><Relationship Id="rId1060" Type="http://schemas.openxmlformats.org/officeDocument/2006/relationships/hyperlink" Target="http://rats/viewRule.pl?nRuleID=67674" TargetMode="External"/><Relationship Id="rId1298" Type="http://schemas.openxmlformats.org/officeDocument/2006/relationships/hyperlink" Target="http://rats/viewRule.pl?nRuleID=67734" TargetMode="External"/><Relationship Id="rId1519" Type="http://schemas.openxmlformats.org/officeDocument/2006/relationships/hyperlink" Target="http://rats/viewRule.pl?nRuleID=68683" TargetMode="External"/><Relationship Id="rId1726" Type="http://schemas.openxmlformats.org/officeDocument/2006/relationships/hyperlink" Target="http://rats/viewRule.pl?nRuleID=68956" TargetMode="External"/><Relationship Id="rId18" Type="http://schemas.openxmlformats.org/officeDocument/2006/relationships/image" Target="media/image8.jpeg"/><Relationship Id="rId528" Type="http://schemas.openxmlformats.org/officeDocument/2006/relationships/hyperlink" Target="http://rats/viewRule.pl?nRuleID=67513" TargetMode="External"/><Relationship Id="rId735" Type="http://schemas.openxmlformats.org/officeDocument/2006/relationships/hyperlink" Target="http://rats/viewRule.pl?nRuleID=67590" TargetMode="External"/><Relationship Id="rId942" Type="http://schemas.openxmlformats.org/officeDocument/2006/relationships/hyperlink" Target="http://rats/viewRule.pl?nRuleID=67643" TargetMode="External"/><Relationship Id="rId1158" Type="http://schemas.openxmlformats.org/officeDocument/2006/relationships/hyperlink" Target="http://rats/viewRule.pl?nRuleID=67698" TargetMode="External"/><Relationship Id="rId1365" Type="http://schemas.openxmlformats.org/officeDocument/2006/relationships/hyperlink" Target="http://rats/viewRule.pl?nRuleID=68920" TargetMode="External"/><Relationship Id="rId1572" Type="http://schemas.openxmlformats.org/officeDocument/2006/relationships/hyperlink" Target="http://rats/viewRule.pl?nRuleID=68754" TargetMode="External"/><Relationship Id="rId167" Type="http://schemas.openxmlformats.org/officeDocument/2006/relationships/hyperlink" Target="http://rats/viewRule.pl?nRuleID=68870" TargetMode="External"/><Relationship Id="rId374" Type="http://schemas.openxmlformats.org/officeDocument/2006/relationships/hyperlink" Target="http://rats/viewRule.pl?nRuleID=68990" TargetMode="External"/><Relationship Id="rId581" Type="http://schemas.openxmlformats.org/officeDocument/2006/relationships/hyperlink" Target="http://rats/viewRule.pl?nRuleID=67551" TargetMode="External"/><Relationship Id="rId1018" Type="http://schemas.openxmlformats.org/officeDocument/2006/relationships/hyperlink" Target="http://rats/viewRule.pl?nRuleID=67663" TargetMode="External"/><Relationship Id="rId1225" Type="http://schemas.openxmlformats.org/officeDocument/2006/relationships/hyperlink" Target="http://rats/viewRule.pl?nRuleID=67715" TargetMode="External"/><Relationship Id="rId1432" Type="http://schemas.openxmlformats.org/officeDocument/2006/relationships/hyperlink" Target="http://rats/viewRule.pl?nRuleID=68985" TargetMode="External"/><Relationship Id="rId71" Type="http://schemas.openxmlformats.org/officeDocument/2006/relationships/image" Target="media/image49.emf"/><Relationship Id="rId234" Type="http://schemas.openxmlformats.org/officeDocument/2006/relationships/hyperlink" Target="http://rats/viewRule.pl?nRuleID=68894" TargetMode="External"/><Relationship Id="rId679" Type="http://schemas.openxmlformats.org/officeDocument/2006/relationships/hyperlink" Target="http://rats/viewRule.pl?nRuleID=67576" TargetMode="External"/><Relationship Id="rId802" Type="http://schemas.openxmlformats.org/officeDocument/2006/relationships/hyperlink" Target="http://rats/viewRule.pl?nRuleID=67606" TargetMode="External"/><Relationship Id="rId886" Type="http://schemas.openxmlformats.org/officeDocument/2006/relationships/hyperlink" Target="http://rats/viewRule.pl?nRuleID=67628" TargetMode="External"/><Relationship Id="rId1737" Type="http://schemas.openxmlformats.org/officeDocument/2006/relationships/hyperlink" Target="http://rats/viewRule.pl?nRuleID=68962" TargetMode="External"/><Relationship Id="rId2" Type="http://schemas.openxmlformats.org/officeDocument/2006/relationships/numbering" Target="numbering.xml"/><Relationship Id="rId29" Type="http://schemas.openxmlformats.org/officeDocument/2006/relationships/image" Target="media/image19.jpeg"/><Relationship Id="rId441" Type="http://schemas.openxmlformats.org/officeDocument/2006/relationships/hyperlink" Target="http://rats/viewRule.pl?nRuleID=69026" TargetMode="External"/><Relationship Id="rId539" Type="http://schemas.openxmlformats.org/officeDocument/2006/relationships/hyperlink" Target="http://rats/viewRule.pl?nRuleID=67516" TargetMode="External"/><Relationship Id="rId746" Type="http://schemas.openxmlformats.org/officeDocument/2006/relationships/hyperlink" Target="http://rats/viewRule.pl?nRuleID=67592" TargetMode="External"/><Relationship Id="rId1071" Type="http://schemas.openxmlformats.org/officeDocument/2006/relationships/hyperlink" Target="http://rats/viewRule.pl?nRuleID=67677" TargetMode="External"/><Relationship Id="rId1169" Type="http://schemas.openxmlformats.org/officeDocument/2006/relationships/hyperlink" Target="http://rats/viewRule.pl?nRuleID=67701" TargetMode="External"/><Relationship Id="rId1376" Type="http://schemas.openxmlformats.org/officeDocument/2006/relationships/hyperlink" Target="http://rats/viewRule.pl?nRuleID=68924" TargetMode="External"/><Relationship Id="rId1583" Type="http://schemas.openxmlformats.org/officeDocument/2006/relationships/hyperlink" Target="http://rats/viewRule.pl?nRuleID=68757" TargetMode="External"/><Relationship Id="rId178" Type="http://schemas.openxmlformats.org/officeDocument/2006/relationships/hyperlink" Target="http://rats/viewRule.pl?nRuleID=68872" TargetMode="External"/><Relationship Id="rId301" Type="http://schemas.openxmlformats.org/officeDocument/2006/relationships/hyperlink" Target="http://rats/viewRule.pl?nRuleID=68939" TargetMode="External"/><Relationship Id="rId953" Type="http://schemas.openxmlformats.org/officeDocument/2006/relationships/hyperlink" Target="http://rats/viewRule.pl?nRuleID=67646" TargetMode="External"/><Relationship Id="rId1029" Type="http://schemas.openxmlformats.org/officeDocument/2006/relationships/hyperlink" Target="http://rats/viewRule.pl?nRuleID=67666" TargetMode="External"/><Relationship Id="rId1236" Type="http://schemas.openxmlformats.org/officeDocument/2006/relationships/hyperlink" Target="http://rats/viewRule.pl?nRuleID=67718" TargetMode="External"/><Relationship Id="rId1790" Type="http://schemas.openxmlformats.org/officeDocument/2006/relationships/hyperlink" Target="http://rats/viewRule.pl?nRuleID=69033" TargetMode="External"/><Relationship Id="rId1804" Type="http://schemas.openxmlformats.org/officeDocument/2006/relationships/hyperlink" Target="http://rats/viewRule.pl?nRuleID=69037" TargetMode="External"/><Relationship Id="rId82" Type="http://schemas.openxmlformats.org/officeDocument/2006/relationships/hyperlink" Target="http://rats/viewRule.pl?nRuleID=68681" TargetMode="External"/><Relationship Id="rId385" Type="http://schemas.openxmlformats.org/officeDocument/2006/relationships/hyperlink" Target="http://rats/viewRule.pl?nRuleID=68995" TargetMode="External"/><Relationship Id="rId592" Type="http://schemas.openxmlformats.org/officeDocument/2006/relationships/hyperlink" Target="http://rats/viewRule.pl?nRuleID=67554" TargetMode="External"/><Relationship Id="rId606" Type="http://schemas.openxmlformats.org/officeDocument/2006/relationships/hyperlink" Target="http://rats/viewRule.pl?nRuleID=67557" TargetMode="External"/><Relationship Id="rId813" Type="http://schemas.openxmlformats.org/officeDocument/2006/relationships/hyperlink" Target="http://rats/viewRule.pl?nRuleID=67609" TargetMode="External"/><Relationship Id="rId1443" Type="http://schemas.openxmlformats.org/officeDocument/2006/relationships/hyperlink" Target="http://rats/viewRule.pl?nRuleID=68991" TargetMode="External"/><Relationship Id="rId1650" Type="http://schemas.openxmlformats.org/officeDocument/2006/relationships/hyperlink" Target="http://rats/viewRule.pl?nRuleID=68909" TargetMode="External"/><Relationship Id="rId1748" Type="http://schemas.openxmlformats.org/officeDocument/2006/relationships/hyperlink" Target="http://rats/viewRule.pl?nRuleID=68965" TargetMode="External"/><Relationship Id="rId245" Type="http://schemas.openxmlformats.org/officeDocument/2006/relationships/hyperlink" Target="http://rats/viewRule.pl?nRuleID=68898" TargetMode="External"/><Relationship Id="rId452" Type="http://schemas.openxmlformats.org/officeDocument/2006/relationships/hyperlink" Target="http://rats/viewRule.pl?nRuleID=69029" TargetMode="External"/><Relationship Id="rId897" Type="http://schemas.openxmlformats.org/officeDocument/2006/relationships/hyperlink" Target="http://rats/viewRule.pl?nRuleID=67631" TargetMode="External"/><Relationship Id="rId1082" Type="http://schemas.openxmlformats.org/officeDocument/2006/relationships/hyperlink" Target="http://rats/viewRule.pl?nRuleID=67679" TargetMode="External"/><Relationship Id="rId1303" Type="http://schemas.openxmlformats.org/officeDocument/2006/relationships/hyperlink" Target="http://rats/viewRule.pl?nRuleID=68686" TargetMode="External"/><Relationship Id="rId1510" Type="http://schemas.openxmlformats.org/officeDocument/2006/relationships/hyperlink" Target="http://rats/viewRule.pl?nRuleID=69032" TargetMode="External"/><Relationship Id="rId105" Type="http://schemas.openxmlformats.org/officeDocument/2006/relationships/hyperlink" Target="http://rats/viewRule.pl?nRuleID=68735" TargetMode="External"/><Relationship Id="rId312" Type="http://schemas.openxmlformats.org/officeDocument/2006/relationships/hyperlink" Target="http://rats/viewRule.pl?nRuleID=68951" TargetMode="External"/><Relationship Id="rId757" Type="http://schemas.openxmlformats.org/officeDocument/2006/relationships/hyperlink" Target="http://rats/viewRule.pl?nRuleID=67595" TargetMode="External"/><Relationship Id="rId964" Type="http://schemas.openxmlformats.org/officeDocument/2006/relationships/hyperlink" Target="http://rats/viewRule.pl?nRuleID=67649" TargetMode="External"/><Relationship Id="rId1387" Type="http://schemas.openxmlformats.org/officeDocument/2006/relationships/hyperlink" Target="http://rats/viewRule.pl?nRuleID=68930" TargetMode="External"/><Relationship Id="rId1594" Type="http://schemas.openxmlformats.org/officeDocument/2006/relationships/hyperlink" Target="http://rats/viewRule.pl?nRuleID=68761" TargetMode="External"/><Relationship Id="rId1608" Type="http://schemas.openxmlformats.org/officeDocument/2006/relationships/hyperlink" Target="http://rats/viewRule.pl?nRuleID=68866" TargetMode="External"/><Relationship Id="rId1815" Type="http://schemas.openxmlformats.org/officeDocument/2006/relationships/theme" Target="theme/theme1.xml"/><Relationship Id="rId93" Type="http://schemas.openxmlformats.org/officeDocument/2006/relationships/hyperlink" Target="http://rats/viewRule.pl?nRuleID=68687" TargetMode="External"/><Relationship Id="rId189" Type="http://schemas.openxmlformats.org/officeDocument/2006/relationships/hyperlink" Target="http://rats/viewRule.pl?nRuleID=68879" TargetMode="External"/><Relationship Id="rId396" Type="http://schemas.openxmlformats.org/officeDocument/2006/relationships/hyperlink" Target="http://rats/viewRule.pl?nRuleID=69002" TargetMode="External"/><Relationship Id="rId617" Type="http://schemas.openxmlformats.org/officeDocument/2006/relationships/hyperlink" Target="http://rats/viewRule.pl?nRuleID=67560" TargetMode="External"/><Relationship Id="rId824" Type="http://schemas.openxmlformats.org/officeDocument/2006/relationships/hyperlink" Target="http://rats/viewRule.pl?nRuleID=67612" TargetMode="External"/><Relationship Id="rId1247" Type="http://schemas.openxmlformats.org/officeDocument/2006/relationships/hyperlink" Target="http://rats/viewRule.pl?nRuleID=67721" TargetMode="External"/><Relationship Id="rId1454" Type="http://schemas.openxmlformats.org/officeDocument/2006/relationships/hyperlink" Target="http://rats/viewRule.pl?nRuleID=68996" TargetMode="External"/><Relationship Id="rId1661" Type="http://schemas.openxmlformats.org/officeDocument/2006/relationships/hyperlink" Target="http://rats/viewRule.pl?nRuleID=68912" TargetMode="External"/><Relationship Id="rId256" Type="http://schemas.openxmlformats.org/officeDocument/2006/relationships/hyperlink" Target="http://rats/viewRule.pl?nRuleID=68907" TargetMode="External"/><Relationship Id="rId463" Type="http://schemas.openxmlformats.org/officeDocument/2006/relationships/hyperlink" Target="http://rats/viewRule.pl?nRuleID=67497" TargetMode="External"/><Relationship Id="rId670" Type="http://schemas.openxmlformats.org/officeDocument/2006/relationships/hyperlink" Target="http://rats/viewRule.pl?nRuleID=67573" TargetMode="External"/><Relationship Id="rId1093" Type="http://schemas.openxmlformats.org/officeDocument/2006/relationships/hyperlink" Target="http://rats/viewRule.pl?nRuleID=67682" TargetMode="External"/><Relationship Id="rId1107" Type="http://schemas.openxmlformats.org/officeDocument/2006/relationships/hyperlink" Target="http://rats/viewRule.pl?nRuleID=67686" TargetMode="External"/><Relationship Id="rId1314" Type="http://schemas.openxmlformats.org/officeDocument/2006/relationships/hyperlink" Target="http://rats/viewRule.pl?nRuleID=68690" TargetMode="External"/><Relationship Id="rId1521" Type="http://schemas.openxmlformats.org/officeDocument/2006/relationships/hyperlink" Target="http://rats/viewRule.pl?nRuleID=68683" TargetMode="External"/><Relationship Id="rId1759" Type="http://schemas.openxmlformats.org/officeDocument/2006/relationships/hyperlink" Target="http://rats/viewRule.pl?nRuleID=68970" TargetMode="External"/><Relationship Id="rId116" Type="http://schemas.openxmlformats.org/officeDocument/2006/relationships/hyperlink" Target="http://rats/viewRule.pl?nRuleID=68739" TargetMode="External"/><Relationship Id="rId323" Type="http://schemas.openxmlformats.org/officeDocument/2006/relationships/hyperlink" Target="http://rats/viewRule.pl?nRuleID=68971" TargetMode="External"/><Relationship Id="rId530" Type="http://schemas.openxmlformats.org/officeDocument/2006/relationships/hyperlink" Target="http://rats/viewRule.pl?nRuleID=67513" TargetMode="External"/><Relationship Id="rId768" Type="http://schemas.openxmlformats.org/officeDocument/2006/relationships/hyperlink" Target="http://rats/viewRule.pl?nRuleID=67598" TargetMode="External"/><Relationship Id="rId975" Type="http://schemas.openxmlformats.org/officeDocument/2006/relationships/hyperlink" Target="http://rats/viewRule.pl?nRuleID=67652" TargetMode="External"/><Relationship Id="rId1160" Type="http://schemas.openxmlformats.org/officeDocument/2006/relationships/hyperlink" Target="http://rats/viewRule.pl?nRuleID=67699" TargetMode="External"/><Relationship Id="rId1398" Type="http://schemas.openxmlformats.org/officeDocument/2006/relationships/hyperlink" Target="http://rats/viewRule.pl?nRuleID=68941" TargetMode="External"/><Relationship Id="rId1619" Type="http://schemas.openxmlformats.org/officeDocument/2006/relationships/hyperlink" Target="http://rats/viewRule.pl?nRuleID=68874" TargetMode="External"/><Relationship Id="rId20" Type="http://schemas.openxmlformats.org/officeDocument/2006/relationships/image" Target="media/image10.jpeg"/><Relationship Id="rId628" Type="http://schemas.openxmlformats.org/officeDocument/2006/relationships/hyperlink" Target="http://rats/viewRule.pl?nRuleID=67563" TargetMode="External"/><Relationship Id="rId835" Type="http://schemas.openxmlformats.org/officeDocument/2006/relationships/hyperlink" Target="http://rats/viewRule.pl?nRuleID=67615" TargetMode="External"/><Relationship Id="rId1258" Type="http://schemas.openxmlformats.org/officeDocument/2006/relationships/hyperlink" Target="http://rats/viewRule.pl?nRuleID=67723" TargetMode="External"/><Relationship Id="rId1465" Type="http://schemas.openxmlformats.org/officeDocument/2006/relationships/hyperlink" Target="http://rats/viewRule.pl?nRuleID=69003" TargetMode="External"/><Relationship Id="rId1672" Type="http://schemas.openxmlformats.org/officeDocument/2006/relationships/hyperlink" Target="http://rats/viewRule.pl?nRuleID=68927" TargetMode="External"/><Relationship Id="rId267" Type="http://schemas.openxmlformats.org/officeDocument/2006/relationships/hyperlink" Target="http://rats/viewRule.pl?nRuleID=68916" TargetMode="External"/><Relationship Id="rId474" Type="http://schemas.openxmlformats.org/officeDocument/2006/relationships/hyperlink" Target="http://rats/viewRule.pl?nRuleID=67499" TargetMode="External"/><Relationship Id="rId1020" Type="http://schemas.openxmlformats.org/officeDocument/2006/relationships/hyperlink" Target="http://rats/viewRule.pl?nRuleID=67664" TargetMode="External"/><Relationship Id="rId1118" Type="http://schemas.openxmlformats.org/officeDocument/2006/relationships/hyperlink" Target="http://rats/viewRule.pl?nRuleID=67688" TargetMode="External"/><Relationship Id="rId1325" Type="http://schemas.openxmlformats.org/officeDocument/2006/relationships/hyperlink" Target="http://rats/viewRule.pl?nRuleID=68767" TargetMode="External"/><Relationship Id="rId1532" Type="http://schemas.openxmlformats.org/officeDocument/2006/relationships/hyperlink" Target="http://rats/viewRule.pl?nRuleID=68736" TargetMode="External"/><Relationship Id="rId127" Type="http://schemas.openxmlformats.org/officeDocument/2006/relationships/hyperlink" Target="http://rats/viewRule.pl?nRuleID=68770" TargetMode="External"/><Relationship Id="rId681" Type="http://schemas.openxmlformats.org/officeDocument/2006/relationships/hyperlink" Target="http://rats/viewRule.pl?nRuleID=67576" TargetMode="External"/><Relationship Id="rId779" Type="http://schemas.openxmlformats.org/officeDocument/2006/relationships/hyperlink" Target="http://rats/viewRule.pl?nRuleID=67601" TargetMode="External"/><Relationship Id="rId902" Type="http://schemas.openxmlformats.org/officeDocument/2006/relationships/hyperlink" Target="http://rats/viewRule.pl?nRuleID=67632" TargetMode="External"/><Relationship Id="rId986" Type="http://schemas.openxmlformats.org/officeDocument/2006/relationships/hyperlink" Target="http://rats/viewRule.pl?nRuleID=67654" TargetMode="External"/><Relationship Id="rId31" Type="http://schemas.openxmlformats.org/officeDocument/2006/relationships/image" Target="media/image21.jpeg"/><Relationship Id="rId334" Type="http://schemas.openxmlformats.org/officeDocument/2006/relationships/hyperlink" Target="http://rats/viewRule.pl?nRuleID=68974" TargetMode="External"/><Relationship Id="rId541" Type="http://schemas.openxmlformats.org/officeDocument/2006/relationships/hyperlink" Target="http://rats/viewRule.pl?nRuleID=67516" TargetMode="External"/><Relationship Id="rId639" Type="http://schemas.openxmlformats.org/officeDocument/2006/relationships/hyperlink" Target="http://rats/viewRule.pl?nRuleID=67566" TargetMode="External"/><Relationship Id="rId1171" Type="http://schemas.openxmlformats.org/officeDocument/2006/relationships/hyperlink" Target="http://rats/viewRule.pl?nRuleID=67702" TargetMode="External"/><Relationship Id="rId1269" Type="http://schemas.openxmlformats.org/officeDocument/2006/relationships/hyperlink" Target="http://rats/viewRule.pl?nRuleID=67727" TargetMode="External"/><Relationship Id="rId1476" Type="http://schemas.openxmlformats.org/officeDocument/2006/relationships/hyperlink" Target="http://rats/viewRule.pl?nRuleID=69010" TargetMode="External"/><Relationship Id="rId180" Type="http://schemas.openxmlformats.org/officeDocument/2006/relationships/hyperlink" Target="http://rats/viewRule.pl?nRuleID=68873" TargetMode="External"/><Relationship Id="rId278" Type="http://schemas.openxmlformats.org/officeDocument/2006/relationships/hyperlink" Target="http://rats/viewRule.pl?nRuleID=68918" TargetMode="External"/><Relationship Id="rId401" Type="http://schemas.openxmlformats.org/officeDocument/2006/relationships/hyperlink" Target="http://rats/viewRule.pl?nRuleID=69004" TargetMode="External"/><Relationship Id="rId846" Type="http://schemas.openxmlformats.org/officeDocument/2006/relationships/hyperlink" Target="http://rats/viewRule.pl?nRuleID=67617" TargetMode="External"/><Relationship Id="rId1031" Type="http://schemas.openxmlformats.org/officeDocument/2006/relationships/hyperlink" Target="http://rats/viewRule.pl?nRuleID=67667" TargetMode="External"/><Relationship Id="rId1129" Type="http://schemas.openxmlformats.org/officeDocument/2006/relationships/hyperlink" Target="http://rats/viewRule.pl?nRuleID=67691" TargetMode="External"/><Relationship Id="rId1683" Type="http://schemas.openxmlformats.org/officeDocument/2006/relationships/hyperlink" Target="http://rats/viewRule.pl?nRuleID=68936" TargetMode="External"/><Relationship Id="rId485" Type="http://schemas.openxmlformats.org/officeDocument/2006/relationships/hyperlink" Target="http://rats/viewRule.pl?nRuleID=67502" TargetMode="External"/><Relationship Id="rId692" Type="http://schemas.openxmlformats.org/officeDocument/2006/relationships/hyperlink" Target="http://rats/viewRule.pl?nRuleID=67579" TargetMode="External"/><Relationship Id="rId706" Type="http://schemas.openxmlformats.org/officeDocument/2006/relationships/hyperlink" Target="http://rats/viewRule.pl?nRuleID=67582" TargetMode="External"/><Relationship Id="rId913" Type="http://schemas.openxmlformats.org/officeDocument/2006/relationships/hyperlink" Target="http://rats/viewRule.pl?nRuleID=67635" TargetMode="External"/><Relationship Id="rId1336" Type="http://schemas.openxmlformats.org/officeDocument/2006/relationships/hyperlink" Target="http://rats/viewRule.pl?nRuleID=68877" TargetMode="External"/><Relationship Id="rId1543" Type="http://schemas.openxmlformats.org/officeDocument/2006/relationships/hyperlink" Target="http://rats/viewRule.pl?nRuleID=68747" TargetMode="External"/><Relationship Id="rId1750" Type="http://schemas.openxmlformats.org/officeDocument/2006/relationships/hyperlink" Target="http://rats/viewRule.pl?nRuleID=68965" TargetMode="External"/><Relationship Id="rId42" Type="http://schemas.openxmlformats.org/officeDocument/2006/relationships/image" Target="media/image32.jpeg"/><Relationship Id="rId138" Type="http://schemas.openxmlformats.org/officeDocument/2006/relationships/hyperlink" Target="http://rats/viewRule.pl?nRuleID=68772" TargetMode="External"/><Relationship Id="rId345" Type="http://schemas.openxmlformats.org/officeDocument/2006/relationships/hyperlink" Target="http://rats/viewRule.pl?nRuleID=68980" TargetMode="External"/><Relationship Id="rId552" Type="http://schemas.openxmlformats.org/officeDocument/2006/relationships/hyperlink" Target="http://rats/viewRule.pl?nRuleID=67519" TargetMode="External"/><Relationship Id="rId997" Type="http://schemas.openxmlformats.org/officeDocument/2006/relationships/hyperlink" Target="http://rats/viewRule.pl?nRuleID=67657" TargetMode="External"/><Relationship Id="rId1182" Type="http://schemas.openxmlformats.org/officeDocument/2006/relationships/hyperlink" Target="http://rats/viewRule.pl?nRuleID=67704" TargetMode="External"/><Relationship Id="rId1403" Type="http://schemas.openxmlformats.org/officeDocument/2006/relationships/hyperlink" Target="http://rats/viewRule.pl?nRuleID=68943" TargetMode="External"/><Relationship Id="rId1610" Type="http://schemas.openxmlformats.org/officeDocument/2006/relationships/hyperlink" Target="http://rats/viewRule.pl?nRuleID=68866" TargetMode="External"/><Relationship Id="rId191" Type="http://schemas.openxmlformats.org/officeDocument/2006/relationships/hyperlink" Target="http://rats/viewRule.pl?nRuleID=68880" TargetMode="External"/><Relationship Id="rId205" Type="http://schemas.openxmlformats.org/officeDocument/2006/relationships/hyperlink" Target="http://rats/viewRule.pl?nRuleID=68883" TargetMode="External"/><Relationship Id="rId412" Type="http://schemas.openxmlformats.org/officeDocument/2006/relationships/hyperlink" Target="http://rats/viewRule.pl?nRuleID=69014" TargetMode="External"/><Relationship Id="rId857" Type="http://schemas.openxmlformats.org/officeDocument/2006/relationships/hyperlink" Target="http://rats/viewRule.pl?nRuleID=67620" TargetMode="External"/><Relationship Id="rId1042" Type="http://schemas.openxmlformats.org/officeDocument/2006/relationships/hyperlink" Target="http://rats/viewRule.pl?nRuleID=67669" TargetMode="External"/><Relationship Id="rId1487" Type="http://schemas.openxmlformats.org/officeDocument/2006/relationships/hyperlink" Target="http://rats/viewRule.pl?nRuleID=69015" TargetMode="External"/><Relationship Id="rId1694" Type="http://schemas.openxmlformats.org/officeDocument/2006/relationships/hyperlink" Target="http://rats/viewRule.pl?nRuleID=68938" TargetMode="External"/><Relationship Id="rId1708" Type="http://schemas.openxmlformats.org/officeDocument/2006/relationships/hyperlink" Target="http://rats/viewRule.pl?nRuleID=68950" TargetMode="External"/><Relationship Id="rId289" Type="http://schemas.openxmlformats.org/officeDocument/2006/relationships/hyperlink" Target="http://rats/viewRule.pl?nRuleID=68929" TargetMode="External"/><Relationship Id="rId496" Type="http://schemas.openxmlformats.org/officeDocument/2006/relationships/hyperlink" Target="http://rats/viewRule.pl?nRuleID=67505" TargetMode="External"/><Relationship Id="rId717" Type="http://schemas.openxmlformats.org/officeDocument/2006/relationships/hyperlink" Target="http://rats/viewRule.pl?nRuleID=67585" TargetMode="External"/><Relationship Id="rId924" Type="http://schemas.openxmlformats.org/officeDocument/2006/relationships/hyperlink" Target="http://rats/viewRule.pl?nRuleID=67639" TargetMode="External"/><Relationship Id="rId1347" Type="http://schemas.openxmlformats.org/officeDocument/2006/relationships/hyperlink" Target="http://rats/viewRule.pl?nRuleID=68900" TargetMode="External"/><Relationship Id="rId1554" Type="http://schemas.openxmlformats.org/officeDocument/2006/relationships/hyperlink" Target="http://rats/viewRule.pl?nRuleID=68749" TargetMode="External"/><Relationship Id="rId1761" Type="http://schemas.openxmlformats.org/officeDocument/2006/relationships/hyperlink" Target="http://rats/viewRule.pl?nRuleID=68970" TargetMode="External"/><Relationship Id="rId53" Type="http://schemas.openxmlformats.org/officeDocument/2006/relationships/image" Target="media/image43.jpeg"/><Relationship Id="rId149" Type="http://schemas.openxmlformats.org/officeDocument/2006/relationships/hyperlink" Target="http://rats/viewRule.pl?nRuleID=68847" TargetMode="External"/><Relationship Id="rId356" Type="http://schemas.openxmlformats.org/officeDocument/2006/relationships/hyperlink" Target="http://rats/viewRule.pl?nRuleID=68983" TargetMode="External"/><Relationship Id="rId563" Type="http://schemas.openxmlformats.org/officeDocument/2006/relationships/hyperlink" Target="http://rats/viewRule.pl?nRuleID=67547" TargetMode="External"/><Relationship Id="rId770" Type="http://schemas.openxmlformats.org/officeDocument/2006/relationships/hyperlink" Target="http://rats/viewRule.pl?nRuleID=67598" TargetMode="External"/><Relationship Id="rId1193" Type="http://schemas.openxmlformats.org/officeDocument/2006/relationships/hyperlink" Target="http://rats/viewRule.pl?nRuleID=67707" TargetMode="External"/><Relationship Id="rId1207" Type="http://schemas.openxmlformats.org/officeDocument/2006/relationships/hyperlink" Target="http://rats/viewRule.pl?nRuleID=67711" TargetMode="External"/><Relationship Id="rId1414" Type="http://schemas.openxmlformats.org/officeDocument/2006/relationships/hyperlink" Target="http://rats/viewRule.pl?nRuleID=68945" TargetMode="External"/><Relationship Id="rId1621" Type="http://schemas.openxmlformats.org/officeDocument/2006/relationships/hyperlink" Target="http://rats/viewRule.pl?nRuleID=68874" TargetMode="External"/><Relationship Id="rId216" Type="http://schemas.openxmlformats.org/officeDocument/2006/relationships/hyperlink" Target="http://rats/viewRule.pl?nRuleID=68889" TargetMode="External"/><Relationship Id="rId423" Type="http://schemas.openxmlformats.org/officeDocument/2006/relationships/hyperlink" Target="http://rats/viewRule.pl?nRuleID=69018" TargetMode="External"/><Relationship Id="rId868" Type="http://schemas.openxmlformats.org/officeDocument/2006/relationships/hyperlink" Target="http://rats/viewRule.pl?nRuleID=67623" TargetMode="External"/><Relationship Id="rId1053" Type="http://schemas.openxmlformats.org/officeDocument/2006/relationships/hyperlink" Target="http://rats/viewRule.pl?nRuleID=67672" TargetMode="External"/><Relationship Id="rId1260" Type="http://schemas.openxmlformats.org/officeDocument/2006/relationships/hyperlink" Target="http://rats/viewRule.pl?nRuleID=67724" TargetMode="External"/><Relationship Id="rId1498" Type="http://schemas.openxmlformats.org/officeDocument/2006/relationships/hyperlink" Target="http://rats/viewRule.pl?nRuleID=69022" TargetMode="External"/><Relationship Id="rId1719" Type="http://schemas.openxmlformats.org/officeDocument/2006/relationships/hyperlink" Target="http://rats/viewRule.pl?nRuleID=68954" TargetMode="External"/><Relationship Id="rId630" Type="http://schemas.openxmlformats.org/officeDocument/2006/relationships/hyperlink" Target="http://rats/viewRule.pl?nRuleID=67563" TargetMode="External"/><Relationship Id="rId728" Type="http://schemas.openxmlformats.org/officeDocument/2006/relationships/hyperlink" Target="http://rats/viewRule.pl?nRuleID=67588" TargetMode="External"/><Relationship Id="rId935" Type="http://schemas.openxmlformats.org/officeDocument/2006/relationships/hyperlink" Target="http://rats/viewRule.pl?nRuleID=67642" TargetMode="External"/><Relationship Id="rId1358" Type="http://schemas.openxmlformats.org/officeDocument/2006/relationships/hyperlink" Target="http://rats/viewRule.pl?nRuleID=68902" TargetMode="External"/><Relationship Id="rId1565" Type="http://schemas.openxmlformats.org/officeDocument/2006/relationships/hyperlink" Target="http://rats/viewRule.pl?nRuleID=68752" TargetMode="External"/><Relationship Id="rId1772" Type="http://schemas.openxmlformats.org/officeDocument/2006/relationships/hyperlink" Target="http://rats/viewRule.pl?nRuleID=68998" TargetMode="External"/><Relationship Id="rId64" Type="http://schemas.openxmlformats.org/officeDocument/2006/relationships/header" Target="header6.xml"/><Relationship Id="rId367" Type="http://schemas.openxmlformats.org/officeDocument/2006/relationships/hyperlink" Target="http://rats/viewRule.pl?nRuleID=68989" TargetMode="External"/><Relationship Id="rId574" Type="http://schemas.openxmlformats.org/officeDocument/2006/relationships/hyperlink" Target="http://rats/viewRule.pl?nRuleID=67549" TargetMode="External"/><Relationship Id="rId1120" Type="http://schemas.openxmlformats.org/officeDocument/2006/relationships/hyperlink" Target="http://rats/viewRule.pl?nRuleID=67689" TargetMode="External"/><Relationship Id="rId1218" Type="http://schemas.openxmlformats.org/officeDocument/2006/relationships/hyperlink" Target="http://rats/viewRule.pl?nRuleID=67713" TargetMode="External"/><Relationship Id="rId1425" Type="http://schemas.openxmlformats.org/officeDocument/2006/relationships/hyperlink" Target="http://rats/viewRule.pl?nRuleID=68972" TargetMode="External"/><Relationship Id="rId227" Type="http://schemas.openxmlformats.org/officeDocument/2006/relationships/hyperlink" Target="http://rats/viewRule.pl?nRuleID=68893" TargetMode="External"/><Relationship Id="rId781" Type="http://schemas.openxmlformats.org/officeDocument/2006/relationships/hyperlink" Target="http://rats/viewRule.pl?nRuleID=67601" TargetMode="External"/><Relationship Id="rId879" Type="http://schemas.openxmlformats.org/officeDocument/2006/relationships/hyperlink" Target="http://rats/viewRule.pl?nRuleID=67627" TargetMode="External"/><Relationship Id="rId1632" Type="http://schemas.openxmlformats.org/officeDocument/2006/relationships/hyperlink" Target="http://rats/viewRule.pl?nRuleID=68885" TargetMode="External"/><Relationship Id="rId434" Type="http://schemas.openxmlformats.org/officeDocument/2006/relationships/hyperlink" Target="http://rats/viewRule.pl?nRuleID=69023" TargetMode="External"/><Relationship Id="rId641" Type="http://schemas.openxmlformats.org/officeDocument/2006/relationships/hyperlink" Target="http://rats/viewRule.pl?nRuleID=67566" TargetMode="External"/><Relationship Id="rId739" Type="http://schemas.openxmlformats.org/officeDocument/2006/relationships/hyperlink" Target="http://rats/viewRule.pl?nRuleID=67591" TargetMode="External"/><Relationship Id="rId1064" Type="http://schemas.openxmlformats.org/officeDocument/2006/relationships/hyperlink" Target="http://rats/viewRule.pl?nRuleID=67675" TargetMode="External"/><Relationship Id="rId1271" Type="http://schemas.openxmlformats.org/officeDocument/2006/relationships/hyperlink" Target="http://rats/viewRule.pl?nRuleID=67728" TargetMode="External"/><Relationship Id="rId1369" Type="http://schemas.openxmlformats.org/officeDocument/2006/relationships/hyperlink" Target="http://rats/viewRule.pl?nRuleID=68921" TargetMode="External"/><Relationship Id="rId1576" Type="http://schemas.openxmlformats.org/officeDocument/2006/relationships/hyperlink" Target="http://rats/viewRule.pl?nRuleID=68755" TargetMode="External"/><Relationship Id="rId280" Type="http://schemas.openxmlformats.org/officeDocument/2006/relationships/hyperlink" Target="http://rats/viewRule.pl?nRuleID=68923" TargetMode="External"/><Relationship Id="rId501" Type="http://schemas.openxmlformats.org/officeDocument/2006/relationships/hyperlink" Target="http://rats/viewRule.pl?nRuleID=67506" TargetMode="External"/><Relationship Id="rId946" Type="http://schemas.openxmlformats.org/officeDocument/2006/relationships/hyperlink" Target="http://rats/viewRule.pl?nRuleID=67644" TargetMode="External"/><Relationship Id="rId1131" Type="http://schemas.openxmlformats.org/officeDocument/2006/relationships/hyperlink" Target="http://rats/viewRule.pl?nRuleID=67692" TargetMode="External"/><Relationship Id="rId1229" Type="http://schemas.openxmlformats.org/officeDocument/2006/relationships/hyperlink" Target="http://rats/viewRule.pl?nRuleID=67716" TargetMode="External"/><Relationship Id="rId1783" Type="http://schemas.openxmlformats.org/officeDocument/2006/relationships/hyperlink" Target="http://rats/viewRule.pl?nRuleID=69021" TargetMode="External"/><Relationship Id="rId75" Type="http://schemas.openxmlformats.org/officeDocument/2006/relationships/hyperlink" Target="http://rats/viewRule.pl?nRuleID=68679" TargetMode="External"/><Relationship Id="rId140" Type="http://schemas.openxmlformats.org/officeDocument/2006/relationships/hyperlink" Target="http://rats/viewRule.pl?nRuleID=68776" TargetMode="External"/><Relationship Id="rId378" Type="http://schemas.openxmlformats.org/officeDocument/2006/relationships/hyperlink" Target="http://rats/viewRule.pl?nRuleID=68992" TargetMode="External"/><Relationship Id="rId585" Type="http://schemas.openxmlformats.org/officeDocument/2006/relationships/hyperlink" Target="http://rats/viewRule.pl?nRuleID=67552" TargetMode="External"/><Relationship Id="rId792" Type="http://schemas.openxmlformats.org/officeDocument/2006/relationships/hyperlink" Target="http://rats/viewRule.pl?nRuleID=67604" TargetMode="External"/><Relationship Id="rId806" Type="http://schemas.openxmlformats.org/officeDocument/2006/relationships/hyperlink" Target="http://rats/viewRule.pl?nRuleID=67607" TargetMode="External"/><Relationship Id="rId1436" Type="http://schemas.openxmlformats.org/officeDocument/2006/relationships/hyperlink" Target="http://rats/viewRule.pl?nRuleID=68986" TargetMode="External"/><Relationship Id="rId1643" Type="http://schemas.openxmlformats.org/officeDocument/2006/relationships/hyperlink" Target="http://rats/viewRule.pl?nRuleID=68908" TargetMode="External"/><Relationship Id="rId6" Type="http://schemas.openxmlformats.org/officeDocument/2006/relationships/footnotes" Target="footnotes.xml"/><Relationship Id="rId238" Type="http://schemas.openxmlformats.org/officeDocument/2006/relationships/hyperlink" Target="http://rats/viewRule.pl?nRuleID=68895" TargetMode="External"/><Relationship Id="rId445" Type="http://schemas.openxmlformats.org/officeDocument/2006/relationships/hyperlink" Target="http://rats/viewRule.pl?nRuleID=69027" TargetMode="External"/><Relationship Id="rId652" Type="http://schemas.openxmlformats.org/officeDocument/2006/relationships/hyperlink" Target="http://rats/viewRule.pl?nRuleID=67569" TargetMode="External"/><Relationship Id="rId1075" Type="http://schemas.openxmlformats.org/officeDocument/2006/relationships/hyperlink" Target="http://rats/viewRule.pl?nRuleID=67678" TargetMode="External"/><Relationship Id="rId1282" Type="http://schemas.openxmlformats.org/officeDocument/2006/relationships/hyperlink" Target="http://rats/viewRule.pl?nRuleID=67730" TargetMode="External"/><Relationship Id="rId1503" Type="http://schemas.openxmlformats.org/officeDocument/2006/relationships/hyperlink" Target="http://rats/viewRule.pl?nRuleID=69030" TargetMode="External"/><Relationship Id="rId1710" Type="http://schemas.openxmlformats.org/officeDocument/2006/relationships/hyperlink" Target="http://rats/viewRule.pl?nRuleID=68950" TargetMode="External"/><Relationship Id="rId291" Type="http://schemas.openxmlformats.org/officeDocument/2006/relationships/hyperlink" Target="http://rats/viewRule.pl?nRuleID=68934" TargetMode="External"/><Relationship Id="rId305" Type="http://schemas.openxmlformats.org/officeDocument/2006/relationships/hyperlink" Target="http://rats/viewRule.pl?nRuleID=68940" TargetMode="External"/><Relationship Id="rId512" Type="http://schemas.openxmlformats.org/officeDocument/2006/relationships/hyperlink" Target="http://rats/viewRule.pl?nRuleID=67509" TargetMode="External"/><Relationship Id="rId957" Type="http://schemas.openxmlformats.org/officeDocument/2006/relationships/hyperlink" Target="http://rats/viewRule.pl?nRuleID=67647" TargetMode="External"/><Relationship Id="rId1142" Type="http://schemas.openxmlformats.org/officeDocument/2006/relationships/hyperlink" Target="http://rats/viewRule.pl?nRuleID=67694" TargetMode="External"/><Relationship Id="rId1587" Type="http://schemas.openxmlformats.org/officeDocument/2006/relationships/hyperlink" Target="http://rats/viewRule.pl?nRuleID=68759" TargetMode="External"/><Relationship Id="rId1794" Type="http://schemas.openxmlformats.org/officeDocument/2006/relationships/hyperlink" Target="http://rats/viewRule.pl?nRuleID=69034" TargetMode="External"/><Relationship Id="rId1808" Type="http://schemas.openxmlformats.org/officeDocument/2006/relationships/hyperlink" Target="http://rats/viewRule.pl?nRuleID=69038" TargetMode="External"/><Relationship Id="rId86" Type="http://schemas.openxmlformats.org/officeDocument/2006/relationships/hyperlink" Target="http://rats/viewRule.pl?nRuleID=68682" TargetMode="External"/><Relationship Id="rId151" Type="http://schemas.openxmlformats.org/officeDocument/2006/relationships/hyperlink" Target="http://rats/viewRule.pl?nRuleID=68864" TargetMode="External"/><Relationship Id="rId389" Type="http://schemas.openxmlformats.org/officeDocument/2006/relationships/hyperlink" Target="http://rats/viewRule.pl?nRuleID=68997" TargetMode="External"/><Relationship Id="rId596" Type="http://schemas.openxmlformats.org/officeDocument/2006/relationships/hyperlink" Target="http://rats/viewRule.pl?nRuleID=67555" TargetMode="External"/><Relationship Id="rId817" Type="http://schemas.openxmlformats.org/officeDocument/2006/relationships/hyperlink" Target="http://rats/viewRule.pl?nRuleID=67610" TargetMode="External"/><Relationship Id="rId1002" Type="http://schemas.openxmlformats.org/officeDocument/2006/relationships/hyperlink" Target="http://rats/viewRule.pl?nRuleID=67659" TargetMode="External"/><Relationship Id="rId1447" Type="http://schemas.openxmlformats.org/officeDocument/2006/relationships/hyperlink" Target="http://rats/viewRule.pl?nRuleID=68993" TargetMode="External"/><Relationship Id="rId1654" Type="http://schemas.openxmlformats.org/officeDocument/2006/relationships/hyperlink" Target="http://rats/viewRule.pl?nRuleID=68910" TargetMode="External"/><Relationship Id="rId249" Type="http://schemas.openxmlformats.org/officeDocument/2006/relationships/hyperlink" Target="http://rats/viewRule.pl?nRuleID=68904" TargetMode="External"/><Relationship Id="rId456" Type="http://schemas.openxmlformats.org/officeDocument/2006/relationships/hyperlink" Target="http://rats/viewRule.pl?nRuleID=69031" TargetMode="External"/><Relationship Id="rId663" Type="http://schemas.openxmlformats.org/officeDocument/2006/relationships/hyperlink" Target="http://rats/viewRule.pl?nRuleID=67572" TargetMode="External"/><Relationship Id="rId870" Type="http://schemas.openxmlformats.org/officeDocument/2006/relationships/hyperlink" Target="http://rats/viewRule.pl?nRuleID=67623" TargetMode="External"/><Relationship Id="rId1086" Type="http://schemas.openxmlformats.org/officeDocument/2006/relationships/hyperlink" Target="http://rats/viewRule.pl?nRuleID=67680" TargetMode="External"/><Relationship Id="rId1293" Type="http://schemas.openxmlformats.org/officeDocument/2006/relationships/hyperlink" Target="http://rats/viewRule.pl?nRuleID=67733" TargetMode="External"/><Relationship Id="rId1307" Type="http://schemas.openxmlformats.org/officeDocument/2006/relationships/hyperlink" Target="http://rats/viewRule.pl?nRuleID=68689" TargetMode="External"/><Relationship Id="rId1514" Type="http://schemas.openxmlformats.org/officeDocument/2006/relationships/hyperlink" Target="http://rats/viewRule.pl?nRuleID=67658" TargetMode="External"/><Relationship Id="rId1721" Type="http://schemas.openxmlformats.org/officeDocument/2006/relationships/hyperlink" Target="http://rats/viewRule.pl?nRuleID=68954" TargetMode="External"/><Relationship Id="rId13" Type="http://schemas.openxmlformats.org/officeDocument/2006/relationships/image" Target="media/image3.jpeg"/><Relationship Id="rId109" Type="http://schemas.openxmlformats.org/officeDocument/2006/relationships/hyperlink" Target="http://rats/viewRule.pl?nRuleID=68737" TargetMode="External"/><Relationship Id="rId316" Type="http://schemas.openxmlformats.org/officeDocument/2006/relationships/hyperlink" Target="http://rats/viewRule.pl?nRuleID=68958" TargetMode="External"/><Relationship Id="rId523" Type="http://schemas.openxmlformats.org/officeDocument/2006/relationships/hyperlink" Target="http://rats/viewRule.pl?nRuleID=67512" TargetMode="External"/><Relationship Id="rId968" Type="http://schemas.openxmlformats.org/officeDocument/2006/relationships/hyperlink" Target="http://rats/viewRule.pl?nRuleID=67650" TargetMode="External"/><Relationship Id="rId1153" Type="http://schemas.openxmlformats.org/officeDocument/2006/relationships/hyperlink" Target="http://rats/viewRule.pl?nRuleID=67697" TargetMode="External"/><Relationship Id="rId1598" Type="http://schemas.openxmlformats.org/officeDocument/2006/relationships/hyperlink" Target="http://rats/viewRule.pl?nRuleID=69588" TargetMode="External"/><Relationship Id="rId97" Type="http://schemas.openxmlformats.org/officeDocument/2006/relationships/hyperlink" Target="http://rats/viewRule.pl?nRuleID=68688" TargetMode="External"/><Relationship Id="rId730" Type="http://schemas.openxmlformats.org/officeDocument/2006/relationships/hyperlink" Target="http://rats/viewRule.pl?nRuleID=67588" TargetMode="External"/><Relationship Id="rId828" Type="http://schemas.openxmlformats.org/officeDocument/2006/relationships/hyperlink" Target="http://rats/viewRule.pl?nRuleID=67613" TargetMode="External"/><Relationship Id="rId1013" Type="http://schemas.openxmlformats.org/officeDocument/2006/relationships/hyperlink" Target="http://rats/viewRule.pl?nRuleID=67662" TargetMode="External"/><Relationship Id="rId1360" Type="http://schemas.openxmlformats.org/officeDocument/2006/relationships/hyperlink" Target="http://rats/viewRule.pl?nRuleID=68903" TargetMode="External"/><Relationship Id="rId1458" Type="http://schemas.openxmlformats.org/officeDocument/2006/relationships/hyperlink" Target="http://rats/viewRule.pl?nRuleID=68999" TargetMode="External"/><Relationship Id="rId1665" Type="http://schemas.openxmlformats.org/officeDocument/2006/relationships/hyperlink" Target="http://rats/viewRule.pl?nRuleID=68915" TargetMode="External"/><Relationship Id="rId162" Type="http://schemas.openxmlformats.org/officeDocument/2006/relationships/hyperlink" Target="http://rats/viewRule.pl?nRuleID=68868" TargetMode="External"/><Relationship Id="rId467" Type="http://schemas.openxmlformats.org/officeDocument/2006/relationships/hyperlink" Target="http://rats/viewRule.pl?nRuleID=67498" TargetMode="External"/><Relationship Id="rId1097" Type="http://schemas.openxmlformats.org/officeDocument/2006/relationships/hyperlink" Target="http://rats/viewRule.pl?nRuleID=67683" TargetMode="External"/><Relationship Id="rId1220" Type="http://schemas.openxmlformats.org/officeDocument/2006/relationships/hyperlink" Target="http://rats/viewRule.pl?nRuleID=67714" TargetMode="External"/><Relationship Id="rId1318" Type="http://schemas.openxmlformats.org/officeDocument/2006/relationships/hyperlink" Target="http://rats/viewRule.pl?nRuleID=68692" TargetMode="External"/><Relationship Id="rId1525" Type="http://schemas.openxmlformats.org/officeDocument/2006/relationships/hyperlink" Target="http://rats/viewRule.pl?nRuleID=68684" TargetMode="External"/><Relationship Id="rId674" Type="http://schemas.openxmlformats.org/officeDocument/2006/relationships/hyperlink" Target="http://rats/viewRule.pl?nRuleID=67574" TargetMode="External"/><Relationship Id="rId881" Type="http://schemas.openxmlformats.org/officeDocument/2006/relationships/hyperlink" Target="http://rats/viewRule.pl?nRuleID=67627" TargetMode="External"/><Relationship Id="rId979" Type="http://schemas.openxmlformats.org/officeDocument/2006/relationships/hyperlink" Target="http://rats/viewRule.pl?nRuleID=67653" TargetMode="External"/><Relationship Id="rId1732" Type="http://schemas.openxmlformats.org/officeDocument/2006/relationships/hyperlink" Target="http://rats/viewRule.pl?nRuleID=68961" TargetMode="External"/><Relationship Id="rId24" Type="http://schemas.openxmlformats.org/officeDocument/2006/relationships/image" Target="media/image14.jpeg"/><Relationship Id="rId327" Type="http://schemas.openxmlformats.org/officeDocument/2006/relationships/hyperlink" Target="http://rats/viewRule.pl?nRuleID=68973" TargetMode="External"/><Relationship Id="rId534" Type="http://schemas.openxmlformats.org/officeDocument/2006/relationships/hyperlink" Target="http://rats/viewRule.pl?nRuleID=67514" TargetMode="External"/><Relationship Id="rId741" Type="http://schemas.openxmlformats.org/officeDocument/2006/relationships/hyperlink" Target="http://rats/viewRule.pl?nRuleID=67591" TargetMode="External"/><Relationship Id="rId839" Type="http://schemas.openxmlformats.org/officeDocument/2006/relationships/hyperlink" Target="http://rats/viewRule.pl?nRuleID=67616" TargetMode="External"/><Relationship Id="rId1164" Type="http://schemas.openxmlformats.org/officeDocument/2006/relationships/hyperlink" Target="http://rats/viewRule.pl?nRuleID=67700" TargetMode="External"/><Relationship Id="rId1371" Type="http://schemas.openxmlformats.org/officeDocument/2006/relationships/hyperlink" Target="http://rats/viewRule.pl?nRuleID=68922" TargetMode="External"/><Relationship Id="rId1469" Type="http://schemas.openxmlformats.org/officeDocument/2006/relationships/hyperlink" Target="http://rats/viewRule.pl?nRuleID=69007" TargetMode="External"/><Relationship Id="rId173" Type="http://schemas.openxmlformats.org/officeDocument/2006/relationships/hyperlink" Target="http://rats/viewRule.pl?nRuleID=68871" TargetMode="External"/><Relationship Id="rId380" Type="http://schemas.openxmlformats.org/officeDocument/2006/relationships/hyperlink" Target="http://rats/viewRule.pl?nRuleID=68994" TargetMode="External"/><Relationship Id="rId601" Type="http://schemas.openxmlformats.org/officeDocument/2006/relationships/hyperlink" Target="http://rats/viewRule.pl?nRuleID=67556" TargetMode="External"/><Relationship Id="rId1024" Type="http://schemas.openxmlformats.org/officeDocument/2006/relationships/hyperlink" Target="http://rats/viewRule.pl?nRuleID=67665" TargetMode="External"/><Relationship Id="rId1231" Type="http://schemas.openxmlformats.org/officeDocument/2006/relationships/hyperlink" Target="http://rats/viewRule.pl?nRuleID=67717" TargetMode="External"/><Relationship Id="rId1676" Type="http://schemas.openxmlformats.org/officeDocument/2006/relationships/hyperlink" Target="http://rats/viewRule.pl?nRuleID=68932" TargetMode="External"/><Relationship Id="rId240" Type="http://schemas.openxmlformats.org/officeDocument/2006/relationships/hyperlink" Target="http://rats/viewRule.pl?nRuleID=68896" TargetMode="External"/><Relationship Id="rId478" Type="http://schemas.openxmlformats.org/officeDocument/2006/relationships/hyperlink" Target="http://rats/viewRule.pl?nRuleID=67500" TargetMode="External"/><Relationship Id="rId685" Type="http://schemas.openxmlformats.org/officeDocument/2006/relationships/hyperlink" Target="http://rats/viewRule.pl?nRuleID=67577" TargetMode="External"/><Relationship Id="rId892" Type="http://schemas.openxmlformats.org/officeDocument/2006/relationships/hyperlink" Target="http://rats/viewRule.pl?nRuleID=67630" TargetMode="External"/><Relationship Id="rId906" Type="http://schemas.openxmlformats.org/officeDocument/2006/relationships/hyperlink" Target="http://rats/viewRule.pl?nRuleID=67633" TargetMode="External"/><Relationship Id="rId1329" Type="http://schemas.openxmlformats.org/officeDocument/2006/relationships/hyperlink" Target="http://rats/viewRule.pl?nRuleID=68845" TargetMode="External"/><Relationship Id="rId1536" Type="http://schemas.openxmlformats.org/officeDocument/2006/relationships/hyperlink" Target="http://rats/viewRule.pl?nRuleID=68742" TargetMode="External"/><Relationship Id="rId1743" Type="http://schemas.openxmlformats.org/officeDocument/2006/relationships/hyperlink" Target="http://rats/viewRule.pl?nRuleID=68964" TargetMode="External"/><Relationship Id="rId35" Type="http://schemas.openxmlformats.org/officeDocument/2006/relationships/image" Target="media/image25.jpeg"/><Relationship Id="rId100" Type="http://schemas.openxmlformats.org/officeDocument/2006/relationships/hyperlink" Target="http://rats/viewRule.pl?nRuleID=68691" TargetMode="External"/><Relationship Id="rId338" Type="http://schemas.openxmlformats.org/officeDocument/2006/relationships/hyperlink" Target="http://rats/viewRule.pl?nRuleID=68977" TargetMode="External"/><Relationship Id="rId545" Type="http://schemas.openxmlformats.org/officeDocument/2006/relationships/hyperlink" Target="http://rats/viewRule.pl?nRuleID=67517" TargetMode="External"/><Relationship Id="rId752" Type="http://schemas.openxmlformats.org/officeDocument/2006/relationships/hyperlink" Target="http://rats/viewRule.pl?nRuleID=67594" TargetMode="External"/><Relationship Id="rId1175" Type="http://schemas.openxmlformats.org/officeDocument/2006/relationships/hyperlink" Target="http://rats/viewRule.pl?nRuleID=67703" TargetMode="External"/><Relationship Id="rId1382" Type="http://schemas.openxmlformats.org/officeDocument/2006/relationships/hyperlink" Target="http://rats/viewRule.pl?nRuleID=68926" TargetMode="External"/><Relationship Id="rId1603" Type="http://schemas.openxmlformats.org/officeDocument/2006/relationships/hyperlink" Target="http://rats/viewRule.pl?nRuleID=68848" TargetMode="External"/><Relationship Id="rId1810" Type="http://schemas.openxmlformats.org/officeDocument/2006/relationships/hyperlink" Target="http://rats/viewRule.pl?nRuleID=69038" TargetMode="External"/><Relationship Id="rId184" Type="http://schemas.openxmlformats.org/officeDocument/2006/relationships/hyperlink" Target="http://rats/viewRule.pl?nRuleID=68878" TargetMode="External"/><Relationship Id="rId391" Type="http://schemas.openxmlformats.org/officeDocument/2006/relationships/hyperlink" Target="http://rats/viewRule.pl?nRuleID=69000" TargetMode="External"/><Relationship Id="rId405" Type="http://schemas.openxmlformats.org/officeDocument/2006/relationships/hyperlink" Target="http://rats/viewRule.pl?nRuleID=69005" TargetMode="External"/><Relationship Id="rId612" Type="http://schemas.openxmlformats.org/officeDocument/2006/relationships/hyperlink" Target="http://rats/viewRule.pl?nRuleID=67559" TargetMode="External"/><Relationship Id="rId1035" Type="http://schemas.openxmlformats.org/officeDocument/2006/relationships/hyperlink" Target="http://rats/viewRule.pl?nRuleID=67668" TargetMode="External"/><Relationship Id="rId1242" Type="http://schemas.openxmlformats.org/officeDocument/2006/relationships/hyperlink" Target="http://rats/viewRule.pl?nRuleID=67719" TargetMode="External"/><Relationship Id="rId1687" Type="http://schemas.openxmlformats.org/officeDocument/2006/relationships/hyperlink" Target="http://rats/viewRule.pl?nRuleID=68937" TargetMode="External"/><Relationship Id="rId251" Type="http://schemas.openxmlformats.org/officeDocument/2006/relationships/hyperlink" Target="http://rats/viewRule.pl?nRuleID=68906" TargetMode="External"/><Relationship Id="rId489" Type="http://schemas.openxmlformats.org/officeDocument/2006/relationships/hyperlink" Target="http://rats/viewRule.pl?nRuleID=67503" TargetMode="External"/><Relationship Id="rId696" Type="http://schemas.openxmlformats.org/officeDocument/2006/relationships/hyperlink" Target="http://rats/viewRule.pl?nRuleID=67580" TargetMode="External"/><Relationship Id="rId917" Type="http://schemas.openxmlformats.org/officeDocument/2006/relationships/hyperlink" Target="http://rats/viewRule.pl?nRuleID=67636" TargetMode="External"/><Relationship Id="rId1102" Type="http://schemas.openxmlformats.org/officeDocument/2006/relationships/hyperlink" Target="http://rats/viewRule.pl?nRuleID=67684" TargetMode="External"/><Relationship Id="rId1547" Type="http://schemas.openxmlformats.org/officeDocument/2006/relationships/hyperlink" Target="http://rats/viewRule.pl?nRuleID=68748" TargetMode="External"/><Relationship Id="rId1754" Type="http://schemas.openxmlformats.org/officeDocument/2006/relationships/hyperlink" Target="http://rats/viewRule.pl?nRuleID=68968" TargetMode="External"/><Relationship Id="rId46" Type="http://schemas.openxmlformats.org/officeDocument/2006/relationships/image" Target="media/image36.jpeg"/><Relationship Id="rId349" Type="http://schemas.openxmlformats.org/officeDocument/2006/relationships/hyperlink" Target="http://rats/viewRule.pl?nRuleID=68981" TargetMode="External"/><Relationship Id="rId556" Type="http://schemas.openxmlformats.org/officeDocument/2006/relationships/hyperlink" Target="http://rats/viewRule.pl?nRuleID=67520" TargetMode="External"/><Relationship Id="rId763" Type="http://schemas.openxmlformats.org/officeDocument/2006/relationships/hyperlink" Target="http://rats/viewRule.pl?nRuleID=67597" TargetMode="External"/><Relationship Id="rId1186" Type="http://schemas.openxmlformats.org/officeDocument/2006/relationships/hyperlink" Target="http://rats/viewRule.pl?nRuleID=67705" TargetMode="External"/><Relationship Id="rId1393" Type="http://schemas.openxmlformats.org/officeDocument/2006/relationships/hyperlink" Target="http://rats/viewRule.pl?nRuleID=68931" TargetMode="External"/><Relationship Id="rId1407" Type="http://schemas.openxmlformats.org/officeDocument/2006/relationships/hyperlink" Target="http://rats/viewRule.pl?nRuleID=68944" TargetMode="External"/><Relationship Id="rId1614" Type="http://schemas.openxmlformats.org/officeDocument/2006/relationships/hyperlink" Target="http://rats/viewRule.pl?nRuleID=68867" TargetMode="External"/><Relationship Id="rId111" Type="http://schemas.openxmlformats.org/officeDocument/2006/relationships/hyperlink" Target="http://rats/viewRule.pl?nRuleID=68738" TargetMode="External"/><Relationship Id="rId195" Type="http://schemas.openxmlformats.org/officeDocument/2006/relationships/hyperlink" Target="http://rats/viewRule.pl?nRuleID=68881" TargetMode="External"/><Relationship Id="rId209" Type="http://schemas.openxmlformats.org/officeDocument/2006/relationships/hyperlink" Target="http://rats/viewRule.pl?nRuleID=68886" TargetMode="External"/><Relationship Id="rId416" Type="http://schemas.openxmlformats.org/officeDocument/2006/relationships/hyperlink" Target="http://rats/viewRule.pl?nRuleID=69016" TargetMode="External"/><Relationship Id="rId970" Type="http://schemas.openxmlformats.org/officeDocument/2006/relationships/hyperlink" Target="http://rats/viewRule.pl?nRuleID=67650" TargetMode="External"/><Relationship Id="rId1046" Type="http://schemas.openxmlformats.org/officeDocument/2006/relationships/hyperlink" Target="http://rats/viewRule.pl?nRuleID=67670" TargetMode="External"/><Relationship Id="rId1253" Type="http://schemas.openxmlformats.org/officeDocument/2006/relationships/hyperlink" Target="http://rats/viewRule.pl?nRuleID=67722" TargetMode="External"/><Relationship Id="rId1698" Type="http://schemas.openxmlformats.org/officeDocument/2006/relationships/hyperlink" Target="http://rats/viewRule.pl?nRuleID=68946" TargetMode="External"/><Relationship Id="rId623" Type="http://schemas.openxmlformats.org/officeDocument/2006/relationships/hyperlink" Target="http://rats/viewRule.pl?nRuleID=67562" TargetMode="External"/><Relationship Id="rId830" Type="http://schemas.openxmlformats.org/officeDocument/2006/relationships/hyperlink" Target="http://rats/viewRule.pl?nRuleID=67613" TargetMode="External"/><Relationship Id="rId928" Type="http://schemas.openxmlformats.org/officeDocument/2006/relationships/hyperlink" Target="http://rats/viewRule.pl?nRuleID=67640" TargetMode="External"/><Relationship Id="rId1460" Type="http://schemas.openxmlformats.org/officeDocument/2006/relationships/hyperlink" Target="http://rats/viewRule.pl?nRuleID=69001" TargetMode="External"/><Relationship Id="rId1558" Type="http://schemas.openxmlformats.org/officeDocument/2006/relationships/hyperlink" Target="http://rats/viewRule.pl?nRuleID=68750" TargetMode="External"/><Relationship Id="rId1765" Type="http://schemas.openxmlformats.org/officeDocument/2006/relationships/hyperlink" Target="http://rats/viewRule.pl?nRuleID=68975" TargetMode="External"/><Relationship Id="rId57" Type="http://schemas.openxmlformats.org/officeDocument/2006/relationships/image" Target="media/image47.jpeg"/><Relationship Id="rId262" Type="http://schemas.openxmlformats.org/officeDocument/2006/relationships/hyperlink" Target="http://rats/viewRule.pl?nRuleID=68913" TargetMode="External"/><Relationship Id="rId567" Type="http://schemas.openxmlformats.org/officeDocument/2006/relationships/hyperlink" Target="http://rats/viewRule.pl?nRuleID=67548" TargetMode="External"/><Relationship Id="rId1113" Type="http://schemas.openxmlformats.org/officeDocument/2006/relationships/hyperlink" Target="http://rats/viewRule.pl?nRuleID=67687" TargetMode="External"/><Relationship Id="rId1197" Type="http://schemas.openxmlformats.org/officeDocument/2006/relationships/hyperlink" Target="http://rats/viewRule.pl?nRuleID=67708" TargetMode="External"/><Relationship Id="rId1320" Type="http://schemas.openxmlformats.org/officeDocument/2006/relationships/hyperlink" Target="http://rats/viewRule.pl?nRuleID=68740" TargetMode="External"/><Relationship Id="rId1418" Type="http://schemas.openxmlformats.org/officeDocument/2006/relationships/hyperlink" Target="http://rats/viewRule.pl?nRuleID=68955" TargetMode="External"/><Relationship Id="rId122" Type="http://schemas.openxmlformats.org/officeDocument/2006/relationships/hyperlink" Target="http://rats/viewRule.pl?nRuleID=68741" TargetMode="External"/><Relationship Id="rId774" Type="http://schemas.openxmlformats.org/officeDocument/2006/relationships/hyperlink" Target="http://rats/viewRule.pl?nRuleID=67599" TargetMode="External"/><Relationship Id="rId981" Type="http://schemas.openxmlformats.org/officeDocument/2006/relationships/hyperlink" Target="http://rats/viewRule.pl?nRuleID=67653" TargetMode="External"/><Relationship Id="rId1057" Type="http://schemas.openxmlformats.org/officeDocument/2006/relationships/hyperlink" Target="http://rats/viewRule.pl?nRuleID=67673" TargetMode="External"/><Relationship Id="rId1625" Type="http://schemas.openxmlformats.org/officeDocument/2006/relationships/hyperlink" Target="http://rats/viewRule.pl?nRuleID=68876" TargetMode="External"/><Relationship Id="rId427" Type="http://schemas.openxmlformats.org/officeDocument/2006/relationships/hyperlink" Target="http://rats/viewRule.pl?nRuleID=69019" TargetMode="External"/><Relationship Id="rId634" Type="http://schemas.openxmlformats.org/officeDocument/2006/relationships/hyperlink" Target="http://rats/viewRule.pl?nRuleID=67564" TargetMode="External"/><Relationship Id="rId841" Type="http://schemas.openxmlformats.org/officeDocument/2006/relationships/hyperlink" Target="http://rats/viewRule.pl?nRuleID=67616" TargetMode="External"/><Relationship Id="rId1264" Type="http://schemas.openxmlformats.org/officeDocument/2006/relationships/hyperlink" Target="http://rats/viewRule.pl?nRuleID=67725" TargetMode="External"/><Relationship Id="rId1471" Type="http://schemas.openxmlformats.org/officeDocument/2006/relationships/hyperlink" Target="http://rats/viewRule.pl?nRuleID=69008" TargetMode="External"/><Relationship Id="rId1569" Type="http://schemas.openxmlformats.org/officeDocument/2006/relationships/hyperlink" Target="http://rats/viewRule.pl?nRuleID=68753" TargetMode="External"/><Relationship Id="rId273" Type="http://schemas.openxmlformats.org/officeDocument/2006/relationships/hyperlink" Target="http://rats/viewRule.pl?nRuleID=68917" TargetMode="External"/><Relationship Id="rId480" Type="http://schemas.openxmlformats.org/officeDocument/2006/relationships/hyperlink" Target="http://rats/viewRule.pl?nRuleID=67501" TargetMode="External"/><Relationship Id="rId701" Type="http://schemas.openxmlformats.org/officeDocument/2006/relationships/hyperlink" Target="http://rats/viewRule.pl?nRuleID=67581" TargetMode="External"/><Relationship Id="rId939" Type="http://schemas.openxmlformats.org/officeDocument/2006/relationships/hyperlink" Target="http://rats/viewRule.pl?nRuleID=67643" TargetMode="External"/><Relationship Id="rId1124" Type="http://schemas.openxmlformats.org/officeDocument/2006/relationships/hyperlink" Target="http://rats/viewRule.pl?nRuleID=67690" TargetMode="External"/><Relationship Id="rId1331" Type="http://schemas.openxmlformats.org/officeDocument/2006/relationships/hyperlink" Target="http://rats/viewRule.pl?nRuleID=68849" TargetMode="External"/><Relationship Id="rId1776" Type="http://schemas.openxmlformats.org/officeDocument/2006/relationships/hyperlink" Target="http://rats/viewRule.pl?nRuleID=69006" TargetMode="External"/><Relationship Id="rId68" Type="http://schemas.openxmlformats.org/officeDocument/2006/relationships/header" Target="header8.xml"/><Relationship Id="rId133" Type="http://schemas.openxmlformats.org/officeDocument/2006/relationships/hyperlink" Target="http://rats/viewRule.pl?nRuleID=68771" TargetMode="External"/><Relationship Id="rId340" Type="http://schemas.openxmlformats.org/officeDocument/2006/relationships/hyperlink" Target="http://rats/viewRule.pl?nRuleID=68979" TargetMode="External"/><Relationship Id="rId578" Type="http://schemas.openxmlformats.org/officeDocument/2006/relationships/hyperlink" Target="http://rats/viewRule.pl?nRuleID=67550" TargetMode="External"/><Relationship Id="rId785" Type="http://schemas.openxmlformats.org/officeDocument/2006/relationships/hyperlink" Target="http://rats/viewRule.pl?nRuleID=67602" TargetMode="External"/><Relationship Id="rId992" Type="http://schemas.openxmlformats.org/officeDocument/2006/relationships/hyperlink" Target="http://rats/viewRule.pl?nRuleID=67656" TargetMode="External"/><Relationship Id="rId1429" Type="http://schemas.openxmlformats.org/officeDocument/2006/relationships/hyperlink" Target="http://rats/viewRule.pl?nRuleID=68978" TargetMode="External"/><Relationship Id="rId1636" Type="http://schemas.openxmlformats.org/officeDocument/2006/relationships/hyperlink" Target="http://rats/viewRule.pl?nRuleID=68888" TargetMode="External"/><Relationship Id="rId200" Type="http://schemas.openxmlformats.org/officeDocument/2006/relationships/hyperlink" Target="http://rats/viewRule.pl?nRuleID=68882" TargetMode="External"/><Relationship Id="rId438" Type="http://schemas.openxmlformats.org/officeDocument/2006/relationships/hyperlink" Target="http://rats/viewRule.pl?nRuleID=69025" TargetMode="External"/><Relationship Id="rId645" Type="http://schemas.openxmlformats.org/officeDocument/2006/relationships/hyperlink" Target="http://rats/viewRule.pl?nRuleID=67567" TargetMode="External"/><Relationship Id="rId852" Type="http://schemas.openxmlformats.org/officeDocument/2006/relationships/hyperlink" Target="http://rats/viewRule.pl?nRuleID=67619" TargetMode="External"/><Relationship Id="rId1068" Type="http://schemas.openxmlformats.org/officeDocument/2006/relationships/hyperlink" Target="http://rats/viewRule.pl?nRuleID=67676" TargetMode="External"/><Relationship Id="rId1275" Type="http://schemas.openxmlformats.org/officeDocument/2006/relationships/hyperlink" Target="http://rats/viewRule.pl?nRuleID=67729" TargetMode="External"/><Relationship Id="rId1482" Type="http://schemas.openxmlformats.org/officeDocument/2006/relationships/hyperlink" Target="http://rats/viewRule.pl?nRuleID=69012" TargetMode="External"/><Relationship Id="rId1703" Type="http://schemas.openxmlformats.org/officeDocument/2006/relationships/hyperlink" Target="http://rats/viewRule.pl?nRuleID=68949" TargetMode="External"/><Relationship Id="rId284" Type="http://schemas.openxmlformats.org/officeDocument/2006/relationships/hyperlink" Target="http://rats/viewRule.pl?nRuleID=68925" TargetMode="External"/><Relationship Id="rId491" Type="http://schemas.openxmlformats.org/officeDocument/2006/relationships/hyperlink" Target="http://rats/viewRule.pl?nRuleID=67504" TargetMode="External"/><Relationship Id="rId505" Type="http://schemas.openxmlformats.org/officeDocument/2006/relationships/hyperlink" Target="http://rats/viewRule.pl?nRuleID=67507" TargetMode="External"/><Relationship Id="rId712" Type="http://schemas.openxmlformats.org/officeDocument/2006/relationships/hyperlink" Target="http://rats/viewRule.pl?nRuleID=67584" TargetMode="External"/><Relationship Id="rId1135" Type="http://schemas.openxmlformats.org/officeDocument/2006/relationships/hyperlink" Target="http://rats/viewRule.pl?nRuleID=67693" TargetMode="External"/><Relationship Id="rId1342" Type="http://schemas.openxmlformats.org/officeDocument/2006/relationships/hyperlink" Target="http://rats/viewRule.pl?nRuleID=68891" TargetMode="External"/><Relationship Id="rId1787" Type="http://schemas.openxmlformats.org/officeDocument/2006/relationships/hyperlink" Target="http://rats/viewRule.pl?nRuleID=69033" TargetMode="External"/><Relationship Id="rId79" Type="http://schemas.openxmlformats.org/officeDocument/2006/relationships/hyperlink" Target="http://rats/viewRule.pl?nRuleID=68681" TargetMode="External"/><Relationship Id="rId144" Type="http://schemas.openxmlformats.org/officeDocument/2006/relationships/hyperlink" Target="http://rats/viewRule.pl?nRuleID=68846" TargetMode="External"/><Relationship Id="rId589" Type="http://schemas.openxmlformats.org/officeDocument/2006/relationships/hyperlink" Target="http://rats/viewRule.pl?nRuleID=67553" TargetMode="External"/><Relationship Id="rId796" Type="http://schemas.openxmlformats.org/officeDocument/2006/relationships/hyperlink" Target="http://rats/viewRule.pl?nRuleID=67605" TargetMode="External"/><Relationship Id="rId1202" Type="http://schemas.openxmlformats.org/officeDocument/2006/relationships/hyperlink" Target="http://rats/viewRule.pl?nRuleID=67709" TargetMode="External"/><Relationship Id="rId1647" Type="http://schemas.openxmlformats.org/officeDocument/2006/relationships/hyperlink" Target="http://rats/viewRule.pl?nRuleID=68909" TargetMode="External"/><Relationship Id="rId351" Type="http://schemas.openxmlformats.org/officeDocument/2006/relationships/hyperlink" Target="http://rats/viewRule.pl?nRuleID=68982" TargetMode="External"/><Relationship Id="rId449" Type="http://schemas.openxmlformats.org/officeDocument/2006/relationships/hyperlink" Target="http://rats/viewRule.pl?nRuleID=69028" TargetMode="External"/><Relationship Id="rId656" Type="http://schemas.openxmlformats.org/officeDocument/2006/relationships/hyperlink" Target="http://rats/viewRule.pl?nRuleID=67570" TargetMode="External"/><Relationship Id="rId863" Type="http://schemas.openxmlformats.org/officeDocument/2006/relationships/hyperlink" Target="http://rats/viewRule.pl?nRuleID=67622" TargetMode="External"/><Relationship Id="rId1079" Type="http://schemas.openxmlformats.org/officeDocument/2006/relationships/hyperlink" Target="http://rats/viewRule.pl?nRuleID=67679" TargetMode="External"/><Relationship Id="rId1286" Type="http://schemas.openxmlformats.org/officeDocument/2006/relationships/hyperlink" Target="http://rats/viewRule.pl?nRuleID=67731" TargetMode="External"/><Relationship Id="rId1493" Type="http://schemas.openxmlformats.org/officeDocument/2006/relationships/hyperlink" Target="http://rats/viewRule.pl?nRuleID=69020" TargetMode="External"/><Relationship Id="rId1507" Type="http://schemas.openxmlformats.org/officeDocument/2006/relationships/hyperlink" Target="http://rats/viewRule.pl?nRuleID=69032" TargetMode="External"/><Relationship Id="rId1714" Type="http://schemas.openxmlformats.org/officeDocument/2006/relationships/hyperlink" Target="http://rats/viewRule.pl?nRuleID=68952" TargetMode="External"/><Relationship Id="rId211" Type="http://schemas.openxmlformats.org/officeDocument/2006/relationships/hyperlink" Target="http://rats/viewRule.pl?nRuleID=68887" TargetMode="External"/><Relationship Id="rId295" Type="http://schemas.openxmlformats.org/officeDocument/2006/relationships/hyperlink" Target="http://rats/viewRule.pl?nRuleID=68935" TargetMode="External"/><Relationship Id="rId309" Type="http://schemas.openxmlformats.org/officeDocument/2006/relationships/hyperlink" Target="http://rats/viewRule.pl?nRuleID=68948" TargetMode="External"/><Relationship Id="rId516" Type="http://schemas.openxmlformats.org/officeDocument/2006/relationships/hyperlink" Target="http://rats/viewRule.pl?nRuleID=67510" TargetMode="External"/><Relationship Id="rId1146" Type="http://schemas.openxmlformats.org/officeDocument/2006/relationships/hyperlink" Target="http://rats/viewRule.pl?nRuleID=67695" TargetMode="External"/><Relationship Id="rId1798" Type="http://schemas.openxmlformats.org/officeDocument/2006/relationships/hyperlink" Target="http://rats/viewRule.pl?nRuleID=69035" TargetMode="External"/><Relationship Id="rId723" Type="http://schemas.openxmlformats.org/officeDocument/2006/relationships/hyperlink" Target="http://rats/viewRule.pl?nRuleID=67587" TargetMode="External"/><Relationship Id="rId930" Type="http://schemas.openxmlformats.org/officeDocument/2006/relationships/hyperlink" Target="http://rats/viewRule.pl?nRuleID=67640" TargetMode="External"/><Relationship Id="rId1006" Type="http://schemas.openxmlformats.org/officeDocument/2006/relationships/hyperlink" Target="http://rats/viewRule.pl?nRuleID=67660" TargetMode="External"/><Relationship Id="rId1353" Type="http://schemas.openxmlformats.org/officeDocument/2006/relationships/hyperlink" Target="http://rats/viewRule.pl?nRuleID=68901" TargetMode="External"/><Relationship Id="rId1560" Type="http://schemas.openxmlformats.org/officeDocument/2006/relationships/hyperlink" Target="http://rats/viewRule.pl?nRuleID=68751" TargetMode="External"/><Relationship Id="rId1658" Type="http://schemas.openxmlformats.org/officeDocument/2006/relationships/hyperlink" Target="http://rats/viewRule.pl?nRuleID=68911" TargetMode="External"/><Relationship Id="rId155" Type="http://schemas.openxmlformats.org/officeDocument/2006/relationships/hyperlink" Target="http://rats/viewRule.pl?nRuleID=68865" TargetMode="External"/><Relationship Id="rId362" Type="http://schemas.openxmlformats.org/officeDocument/2006/relationships/hyperlink" Target="http://rats/viewRule.pl?nRuleID=68984" TargetMode="External"/><Relationship Id="rId1213" Type="http://schemas.openxmlformats.org/officeDocument/2006/relationships/hyperlink" Target="http://rats/viewRule.pl?nRuleID=67712" TargetMode="External"/><Relationship Id="rId1297" Type="http://schemas.openxmlformats.org/officeDocument/2006/relationships/hyperlink" Target="http://rats/viewRule.pl?nRuleID=67734" TargetMode="External"/><Relationship Id="rId1420" Type="http://schemas.openxmlformats.org/officeDocument/2006/relationships/hyperlink" Target="http://rats/viewRule.pl?nRuleID=68960" TargetMode="External"/><Relationship Id="rId1518" Type="http://schemas.openxmlformats.org/officeDocument/2006/relationships/hyperlink" Target="http://rats/viewRule.pl?nRuleID=68680" TargetMode="External"/><Relationship Id="rId222" Type="http://schemas.openxmlformats.org/officeDocument/2006/relationships/hyperlink" Target="http://rats/viewRule.pl?nRuleID=68890" TargetMode="External"/><Relationship Id="rId667" Type="http://schemas.openxmlformats.org/officeDocument/2006/relationships/hyperlink" Target="http://rats/viewRule.pl?nRuleID=67573" TargetMode="External"/><Relationship Id="rId874" Type="http://schemas.openxmlformats.org/officeDocument/2006/relationships/hyperlink" Target="http://rats/viewRule.pl?nRuleID=67624" TargetMode="External"/><Relationship Id="rId1725" Type="http://schemas.openxmlformats.org/officeDocument/2006/relationships/hyperlink" Target="http://rats/viewRule.pl?nRuleID=68956" TargetMode="External"/><Relationship Id="rId17" Type="http://schemas.openxmlformats.org/officeDocument/2006/relationships/image" Target="media/image7.jpeg"/><Relationship Id="rId527" Type="http://schemas.openxmlformats.org/officeDocument/2006/relationships/hyperlink" Target="http://rats/viewRule.pl?nRuleID=67513" TargetMode="External"/><Relationship Id="rId734" Type="http://schemas.openxmlformats.org/officeDocument/2006/relationships/hyperlink" Target="http://rats/viewRule.pl?nRuleID=67589" TargetMode="External"/><Relationship Id="rId941" Type="http://schemas.openxmlformats.org/officeDocument/2006/relationships/hyperlink" Target="http://rats/viewRule.pl?nRuleID=67643" TargetMode="External"/><Relationship Id="rId1157" Type="http://schemas.openxmlformats.org/officeDocument/2006/relationships/hyperlink" Target="http://rats/viewRule.pl?nRuleID=67698" TargetMode="External"/><Relationship Id="rId1364" Type="http://schemas.openxmlformats.org/officeDocument/2006/relationships/hyperlink" Target="http://rats/viewRule.pl?nRuleID=68920" TargetMode="External"/><Relationship Id="rId1571" Type="http://schemas.openxmlformats.org/officeDocument/2006/relationships/hyperlink" Target="http://rats/viewRule.pl?nRuleID=68754" TargetMode="External"/><Relationship Id="rId70" Type="http://schemas.openxmlformats.org/officeDocument/2006/relationships/image" Target="media/image48.emf"/><Relationship Id="rId166" Type="http://schemas.openxmlformats.org/officeDocument/2006/relationships/hyperlink" Target="http://rats/viewRule.pl?nRuleID=68869" TargetMode="External"/><Relationship Id="rId373" Type="http://schemas.openxmlformats.org/officeDocument/2006/relationships/hyperlink" Target="http://rats/viewRule.pl?nRuleID=68990" TargetMode="External"/><Relationship Id="rId580" Type="http://schemas.openxmlformats.org/officeDocument/2006/relationships/hyperlink" Target="http://rats/viewRule.pl?nRuleID=67551" TargetMode="External"/><Relationship Id="rId801" Type="http://schemas.openxmlformats.org/officeDocument/2006/relationships/hyperlink" Target="http://rats/viewRule.pl?nRuleID=67606" TargetMode="External"/><Relationship Id="rId1017" Type="http://schemas.openxmlformats.org/officeDocument/2006/relationships/hyperlink" Target="http://rats/viewRule.pl?nRuleID=67663" TargetMode="External"/><Relationship Id="rId1224" Type="http://schemas.openxmlformats.org/officeDocument/2006/relationships/hyperlink" Target="http://rats/viewRule.pl?nRuleID=67715" TargetMode="External"/><Relationship Id="rId1431" Type="http://schemas.openxmlformats.org/officeDocument/2006/relationships/hyperlink" Target="http://rats/viewRule.pl?nRuleID=68985" TargetMode="External"/><Relationship Id="rId1669" Type="http://schemas.openxmlformats.org/officeDocument/2006/relationships/hyperlink" Target="http://rats/viewRule.pl?nRuleID=68919" TargetMode="External"/><Relationship Id="rId1" Type="http://schemas.openxmlformats.org/officeDocument/2006/relationships/customXml" Target="../customXml/item1.xml"/><Relationship Id="rId233" Type="http://schemas.openxmlformats.org/officeDocument/2006/relationships/hyperlink" Target="http://rats/viewRule.pl?nRuleID=68894" TargetMode="External"/><Relationship Id="rId440" Type="http://schemas.openxmlformats.org/officeDocument/2006/relationships/hyperlink" Target="http://rats/viewRule.pl?nRuleID=69026" TargetMode="External"/><Relationship Id="rId678" Type="http://schemas.openxmlformats.org/officeDocument/2006/relationships/hyperlink" Target="http://rats/viewRule.pl?nRuleID=67575" TargetMode="External"/><Relationship Id="rId885" Type="http://schemas.openxmlformats.org/officeDocument/2006/relationships/hyperlink" Target="http://rats/viewRule.pl?nRuleID=67628" TargetMode="External"/><Relationship Id="rId1070" Type="http://schemas.openxmlformats.org/officeDocument/2006/relationships/hyperlink" Target="http://rats/viewRule.pl?nRuleID=67676" TargetMode="External"/><Relationship Id="rId1529" Type="http://schemas.openxmlformats.org/officeDocument/2006/relationships/hyperlink" Target="http://rats/viewRule.pl?nRuleID=68734" TargetMode="External"/><Relationship Id="rId1736" Type="http://schemas.openxmlformats.org/officeDocument/2006/relationships/hyperlink" Target="http://rats/viewRule.pl?nRuleID=68962" TargetMode="External"/><Relationship Id="rId28" Type="http://schemas.openxmlformats.org/officeDocument/2006/relationships/image" Target="media/image18.jpeg"/><Relationship Id="rId300" Type="http://schemas.openxmlformats.org/officeDocument/2006/relationships/hyperlink" Target="http://rats/viewRule.pl?nRuleID=68939" TargetMode="External"/><Relationship Id="rId538" Type="http://schemas.openxmlformats.org/officeDocument/2006/relationships/hyperlink" Target="http://rats/viewRule.pl?nRuleID=67515" TargetMode="External"/><Relationship Id="rId745" Type="http://schemas.openxmlformats.org/officeDocument/2006/relationships/hyperlink" Target="http://rats/viewRule.pl?nRuleID=67592" TargetMode="External"/><Relationship Id="rId952" Type="http://schemas.openxmlformats.org/officeDocument/2006/relationships/hyperlink" Target="http://rats/viewRule.pl?nRuleID=67646" TargetMode="External"/><Relationship Id="rId1168" Type="http://schemas.openxmlformats.org/officeDocument/2006/relationships/hyperlink" Target="http://rats/viewRule.pl?nRuleID=67701" TargetMode="External"/><Relationship Id="rId1375" Type="http://schemas.openxmlformats.org/officeDocument/2006/relationships/hyperlink" Target="http://rats/viewRule.pl?nRuleID=68924" TargetMode="External"/><Relationship Id="rId1582" Type="http://schemas.openxmlformats.org/officeDocument/2006/relationships/hyperlink" Target="http://rats/viewRule.pl?nRuleID=68756" TargetMode="External"/><Relationship Id="rId1803" Type="http://schemas.openxmlformats.org/officeDocument/2006/relationships/hyperlink" Target="http://rats/viewRule.pl?nRuleID=69037" TargetMode="External"/><Relationship Id="rId81" Type="http://schemas.openxmlformats.org/officeDocument/2006/relationships/hyperlink" Target="http://rats/viewRule.pl?nRuleID=68681" TargetMode="External"/><Relationship Id="rId177" Type="http://schemas.openxmlformats.org/officeDocument/2006/relationships/hyperlink" Target="http://rats/viewRule.pl?nRuleID=68872" TargetMode="External"/><Relationship Id="rId384" Type="http://schemas.openxmlformats.org/officeDocument/2006/relationships/hyperlink" Target="http://rats/viewRule.pl?nRuleID=68995" TargetMode="External"/><Relationship Id="rId591" Type="http://schemas.openxmlformats.org/officeDocument/2006/relationships/hyperlink" Target="http://rats/viewRule.pl?nRuleID=67554" TargetMode="External"/><Relationship Id="rId605" Type="http://schemas.openxmlformats.org/officeDocument/2006/relationships/hyperlink" Target="http://rats/viewRule.pl?nRuleID=67557" TargetMode="External"/><Relationship Id="rId812" Type="http://schemas.openxmlformats.org/officeDocument/2006/relationships/hyperlink" Target="http://rats/viewRule.pl?nRuleID=67609" TargetMode="External"/><Relationship Id="rId1028" Type="http://schemas.openxmlformats.org/officeDocument/2006/relationships/hyperlink" Target="http://rats/viewRule.pl?nRuleID=67666" TargetMode="External"/><Relationship Id="rId1235" Type="http://schemas.openxmlformats.org/officeDocument/2006/relationships/hyperlink" Target="http://rats/viewRule.pl?nRuleID=67718" TargetMode="External"/><Relationship Id="rId1442" Type="http://schemas.openxmlformats.org/officeDocument/2006/relationships/hyperlink" Target="http://rats/viewRule.pl?nRuleID=68987" TargetMode="External"/><Relationship Id="rId244" Type="http://schemas.openxmlformats.org/officeDocument/2006/relationships/hyperlink" Target="http://rats/viewRule.pl?nRuleID=68898" TargetMode="External"/><Relationship Id="rId689" Type="http://schemas.openxmlformats.org/officeDocument/2006/relationships/hyperlink" Target="http://rats/viewRule.pl?nRuleID=67578" TargetMode="External"/><Relationship Id="rId896" Type="http://schemas.openxmlformats.org/officeDocument/2006/relationships/hyperlink" Target="http://rats/viewRule.pl?nRuleID=67631" TargetMode="External"/><Relationship Id="rId1081" Type="http://schemas.openxmlformats.org/officeDocument/2006/relationships/hyperlink" Target="http://rats/viewRule.pl?nRuleID=67679" TargetMode="External"/><Relationship Id="rId1302" Type="http://schemas.openxmlformats.org/officeDocument/2006/relationships/hyperlink" Target="http://rats/viewRule.pl?nRuleID=67735" TargetMode="External"/><Relationship Id="rId1747" Type="http://schemas.openxmlformats.org/officeDocument/2006/relationships/hyperlink" Target="http://rats/viewRule.pl?nRuleID=68965" TargetMode="External"/><Relationship Id="rId39" Type="http://schemas.openxmlformats.org/officeDocument/2006/relationships/image" Target="media/image29.jpeg"/><Relationship Id="rId451" Type="http://schemas.openxmlformats.org/officeDocument/2006/relationships/hyperlink" Target="http://rats/viewRule.pl?nRuleID=69029" TargetMode="External"/><Relationship Id="rId549" Type="http://schemas.openxmlformats.org/officeDocument/2006/relationships/hyperlink" Target="http://rats/viewRule.pl?nRuleID=67518" TargetMode="External"/><Relationship Id="rId756" Type="http://schemas.openxmlformats.org/officeDocument/2006/relationships/hyperlink" Target="http://rats/viewRule.pl?nRuleID=67595" TargetMode="External"/><Relationship Id="rId1179" Type="http://schemas.openxmlformats.org/officeDocument/2006/relationships/hyperlink" Target="http://rats/viewRule.pl?nRuleID=67704" TargetMode="External"/><Relationship Id="rId1386" Type="http://schemas.openxmlformats.org/officeDocument/2006/relationships/hyperlink" Target="http://rats/viewRule.pl?nRuleID=68928" TargetMode="External"/><Relationship Id="rId1593" Type="http://schemas.openxmlformats.org/officeDocument/2006/relationships/hyperlink" Target="http://rats/viewRule.pl?nRuleID=68761" TargetMode="External"/><Relationship Id="rId1607" Type="http://schemas.openxmlformats.org/officeDocument/2006/relationships/hyperlink" Target="http://rats/viewRule.pl?nRuleID=68866" TargetMode="External"/><Relationship Id="rId1814" Type="http://schemas.openxmlformats.org/officeDocument/2006/relationships/fontTable" Target="fontTable.xml"/><Relationship Id="rId104" Type="http://schemas.openxmlformats.org/officeDocument/2006/relationships/hyperlink" Target="http://rats/viewRule.pl?nRuleID=68735" TargetMode="External"/><Relationship Id="rId188" Type="http://schemas.openxmlformats.org/officeDocument/2006/relationships/hyperlink" Target="http://rats/viewRule.pl?nRuleID=68879" TargetMode="External"/><Relationship Id="rId311" Type="http://schemas.openxmlformats.org/officeDocument/2006/relationships/hyperlink" Target="http://rats/viewRule.pl?nRuleID=68951" TargetMode="External"/><Relationship Id="rId395" Type="http://schemas.openxmlformats.org/officeDocument/2006/relationships/hyperlink" Target="http://rats/viewRule.pl?nRuleID=69002" TargetMode="External"/><Relationship Id="rId409" Type="http://schemas.openxmlformats.org/officeDocument/2006/relationships/hyperlink" Target="http://rats/viewRule.pl?nRuleID=69009" TargetMode="External"/><Relationship Id="rId963" Type="http://schemas.openxmlformats.org/officeDocument/2006/relationships/hyperlink" Target="http://rats/viewRule.pl?nRuleID=67649" TargetMode="External"/><Relationship Id="rId1039" Type="http://schemas.openxmlformats.org/officeDocument/2006/relationships/hyperlink" Target="http://rats/viewRule.pl?nRuleID=67669" TargetMode="External"/><Relationship Id="rId1246" Type="http://schemas.openxmlformats.org/officeDocument/2006/relationships/hyperlink" Target="http://rats/viewRule.pl?nRuleID=67720" TargetMode="External"/><Relationship Id="rId92" Type="http://schemas.openxmlformats.org/officeDocument/2006/relationships/hyperlink" Target="http://rats/viewRule.pl?nRuleID=68687" TargetMode="External"/><Relationship Id="rId616" Type="http://schemas.openxmlformats.org/officeDocument/2006/relationships/hyperlink" Target="http://rats/viewRule.pl?nRuleID=67560" TargetMode="External"/><Relationship Id="rId823" Type="http://schemas.openxmlformats.org/officeDocument/2006/relationships/hyperlink" Target="http://rats/viewRule.pl?nRuleID=67612" TargetMode="External"/><Relationship Id="rId1453" Type="http://schemas.openxmlformats.org/officeDocument/2006/relationships/hyperlink" Target="http://rats/viewRule.pl?nRuleID=68996" TargetMode="External"/><Relationship Id="rId1660" Type="http://schemas.openxmlformats.org/officeDocument/2006/relationships/hyperlink" Target="http://rats/viewRule.pl?nRuleID=68912" TargetMode="External"/><Relationship Id="rId1758" Type="http://schemas.openxmlformats.org/officeDocument/2006/relationships/hyperlink" Target="http://rats/viewRule.pl?nRuleID=68969" TargetMode="External"/><Relationship Id="rId255" Type="http://schemas.openxmlformats.org/officeDocument/2006/relationships/hyperlink" Target="http://rats/viewRule.pl?nRuleID=68907" TargetMode="External"/><Relationship Id="rId462" Type="http://schemas.openxmlformats.org/officeDocument/2006/relationships/hyperlink" Target="http://rats/viewRule.pl?nRuleID=67496" TargetMode="External"/><Relationship Id="rId1092" Type="http://schemas.openxmlformats.org/officeDocument/2006/relationships/hyperlink" Target="http://rats/viewRule.pl?nRuleID=67682" TargetMode="External"/><Relationship Id="rId1106" Type="http://schemas.openxmlformats.org/officeDocument/2006/relationships/hyperlink" Target="http://rats/viewRule.pl?nRuleID=67685" TargetMode="External"/><Relationship Id="rId1313" Type="http://schemas.openxmlformats.org/officeDocument/2006/relationships/hyperlink" Target="http://rats/viewRule.pl?nRuleID=68690" TargetMode="External"/><Relationship Id="rId1397" Type="http://schemas.openxmlformats.org/officeDocument/2006/relationships/hyperlink" Target="http://rats/viewRule.pl?nRuleID=68941" TargetMode="External"/><Relationship Id="rId1520" Type="http://schemas.openxmlformats.org/officeDocument/2006/relationships/hyperlink" Target="http://rats/viewRule.pl?nRuleID=68683" TargetMode="External"/><Relationship Id="rId115" Type="http://schemas.openxmlformats.org/officeDocument/2006/relationships/hyperlink" Target="http://rats/viewRule.pl?nRuleID=68739" TargetMode="External"/><Relationship Id="rId322" Type="http://schemas.openxmlformats.org/officeDocument/2006/relationships/hyperlink" Target="http://rats/viewRule.pl?nRuleID=68959" TargetMode="External"/><Relationship Id="rId767" Type="http://schemas.openxmlformats.org/officeDocument/2006/relationships/hyperlink" Target="http://rats/viewRule.pl?nRuleID=67598" TargetMode="External"/><Relationship Id="rId974" Type="http://schemas.openxmlformats.org/officeDocument/2006/relationships/hyperlink" Target="http://rats/viewRule.pl?nRuleID=67651" TargetMode="External"/><Relationship Id="rId1618" Type="http://schemas.openxmlformats.org/officeDocument/2006/relationships/hyperlink" Target="http://rats/viewRule.pl?nRuleID=68875" TargetMode="External"/><Relationship Id="rId199" Type="http://schemas.openxmlformats.org/officeDocument/2006/relationships/hyperlink" Target="http://rats/viewRule.pl?nRuleID=68882" TargetMode="External"/><Relationship Id="rId627" Type="http://schemas.openxmlformats.org/officeDocument/2006/relationships/hyperlink" Target="http://rats/viewRule.pl?nRuleID=67563" TargetMode="External"/><Relationship Id="rId834" Type="http://schemas.openxmlformats.org/officeDocument/2006/relationships/hyperlink" Target="http://rats/viewRule.pl?nRuleID=67614" TargetMode="External"/><Relationship Id="rId1257" Type="http://schemas.openxmlformats.org/officeDocument/2006/relationships/hyperlink" Target="http://rats/viewRule.pl?nRuleID=67723" TargetMode="External"/><Relationship Id="rId1464" Type="http://schemas.openxmlformats.org/officeDocument/2006/relationships/hyperlink" Target="http://rats/viewRule.pl?nRuleID=69003" TargetMode="External"/><Relationship Id="rId1671" Type="http://schemas.openxmlformats.org/officeDocument/2006/relationships/hyperlink" Target="http://rats/viewRule.pl?nRuleID=68927" TargetMode="External"/><Relationship Id="rId266" Type="http://schemas.openxmlformats.org/officeDocument/2006/relationships/hyperlink" Target="http://rats/viewRule.pl?nRuleID=68914" TargetMode="External"/><Relationship Id="rId473" Type="http://schemas.openxmlformats.org/officeDocument/2006/relationships/hyperlink" Target="http://rats/viewRule.pl?nRuleID=67499" TargetMode="External"/><Relationship Id="rId680" Type="http://schemas.openxmlformats.org/officeDocument/2006/relationships/hyperlink" Target="http://rats/viewRule.pl?nRuleID=67576" TargetMode="External"/><Relationship Id="rId901" Type="http://schemas.openxmlformats.org/officeDocument/2006/relationships/hyperlink" Target="http://rats/viewRule.pl?nRuleID=67632" TargetMode="External"/><Relationship Id="rId1117" Type="http://schemas.openxmlformats.org/officeDocument/2006/relationships/hyperlink" Target="http://rats/viewRule.pl?nRuleID=67688" TargetMode="External"/><Relationship Id="rId1324" Type="http://schemas.openxmlformats.org/officeDocument/2006/relationships/hyperlink" Target="http://rats/viewRule.pl?nRuleID=68767" TargetMode="External"/><Relationship Id="rId1531" Type="http://schemas.openxmlformats.org/officeDocument/2006/relationships/hyperlink" Target="http://rats/viewRule.pl?nRuleID=68736" TargetMode="External"/><Relationship Id="rId1769" Type="http://schemas.openxmlformats.org/officeDocument/2006/relationships/hyperlink" Target="http://rats/viewRule.pl?nRuleID=68976" TargetMode="External"/><Relationship Id="rId30" Type="http://schemas.openxmlformats.org/officeDocument/2006/relationships/image" Target="media/image20.jpeg"/><Relationship Id="rId126" Type="http://schemas.openxmlformats.org/officeDocument/2006/relationships/hyperlink" Target="http://rats/viewRule.pl?nRuleID=68769" TargetMode="External"/><Relationship Id="rId333" Type="http://schemas.openxmlformats.org/officeDocument/2006/relationships/hyperlink" Target="http://rats/viewRule.pl?nRuleID=68974" TargetMode="External"/><Relationship Id="rId540" Type="http://schemas.openxmlformats.org/officeDocument/2006/relationships/hyperlink" Target="http://rats/viewRule.pl?nRuleID=67516" TargetMode="External"/><Relationship Id="rId778" Type="http://schemas.openxmlformats.org/officeDocument/2006/relationships/hyperlink" Target="http://rats/viewRule.pl?nRuleID=67600" TargetMode="External"/><Relationship Id="rId985" Type="http://schemas.openxmlformats.org/officeDocument/2006/relationships/hyperlink" Target="http://rats/viewRule.pl?nRuleID=67654" TargetMode="External"/><Relationship Id="rId1170" Type="http://schemas.openxmlformats.org/officeDocument/2006/relationships/hyperlink" Target="http://rats/viewRule.pl?nRuleID=67701" TargetMode="External"/><Relationship Id="rId1629" Type="http://schemas.openxmlformats.org/officeDocument/2006/relationships/hyperlink" Target="http://rats/viewRule.pl?nRuleID=68884" TargetMode="External"/><Relationship Id="rId638" Type="http://schemas.openxmlformats.org/officeDocument/2006/relationships/hyperlink" Target="http://rats/viewRule.pl?nRuleID=67565" TargetMode="External"/><Relationship Id="rId845" Type="http://schemas.openxmlformats.org/officeDocument/2006/relationships/hyperlink" Target="http://rats/viewRule.pl?nRuleID=67617" TargetMode="External"/><Relationship Id="rId1030" Type="http://schemas.openxmlformats.org/officeDocument/2006/relationships/hyperlink" Target="http://rats/viewRule.pl?nRuleID=67666" TargetMode="External"/><Relationship Id="rId1268" Type="http://schemas.openxmlformats.org/officeDocument/2006/relationships/hyperlink" Target="http://rats/viewRule.pl?nRuleID=67727" TargetMode="External"/><Relationship Id="rId1475" Type="http://schemas.openxmlformats.org/officeDocument/2006/relationships/hyperlink" Target="http://rats/viewRule.pl?nRuleID=69010" TargetMode="External"/><Relationship Id="rId1682" Type="http://schemas.openxmlformats.org/officeDocument/2006/relationships/hyperlink" Target="http://rats/viewRule.pl?nRuleID=68933" TargetMode="External"/><Relationship Id="rId277" Type="http://schemas.openxmlformats.org/officeDocument/2006/relationships/hyperlink" Target="http://rats/viewRule.pl?nRuleID=68918" TargetMode="External"/><Relationship Id="rId400" Type="http://schemas.openxmlformats.org/officeDocument/2006/relationships/hyperlink" Target="http://rats/viewRule.pl?nRuleID=69004" TargetMode="External"/><Relationship Id="rId484" Type="http://schemas.openxmlformats.org/officeDocument/2006/relationships/hyperlink" Target="http://rats/viewRule.pl?nRuleID=67502" TargetMode="External"/><Relationship Id="rId705" Type="http://schemas.openxmlformats.org/officeDocument/2006/relationships/hyperlink" Target="http://rats/viewRule.pl?nRuleID=67582" TargetMode="External"/><Relationship Id="rId1128" Type="http://schemas.openxmlformats.org/officeDocument/2006/relationships/hyperlink" Target="http://rats/viewRule.pl?nRuleID=67691" TargetMode="External"/><Relationship Id="rId1335" Type="http://schemas.openxmlformats.org/officeDocument/2006/relationships/hyperlink" Target="http://rats/viewRule.pl?nRuleID=68877" TargetMode="External"/><Relationship Id="rId1542" Type="http://schemas.openxmlformats.org/officeDocument/2006/relationships/hyperlink" Target="http://rats/viewRule.pl?nRuleID=68743" TargetMode="External"/><Relationship Id="rId137" Type="http://schemas.openxmlformats.org/officeDocument/2006/relationships/hyperlink" Target="http://rats/viewRule.pl?nRuleID=68772" TargetMode="External"/><Relationship Id="rId344" Type="http://schemas.openxmlformats.org/officeDocument/2006/relationships/hyperlink" Target="http://rats/viewRule.pl?nRuleID=68980" TargetMode="External"/><Relationship Id="rId691" Type="http://schemas.openxmlformats.org/officeDocument/2006/relationships/hyperlink" Target="http://rats/viewRule.pl?nRuleID=67579" TargetMode="External"/><Relationship Id="rId789" Type="http://schemas.openxmlformats.org/officeDocument/2006/relationships/hyperlink" Target="http://rats/viewRule.pl?nRuleID=67603" TargetMode="External"/><Relationship Id="rId912" Type="http://schemas.openxmlformats.org/officeDocument/2006/relationships/hyperlink" Target="http://rats/viewRule.pl?nRuleID=67635" TargetMode="External"/><Relationship Id="rId996" Type="http://schemas.openxmlformats.org/officeDocument/2006/relationships/hyperlink" Target="http://rats/viewRule.pl?nRuleID=67657" TargetMode="External"/><Relationship Id="rId41" Type="http://schemas.openxmlformats.org/officeDocument/2006/relationships/image" Target="media/image31.jpeg"/><Relationship Id="rId551" Type="http://schemas.openxmlformats.org/officeDocument/2006/relationships/hyperlink" Target="http://rats/viewRule.pl?nRuleID=67519" TargetMode="External"/><Relationship Id="rId649" Type="http://schemas.openxmlformats.org/officeDocument/2006/relationships/hyperlink" Target="http://rats/viewRule.pl?nRuleID=67568" TargetMode="External"/><Relationship Id="rId856" Type="http://schemas.openxmlformats.org/officeDocument/2006/relationships/hyperlink" Target="http://rats/viewRule.pl?nRuleID=67620" TargetMode="External"/><Relationship Id="rId1181" Type="http://schemas.openxmlformats.org/officeDocument/2006/relationships/hyperlink" Target="http://rats/viewRule.pl?nRuleID=67704" TargetMode="External"/><Relationship Id="rId1279" Type="http://schemas.openxmlformats.org/officeDocument/2006/relationships/hyperlink" Target="http://rats/viewRule.pl?nRuleID=67730" TargetMode="External"/><Relationship Id="rId1402" Type="http://schemas.openxmlformats.org/officeDocument/2006/relationships/hyperlink" Target="http://rats/viewRule.pl?nRuleID=68942" TargetMode="External"/><Relationship Id="rId1486" Type="http://schemas.openxmlformats.org/officeDocument/2006/relationships/hyperlink" Target="http://rats/viewRule.pl?nRuleID=69013" TargetMode="External"/><Relationship Id="rId1707" Type="http://schemas.openxmlformats.org/officeDocument/2006/relationships/hyperlink" Target="http://rats/viewRule.pl?nRuleID=68950" TargetMode="External"/><Relationship Id="rId190" Type="http://schemas.openxmlformats.org/officeDocument/2006/relationships/hyperlink" Target="http://rats/viewRule.pl?nRuleID=68879" TargetMode="External"/><Relationship Id="rId204" Type="http://schemas.openxmlformats.org/officeDocument/2006/relationships/hyperlink" Target="http://rats/viewRule.pl?nRuleID=68883" TargetMode="External"/><Relationship Id="rId288" Type="http://schemas.openxmlformats.org/officeDocument/2006/relationships/hyperlink" Target="http://rats/viewRule.pl?nRuleID=68929" TargetMode="External"/><Relationship Id="rId411" Type="http://schemas.openxmlformats.org/officeDocument/2006/relationships/hyperlink" Target="http://rats/viewRule.pl?nRuleID=69014" TargetMode="External"/><Relationship Id="rId509" Type="http://schemas.openxmlformats.org/officeDocument/2006/relationships/hyperlink" Target="http://rats/viewRule.pl?nRuleID=67508" TargetMode="External"/><Relationship Id="rId1041" Type="http://schemas.openxmlformats.org/officeDocument/2006/relationships/hyperlink" Target="http://rats/viewRule.pl?nRuleID=67669" TargetMode="External"/><Relationship Id="rId1139" Type="http://schemas.openxmlformats.org/officeDocument/2006/relationships/hyperlink" Target="http://rats/viewRule.pl?nRuleID=67694" TargetMode="External"/><Relationship Id="rId1346" Type="http://schemas.openxmlformats.org/officeDocument/2006/relationships/hyperlink" Target="http://rats/viewRule.pl?nRuleID=68899" TargetMode="External"/><Relationship Id="rId1693" Type="http://schemas.openxmlformats.org/officeDocument/2006/relationships/hyperlink" Target="http://rats/viewRule.pl?nRuleID=68938" TargetMode="External"/><Relationship Id="rId495" Type="http://schemas.openxmlformats.org/officeDocument/2006/relationships/hyperlink" Target="http://rats/viewRule.pl?nRuleID=67505" TargetMode="External"/><Relationship Id="rId716" Type="http://schemas.openxmlformats.org/officeDocument/2006/relationships/hyperlink" Target="http://rats/viewRule.pl?nRuleID=67585" TargetMode="External"/><Relationship Id="rId923" Type="http://schemas.openxmlformats.org/officeDocument/2006/relationships/hyperlink" Target="http://rats/viewRule.pl?nRuleID=67639" TargetMode="External"/><Relationship Id="rId1553" Type="http://schemas.openxmlformats.org/officeDocument/2006/relationships/hyperlink" Target="http://rats/viewRule.pl?nRuleID=68749" TargetMode="External"/><Relationship Id="rId1760" Type="http://schemas.openxmlformats.org/officeDocument/2006/relationships/hyperlink" Target="http://rats/viewRule.pl?nRuleID=68970" TargetMode="External"/><Relationship Id="rId52" Type="http://schemas.openxmlformats.org/officeDocument/2006/relationships/image" Target="media/image42.jpeg"/><Relationship Id="rId148" Type="http://schemas.openxmlformats.org/officeDocument/2006/relationships/hyperlink" Target="http://rats/viewRule.pl?nRuleID=68847" TargetMode="External"/><Relationship Id="rId355" Type="http://schemas.openxmlformats.org/officeDocument/2006/relationships/hyperlink" Target="http://rats/viewRule.pl?nRuleID=68983" TargetMode="External"/><Relationship Id="rId562" Type="http://schemas.openxmlformats.org/officeDocument/2006/relationships/hyperlink" Target="http://rats/viewRule.pl?nRuleID=67521" TargetMode="External"/><Relationship Id="rId1192" Type="http://schemas.openxmlformats.org/officeDocument/2006/relationships/hyperlink" Target="http://rats/viewRule.pl?nRuleID=67707" TargetMode="External"/><Relationship Id="rId1206" Type="http://schemas.openxmlformats.org/officeDocument/2006/relationships/hyperlink" Target="http://rats/viewRule.pl?nRuleID=67710" TargetMode="External"/><Relationship Id="rId1413" Type="http://schemas.openxmlformats.org/officeDocument/2006/relationships/hyperlink" Target="http://rats/viewRule.pl?nRuleID=68945" TargetMode="External"/><Relationship Id="rId1620" Type="http://schemas.openxmlformats.org/officeDocument/2006/relationships/hyperlink" Target="http://rats/viewRule.pl?nRuleID=68874" TargetMode="External"/><Relationship Id="rId215" Type="http://schemas.openxmlformats.org/officeDocument/2006/relationships/hyperlink" Target="http://rats/viewRule.pl?nRuleID=68889" TargetMode="External"/><Relationship Id="rId422" Type="http://schemas.openxmlformats.org/officeDocument/2006/relationships/hyperlink" Target="http://rats/viewRule.pl?nRuleID=69017" TargetMode="External"/><Relationship Id="rId867" Type="http://schemas.openxmlformats.org/officeDocument/2006/relationships/hyperlink" Target="http://rats/viewRule.pl?nRuleID=67623" TargetMode="External"/><Relationship Id="rId1052" Type="http://schemas.openxmlformats.org/officeDocument/2006/relationships/hyperlink" Target="http://rats/viewRule.pl?nRuleID=67672" TargetMode="External"/><Relationship Id="rId1497" Type="http://schemas.openxmlformats.org/officeDocument/2006/relationships/hyperlink" Target="http://rats/viewRule.pl?nRuleID=69022" TargetMode="External"/><Relationship Id="rId1718" Type="http://schemas.openxmlformats.org/officeDocument/2006/relationships/hyperlink" Target="http://rats/viewRule.pl?nRuleID=68953" TargetMode="External"/><Relationship Id="rId299" Type="http://schemas.openxmlformats.org/officeDocument/2006/relationships/hyperlink" Target="http://rats/viewRule.pl?nRuleID=68939" TargetMode="External"/><Relationship Id="rId727" Type="http://schemas.openxmlformats.org/officeDocument/2006/relationships/hyperlink" Target="http://rats/viewRule.pl?nRuleID=67588" TargetMode="External"/><Relationship Id="rId934" Type="http://schemas.openxmlformats.org/officeDocument/2006/relationships/hyperlink" Target="http://rats/viewRule.pl?nRuleID=67641" TargetMode="External"/><Relationship Id="rId1357" Type="http://schemas.openxmlformats.org/officeDocument/2006/relationships/hyperlink" Target="http://rats/viewRule.pl?nRuleID=68902" TargetMode="External"/><Relationship Id="rId1564" Type="http://schemas.openxmlformats.org/officeDocument/2006/relationships/hyperlink" Target="http://rats/viewRule.pl?nRuleID=68752" TargetMode="External"/><Relationship Id="rId1771" Type="http://schemas.openxmlformats.org/officeDocument/2006/relationships/hyperlink" Target="http://rats/viewRule.pl?nRuleID=68998" TargetMode="External"/><Relationship Id="rId63" Type="http://schemas.openxmlformats.org/officeDocument/2006/relationships/footer" Target="footer4.xml"/><Relationship Id="rId159" Type="http://schemas.openxmlformats.org/officeDocument/2006/relationships/hyperlink" Target="http://rats/viewRule.pl?nRuleID=68868" TargetMode="External"/><Relationship Id="rId366" Type="http://schemas.openxmlformats.org/officeDocument/2006/relationships/hyperlink" Target="http://rats/viewRule.pl?nRuleID=68988" TargetMode="External"/><Relationship Id="rId573" Type="http://schemas.openxmlformats.org/officeDocument/2006/relationships/hyperlink" Target="http://rats/viewRule.pl?nRuleID=67549" TargetMode="External"/><Relationship Id="rId780" Type="http://schemas.openxmlformats.org/officeDocument/2006/relationships/hyperlink" Target="http://rats/viewRule.pl?nRuleID=67601" TargetMode="External"/><Relationship Id="rId1217" Type="http://schemas.openxmlformats.org/officeDocument/2006/relationships/hyperlink" Target="http://rats/viewRule.pl?nRuleID=67713" TargetMode="External"/><Relationship Id="rId1424" Type="http://schemas.openxmlformats.org/officeDocument/2006/relationships/hyperlink" Target="http://rats/viewRule.pl?nRuleID=68972" TargetMode="External"/><Relationship Id="rId1631" Type="http://schemas.openxmlformats.org/officeDocument/2006/relationships/hyperlink" Target="http://rats/viewRule.pl?nRuleID=68885" TargetMode="External"/><Relationship Id="rId226" Type="http://schemas.openxmlformats.org/officeDocument/2006/relationships/hyperlink" Target="http://rats/viewRule.pl?nRuleID=68892" TargetMode="External"/><Relationship Id="rId433" Type="http://schemas.openxmlformats.org/officeDocument/2006/relationships/hyperlink" Target="http://rats/viewRule.pl?nRuleID=69023" TargetMode="External"/><Relationship Id="rId878" Type="http://schemas.openxmlformats.org/officeDocument/2006/relationships/hyperlink" Target="http://rats/viewRule.pl?nRuleID=67625" TargetMode="External"/><Relationship Id="rId1063" Type="http://schemas.openxmlformats.org/officeDocument/2006/relationships/hyperlink" Target="http://rats/viewRule.pl?nRuleID=67675" TargetMode="External"/><Relationship Id="rId1270" Type="http://schemas.openxmlformats.org/officeDocument/2006/relationships/hyperlink" Target="http://rats/viewRule.pl?nRuleID=67727" TargetMode="External"/><Relationship Id="rId1729" Type="http://schemas.openxmlformats.org/officeDocument/2006/relationships/hyperlink" Target="http://rats/viewRule.pl?nRuleID=68957" TargetMode="External"/><Relationship Id="rId640" Type="http://schemas.openxmlformats.org/officeDocument/2006/relationships/hyperlink" Target="http://rats/viewRule.pl?nRuleID=67566" TargetMode="External"/><Relationship Id="rId738" Type="http://schemas.openxmlformats.org/officeDocument/2006/relationships/hyperlink" Target="http://rats/viewRule.pl?nRuleID=67590" TargetMode="External"/><Relationship Id="rId945" Type="http://schemas.openxmlformats.org/officeDocument/2006/relationships/hyperlink" Target="http://rats/viewRule.pl?nRuleID=67644" TargetMode="External"/><Relationship Id="rId1368" Type="http://schemas.openxmlformats.org/officeDocument/2006/relationships/hyperlink" Target="http://rats/viewRule.pl?nRuleID=68921" TargetMode="External"/><Relationship Id="rId1575" Type="http://schemas.openxmlformats.org/officeDocument/2006/relationships/hyperlink" Target="http://rats/viewRule.pl?nRuleID=68755" TargetMode="External"/><Relationship Id="rId1782" Type="http://schemas.openxmlformats.org/officeDocument/2006/relationships/hyperlink" Target="http://rats/viewRule.pl?nRuleID=69011" TargetMode="External"/><Relationship Id="rId74" Type="http://schemas.openxmlformats.org/officeDocument/2006/relationships/image" Target="media/image52.emf"/><Relationship Id="rId377" Type="http://schemas.openxmlformats.org/officeDocument/2006/relationships/hyperlink" Target="http://rats/viewRule.pl?nRuleID=68992" TargetMode="External"/><Relationship Id="rId500" Type="http://schemas.openxmlformats.org/officeDocument/2006/relationships/hyperlink" Target="http://rats/viewRule.pl?nRuleID=67506" TargetMode="External"/><Relationship Id="rId584" Type="http://schemas.openxmlformats.org/officeDocument/2006/relationships/hyperlink" Target="http://rats/viewRule.pl?nRuleID=67552" TargetMode="External"/><Relationship Id="rId805" Type="http://schemas.openxmlformats.org/officeDocument/2006/relationships/hyperlink" Target="http://rats/viewRule.pl?nRuleID=67607" TargetMode="External"/><Relationship Id="rId1130" Type="http://schemas.openxmlformats.org/officeDocument/2006/relationships/hyperlink" Target="http://rats/viewRule.pl?nRuleID=67691" TargetMode="External"/><Relationship Id="rId1228" Type="http://schemas.openxmlformats.org/officeDocument/2006/relationships/hyperlink" Target="http://rats/viewRule.pl?nRuleID=67716" TargetMode="External"/><Relationship Id="rId1435" Type="http://schemas.openxmlformats.org/officeDocument/2006/relationships/hyperlink" Target="http://rats/viewRule.pl?nRuleID=68986" TargetMode="External"/><Relationship Id="rId5" Type="http://schemas.openxmlformats.org/officeDocument/2006/relationships/webSettings" Target="webSettings.xml"/><Relationship Id="rId237" Type="http://schemas.openxmlformats.org/officeDocument/2006/relationships/hyperlink" Target="http://rats/viewRule.pl?nRuleID=68895" TargetMode="External"/><Relationship Id="rId791" Type="http://schemas.openxmlformats.org/officeDocument/2006/relationships/hyperlink" Target="http://rats/viewRule.pl?nRuleID=67604" TargetMode="External"/><Relationship Id="rId889" Type="http://schemas.openxmlformats.org/officeDocument/2006/relationships/hyperlink" Target="http://rats/viewRule.pl?nRuleID=67629" TargetMode="External"/><Relationship Id="rId1074" Type="http://schemas.openxmlformats.org/officeDocument/2006/relationships/hyperlink" Target="http://rats/viewRule.pl?nRuleID=67677" TargetMode="External"/><Relationship Id="rId1642" Type="http://schemas.openxmlformats.org/officeDocument/2006/relationships/hyperlink" Target="http://rats/viewRule.pl?nRuleID=68897" TargetMode="External"/><Relationship Id="rId444" Type="http://schemas.openxmlformats.org/officeDocument/2006/relationships/hyperlink" Target="http://rats/viewRule.pl?nRuleID=69027" TargetMode="External"/><Relationship Id="rId651" Type="http://schemas.openxmlformats.org/officeDocument/2006/relationships/hyperlink" Target="http://rats/viewRule.pl?nRuleID=67569" TargetMode="External"/><Relationship Id="rId749" Type="http://schemas.openxmlformats.org/officeDocument/2006/relationships/hyperlink" Target="http://rats/viewRule.pl?nRuleID=67593" TargetMode="External"/><Relationship Id="rId1281" Type="http://schemas.openxmlformats.org/officeDocument/2006/relationships/hyperlink" Target="http://rats/viewRule.pl?nRuleID=67730" TargetMode="External"/><Relationship Id="rId1379" Type="http://schemas.openxmlformats.org/officeDocument/2006/relationships/hyperlink" Target="http://rats/viewRule.pl?nRuleID=68926" TargetMode="External"/><Relationship Id="rId1502" Type="http://schemas.openxmlformats.org/officeDocument/2006/relationships/hyperlink" Target="http://rats/viewRule.pl?nRuleID=69024" TargetMode="External"/><Relationship Id="rId1586" Type="http://schemas.openxmlformats.org/officeDocument/2006/relationships/hyperlink" Target="http://rats/viewRule.pl?nRuleID=68757" TargetMode="External"/><Relationship Id="rId1807" Type="http://schemas.openxmlformats.org/officeDocument/2006/relationships/hyperlink" Target="http://rats/viewRule.pl?nRuleID=69038" TargetMode="External"/><Relationship Id="rId290" Type="http://schemas.openxmlformats.org/officeDocument/2006/relationships/hyperlink" Target="http://rats/viewRule.pl?nRuleID=68929" TargetMode="External"/><Relationship Id="rId304" Type="http://schemas.openxmlformats.org/officeDocument/2006/relationships/hyperlink" Target="http://rats/viewRule.pl?nRuleID=68940" TargetMode="External"/><Relationship Id="rId388" Type="http://schemas.openxmlformats.org/officeDocument/2006/relationships/hyperlink" Target="http://rats/viewRule.pl?nRuleID=68997" TargetMode="External"/><Relationship Id="rId511" Type="http://schemas.openxmlformats.org/officeDocument/2006/relationships/hyperlink" Target="http://rats/viewRule.pl?nRuleID=67509" TargetMode="External"/><Relationship Id="rId609" Type="http://schemas.openxmlformats.org/officeDocument/2006/relationships/hyperlink" Target="http://rats/viewRule.pl?nRuleID=67558" TargetMode="External"/><Relationship Id="rId956" Type="http://schemas.openxmlformats.org/officeDocument/2006/relationships/hyperlink" Target="http://rats/viewRule.pl?nRuleID=67647" TargetMode="External"/><Relationship Id="rId1141" Type="http://schemas.openxmlformats.org/officeDocument/2006/relationships/hyperlink" Target="http://rats/viewRule.pl?nRuleID=67694" TargetMode="External"/><Relationship Id="rId1239" Type="http://schemas.openxmlformats.org/officeDocument/2006/relationships/hyperlink" Target="http://rats/viewRule.pl?nRuleID=67719" TargetMode="External"/><Relationship Id="rId1793" Type="http://schemas.openxmlformats.org/officeDocument/2006/relationships/hyperlink" Target="http://rats/viewRule.pl?nRuleID=69034" TargetMode="External"/><Relationship Id="rId85" Type="http://schemas.openxmlformats.org/officeDocument/2006/relationships/hyperlink" Target="http://rats/viewRule.pl?nRuleID=68682" TargetMode="External"/><Relationship Id="rId150" Type="http://schemas.openxmlformats.org/officeDocument/2006/relationships/hyperlink" Target="http://rats/viewRule.pl?nRuleID=68847" TargetMode="External"/><Relationship Id="rId595" Type="http://schemas.openxmlformats.org/officeDocument/2006/relationships/hyperlink" Target="http://rats/viewRule.pl?nRuleID=67555" TargetMode="External"/><Relationship Id="rId816" Type="http://schemas.openxmlformats.org/officeDocument/2006/relationships/hyperlink" Target="http://rats/viewRule.pl?nRuleID=67610" TargetMode="External"/><Relationship Id="rId1001" Type="http://schemas.openxmlformats.org/officeDocument/2006/relationships/hyperlink" Target="http://rats/viewRule.pl?nRuleID=67659" TargetMode="External"/><Relationship Id="rId1446" Type="http://schemas.openxmlformats.org/officeDocument/2006/relationships/hyperlink" Target="http://rats/viewRule.pl?nRuleID=68991" TargetMode="External"/><Relationship Id="rId1653" Type="http://schemas.openxmlformats.org/officeDocument/2006/relationships/hyperlink" Target="http://rats/viewRule.pl?nRuleID=68910" TargetMode="External"/><Relationship Id="rId248" Type="http://schemas.openxmlformats.org/officeDocument/2006/relationships/hyperlink" Target="http://rats/viewRule.pl?nRuleID=68904" TargetMode="External"/><Relationship Id="rId455" Type="http://schemas.openxmlformats.org/officeDocument/2006/relationships/hyperlink" Target="http://rats/viewRule.pl?nRuleID=69031" TargetMode="External"/><Relationship Id="rId662" Type="http://schemas.openxmlformats.org/officeDocument/2006/relationships/hyperlink" Target="http://rats/viewRule.pl?nRuleID=67571" TargetMode="External"/><Relationship Id="rId1085" Type="http://schemas.openxmlformats.org/officeDocument/2006/relationships/hyperlink" Target="http://rats/viewRule.pl?nRuleID=67680" TargetMode="External"/><Relationship Id="rId1292" Type="http://schemas.openxmlformats.org/officeDocument/2006/relationships/hyperlink" Target="http://rats/viewRule.pl?nRuleID=67733" TargetMode="External"/><Relationship Id="rId1306" Type="http://schemas.openxmlformats.org/officeDocument/2006/relationships/hyperlink" Target="http://rats/viewRule.pl?nRuleID=68686" TargetMode="External"/><Relationship Id="rId1513" Type="http://schemas.openxmlformats.org/officeDocument/2006/relationships/hyperlink" Target="http://rats/viewRule.pl?nRuleID=67658" TargetMode="External"/><Relationship Id="rId1720" Type="http://schemas.openxmlformats.org/officeDocument/2006/relationships/hyperlink" Target="http://rats/viewRule.pl?nRuleID=68954" TargetMode="External"/><Relationship Id="rId12" Type="http://schemas.openxmlformats.org/officeDocument/2006/relationships/image" Target="media/image2.jpeg"/><Relationship Id="rId108" Type="http://schemas.openxmlformats.org/officeDocument/2006/relationships/hyperlink" Target="http://rats/viewRule.pl?nRuleID=68737" TargetMode="External"/><Relationship Id="rId315" Type="http://schemas.openxmlformats.org/officeDocument/2006/relationships/hyperlink" Target="http://rats/viewRule.pl?nRuleID=68958" TargetMode="External"/><Relationship Id="rId522" Type="http://schemas.openxmlformats.org/officeDocument/2006/relationships/hyperlink" Target="http://rats/viewRule.pl?nRuleID=67511" TargetMode="External"/><Relationship Id="rId967" Type="http://schemas.openxmlformats.org/officeDocument/2006/relationships/hyperlink" Target="http://rats/viewRule.pl?nRuleID=67650" TargetMode="External"/><Relationship Id="rId1152" Type="http://schemas.openxmlformats.org/officeDocument/2006/relationships/hyperlink" Target="http://rats/viewRule.pl?nRuleID=67697" TargetMode="External"/><Relationship Id="rId1597" Type="http://schemas.openxmlformats.org/officeDocument/2006/relationships/hyperlink" Target="http://rats/viewRule.pl?nRuleID=69588" TargetMode="External"/><Relationship Id="rId96" Type="http://schemas.openxmlformats.org/officeDocument/2006/relationships/hyperlink" Target="http://rats/viewRule.pl?nRuleID=68688" TargetMode="External"/><Relationship Id="rId161" Type="http://schemas.openxmlformats.org/officeDocument/2006/relationships/hyperlink" Target="http://rats/viewRule.pl?nRuleID=68868" TargetMode="External"/><Relationship Id="rId399" Type="http://schemas.openxmlformats.org/officeDocument/2006/relationships/hyperlink" Target="http://rats/viewRule.pl?nRuleID=69004" TargetMode="External"/><Relationship Id="rId827" Type="http://schemas.openxmlformats.org/officeDocument/2006/relationships/hyperlink" Target="http://rats/viewRule.pl?nRuleID=67613" TargetMode="External"/><Relationship Id="rId1012" Type="http://schemas.openxmlformats.org/officeDocument/2006/relationships/hyperlink" Target="http://rats/viewRule.pl?nRuleID=67662" TargetMode="External"/><Relationship Id="rId1457" Type="http://schemas.openxmlformats.org/officeDocument/2006/relationships/hyperlink" Target="http://rats/viewRule.pl?nRuleID=68999" TargetMode="External"/><Relationship Id="rId1664" Type="http://schemas.openxmlformats.org/officeDocument/2006/relationships/hyperlink" Target="http://rats/viewRule.pl?nRuleID=68915" TargetMode="External"/><Relationship Id="rId259" Type="http://schemas.openxmlformats.org/officeDocument/2006/relationships/hyperlink" Target="http://rats/viewRule.pl?nRuleID=68913" TargetMode="External"/><Relationship Id="rId466" Type="http://schemas.openxmlformats.org/officeDocument/2006/relationships/hyperlink" Target="http://rats/viewRule.pl?nRuleID=67497" TargetMode="External"/><Relationship Id="rId673" Type="http://schemas.openxmlformats.org/officeDocument/2006/relationships/hyperlink" Target="http://rats/viewRule.pl?nRuleID=67574" TargetMode="External"/><Relationship Id="rId880" Type="http://schemas.openxmlformats.org/officeDocument/2006/relationships/hyperlink" Target="http://rats/viewRule.pl?nRuleID=67627" TargetMode="External"/><Relationship Id="rId1096" Type="http://schemas.openxmlformats.org/officeDocument/2006/relationships/hyperlink" Target="http://rats/viewRule.pl?nRuleID=67683" TargetMode="External"/><Relationship Id="rId1317" Type="http://schemas.openxmlformats.org/officeDocument/2006/relationships/hyperlink" Target="http://rats/viewRule.pl?nRuleID=68692" TargetMode="External"/><Relationship Id="rId1524" Type="http://schemas.openxmlformats.org/officeDocument/2006/relationships/hyperlink" Target="http://rats/viewRule.pl?nRuleID=68684" TargetMode="External"/><Relationship Id="rId1731" Type="http://schemas.openxmlformats.org/officeDocument/2006/relationships/hyperlink" Target="http://rats/viewRule.pl?nRuleID=68961" TargetMode="External"/><Relationship Id="rId23" Type="http://schemas.openxmlformats.org/officeDocument/2006/relationships/image" Target="media/image13.jpeg"/><Relationship Id="rId119" Type="http://schemas.openxmlformats.org/officeDocument/2006/relationships/hyperlink" Target="http://rats/viewRule.pl?nRuleID=68741" TargetMode="External"/><Relationship Id="rId326" Type="http://schemas.openxmlformats.org/officeDocument/2006/relationships/hyperlink" Target="http://rats/viewRule.pl?nRuleID=68971" TargetMode="External"/><Relationship Id="rId533" Type="http://schemas.openxmlformats.org/officeDocument/2006/relationships/hyperlink" Target="http://rats/viewRule.pl?nRuleID=67514" TargetMode="External"/><Relationship Id="rId978" Type="http://schemas.openxmlformats.org/officeDocument/2006/relationships/hyperlink" Target="http://rats/viewRule.pl?nRuleID=67652" TargetMode="External"/><Relationship Id="rId1163" Type="http://schemas.openxmlformats.org/officeDocument/2006/relationships/hyperlink" Target="http://rats/viewRule.pl?nRuleID=67700" TargetMode="External"/><Relationship Id="rId1370" Type="http://schemas.openxmlformats.org/officeDocument/2006/relationships/hyperlink" Target="http://rats/viewRule.pl?nRuleID=68921" TargetMode="External"/><Relationship Id="rId740" Type="http://schemas.openxmlformats.org/officeDocument/2006/relationships/hyperlink" Target="http://rats/viewRule.pl?nRuleID=67591" TargetMode="External"/><Relationship Id="rId838" Type="http://schemas.openxmlformats.org/officeDocument/2006/relationships/hyperlink" Target="http://rats/viewRule.pl?nRuleID=67615" TargetMode="External"/><Relationship Id="rId1023" Type="http://schemas.openxmlformats.org/officeDocument/2006/relationships/hyperlink" Target="http://rats/viewRule.pl?nRuleID=67665" TargetMode="External"/><Relationship Id="rId1468" Type="http://schemas.openxmlformats.org/officeDocument/2006/relationships/hyperlink" Target="http://rats/viewRule.pl?nRuleID=69007" TargetMode="External"/><Relationship Id="rId1675" Type="http://schemas.openxmlformats.org/officeDocument/2006/relationships/hyperlink" Target="http://rats/viewRule.pl?nRuleID=68932" TargetMode="External"/><Relationship Id="rId172" Type="http://schemas.openxmlformats.org/officeDocument/2006/relationships/hyperlink" Target="http://rats/viewRule.pl?nRuleID=68871" TargetMode="External"/><Relationship Id="rId477" Type="http://schemas.openxmlformats.org/officeDocument/2006/relationships/hyperlink" Target="http://rats/viewRule.pl?nRuleID=67500" TargetMode="External"/><Relationship Id="rId600" Type="http://schemas.openxmlformats.org/officeDocument/2006/relationships/hyperlink" Target="http://rats/viewRule.pl?nRuleID=67556" TargetMode="External"/><Relationship Id="rId684" Type="http://schemas.openxmlformats.org/officeDocument/2006/relationships/hyperlink" Target="http://rats/viewRule.pl?nRuleID=67577" TargetMode="External"/><Relationship Id="rId1230" Type="http://schemas.openxmlformats.org/officeDocument/2006/relationships/hyperlink" Target="http://rats/viewRule.pl?nRuleID=67716" TargetMode="External"/><Relationship Id="rId1328" Type="http://schemas.openxmlformats.org/officeDocument/2006/relationships/hyperlink" Target="http://rats/viewRule.pl?nRuleID=68845" TargetMode="External"/><Relationship Id="rId1535" Type="http://schemas.openxmlformats.org/officeDocument/2006/relationships/hyperlink" Target="http://rats/viewRule.pl?nRuleID=68742" TargetMode="External"/><Relationship Id="rId337" Type="http://schemas.openxmlformats.org/officeDocument/2006/relationships/hyperlink" Target="http://rats/viewRule.pl?nRuleID=68977" TargetMode="External"/><Relationship Id="rId891" Type="http://schemas.openxmlformats.org/officeDocument/2006/relationships/hyperlink" Target="http://rats/viewRule.pl?nRuleID=67630" TargetMode="External"/><Relationship Id="rId905" Type="http://schemas.openxmlformats.org/officeDocument/2006/relationships/hyperlink" Target="http://rats/viewRule.pl?nRuleID=67633" TargetMode="External"/><Relationship Id="rId989" Type="http://schemas.openxmlformats.org/officeDocument/2006/relationships/hyperlink" Target="http://rats/viewRule.pl?nRuleID=67655" TargetMode="External"/><Relationship Id="rId1742" Type="http://schemas.openxmlformats.org/officeDocument/2006/relationships/hyperlink" Target="http://rats/viewRule.pl?nRuleID=68963" TargetMode="External"/><Relationship Id="rId34" Type="http://schemas.openxmlformats.org/officeDocument/2006/relationships/image" Target="media/image24.jpeg"/><Relationship Id="rId544" Type="http://schemas.openxmlformats.org/officeDocument/2006/relationships/hyperlink" Target="http://rats/viewRule.pl?nRuleID=67517" TargetMode="External"/><Relationship Id="rId751" Type="http://schemas.openxmlformats.org/officeDocument/2006/relationships/hyperlink" Target="http://rats/viewRule.pl?nRuleID=67594" TargetMode="External"/><Relationship Id="rId849" Type="http://schemas.openxmlformats.org/officeDocument/2006/relationships/hyperlink" Target="http://rats/viewRule.pl?nRuleID=67618" TargetMode="External"/><Relationship Id="rId1174" Type="http://schemas.openxmlformats.org/officeDocument/2006/relationships/hyperlink" Target="http://rats/viewRule.pl?nRuleID=67702" TargetMode="External"/><Relationship Id="rId1381" Type="http://schemas.openxmlformats.org/officeDocument/2006/relationships/hyperlink" Target="http://rats/viewRule.pl?nRuleID=68926" TargetMode="External"/><Relationship Id="rId1479" Type="http://schemas.openxmlformats.org/officeDocument/2006/relationships/hyperlink" Target="http://rats/viewRule.pl?nRuleID=69012" TargetMode="External"/><Relationship Id="rId1602" Type="http://schemas.openxmlformats.org/officeDocument/2006/relationships/hyperlink" Target="http://rats/viewRule.pl?nRuleID=68764" TargetMode="External"/><Relationship Id="rId1686" Type="http://schemas.openxmlformats.org/officeDocument/2006/relationships/hyperlink" Target="http://rats/viewRule.pl?nRuleID=68936" TargetMode="External"/><Relationship Id="rId183" Type="http://schemas.openxmlformats.org/officeDocument/2006/relationships/hyperlink" Target="http://rats/viewRule.pl?nRuleID=68878" TargetMode="External"/><Relationship Id="rId390" Type="http://schemas.openxmlformats.org/officeDocument/2006/relationships/hyperlink" Target="http://rats/viewRule.pl?nRuleID=68997" TargetMode="External"/><Relationship Id="rId404" Type="http://schemas.openxmlformats.org/officeDocument/2006/relationships/hyperlink" Target="http://rats/viewRule.pl?nRuleID=69005" TargetMode="External"/><Relationship Id="rId611" Type="http://schemas.openxmlformats.org/officeDocument/2006/relationships/hyperlink" Target="http://rats/viewRule.pl?nRuleID=67559" TargetMode="External"/><Relationship Id="rId1034" Type="http://schemas.openxmlformats.org/officeDocument/2006/relationships/hyperlink" Target="http://rats/viewRule.pl?nRuleID=67667" TargetMode="External"/><Relationship Id="rId1241" Type="http://schemas.openxmlformats.org/officeDocument/2006/relationships/hyperlink" Target="http://rats/viewRule.pl?nRuleID=67719" TargetMode="External"/><Relationship Id="rId1339" Type="http://schemas.openxmlformats.org/officeDocument/2006/relationships/hyperlink" Target="http://rats/viewRule.pl?nRuleID=68891" TargetMode="External"/><Relationship Id="rId250" Type="http://schemas.openxmlformats.org/officeDocument/2006/relationships/hyperlink" Target="http://rats/viewRule.pl?nRuleID=68904" TargetMode="External"/><Relationship Id="rId488" Type="http://schemas.openxmlformats.org/officeDocument/2006/relationships/hyperlink" Target="http://rats/viewRule.pl?nRuleID=67503" TargetMode="External"/><Relationship Id="rId695" Type="http://schemas.openxmlformats.org/officeDocument/2006/relationships/hyperlink" Target="http://rats/viewRule.pl?nRuleID=67580" TargetMode="External"/><Relationship Id="rId709" Type="http://schemas.openxmlformats.org/officeDocument/2006/relationships/hyperlink" Target="http://rats/viewRule.pl?nRuleID=67583" TargetMode="External"/><Relationship Id="rId916" Type="http://schemas.openxmlformats.org/officeDocument/2006/relationships/hyperlink" Target="http://rats/viewRule.pl?nRuleID=67636" TargetMode="External"/><Relationship Id="rId1101" Type="http://schemas.openxmlformats.org/officeDocument/2006/relationships/hyperlink" Target="http://rats/viewRule.pl?nRuleID=67684" TargetMode="External"/><Relationship Id="rId1546" Type="http://schemas.openxmlformats.org/officeDocument/2006/relationships/hyperlink" Target="http://rats/viewRule.pl?nRuleID=68747" TargetMode="External"/><Relationship Id="rId1753" Type="http://schemas.openxmlformats.org/officeDocument/2006/relationships/hyperlink" Target="http://rats/viewRule.pl?nRuleID=68968" TargetMode="External"/><Relationship Id="rId45" Type="http://schemas.openxmlformats.org/officeDocument/2006/relationships/image" Target="media/image35.jpeg"/><Relationship Id="rId110" Type="http://schemas.openxmlformats.org/officeDocument/2006/relationships/hyperlink" Target="http://rats/viewRule.pl?nRuleID=68737" TargetMode="External"/><Relationship Id="rId348" Type="http://schemas.openxmlformats.org/officeDocument/2006/relationships/hyperlink" Target="http://rats/viewRule.pl?nRuleID=68981" TargetMode="External"/><Relationship Id="rId555" Type="http://schemas.openxmlformats.org/officeDocument/2006/relationships/hyperlink" Target="http://rats/viewRule.pl?nRuleID=67520" TargetMode="External"/><Relationship Id="rId762" Type="http://schemas.openxmlformats.org/officeDocument/2006/relationships/hyperlink" Target="http://rats/viewRule.pl?nRuleID=67596" TargetMode="External"/><Relationship Id="rId1185" Type="http://schemas.openxmlformats.org/officeDocument/2006/relationships/hyperlink" Target="http://rats/viewRule.pl?nRuleID=67705" TargetMode="External"/><Relationship Id="rId1392" Type="http://schemas.openxmlformats.org/officeDocument/2006/relationships/hyperlink" Target="http://rats/viewRule.pl?nRuleID=68931" TargetMode="External"/><Relationship Id="rId1406" Type="http://schemas.openxmlformats.org/officeDocument/2006/relationships/hyperlink" Target="http://rats/viewRule.pl?nRuleID=68943" TargetMode="External"/><Relationship Id="rId1613" Type="http://schemas.openxmlformats.org/officeDocument/2006/relationships/hyperlink" Target="http://rats/viewRule.pl?nRuleID=68867" TargetMode="External"/><Relationship Id="rId194" Type="http://schemas.openxmlformats.org/officeDocument/2006/relationships/hyperlink" Target="http://rats/viewRule.pl?nRuleID=68880" TargetMode="External"/><Relationship Id="rId208" Type="http://schemas.openxmlformats.org/officeDocument/2006/relationships/hyperlink" Target="http://rats/viewRule.pl?nRuleID=68886" TargetMode="External"/><Relationship Id="rId415" Type="http://schemas.openxmlformats.org/officeDocument/2006/relationships/hyperlink" Target="http://rats/viewRule.pl?nRuleID=69016" TargetMode="External"/><Relationship Id="rId622" Type="http://schemas.openxmlformats.org/officeDocument/2006/relationships/hyperlink" Target="http://rats/viewRule.pl?nRuleID=67561" TargetMode="External"/><Relationship Id="rId1045" Type="http://schemas.openxmlformats.org/officeDocument/2006/relationships/hyperlink" Target="http://rats/viewRule.pl?nRuleID=67670" TargetMode="External"/><Relationship Id="rId1252" Type="http://schemas.openxmlformats.org/officeDocument/2006/relationships/hyperlink" Target="http://rats/viewRule.pl?nRuleID=67722" TargetMode="External"/><Relationship Id="rId1697" Type="http://schemas.openxmlformats.org/officeDocument/2006/relationships/hyperlink" Target="http://rats/viewRule.pl?nRuleID=68946" TargetMode="External"/><Relationship Id="rId261" Type="http://schemas.openxmlformats.org/officeDocument/2006/relationships/hyperlink" Target="http://rats/viewRule.pl?nRuleID=68913" TargetMode="External"/><Relationship Id="rId499" Type="http://schemas.openxmlformats.org/officeDocument/2006/relationships/hyperlink" Target="http://rats/viewRule.pl?nRuleID=67506" TargetMode="External"/><Relationship Id="rId927" Type="http://schemas.openxmlformats.org/officeDocument/2006/relationships/hyperlink" Target="http://rats/viewRule.pl?nRuleID=67640" TargetMode="External"/><Relationship Id="rId1112" Type="http://schemas.openxmlformats.org/officeDocument/2006/relationships/hyperlink" Target="http://rats/viewRule.pl?nRuleID=67687" TargetMode="External"/><Relationship Id="rId1557" Type="http://schemas.openxmlformats.org/officeDocument/2006/relationships/hyperlink" Target="http://rats/viewRule.pl?nRuleID=68750" TargetMode="External"/><Relationship Id="rId1764" Type="http://schemas.openxmlformats.org/officeDocument/2006/relationships/hyperlink" Target="http://rats/viewRule.pl?nRuleID=68975" TargetMode="External"/><Relationship Id="rId56" Type="http://schemas.openxmlformats.org/officeDocument/2006/relationships/image" Target="media/image46.jpeg"/><Relationship Id="rId359" Type="http://schemas.openxmlformats.org/officeDocument/2006/relationships/hyperlink" Target="http://rats/viewRule.pl?nRuleID=68984" TargetMode="External"/><Relationship Id="rId566" Type="http://schemas.openxmlformats.org/officeDocument/2006/relationships/hyperlink" Target="http://rats/viewRule.pl?nRuleID=67547" TargetMode="External"/><Relationship Id="rId773" Type="http://schemas.openxmlformats.org/officeDocument/2006/relationships/hyperlink" Target="http://rats/viewRule.pl?nRuleID=67599" TargetMode="External"/><Relationship Id="rId1196" Type="http://schemas.openxmlformats.org/officeDocument/2006/relationships/hyperlink" Target="http://rats/viewRule.pl?nRuleID=67708" TargetMode="External"/><Relationship Id="rId1417" Type="http://schemas.openxmlformats.org/officeDocument/2006/relationships/hyperlink" Target="http://rats/viewRule.pl?nRuleID=68955" TargetMode="External"/><Relationship Id="rId1624" Type="http://schemas.openxmlformats.org/officeDocument/2006/relationships/hyperlink" Target="http://rats/viewRule.pl?nRuleID=68876" TargetMode="External"/><Relationship Id="rId121" Type="http://schemas.openxmlformats.org/officeDocument/2006/relationships/hyperlink" Target="http://rats/viewRule.pl?nRuleID=68741" TargetMode="External"/><Relationship Id="rId219" Type="http://schemas.openxmlformats.org/officeDocument/2006/relationships/hyperlink" Target="http://rats/viewRule.pl?nRuleID=68890" TargetMode="External"/><Relationship Id="rId426" Type="http://schemas.openxmlformats.org/officeDocument/2006/relationships/hyperlink" Target="http://rats/viewRule.pl?nRuleID=69018" TargetMode="External"/><Relationship Id="rId633" Type="http://schemas.openxmlformats.org/officeDocument/2006/relationships/hyperlink" Target="http://rats/viewRule.pl?nRuleID=67564" TargetMode="External"/><Relationship Id="rId980" Type="http://schemas.openxmlformats.org/officeDocument/2006/relationships/hyperlink" Target="http://rats/viewRule.pl?nRuleID=67653" TargetMode="External"/><Relationship Id="rId1056" Type="http://schemas.openxmlformats.org/officeDocument/2006/relationships/hyperlink" Target="http://rats/viewRule.pl?nRuleID=67673" TargetMode="External"/><Relationship Id="rId1263" Type="http://schemas.openxmlformats.org/officeDocument/2006/relationships/hyperlink" Target="http://rats/viewRule.pl?nRuleID=67725" TargetMode="External"/><Relationship Id="rId840" Type="http://schemas.openxmlformats.org/officeDocument/2006/relationships/hyperlink" Target="http://rats/viewRule.pl?nRuleID=67616" TargetMode="External"/><Relationship Id="rId938" Type="http://schemas.openxmlformats.org/officeDocument/2006/relationships/hyperlink" Target="http://rats/viewRule.pl?nRuleID=67642" TargetMode="External"/><Relationship Id="rId1470" Type="http://schemas.openxmlformats.org/officeDocument/2006/relationships/hyperlink" Target="http://rats/viewRule.pl?nRuleID=69007" TargetMode="External"/><Relationship Id="rId1568" Type="http://schemas.openxmlformats.org/officeDocument/2006/relationships/hyperlink" Target="http://rats/viewRule.pl?nRuleID=68753" TargetMode="External"/><Relationship Id="rId1775" Type="http://schemas.openxmlformats.org/officeDocument/2006/relationships/hyperlink" Target="http://rats/viewRule.pl?nRuleID=69006" TargetMode="External"/><Relationship Id="rId67" Type="http://schemas.openxmlformats.org/officeDocument/2006/relationships/footer" Target="footer6.xml"/><Relationship Id="rId272" Type="http://schemas.openxmlformats.org/officeDocument/2006/relationships/hyperlink" Target="http://rats/viewRule.pl?nRuleID=68917" TargetMode="External"/><Relationship Id="rId577" Type="http://schemas.openxmlformats.org/officeDocument/2006/relationships/hyperlink" Target="http://rats/viewRule.pl?nRuleID=67550" TargetMode="External"/><Relationship Id="rId700" Type="http://schemas.openxmlformats.org/officeDocument/2006/relationships/hyperlink" Target="http://rats/viewRule.pl?nRuleID=67581" TargetMode="External"/><Relationship Id="rId1123" Type="http://schemas.openxmlformats.org/officeDocument/2006/relationships/hyperlink" Target="http://rats/viewRule.pl?nRuleID=67690" TargetMode="External"/><Relationship Id="rId1330" Type="http://schemas.openxmlformats.org/officeDocument/2006/relationships/hyperlink" Target="http://rats/viewRule.pl?nRuleID=68845" TargetMode="External"/><Relationship Id="rId1428" Type="http://schemas.openxmlformats.org/officeDocument/2006/relationships/hyperlink" Target="http://rats/viewRule.pl?nRuleID=68978" TargetMode="External"/><Relationship Id="rId1635" Type="http://schemas.openxmlformats.org/officeDocument/2006/relationships/hyperlink" Target="http://rats/viewRule.pl?nRuleID=68888" TargetMode="External"/><Relationship Id="rId132" Type="http://schemas.openxmlformats.org/officeDocument/2006/relationships/hyperlink" Target="http://rats/viewRule.pl?nRuleID=68771" TargetMode="External"/><Relationship Id="rId784" Type="http://schemas.openxmlformats.org/officeDocument/2006/relationships/hyperlink" Target="http://rats/viewRule.pl?nRuleID=67602" TargetMode="External"/><Relationship Id="rId991" Type="http://schemas.openxmlformats.org/officeDocument/2006/relationships/hyperlink" Target="http://rats/viewRule.pl?nRuleID=67656" TargetMode="External"/><Relationship Id="rId1067" Type="http://schemas.openxmlformats.org/officeDocument/2006/relationships/hyperlink" Target="http://rats/viewRule.pl?nRuleID=67676" TargetMode="External"/><Relationship Id="rId437" Type="http://schemas.openxmlformats.org/officeDocument/2006/relationships/hyperlink" Target="http://rats/viewRule.pl?nRuleID=69025" TargetMode="External"/><Relationship Id="rId644" Type="http://schemas.openxmlformats.org/officeDocument/2006/relationships/hyperlink" Target="http://rats/viewRule.pl?nRuleID=67567" TargetMode="External"/><Relationship Id="rId851" Type="http://schemas.openxmlformats.org/officeDocument/2006/relationships/hyperlink" Target="http://rats/viewRule.pl?nRuleID=67619" TargetMode="External"/><Relationship Id="rId1274" Type="http://schemas.openxmlformats.org/officeDocument/2006/relationships/hyperlink" Target="http://rats/viewRule.pl?nRuleID=67728" TargetMode="External"/><Relationship Id="rId1481" Type="http://schemas.openxmlformats.org/officeDocument/2006/relationships/hyperlink" Target="http://rats/viewRule.pl?nRuleID=69012" TargetMode="External"/><Relationship Id="rId1579" Type="http://schemas.openxmlformats.org/officeDocument/2006/relationships/hyperlink" Target="http://rats/viewRule.pl?nRuleID=68756" TargetMode="External"/><Relationship Id="rId1702" Type="http://schemas.openxmlformats.org/officeDocument/2006/relationships/hyperlink" Target="http://rats/viewRule.pl?nRuleID=68947" TargetMode="External"/><Relationship Id="rId283" Type="http://schemas.openxmlformats.org/officeDocument/2006/relationships/hyperlink" Target="http://rats/viewRule.pl?nRuleID=68925" TargetMode="External"/><Relationship Id="rId490" Type="http://schemas.openxmlformats.org/officeDocument/2006/relationships/hyperlink" Target="http://rats/viewRule.pl?nRuleID=67503" TargetMode="External"/><Relationship Id="rId504" Type="http://schemas.openxmlformats.org/officeDocument/2006/relationships/hyperlink" Target="http://rats/viewRule.pl?nRuleID=67507" TargetMode="External"/><Relationship Id="rId711" Type="http://schemas.openxmlformats.org/officeDocument/2006/relationships/hyperlink" Target="http://rats/viewRule.pl?nRuleID=67584" TargetMode="External"/><Relationship Id="rId949" Type="http://schemas.openxmlformats.org/officeDocument/2006/relationships/hyperlink" Target="http://rats/viewRule.pl?nRuleID=67645" TargetMode="External"/><Relationship Id="rId1134" Type="http://schemas.openxmlformats.org/officeDocument/2006/relationships/hyperlink" Target="http://rats/viewRule.pl?nRuleID=67692" TargetMode="External"/><Relationship Id="rId1341" Type="http://schemas.openxmlformats.org/officeDocument/2006/relationships/hyperlink" Target="http://rats/viewRule.pl?nRuleID=68891" TargetMode="External"/><Relationship Id="rId1786" Type="http://schemas.openxmlformats.org/officeDocument/2006/relationships/hyperlink" Target="http://rats/viewRule.pl?nRuleID=69021" TargetMode="External"/><Relationship Id="rId78" Type="http://schemas.openxmlformats.org/officeDocument/2006/relationships/hyperlink" Target="http://rats/viewRule.pl?nRuleID=68679" TargetMode="External"/><Relationship Id="rId143" Type="http://schemas.openxmlformats.org/officeDocument/2006/relationships/hyperlink" Target="http://rats/viewRule.pl?nRuleID=68846" TargetMode="External"/><Relationship Id="rId350" Type="http://schemas.openxmlformats.org/officeDocument/2006/relationships/hyperlink" Target="http://rats/viewRule.pl?nRuleID=68981" TargetMode="External"/><Relationship Id="rId588" Type="http://schemas.openxmlformats.org/officeDocument/2006/relationships/hyperlink" Target="http://rats/viewRule.pl?nRuleID=67553" TargetMode="External"/><Relationship Id="rId795" Type="http://schemas.openxmlformats.org/officeDocument/2006/relationships/hyperlink" Target="http://rats/viewRule.pl?nRuleID=67605" TargetMode="External"/><Relationship Id="rId809" Type="http://schemas.openxmlformats.org/officeDocument/2006/relationships/hyperlink" Target="http://rats/viewRule.pl?nRuleID=67608" TargetMode="External"/><Relationship Id="rId1201" Type="http://schemas.openxmlformats.org/officeDocument/2006/relationships/hyperlink" Target="http://rats/viewRule.pl?nRuleID=67709" TargetMode="External"/><Relationship Id="rId1439" Type="http://schemas.openxmlformats.org/officeDocument/2006/relationships/hyperlink" Target="http://rats/viewRule.pl?nRuleID=68987" TargetMode="External"/><Relationship Id="rId1646" Type="http://schemas.openxmlformats.org/officeDocument/2006/relationships/hyperlink" Target="http://rats/viewRule.pl?nRuleID=68908" TargetMode="External"/><Relationship Id="rId9" Type="http://schemas.openxmlformats.org/officeDocument/2006/relationships/header" Target="header1.xml"/><Relationship Id="rId210" Type="http://schemas.openxmlformats.org/officeDocument/2006/relationships/hyperlink" Target="http://rats/viewRule.pl?nRuleID=68886" TargetMode="External"/><Relationship Id="rId448" Type="http://schemas.openxmlformats.org/officeDocument/2006/relationships/hyperlink" Target="http://rats/viewRule.pl?nRuleID=69028" TargetMode="External"/><Relationship Id="rId655" Type="http://schemas.openxmlformats.org/officeDocument/2006/relationships/hyperlink" Target="http://rats/viewRule.pl?nRuleID=67570" TargetMode="External"/><Relationship Id="rId862" Type="http://schemas.openxmlformats.org/officeDocument/2006/relationships/hyperlink" Target="http://rats/viewRule.pl?nRuleID=67621" TargetMode="External"/><Relationship Id="rId1078" Type="http://schemas.openxmlformats.org/officeDocument/2006/relationships/hyperlink" Target="http://rats/viewRule.pl?nRuleID=67678" TargetMode="External"/><Relationship Id="rId1285" Type="http://schemas.openxmlformats.org/officeDocument/2006/relationships/hyperlink" Target="http://rats/viewRule.pl?nRuleID=67731" TargetMode="External"/><Relationship Id="rId1492" Type="http://schemas.openxmlformats.org/officeDocument/2006/relationships/hyperlink" Target="http://rats/viewRule.pl?nRuleID=69020" TargetMode="External"/><Relationship Id="rId1506" Type="http://schemas.openxmlformats.org/officeDocument/2006/relationships/hyperlink" Target="http://rats/viewRule.pl?nRuleID=69030" TargetMode="External"/><Relationship Id="rId1713" Type="http://schemas.openxmlformats.org/officeDocument/2006/relationships/hyperlink" Target="http://rats/viewRule.pl?nRuleID=68952" TargetMode="External"/><Relationship Id="rId294" Type="http://schemas.openxmlformats.org/officeDocument/2006/relationships/hyperlink" Target="http://rats/viewRule.pl?nRuleID=68934" TargetMode="External"/><Relationship Id="rId308" Type="http://schemas.openxmlformats.org/officeDocument/2006/relationships/hyperlink" Target="http://rats/viewRule.pl?nRuleID=68948" TargetMode="External"/><Relationship Id="rId515" Type="http://schemas.openxmlformats.org/officeDocument/2006/relationships/hyperlink" Target="http://rats/viewRule.pl?nRuleID=67510" TargetMode="External"/><Relationship Id="rId722" Type="http://schemas.openxmlformats.org/officeDocument/2006/relationships/hyperlink" Target="http://rats/viewRule.pl?nRuleID=67586" TargetMode="External"/><Relationship Id="rId1145" Type="http://schemas.openxmlformats.org/officeDocument/2006/relationships/hyperlink" Target="http://rats/viewRule.pl?nRuleID=67695" TargetMode="External"/><Relationship Id="rId1352" Type="http://schemas.openxmlformats.org/officeDocument/2006/relationships/hyperlink" Target="http://rats/viewRule.pl?nRuleID=68901" TargetMode="External"/><Relationship Id="rId1797" Type="http://schemas.openxmlformats.org/officeDocument/2006/relationships/hyperlink" Target="http://rats/viewRule.pl?nRuleID=69035" TargetMode="External"/><Relationship Id="rId89" Type="http://schemas.openxmlformats.org/officeDocument/2006/relationships/hyperlink" Target="http://rats/viewRule.pl?nRuleID=68685" TargetMode="External"/><Relationship Id="rId154" Type="http://schemas.openxmlformats.org/officeDocument/2006/relationships/hyperlink" Target="http://rats/viewRule.pl?nRuleID=68864" TargetMode="External"/><Relationship Id="rId361" Type="http://schemas.openxmlformats.org/officeDocument/2006/relationships/hyperlink" Target="http://rats/viewRule.pl?nRuleID=68984" TargetMode="External"/><Relationship Id="rId599" Type="http://schemas.openxmlformats.org/officeDocument/2006/relationships/hyperlink" Target="http://rats/viewRule.pl?nRuleID=67556" TargetMode="External"/><Relationship Id="rId1005" Type="http://schemas.openxmlformats.org/officeDocument/2006/relationships/hyperlink" Target="http://rats/viewRule.pl?nRuleID=67660" TargetMode="External"/><Relationship Id="rId1212" Type="http://schemas.openxmlformats.org/officeDocument/2006/relationships/hyperlink" Target="http://rats/viewRule.pl?nRuleID=67712" TargetMode="External"/><Relationship Id="rId1657" Type="http://schemas.openxmlformats.org/officeDocument/2006/relationships/hyperlink" Target="http://rats/viewRule.pl?nRuleID=68911" TargetMode="External"/><Relationship Id="rId459" Type="http://schemas.openxmlformats.org/officeDocument/2006/relationships/hyperlink" Target="http://rats/viewRule.pl?nRuleID=67496" TargetMode="External"/><Relationship Id="rId666" Type="http://schemas.openxmlformats.org/officeDocument/2006/relationships/hyperlink" Target="http://rats/viewRule.pl?nRuleID=67572" TargetMode="External"/><Relationship Id="rId873" Type="http://schemas.openxmlformats.org/officeDocument/2006/relationships/hyperlink" Target="http://rats/viewRule.pl?nRuleID=67624" TargetMode="External"/><Relationship Id="rId1089" Type="http://schemas.openxmlformats.org/officeDocument/2006/relationships/hyperlink" Target="http://rats/viewRule.pl?nRuleID=67681" TargetMode="External"/><Relationship Id="rId1296" Type="http://schemas.openxmlformats.org/officeDocument/2006/relationships/hyperlink" Target="http://rats/viewRule.pl?nRuleID=67734" TargetMode="External"/><Relationship Id="rId1517" Type="http://schemas.openxmlformats.org/officeDocument/2006/relationships/hyperlink" Target="http://rats/viewRule.pl?nRuleID=68680" TargetMode="External"/><Relationship Id="rId1724" Type="http://schemas.openxmlformats.org/officeDocument/2006/relationships/hyperlink" Target="http://rats/viewRule.pl?nRuleID=68956" TargetMode="External"/><Relationship Id="rId16" Type="http://schemas.openxmlformats.org/officeDocument/2006/relationships/image" Target="media/image6.jpeg"/><Relationship Id="rId221" Type="http://schemas.openxmlformats.org/officeDocument/2006/relationships/hyperlink" Target="http://rats/viewRule.pl?nRuleID=68890" TargetMode="External"/><Relationship Id="rId319" Type="http://schemas.openxmlformats.org/officeDocument/2006/relationships/hyperlink" Target="http://rats/viewRule.pl?nRuleID=68959" TargetMode="External"/><Relationship Id="rId526" Type="http://schemas.openxmlformats.org/officeDocument/2006/relationships/hyperlink" Target="http://rats/viewRule.pl?nRuleID=67512" TargetMode="External"/><Relationship Id="rId1156" Type="http://schemas.openxmlformats.org/officeDocument/2006/relationships/hyperlink" Target="http://rats/viewRule.pl?nRuleID=67698" TargetMode="External"/><Relationship Id="rId1363" Type="http://schemas.openxmlformats.org/officeDocument/2006/relationships/hyperlink" Target="http://rats/viewRule.pl?nRuleID=68920" TargetMode="External"/><Relationship Id="rId733" Type="http://schemas.openxmlformats.org/officeDocument/2006/relationships/hyperlink" Target="http://rats/viewRule.pl?nRuleID=67589" TargetMode="External"/><Relationship Id="rId940" Type="http://schemas.openxmlformats.org/officeDocument/2006/relationships/hyperlink" Target="http://rats/viewRule.pl?nRuleID=67643" TargetMode="External"/><Relationship Id="rId1016" Type="http://schemas.openxmlformats.org/officeDocument/2006/relationships/hyperlink" Target="http://rats/viewRule.pl?nRuleID=67663" TargetMode="External"/><Relationship Id="rId1570" Type="http://schemas.openxmlformats.org/officeDocument/2006/relationships/hyperlink" Target="http://rats/viewRule.pl?nRuleID=68753" TargetMode="External"/><Relationship Id="rId1668" Type="http://schemas.openxmlformats.org/officeDocument/2006/relationships/hyperlink" Target="http://rats/viewRule.pl?nRuleID=68919" TargetMode="External"/><Relationship Id="rId165" Type="http://schemas.openxmlformats.org/officeDocument/2006/relationships/hyperlink" Target="http://rats/viewRule.pl?nRuleID=68869" TargetMode="External"/><Relationship Id="rId372" Type="http://schemas.openxmlformats.org/officeDocument/2006/relationships/hyperlink" Target="http://rats/viewRule.pl?nRuleID=68990" TargetMode="External"/><Relationship Id="rId677" Type="http://schemas.openxmlformats.org/officeDocument/2006/relationships/hyperlink" Target="http://rats/viewRule.pl?nRuleID=67575" TargetMode="External"/><Relationship Id="rId800" Type="http://schemas.openxmlformats.org/officeDocument/2006/relationships/hyperlink" Target="http://rats/viewRule.pl?nRuleID=67606" TargetMode="External"/><Relationship Id="rId1223" Type="http://schemas.openxmlformats.org/officeDocument/2006/relationships/hyperlink" Target="http://rats/viewRule.pl?nRuleID=67715" TargetMode="External"/><Relationship Id="rId1430" Type="http://schemas.openxmlformats.org/officeDocument/2006/relationships/hyperlink" Target="http://rats/viewRule.pl?nRuleID=68978" TargetMode="External"/><Relationship Id="rId1528" Type="http://schemas.openxmlformats.org/officeDocument/2006/relationships/hyperlink" Target="http://rats/viewRule.pl?nRuleID=68734" TargetMode="External"/><Relationship Id="rId232" Type="http://schemas.openxmlformats.org/officeDocument/2006/relationships/hyperlink" Target="http://rats/viewRule.pl?nRuleID=68894" TargetMode="External"/><Relationship Id="rId884" Type="http://schemas.openxmlformats.org/officeDocument/2006/relationships/hyperlink" Target="http://rats/viewRule.pl?nRuleID=67628" TargetMode="External"/><Relationship Id="rId1735" Type="http://schemas.openxmlformats.org/officeDocument/2006/relationships/hyperlink" Target="http://rats/viewRule.pl?nRuleID=68962" TargetMode="External"/><Relationship Id="rId27" Type="http://schemas.openxmlformats.org/officeDocument/2006/relationships/image" Target="media/image17.jpeg"/><Relationship Id="rId537" Type="http://schemas.openxmlformats.org/officeDocument/2006/relationships/hyperlink" Target="http://rats/viewRule.pl?nRuleID=67515" TargetMode="External"/><Relationship Id="rId744" Type="http://schemas.openxmlformats.org/officeDocument/2006/relationships/hyperlink" Target="http://rats/viewRule.pl?nRuleID=67592" TargetMode="External"/><Relationship Id="rId951" Type="http://schemas.openxmlformats.org/officeDocument/2006/relationships/hyperlink" Target="http://rats/viewRule.pl?nRuleID=67646" TargetMode="External"/><Relationship Id="rId1167" Type="http://schemas.openxmlformats.org/officeDocument/2006/relationships/hyperlink" Target="http://rats/viewRule.pl?nRuleID=67701" TargetMode="External"/><Relationship Id="rId1374" Type="http://schemas.openxmlformats.org/officeDocument/2006/relationships/hyperlink" Target="http://rats/viewRule.pl?nRuleID=68922" TargetMode="External"/><Relationship Id="rId1581" Type="http://schemas.openxmlformats.org/officeDocument/2006/relationships/hyperlink" Target="http://rats/viewRule.pl?nRuleID=68756" TargetMode="External"/><Relationship Id="rId1679" Type="http://schemas.openxmlformats.org/officeDocument/2006/relationships/hyperlink" Target="http://rats/viewRule.pl?nRuleID=68933" TargetMode="External"/><Relationship Id="rId1802" Type="http://schemas.openxmlformats.org/officeDocument/2006/relationships/hyperlink" Target="http://rats/viewRule.pl?nRuleID=69036" TargetMode="External"/><Relationship Id="rId80" Type="http://schemas.openxmlformats.org/officeDocument/2006/relationships/hyperlink" Target="http://rats/viewRule.pl?nRuleID=68681" TargetMode="External"/><Relationship Id="rId176" Type="http://schemas.openxmlformats.org/officeDocument/2006/relationships/hyperlink" Target="http://rats/viewRule.pl?nRuleID=68872" TargetMode="External"/><Relationship Id="rId383" Type="http://schemas.openxmlformats.org/officeDocument/2006/relationships/hyperlink" Target="http://rats/viewRule.pl?nRuleID=68995" TargetMode="External"/><Relationship Id="rId590" Type="http://schemas.openxmlformats.org/officeDocument/2006/relationships/hyperlink" Target="http://rats/viewRule.pl?nRuleID=67553" TargetMode="External"/><Relationship Id="rId604" Type="http://schemas.openxmlformats.org/officeDocument/2006/relationships/hyperlink" Target="http://rats/viewRule.pl?nRuleID=67557" TargetMode="External"/><Relationship Id="rId811" Type="http://schemas.openxmlformats.org/officeDocument/2006/relationships/hyperlink" Target="http://rats/viewRule.pl?nRuleID=67609" TargetMode="External"/><Relationship Id="rId1027" Type="http://schemas.openxmlformats.org/officeDocument/2006/relationships/hyperlink" Target="http://rats/viewRule.pl?nRuleID=67666" TargetMode="External"/><Relationship Id="rId1234" Type="http://schemas.openxmlformats.org/officeDocument/2006/relationships/hyperlink" Target="http://rats/viewRule.pl?nRuleID=67717" TargetMode="External"/><Relationship Id="rId1441" Type="http://schemas.openxmlformats.org/officeDocument/2006/relationships/hyperlink" Target="http://rats/viewRule.pl?nRuleID=68987" TargetMode="External"/><Relationship Id="rId243" Type="http://schemas.openxmlformats.org/officeDocument/2006/relationships/hyperlink" Target="http://rats/viewRule.pl?nRuleID=68898" TargetMode="External"/><Relationship Id="rId450" Type="http://schemas.openxmlformats.org/officeDocument/2006/relationships/hyperlink" Target="http://rats/viewRule.pl?nRuleID=69028" TargetMode="External"/><Relationship Id="rId688" Type="http://schemas.openxmlformats.org/officeDocument/2006/relationships/hyperlink" Target="http://rats/viewRule.pl?nRuleID=67578" TargetMode="External"/><Relationship Id="rId895" Type="http://schemas.openxmlformats.org/officeDocument/2006/relationships/hyperlink" Target="http://rats/viewRule.pl?nRuleID=67631" TargetMode="External"/><Relationship Id="rId909" Type="http://schemas.openxmlformats.org/officeDocument/2006/relationships/hyperlink" Target="http://rats/viewRule.pl?nRuleID=67634" TargetMode="External"/><Relationship Id="rId1080" Type="http://schemas.openxmlformats.org/officeDocument/2006/relationships/hyperlink" Target="http://rats/viewRule.pl?nRuleID=67679" TargetMode="External"/><Relationship Id="rId1301" Type="http://schemas.openxmlformats.org/officeDocument/2006/relationships/hyperlink" Target="http://rats/viewRule.pl?nRuleID=67735" TargetMode="External"/><Relationship Id="rId1539" Type="http://schemas.openxmlformats.org/officeDocument/2006/relationships/hyperlink" Target="http://rats/viewRule.pl?nRuleID=68743" TargetMode="External"/><Relationship Id="rId1746" Type="http://schemas.openxmlformats.org/officeDocument/2006/relationships/hyperlink" Target="http://rats/viewRule.pl?nRuleID=68964" TargetMode="External"/><Relationship Id="rId38" Type="http://schemas.openxmlformats.org/officeDocument/2006/relationships/image" Target="media/image28.jpeg"/><Relationship Id="rId103" Type="http://schemas.openxmlformats.org/officeDocument/2006/relationships/hyperlink" Target="http://rats/viewRule.pl?nRuleID=68735" TargetMode="External"/><Relationship Id="rId310" Type="http://schemas.openxmlformats.org/officeDocument/2006/relationships/hyperlink" Target="http://rats/viewRule.pl?nRuleID=68948" TargetMode="External"/><Relationship Id="rId548" Type="http://schemas.openxmlformats.org/officeDocument/2006/relationships/hyperlink" Target="http://rats/viewRule.pl?nRuleID=67518" TargetMode="External"/><Relationship Id="rId755" Type="http://schemas.openxmlformats.org/officeDocument/2006/relationships/hyperlink" Target="http://rats/viewRule.pl?nRuleID=67595" TargetMode="External"/><Relationship Id="rId962" Type="http://schemas.openxmlformats.org/officeDocument/2006/relationships/hyperlink" Target="http://rats/viewRule.pl?nRuleID=67648" TargetMode="External"/><Relationship Id="rId1178" Type="http://schemas.openxmlformats.org/officeDocument/2006/relationships/hyperlink" Target="http://rats/viewRule.pl?nRuleID=67703" TargetMode="External"/><Relationship Id="rId1385" Type="http://schemas.openxmlformats.org/officeDocument/2006/relationships/hyperlink" Target="http://rats/viewRule.pl?nRuleID=68928" TargetMode="External"/><Relationship Id="rId1592" Type="http://schemas.openxmlformats.org/officeDocument/2006/relationships/hyperlink" Target="http://rats/viewRule.pl?nRuleID=68761" TargetMode="External"/><Relationship Id="rId1606" Type="http://schemas.openxmlformats.org/officeDocument/2006/relationships/hyperlink" Target="http://rats/viewRule.pl?nRuleID=68848" TargetMode="External"/><Relationship Id="rId1813" Type="http://schemas.openxmlformats.org/officeDocument/2006/relationships/footer" Target="footer9.xml"/><Relationship Id="rId91" Type="http://schemas.openxmlformats.org/officeDocument/2006/relationships/hyperlink" Target="http://rats/viewRule.pl?nRuleID=68687" TargetMode="External"/><Relationship Id="rId187" Type="http://schemas.openxmlformats.org/officeDocument/2006/relationships/hyperlink" Target="http://rats/viewRule.pl?nRuleID=68879" TargetMode="External"/><Relationship Id="rId394" Type="http://schemas.openxmlformats.org/officeDocument/2006/relationships/hyperlink" Target="http://rats/viewRule.pl?nRuleID=69000" TargetMode="External"/><Relationship Id="rId408" Type="http://schemas.openxmlformats.org/officeDocument/2006/relationships/hyperlink" Target="http://rats/viewRule.pl?nRuleID=69009" TargetMode="External"/><Relationship Id="rId615" Type="http://schemas.openxmlformats.org/officeDocument/2006/relationships/hyperlink" Target="http://rats/viewRule.pl?nRuleID=67560" TargetMode="External"/><Relationship Id="rId822" Type="http://schemas.openxmlformats.org/officeDocument/2006/relationships/hyperlink" Target="http://rats/viewRule.pl?nRuleID=67611" TargetMode="External"/><Relationship Id="rId1038" Type="http://schemas.openxmlformats.org/officeDocument/2006/relationships/hyperlink" Target="http://rats/viewRule.pl?nRuleID=67668" TargetMode="External"/><Relationship Id="rId1245" Type="http://schemas.openxmlformats.org/officeDocument/2006/relationships/hyperlink" Target="http://rats/viewRule.pl?nRuleID=67720" TargetMode="External"/><Relationship Id="rId1452" Type="http://schemas.openxmlformats.org/officeDocument/2006/relationships/hyperlink" Target="http://rats/viewRule.pl?nRuleID=68996" TargetMode="External"/><Relationship Id="rId254" Type="http://schemas.openxmlformats.org/officeDocument/2006/relationships/hyperlink" Target="http://rats/viewRule.pl?nRuleID=68906" TargetMode="External"/><Relationship Id="rId699" Type="http://schemas.openxmlformats.org/officeDocument/2006/relationships/hyperlink" Target="http://rats/viewRule.pl?nRuleID=67581" TargetMode="External"/><Relationship Id="rId1091" Type="http://schemas.openxmlformats.org/officeDocument/2006/relationships/hyperlink" Target="http://rats/viewRule.pl?nRuleID=67682" TargetMode="External"/><Relationship Id="rId1105" Type="http://schemas.openxmlformats.org/officeDocument/2006/relationships/hyperlink" Target="http://rats/viewRule.pl?nRuleID=67685" TargetMode="External"/><Relationship Id="rId1312" Type="http://schemas.openxmlformats.org/officeDocument/2006/relationships/hyperlink" Target="http://rats/viewRule.pl?nRuleID=68690" TargetMode="External"/><Relationship Id="rId1757" Type="http://schemas.openxmlformats.org/officeDocument/2006/relationships/hyperlink" Target="http://rats/viewRule.pl?nRuleID=68969" TargetMode="External"/><Relationship Id="rId49" Type="http://schemas.openxmlformats.org/officeDocument/2006/relationships/image" Target="media/image39.jpeg"/><Relationship Id="rId114" Type="http://schemas.openxmlformats.org/officeDocument/2006/relationships/hyperlink" Target="http://rats/viewRule.pl?nRuleID=68738" TargetMode="External"/><Relationship Id="rId461" Type="http://schemas.openxmlformats.org/officeDocument/2006/relationships/hyperlink" Target="http://rats/viewRule.pl?nRuleID=67496" TargetMode="External"/><Relationship Id="rId559" Type="http://schemas.openxmlformats.org/officeDocument/2006/relationships/hyperlink" Target="http://rats/viewRule.pl?nRuleID=67521" TargetMode="External"/><Relationship Id="rId766" Type="http://schemas.openxmlformats.org/officeDocument/2006/relationships/hyperlink" Target="http://rats/viewRule.pl?nRuleID=67597" TargetMode="External"/><Relationship Id="rId1189" Type="http://schemas.openxmlformats.org/officeDocument/2006/relationships/hyperlink" Target="http://rats/viewRule.pl?nRuleID=67706" TargetMode="External"/><Relationship Id="rId1396" Type="http://schemas.openxmlformats.org/officeDocument/2006/relationships/hyperlink" Target="http://rats/viewRule.pl?nRuleID=68941" TargetMode="External"/><Relationship Id="rId1617" Type="http://schemas.openxmlformats.org/officeDocument/2006/relationships/hyperlink" Target="http://rats/viewRule.pl?nRuleID=68875" TargetMode="External"/><Relationship Id="rId198" Type="http://schemas.openxmlformats.org/officeDocument/2006/relationships/hyperlink" Target="http://rats/viewRule.pl?nRuleID=68881" TargetMode="External"/><Relationship Id="rId321" Type="http://schemas.openxmlformats.org/officeDocument/2006/relationships/hyperlink" Target="http://rats/viewRule.pl?nRuleID=68959" TargetMode="External"/><Relationship Id="rId419" Type="http://schemas.openxmlformats.org/officeDocument/2006/relationships/hyperlink" Target="http://rats/viewRule.pl?nRuleID=69017" TargetMode="External"/><Relationship Id="rId626" Type="http://schemas.openxmlformats.org/officeDocument/2006/relationships/hyperlink" Target="http://rats/viewRule.pl?nRuleID=67562" TargetMode="External"/><Relationship Id="rId973" Type="http://schemas.openxmlformats.org/officeDocument/2006/relationships/hyperlink" Target="http://rats/viewRule.pl?nRuleID=67651" TargetMode="External"/><Relationship Id="rId1049" Type="http://schemas.openxmlformats.org/officeDocument/2006/relationships/hyperlink" Target="http://rats/viewRule.pl?nRuleID=67671" TargetMode="External"/><Relationship Id="rId1256" Type="http://schemas.openxmlformats.org/officeDocument/2006/relationships/hyperlink" Target="http://rats/viewRule.pl?nRuleID=67723" TargetMode="External"/><Relationship Id="rId833" Type="http://schemas.openxmlformats.org/officeDocument/2006/relationships/hyperlink" Target="http://rats/viewRule.pl?nRuleID=67614" TargetMode="External"/><Relationship Id="rId1116" Type="http://schemas.openxmlformats.org/officeDocument/2006/relationships/hyperlink" Target="http://rats/viewRule.pl?nRuleID=67688" TargetMode="External"/><Relationship Id="rId1463" Type="http://schemas.openxmlformats.org/officeDocument/2006/relationships/hyperlink" Target="http://rats/viewRule.pl?nRuleID=69003" TargetMode="External"/><Relationship Id="rId1670" Type="http://schemas.openxmlformats.org/officeDocument/2006/relationships/hyperlink" Target="http://rats/viewRule.pl?nRuleID=68919" TargetMode="External"/><Relationship Id="rId1768" Type="http://schemas.openxmlformats.org/officeDocument/2006/relationships/hyperlink" Target="http://rats/viewRule.pl?nRuleID=68976" TargetMode="External"/><Relationship Id="rId265" Type="http://schemas.openxmlformats.org/officeDocument/2006/relationships/hyperlink" Target="http://rats/viewRule.pl?nRuleID=68914" TargetMode="External"/><Relationship Id="rId472" Type="http://schemas.openxmlformats.org/officeDocument/2006/relationships/hyperlink" Target="http://rats/viewRule.pl?nRuleID=67499" TargetMode="External"/><Relationship Id="rId900" Type="http://schemas.openxmlformats.org/officeDocument/2006/relationships/hyperlink" Target="http://rats/viewRule.pl?nRuleID=67632" TargetMode="External"/><Relationship Id="rId1323" Type="http://schemas.openxmlformats.org/officeDocument/2006/relationships/hyperlink" Target="http://rats/viewRule.pl?nRuleID=68767" TargetMode="External"/><Relationship Id="rId1530" Type="http://schemas.openxmlformats.org/officeDocument/2006/relationships/hyperlink" Target="http://rats/viewRule.pl?nRuleID=68734" TargetMode="External"/><Relationship Id="rId1628" Type="http://schemas.openxmlformats.org/officeDocument/2006/relationships/hyperlink" Target="http://rats/viewRule.pl?nRuleID=68884" TargetMode="External"/><Relationship Id="rId125" Type="http://schemas.openxmlformats.org/officeDocument/2006/relationships/hyperlink" Target="http://rats/viewRule.pl?nRuleID=68769" TargetMode="External"/><Relationship Id="rId332" Type="http://schemas.openxmlformats.org/officeDocument/2006/relationships/hyperlink" Target="http://rats/viewRule.pl?nRuleID=68974" TargetMode="External"/><Relationship Id="rId777" Type="http://schemas.openxmlformats.org/officeDocument/2006/relationships/hyperlink" Target="http://rats/viewRule.pl?nRuleID=67600" TargetMode="External"/><Relationship Id="rId984" Type="http://schemas.openxmlformats.org/officeDocument/2006/relationships/hyperlink" Target="http://rats/viewRule.pl?nRuleID=67654" TargetMode="External"/><Relationship Id="rId637" Type="http://schemas.openxmlformats.org/officeDocument/2006/relationships/hyperlink" Target="http://rats/viewRule.pl?nRuleID=67565" TargetMode="External"/><Relationship Id="rId844" Type="http://schemas.openxmlformats.org/officeDocument/2006/relationships/hyperlink" Target="http://rats/viewRule.pl?nRuleID=67617" TargetMode="External"/><Relationship Id="rId1267" Type="http://schemas.openxmlformats.org/officeDocument/2006/relationships/hyperlink" Target="http://rats/viewRule.pl?nRuleID=67727" TargetMode="External"/><Relationship Id="rId1474" Type="http://schemas.openxmlformats.org/officeDocument/2006/relationships/hyperlink" Target="http://rats/viewRule.pl?nRuleID=69008" TargetMode="External"/><Relationship Id="rId1681" Type="http://schemas.openxmlformats.org/officeDocument/2006/relationships/hyperlink" Target="http://rats/viewRule.pl?nRuleID=68933" TargetMode="External"/><Relationship Id="rId276" Type="http://schemas.openxmlformats.org/officeDocument/2006/relationships/hyperlink" Target="http://rats/viewRule.pl?nRuleID=68918" TargetMode="External"/><Relationship Id="rId483" Type="http://schemas.openxmlformats.org/officeDocument/2006/relationships/hyperlink" Target="http://rats/viewRule.pl?nRuleID=67502" TargetMode="External"/><Relationship Id="rId690" Type="http://schemas.openxmlformats.org/officeDocument/2006/relationships/hyperlink" Target="http://rats/viewRule.pl?nRuleID=67578" TargetMode="External"/><Relationship Id="rId704" Type="http://schemas.openxmlformats.org/officeDocument/2006/relationships/hyperlink" Target="http://rats/viewRule.pl?nRuleID=67582" TargetMode="External"/><Relationship Id="rId911" Type="http://schemas.openxmlformats.org/officeDocument/2006/relationships/hyperlink" Target="http://rats/viewRule.pl?nRuleID=67635" TargetMode="External"/><Relationship Id="rId1127" Type="http://schemas.openxmlformats.org/officeDocument/2006/relationships/hyperlink" Target="http://rats/viewRule.pl?nRuleID=67691" TargetMode="External"/><Relationship Id="rId1334" Type="http://schemas.openxmlformats.org/officeDocument/2006/relationships/hyperlink" Target="http://rats/viewRule.pl?nRuleID=68849" TargetMode="External"/><Relationship Id="rId1541" Type="http://schemas.openxmlformats.org/officeDocument/2006/relationships/hyperlink" Target="http://rats/viewRule.pl?nRuleID=68743" TargetMode="External"/><Relationship Id="rId1779" Type="http://schemas.openxmlformats.org/officeDocument/2006/relationships/hyperlink" Target="http://rats/viewRule.pl?nRuleID=69011" TargetMode="External"/><Relationship Id="rId40" Type="http://schemas.openxmlformats.org/officeDocument/2006/relationships/image" Target="media/image30.jpeg"/><Relationship Id="rId136" Type="http://schemas.openxmlformats.org/officeDocument/2006/relationships/hyperlink" Target="http://rats/viewRule.pl?nRuleID=68772" TargetMode="External"/><Relationship Id="rId343" Type="http://schemas.openxmlformats.org/officeDocument/2006/relationships/hyperlink" Target="http://rats/viewRule.pl?nRuleID=68980" TargetMode="External"/><Relationship Id="rId550" Type="http://schemas.openxmlformats.org/officeDocument/2006/relationships/hyperlink" Target="http://rats/viewRule.pl?nRuleID=67518" TargetMode="External"/><Relationship Id="rId788" Type="http://schemas.openxmlformats.org/officeDocument/2006/relationships/hyperlink" Target="http://rats/viewRule.pl?nRuleID=67603" TargetMode="External"/><Relationship Id="rId995" Type="http://schemas.openxmlformats.org/officeDocument/2006/relationships/hyperlink" Target="http://rats/viewRule.pl?nRuleID=67657" TargetMode="External"/><Relationship Id="rId1180" Type="http://schemas.openxmlformats.org/officeDocument/2006/relationships/hyperlink" Target="http://rats/viewRule.pl?nRuleID=67704" TargetMode="External"/><Relationship Id="rId1401" Type="http://schemas.openxmlformats.org/officeDocument/2006/relationships/hyperlink" Target="http://rats/viewRule.pl?nRuleID=68942" TargetMode="External"/><Relationship Id="rId1639" Type="http://schemas.openxmlformats.org/officeDocument/2006/relationships/hyperlink" Target="http://rats/viewRule.pl?nRuleID=68897" TargetMode="External"/><Relationship Id="rId203" Type="http://schemas.openxmlformats.org/officeDocument/2006/relationships/hyperlink" Target="http://rats/viewRule.pl?nRuleID=68883" TargetMode="External"/><Relationship Id="rId648" Type="http://schemas.openxmlformats.org/officeDocument/2006/relationships/hyperlink" Target="http://rats/viewRule.pl?nRuleID=67568" TargetMode="External"/><Relationship Id="rId855" Type="http://schemas.openxmlformats.org/officeDocument/2006/relationships/hyperlink" Target="http://rats/viewRule.pl?nRuleID=67620" TargetMode="External"/><Relationship Id="rId1040" Type="http://schemas.openxmlformats.org/officeDocument/2006/relationships/hyperlink" Target="http://rats/viewRule.pl?nRuleID=67669" TargetMode="External"/><Relationship Id="rId1278" Type="http://schemas.openxmlformats.org/officeDocument/2006/relationships/hyperlink" Target="http://rats/viewRule.pl?nRuleID=67729" TargetMode="External"/><Relationship Id="rId1485" Type="http://schemas.openxmlformats.org/officeDocument/2006/relationships/hyperlink" Target="http://rats/viewRule.pl?nRuleID=69013" TargetMode="External"/><Relationship Id="rId1692" Type="http://schemas.openxmlformats.org/officeDocument/2006/relationships/hyperlink" Target="http://rats/viewRule.pl?nRuleID=68938" TargetMode="External"/><Relationship Id="rId1706" Type="http://schemas.openxmlformats.org/officeDocument/2006/relationships/hyperlink" Target="http://rats/viewRule.pl?nRuleID=68949" TargetMode="External"/><Relationship Id="rId287" Type="http://schemas.openxmlformats.org/officeDocument/2006/relationships/hyperlink" Target="http://rats/viewRule.pl?nRuleID=68929" TargetMode="External"/><Relationship Id="rId410" Type="http://schemas.openxmlformats.org/officeDocument/2006/relationships/hyperlink" Target="http://rats/viewRule.pl?nRuleID=69009" TargetMode="External"/><Relationship Id="rId494" Type="http://schemas.openxmlformats.org/officeDocument/2006/relationships/hyperlink" Target="http://rats/viewRule.pl?nRuleID=67504" TargetMode="External"/><Relationship Id="rId508" Type="http://schemas.openxmlformats.org/officeDocument/2006/relationships/hyperlink" Target="http://rats/viewRule.pl?nRuleID=67508" TargetMode="External"/><Relationship Id="rId715" Type="http://schemas.openxmlformats.org/officeDocument/2006/relationships/hyperlink" Target="http://rats/viewRule.pl?nRuleID=67585" TargetMode="External"/><Relationship Id="rId922" Type="http://schemas.openxmlformats.org/officeDocument/2006/relationships/hyperlink" Target="http://rats/viewRule.pl?nRuleID=67637" TargetMode="External"/><Relationship Id="rId1138" Type="http://schemas.openxmlformats.org/officeDocument/2006/relationships/hyperlink" Target="http://rats/viewRule.pl?nRuleID=67693" TargetMode="External"/><Relationship Id="rId1345" Type="http://schemas.openxmlformats.org/officeDocument/2006/relationships/hyperlink" Target="http://rats/viewRule.pl?nRuleID=68899" TargetMode="External"/><Relationship Id="rId1552" Type="http://schemas.openxmlformats.org/officeDocument/2006/relationships/hyperlink" Target="http://rats/viewRule.pl?nRuleID=68749" TargetMode="External"/><Relationship Id="rId147" Type="http://schemas.openxmlformats.org/officeDocument/2006/relationships/hyperlink" Target="http://rats/viewRule.pl?nRuleID=68847" TargetMode="External"/><Relationship Id="rId354" Type="http://schemas.openxmlformats.org/officeDocument/2006/relationships/hyperlink" Target="http://rats/viewRule.pl?nRuleID=68982" TargetMode="External"/><Relationship Id="rId799" Type="http://schemas.openxmlformats.org/officeDocument/2006/relationships/hyperlink" Target="http://rats/viewRule.pl?nRuleID=67606" TargetMode="External"/><Relationship Id="rId1191" Type="http://schemas.openxmlformats.org/officeDocument/2006/relationships/hyperlink" Target="http://rats/viewRule.pl?nRuleID=67707" TargetMode="External"/><Relationship Id="rId1205" Type="http://schemas.openxmlformats.org/officeDocument/2006/relationships/hyperlink" Target="http://rats/viewRule.pl?nRuleID=67710" TargetMode="External"/><Relationship Id="rId51" Type="http://schemas.openxmlformats.org/officeDocument/2006/relationships/image" Target="media/image41.jpeg"/><Relationship Id="rId561" Type="http://schemas.openxmlformats.org/officeDocument/2006/relationships/hyperlink" Target="http://rats/viewRule.pl?nRuleID=67521" TargetMode="External"/><Relationship Id="rId659" Type="http://schemas.openxmlformats.org/officeDocument/2006/relationships/hyperlink" Target="http://rats/viewRule.pl?nRuleID=67571" TargetMode="External"/><Relationship Id="rId866" Type="http://schemas.openxmlformats.org/officeDocument/2006/relationships/hyperlink" Target="http://rats/viewRule.pl?nRuleID=67622" TargetMode="External"/><Relationship Id="rId1289" Type="http://schemas.openxmlformats.org/officeDocument/2006/relationships/hyperlink" Target="http://rats/viewRule.pl?nRuleID=67732" TargetMode="External"/><Relationship Id="rId1412" Type="http://schemas.openxmlformats.org/officeDocument/2006/relationships/hyperlink" Target="http://rats/viewRule.pl?nRuleID=68945" TargetMode="External"/><Relationship Id="rId1496" Type="http://schemas.openxmlformats.org/officeDocument/2006/relationships/hyperlink" Target="http://rats/viewRule.pl?nRuleID=69022" TargetMode="External"/><Relationship Id="rId1717" Type="http://schemas.openxmlformats.org/officeDocument/2006/relationships/hyperlink" Target="http://rats/viewRule.pl?nRuleID=68953" TargetMode="External"/><Relationship Id="rId214" Type="http://schemas.openxmlformats.org/officeDocument/2006/relationships/hyperlink" Target="http://rats/viewRule.pl?nRuleID=68887" TargetMode="External"/><Relationship Id="rId298" Type="http://schemas.openxmlformats.org/officeDocument/2006/relationships/hyperlink" Target="http://rats/viewRule.pl?nRuleID=68935" TargetMode="External"/><Relationship Id="rId421" Type="http://schemas.openxmlformats.org/officeDocument/2006/relationships/hyperlink" Target="http://rats/viewRule.pl?nRuleID=69017" TargetMode="External"/><Relationship Id="rId519" Type="http://schemas.openxmlformats.org/officeDocument/2006/relationships/hyperlink" Target="http://rats/viewRule.pl?nRuleID=67511" TargetMode="External"/><Relationship Id="rId1051" Type="http://schemas.openxmlformats.org/officeDocument/2006/relationships/hyperlink" Target="http://rats/viewRule.pl?nRuleID=67672" TargetMode="External"/><Relationship Id="rId1149" Type="http://schemas.openxmlformats.org/officeDocument/2006/relationships/hyperlink" Target="http://rats/viewRule.pl?nRuleID=67696" TargetMode="External"/><Relationship Id="rId1356" Type="http://schemas.openxmlformats.org/officeDocument/2006/relationships/hyperlink" Target="http://rats/viewRule.pl?nRuleID=68902" TargetMode="External"/><Relationship Id="rId158" Type="http://schemas.openxmlformats.org/officeDocument/2006/relationships/hyperlink" Target="http://rats/viewRule.pl?nRuleID=68865" TargetMode="External"/><Relationship Id="rId726" Type="http://schemas.openxmlformats.org/officeDocument/2006/relationships/hyperlink" Target="http://rats/viewRule.pl?nRuleID=67587" TargetMode="External"/><Relationship Id="rId933" Type="http://schemas.openxmlformats.org/officeDocument/2006/relationships/hyperlink" Target="http://rats/viewRule.pl?nRuleID=67641" TargetMode="External"/><Relationship Id="rId1009" Type="http://schemas.openxmlformats.org/officeDocument/2006/relationships/hyperlink" Target="http://rats/viewRule.pl?nRuleID=67661" TargetMode="External"/><Relationship Id="rId1563" Type="http://schemas.openxmlformats.org/officeDocument/2006/relationships/hyperlink" Target="http://rats/viewRule.pl?nRuleID=68752" TargetMode="External"/><Relationship Id="rId1770" Type="http://schemas.openxmlformats.org/officeDocument/2006/relationships/hyperlink" Target="http://rats/viewRule.pl?nRuleID=68976" TargetMode="External"/><Relationship Id="rId62" Type="http://schemas.openxmlformats.org/officeDocument/2006/relationships/header" Target="header5.xml"/><Relationship Id="rId365" Type="http://schemas.openxmlformats.org/officeDocument/2006/relationships/hyperlink" Target="http://rats/viewRule.pl?nRuleID=68988" TargetMode="External"/><Relationship Id="rId572" Type="http://schemas.openxmlformats.org/officeDocument/2006/relationships/hyperlink" Target="http://rats/viewRule.pl?nRuleID=67549" TargetMode="External"/><Relationship Id="rId1216" Type="http://schemas.openxmlformats.org/officeDocument/2006/relationships/hyperlink" Target="http://rats/viewRule.pl?nRuleID=67713" TargetMode="External"/><Relationship Id="rId1423" Type="http://schemas.openxmlformats.org/officeDocument/2006/relationships/hyperlink" Target="http://rats/viewRule.pl?nRuleID=68972" TargetMode="External"/><Relationship Id="rId1630" Type="http://schemas.openxmlformats.org/officeDocument/2006/relationships/hyperlink" Target="http://rats/viewRule.pl?nRuleID=68884" TargetMode="External"/><Relationship Id="rId225" Type="http://schemas.openxmlformats.org/officeDocument/2006/relationships/hyperlink" Target="http://rats/viewRule.pl?nRuleID=68892" TargetMode="External"/><Relationship Id="rId432" Type="http://schemas.openxmlformats.org/officeDocument/2006/relationships/hyperlink" Target="http://rats/viewRule.pl?nRuleID=69023" TargetMode="External"/><Relationship Id="rId877" Type="http://schemas.openxmlformats.org/officeDocument/2006/relationships/hyperlink" Target="http://rats/viewRule.pl?nRuleID=67625" TargetMode="External"/><Relationship Id="rId1062" Type="http://schemas.openxmlformats.org/officeDocument/2006/relationships/hyperlink" Target="http://rats/viewRule.pl?nRuleID=67674" TargetMode="External"/><Relationship Id="rId1728" Type="http://schemas.openxmlformats.org/officeDocument/2006/relationships/hyperlink" Target="http://rats/viewRule.pl?nRuleID=68957" TargetMode="External"/><Relationship Id="rId737" Type="http://schemas.openxmlformats.org/officeDocument/2006/relationships/hyperlink" Target="http://rats/viewRule.pl?nRuleID=67590" TargetMode="External"/><Relationship Id="rId944" Type="http://schemas.openxmlformats.org/officeDocument/2006/relationships/hyperlink" Target="http://rats/viewRule.pl?nRuleID=67644" TargetMode="External"/><Relationship Id="rId1367" Type="http://schemas.openxmlformats.org/officeDocument/2006/relationships/hyperlink" Target="http://rats/viewRule.pl?nRuleID=68921" TargetMode="External"/><Relationship Id="rId1574" Type="http://schemas.openxmlformats.org/officeDocument/2006/relationships/hyperlink" Target="http://rats/viewRule.pl?nRuleID=68754" TargetMode="External"/><Relationship Id="rId1781" Type="http://schemas.openxmlformats.org/officeDocument/2006/relationships/hyperlink" Target="http://rats/viewRule.pl?nRuleID=69011" TargetMode="External"/><Relationship Id="rId73" Type="http://schemas.openxmlformats.org/officeDocument/2006/relationships/image" Target="media/image51.emf"/><Relationship Id="rId169" Type="http://schemas.openxmlformats.org/officeDocument/2006/relationships/hyperlink" Target="http://rats/viewRule.pl?nRuleID=68870" TargetMode="External"/><Relationship Id="rId376" Type="http://schemas.openxmlformats.org/officeDocument/2006/relationships/hyperlink" Target="http://rats/viewRule.pl?nRuleID=68992" TargetMode="External"/><Relationship Id="rId583" Type="http://schemas.openxmlformats.org/officeDocument/2006/relationships/hyperlink" Target="http://rats/viewRule.pl?nRuleID=67552" TargetMode="External"/><Relationship Id="rId790" Type="http://schemas.openxmlformats.org/officeDocument/2006/relationships/hyperlink" Target="http://rats/viewRule.pl?nRuleID=67603" TargetMode="External"/><Relationship Id="rId804" Type="http://schemas.openxmlformats.org/officeDocument/2006/relationships/hyperlink" Target="http://rats/viewRule.pl?nRuleID=67607" TargetMode="External"/><Relationship Id="rId1227" Type="http://schemas.openxmlformats.org/officeDocument/2006/relationships/hyperlink" Target="http://rats/viewRule.pl?nRuleID=67716" TargetMode="External"/><Relationship Id="rId1434" Type="http://schemas.openxmlformats.org/officeDocument/2006/relationships/hyperlink" Target="http://rats/viewRule.pl?nRuleID=68985" TargetMode="External"/><Relationship Id="rId1641" Type="http://schemas.openxmlformats.org/officeDocument/2006/relationships/hyperlink" Target="http://rats/viewRule.pl?nRuleID=68897" TargetMode="External"/><Relationship Id="rId4" Type="http://schemas.openxmlformats.org/officeDocument/2006/relationships/settings" Target="settings.xml"/><Relationship Id="rId236" Type="http://schemas.openxmlformats.org/officeDocument/2006/relationships/hyperlink" Target="http://rats/viewRule.pl?nRuleID=68895" TargetMode="External"/><Relationship Id="rId443" Type="http://schemas.openxmlformats.org/officeDocument/2006/relationships/hyperlink" Target="http://rats/viewRule.pl?nRuleID=69027" TargetMode="External"/><Relationship Id="rId650" Type="http://schemas.openxmlformats.org/officeDocument/2006/relationships/hyperlink" Target="http://rats/viewRule.pl?nRuleID=67568" TargetMode="External"/><Relationship Id="rId888" Type="http://schemas.openxmlformats.org/officeDocument/2006/relationships/hyperlink" Target="http://rats/viewRule.pl?nRuleID=67629" TargetMode="External"/><Relationship Id="rId1073" Type="http://schemas.openxmlformats.org/officeDocument/2006/relationships/hyperlink" Target="http://rats/viewRule.pl?nRuleID=67677" TargetMode="External"/><Relationship Id="rId1280" Type="http://schemas.openxmlformats.org/officeDocument/2006/relationships/hyperlink" Target="http://rats/viewRule.pl?nRuleID=67730" TargetMode="External"/><Relationship Id="rId1501" Type="http://schemas.openxmlformats.org/officeDocument/2006/relationships/hyperlink" Target="http://rats/viewRule.pl?nRuleID=69024" TargetMode="External"/><Relationship Id="rId1739" Type="http://schemas.openxmlformats.org/officeDocument/2006/relationships/hyperlink" Target="http://rats/viewRule.pl?nRuleID=68963" TargetMode="External"/><Relationship Id="rId303" Type="http://schemas.openxmlformats.org/officeDocument/2006/relationships/hyperlink" Target="http://rats/viewRule.pl?nRuleID=68940" TargetMode="External"/><Relationship Id="rId748" Type="http://schemas.openxmlformats.org/officeDocument/2006/relationships/hyperlink" Target="http://rats/viewRule.pl?nRuleID=67593" TargetMode="External"/><Relationship Id="rId955" Type="http://schemas.openxmlformats.org/officeDocument/2006/relationships/hyperlink" Target="http://rats/viewRule.pl?nRuleID=67647" TargetMode="External"/><Relationship Id="rId1140" Type="http://schemas.openxmlformats.org/officeDocument/2006/relationships/hyperlink" Target="http://rats/viewRule.pl?nRuleID=67694" TargetMode="External"/><Relationship Id="rId1378" Type="http://schemas.openxmlformats.org/officeDocument/2006/relationships/hyperlink" Target="http://rats/viewRule.pl?nRuleID=68924" TargetMode="External"/><Relationship Id="rId1585" Type="http://schemas.openxmlformats.org/officeDocument/2006/relationships/hyperlink" Target="http://rats/viewRule.pl?nRuleID=68757" TargetMode="External"/><Relationship Id="rId1792" Type="http://schemas.openxmlformats.org/officeDocument/2006/relationships/hyperlink" Target="http://rats/viewRule.pl?nRuleID=69034" TargetMode="External"/><Relationship Id="rId1806" Type="http://schemas.openxmlformats.org/officeDocument/2006/relationships/hyperlink" Target="http://rats/viewRule.pl?nRuleID=69037" TargetMode="External"/><Relationship Id="rId84" Type="http://schemas.openxmlformats.org/officeDocument/2006/relationships/hyperlink" Target="http://rats/viewRule.pl?nRuleID=68682" TargetMode="External"/><Relationship Id="rId387" Type="http://schemas.openxmlformats.org/officeDocument/2006/relationships/hyperlink" Target="http://rats/viewRule.pl?nRuleID=68997" TargetMode="External"/><Relationship Id="rId510" Type="http://schemas.openxmlformats.org/officeDocument/2006/relationships/hyperlink" Target="http://rats/viewRule.pl?nRuleID=67508" TargetMode="External"/><Relationship Id="rId594" Type="http://schemas.openxmlformats.org/officeDocument/2006/relationships/hyperlink" Target="http://rats/viewRule.pl?nRuleID=67554" TargetMode="External"/><Relationship Id="rId608" Type="http://schemas.openxmlformats.org/officeDocument/2006/relationships/hyperlink" Target="http://rats/viewRule.pl?nRuleID=67558" TargetMode="External"/><Relationship Id="rId815" Type="http://schemas.openxmlformats.org/officeDocument/2006/relationships/hyperlink" Target="http://rats/viewRule.pl?nRuleID=67610" TargetMode="External"/><Relationship Id="rId1238" Type="http://schemas.openxmlformats.org/officeDocument/2006/relationships/hyperlink" Target="http://rats/viewRule.pl?nRuleID=67718" TargetMode="External"/><Relationship Id="rId1445" Type="http://schemas.openxmlformats.org/officeDocument/2006/relationships/hyperlink" Target="http://rats/viewRule.pl?nRuleID=68991" TargetMode="External"/><Relationship Id="rId1652" Type="http://schemas.openxmlformats.org/officeDocument/2006/relationships/hyperlink" Target="http://rats/viewRule.pl?nRuleID=68910" TargetMode="External"/><Relationship Id="rId247" Type="http://schemas.openxmlformats.org/officeDocument/2006/relationships/hyperlink" Target="http://rats/viewRule.pl?nRuleID=68904" TargetMode="External"/><Relationship Id="rId899" Type="http://schemas.openxmlformats.org/officeDocument/2006/relationships/hyperlink" Target="http://rats/viewRule.pl?nRuleID=67632" TargetMode="External"/><Relationship Id="rId1000" Type="http://schemas.openxmlformats.org/officeDocument/2006/relationships/hyperlink" Target="http://rats/viewRule.pl?nRuleID=67659" TargetMode="External"/><Relationship Id="rId1084" Type="http://schemas.openxmlformats.org/officeDocument/2006/relationships/hyperlink" Target="http://rats/viewRule.pl?nRuleID=67680" TargetMode="External"/><Relationship Id="rId1305" Type="http://schemas.openxmlformats.org/officeDocument/2006/relationships/hyperlink" Target="http://rats/viewRule.pl?nRuleID=68686" TargetMode="External"/><Relationship Id="rId107" Type="http://schemas.openxmlformats.org/officeDocument/2006/relationships/hyperlink" Target="http://rats/viewRule.pl?nRuleID=68737" TargetMode="External"/><Relationship Id="rId454" Type="http://schemas.openxmlformats.org/officeDocument/2006/relationships/hyperlink" Target="http://rats/viewRule.pl?nRuleID=69029" TargetMode="External"/><Relationship Id="rId661" Type="http://schemas.openxmlformats.org/officeDocument/2006/relationships/hyperlink" Target="http://rats/viewRule.pl?nRuleID=67571" TargetMode="External"/><Relationship Id="rId759" Type="http://schemas.openxmlformats.org/officeDocument/2006/relationships/hyperlink" Target="http://rats/viewRule.pl?nRuleID=67596" TargetMode="External"/><Relationship Id="rId966" Type="http://schemas.openxmlformats.org/officeDocument/2006/relationships/hyperlink" Target="http://rats/viewRule.pl?nRuleID=67649" TargetMode="External"/><Relationship Id="rId1291" Type="http://schemas.openxmlformats.org/officeDocument/2006/relationships/hyperlink" Target="http://rats/viewRule.pl?nRuleID=67733" TargetMode="External"/><Relationship Id="rId1389" Type="http://schemas.openxmlformats.org/officeDocument/2006/relationships/hyperlink" Target="http://rats/viewRule.pl?nRuleID=68930" TargetMode="External"/><Relationship Id="rId1512" Type="http://schemas.openxmlformats.org/officeDocument/2006/relationships/hyperlink" Target="http://rats/viewRule.pl?nRuleID=67658" TargetMode="External"/><Relationship Id="rId1596" Type="http://schemas.openxmlformats.org/officeDocument/2006/relationships/hyperlink" Target="http://rats/viewRule.pl?nRuleID=69588" TargetMode="External"/><Relationship Id="rId11" Type="http://schemas.openxmlformats.org/officeDocument/2006/relationships/footer" Target="footer1.xml"/><Relationship Id="rId314" Type="http://schemas.openxmlformats.org/officeDocument/2006/relationships/hyperlink" Target="http://rats/viewRule.pl?nRuleID=68951" TargetMode="External"/><Relationship Id="rId398" Type="http://schemas.openxmlformats.org/officeDocument/2006/relationships/hyperlink" Target="http://rats/viewRule.pl?nRuleID=69002" TargetMode="External"/><Relationship Id="rId521" Type="http://schemas.openxmlformats.org/officeDocument/2006/relationships/hyperlink" Target="http://rats/viewRule.pl?nRuleID=67511" TargetMode="External"/><Relationship Id="rId619" Type="http://schemas.openxmlformats.org/officeDocument/2006/relationships/hyperlink" Target="http://rats/viewRule.pl?nRuleID=67561" TargetMode="External"/><Relationship Id="rId1151" Type="http://schemas.openxmlformats.org/officeDocument/2006/relationships/hyperlink" Target="http://rats/viewRule.pl?nRuleID=67697" TargetMode="External"/><Relationship Id="rId1249" Type="http://schemas.openxmlformats.org/officeDocument/2006/relationships/hyperlink" Target="http://rats/viewRule.pl?nRuleID=67721" TargetMode="External"/><Relationship Id="rId95" Type="http://schemas.openxmlformats.org/officeDocument/2006/relationships/hyperlink" Target="http://rats/viewRule.pl?nRuleID=68688" TargetMode="External"/><Relationship Id="rId160" Type="http://schemas.openxmlformats.org/officeDocument/2006/relationships/hyperlink" Target="http://rats/viewRule.pl?nRuleID=68868" TargetMode="External"/><Relationship Id="rId826" Type="http://schemas.openxmlformats.org/officeDocument/2006/relationships/hyperlink" Target="http://rats/viewRule.pl?nRuleID=67612" TargetMode="External"/><Relationship Id="rId1011" Type="http://schemas.openxmlformats.org/officeDocument/2006/relationships/hyperlink" Target="http://rats/viewRule.pl?nRuleID=67662" TargetMode="External"/><Relationship Id="rId1109" Type="http://schemas.openxmlformats.org/officeDocument/2006/relationships/hyperlink" Target="http://rats/viewRule.pl?nRuleID=67686" TargetMode="External"/><Relationship Id="rId1456" Type="http://schemas.openxmlformats.org/officeDocument/2006/relationships/hyperlink" Target="http://rats/viewRule.pl?nRuleID=68999" TargetMode="External"/><Relationship Id="rId1663" Type="http://schemas.openxmlformats.org/officeDocument/2006/relationships/hyperlink" Target="http://rats/viewRule.pl?nRuleID=68915" TargetMode="External"/><Relationship Id="rId258" Type="http://schemas.openxmlformats.org/officeDocument/2006/relationships/hyperlink" Target="http://rats/viewRule.pl?nRuleID=68907" TargetMode="External"/><Relationship Id="rId465" Type="http://schemas.openxmlformats.org/officeDocument/2006/relationships/hyperlink" Target="http://rats/viewRule.pl?nRuleID=67497" TargetMode="External"/><Relationship Id="rId672" Type="http://schemas.openxmlformats.org/officeDocument/2006/relationships/hyperlink" Target="http://rats/viewRule.pl?nRuleID=67574" TargetMode="External"/><Relationship Id="rId1095" Type="http://schemas.openxmlformats.org/officeDocument/2006/relationships/hyperlink" Target="http://rats/viewRule.pl?nRuleID=67683" TargetMode="External"/><Relationship Id="rId1316" Type="http://schemas.openxmlformats.org/officeDocument/2006/relationships/hyperlink" Target="http://rats/viewRule.pl?nRuleID=68692" TargetMode="External"/><Relationship Id="rId1523" Type="http://schemas.openxmlformats.org/officeDocument/2006/relationships/hyperlink" Target="http://rats/viewRule.pl?nRuleID=68684" TargetMode="External"/><Relationship Id="rId1730" Type="http://schemas.openxmlformats.org/officeDocument/2006/relationships/hyperlink" Target="http://rats/viewRule.pl?nRuleID=68957" TargetMode="External"/><Relationship Id="rId22" Type="http://schemas.openxmlformats.org/officeDocument/2006/relationships/image" Target="media/image12.jpeg"/><Relationship Id="rId118" Type="http://schemas.openxmlformats.org/officeDocument/2006/relationships/hyperlink" Target="http://rats/viewRule.pl?nRuleID=68739" TargetMode="External"/><Relationship Id="rId325" Type="http://schemas.openxmlformats.org/officeDocument/2006/relationships/hyperlink" Target="http://rats/viewRule.pl?nRuleID=68971" TargetMode="External"/><Relationship Id="rId532" Type="http://schemas.openxmlformats.org/officeDocument/2006/relationships/hyperlink" Target="http://rats/viewRule.pl?nRuleID=67514" TargetMode="External"/><Relationship Id="rId977" Type="http://schemas.openxmlformats.org/officeDocument/2006/relationships/hyperlink" Target="http://rats/viewRule.pl?nRuleID=67652" TargetMode="External"/><Relationship Id="rId1162" Type="http://schemas.openxmlformats.org/officeDocument/2006/relationships/hyperlink" Target="http://rats/viewRule.pl?nRuleID=67699" TargetMode="External"/><Relationship Id="rId171" Type="http://schemas.openxmlformats.org/officeDocument/2006/relationships/hyperlink" Target="http://rats/viewRule.pl?nRuleID=68871" TargetMode="External"/><Relationship Id="rId837" Type="http://schemas.openxmlformats.org/officeDocument/2006/relationships/hyperlink" Target="http://rats/viewRule.pl?nRuleID=67615" TargetMode="External"/><Relationship Id="rId1022" Type="http://schemas.openxmlformats.org/officeDocument/2006/relationships/hyperlink" Target="http://rats/viewRule.pl?nRuleID=67664" TargetMode="External"/><Relationship Id="rId1467" Type="http://schemas.openxmlformats.org/officeDocument/2006/relationships/hyperlink" Target="http://rats/viewRule.pl?nRuleID=69007" TargetMode="External"/><Relationship Id="rId1674" Type="http://schemas.openxmlformats.org/officeDocument/2006/relationships/hyperlink" Target="http://rats/viewRule.pl?nRuleID=68927" TargetMode="External"/><Relationship Id="rId269" Type="http://schemas.openxmlformats.org/officeDocument/2006/relationships/hyperlink" Target="http://rats/viewRule.pl?nRuleID=68916" TargetMode="External"/><Relationship Id="rId476" Type="http://schemas.openxmlformats.org/officeDocument/2006/relationships/hyperlink" Target="http://rats/viewRule.pl?nRuleID=67500" TargetMode="External"/><Relationship Id="rId683" Type="http://schemas.openxmlformats.org/officeDocument/2006/relationships/hyperlink" Target="http://rats/viewRule.pl?nRuleID=67577" TargetMode="External"/><Relationship Id="rId890" Type="http://schemas.openxmlformats.org/officeDocument/2006/relationships/hyperlink" Target="http://rats/viewRule.pl?nRuleID=67629" TargetMode="External"/><Relationship Id="rId904" Type="http://schemas.openxmlformats.org/officeDocument/2006/relationships/hyperlink" Target="http://rats/viewRule.pl?nRuleID=67633" TargetMode="External"/><Relationship Id="rId1327" Type="http://schemas.openxmlformats.org/officeDocument/2006/relationships/hyperlink" Target="http://rats/viewRule.pl?nRuleID=68845" TargetMode="External"/><Relationship Id="rId1534" Type="http://schemas.openxmlformats.org/officeDocument/2006/relationships/hyperlink" Target="http://rats/viewRule.pl?nRuleID=68736" TargetMode="External"/><Relationship Id="rId1741" Type="http://schemas.openxmlformats.org/officeDocument/2006/relationships/hyperlink" Target="http://rats/viewRule.pl?nRuleID=68963" TargetMode="External"/><Relationship Id="rId33" Type="http://schemas.openxmlformats.org/officeDocument/2006/relationships/image" Target="media/image23.jpeg"/><Relationship Id="rId129" Type="http://schemas.openxmlformats.org/officeDocument/2006/relationships/hyperlink" Target="http://rats/viewRule.pl?nRuleID=68770" TargetMode="External"/><Relationship Id="rId336" Type="http://schemas.openxmlformats.org/officeDocument/2006/relationships/hyperlink" Target="http://rats/viewRule.pl?nRuleID=68977" TargetMode="External"/><Relationship Id="rId543" Type="http://schemas.openxmlformats.org/officeDocument/2006/relationships/hyperlink" Target="http://rats/viewRule.pl?nRuleID=67517" TargetMode="External"/><Relationship Id="rId988" Type="http://schemas.openxmlformats.org/officeDocument/2006/relationships/hyperlink" Target="http://rats/viewRule.pl?nRuleID=67655" TargetMode="External"/><Relationship Id="rId1173" Type="http://schemas.openxmlformats.org/officeDocument/2006/relationships/hyperlink" Target="http://rats/viewRule.pl?nRuleID=67702" TargetMode="External"/><Relationship Id="rId1380" Type="http://schemas.openxmlformats.org/officeDocument/2006/relationships/hyperlink" Target="http://rats/viewRule.pl?nRuleID=68926" TargetMode="External"/><Relationship Id="rId1601" Type="http://schemas.openxmlformats.org/officeDocument/2006/relationships/hyperlink" Target="http://rats/viewRule.pl?nRuleID=68764" TargetMode="External"/><Relationship Id="rId182" Type="http://schemas.openxmlformats.org/officeDocument/2006/relationships/hyperlink" Target="http://rats/viewRule.pl?nRuleID=68873" TargetMode="External"/><Relationship Id="rId403" Type="http://schemas.openxmlformats.org/officeDocument/2006/relationships/hyperlink" Target="http://rats/viewRule.pl?nRuleID=69005" TargetMode="External"/><Relationship Id="rId750" Type="http://schemas.openxmlformats.org/officeDocument/2006/relationships/hyperlink" Target="http://rats/viewRule.pl?nRuleID=67593" TargetMode="External"/><Relationship Id="rId848" Type="http://schemas.openxmlformats.org/officeDocument/2006/relationships/hyperlink" Target="http://rats/viewRule.pl?nRuleID=67618" TargetMode="External"/><Relationship Id="rId1033" Type="http://schemas.openxmlformats.org/officeDocument/2006/relationships/hyperlink" Target="http://rats/viewRule.pl?nRuleID=67667" TargetMode="External"/><Relationship Id="rId1478" Type="http://schemas.openxmlformats.org/officeDocument/2006/relationships/hyperlink" Target="http://rats/viewRule.pl?nRuleID=69010" TargetMode="External"/><Relationship Id="rId1685" Type="http://schemas.openxmlformats.org/officeDocument/2006/relationships/hyperlink" Target="http://rats/viewRule.pl?nRuleID=68936" TargetMode="External"/><Relationship Id="rId487" Type="http://schemas.openxmlformats.org/officeDocument/2006/relationships/hyperlink" Target="http://rats/viewRule.pl?nRuleID=67503" TargetMode="External"/><Relationship Id="rId610" Type="http://schemas.openxmlformats.org/officeDocument/2006/relationships/hyperlink" Target="http://rats/viewRule.pl?nRuleID=67558" TargetMode="External"/><Relationship Id="rId694" Type="http://schemas.openxmlformats.org/officeDocument/2006/relationships/hyperlink" Target="http://rats/viewRule.pl?nRuleID=67579" TargetMode="External"/><Relationship Id="rId708" Type="http://schemas.openxmlformats.org/officeDocument/2006/relationships/hyperlink" Target="http://rats/viewRule.pl?nRuleID=67583" TargetMode="External"/><Relationship Id="rId915" Type="http://schemas.openxmlformats.org/officeDocument/2006/relationships/hyperlink" Target="http://rats/viewRule.pl?nRuleID=67636" TargetMode="External"/><Relationship Id="rId1240" Type="http://schemas.openxmlformats.org/officeDocument/2006/relationships/hyperlink" Target="http://rats/viewRule.pl?nRuleID=67719" TargetMode="External"/><Relationship Id="rId1338" Type="http://schemas.openxmlformats.org/officeDocument/2006/relationships/hyperlink" Target="http://rats/viewRule.pl?nRuleID=68877" TargetMode="External"/><Relationship Id="rId1545" Type="http://schemas.openxmlformats.org/officeDocument/2006/relationships/hyperlink" Target="http://rats/viewRule.pl?nRuleID=68747" TargetMode="External"/><Relationship Id="rId347" Type="http://schemas.openxmlformats.org/officeDocument/2006/relationships/hyperlink" Target="http://rats/viewRule.pl?nRuleID=68981" TargetMode="External"/><Relationship Id="rId999" Type="http://schemas.openxmlformats.org/officeDocument/2006/relationships/hyperlink" Target="http://rats/viewRule.pl?nRuleID=67659" TargetMode="External"/><Relationship Id="rId1100" Type="http://schemas.openxmlformats.org/officeDocument/2006/relationships/hyperlink" Target="http://rats/viewRule.pl?nRuleID=67684" TargetMode="External"/><Relationship Id="rId1184" Type="http://schemas.openxmlformats.org/officeDocument/2006/relationships/hyperlink" Target="http://rats/viewRule.pl?nRuleID=67705" TargetMode="External"/><Relationship Id="rId1405" Type="http://schemas.openxmlformats.org/officeDocument/2006/relationships/hyperlink" Target="http://rats/viewRule.pl?nRuleID=68943" TargetMode="External"/><Relationship Id="rId1752" Type="http://schemas.openxmlformats.org/officeDocument/2006/relationships/hyperlink" Target="http://rats/viewRule.pl?nRuleID=68968" TargetMode="External"/><Relationship Id="rId44" Type="http://schemas.openxmlformats.org/officeDocument/2006/relationships/image" Target="media/image34.jpeg"/><Relationship Id="rId554" Type="http://schemas.openxmlformats.org/officeDocument/2006/relationships/hyperlink" Target="http://rats/viewRule.pl?nRuleID=67519" TargetMode="External"/><Relationship Id="rId761" Type="http://schemas.openxmlformats.org/officeDocument/2006/relationships/hyperlink" Target="http://rats/viewRule.pl?nRuleID=67596" TargetMode="External"/><Relationship Id="rId859" Type="http://schemas.openxmlformats.org/officeDocument/2006/relationships/hyperlink" Target="http://rats/viewRule.pl?nRuleID=67621" TargetMode="External"/><Relationship Id="rId1391" Type="http://schemas.openxmlformats.org/officeDocument/2006/relationships/hyperlink" Target="http://rats/viewRule.pl?nRuleID=68931" TargetMode="External"/><Relationship Id="rId1489" Type="http://schemas.openxmlformats.org/officeDocument/2006/relationships/hyperlink" Target="http://rats/viewRule.pl?nRuleID=69015" TargetMode="External"/><Relationship Id="rId1612" Type="http://schemas.openxmlformats.org/officeDocument/2006/relationships/hyperlink" Target="http://rats/viewRule.pl?nRuleID=68867" TargetMode="External"/><Relationship Id="rId1696" Type="http://schemas.openxmlformats.org/officeDocument/2006/relationships/hyperlink" Target="http://rats/viewRule.pl?nRuleID=68946" TargetMode="External"/><Relationship Id="rId193" Type="http://schemas.openxmlformats.org/officeDocument/2006/relationships/hyperlink" Target="http://rats/viewRule.pl?nRuleID=68880" TargetMode="External"/><Relationship Id="rId207" Type="http://schemas.openxmlformats.org/officeDocument/2006/relationships/hyperlink" Target="http://rats/viewRule.pl?nRuleID=68886" TargetMode="External"/><Relationship Id="rId414" Type="http://schemas.openxmlformats.org/officeDocument/2006/relationships/hyperlink" Target="http://rats/viewRule.pl?nRuleID=69014" TargetMode="External"/><Relationship Id="rId498" Type="http://schemas.openxmlformats.org/officeDocument/2006/relationships/hyperlink" Target="http://rats/viewRule.pl?nRuleID=67505" TargetMode="External"/><Relationship Id="rId621" Type="http://schemas.openxmlformats.org/officeDocument/2006/relationships/hyperlink" Target="http://rats/viewRule.pl?nRuleID=67561" TargetMode="External"/><Relationship Id="rId1044" Type="http://schemas.openxmlformats.org/officeDocument/2006/relationships/hyperlink" Target="http://rats/viewRule.pl?nRuleID=67670" TargetMode="External"/><Relationship Id="rId1251" Type="http://schemas.openxmlformats.org/officeDocument/2006/relationships/hyperlink" Target="http://rats/viewRule.pl?nRuleID=67722" TargetMode="External"/><Relationship Id="rId1349" Type="http://schemas.openxmlformats.org/officeDocument/2006/relationships/hyperlink" Target="http://rats/viewRule.pl?nRuleID=68900" TargetMode="External"/><Relationship Id="rId260" Type="http://schemas.openxmlformats.org/officeDocument/2006/relationships/hyperlink" Target="http://rats/viewRule.pl?nRuleID=68913" TargetMode="External"/><Relationship Id="rId719" Type="http://schemas.openxmlformats.org/officeDocument/2006/relationships/hyperlink" Target="http://rats/viewRule.pl?nRuleID=67586" TargetMode="External"/><Relationship Id="rId926" Type="http://schemas.openxmlformats.org/officeDocument/2006/relationships/hyperlink" Target="http://rats/viewRule.pl?nRuleID=67639" TargetMode="External"/><Relationship Id="rId1111" Type="http://schemas.openxmlformats.org/officeDocument/2006/relationships/hyperlink" Target="http://rats/viewRule.pl?nRuleID=67687" TargetMode="External"/><Relationship Id="rId1556" Type="http://schemas.openxmlformats.org/officeDocument/2006/relationships/hyperlink" Target="http://rats/viewRule.pl?nRuleID=68750" TargetMode="External"/><Relationship Id="rId1763" Type="http://schemas.openxmlformats.org/officeDocument/2006/relationships/hyperlink" Target="http://rats/viewRule.pl?nRuleID=68975" TargetMode="External"/><Relationship Id="rId55" Type="http://schemas.openxmlformats.org/officeDocument/2006/relationships/image" Target="media/image45.jpeg"/><Relationship Id="rId120" Type="http://schemas.openxmlformats.org/officeDocument/2006/relationships/hyperlink" Target="http://rats/viewRule.pl?nRuleID=68741" TargetMode="External"/><Relationship Id="rId358" Type="http://schemas.openxmlformats.org/officeDocument/2006/relationships/hyperlink" Target="http://rats/viewRule.pl?nRuleID=68983" TargetMode="External"/><Relationship Id="rId565" Type="http://schemas.openxmlformats.org/officeDocument/2006/relationships/hyperlink" Target="http://rats/viewRule.pl?nRuleID=67547" TargetMode="External"/><Relationship Id="rId772" Type="http://schemas.openxmlformats.org/officeDocument/2006/relationships/hyperlink" Target="http://rats/viewRule.pl?nRuleID=67599" TargetMode="External"/><Relationship Id="rId1195" Type="http://schemas.openxmlformats.org/officeDocument/2006/relationships/hyperlink" Target="http://rats/viewRule.pl?nRuleID=67708" TargetMode="External"/><Relationship Id="rId1209" Type="http://schemas.openxmlformats.org/officeDocument/2006/relationships/hyperlink" Target="http://rats/viewRule.pl?nRuleID=67711" TargetMode="External"/><Relationship Id="rId1416" Type="http://schemas.openxmlformats.org/officeDocument/2006/relationships/hyperlink" Target="http://rats/viewRule.pl?nRuleID=68955" TargetMode="External"/><Relationship Id="rId1623" Type="http://schemas.openxmlformats.org/officeDocument/2006/relationships/hyperlink" Target="http://rats/viewRule.pl?nRuleID=68876" TargetMode="External"/><Relationship Id="rId218" Type="http://schemas.openxmlformats.org/officeDocument/2006/relationships/hyperlink" Target="http://rats/viewRule.pl?nRuleID=68889" TargetMode="External"/><Relationship Id="rId425" Type="http://schemas.openxmlformats.org/officeDocument/2006/relationships/hyperlink" Target="http://rats/viewRule.pl?nRuleID=69018" TargetMode="External"/><Relationship Id="rId632" Type="http://schemas.openxmlformats.org/officeDocument/2006/relationships/hyperlink" Target="http://rats/viewRule.pl?nRuleID=67564" TargetMode="External"/><Relationship Id="rId1055" Type="http://schemas.openxmlformats.org/officeDocument/2006/relationships/hyperlink" Target="http://rats/viewRule.pl?nRuleID=67673" TargetMode="External"/><Relationship Id="rId1262" Type="http://schemas.openxmlformats.org/officeDocument/2006/relationships/hyperlink" Target="http://rats/viewRule.pl?nRuleID=67724" TargetMode="External"/><Relationship Id="rId271" Type="http://schemas.openxmlformats.org/officeDocument/2006/relationships/hyperlink" Target="http://rats/viewRule.pl?nRuleID=68917" TargetMode="External"/><Relationship Id="rId937" Type="http://schemas.openxmlformats.org/officeDocument/2006/relationships/hyperlink" Target="http://rats/viewRule.pl?nRuleID=67642" TargetMode="External"/><Relationship Id="rId1122" Type="http://schemas.openxmlformats.org/officeDocument/2006/relationships/hyperlink" Target="http://rats/viewRule.pl?nRuleID=67689" TargetMode="External"/><Relationship Id="rId1567" Type="http://schemas.openxmlformats.org/officeDocument/2006/relationships/hyperlink" Target="http://rats/viewRule.pl?nRuleID=68753" TargetMode="External"/><Relationship Id="rId1774" Type="http://schemas.openxmlformats.org/officeDocument/2006/relationships/hyperlink" Target="http://rats/viewRule.pl?nRuleID=68998" TargetMode="External"/><Relationship Id="rId66" Type="http://schemas.openxmlformats.org/officeDocument/2006/relationships/header" Target="header7.xml"/><Relationship Id="rId131" Type="http://schemas.openxmlformats.org/officeDocument/2006/relationships/hyperlink" Target="http://rats/viewRule.pl?nRuleID=68771" TargetMode="External"/><Relationship Id="rId369" Type="http://schemas.openxmlformats.org/officeDocument/2006/relationships/hyperlink" Target="http://rats/viewRule.pl?nRuleID=68989" TargetMode="External"/><Relationship Id="rId576" Type="http://schemas.openxmlformats.org/officeDocument/2006/relationships/hyperlink" Target="http://rats/viewRule.pl?nRuleID=67550" TargetMode="External"/><Relationship Id="rId783" Type="http://schemas.openxmlformats.org/officeDocument/2006/relationships/hyperlink" Target="http://rats/viewRule.pl?nRuleID=67602" TargetMode="External"/><Relationship Id="rId990" Type="http://schemas.openxmlformats.org/officeDocument/2006/relationships/hyperlink" Target="http://rats/viewRule.pl?nRuleID=67655" TargetMode="External"/><Relationship Id="rId1427" Type="http://schemas.openxmlformats.org/officeDocument/2006/relationships/hyperlink" Target="http://rats/viewRule.pl?nRuleID=68978" TargetMode="External"/><Relationship Id="rId1634" Type="http://schemas.openxmlformats.org/officeDocument/2006/relationships/hyperlink" Target="http://rats/viewRule.pl?nRuleID=68885" TargetMode="External"/><Relationship Id="rId229" Type="http://schemas.openxmlformats.org/officeDocument/2006/relationships/hyperlink" Target="http://rats/viewRule.pl?nRuleID=68893" TargetMode="External"/><Relationship Id="rId436" Type="http://schemas.openxmlformats.org/officeDocument/2006/relationships/hyperlink" Target="http://rats/viewRule.pl?nRuleID=69025" TargetMode="External"/><Relationship Id="rId643" Type="http://schemas.openxmlformats.org/officeDocument/2006/relationships/hyperlink" Target="http://rats/viewRule.pl?nRuleID=67567" TargetMode="External"/><Relationship Id="rId1066" Type="http://schemas.openxmlformats.org/officeDocument/2006/relationships/hyperlink" Target="http://rats/viewRule.pl?nRuleID=67675" TargetMode="External"/><Relationship Id="rId1273" Type="http://schemas.openxmlformats.org/officeDocument/2006/relationships/hyperlink" Target="http://rats/viewRule.pl?nRuleID=67728" TargetMode="External"/><Relationship Id="rId1480" Type="http://schemas.openxmlformats.org/officeDocument/2006/relationships/hyperlink" Target="http://rats/viewRule.pl?nRuleID=69012" TargetMode="External"/><Relationship Id="rId850" Type="http://schemas.openxmlformats.org/officeDocument/2006/relationships/hyperlink" Target="http://rats/viewRule.pl?nRuleID=67618" TargetMode="External"/><Relationship Id="rId948" Type="http://schemas.openxmlformats.org/officeDocument/2006/relationships/hyperlink" Target="http://rats/viewRule.pl?nRuleID=67645" TargetMode="External"/><Relationship Id="rId1133" Type="http://schemas.openxmlformats.org/officeDocument/2006/relationships/hyperlink" Target="http://rats/viewRule.pl?nRuleID=67692" TargetMode="External"/><Relationship Id="rId1578" Type="http://schemas.openxmlformats.org/officeDocument/2006/relationships/hyperlink" Target="http://rats/viewRule.pl?nRuleID=68755" TargetMode="External"/><Relationship Id="rId1701" Type="http://schemas.openxmlformats.org/officeDocument/2006/relationships/hyperlink" Target="http://rats/viewRule.pl?nRuleID=68947" TargetMode="External"/><Relationship Id="rId1785" Type="http://schemas.openxmlformats.org/officeDocument/2006/relationships/hyperlink" Target="http://rats/viewRule.pl?nRuleID=69021" TargetMode="External"/><Relationship Id="rId77" Type="http://schemas.openxmlformats.org/officeDocument/2006/relationships/hyperlink" Target="http://rats/viewRule.pl?nRuleID=68679" TargetMode="External"/><Relationship Id="rId282" Type="http://schemas.openxmlformats.org/officeDocument/2006/relationships/hyperlink" Target="http://rats/viewRule.pl?nRuleID=68923" TargetMode="External"/><Relationship Id="rId503" Type="http://schemas.openxmlformats.org/officeDocument/2006/relationships/hyperlink" Target="http://rats/viewRule.pl?nRuleID=67507" TargetMode="External"/><Relationship Id="rId587" Type="http://schemas.openxmlformats.org/officeDocument/2006/relationships/hyperlink" Target="http://rats/viewRule.pl?nRuleID=67553" TargetMode="External"/><Relationship Id="rId710" Type="http://schemas.openxmlformats.org/officeDocument/2006/relationships/hyperlink" Target="http://rats/viewRule.pl?nRuleID=67583" TargetMode="External"/><Relationship Id="rId808" Type="http://schemas.openxmlformats.org/officeDocument/2006/relationships/hyperlink" Target="http://rats/viewRule.pl?nRuleID=67608" TargetMode="External"/><Relationship Id="rId1340" Type="http://schemas.openxmlformats.org/officeDocument/2006/relationships/hyperlink" Target="http://rats/viewRule.pl?nRuleID=68891" TargetMode="External"/><Relationship Id="rId1438" Type="http://schemas.openxmlformats.org/officeDocument/2006/relationships/hyperlink" Target="http://rats/viewRule.pl?nRuleID=68986" TargetMode="External"/><Relationship Id="rId1645" Type="http://schemas.openxmlformats.org/officeDocument/2006/relationships/hyperlink" Target="http://rats/viewRule.pl?nRuleID=68908" TargetMode="External"/><Relationship Id="rId8" Type="http://schemas.openxmlformats.org/officeDocument/2006/relationships/image" Target="media/image1.png"/><Relationship Id="rId142" Type="http://schemas.openxmlformats.org/officeDocument/2006/relationships/hyperlink" Target="http://rats/viewRule.pl?nRuleID=68776" TargetMode="External"/><Relationship Id="rId447" Type="http://schemas.openxmlformats.org/officeDocument/2006/relationships/hyperlink" Target="http://rats/viewRule.pl?nRuleID=69028" TargetMode="External"/><Relationship Id="rId794" Type="http://schemas.openxmlformats.org/officeDocument/2006/relationships/hyperlink" Target="http://rats/viewRule.pl?nRuleID=67604" TargetMode="External"/><Relationship Id="rId1077" Type="http://schemas.openxmlformats.org/officeDocument/2006/relationships/hyperlink" Target="http://rats/viewRule.pl?nRuleID=67678" TargetMode="External"/><Relationship Id="rId1200" Type="http://schemas.openxmlformats.org/officeDocument/2006/relationships/hyperlink" Target="http://rats/viewRule.pl?nRuleID=67709" TargetMode="External"/><Relationship Id="rId654" Type="http://schemas.openxmlformats.org/officeDocument/2006/relationships/hyperlink" Target="http://rats/viewRule.pl?nRuleID=67569" TargetMode="External"/><Relationship Id="rId861" Type="http://schemas.openxmlformats.org/officeDocument/2006/relationships/hyperlink" Target="http://rats/viewRule.pl?nRuleID=67621" TargetMode="External"/><Relationship Id="rId959" Type="http://schemas.openxmlformats.org/officeDocument/2006/relationships/hyperlink" Target="http://rats/viewRule.pl?nRuleID=67648" TargetMode="External"/><Relationship Id="rId1284" Type="http://schemas.openxmlformats.org/officeDocument/2006/relationships/hyperlink" Target="http://rats/viewRule.pl?nRuleID=67731" TargetMode="External"/><Relationship Id="rId1491" Type="http://schemas.openxmlformats.org/officeDocument/2006/relationships/hyperlink" Target="http://rats/viewRule.pl?nRuleID=69020" TargetMode="External"/><Relationship Id="rId1505" Type="http://schemas.openxmlformats.org/officeDocument/2006/relationships/hyperlink" Target="http://rats/viewRule.pl?nRuleID=69030" TargetMode="External"/><Relationship Id="rId1589" Type="http://schemas.openxmlformats.org/officeDocument/2006/relationships/hyperlink" Target="http://rats/viewRule.pl?nRuleID=68759" TargetMode="External"/><Relationship Id="rId1712" Type="http://schemas.openxmlformats.org/officeDocument/2006/relationships/hyperlink" Target="http://rats/viewRule.pl?nRuleID=68952" TargetMode="External"/><Relationship Id="rId293" Type="http://schemas.openxmlformats.org/officeDocument/2006/relationships/hyperlink" Target="http://rats/viewRule.pl?nRuleID=68934" TargetMode="External"/><Relationship Id="rId307" Type="http://schemas.openxmlformats.org/officeDocument/2006/relationships/hyperlink" Target="http://rats/viewRule.pl?nRuleID=68948" TargetMode="External"/><Relationship Id="rId514" Type="http://schemas.openxmlformats.org/officeDocument/2006/relationships/hyperlink" Target="http://rats/viewRule.pl?nRuleID=67509" TargetMode="External"/><Relationship Id="rId721" Type="http://schemas.openxmlformats.org/officeDocument/2006/relationships/hyperlink" Target="http://rats/viewRule.pl?nRuleID=67586" TargetMode="External"/><Relationship Id="rId1144" Type="http://schemas.openxmlformats.org/officeDocument/2006/relationships/hyperlink" Target="http://rats/viewRule.pl?nRuleID=67695" TargetMode="External"/><Relationship Id="rId1351" Type="http://schemas.openxmlformats.org/officeDocument/2006/relationships/hyperlink" Target="http://rats/viewRule.pl?nRuleID=68901" TargetMode="External"/><Relationship Id="rId1449" Type="http://schemas.openxmlformats.org/officeDocument/2006/relationships/hyperlink" Target="http://rats/viewRule.pl?nRuleID=68993" TargetMode="External"/><Relationship Id="rId1796" Type="http://schemas.openxmlformats.org/officeDocument/2006/relationships/hyperlink" Target="http://rats/viewRule.pl?nRuleID=69035" TargetMode="External"/><Relationship Id="rId88" Type="http://schemas.openxmlformats.org/officeDocument/2006/relationships/hyperlink" Target="http://rats/viewRule.pl?nRuleID=68685" TargetMode="External"/><Relationship Id="rId153" Type="http://schemas.openxmlformats.org/officeDocument/2006/relationships/hyperlink" Target="http://rats/viewRule.pl?nRuleID=68864" TargetMode="External"/><Relationship Id="rId360" Type="http://schemas.openxmlformats.org/officeDocument/2006/relationships/hyperlink" Target="http://rats/viewRule.pl?nRuleID=68984" TargetMode="External"/><Relationship Id="rId598" Type="http://schemas.openxmlformats.org/officeDocument/2006/relationships/hyperlink" Target="http://rats/viewRule.pl?nRuleID=67555" TargetMode="External"/><Relationship Id="rId819" Type="http://schemas.openxmlformats.org/officeDocument/2006/relationships/hyperlink" Target="http://rats/viewRule.pl?nRuleID=67611" TargetMode="External"/><Relationship Id="rId1004" Type="http://schemas.openxmlformats.org/officeDocument/2006/relationships/hyperlink" Target="http://rats/viewRule.pl?nRuleID=67660" TargetMode="External"/><Relationship Id="rId1211" Type="http://schemas.openxmlformats.org/officeDocument/2006/relationships/hyperlink" Target="http://rats/viewRule.pl?nRuleID=67712" TargetMode="External"/><Relationship Id="rId1656" Type="http://schemas.openxmlformats.org/officeDocument/2006/relationships/hyperlink" Target="http://rats/viewRule.pl?nRuleID=68911" TargetMode="External"/><Relationship Id="rId220" Type="http://schemas.openxmlformats.org/officeDocument/2006/relationships/hyperlink" Target="http://rats/viewRule.pl?nRuleID=68890" TargetMode="External"/><Relationship Id="rId458" Type="http://schemas.openxmlformats.org/officeDocument/2006/relationships/hyperlink" Target="http://rats/viewRule.pl?nRuleID=69031" TargetMode="External"/><Relationship Id="rId665" Type="http://schemas.openxmlformats.org/officeDocument/2006/relationships/hyperlink" Target="http://rats/viewRule.pl?nRuleID=67572" TargetMode="External"/><Relationship Id="rId872" Type="http://schemas.openxmlformats.org/officeDocument/2006/relationships/hyperlink" Target="http://rats/viewRule.pl?nRuleID=67624" TargetMode="External"/><Relationship Id="rId1088" Type="http://schemas.openxmlformats.org/officeDocument/2006/relationships/hyperlink" Target="http://rats/viewRule.pl?nRuleID=67681" TargetMode="External"/><Relationship Id="rId1295" Type="http://schemas.openxmlformats.org/officeDocument/2006/relationships/hyperlink" Target="http://rats/viewRule.pl?nRuleID=67734" TargetMode="External"/><Relationship Id="rId1309" Type="http://schemas.openxmlformats.org/officeDocument/2006/relationships/hyperlink" Target="http://rats/viewRule.pl?nRuleID=68689" TargetMode="External"/><Relationship Id="rId1516" Type="http://schemas.openxmlformats.org/officeDocument/2006/relationships/hyperlink" Target="http://rats/viewRule.pl?nRuleID=68680" TargetMode="External"/><Relationship Id="rId1723" Type="http://schemas.openxmlformats.org/officeDocument/2006/relationships/hyperlink" Target="http://rats/viewRule.pl?nRuleID=68956" TargetMode="External"/><Relationship Id="rId15" Type="http://schemas.openxmlformats.org/officeDocument/2006/relationships/image" Target="media/image5.jpeg"/><Relationship Id="rId318" Type="http://schemas.openxmlformats.org/officeDocument/2006/relationships/hyperlink" Target="http://rats/viewRule.pl?nRuleID=68958" TargetMode="External"/><Relationship Id="rId525" Type="http://schemas.openxmlformats.org/officeDocument/2006/relationships/hyperlink" Target="http://rats/viewRule.pl?nRuleID=67512" TargetMode="External"/><Relationship Id="rId732" Type="http://schemas.openxmlformats.org/officeDocument/2006/relationships/hyperlink" Target="http://rats/viewRule.pl?nRuleID=67589" TargetMode="External"/><Relationship Id="rId1155" Type="http://schemas.openxmlformats.org/officeDocument/2006/relationships/hyperlink" Target="http://rats/viewRule.pl?nRuleID=67698" TargetMode="External"/><Relationship Id="rId1362" Type="http://schemas.openxmlformats.org/officeDocument/2006/relationships/hyperlink" Target="http://rats/viewRule.pl?nRuleID=68903" TargetMode="External"/><Relationship Id="rId99" Type="http://schemas.openxmlformats.org/officeDocument/2006/relationships/hyperlink" Target="http://rats/viewRule.pl?nRuleID=68691" TargetMode="External"/><Relationship Id="rId164" Type="http://schemas.openxmlformats.org/officeDocument/2006/relationships/hyperlink" Target="http://rats/viewRule.pl?nRuleID=68869" TargetMode="External"/><Relationship Id="rId371" Type="http://schemas.openxmlformats.org/officeDocument/2006/relationships/hyperlink" Target="http://rats/viewRule.pl?nRuleID=68990" TargetMode="External"/><Relationship Id="rId1015" Type="http://schemas.openxmlformats.org/officeDocument/2006/relationships/hyperlink" Target="http://rats/viewRule.pl?nRuleID=67663" TargetMode="External"/><Relationship Id="rId1222" Type="http://schemas.openxmlformats.org/officeDocument/2006/relationships/hyperlink" Target="http://rats/viewRule.pl?nRuleID=67714" TargetMode="External"/><Relationship Id="rId1667" Type="http://schemas.openxmlformats.org/officeDocument/2006/relationships/hyperlink" Target="http://rats/viewRule.pl?nRuleID=68919" TargetMode="External"/><Relationship Id="rId469" Type="http://schemas.openxmlformats.org/officeDocument/2006/relationships/hyperlink" Target="http://rats/viewRule.pl?nRuleID=67498" TargetMode="External"/><Relationship Id="rId676" Type="http://schemas.openxmlformats.org/officeDocument/2006/relationships/hyperlink" Target="http://rats/viewRule.pl?nRuleID=67575" TargetMode="External"/><Relationship Id="rId883" Type="http://schemas.openxmlformats.org/officeDocument/2006/relationships/hyperlink" Target="http://rats/viewRule.pl?nRuleID=67628" TargetMode="External"/><Relationship Id="rId1099" Type="http://schemas.openxmlformats.org/officeDocument/2006/relationships/hyperlink" Target="http://rats/viewRule.pl?nRuleID=67684" TargetMode="External"/><Relationship Id="rId1527" Type="http://schemas.openxmlformats.org/officeDocument/2006/relationships/hyperlink" Target="http://rats/viewRule.pl?nRuleID=68734" TargetMode="External"/><Relationship Id="rId1734" Type="http://schemas.openxmlformats.org/officeDocument/2006/relationships/hyperlink" Target="http://rats/viewRule.pl?nRuleID=68961" TargetMode="External"/><Relationship Id="rId26" Type="http://schemas.openxmlformats.org/officeDocument/2006/relationships/image" Target="media/image16.jpeg"/><Relationship Id="rId231" Type="http://schemas.openxmlformats.org/officeDocument/2006/relationships/hyperlink" Target="http://rats/viewRule.pl?nRuleID=68894" TargetMode="External"/><Relationship Id="rId329" Type="http://schemas.openxmlformats.org/officeDocument/2006/relationships/hyperlink" Target="http://rats/viewRule.pl?nRuleID=68973" TargetMode="External"/><Relationship Id="rId536" Type="http://schemas.openxmlformats.org/officeDocument/2006/relationships/hyperlink" Target="http://rats/viewRule.pl?nRuleID=67515" TargetMode="External"/><Relationship Id="rId1166" Type="http://schemas.openxmlformats.org/officeDocument/2006/relationships/hyperlink" Target="http://rats/viewRule.pl?nRuleID=67700" TargetMode="External"/><Relationship Id="rId1373" Type="http://schemas.openxmlformats.org/officeDocument/2006/relationships/hyperlink" Target="http://rats/viewRule.pl?nRuleID=68922" TargetMode="External"/><Relationship Id="rId175" Type="http://schemas.openxmlformats.org/officeDocument/2006/relationships/hyperlink" Target="http://rats/viewRule.pl?nRuleID=68872" TargetMode="External"/><Relationship Id="rId743" Type="http://schemas.openxmlformats.org/officeDocument/2006/relationships/hyperlink" Target="http://rats/viewRule.pl?nRuleID=67592" TargetMode="External"/><Relationship Id="rId950" Type="http://schemas.openxmlformats.org/officeDocument/2006/relationships/hyperlink" Target="http://rats/viewRule.pl?nRuleID=67645" TargetMode="External"/><Relationship Id="rId1026" Type="http://schemas.openxmlformats.org/officeDocument/2006/relationships/hyperlink" Target="http://rats/viewRule.pl?nRuleID=67665" TargetMode="External"/><Relationship Id="rId1580" Type="http://schemas.openxmlformats.org/officeDocument/2006/relationships/hyperlink" Target="http://rats/viewRule.pl?nRuleID=68756" TargetMode="External"/><Relationship Id="rId1678" Type="http://schemas.openxmlformats.org/officeDocument/2006/relationships/hyperlink" Target="http://rats/viewRule.pl?nRuleID=68932" TargetMode="External"/><Relationship Id="rId1801" Type="http://schemas.openxmlformats.org/officeDocument/2006/relationships/hyperlink" Target="http://rats/viewRule.pl?nRuleID=69036" TargetMode="External"/><Relationship Id="rId382" Type="http://schemas.openxmlformats.org/officeDocument/2006/relationships/hyperlink" Target="http://rats/viewRule.pl?nRuleID=68994" TargetMode="External"/><Relationship Id="rId603" Type="http://schemas.openxmlformats.org/officeDocument/2006/relationships/hyperlink" Target="http://rats/viewRule.pl?nRuleID=67557" TargetMode="External"/><Relationship Id="rId687" Type="http://schemas.openxmlformats.org/officeDocument/2006/relationships/hyperlink" Target="http://rats/viewRule.pl?nRuleID=67578" TargetMode="External"/><Relationship Id="rId810" Type="http://schemas.openxmlformats.org/officeDocument/2006/relationships/hyperlink" Target="http://rats/viewRule.pl?nRuleID=67608" TargetMode="External"/><Relationship Id="rId908" Type="http://schemas.openxmlformats.org/officeDocument/2006/relationships/hyperlink" Target="http://rats/viewRule.pl?nRuleID=67634" TargetMode="External"/><Relationship Id="rId1233" Type="http://schemas.openxmlformats.org/officeDocument/2006/relationships/hyperlink" Target="http://rats/viewRule.pl?nRuleID=67717" TargetMode="External"/><Relationship Id="rId1440" Type="http://schemas.openxmlformats.org/officeDocument/2006/relationships/hyperlink" Target="http://rats/viewRule.pl?nRuleID=68987" TargetMode="External"/><Relationship Id="rId1538" Type="http://schemas.openxmlformats.org/officeDocument/2006/relationships/hyperlink" Target="http://rats/viewRule.pl?nRuleID=68742" TargetMode="External"/><Relationship Id="rId242" Type="http://schemas.openxmlformats.org/officeDocument/2006/relationships/hyperlink" Target="http://rats/viewRule.pl?nRuleID=68896" TargetMode="External"/><Relationship Id="rId894" Type="http://schemas.openxmlformats.org/officeDocument/2006/relationships/hyperlink" Target="http://rats/viewRule.pl?nRuleID=67630" TargetMode="External"/><Relationship Id="rId1177" Type="http://schemas.openxmlformats.org/officeDocument/2006/relationships/hyperlink" Target="http://rats/viewRule.pl?nRuleID=67703" TargetMode="External"/><Relationship Id="rId1300" Type="http://schemas.openxmlformats.org/officeDocument/2006/relationships/hyperlink" Target="http://rats/viewRule.pl?nRuleID=67735" TargetMode="External"/><Relationship Id="rId1745" Type="http://schemas.openxmlformats.org/officeDocument/2006/relationships/hyperlink" Target="http://rats/viewRule.pl?nRuleID=68964" TargetMode="External"/><Relationship Id="rId37" Type="http://schemas.openxmlformats.org/officeDocument/2006/relationships/image" Target="media/image27.jpeg"/><Relationship Id="rId102" Type="http://schemas.openxmlformats.org/officeDocument/2006/relationships/hyperlink" Target="http://rats/viewRule.pl?nRuleID=68691" TargetMode="External"/><Relationship Id="rId547" Type="http://schemas.openxmlformats.org/officeDocument/2006/relationships/hyperlink" Target="http://rats/viewRule.pl?nRuleID=67518" TargetMode="External"/><Relationship Id="rId754" Type="http://schemas.openxmlformats.org/officeDocument/2006/relationships/hyperlink" Target="http://rats/viewRule.pl?nRuleID=67594" TargetMode="External"/><Relationship Id="rId961" Type="http://schemas.openxmlformats.org/officeDocument/2006/relationships/hyperlink" Target="http://rats/viewRule.pl?nRuleID=67648" TargetMode="External"/><Relationship Id="rId1384" Type="http://schemas.openxmlformats.org/officeDocument/2006/relationships/hyperlink" Target="http://rats/viewRule.pl?nRuleID=68928" TargetMode="External"/><Relationship Id="rId1591" Type="http://schemas.openxmlformats.org/officeDocument/2006/relationships/hyperlink" Target="http://rats/viewRule.pl?nRuleID=68761" TargetMode="External"/><Relationship Id="rId1605" Type="http://schemas.openxmlformats.org/officeDocument/2006/relationships/hyperlink" Target="http://rats/viewRule.pl?nRuleID=68848" TargetMode="External"/><Relationship Id="rId1689" Type="http://schemas.openxmlformats.org/officeDocument/2006/relationships/hyperlink" Target="http://rats/viewRule.pl?nRuleID=68937" TargetMode="External"/><Relationship Id="rId1812" Type="http://schemas.openxmlformats.org/officeDocument/2006/relationships/footer" Target="footer8.xml"/><Relationship Id="rId90" Type="http://schemas.openxmlformats.org/officeDocument/2006/relationships/hyperlink" Target="http://rats/viewRule.pl?nRuleID=68685" TargetMode="External"/><Relationship Id="rId186" Type="http://schemas.openxmlformats.org/officeDocument/2006/relationships/hyperlink" Target="http://rats/viewRule.pl?nRuleID=68878" TargetMode="External"/><Relationship Id="rId393" Type="http://schemas.openxmlformats.org/officeDocument/2006/relationships/hyperlink" Target="http://rats/viewRule.pl?nRuleID=69000" TargetMode="External"/><Relationship Id="rId407" Type="http://schemas.openxmlformats.org/officeDocument/2006/relationships/hyperlink" Target="http://rats/viewRule.pl?nRuleID=69009" TargetMode="External"/><Relationship Id="rId614" Type="http://schemas.openxmlformats.org/officeDocument/2006/relationships/hyperlink" Target="http://rats/viewRule.pl?nRuleID=67559" TargetMode="External"/><Relationship Id="rId821" Type="http://schemas.openxmlformats.org/officeDocument/2006/relationships/hyperlink" Target="http://rats/viewRule.pl?nRuleID=67611" TargetMode="External"/><Relationship Id="rId1037" Type="http://schemas.openxmlformats.org/officeDocument/2006/relationships/hyperlink" Target="http://rats/viewRule.pl?nRuleID=67668" TargetMode="External"/><Relationship Id="rId1244" Type="http://schemas.openxmlformats.org/officeDocument/2006/relationships/hyperlink" Target="http://rats/viewRule.pl?nRuleID=67720" TargetMode="External"/><Relationship Id="rId1451" Type="http://schemas.openxmlformats.org/officeDocument/2006/relationships/hyperlink" Target="http://rats/viewRule.pl?nRuleID=68996" TargetMode="External"/><Relationship Id="rId253" Type="http://schemas.openxmlformats.org/officeDocument/2006/relationships/hyperlink" Target="http://rats/viewRule.pl?nRuleID=68906" TargetMode="External"/><Relationship Id="rId460" Type="http://schemas.openxmlformats.org/officeDocument/2006/relationships/hyperlink" Target="http://rats/viewRule.pl?nRuleID=67496" TargetMode="External"/><Relationship Id="rId698" Type="http://schemas.openxmlformats.org/officeDocument/2006/relationships/hyperlink" Target="http://rats/viewRule.pl?nRuleID=67580" TargetMode="External"/><Relationship Id="rId919" Type="http://schemas.openxmlformats.org/officeDocument/2006/relationships/hyperlink" Target="http://rats/viewRule.pl?nRuleID=67637" TargetMode="External"/><Relationship Id="rId1090" Type="http://schemas.openxmlformats.org/officeDocument/2006/relationships/hyperlink" Target="http://rats/viewRule.pl?nRuleID=67681" TargetMode="External"/><Relationship Id="rId1104" Type="http://schemas.openxmlformats.org/officeDocument/2006/relationships/hyperlink" Target="http://rats/viewRule.pl?nRuleID=67685" TargetMode="External"/><Relationship Id="rId1311" Type="http://schemas.openxmlformats.org/officeDocument/2006/relationships/hyperlink" Target="http://rats/viewRule.pl?nRuleID=68690" TargetMode="External"/><Relationship Id="rId1549" Type="http://schemas.openxmlformats.org/officeDocument/2006/relationships/hyperlink" Target="http://rats/viewRule.pl?nRuleID=68748" TargetMode="External"/><Relationship Id="rId1756" Type="http://schemas.openxmlformats.org/officeDocument/2006/relationships/hyperlink" Target="http://rats/viewRule.pl?nRuleID=68969" TargetMode="External"/><Relationship Id="rId48" Type="http://schemas.openxmlformats.org/officeDocument/2006/relationships/image" Target="media/image38.jpeg"/><Relationship Id="rId113" Type="http://schemas.openxmlformats.org/officeDocument/2006/relationships/hyperlink" Target="http://rats/viewRule.pl?nRuleID=68738" TargetMode="External"/><Relationship Id="rId320" Type="http://schemas.openxmlformats.org/officeDocument/2006/relationships/hyperlink" Target="http://rats/viewRule.pl?nRuleID=68959" TargetMode="External"/><Relationship Id="rId558" Type="http://schemas.openxmlformats.org/officeDocument/2006/relationships/hyperlink" Target="http://rats/viewRule.pl?nRuleID=67520" TargetMode="External"/><Relationship Id="rId765" Type="http://schemas.openxmlformats.org/officeDocument/2006/relationships/hyperlink" Target="http://rats/viewRule.pl?nRuleID=67597" TargetMode="External"/><Relationship Id="rId972" Type="http://schemas.openxmlformats.org/officeDocument/2006/relationships/hyperlink" Target="http://rats/viewRule.pl?nRuleID=67651" TargetMode="External"/><Relationship Id="rId1188" Type="http://schemas.openxmlformats.org/officeDocument/2006/relationships/hyperlink" Target="http://rats/viewRule.pl?nRuleID=67706" TargetMode="External"/><Relationship Id="rId1395" Type="http://schemas.openxmlformats.org/officeDocument/2006/relationships/hyperlink" Target="http://rats/viewRule.pl?nRuleID=68941" TargetMode="External"/><Relationship Id="rId1409" Type="http://schemas.openxmlformats.org/officeDocument/2006/relationships/hyperlink" Target="http://rats/viewRule.pl?nRuleID=68944" TargetMode="External"/><Relationship Id="rId1616" Type="http://schemas.openxmlformats.org/officeDocument/2006/relationships/hyperlink" Target="http://rats/viewRule.pl?nRuleID=68875" TargetMode="External"/><Relationship Id="rId197" Type="http://schemas.openxmlformats.org/officeDocument/2006/relationships/hyperlink" Target="http://rats/viewRule.pl?nRuleID=68881" TargetMode="External"/><Relationship Id="rId418" Type="http://schemas.openxmlformats.org/officeDocument/2006/relationships/hyperlink" Target="http://rats/viewRule.pl?nRuleID=69016" TargetMode="External"/><Relationship Id="rId625" Type="http://schemas.openxmlformats.org/officeDocument/2006/relationships/hyperlink" Target="http://rats/viewRule.pl?nRuleID=67562" TargetMode="External"/><Relationship Id="rId832" Type="http://schemas.openxmlformats.org/officeDocument/2006/relationships/hyperlink" Target="http://rats/viewRule.pl?nRuleID=67614" TargetMode="External"/><Relationship Id="rId1048" Type="http://schemas.openxmlformats.org/officeDocument/2006/relationships/hyperlink" Target="http://rats/viewRule.pl?nRuleID=67671" TargetMode="External"/><Relationship Id="rId1255" Type="http://schemas.openxmlformats.org/officeDocument/2006/relationships/hyperlink" Target="http://rats/viewRule.pl?nRuleID=67723" TargetMode="External"/><Relationship Id="rId1462" Type="http://schemas.openxmlformats.org/officeDocument/2006/relationships/hyperlink" Target="http://rats/viewRule.pl?nRuleID=69001" TargetMode="External"/><Relationship Id="rId264" Type="http://schemas.openxmlformats.org/officeDocument/2006/relationships/hyperlink" Target="http://rats/viewRule.pl?nRuleID=68914" TargetMode="External"/><Relationship Id="rId471" Type="http://schemas.openxmlformats.org/officeDocument/2006/relationships/hyperlink" Target="http://rats/viewRule.pl?nRuleID=67499" TargetMode="External"/><Relationship Id="rId1115" Type="http://schemas.openxmlformats.org/officeDocument/2006/relationships/hyperlink" Target="http://rats/viewRule.pl?nRuleID=67688" TargetMode="External"/><Relationship Id="rId1322" Type="http://schemas.openxmlformats.org/officeDocument/2006/relationships/hyperlink" Target="http://rats/viewRule.pl?nRuleID=68740" TargetMode="External"/><Relationship Id="rId1767" Type="http://schemas.openxmlformats.org/officeDocument/2006/relationships/hyperlink" Target="http://rats/viewRule.pl?nRuleID=68976" TargetMode="External"/><Relationship Id="rId59" Type="http://schemas.openxmlformats.org/officeDocument/2006/relationships/footer" Target="footer2.xml"/><Relationship Id="rId124" Type="http://schemas.openxmlformats.org/officeDocument/2006/relationships/hyperlink" Target="http://rats/viewRule.pl?nRuleID=68769" TargetMode="External"/><Relationship Id="rId569" Type="http://schemas.openxmlformats.org/officeDocument/2006/relationships/hyperlink" Target="http://rats/viewRule.pl?nRuleID=67548" TargetMode="External"/><Relationship Id="rId776" Type="http://schemas.openxmlformats.org/officeDocument/2006/relationships/hyperlink" Target="http://rats/viewRule.pl?nRuleID=67600" TargetMode="External"/><Relationship Id="rId983" Type="http://schemas.openxmlformats.org/officeDocument/2006/relationships/hyperlink" Target="http://rats/viewRule.pl?nRuleID=67654" TargetMode="External"/><Relationship Id="rId1199" Type="http://schemas.openxmlformats.org/officeDocument/2006/relationships/hyperlink" Target="http://rats/viewRule.pl?nRuleID=67709" TargetMode="External"/><Relationship Id="rId1627" Type="http://schemas.openxmlformats.org/officeDocument/2006/relationships/hyperlink" Target="http://rats/viewRule.pl?nRuleID=68884" TargetMode="External"/><Relationship Id="rId331" Type="http://schemas.openxmlformats.org/officeDocument/2006/relationships/hyperlink" Target="http://rats/viewRule.pl?nRuleID=68974" TargetMode="External"/><Relationship Id="rId429" Type="http://schemas.openxmlformats.org/officeDocument/2006/relationships/hyperlink" Target="http://rats/viewRule.pl?nRuleID=69019" TargetMode="External"/><Relationship Id="rId636" Type="http://schemas.openxmlformats.org/officeDocument/2006/relationships/hyperlink" Target="http://rats/viewRule.pl?nRuleID=67565" TargetMode="External"/><Relationship Id="rId1059" Type="http://schemas.openxmlformats.org/officeDocument/2006/relationships/hyperlink" Target="http://rats/viewRule.pl?nRuleID=67674" TargetMode="External"/><Relationship Id="rId1266" Type="http://schemas.openxmlformats.org/officeDocument/2006/relationships/hyperlink" Target="http://rats/viewRule.pl?nRuleID=67725" TargetMode="External"/><Relationship Id="rId1473" Type="http://schemas.openxmlformats.org/officeDocument/2006/relationships/hyperlink" Target="http://rats/viewRule.pl?nRuleID=69008" TargetMode="External"/><Relationship Id="rId843" Type="http://schemas.openxmlformats.org/officeDocument/2006/relationships/hyperlink" Target="http://rats/viewRule.pl?nRuleID=67617" TargetMode="External"/><Relationship Id="rId1126" Type="http://schemas.openxmlformats.org/officeDocument/2006/relationships/hyperlink" Target="http://rats/viewRule.pl?nRuleID=67690" TargetMode="External"/><Relationship Id="rId1680" Type="http://schemas.openxmlformats.org/officeDocument/2006/relationships/hyperlink" Target="http://rats/viewRule.pl?nRuleID=68933" TargetMode="External"/><Relationship Id="rId1778" Type="http://schemas.openxmlformats.org/officeDocument/2006/relationships/hyperlink" Target="http://rats/viewRule.pl?nRuleID=69006" TargetMode="External"/><Relationship Id="rId275" Type="http://schemas.openxmlformats.org/officeDocument/2006/relationships/hyperlink" Target="http://rats/viewRule.pl?nRuleID=68918" TargetMode="External"/><Relationship Id="rId482" Type="http://schemas.openxmlformats.org/officeDocument/2006/relationships/hyperlink" Target="http://rats/viewRule.pl?nRuleID=67501" TargetMode="External"/><Relationship Id="rId703" Type="http://schemas.openxmlformats.org/officeDocument/2006/relationships/hyperlink" Target="http://rats/viewRule.pl?nRuleID=67582" TargetMode="External"/><Relationship Id="rId910" Type="http://schemas.openxmlformats.org/officeDocument/2006/relationships/hyperlink" Target="http://rats/viewRule.pl?nRuleID=67634" TargetMode="External"/><Relationship Id="rId1333" Type="http://schemas.openxmlformats.org/officeDocument/2006/relationships/hyperlink" Target="http://rats/viewRule.pl?nRuleID=68849" TargetMode="External"/><Relationship Id="rId1540" Type="http://schemas.openxmlformats.org/officeDocument/2006/relationships/hyperlink" Target="http://rats/viewRule.pl?nRuleID=68743" TargetMode="External"/><Relationship Id="rId1638" Type="http://schemas.openxmlformats.org/officeDocument/2006/relationships/hyperlink" Target="http://rats/viewRule.pl?nRuleID=68888" TargetMode="External"/><Relationship Id="rId135" Type="http://schemas.openxmlformats.org/officeDocument/2006/relationships/hyperlink" Target="http://rats/viewRule.pl?nRuleID=68772" TargetMode="External"/><Relationship Id="rId342" Type="http://schemas.openxmlformats.org/officeDocument/2006/relationships/hyperlink" Target="http://rats/viewRule.pl?nRuleID=68979" TargetMode="External"/><Relationship Id="rId787" Type="http://schemas.openxmlformats.org/officeDocument/2006/relationships/hyperlink" Target="http://rats/viewRule.pl?nRuleID=67603" TargetMode="External"/><Relationship Id="rId994" Type="http://schemas.openxmlformats.org/officeDocument/2006/relationships/hyperlink" Target="http://rats/viewRule.pl?nRuleID=67656" TargetMode="External"/><Relationship Id="rId1400" Type="http://schemas.openxmlformats.org/officeDocument/2006/relationships/hyperlink" Target="http://rats/viewRule.pl?nRuleID=68942" TargetMode="External"/><Relationship Id="rId202" Type="http://schemas.openxmlformats.org/officeDocument/2006/relationships/hyperlink" Target="http://rats/viewRule.pl?nRuleID=68882" TargetMode="External"/><Relationship Id="rId647" Type="http://schemas.openxmlformats.org/officeDocument/2006/relationships/hyperlink" Target="http://rats/viewRule.pl?nRuleID=67568" TargetMode="External"/><Relationship Id="rId854" Type="http://schemas.openxmlformats.org/officeDocument/2006/relationships/hyperlink" Target="http://rats/viewRule.pl?nRuleID=67619" TargetMode="External"/><Relationship Id="rId1277" Type="http://schemas.openxmlformats.org/officeDocument/2006/relationships/hyperlink" Target="http://rats/viewRule.pl?nRuleID=67729" TargetMode="External"/><Relationship Id="rId1484" Type="http://schemas.openxmlformats.org/officeDocument/2006/relationships/hyperlink" Target="http://rats/viewRule.pl?nRuleID=69013" TargetMode="External"/><Relationship Id="rId1691" Type="http://schemas.openxmlformats.org/officeDocument/2006/relationships/hyperlink" Target="http://rats/viewRule.pl?nRuleID=68938" TargetMode="External"/><Relationship Id="rId1705" Type="http://schemas.openxmlformats.org/officeDocument/2006/relationships/hyperlink" Target="http://rats/viewRule.pl?nRuleID=68949" TargetMode="External"/><Relationship Id="rId286" Type="http://schemas.openxmlformats.org/officeDocument/2006/relationships/hyperlink" Target="http://rats/viewRule.pl?nRuleID=68925" TargetMode="External"/><Relationship Id="rId493" Type="http://schemas.openxmlformats.org/officeDocument/2006/relationships/hyperlink" Target="http://rats/viewRule.pl?nRuleID=67504" TargetMode="External"/><Relationship Id="rId507" Type="http://schemas.openxmlformats.org/officeDocument/2006/relationships/hyperlink" Target="http://rats/viewRule.pl?nRuleID=67508" TargetMode="External"/><Relationship Id="rId714" Type="http://schemas.openxmlformats.org/officeDocument/2006/relationships/hyperlink" Target="http://rats/viewRule.pl?nRuleID=67584" TargetMode="External"/><Relationship Id="rId921" Type="http://schemas.openxmlformats.org/officeDocument/2006/relationships/hyperlink" Target="http://rats/viewRule.pl?nRuleID=67637" TargetMode="External"/><Relationship Id="rId1137" Type="http://schemas.openxmlformats.org/officeDocument/2006/relationships/hyperlink" Target="http://rats/viewRule.pl?nRuleID=67693" TargetMode="External"/><Relationship Id="rId1344" Type="http://schemas.openxmlformats.org/officeDocument/2006/relationships/hyperlink" Target="http://rats/viewRule.pl?nRuleID=68899" TargetMode="External"/><Relationship Id="rId1551" Type="http://schemas.openxmlformats.org/officeDocument/2006/relationships/hyperlink" Target="http://rats/viewRule.pl?nRuleID=68749" TargetMode="External"/><Relationship Id="rId1789" Type="http://schemas.openxmlformats.org/officeDocument/2006/relationships/hyperlink" Target="http://rats/viewRule.pl?nRuleID=69033" TargetMode="External"/><Relationship Id="rId50" Type="http://schemas.openxmlformats.org/officeDocument/2006/relationships/image" Target="media/image40.jpeg"/><Relationship Id="rId146" Type="http://schemas.openxmlformats.org/officeDocument/2006/relationships/hyperlink" Target="http://rats/viewRule.pl?nRuleID=68846" TargetMode="External"/><Relationship Id="rId353" Type="http://schemas.openxmlformats.org/officeDocument/2006/relationships/hyperlink" Target="http://rats/viewRule.pl?nRuleID=68982" TargetMode="External"/><Relationship Id="rId560" Type="http://schemas.openxmlformats.org/officeDocument/2006/relationships/hyperlink" Target="http://rats/viewRule.pl?nRuleID=67521" TargetMode="External"/><Relationship Id="rId798" Type="http://schemas.openxmlformats.org/officeDocument/2006/relationships/hyperlink" Target="http://rats/viewRule.pl?nRuleID=67605" TargetMode="External"/><Relationship Id="rId1190" Type="http://schemas.openxmlformats.org/officeDocument/2006/relationships/hyperlink" Target="http://rats/viewRule.pl?nRuleID=67706" TargetMode="External"/><Relationship Id="rId1204" Type="http://schemas.openxmlformats.org/officeDocument/2006/relationships/hyperlink" Target="http://rats/viewRule.pl?nRuleID=67710" TargetMode="External"/><Relationship Id="rId1411" Type="http://schemas.openxmlformats.org/officeDocument/2006/relationships/hyperlink" Target="http://rats/viewRule.pl?nRuleID=68945" TargetMode="External"/><Relationship Id="rId1649" Type="http://schemas.openxmlformats.org/officeDocument/2006/relationships/hyperlink" Target="http://rats/viewRule.pl?nRuleID=68909" TargetMode="External"/><Relationship Id="rId213" Type="http://schemas.openxmlformats.org/officeDocument/2006/relationships/hyperlink" Target="http://rats/viewRule.pl?nRuleID=68887" TargetMode="External"/><Relationship Id="rId420" Type="http://schemas.openxmlformats.org/officeDocument/2006/relationships/hyperlink" Target="http://rats/viewRule.pl?nRuleID=69017" TargetMode="External"/><Relationship Id="rId658" Type="http://schemas.openxmlformats.org/officeDocument/2006/relationships/hyperlink" Target="http://rats/viewRule.pl?nRuleID=67570" TargetMode="External"/><Relationship Id="rId865" Type="http://schemas.openxmlformats.org/officeDocument/2006/relationships/hyperlink" Target="http://rats/viewRule.pl?nRuleID=67622" TargetMode="External"/><Relationship Id="rId1050" Type="http://schemas.openxmlformats.org/officeDocument/2006/relationships/hyperlink" Target="http://rats/viewRule.pl?nRuleID=67671" TargetMode="External"/><Relationship Id="rId1288" Type="http://schemas.openxmlformats.org/officeDocument/2006/relationships/hyperlink" Target="http://rats/viewRule.pl?nRuleID=67732" TargetMode="External"/><Relationship Id="rId1495" Type="http://schemas.openxmlformats.org/officeDocument/2006/relationships/hyperlink" Target="http://rats/viewRule.pl?nRuleID=69022" TargetMode="External"/><Relationship Id="rId1509" Type="http://schemas.openxmlformats.org/officeDocument/2006/relationships/hyperlink" Target="http://rats/viewRule.pl?nRuleID=69032" TargetMode="External"/><Relationship Id="rId1716" Type="http://schemas.openxmlformats.org/officeDocument/2006/relationships/hyperlink" Target="http://rats/viewRule.pl?nRuleID=68953" TargetMode="External"/><Relationship Id="rId297" Type="http://schemas.openxmlformats.org/officeDocument/2006/relationships/hyperlink" Target="http://rats/viewRule.pl?nRuleID=68935" TargetMode="External"/><Relationship Id="rId518" Type="http://schemas.openxmlformats.org/officeDocument/2006/relationships/hyperlink" Target="http://rats/viewRule.pl?nRuleID=67510" TargetMode="External"/><Relationship Id="rId725" Type="http://schemas.openxmlformats.org/officeDocument/2006/relationships/hyperlink" Target="http://rats/viewRule.pl?nRuleID=67587" TargetMode="External"/><Relationship Id="rId932" Type="http://schemas.openxmlformats.org/officeDocument/2006/relationships/hyperlink" Target="http://rats/viewRule.pl?nRuleID=67641" TargetMode="External"/><Relationship Id="rId1148" Type="http://schemas.openxmlformats.org/officeDocument/2006/relationships/hyperlink" Target="http://rats/viewRule.pl?nRuleID=67696" TargetMode="External"/><Relationship Id="rId1355" Type="http://schemas.openxmlformats.org/officeDocument/2006/relationships/hyperlink" Target="http://rats/viewRule.pl?nRuleID=68902" TargetMode="External"/><Relationship Id="rId1562" Type="http://schemas.openxmlformats.org/officeDocument/2006/relationships/hyperlink" Target="http://rats/viewRule.pl?nRuleID=68751" TargetMode="External"/><Relationship Id="rId157" Type="http://schemas.openxmlformats.org/officeDocument/2006/relationships/hyperlink" Target="http://rats/viewRule.pl?nRuleID=68865" TargetMode="External"/><Relationship Id="rId364" Type="http://schemas.openxmlformats.org/officeDocument/2006/relationships/hyperlink" Target="http://rats/viewRule.pl?nRuleID=68988" TargetMode="External"/><Relationship Id="rId1008" Type="http://schemas.openxmlformats.org/officeDocument/2006/relationships/hyperlink" Target="http://rats/viewRule.pl?nRuleID=67661" TargetMode="External"/><Relationship Id="rId1215" Type="http://schemas.openxmlformats.org/officeDocument/2006/relationships/hyperlink" Target="http://rats/viewRule.pl?nRuleID=67713" TargetMode="External"/><Relationship Id="rId1422" Type="http://schemas.openxmlformats.org/officeDocument/2006/relationships/hyperlink" Target="http://rats/viewRule.pl?nRuleID=68960" TargetMode="External"/><Relationship Id="rId61" Type="http://schemas.openxmlformats.org/officeDocument/2006/relationships/footer" Target="footer3.xml"/><Relationship Id="rId571" Type="http://schemas.openxmlformats.org/officeDocument/2006/relationships/hyperlink" Target="http://rats/viewRule.pl?nRuleID=67549" TargetMode="External"/><Relationship Id="rId669" Type="http://schemas.openxmlformats.org/officeDocument/2006/relationships/hyperlink" Target="http://rats/viewRule.pl?nRuleID=67573" TargetMode="External"/><Relationship Id="rId876" Type="http://schemas.openxmlformats.org/officeDocument/2006/relationships/hyperlink" Target="http://rats/viewRule.pl?nRuleID=67625" TargetMode="External"/><Relationship Id="rId1299" Type="http://schemas.openxmlformats.org/officeDocument/2006/relationships/hyperlink" Target="http://rats/viewRule.pl?nRuleID=67735" TargetMode="External"/><Relationship Id="rId1727" Type="http://schemas.openxmlformats.org/officeDocument/2006/relationships/hyperlink" Target="http://rats/viewRule.pl?nRuleID=68957" TargetMode="External"/><Relationship Id="rId19" Type="http://schemas.openxmlformats.org/officeDocument/2006/relationships/image" Target="media/image9.jpeg"/><Relationship Id="rId224" Type="http://schemas.openxmlformats.org/officeDocument/2006/relationships/hyperlink" Target="http://rats/viewRule.pl?nRuleID=68892" TargetMode="External"/><Relationship Id="rId431" Type="http://schemas.openxmlformats.org/officeDocument/2006/relationships/hyperlink" Target="http://rats/viewRule.pl?nRuleID=69023" TargetMode="External"/><Relationship Id="rId529" Type="http://schemas.openxmlformats.org/officeDocument/2006/relationships/hyperlink" Target="http://rats/viewRule.pl?nRuleID=67513" TargetMode="External"/><Relationship Id="rId736" Type="http://schemas.openxmlformats.org/officeDocument/2006/relationships/hyperlink" Target="http://rats/viewRule.pl?nRuleID=67590" TargetMode="External"/><Relationship Id="rId1061" Type="http://schemas.openxmlformats.org/officeDocument/2006/relationships/hyperlink" Target="http://rats/viewRule.pl?nRuleID=67674" TargetMode="External"/><Relationship Id="rId1159" Type="http://schemas.openxmlformats.org/officeDocument/2006/relationships/hyperlink" Target="http://rats/viewRule.pl?nRuleID=67699" TargetMode="External"/><Relationship Id="rId1366" Type="http://schemas.openxmlformats.org/officeDocument/2006/relationships/hyperlink" Target="http://rats/viewRule.pl?nRuleID=68920" TargetMode="External"/><Relationship Id="rId168" Type="http://schemas.openxmlformats.org/officeDocument/2006/relationships/hyperlink" Target="http://rats/viewRule.pl?nRuleID=68870" TargetMode="External"/><Relationship Id="rId943" Type="http://schemas.openxmlformats.org/officeDocument/2006/relationships/hyperlink" Target="http://rats/viewRule.pl?nRuleID=67644" TargetMode="External"/><Relationship Id="rId1019" Type="http://schemas.openxmlformats.org/officeDocument/2006/relationships/hyperlink" Target="http://rats/viewRule.pl?nRuleID=67664" TargetMode="External"/><Relationship Id="rId1573" Type="http://schemas.openxmlformats.org/officeDocument/2006/relationships/hyperlink" Target="http://rats/viewRule.pl?nRuleID=68754" TargetMode="External"/><Relationship Id="rId1780" Type="http://schemas.openxmlformats.org/officeDocument/2006/relationships/hyperlink" Target="http://rats/viewRule.pl?nRuleID=69011" TargetMode="External"/><Relationship Id="rId72" Type="http://schemas.openxmlformats.org/officeDocument/2006/relationships/image" Target="media/image50.emf"/><Relationship Id="rId375" Type="http://schemas.openxmlformats.org/officeDocument/2006/relationships/hyperlink" Target="http://rats/viewRule.pl?nRuleID=68992" TargetMode="External"/><Relationship Id="rId582" Type="http://schemas.openxmlformats.org/officeDocument/2006/relationships/hyperlink" Target="http://rats/viewRule.pl?nRuleID=67551" TargetMode="External"/><Relationship Id="rId803" Type="http://schemas.openxmlformats.org/officeDocument/2006/relationships/hyperlink" Target="http://rats/viewRule.pl?nRuleID=67607" TargetMode="External"/><Relationship Id="rId1226" Type="http://schemas.openxmlformats.org/officeDocument/2006/relationships/hyperlink" Target="http://rats/viewRule.pl?nRuleID=67715" TargetMode="External"/><Relationship Id="rId1433" Type="http://schemas.openxmlformats.org/officeDocument/2006/relationships/hyperlink" Target="http://rats/viewRule.pl?nRuleID=68985" TargetMode="External"/><Relationship Id="rId1640" Type="http://schemas.openxmlformats.org/officeDocument/2006/relationships/hyperlink" Target="http://rats/viewRule.pl?nRuleID=68897" TargetMode="External"/><Relationship Id="rId1738" Type="http://schemas.openxmlformats.org/officeDocument/2006/relationships/hyperlink" Target="http://rats/viewRule.pl?nRuleID=68962" TargetMode="External"/><Relationship Id="rId3" Type="http://schemas.openxmlformats.org/officeDocument/2006/relationships/styles" Target="styles.xml"/><Relationship Id="rId235" Type="http://schemas.openxmlformats.org/officeDocument/2006/relationships/hyperlink" Target="http://rats/viewRule.pl?nRuleID=68895" TargetMode="External"/><Relationship Id="rId442" Type="http://schemas.openxmlformats.org/officeDocument/2006/relationships/hyperlink" Target="http://rats/viewRule.pl?nRuleID=69026" TargetMode="External"/><Relationship Id="rId887" Type="http://schemas.openxmlformats.org/officeDocument/2006/relationships/hyperlink" Target="http://rats/viewRule.pl?nRuleID=67629" TargetMode="External"/><Relationship Id="rId1072" Type="http://schemas.openxmlformats.org/officeDocument/2006/relationships/hyperlink" Target="http://rats/viewRule.pl?nRuleID=67677" TargetMode="External"/><Relationship Id="rId1500" Type="http://schemas.openxmlformats.org/officeDocument/2006/relationships/hyperlink" Target="http://rats/viewRule.pl?nRuleID=69024" TargetMode="External"/><Relationship Id="rId302" Type="http://schemas.openxmlformats.org/officeDocument/2006/relationships/hyperlink" Target="http://rats/viewRule.pl?nRuleID=68939" TargetMode="External"/><Relationship Id="rId747" Type="http://schemas.openxmlformats.org/officeDocument/2006/relationships/hyperlink" Target="http://rats/viewRule.pl?nRuleID=67593" TargetMode="External"/><Relationship Id="rId954" Type="http://schemas.openxmlformats.org/officeDocument/2006/relationships/hyperlink" Target="http://rats/viewRule.pl?nRuleID=67646" TargetMode="External"/><Relationship Id="rId1377" Type="http://schemas.openxmlformats.org/officeDocument/2006/relationships/hyperlink" Target="http://rats/viewRule.pl?nRuleID=68924" TargetMode="External"/><Relationship Id="rId1584" Type="http://schemas.openxmlformats.org/officeDocument/2006/relationships/hyperlink" Target="http://rats/viewRule.pl?nRuleID=68757" TargetMode="External"/><Relationship Id="rId1791" Type="http://schemas.openxmlformats.org/officeDocument/2006/relationships/hyperlink" Target="http://rats/viewRule.pl?nRuleID=69034" TargetMode="External"/><Relationship Id="rId1805" Type="http://schemas.openxmlformats.org/officeDocument/2006/relationships/hyperlink" Target="http://rats/viewRule.pl?nRuleID=69037" TargetMode="External"/><Relationship Id="rId83" Type="http://schemas.openxmlformats.org/officeDocument/2006/relationships/hyperlink" Target="http://rats/viewRule.pl?nRuleID=68682" TargetMode="External"/><Relationship Id="rId179" Type="http://schemas.openxmlformats.org/officeDocument/2006/relationships/hyperlink" Target="http://rats/viewRule.pl?nRuleID=68873" TargetMode="External"/><Relationship Id="rId386" Type="http://schemas.openxmlformats.org/officeDocument/2006/relationships/hyperlink" Target="http://rats/viewRule.pl?nRuleID=68995" TargetMode="External"/><Relationship Id="rId593" Type="http://schemas.openxmlformats.org/officeDocument/2006/relationships/hyperlink" Target="http://rats/viewRule.pl?nRuleID=67554" TargetMode="External"/><Relationship Id="rId607" Type="http://schemas.openxmlformats.org/officeDocument/2006/relationships/hyperlink" Target="http://rats/viewRule.pl?nRuleID=67558" TargetMode="External"/><Relationship Id="rId814" Type="http://schemas.openxmlformats.org/officeDocument/2006/relationships/hyperlink" Target="http://rats/viewRule.pl?nRuleID=67609" TargetMode="External"/><Relationship Id="rId1237" Type="http://schemas.openxmlformats.org/officeDocument/2006/relationships/hyperlink" Target="http://rats/viewRule.pl?nRuleID=67718" TargetMode="External"/><Relationship Id="rId1444" Type="http://schemas.openxmlformats.org/officeDocument/2006/relationships/hyperlink" Target="http://rats/viewRule.pl?nRuleID=68991" TargetMode="External"/><Relationship Id="rId1651" Type="http://schemas.openxmlformats.org/officeDocument/2006/relationships/hyperlink" Target="http://rats/viewRule.pl?nRuleID=68910" TargetMode="External"/><Relationship Id="rId246" Type="http://schemas.openxmlformats.org/officeDocument/2006/relationships/hyperlink" Target="http://rats/viewRule.pl?nRuleID=68898" TargetMode="External"/><Relationship Id="rId453" Type="http://schemas.openxmlformats.org/officeDocument/2006/relationships/hyperlink" Target="http://rats/viewRule.pl?nRuleID=69029" TargetMode="External"/><Relationship Id="rId660" Type="http://schemas.openxmlformats.org/officeDocument/2006/relationships/hyperlink" Target="http://rats/viewRule.pl?nRuleID=67571" TargetMode="External"/><Relationship Id="rId898" Type="http://schemas.openxmlformats.org/officeDocument/2006/relationships/hyperlink" Target="http://rats/viewRule.pl?nRuleID=67631" TargetMode="External"/><Relationship Id="rId1083" Type="http://schemas.openxmlformats.org/officeDocument/2006/relationships/hyperlink" Target="http://rats/viewRule.pl?nRuleID=67680" TargetMode="External"/><Relationship Id="rId1290" Type="http://schemas.openxmlformats.org/officeDocument/2006/relationships/hyperlink" Target="http://rats/viewRule.pl?nRuleID=67732" TargetMode="External"/><Relationship Id="rId1304" Type="http://schemas.openxmlformats.org/officeDocument/2006/relationships/hyperlink" Target="http://rats/viewRule.pl?nRuleID=68686" TargetMode="External"/><Relationship Id="rId1511" Type="http://schemas.openxmlformats.org/officeDocument/2006/relationships/hyperlink" Target="http://rats/viewRule.pl?nRuleID=67658" TargetMode="External"/><Relationship Id="rId1749" Type="http://schemas.openxmlformats.org/officeDocument/2006/relationships/hyperlink" Target="http://rats/viewRule.pl?nRuleID=68965" TargetMode="External"/><Relationship Id="rId106" Type="http://schemas.openxmlformats.org/officeDocument/2006/relationships/hyperlink" Target="http://rats/viewRule.pl?nRuleID=68735" TargetMode="External"/><Relationship Id="rId313" Type="http://schemas.openxmlformats.org/officeDocument/2006/relationships/hyperlink" Target="http://rats/viewRule.pl?nRuleID=68951" TargetMode="External"/><Relationship Id="rId758" Type="http://schemas.openxmlformats.org/officeDocument/2006/relationships/hyperlink" Target="http://rats/viewRule.pl?nRuleID=67595" TargetMode="External"/><Relationship Id="rId965" Type="http://schemas.openxmlformats.org/officeDocument/2006/relationships/hyperlink" Target="http://rats/viewRule.pl?nRuleID=67649" TargetMode="External"/><Relationship Id="rId1150" Type="http://schemas.openxmlformats.org/officeDocument/2006/relationships/hyperlink" Target="http://rats/viewRule.pl?nRuleID=67696" TargetMode="External"/><Relationship Id="rId1388" Type="http://schemas.openxmlformats.org/officeDocument/2006/relationships/hyperlink" Target="http://rats/viewRule.pl?nRuleID=68930" TargetMode="External"/><Relationship Id="rId1595" Type="http://schemas.openxmlformats.org/officeDocument/2006/relationships/hyperlink" Target="http://rats/viewRule.pl?nRuleID=69588" TargetMode="External"/><Relationship Id="rId1609" Type="http://schemas.openxmlformats.org/officeDocument/2006/relationships/hyperlink" Target="http://rats/viewRule.pl?nRuleID=68866" TargetMode="External"/><Relationship Id="rId10" Type="http://schemas.openxmlformats.org/officeDocument/2006/relationships/header" Target="header2.xml"/><Relationship Id="rId94" Type="http://schemas.openxmlformats.org/officeDocument/2006/relationships/hyperlink" Target="http://rats/viewRule.pl?nRuleID=68687" TargetMode="External"/><Relationship Id="rId397" Type="http://schemas.openxmlformats.org/officeDocument/2006/relationships/hyperlink" Target="http://rats/viewRule.pl?nRuleID=69002" TargetMode="External"/><Relationship Id="rId520" Type="http://schemas.openxmlformats.org/officeDocument/2006/relationships/hyperlink" Target="http://rats/viewRule.pl?nRuleID=67511" TargetMode="External"/><Relationship Id="rId618" Type="http://schemas.openxmlformats.org/officeDocument/2006/relationships/hyperlink" Target="http://rats/viewRule.pl?nRuleID=67560" TargetMode="External"/><Relationship Id="rId825" Type="http://schemas.openxmlformats.org/officeDocument/2006/relationships/hyperlink" Target="http://rats/viewRule.pl?nRuleID=67612" TargetMode="External"/><Relationship Id="rId1248" Type="http://schemas.openxmlformats.org/officeDocument/2006/relationships/hyperlink" Target="http://rats/viewRule.pl?nRuleID=67721" TargetMode="External"/><Relationship Id="rId1455" Type="http://schemas.openxmlformats.org/officeDocument/2006/relationships/hyperlink" Target="http://rats/viewRule.pl?nRuleID=68999" TargetMode="External"/><Relationship Id="rId1662" Type="http://schemas.openxmlformats.org/officeDocument/2006/relationships/hyperlink" Target="http://rats/viewRule.pl?nRuleID=68912" TargetMode="External"/><Relationship Id="rId257" Type="http://schemas.openxmlformats.org/officeDocument/2006/relationships/hyperlink" Target="http://rats/viewRule.pl?nRuleID=68907" TargetMode="External"/><Relationship Id="rId464" Type="http://schemas.openxmlformats.org/officeDocument/2006/relationships/hyperlink" Target="http://rats/viewRule.pl?nRuleID=67497" TargetMode="External"/><Relationship Id="rId1010" Type="http://schemas.openxmlformats.org/officeDocument/2006/relationships/hyperlink" Target="http://rats/viewRule.pl?nRuleID=67661" TargetMode="External"/><Relationship Id="rId1094" Type="http://schemas.openxmlformats.org/officeDocument/2006/relationships/hyperlink" Target="http://rats/viewRule.pl?nRuleID=67682" TargetMode="External"/><Relationship Id="rId1108" Type="http://schemas.openxmlformats.org/officeDocument/2006/relationships/hyperlink" Target="http://rats/viewRule.pl?nRuleID=67686" TargetMode="External"/><Relationship Id="rId1315" Type="http://schemas.openxmlformats.org/officeDocument/2006/relationships/hyperlink" Target="http://rats/viewRule.pl?nRuleID=68692" TargetMode="External"/><Relationship Id="rId117" Type="http://schemas.openxmlformats.org/officeDocument/2006/relationships/hyperlink" Target="http://rats/viewRule.pl?nRuleID=68739" TargetMode="External"/><Relationship Id="rId671" Type="http://schemas.openxmlformats.org/officeDocument/2006/relationships/hyperlink" Target="http://rats/viewRule.pl?nRuleID=67574" TargetMode="External"/><Relationship Id="rId769" Type="http://schemas.openxmlformats.org/officeDocument/2006/relationships/hyperlink" Target="http://rats/viewRule.pl?nRuleID=67598" TargetMode="External"/><Relationship Id="rId976" Type="http://schemas.openxmlformats.org/officeDocument/2006/relationships/hyperlink" Target="http://rats/viewRule.pl?nRuleID=67652" TargetMode="External"/><Relationship Id="rId1399" Type="http://schemas.openxmlformats.org/officeDocument/2006/relationships/hyperlink" Target="http://rats/viewRule.pl?nRuleID=68942" TargetMode="External"/><Relationship Id="rId324" Type="http://schemas.openxmlformats.org/officeDocument/2006/relationships/hyperlink" Target="http://rats/viewRule.pl?nRuleID=68971" TargetMode="External"/><Relationship Id="rId531" Type="http://schemas.openxmlformats.org/officeDocument/2006/relationships/hyperlink" Target="http://rats/viewRule.pl?nRuleID=67514" TargetMode="External"/><Relationship Id="rId629" Type="http://schemas.openxmlformats.org/officeDocument/2006/relationships/hyperlink" Target="http://rats/viewRule.pl?nRuleID=67563" TargetMode="External"/><Relationship Id="rId1161" Type="http://schemas.openxmlformats.org/officeDocument/2006/relationships/hyperlink" Target="http://rats/viewRule.pl?nRuleID=67699" TargetMode="External"/><Relationship Id="rId1259" Type="http://schemas.openxmlformats.org/officeDocument/2006/relationships/hyperlink" Target="http://rats/viewRule.pl?nRuleID=67724" TargetMode="External"/><Relationship Id="rId1466" Type="http://schemas.openxmlformats.org/officeDocument/2006/relationships/hyperlink" Target="http://rats/viewRule.pl?nRuleID=69003" TargetMode="External"/><Relationship Id="rId836" Type="http://schemas.openxmlformats.org/officeDocument/2006/relationships/hyperlink" Target="http://rats/viewRule.pl?nRuleID=67615" TargetMode="External"/><Relationship Id="rId1021" Type="http://schemas.openxmlformats.org/officeDocument/2006/relationships/hyperlink" Target="http://rats/viewRule.pl?nRuleID=67664" TargetMode="External"/><Relationship Id="rId1119" Type="http://schemas.openxmlformats.org/officeDocument/2006/relationships/hyperlink" Target="http://rats/viewRule.pl?nRuleID=67689" TargetMode="External"/><Relationship Id="rId1673" Type="http://schemas.openxmlformats.org/officeDocument/2006/relationships/hyperlink" Target="http://rats/viewRule.pl?nRuleID=68927" TargetMode="External"/><Relationship Id="rId903" Type="http://schemas.openxmlformats.org/officeDocument/2006/relationships/hyperlink" Target="http://rats/viewRule.pl?nRuleID=67633" TargetMode="External"/><Relationship Id="rId1326" Type="http://schemas.openxmlformats.org/officeDocument/2006/relationships/hyperlink" Target="http://rats/viewRule.pl?nRuleID=68767" TargetMode="External"/><Relationship Id="rId1533" Type="http://schemas.openxmlformats.org/officeDocument/2006/relationships/hyperlink" Target="http://rats/viewRule.pl?nRuleID=68736" TargetMode="External"/><Relationship Id="rId1740" Type="http://schemas.openxmlformats.org/officeDocument/2006/relationships/hyperlink" Target="http://rats/viewRule.pl?nRuleID=68963" TargetMode="External"/><Relationship Id="rId32" Type="http://schemas.openxmlformats.org/officeDocument/2006/relationships/image" Target="media/image22.jpeg"/><Relationship Id="rId1600" Type="http://schemas.openxmlformats.org/officeDocument/2006/relationships/hyperlink" Target="http://rats/viewRule.pl?nRuleID=68764" TargetMode="External"/><Relationship Id="rId181" Type="http://schemas.openxmlformats.org/officeDocument/2006/relationships/hyperlink" Target="http://rats/viewRule.pl?nRuleID=68873" TargetMode="External"/><Relationship Id="rId279" Type="http://schemas.openxmlformats.org/officeDocument/2006/relationships/hyperlink" Target="http://rats/viewRule.pl?nRuleID=68923" TargetMode="External"/><Relationship Id="rId486" Type="http://schemas.openxmlformats.org/officeDocument/2006/relationships/hyperlink" Target="http://rats/viewRule.pl?nRuleID=67502" TargetMode="External"/><Relationship Id="rId693" Type="http://schemas.openxmlformats.org/officeDocument/2006/relationships/hyperlink" Target="http://rats/viewRule.pl?nRuleID=67579" TargetMode="External"/><Relationship Id="rId139" Type="http://schemas.openxmlformats.org/officeDocument/2006/relationships/hyperlink" Target="http://rats/viewRule.pl?nRuleID=68776" TargetMode="External"/><Relationship Id="rId346" Type="http://schemas.openxmlformats.org/officeDocument/2006/relationships/hyperlink" Target="http://rats/viewRule.pl?nRuleID=68980" TargetMode="External"/><Relationship Id="rId553" Type="http://schemas.openxmlformats.org/officeDocument/2006/relationships/hyperlink" Target="http://rats/viewRule.pl?nRuleID=67519" TargetMode="External"/><Relationship Id="rId760" Type="http://schemas.openxmlformats.org/officeDocument/2006/relationships/hyperlink" Target="http://rats/viewRule.pl?nRuleID=67596" TargetMode="External"/><Relationship Id="rId998" Type="http://schemas.openxmlformats.org/officeDocument/2006/relationships/hyperlink" Target="http://rats/viewRule.pl?nRuleID=67657" TargetMode="External"/><Relationship Id="rId1183" Type="http://schemas.openxmlformats.org/officeDocument/2006/relationships/hyperlink" Target="http://rats/viewRule.pl?nRuleID=67705" TargetMode="External"/><Relationship Id="rId1390" Type="http://schemas.openxmlformats.org/officeDocument/2006/relationships/hyperlink" Target="http://rats/viewRule.pl?nRuleID=68930" TargetMode="External"/><Relationship Id="rId206" Type="http://schemas.openxmlformats.org/officeDocument/2006/relationships/hyperlink" Target="http://rats/viewRule.pl?nRuleID=68883" TargetMode="External"/><Relationship Id="rId413" Type="http://schemas.openxmlformats.org/officeDocument/2006/relationships/hyperlink" Target="http://rats/viewRule.pl?nRuleID=69014" TargetMode="External"/><Relationship Id="rId858" Type="http://schemas.openxmlformats.org/officeDocument/2006/relationships/hyperlink" Target="http://rats/viewRule.pl?nRuleID=67620" TargetMode="External"/><Relationship Id="rId1043" Type="http://schemas.openxmlformats.org/officeDocument/2006/relationships/hyperlink" Target="http://rats/viewRule.pl?nRuleID=67670" TargetMode="External"/><Relationship Id="rId1488" Type="http://schemas.openxmlformats.org/officeDocument/2006/relationships/hyperlink" Target="http://rats/viewRule.pl?nRuleID=69015" TargetMode="External"/><Relationship Id="rId1695" Type="http://schemas.openxmlformats.org/officeDocument/2006/relationships/hyperlink" Target="http://rats/viewRule.pl?nRuleID=68946" TargetMode="External"/><Relationship Id="rId620" Type="http://schemas.openxmlformats.org/officeDocument/2006/relationships/hyperlink" Target="http://rats/viewRule.pl?nRuleID=67561" TargetMode="External"/><Relationship Id="rId718" Type="http://schemas.openxmlformats.org/officeDocument/2006/relationships/hyperlink" Target="http://rats/viewRule.pl?nRuleID=67585" TargetMode="External"/><Relationship Id="rId925" Type="http://schemas.openxmlformats.org/officeDocument/2006/relationships/hyperlink" Target="http://rats/viewRule.pl?nRuleID=67639" TargetMode="External"/><Relationship Id="rId1250" Type="http://schemas.openxmlformats.org/officeDocument/2006/relationships/hyperlink" Target="http://rats/viewRule.pl?nRuleID=67721" TargetMode="External"/><Relationship Id="rId1348" Type="http://schemas.openxmlformats.org/officeDocument/2006/relationships/hyperlink" Target="http://rats/viewRule.pl?nRuleID=68900" TargetMode="External"/><Relationship Id="rId1555" Type="http://schemas.openxmlformats.org/officeDocument/2006/relationships/hyperlink" Target="http://rats/viewRule.pl?nRuleID=68750" TargetMode="External"/><Relationship Id="rId1762" Type="http://schemas.openxmlformats.org/officeDocument/2006/relationships/hyperlink" Target="http://rats/viewRule.pl?nRuleID=68970" TargetMode="External"/><Relationship Id="rId1110" Type="http://schemas.openxmlformats.org/officeDocument/2006/relationships/hyperlink" Target="http://rats/viewRule.pl?nRuleID=67686" TargetMode="External"/><Relationship Id="rId1208" Type="http://schemas.openxmlformats.org/officeDocument/2006/relationships/hyperlink" Target="http://rats/viewRule.pl?nRuleID=67711" TargetMode="External"/><Relationship Id="rId1415" Type="http://schemas.openxmlformats.org/officeDocument/2006/relationships/hyperlink" Target="http://rats/viewRule.pl?nRuleID=68955" TargetMode="External"/><Relationship Id="rId54" Type="http://schemas.openxmlformats.org/officeDocument/2006/relationships/image" Target="media/image44.jpeg"/><Relationship Id="rId1622" Type="http://schemas.openxmlformats.org/officeDocument/2006/relationships/hyperlink" Target="http://rats/viewRule.pl?nRuleID=68874" TargetMode="External"/><Relationship Id="rId270" Type="http://schemas.openxmlformats.org/officeDocument/2006/relationships/hyperlink" Target="http://rats/viewRule.pl?nRuleID=68916" TargetMode="External"/><Relationship Id="rId130" Type="http://schemas.openxmlformats.org/officeDocument/2006/relationships/hyperlink" Target="http://rats/viewRule.pl?nRuleID=68770" TargetMode="External"/><Relationship Id="rId368" Type="http://schemas.openxmlformats.org/officeDocument/2006/relationships/hyperlink" Target="http://rats/viewRule.pl?nRuleID=68989" TargetMode="External"/><Relationship Id="rId575" Type="http://schemas.openxmlformats.org/officeDocument/2006/relationships/hyperlink" Target="http://rats/viewRule.pl?nRuleID=67550" TargetMode="External"/><Relationship Id="rId782" Type="http://schemas.openxmlformats.org/officeDocument/2006/relationships/hyperlink" Target="http://rats/viewRule.pl?nRuleID=67601" TargetMode="External"/><Relationship Id="rId228" Type="http://schemas.openxmlformats.org/officeDocument/2006/relationships/hyperlink" Target="http://rats/viewRule.pl?nRuleID=68893" TargetMode="External"/><Relationship Id="rId435" Type="http://schemas.openxmlformats.org/officeDocument/2006/relationships/hyperlink" Target="http://rats/viewRule.pl?nRuleID=69025" TargetMode="External"/><Relationship Id="rId642" Type="http://schemas.openxmlformats.org/officeDocument/2006/relationships/hyperlink" Target="http://rats/viewRule.pl?nRuleID=67566" TargetMode="External"/><Relationship Id="rId1065" Type="http://schemas.openxmlformats.org/officeDocument/2006/relationships/hyperlink" Target="http://rats/viewRule.pl?nRuleID=67675" TargetMode="External"/><Relationship Id="rId1272" Type="http://schemas.openxmlformats.org/officeDocument/2006/relationships/hyperlink" Target="http://rats/viewRule.pl?nRuleID=67728" TargetMode="External"/><Relationship Id="rId502" Type="http://schemas.openxmlformats.org/officeDocument/2006/relationships/hyperlink" Target="http://rats/viewRule.pl?nRuleID=67506" TargetMode="External"/><Relationship Id="rId947" Type="http://schemas.openxmlformats.org/officeDocument/2006/relationships/hyperlink" Target="http://rats/viewRule.pl?nRuleID=67645" TargetMode="External"/><Relationship Id="rId1132" Type="http://schemas.openxmlformats.org/officeDocument/2006/relationships/hyperlink" Target="http://rats/viewRule.pl?nRuleID=67692" TargetMode="External"/><Relationship Id="rId1577" Type="http://schemas.openxmlformats.org/officeDocument/2006/relationships/hyperlink" Target="http://rats/viewRule.pl?nRuleID=68755" TargetMode="External"/><Relationship Id="rId1784" Type="http://schemas.openxmlformats.org/officeDocument/2006/relationships/hyperlink" Target="http://rats/viewRule.pl?nRuleID=69021" TargetMode="External"/><Relationship Id="rId76" Type="http://schemas.openxmlformats.org/officeDocument/2006/relationships/hyperlink" Target="http://rats/viewRule.pl?nRuleID=68679" TargetMode="External"/><Relationship Id="rId807" Type="http://schemas.openxmlformats.org/officeDocument/2006/relationships/hyperlink" Target="http://rats/viewRule.pl?nRuleID=67608" TargetMode="External"/><Relationship Id="rId1437" Type="http://schemas.openxmlformats.org/officeDocument/2006/relationships/hyperlink" Target="http://rats/viewRule.pl?nRuleID=68986" TargetMode="External"/><Relationship Id="rId1644" Type="http://schemas.openxmlformats.org/officeDocument/2006/relationships/hyperlink" Target="http://rats/viewRule.pl?nRuleID=68908" TargetMode="External"/><Relationship Id="rId1504" Type="http://schemas.openxmlformats.org/officeDocument/2006/relationships/hyperlink" Target="http://rats/viewRule.pl?nRuleID=69030" TargetMode="External"/><Relationship Id="rId1711" Type="http://schemas.openxmlformats.org/officeDocument/2006/relationships/hyperlink" Target="http://rats/viewRule.pl?nRuleID=68952" TargetMode="External"/><Relationship Id="rId292" Type="http://schemas.openxmlformats.org/officeDocument/2006/relationships/hyperlink" Target="http://rats/viewRule.pl?nRuleID=68934" TargetMode="External"/><Relationship Id="rId1809" Type="http://schemas.openxmlformats.org/officeDocument/2006/relationships/hyperlink" Target="http://rats/viewRule.pl?nRuleID=69038" TargetMode="External"/><Relationship Id="rId597" Type="http://schemas.openxmlformats.org/officeDocument/2006/relationships/hyperlink" Target="http://rats/viewRule.pl?nRuleID=67555" TargetMode="External"/><Relationship Id="rId152" Type="http://schemas.openxmlformats.org/officeDocument/2006/relationships/hyperlink" Target="http://rats/viewRule.pl?nRuleID=68864" TargetMode="External"/><Relationship Id="rId457" Type="http://schemas.openxmlformats.org/officeDocument/2006/relationships/hyperlink" Target="http://rats/viewRule.pl?nRuleID=69031" TargetMode="External"/><Relationship Id="rId1087" Type="http://schemas.openxmlformats.org/officeDocument/2006/relationships/hyperlink" Target="http://rats/viewRule.pl?nRuleID=67681" TargetMode="External"/><Relationship Id="rId1294" Type="http://schemas.openxmlformats.org/officeDocument/2006/relationships/hyperlink" Target="http://rats/viewRule.pl?nRuleID=67733" TargetMode="External"/><Relationship Id="rId664" Type="http://schemas.openxmlformats.org/officeDocument/2006/relationships/hyperlink" Target="http://rats/viewRule.pl?nRuleID=67572" TargetMode="External"/><Relationship Id="rId871" Type="http://schemas.openxmlformats.org/officeDocument/2006/relationships/hyperlink" Target="http://rats/viewRule.pl?nRuleID=67624" TargetMode="External"/><Relationship Id="rId969" Type="http://schemas.openxmlformats.org/officeDocument/2006/relationships/hyperlink" Target="http://rats/viewRule.pl?nRuleID=67650" TargetMode="External"/><Relationship Id="rId1599" Type="http://schemas.openxmlformats.org/officeDocument/2006/relationships/hyperlink" Target="http://rats/viewRule.pl?nRuleID=68764" TargetMode="External"/><Relationship Id="rId317" Type="http://schemas.openxmlformats.org/officeDocument/2006/relationships/hyperlink" Target="http://rats/viewRule.pl?nRuleID=68958" TargetMode="External"/><Relationship Id="rId524" Type="http://schemas.openxmlformats.org/officeDocument/2006/relationships/hyperlink" Target="http://rats/viewRule.pl?nRuleID=67512" TargetMode="External"/><Relationship Id="rId731" Type="http://schemas.openxmlformats.org/officeDocument/2006/relationships/hyperlink" Target="http://rats/viewRule.pl?nRuleID=67589" TargetMode="External"/><Relationship Id="rId1154" Type="http://schemas.openxmlformats.org/officeDocument/2006/relationships/hyperlink" Target="http://rats/viewRule.pl?nRuleID=67697" TargetMode="External"/><Relationship Id="rId1361" Type="http://schemas.openxmlformats.org/officeDocument/2006/relationships/hyperlink" Target="http://rats/viewRule.pl?nRuleID=68903" TargetMode="External"/><Relationship Id="rId1459" Type="http://schemas.openxmlformats.org/officeDocument/2006/relationships/hyperlink" Target="http://rats/viewRule.pl?nRuleID=69001" TargetMode="External"/><Relationship Id="rId98" Type="http://schemas.openxmlformats.org/officeDocument/2006/relationships/hyperlink" Target="http://rats/viewRule.pl?nRuleID=68688" TargetMode="External"/><Relationship Id="rId829" Type="http://schemas.openxmlformats.org/officeDocument/2006/relationships/hyperlink" Target="http://rats/viewRule.pl?nRuleID=67613" TargetMode="External"/><Relationship Id="rId1014" Type="http://schemas.openxmlformats.org/officeDocument/2006/relationships/hyperlink" Target="http://rats/viewRule.pl?nRuleID=67662" TargetMode="External"/><Relationship Id="rId1221" Type="http://schemas.openxmlformats.org/officeDocument/2006/relationships/hyperlink" Target="http://rats/viewRule.pl?nRuleID=67714" TargetMode="External"/><Relationship Id="rId1666" Type="http://schemas.openxmlformats.org/officeDocument/2006/relationships/hyperlink" Target="http://rats/viewRule.pl?nRuleID=68915" TargetMode="External"/><Relationship Id="rId1319" Type="http://schemas.openxmlformats.org/officeDocument/2006/relationships/hyperlink" Target="http://rats/viewRule.pl?nRuleID=68740" TargetMode="External"/><Relationship Id="rId1526" Type="http://schemas.openxmlformats.org/officeDocument/2006/relationships/hyperlink" Target="http://rats/viewRule.pl?nRuleID=68684" TargetMode="External"/><Relationship Id="rId1733" Type="http://schemas.openxmlformats.org/officeDocument/2006/relationships/hyperlink" Target="http://rats/viewRule.pl?nRuleID=68961" TargetMode="External"/><Relationship Id="rId25" Type="http://schemas.openxmlformats.org/officeDocument/2006/relationships/image" Target="media/image15.jpeg"/><Relationship Id="rId1800" Type="http://schemas.openxmlformats.org/officeDocument/2006/relationships/hyperlink" Target="http://rats/viewRule.pl?nRuleID=69036" TargetMode="External"/><Relationship Id="rId174" Type="http://schemas.openxmlformats.org/officeDocument/2006/relationships/hyperlink" Target="http://rats/viewRule.pl?nRuleID=68871" TargetMode="External"/><Relationship Id="rId381" Type="http://schemas.openxmlformats.org/officeDocument/2006/relationships/hyperlink" Target="http://rats/viewRule.pl?nRuleID=68994" TargetMode="External"/><Relationship Id="rId241" Type="http://schemas.openxmlformats.org/officeDocument/2006/relationships/hyperlink" Target="http://rats/viewRule.pl?nRuleID=68896" TargetMode="External"/><Relationship Id="rId479" Type="http://schemas.openxmlformats.org/officeDocument/2006/relationships/hyperlink" Target="http://rats/viewRule.pl?nRuleID=67501" TargetMode="External"/><Relationship Id="rId686" Type="http://schemas.openxmlformats.org/officeDocument/2006/relationships/hyperlink" Target="http://rats/viewRule.pl?nRuleID=67577" TargetMode="External"/><Relationship Id="rId893" Type="http://schemas.openxmlformats.org/officeDocument/2006/relationships/hyperlink" Target="http://rats/viewRule.pl?nRuleID=67630" TargetMode="External"/><Relationship Id="rId339" Type="http://schemas.openxmlformats.org/officeDocument/2006/relationships/hyperlink" Target="http://rats/viewRule.pl?nRuleID=68979" TargetMode="External"/><Relationship Id="rId546" Type="http://schemas.openxmlformats.org/officeDocument/2006/relationships/hyperlink" Target="http://rats/viewRule.pl?nRuleID=67517" TargetMode="External"/><Relationship Id="rId753" Type="http://schemas.openxmlformats.org/officeDocument/2006/relationships/hyperlink" Target="http://rats/viewRule.pl?nRuleID=67594" TargetMode="External"/><Relationship Id="rId1176" Type="http://schemas.openxmlformats.org/officeDocument/2006/relationships/hyperlink" Target="http://rats/viewRule.pl?nRuleID=67703" TargetMode="External"/><Relationship Id="rId1383" Type="http://schemas.openxmlformats.org/officeDocument/2006/relationships/hyperlink" Target="http://rats/viewRule.pl?nRuleID=68928" TargetMode="External"/><Relationship Id="rId101" Type="http://schemas.openxmlformats.org/officeDocument/2006/relationships/hyperlink" Target="http://rats/viewRule.pl?nRuleID=68691" TargetMode="External"/><Relationship Id="rId406" Type="http://schemas.openxmlformats.org/officeDocument/2006/relationships/hyperlink" Target="http://rats/viewRule.pl?nRuleID=69005" TargetMode="External"/><Relationship Id="rId960" Type="http://schemas.openxmlformats.org/officeDocument/2006/relationships/hyperlink" Target="http://rats/viewRule.pl?nRuleID=67648" TargetMode="External"/><Relationship Id="rId1036" Type="http://schemas.openxmlformats.org/officeDocument/2006/relationships/hyperlink" Target="http://rats/viewRule.pl?nRuleID=67668" TargetMode="External"/><Relationship Id="rId1243" Type="http://schemas.openxmlformats.org/officeDocument/2006/relationships/hyperlink" Target="http://rats/viewRule.pl?nRuleID=67720" TargetMode="External"/><Relationship Id="rId1590" Type="http://schemas.openxmlformats.org/officeDocument/2006/relationships/hyperlink" Target="http://rats/viewRule.pl?nRuleID=68759" TargetMode="External"/><Relationship Id="rId1688" Type="http://schemas.openxmlformats.org/officeDocument/2006/relationships/hyperlink" Target="http://rats/viewRule.pl?nRuleID=68937" TargetMode="External"/><Relationship Id="rId613" Type="http://schemas.openxmlformats.org/officeDocument/2006/relationships/hyperlink" Target="http://rats/viewRule.pl?nRuleID=67559" TargetMode="External"/><Relationship Id="rId820" Type="http://schemas.openxmlformats.org/officeDocument/2006/relationships/hyperlink" Target="http://rats/viewRule.pl?nRuleID=67611" TargetMode="External"/><Relationship Id="rId918" Type="http://schemas.openxmlformats.org/officeDocument/2006/relationships/hyperlink" Target="http://rats/viewRule.pl?nRuleID=67636" TargetMode="External"/><Relationship Id="rId1450" Type="http://schemas.openxmlformats.org/officeDocument/2006/relationships/hyperlink" Target="http://rats/viewRule.pl?nRuleID=68993" TargetMode="External"/><Relationship Id="rId1548" Type="http://schemas.openxmlformats.org/officeDocument/2006/relationships/hyperlink" Target="http://rats/viewRule.pl?nRuleID=68748" TargetMode="External"/><Relationship Id="rId1755" Type="http://schemas.openxmlformats.org/officeDocument/2006/relationships/hyperlink" Target="http://rats/viewRule.pl?nRuleID=68969" TargetMode="External"/><Relationship Id="rId1103" Type="http://schemas.openxmlformats.org/officeDocument/2006/relationships/hyperlink" Target="http://rats/viewRule.pl?nRuleID=67685" TargetMode="External"/><Relationship Id="rId1310" Type="http://schemas.openxmlformats.org/officeDocument/2006/relationships/hyperlink" Target="http://rats/viewRule.pl?nRuleID=68689" TargetMode="External"/><Relationship Id="rId1408" Type="http://schemas.openxmlformats.org/officeDocument/2006/relationships/hyperlink" Target="http://rats/viewRule.pl?nRuleID=68944" TargetMode="External"/><Relationship Id="rId47" Type="http://schemas.openxmlformats.org/officeDocument/2006/relationships/image" Target="media/image37.jpeg"/><Relationship Id="rId1615" Type="http://schemas.openxmlformats.org/officeDocument/2006/relationships/hyperlink" Target="http://rats/viewRule.pl?nRuleID=68875" TargetMode="External"/><Relationship Id="rId196" Type="http://schemas.openxmlformats.org/officeDocument/2006/relationships/hyperlink" Target="http://rats/viewRule.pl?nRuleID=68881" TargetMode="External"/><Relationship Id="rId263" Type="http://schemas.openxmlformats.org/officeDocument/2006/relationships/hyperlink" Target="http://rats/viewRule.pl?nRuleID=68914" TargetMode="External"/><Relationship Id="rId470" Type="http://schemas.openxmlformats.org/officeDocument/2006/relationships/hyperlink" Target="http://rats/viewRule.pl?nRuleID=67498" TargetMode="External"/><Relationship Id="rId123" Type="http://schemas.openxmlformats.org/officeDocument/2006/relationships/hyperlink" Target="http://rats/viewRule.pl?nRuleID=68769" TargetMode="External"/><Relationship Id="rId330" Type="http://schemas.openxmlformats.org/officeDocument/2006/relationships/hyperlink" Target="http://rats/viewRule.pl?nRuleID=68973" TargetMode="External"/><Relationship Id="rId568" Type="http://schemas.openxmlformats.org/officeDocument/2006/relationships/hyperlink" Target="http://rats/viewRule.pl?nRuleID=67548" TargetMode="External"/><Relationship Id="rId775" Type="http://schemas.openxmlformats.org/officeDocument/2006/relationships/hyperlink" Target="http://rats/viewRule.pl?nRuleID=67600" TargetMode="External"/><Relationship Id="rId982" Type="http://schemas.openxmlformats.org/officeDocument/2006/relationships/hyperlink" Target="http://rats/viewRule.pl?nRuleID=67653" TargetMode="External"/><Relationship Id="rId1198" Type="http://schemas.openxmlformats.org/officeDocument/2006/relationships/hyperlink" Target="http://rats/viewRule.pl?nRuleID=67708" TargetMode="External"/><Relationship Id="rId428" Type="http://schemas.openxmlformats.org/officeDocument/2006/relationships/hyperlink" Target="http://rats/viewRule.pl?nRuleID=69019" TargetMode="External"/><Relationship Id="rId635" Type="http://schemas.openxmlformats.org/officeDocument/2006/relationships/hyperlink" Target="http://rats/viewRule.pl?nRuleID=67565" TargetMode="External"/><Relationship Id="rId842" Type="http://schemas.openxmlformats.org/officeDocument/2006/relationships/hyperlink" Target="http://rats/viewRule.pl?nRuleID=67616" TargetMode="External"/><Relationship Id="rId1058" Type="http://schemas.openxmlformats.org/officeDocument/2006/relationships/hyperlink" Target="http://rats/viewRule.pl?nRuleID=67673" TargetMode="External"/><Relationship Id="rId1265" Type="http://schemas.openxmlformats.org/officeDocument/2006/relationships/hyperlink" Target="http://rats/viewRule.pl?nRuleID=67725" TargetMode="External"/><Relationship Id="rId1472" Type="http://schemas.openxmlformats.org/officeDocument/2006/relationships/hyperlink" Target="http://rats/viewRule.pl?nRuleID=69008" TargetMode="External"/><Relationship Id="rId702" Type="http://schemas.openxmlformats.org/officeDocument/2006/relationships/hyperlink" Target="http://rats/viewRule.pl?nRuleID=67581" TargetMode="External"/><Relationship Id="rId1125" Type="http://schemas.openxmlformats.org/officeDocument/2006/relationships/hyperlink" Target="http://rats/viewRule.pl?nRuleID=67690" TargetMode="External"/><Relationship Id="rId1332" Type="http://schemas.openxmlformats.org/officeDocument/2006/relationships/hyperlink" Target="http://rats/viewRule.pl?nRuleID=68849" TargetMode="External"/><Relationship Id="rId1777" Type="http://schemas.openxmlformats.org/officeDocument/2006/relationships/hyperlink" Target="http://rats/viewRule.pl?nRuleID=69006" TargetMode="External"/><Relationship Id="rId69" Type="http://schemas.openxmlformats.org/officeDocument/2006/relationships/footer" Target="footer7.xml"/><Relationship Id="rId1637" Type="http://schemas.openxmlformats.org/officeDocument/2006/relationships/hyperlink" Target="http://rats/viewRule.pl?nRuleID=68888" TargetMode="External"/><Relationship Id="rId1704" Type="http://schemas.openxmlformats.org/officeDocument/2006/relationships/hyperlink" Target="http://rats/viewRule.pl?nRuleID=68949" TargetMode="External"/><Relationship Id="rId285" Type="http://schemas.openxmlformats.org/officeDocument/2006/relationships/hyperlink" Target="http://rats/viewRule.pl?nRuleID=68925" TargetMode="External"/><Relationship Id="rId492" Type="http://schemas.openxmlformats.org/officeDocument/2006/relationships/hyperlink" Target="http://rats/viewRule.pl?nRuleID=67504" TargetMode="External"/><Relationship Id="rId797" Type="http://schemas.openxmlformats.org/officeDocument/2006/relationships/hyperlink" Target="http://rats/viewRule.pl?nRuleID=67605" TargetMode="External"/><Relationship Id="rId145" Type="http://schemas.openxmlformats.org/officeDocument/2006/relationships/hyperlink" Target="http://rats/viewRule.pl?nRuleID=68846" TargetMode="External"/><Relationship Id="rId352" Type="http://schemas.openxmlformats.org/officeDocument/2006/relationships/hyperlink" Target="http://rats/viewRule.pl?nRuleID=68982" TargetMode="External"/><Relationship Id="rId1287" Type="http://schemas.openxmlformats.org/officeDocument/2006/relationships/hyperlink" Target="http://rats/viewRule.pl?nRuleID=67732" TargetMode="External"/><Relationship Id="rId212" Type="http://schemas.openxmlformats.org/officeDocument/2006/relationships/hyperlink" Target="http://rats/viewRule.pl?nRuleID=68887" TargetMode="External"/><Relationship Id="rId657" Type="http://schemas.openxmlformats.org/officeDocument/2006/relationships/hyperlink" Target="http://rats/viewRule.pl?nRuleID=67570" TargetMode="External"/><Relationship Id="rId864" Type="http://schemas.openxmlformats.org/officeDocument/2006/relationships/hyperlink" Target="http://rats/viewRule.pl?nRuleID=67622" TargetMode="External"/><Relationship Id="rId1494" Type="http://schemas.openxmlformats.org/officeDocument/2006/relationships/hyperlink" Target="http://rats/viewRule.pl?nRuleID=69020" TargetMode="External"/><Relationship Id="rId1799" Type="http://schemas.openxmlformats.org/officeDocument/2006/relationships/hyperlink" Target="http://rats/viewRule.pl?nRuleID=69036" TargetMode="External"/><Relationship Id="rId517" Type="http://schemas.openxmlformats.org/officeDocument/2006/relationships/hyperlink" Target="http://rats/viewRule.pl?nRuleID=67510" TargetMode="External"/><Relationship Id="rId724" Type="http://schemas.openxmlformats.org/officeDocument/2006/relationships/hyperlink" Target="http://rats/viewRule.pl?nRuleID=67587" TargetMode="External"/><Relationship Id="rId931" Type="http://schemas.openxmlformats.org/officeDocument/2006/relationships/hyperlink" Target="http://rats/viewRule.pl?nRuleID=67641" TargetMode="External"/><Relationship Id="rId1147" Type="http://schemas.openxmlformats.org/officeDocument/2006/relationships/hyperlink" Target="http://rats/viewRule.pl?nRuleID=67696" TargetMode="External"/><Relationship Id="rId1354" Type="http://schemas.openxmlformats.org/officeDocument/2006/relationships/hyperlink" Target="http://rats/viewRule.pl?nRuleID=68901" TargetMode="External"/><Relationship Id="rId1561" Type="http://schemas.openxmlformats.org/officeDocument/2006/relationships/hyperlink" Target="http://rats/viewRule.pl?nRuleID=68751" TargetMode="External"/><Relationship Id="rId60" Type="http://schemas.openxmlformats.org/officeDocument/2006/relationships/header" Target="header4.xml"/><Relationship Id="rId1007" Type="http://schemas.openxmlformats.org/officeDocument/2006/relationships/hyperlink" Target="http://rats/viewRule.pl?nRuleID=67661" TargetMode="External"/><Relationship Id="rId1214" Type="http://schemas.openxmlformats.org/officeDocument/2006/relationships/hyperlink" Target="http://rats/viewRule.pl?nRuleID=67712" TargetMode="External"/><Relationship Id="rId1421" Type="http://schemas.openxmlformats.org/officeDocument/2006/relationships/hyperlink" Target="http://rats/viewRule.pl?nRuleID=68960" TargetMode="External"/><Relationship Id="rId1659" Type="http://schemas.openxmlformats.org/officeDocument/2006/relationships/hyperlink" Target="http://rats/viewRule.pl?nRuleID=689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2C0B0-D949-4313-BABF-2F6A675E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100</Pages>
  <Words>30131</Words>
  <Characters>259436</Characters>
  <Application>Microsoft Office Word</Application>
  <DocSecurity>0</DocSecurity>
  <Lines>2161</Lines>
  <Paragraphs>577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2019-04-08T14:55:00Z</dcterms:created>
  <dcterms:modified xsi:type="dcterms:W3CDTF">2019-04-09T18:53:00Z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20</vt:lpwstr>
  </property>
  <property fmtid="{D5CDD505-2E9C-101B-9397-08002B2CF9AE}" pid="4" name="IssueDate">
    <vt:lpwstr>April 15, 2019</vt:lpwstr>
  </property>
  <property fmtid="{D5CDD505-2E9C-101B-9397-08002B2CF9AE}" pid="5" name="StartPage">
    <vt:lpwstr>1986</vt:lpwstr>
  </property>
</Properties>
</file>