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3C2FC262"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DB4144">
        <w:rPr>
          <w:b/>
          <w:bCs/>
          <w:sz w:val="30"/>
          <w:szCs w:val="30"/>
        </w:rPr>
        <w:t>36</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DB4144">
        <w:rPr>
          <w:b/>
          <w:bCs/>
          <w:sz w:val="30"/>
          <w:szCs w:val="30"/>
        </w:rPr>
        <w:t>05</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DB4144">
        <w:rPr>
          <w:b/>
          <w:bCs/>
          <w:sz w:val="30"/>
          <w:szCs w:val="30"/>
        </w:rPr>
        <w:t>284</w:t>
      </w:r>
      <w:r>
        <w:rPr>
          <w:b/>
          <w:bCs/>
          <w:sz w:val="30"/>
          <w:szCs w:val="30"/>
        </w:rPr>
        <w:fldChar w:fldCharType="end"/>
      </w:r>
      <w:r>
        <w:rPr>
          <w:b/>
          <w:bCs/>
          <w:sz w:val="30"/>
          <w:szCs w:val="30"/>
        </w:rPr>
        <w:t xml:space="preserve"> – </w:t>
      </w:r>
      <w:r w:rsidR="001917CC">
        <w:rPr>
          <w:b/>
          <w:bCs/>
          <w:sz w:val="30"/>
          <w:szCs w:val="30"/>
        </w:rPr>
        <w:t>357</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218EC855"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DB4144">
        <w:rPr>
          <w:b/>
          <w:sz w:val="24"/>
        </w:rPr>
        <w:t>September 1, 2021</w:t>
      </w:r>
      <w:r>
        <w:rPr>
          <w:b/>
          <w:sz w:val="24"/>
        </w:rPr>
        <w:fldChar w:fldCharType="end"/>
      </w:r>
    </w:p>
    <w:p w14:paraId="06290F74" w14:textId="77777777" w:rsidR="00D52FD0" w:rsidRDefault="00D52FD0" w:rsidP="00D52FD0">
      <w:pPr>
        <w:jc w:val="center"/>
        <w:rPr>
          <w:b/>
        </w:rPr>
      </w:pPr>
    </w:p>
    <w:p w14:paraId="400E460E" w14:textId="77777777" w:rsidR="004046C1" w:rsidRDefault="004046C1" w:rsidP="004046C1">
      <w:pPr>
        <w:pStyle w:val="oahRegisterTOC1"/>
      </w:pPr>
    </w:p>
    <w:p w14:paraId="530306FA" w14:textId="6083EC54" w:rsidR="004046C1" w:rsidRDefault="004046C1" w:rsidP="004046C1">
      <w:pPr>
        <w:pStyle w:val="oahRegisterTOC1"/>
      </w:pPr>
      <w:r>
        <w:tab/>
        <w:t>I.</w:t>
      </w:r>
      <w:r>
        <w:tab/>
        <w:t>EXECUTIVE ORDERS</w:t>
      </w:r>
    </w:p>
    <w:p w14:paraId="5870FBAD" w14:textId="406EC9ED" w:rsidR="004046C1" w:rsidRDefault="004046C1" w:rsidP="004046C1">
      <w:pPr>
        <w:pStyle w:val="oahRegisterTOC3"/>
      </w:pPr>
      <w:r>
        <w:tab/>
      </w:r>
      <w:r>
        <w:tab/>
      </w:r>
      <w:r>
        <w:tab/>
        <w:t>Executive Order No. 224</w:t>
      </w:r>
      <w:r>
        <w:tab/>
        <w:t>284 – 293</w:t>
      </w:r>
    </w:p>
    <w:p w14:paraId="22D50094" w14:textId="77777777" w:rsidR="004046C1" w:rsidRDefault="004046C1" w:rsidP="004046C1">
      <w:pPr>
        <w:pStyle w:val="oahRegisterTOC1"/>
      </w:pPr>
    </w:p>
    <w:p w14:paraId="59D30507" w14:textId="08543DD6" w:rsidR="004046C1" w:rsidRDefault="004046C1" w:rsidP="004046C1">
      <w:pPr>
        <w:pStyle w:val="oahRegisterTOC1"/>
      </w:pPr>
      <w:r>
        <w:tab/>
        <w:t>II.</w:t>
      </w:r>
      <w:r>
        <w:tab/>
        <w:t>PROPOSED RULES</w:t>
      </w:r>
    </w:p>
    <w:p w14:paraId="25CA6364" w14:textId="77777777" w:rsidR="004046C1" w:rsidRDefault="004046C1" w:rsidP="004046C1">
      <w:pPr>
        <w:pStyle w:val="oahRegisterTOC2"/>
      </w:pPr>
      <w:r>
        <w:tab/>
      </w:r>
      <w:r>
        <w:tab/>
        <w:t>Environmental Quality, Department of</w:t>
      </w:r>
    </w:p>
    <w:p w14:paraId="08D3493B" w14:textId="77777777" w:rsidR="004046C1" w:rsidRDefault="004046C1" w:rsidP="004046C1">
      <w:pPr>
        <w:pStyle w:val="oahRegisterTOC3"/>
      </w:pPr>
      <w:r>
        <w:tab/>
      </w:r>
      <w:r>
        <w:tab/>
      </w:r>
      <w:r>
        <w:tab/>
        <w:t>Environmental Management Commission</w:t>
      </w:r>
      <w:r>
        <w:tab/>
        <w:t>294 – 298</w:t>
      </w:r>
    </w:p>
    <w:p w14:paraId="04BB812B" w14:textId="77777777" w:rsidR="004046C1" w:rsidRDefault="004046C1" w:rsidP="004046C1">
      <w:pPr>
        <w:pStyle w:val="oahRegisterTOC3"/>
      </w:pPr>
      <w:r>
        <w:tab/>
      </w:r>
      <w:r>
        <w:tab/>
      </w:r>
      <w:r>
        <w:tab/>
        <w:t>Wildlife Resources Commission</w:t>
      </w:r>
      <w:r>
        <w:tab/>
        <w:t>298 – 299</w:t>
      </w:r>
    </w:p>
    <w:p w14:paraId="12E2228D" w14:textId="77777777" w:rsidR="004046C1" w:rsidRDefault="004046C1" w:rsidP="004046C1">
      <w:pPr>
        <w:pStyle w:val="oahRegisterTOC1"/>
      </w:pPr>
    </w:p>
    <w:p w14:paraId="2BE4572C" w14:textId="79C1979C" w:rsidR="004046C1" w:rsidRPr="004046C1" w:rsidRDefault="004046C1" w:rsidP="004046C1">
      <w:pPr>
        <w:pStyle w:val="oahRegisterTOC1"/>
        <w:rPr>
          <w:b w:val="0"/>
        </w:rPr>
      </w:pPr>
      <w:r>
        <w:tab/>
        <w:t>III.</w:t>
      </w:r>
      <w:r>
        <w:tab/>
        <w:t>APPROVED RULES</w:t>
      </w:r>
      <w:r w:rsidRPr="004046C1">
        <w:rPr>
          <w:b w:val="0"/>
        </w:rPr>
        <w:tab/>
        <w:t>300 – 338</w:t>
      </w:r>
    </w:p>
    <w:p w14:paraId="3C8450AF" w14:textId="77777777" w:rsidR="004046C1" w:rsidRDefault="004046C1" w:rsidP="004046C1">
      <w:pPr>
        <w:pStyle w:val="oahRegisterTOC2"/>
      </w:pPr>
      <w:r>
        <w:tab/>
      </w:r>
      <w:r>
        <w:tab/>
        <w:t>Health and Human Services, Department of</w:t>
      </w:r>
    </w:p>
    <w:p w14:paraId="293B7DDC" w14:textId="77777777" w:rsidR="004046C1" w:rsidRDefault="004046C1" w:rsidP="004046C1">
      <w:pPr>
        <w:pStyle w:val="oahRegisterTOC3"/>
      </w:pPr>
      <w:r>
        <w:tab/>
      </w:r>
      <w:r>
        <w:tab/>
      </w:r>
      <w:r>
        <w:tab/>
        <w:t>Social Services Commission</w:t>
      </w:r>
    </w:p>
    <w:p w14:paraId="5563018E" w14:textId="77777777" w:rsidR="004046C1" w:rsidRDefault="004046C1" w:rsidP="004046C1">
      <w:pPr>
        <w:pStyle w:val="oahRegisterTOC2"/>
      </w:pPr>
      <w:r>
        <w:tab/>
      </w:r>
      <w:r>
        <w:tab/>
        <w:t>Insurance, Department of</w:t>
      </w:r>
    </w:p>
    <w:p w14:paraId="69E78180" w14:textId="77777777" w:rsidR="004046C1" w:rsidRDefault="004046C1" w:rsidP="004046C1">
      <w:pPr>
        <w:pStyle w:val="oahRegisterTOC3"/>
      </w:pPr>
      <w:r>
        <w:tab/>
      </w:r>
      <w:r>
        <w:tab/>
      </w:r>
      <w:r>
        <w:tab/>
        <w:t>Department</w:t>
      </w:r>
    </w:p>
    <w:p w14:paraId="08275E2F" w14:textId="77777777" w:rsidR="004046C1" w:rsidRDefault="004046C1" w:rsidP="004046C1">
      <w:pPr>
        <w:pStyle w:val="oahRegisterTOC3"/>
      </w:pPr>
      <w:r>
        <w:tab/>
      </w:r>
      <w:r>
        <w:tab/>
      </w:r>
      <w:r>
        <w:tab/>
        <w:t>Industrial Commission</w:t>
      </w:r>
    </w:p>
    <w:p w14:paraId="7A6EB445" w14:textId="77777777" w:rsidR="004046C1" w:rsidRDefault="004046C1" w:rsidP="004046C1">
      <w:pPr>
        <w:pStyle w:val="oahRegisterTOC2"/>
      </w:pPr>
      <w:r>
        <w:tab/>
      </w:r>
      <w:r>
        <w:tab/>
        <w:t>Justice, Department of</w:t>
      </w:r>
    </w:p>
    <w:p w14:paraId="0E87F7A1" w14:textId="77777777" w:rsidR="004046C1" w:rsidRDefault="004046C1" w:rsidP="004046C1">
      <w:pPr>
        <w:pStyle w:val="oahRegisterTOC3"/>
      </w:pPr>
      <w:r>
        <w:tab/>
      </w:r>
      <w:r>
        <w:tab/>
      </w:r>
      <w:r>
        <w:tab/>
        <w:t>Criminal Justice Education and Training Standards Commission</w:t>
      </w:r>
    </w:p>
    <w:p w14:paraId="47095076" w14:textId="77777777" w:rsidR="004046C1" w:rsidRDefault="004046C1" w:rsidP="004046C1">
      <w:pPr>
        <w:pStyle w:val="oahRegisterTOC3"/>
      </w:pPr>
      <w:r>
        <w:tab/>
      </w:r>
      <w:r>
        <w:tab/>
      </w:r>
      <w:r>
        <w:tab/>
        <w:t>Sheriffs' Education and Training Standards Commission</w:t>
      </w:r>
    </w:p>
    <w:p w14:paraId="51F1FEE5" w14:textId="77777777" w:rsidR="004046C1" w:rsidRDefault="004046C1" w:rsidP="004046C1">
      <w:pPr>
        <w:pStyle w:val="oahRegisterTOC2"/>
      </w:pPr>
      <w:r>
        <w:tab/>
      </w:r>
      <w:r>
        <w:tab/>
        <w:t>Environmental Quality, Department of</w:t>
      </w:r>
    </w:p>
    <w:p w14:paraId="7C109D79" w14:textId="77777777" w:rsidR="004046C1" w:rsidRDefault="004046C1" w:rsidP="004046C1">
      <w:pPr>
        <w:pStyle w:val="oahRegisterTOC3"/>
      </w:pPr>
      <w:r>
        <w:tab/>
      </w:r>
      <w:r>
        <w:tab/>
      </w:r>
      <w:r>
        <w:tab/>
        <w:t>Coastal Resources Commission</w:t>
      </w:r>
    </w:p>
    <w:p w14:paraId="63A4DE2D" w14:textId="77777777" w:rsidR="004046C1" w:rsidRDefault="004046C1" w:rsidP="004046C1">
      <w:pPr>
        <w:pStyle w:val="oahRegisterTOC2"/>
      </w:pPr>
      <w:r>
        <w:tab/>
      </w:r>
      <w:r>
        <w:tab/>
        <w:t>Occupational Licensing Boards and Commissions</w:t>
      </w:r>
    </w:p>
    <w:p w14:paraId="7198D7E8" w14:textId="77777777" w:rsidR="004046C1" w:rsidRDefault="004046C1" w:rsidP="004046C1">
      <w:pPr>
        <w:pStyle w:val="oahRegisterTOC3"/>
      </w:pPr>
      <w:r>
        <w:tab/>
      </w:r>
      <w:r>
        <w:tab/>
      </w:r>
      <w:r>
        <w:tab/>
        <w:t>Dental Examiners, Board of</w:t>
      </w:r>
    </w:p>
    <w:p w14:paraId="01959DA9" w14:textId="77777777" w:rsidR="004046C1" w:rsidRDefault="004046C1" w:rsidP="004046C1">
      <w:pPr>
        <w:pStyle w:val="oahRegisterTOC3"/>
      </w:pPr>
      <w:r>
        <w:tab/>
      </w:r>
      <w:r>
        <w:tab/>
      </w:r>
      <w:r>
        <w:tab/>
        <w:t>Medical Board</w:t>
      </w:r>
    </w:p>
    <w:p w14:paraId="720A5DC7" w14:textId="77777777" w:rsidR="004046C1" w:rsidRDefault="004046C1" w:rsidP="004046C1">
      <w:pPr>
        <w:pStyle w:val="oahRegisterTOC3"/>
      </w:pPr>
      <w:r>
        <w:tab/>
      </w:r>
      <w:r>
        <w:tab/>
      </w:r>
      <w:r>
        <w:tab/>
        <w:t>Nursing, Board of</w:t>
      </w:r>
    </w:p>
    <w:p w14:paraId="68A06924" w14:textId="77777777" w:rsidR="004046C1" w:rsidRDefault="004046C1" w:rsidP="004046C1">
      <w:pPr>
        <w:pStyle w:val="oahRegisterTOC3"/>
      </w:pPr>
      <w:r>
        <w:tab/>
      </w:r>
      <w:r>
        <w:tab/>
      </w:r>
      <w:r>
        <w:tab/>
        <w:t>Pharmacy, Board of</w:t>
      </w:r>
    </w:p>
    <w:p w14:paraId="5C49FBEB" w14:textId="77777777" w:rsidR="004046C1" w:rsidRDefault="004046C1" w:rsidP="004046C1">
      <w:pPr>
        <w:pStyle w:val="oahRegisterTOC3"/>
      </w:pPr>
      <w:r>
        <w:tab/>
      </w:r>
      <w:r>
        <w:tab/>
      </w:r>
      <w:r>
        <w:tab/>
        <w:t>Physical Therapy Examiners, Board of</w:t>
      </w:r>
    </w:p>
    <w:p w14:paraId="7C139422" w14:textId="77777777" w:rsidR="004046C1" w:rsidRDefault="004046C1" w:rsidP="004046C1">
      <w:pPr>
        <w:pStyle w:val="oahRegisterTOC3"/>
      </w:pPr>
      <w:r>
        <w:tab/>
      </w:r>
      <w:r>
        <w:tab/>
      </w:r>
      <w:r>
        <w:tab/>
        <w:t>Social Work Certification and Licensure Board</w:t>
      </w:r>
    </w:p>
    <w:p w14:paraId="6AF96FFD" w14:textId="77777777" w:rsidR="004046C1" w:rsidRDefault="004046C1" w:rsidP="004046C1">
      <w:pPr>
        <w:pStyle w:val="oahRegisterTOC2"/>
      </w:pPr>
      <w:r>
        <w:tab/>
      </w:r>
      <w:r>
        <w:tab/>
        <w:t>Administrative Hearings, Office of</w:t>
      </w:r>
    </w:p>
    <w:p w14:paraId="008A79B3" w14:textId="77777777" w:rsidR="004046C1" w:rsidRDefault="004046C1" w:rsidP="004046C1">
      <w:pPr>
        <w:pStyle w:val="oahRegisterTOC3"/>
      </w:pPr>
      <w:r>
        <w:tab/>
      </w:r>
      <w:r>
        <w:tab/>
      </w:r>
      <w:r>
        <w:tab/>
        <w:t>Administrative Hearings, office of</w:t>
      </w:r>
    </w:p>
    <w:p w14:paraId="334F06B8" w14:textId="77777777" w:rsidR="004046C1" w:rsidRDefault="004046C1" w:rsidP="004046C1">
      <w:pPr>
        <w:pStyle w:val="oahRegisterTOC1"/>
      </w:pPr>
    </w:p>
    <w:p w14:paraId="433A6EE2" w14:textId="13F82FD0" w:rsidR="004046C1" w:rsidRPr="004046C1" w:rsidRDefault="004046C1" w:rsidP="004046C1">
      <w:pPr>
        <w:pStyle w:val="oahRegisterTOC1"/>
        <w:rPr>
          <w:b w:val="0"/>
        </w:rPr>
      </w:pPr>
      <w:r>
        <w:tab/>
        <w:t>IV.</w:t>
      </w:r>
      <w:r>
        <w:tab/>
        <w:t>RULES REVIEW COMMISSION</w:t>
      </w:r>
      <w:r w:rsidRPr="004046C1">
        <w:rPr>
          <w:b w:val="0"/>
        </w:rPr>
        <w:tab/>
        <w:t>339 – 354</w:t>
      </w:r>
    </w:p>
    <w:p w14:paraId="3B7BB5BF" w14:textId="77777777" w:rsidR="004046C1" w:rsidRDefault="004046C1" w:rsidP="004046C1">
      <w:pPr>
        <w:pStyle w:val="oahRegisterTOC1"/>
      </w:pPr>
    </w:p>
    <w:p w14:paraId="6A60D197" w14:textId="1DED8107" w:rsidR="004046C1" w:rsidRDefault="004046C1" w:rsidP="004046C1">
      <w:pPr>
        <w:pStyle w:val="oahRegisterTOC1"/>
      </w:pPr>
      <w:r>
        <w:tab/>
        <w:t>V.</w:t>
      </w:r>
      <w:r>
        <w:tab/>
        <w:t>CONTESTED CASE DECISIONS</w:t>
      </w:r>
    </w:p>
    <w:p w14:paraId="2B8EBCCB" w14:textId="77777777" w:rsidR="004046C1" w:rsidRDefault="004046C1" w:rsidP="004046C1">
      <w:pPr>
        <w:pStyle w:val="oahRegisterTOC3"/>
      </w:pPr>
      <w:r>
        <w:tab/>
      </w:r>
      <w:r>
        <w:tab/>
      </w:r>
      <w:r>
        <w:tab/>
        <w:t>Index to ALJ Decisions</w:t>
      </w:r>
      <w:r>
        <w:tab/>
        <w:t>355 – 357</w:t>
      </w:r>
    </w:p>
    <w:p w14:paraId="746534F8" w14:textId="1F556EF7" w:rsidR="004046C1" w:rsidRDefault="004046C1" w:rsidP="00D52FD0">
      <w:pPr>
        <w:tabs>
          <w:tab w:val="decimal" w:pos="2160"/>
          <w:tab w:val="left" w:pos="2340"/>
          <w:tab w:val="left" w:pos="2520"/>
          <w:tab w:val="left" w:leader="dot" w:pos="8640"/>
        </w:tabs>
        <w:outlineLvl w:val="0"/>
        <w:rPr>
          <w:b/>
          <w:bCs/>
        </w:rPr>
      </w:pPr>
    </w:p>
    <w:p w14:paraId="2841C9AC" w14:textId="69CCA0B4" w:rsidR="00FB04D4" w:rsidRDefault="00FB04D4" w:rsidP="00D52FD0">
      <w:pPr>
        <w:tabs>
          <w:tab w:val="decimal" w:pos="2160"/>
          <w:tab w:val="left" w:pos="2340"/>
          <w:tab w:val="left" w:pos="2520"/>
          <w:tab w:val="left" w:leader="dot" w:pos="8640"/>
        </w:tabs>
        <w:outlineLvl w:val="0"/>
        <w:rPr>
          <w:b/>
          <w:bCs/>
        </w:rPr>
      </w:pPr>
    </w:p>
    <w:p w14:paraId="6A3DF999" w14:textId="77777777" w:rsidR="00850E96" w:rsidRDefault="00850E96"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3DC13061" w14:textId="77777777" w:rsidR="003A19EA" w:rsidRDefault="003A19EA" w:rsidP="003A19EA">
      <w:pPr>
        <w:ind w:left="1260"/>
        <w:rPr>
          <w:b/>
        </w:rPr>
      </w:pPr>
      <w:r>
        <w:rPr>
          <w:b/>
        </w:rPr>
        <w:t>PUBLISHED BY</w:t>
      </w:r>
    </w:p>
    <w:p w14:paraId="3769C764" w14:textId="77777777" w:rsidR="003A19EA" w:rsidRDefault="003A19EA" w:rsidP="003A19EA">
      <w:pPr>
        <w:tabs>
          <w:tab w:val="right" w:pos="9630"/>
        </w:tabs>
        <w:ind w:left="1260"/>
        <w:rPr>
          <w:b/>
          <w:i/>
        </w:rPr>
      </w:pPr>
      <w:r>
        <w:rPr>
          <w:b/>
          <w:i/>
        </w:rPr>
        <w:t>The Office of Administrative Hearings</w:t>
      </w:r>
    </w:p>
    <w:p w14:paraId="70130C1C" w14:textId="1D729F7C" w:rsidR="003A19EA" w:rsidRDefault="003A19EA" w:rsidP="003A19EA">
      <w:pPr>
        <w:tabs>
          <w:tab w:val="right" w:pos="9630"/>
        </w:tabs>
        <w:ind w:left="1260"/>
        <w:rPr>
          <w:b/>
          <w:i/>
        </w:rPr>
      </w:pPr>
      <w:r>
        <w:rPr>
          <w:b/>
          <w:i/>
        </w:rPr>
        <w:t>Rules Division</w:t>
      </w:r>
      <w:r>
        <w:rPr>
          <w:b/>
          <w:i/>
        </w:rPr>
        <w:tab/>
      </w:r>
      <w:r w:rsidR="00774C44" w:rsidRPr="00774C44">
        <w:rPr>
          <w:b/>
          <w:i/>
        </w:rPr>
        <w:t xml:space="preserve">Donald R. van der </w:t>
      </w:r>
      <w:proofErr w:type="spellStart"/>
      <w:r w:rsidR="00774C44" w:rsidRPr="00774C44">
        <w:rPr>
          <w:b/>
          <w:i/>
        </w:rPr>
        <w:t>Vaart</w:t>
      </w:r>
      <w:proofErr w:type="spellEnd"/>
      <w:r>
        <w:rPr>
          <w:b/>
          <w:i/>
        </w:rPr>
        <w:t>, Director</w:t>
      </w:r>
    </w:p>
    <w:p w14:paraId="1B9DD1B6" w14:textId="1A79F6CA" w:rsidR="001A33D2" w:rsidRDefault="001A33D2" w:rsidP="003A19EA">
      <w:pPr>
        <w:tabs>
          <w:tab w:val="right" w:pos="9630"/>
        </w:tabs>
        <w:ind w:left="1260"/>
        <w:rPr>
          <w:b/>
          <w:i/>
        </w:rPr>
      </w:pPr>
      <w:r>
        <w:rPr>
          <w:b/>
          <w:i/>
        </w:rPr>
        <w:t>6714 Mail Service Center</w:t>
      </w:r>
      <w:r>
        <w:rPr>
          <w:b/>
          <w:i/>
        </w:rPr>
        <w:tab/>
        <w:t>Ashley B. Snyder, Codifier of Rules</w:t>
      </w:r>
    </w:p>
    <w:p w14:paraId="25C484A3" w14:textId="7DD1D7B3" w:rsidR="003A19EA" w:rsidRDefault="001A33D2" w:rsidP="003A19EA">
      <w:pPr>
        <w:tabs>
          <w:tab w:val="right" w:pos="9630"/>
        </w:tabs>
        <w:ind w:left="1260"/>
        <w:rPr>
          <w:b/>
          <w:i/>
        </w:rPr>
      </w:pPr>
      <w:r>
        <w:rPr>
          <w:b/>
          <w:i/>
        </w:rPr>
        <w:t>Raleigh, NC  27699-6714</w:t>
      </w:r>
      <w:r w:rsidR="003A19EA">
        <w:rPr>
          <w:b/>
          <w:i/>
        </w:rPr>
        <w:tab/>
        <w:t>Dana McGhee, Publications Coordinator</w:t>
      </w:r>
    </w:p>
    <w:p w14:paraId="7F211B6E" w14:textId="5542D7B8" w:rsidR="003A19EA" w:rsidRDefault="001A33D2" w:rsidP="003A19EA">
      <w:pPr>
        <w:tabs>
          <w:tab w:val="right" w:pos="9630"/>
        </w:tabs>
        <w:ind w:left="1260"/>
        <w:rPr>
          <w:b/>
          <w:i/>
        </w:rPr>
      </w:pPr>
      <w:r>
        <w:rPr>
          <w:b/>
          <w:i/>
        </w:rPr>
        <w:t xml:space="preserve">Telephone </w:t>
      </w:r>
      <w:r w:rsidRPr="00FE2E7C">
        <w:rPr>
          <w:b/>
          <w:i/>
        </w:rPr>
        <w:t>984-236-1850</w:t>
      </w:r>
      <w:r w:rsidR="003A19EA">
        <w:rPr>
          <w:b/>
          <w:i/>
        </w:rPr>
        <w:tab/>
      </w:r>
      <w:r w:rsidR="00EB1B2E">
        <w:rPr>
          <w:b/>
          <w:i/>
        </w:rPr>
        <w:t>Cathy Matthews-Thayer, Editorial Assistant</w:t>
      </w:r>
    </w:p>
    <w:p w14:paraId="34265056" w14:textId="005A87E9" w:rsidR="003A19EA" w:rsidRDefault="001A33D2" w:rsidP="003A19EA">
      <w:pPr>
        <w:tabs>
          <w:tab w:val="right" w:pos="9630"/>
        </w:tabs>
        <w:ind w:left="1260"/>
        <w:rPr>
          <w:b/>
          <w:i/>
        </w:rPr>
      </w:pPr>
      <w:r>
        <w:rPr>
          <w:b/>
          <w:i/>
        </w:rPr>
        <w:t>Fax 984-236-1947</w:t>
      </w:r>
      <w:r w:rsidR="003A19EA">
        <w:rPr>
          <w:b/>
          <w:i/>
        </w:rPr>
        <w:tab/>
      </w:r>
    </w:p>
    <w:p w14:paraId="3CE4B302" w14:textId="5ED1ACAB" w:rsidR="003A19EA" w:rsidRDefault="003A19EA" w:rsidP="003A19EA">
      <w:pPr>
        <w:tabs>
          <w:tab w:val="right" w:pos="9630"/>
        </w:tabs>
        <w:ind w:left="1260"/>
        <w:rPr>
          <w:b/>
          <w:i/>
        </w:rPr>
      </w:pPr>
      <w:r>
        <w:rPr>
          <w:b/>
          <w:i/>
        </w:rPr>
        <w:tab/>
      </w:r>
    </w:p>
    <w:p w14:paraId="35FE8B52" w14:textId="778ED653" w:rsidR="00D52FD0" w:rsidRDefault="00D52FD0" w:rsidP="00D52FD0">
      <w:pPr>
        <w:tabs>
          <w:tab w:val="right" w:pos="9630"/>
        </w:tabs>
        <w:ind w:left="1260"/>
        <w:rPr>
          <w:b/>
          <w:i/>
        </w:rPr>
      </w:pP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0E9559C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017AB683" w14:textId="63610B1B"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5BB87C5B" w14:textId="77777777" w:rsidR="00D52FD0" w:rsidRDefault="00D52FD0" w:rsidP="00D52FD0">
      <w:pPr>
        <w:rPr>
          <w:sz w:val="12"/>
          <w:szCs w:val="12"/>
        </w:rPr>
      </w:pPr>
    </w:p>
    <w:p w14:paraId="60A0B1A6" w14:textId="5B80B984" w:rsidR="00754BF3"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w:t>
      </w:r>
      <w:r w:rsidR="00754BF3" w:rsidRPr="00754BF3">
        <w:rPr>
          <w:bCs/>
          <w:iCs/>
        </w:rPr>
        <w:t>Ashley B. Snyder, Codifier of Rules</w:t>
      </w:r>
      <w:r w:rsidR="00754BF3">
        <w:rPr>
          <w:bCs/>
          <w:iCs/>
        </w:rPr>
        <w:tab/>
      </w:r>
      <w:r w:rsidR="00A10AF3" w:rsidRPr="00A10AF3">
        <w:t>ashley.snyder@oah.nc.gov</w:t>
      </w:r>
      <w:r w:rsidR="00754BF3">
        <w:tab/>
      </w:r>
      <w:r w:rsidR="00A10AF3">
        <w:tab/>
      </w:r>
      <w:bookmarkStart w:id="0" w:name="_Hlk75345309"/>
      <w:r w:rsidR="00A10AF3">
        <w:t>984-236-1941</w:t>
      </w:r>
      <w:bookmarkEnd w:id="0"/>
    </w:p>
    <w:p w14:paraId="522F69E3" w14:textId="0FCC0712" w:rsidR="003A19EA" w:rsidRDefault="00754BF3"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r>
      <w:r w:rsidR="003A19EA">
        <w:t xml:space="preserve">Dana McGhee, Publications Coordinator </w:t>
      </w:r>
      <w:r w:rsidR="003A19EA">
        <w:tab/>
        <w:t>dana.mcghee@oah.nc.gov</w:t>
      </w:r>
      <w:r w:rsidR="003A19EA">
        <w:tab/>
      </w:r>
      <w:r w:rsidR="003A19EA">
        <w:tab/>
      </w:r>
      <w:r w:rsidR="003A19EA" w:rsidRPr="00064B2E">
        <w:t>984-236-1937</w:t>
      </w:r>
    </w:p>
    <w:p w14:paraId="5177FA7C"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Pr="00064B2E">
        <w:t>984-236-1901</w:t>
      </w:r>
    </w:p>
    <w:p w14:paraId="02D15977"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04F7405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160013A4" w14:textId="7A940B2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2412B53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r>
      <w:r w:rsidR="00064B2E" w:rsidRPr="00064B2E">
        <w:t>984-236-1936</w:t>
      </w:r>
    </w:p>
    <w:p w14:paraId="7AAE65A0" w14:textId="4D95226F"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r>
      <w:r w:rsidR="00064B2E" w:rsidRPr="00064B2E">
        <w:t>984-236-1939</w:t>
      </w:r>
    </w:p>
    <w:p w14:paraId="6319E793" w14:textId="7E07DE8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r>
      <w:r w:rsidR="00064B2E" w:rsidRPr="00064B2E">
        <w:t>984-236-1940</w:t>
      </w:r>
    </w:p>
    <w:p w14:paraId="73D5D827" w14:textId="2CFF01A2"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r>
      <w:r w:rsidR="00064B2E" w:rsidRPr="00064B2E">
        <w:t>984-236-1935</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6A5F4EAF"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4793148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748DAF7A"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outlineLvl w:val="0"/>
        <w:rPr>
          <w:kern w:val="0"/>
        </w:rPr>
      </w:pPr>
      <w:r w:rsidRPr="00A64D42">
        <w:rPr>
          <w:kern w:val="0"/>
          <w:szCs w:val="24"/>
        </w:rPr>
        <w:t>NC League of Municipalities</w:t>
      </w:r>
      <w:r w:rsidRPr="00A64D42">
        <w:rPr>
          <w:kern w:val="0"/>
          <w:szCs w:val="24"/>
        </w:rPr>
        <w:tab/>
      </w:r>
      <w:r w:rsidRPr="00A64D42">
        <w:rPr>
          <w:kern w:val="0"/>
          <w:szCs w:val="24"/>
        </w:rPr>
        <w:tab/>
      </w:r>
      <w:r w:rsidRPr="00A64D42">
        <w:rPr>
          <w:kern w:val="0"/>
          <w:szCs w:val="24"/>
        </w:rPr>
        <w:tab/>
        <w:t>919-715-2925</w:t>
      </w:r>
    </w:p>
    <w:p w14:paraId="7A91DF31"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424 Fayetteville Street, Suite 1900</w:t>
      </w:r>
    </w:p>
    <w:p w14:paraId="492C4F04"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Raleigh, North Carolina 27601</w:t>
      </w:r>
    </w:p>
    <w:p w14:paraId="43E01BCD"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left"/>
        <w:rPr>
          <w:kern w:val="0"/>
          <w:szCs w:val="24"/>
        </w:rPr>
      </w:pPr>
      <w:r w:rsidRPr="00A64D42">
        <w:rPr>
          <w:kern w:val="0"/>
          <w:szCs w:val="24"/>
        </w:rPr>
        <w:tab/>
      </w:r>
      <w:r w:rsidRPr="00A64D42">
        <w:rPr>
          <w:kern w:val="0"/>
          <w:szCs w:val="24"/>
        </w:rPr>
        <w:tab/>
        <w:t>contact:  Monica Jackson</w:t>
      </w:r>
      <w:r w:rsidRPr="00A64D42">
        <w:rPr>
          <w:kern w:val="0"/>
          <w:szCs w:val="24"/>
        </w:rPr>
        <w:tab/>
      </w:r>
      <w:r w:rsidRPr="00A64D42">
        <w:rPr>
          <w:kern w:val="0"/>
          <w:szCs w:val="24"/>
        </w:rPr>
        <w:tab/>
      </w:r>
      <w:r w:rsidRPr="00A64D42">
        <w:rPr>
          <w:kern w:val="0"/>
          <w:szCs w:val="24"/>
        </w:rPr>
        <w:tab/>
      </w:r>
      <w:r w:rsidRPr="00A64D42">
        <w:rPr>
          <w:kern w:val="0"/>
          <w:szCs w:val="24"/>
        </w:rPr>
        <w:tab/>
        <w:t>mjackson@nclm.org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2516575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w:t>
      </w:r>
      <w:r w:rsidR="005B1380">
        <w:t>-</w:t>
      </w:r>
      <w:r>
        <w:t>733-2578</w:t>
      </w:r>
    </w:p>
    <w:p w14:paraId="4653D6F0" w14:textId="09C17E2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w:t>
      </w:r>
      <w:r w:rsidR="005B1380">
        <w:t>-</w:t>
      </w:r>
      <w:r>
        <w:t>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even" r:id="rId9"/>
          <w:headerReference w:type="default" r:id="rId10"/>
          <w:footerReference w:type="even" r:id="rId11"/>
          <w:footerReference w:type="default" r:id="rId12"/>
          <w:headerReference w:type="first" r:id="rId13"/>
          <w:footerReference w:type="first" r:id="rId14"/>
          <w:pgSz w:w="12240" w:h="15840"/>
          <w:pgMar w:top="360" w:right="720" w:bottom="360" w:left="720" w:header="360" w:footer="360" w:gutter="0"/>
          <w:pgNumType w:start="1862"/>
          <w:cols w:space="720"/>
          <w:docGrid w:linePitch="272"/>
        </w:sectPr>
      </w:pPr>
    </w:p>
    <w:p w14:paraId="4B7EA055" w14:textId="77777777" w:rsidR="00587C1B" w:rsidRPr="00587C1B" w:rsidRDefault="00587C1B" w:rsidP="00587C1B">
      <w:pPr>
        <w:jc w:val="center"/>
        <w:rPr>
          <w:b/>
          <w:bCs/>
          <w:kern w:val="0"/>
          <w:szCs w:val="24"/>
        </w:rPr>
      </w:pPr>
      <w:r w:rsidRPr="00587C1B">
        <w:rPr>
          <w:b/>
          <w:bCs/>
          <w:kern w:val="0"/>
          <w:szCs w:val="24"/>
        </w:rPr>
        <w:lastRenderedPageBreak/>
        <w:t>NORTH CAROLINA REGISTER</w:t>
      </w:r>
    </w:p>
    <w:p w14:paraId="53D9C70D" w14:textId="77777777" w:rsidR="00587C1B" w:rsidRPr="00587C1B" w:rsidRDefault="00587C1B" w:rsidP="00587C1B">
      <w:pPr>
        <w:jc w:val="center"/>
        <w:rPr>
          <w:kern w:val="0"/>
          <w:szCs w:val="24"/>
        </w:rPr>
      </w:pPr>
      <w:r w:rsidRPr="00587C1B">
        <w:rPr>
          <w:kern w:val="0"/>
          <w:szCs w:val="24"/>
        </w:rPr>
        <w:t>Publication Schedule for January 2021 – December 2021</w:t>
      </w:r>
    </w:p>
    <w:p w14:paraId="64B62652" w14:textId="77777777" w:rsidR="00587C1B" w:rsidRPr="00587C1B" w:rsidRDefault="00587C1B" w:rsidP="00587C1B">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587C1B" w:rsidRPr="00587C1B" w14:paraId="1DCF01E3" w14:textId="77777777" w:rsidTr="004E125B">
        <w:trPr>
          <w:cantSplit/>
          <w:trHeight w:val="863"/>
        </w:trPr>
        <w:tc>
          <w:tcPr>
            <w:tcW w:w="3235" w:type="dxa"/>
            <w:gridSpan w:val="3"/>
            <w:tcBorders>
              <w:right w:val="single" w:sz="4" w:space="0" w:color="auto"/>
            </w:tcBorders>
            <w:vAlign w:val="center"/>
          </w:tcPr>
          <w:p w14:paraId="3AE90782" w14:textId="77777777" w:rsidR="00587C1B" w:rsidRPr="00587C1B" w:rsidRDefault="00587C1B" w:rsidP="00587C1B">
            <w:pPr>
              <w:jc w:val="center"/>
              <w:rPr>
                <w:kern w:val="0"/>
                <w:sz w:val="19"/>
                <w:szCs w:val="24"/>
              </w:rPr>
            </w:pPr>
            <w:r w:rsidRPr="00587C1B">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18D1D966" w14:textId="77777777" w:rsidR="00587C1B" w:rsidRPr="00587C1B" w:rsidRDefault="00587C1B" w:rsidP="00587C1B">
            <w:pPr>
              <w:jc w:val="center"/>
              <w:rPr>
                <w:b/>
                <w:kern w:val="0"/>
                <w:sz w:val="22"/>
                <w:szCs w:val="22"/>
              </w:rPr>
            </w:pPr>
            <w:r w:rsidRPr="00587C1B">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458DE95C" w14:textId="77777777" w:rsidR="00587C1B" w:rsidRPr="00587C1B" w:rsidRDefault="00587C1B" w:rsidP="00587C1B">
            <w:pPr>
              <w:jc w:val="center"/>
              <w:rPr>
                <w:b/>
                <w:kern w:val="0"/>
                <w:sz w:val="22"/>
                <w:szCs w:val="22"/>
              </w:rPr>
            </w:pPr>
            <w:r w:rsidRPr="00587C1B">
              <w:rPr>
                <w:b/>
                <w:kern w:val="0"/>
                <w:sz w:val="22"/>
                <w:szCs w:val="22"/>
              </w:rPr>
              <w:t>PERMANENT RULE</w:t>
            </w:r>
          </w:p>
        </w:tc>
        <w:tc>
          <w:tcPr>
            <w:tcW w:w="1715" w:type="dxa"/>
            <w:vAlign w:val="center"/>
          </w:tcPr>
          <w:p w14:paraId="703E36F3" w14:textId="77777777" w:rsidR="00587C1B" w:rsidRPr="00587C1B" w:rsidRDefault="00587C1B" w:rsidP="00587C1B">
            <w:pPr>
              <w:jc w:val="center"/>
              <w:rPr>
                <w:b/>
                <w:kern w:val="0"/>
                <w:sz w:val="22"/>
                <w:szCs w:val="22"/>
              </w:rPr>
            </w:pPr>
            <w:r w:rsidRPr="00587C1B">
              <w:rPr>
                <w:b/>
                <w:kern w:val="0"/>
                <w:sz w:val="22"/>
                <w:szCs w:val="22"/>
              </w:rPr>
              <w:t>TEMPORARY RULES</w:t>
            </w:r>
          </w:p>
        </w:tc>
      </w:tr>
      <w:tr w:rsidR="00587C1B" w:rsidRPr="00587C1B" w14:paraId="60F5DDCB" w14:textId="77777777" w:rsidTr="004E125B">
        <w:trPr>
          <w:cantSplit/>
          <w:trHeight w:val="1304"/>
        </w:trPr>
        <w:tc>
          <w:tcPr>
            <w:tcW w:w="1075" w:type="dxa"/>
            <w:vAlign w:val="center"/>
          </w:tcPr>
          <w:p w14:paraId="298833D0" w14:textId="77777777" w:rsidR="00587C1B" w:rsidRPr="00587C1B" w:rsidRDefault="00587C1B" w:rsidP="00587C1B">
            <w:pPr>
              <w:jc w:val="center"/>
              <w:rPr>
                <w:kern w:val="0"/>
                <w:sz w:val="19"/>
                <w:szCs w:val="24"/>
              </w:rPr>
            </w:pPr>
            <w:r w:rsidRPr="00587C1B">
              <w:rPr>
                <w:kern w:val="0"/>
                <w:sz w:val="19"/>
                <w:szCs w:val="24"/>
              </w:rPr>
              <w:t>Volume &amp; issue number</w:t>
            </w:r>
          </w:p>
        </w:tc>
        <w:tc>
          <w:tcPr>
            <w:tcW w:w="1080" w:type="dxa"/>
            <w:vAlign w:val="center"/>
          </w:tcPr>
          <w:p w14:paraId="69387DF0" w14:textId="77777777" w:rsidR="00587C1B" w:rsidRPr="00587C1B" w:rsidRDefault="00587C1B" w:rsidP="00587C1B">
            <w:pPr>
              <w:jc w:val="center"/>
              <w:rPr>
                <w:kern w:val="0"/>
                <w:sz w:val="19"/>
                <w:szCs w:val="24"/>
              </w:rPr>
            </w:pPr>
            <w:r w:rsidRPr="00587C1B">
              <w:rPr>
                <w:kern w:val="0"/>
                <w:sz w:val="19"/>
                <w:szCs w:val="24"/>
              </w:rPr>
              <w:t>Issue date</w:t>
            </w:r>
          </w:p>
        </w:tc>
        <w:tc>
          <w:tcPr>
            <w:tcW w:w="1080" w:type="dxa"/>
            <w:tcBorders>
              <w:right w:val="single" w:sz="4" w:space="0" w:color="auto"/>
            </w:tcBorders>
            <w:vAlign w:val="center"/>
          </w:tcPr>
          <w:p w14:paraId="3744560D" w14:textId="77777777" w:rsidR="00587C1B" w:rsidRPr="00587C1B" w:rsidRDefault="00587C1B" w:rsidP="00587C1B">
            <w:pPr>
              <w:jc w:val="center"/>
              <w:rPr>
                <w:kern w:val="0"/>
                <w:sz w:val="19"/>
                <w:szCs w:val="24"/>
              </w:rPr>
            </w:pPr>
            <w:r w:rsidRPr="00587C1B">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53A5FFD9" w14:textId="77777777" w:rsidR="00587C1B" w:rsidRPr="00587C1B" w:rsidRDefault="00587C1B" w:rsidP="00587C1B">
            <w:pPr>
              <w:jc w:val="center"/>
              <w:rPr>
                <w:kern w:val="0"/>
                <w:sz w:val="19"/>
                <w:szCs w:val="24"/>
              </w:rPr>
            </w:pPr>
            <w:r w:rsidRPr="00587C1B">
              <w:rPr>
                <w:kern w:val="0"/>
                <w:sz w:val="19"/>
                <w:szCs w:val="24"/>
              </w:rPr>
              <w:t>Earliest date for public hearing</w:t>
            </w:r>
          </w:p>
        </w:tc>
        <w:tc>
          <w:tcPr>
            <w:tcW w:w="1440" w:type="dxa"/>
            <w:tcBorders>
              <w:left w:val="single" w:sz="4" w:space="0" w:color="auto"/>
            </w:tcBorders>
            <w:vAlign w:val="center"/>
          </w:tcPr>
          <w:p w14:paraId="2254FA7B" w14:textId="77777777" w:rsidR="00587C1B" w:rsidRPr="00587C1B" w:rsidRDefault="00587C1B" w:rsidP="00587C1B">
            <w:pPr>
              <w:jc w:val="center"/>
              <w:rPr>
                <w:kern w:val="0"/>
                <w:sz w:val="19"/>
                <w:szCs w:val="24"/>
              </w:rPr>
            </w:pPr>
            <w:r w:rsidRPr="00587C1B">
              <w:rPr>
                <w:kern w:val="0"/>
                <w:sz w:val="19"/>
                <w:szCs w:val="24"/>
              </w:rPr>
              <w:t>End of required comment</w:t>
            </w:r>
          </w:p>
          <w:p w14:paraId="311A0193" w14:textId="77777777" w:rsidR="00587C1B" w:rsidRPr="00587C1B" w:rsidRDefault="00587C1B" w:rsidP="00587C1B">
            <w:pPr>
              <w:jc w:val="center"/>
              <w:rPr>
                <w:kern w:val="0"/>
                <w:sz w:val="19"/>
                <w:szCs w:val="24"/>
              </w:rPr>
            </w:pPr>
            <w:r w:rsidRPr="00587C1B">
              <w:rPr>
                <w:kern w:val="0"/>
                <w:sz w:val="19"/>
                <w:szCs w:val="24"/>
              </w:rPr>
              <w:t>Period</w:t>
            </w:r>
          </w:p>
        </w:tc>
        <w:tc>
          <w:tcPr>
            <w:tcW w:w="1710" w:type="dxa"/>
            <w:vAlign w:val="center"/>
          </w:tcPr>
          <w:p w14:paraId="4DBB236B" w14:textId="77777777" w:rsidR="00587C1B" w:rsidRPr="00587C1B" w:rsidRDefault="00587C1B" w:rsidP="00587C1B">
            <w:pPr>
              <w:jc w:val="center"/>
              <w:rPr>
                <w:kern w:val="0"/>
                <w:sz w:val="19"/>
                <w:szCs w:val="24"/>
              </w:rPr>
            </w:pPr>
            <w:r w:rsidRPr="00587C1B">
              <w:rPr>
                <w:kern w:val="0"/>
                <w:sz w:val="19"/>
                <w:szCs w:val="24"/>
              </w:rPr>
              <w:t>Deadline to submit to RRC</w:t>
            </w:r>
          </w:p>
          <w:p w14:paraId="1F4A907F" w14:textId="77777777" w:rsidR="00587C1B" w:rsidRPr="00587C1B" w:rsidRDefault="00587C1B" w:rsidP="00587C1B">
            <w:pPr>
              <w:jc w:val="center"/>
              <w:rPr>
                <w:kern w:val="0"/>
                <w:sz w:val="19"/>
                <w:szCs w:val="24"/>
              </w:rPr>
            </w:pPr>
            <w:r w:rsidRPr="00587C1B">
              <w:rPr>
                <w:kern w:val="0"/>
                <w:sz w:val="19"/>
                <w:szCs w:val="24"/>
              </w:rPr>
              <w:t>for review at</w:t>
            </w:r>
          </w:p>
          <w:p w14:paraId="0A961CB3" w14:textId="77777777" w:rsidR="00587C1B" w:rsidRPr="00587C1B" w:rsidRDefault="00587C1B" w:rsidP="00587C1B">
            <w:pPr>
              <w:jc w:val="center"/>
              <w:rPr>
                <w:kern w:val="0"/>
                <w:sz w:val="19"/>
                <w:szCs w:val="24"/>
              </w:rPr>
            </w:pPr>
            <w:r w:rsidRPr="00587C1B">
              <w:rPr>
                <w:kern w:val="0"/>
                <w:sz w:val="19"/>
                <w:szCs w:val="24"/>
              </w:rPr>
              <w:t>next meeting</w:t>
            </w:r>
          </w:p>
        </w:tc>
        <w:tc>
          <w:tcPr>
            <w:tcW w:w="1080" w:type="dxa"/>
            <w:vAlign w:val="center"/>
          </w:tcPr>
          <w:p w14:paraId="3BD7BA39" w14:textId="77777777" w:rsidR="00587C1B" w:rsidRPr="00587C1B" w:rsidRDefault="00587C1B" w:rsidP="00587C1B">
            <w:pPr>
              <w:jc w:val="center"/>
              <w:rPr>
                <w:kern w:val="0"/>
                <w:sz w:val="19"/>
                <w:szCs w:val="24"/>
              </w:rPr>
            </w:pPr>
            <w:r w:rsidRPr="00587C1B">
              <w:rPr>
                <w:kern w:val="0"/>
                <w:sz w:val="19"/>
                <w:szCs w:val="24"/>
              </w:rPr>
              <w:t>RRC Meeting Date</w:t>
            </w:r>
          </w:p>
        </w:tc>
        <w:tc>
          <w:tcPr>
            <w:tcW w:w="1440" w:type="dxa"/>
            <w:vAlign w:val="center"/>
          </w:tcPr>
          <w:p w14:paraId="5E0FE337" w14:textId="77777777" w:rsidR="00587C1B" w:rsidRPr="00587C1B" w:rsidRDefault="00587C1B" w:rsidP="00587C1B">
            <w:pPr>
              <w:jc w:val="center"/>
              <w:rPr>
                <w:kern w:val="0"/>
                <w:sz w:val="19"/>
                <w:szCs w:val="24"/>
              </w:rPr>
            </w:pPr>
            <w:r w:rsidRPr="00587C1B">
              <w:rPr>
                <w:kern w:val="0"/>
                <w:sz w:val="19"/>
                <w:szCs w:val="24"/>
              </w:rPr>
              <w:t xml:space="preserve">Earliest Eff. </w:t>
            </w:r>
          </w:p>
          <w:p w14:paraId="228C8BE6" w14:textId="77777777" w:rsidR="00587C1B" w:rsidRPr="00587C1B" w:rsidRDefault="00587C1B" w:rsidP="00587C1B">
            <w:pPr>
              <w:jc w:val="center"/>
              <w:rPr>
                <w:kern w:val="0"/>
                <w:sz w:val="19"/>
                <w:szCs w:val="24"/>
              </w:rPr>
            </w:pPr>
            <w:r w:rsidRPr="00587C1B">
              <w:rPr>
                <w:kern w:val="0"/>
                <w:sz w:val="19"/>
                <w:szCs w:val="24"/>
              </w:rPr>
              <w:t>Date of</w:t>
            </w:r>
          </w:p>
          <w:p w14:paraId="04DFC502" w14:textId="77777777" w:rsidR="00587C1B" w:rsidRPr="00587C1B" w:rsidRDefault="00587C1B" w:rsidP="00587C1B">
            <w:pPr>
              <w:jc w:val="center"/>
              <w:rPr>
                <w:kern w:val="0"/>
                <w:sz w:val="19"/>
                <w:szCs w:val="24"/>
              </w:rPr>
            </w:pPr>
            <w:r w:rsidRPr="00587C1B">
              <w:rPr>
                <w:kern w:val="0"/>
                <w:sz w:val="19"/>
                <w:szCs w:val="24"/>
              </w:rPr>
              <w:t>Permanent Rule</w:t>
            </w:r>
          </w:p>
        </w:tc>
        <w:tc>
          <w:tcPr>
            <w:tcW w:w="1715" w:type="dxa"/>
            <w:vAlign w:val="center"/>
          </w:tcPr>
          <w:p w14:paraId="17959806" w14:textId="77777777" w:rsidR="00587C1B" w:rsidRPr="00587C1B" w:rsidRDefault="00587C1B" w:rsidP="00587C1B">
            <w:pPr>
              <w:jc w:val="center"/>
              <w:rPr>
                <w:kern w:val="0"/>
                <w:sz w:val="19"/>
                <w:szCs w:val="24"/>
              </w:rPr>
            </w:pPr>
            <w:r w:rsidRPr="00587C1B">
              <w:rPr>
                <w:kern w:val="0"/>
                <w:sz w:val="19"/>
                <w:szCs w:val="24"/>
              </w:rPr>
              <w:t>270</w:t>
            </w:r>
            <w:r w:rsidRPr="00587C1B">
              <w:rPr>
                <w:kern w:val="0"/>
                <w:sz w:val="19"/>
                <w:szCs w:val="24"/>
                <w:vertAlign w:val="superscript"/>
              </w:rPr>
              <w:t>th</w:t>
            </w:r>
            <w:r w:rsidRPr="00587C1B">
              <w:rPr>
                <w:kern w:val="0"/>
                <w:sz w:val="19"/>
                <w:szCs w:val="24"/>
              </w:rPr>
              <w:t xml:space="preserve"> day from publication in the Register</w:t>
            </w:r>
          </w:p>
        </w:tc>
      </w:tr>
      <w:tr w:rsidR="00587C1B" w:rsidRPr="00587C1B" w14:paraId="4FE373EB" w14:textId="77777777" w:rsidTr="004E125B">
        <w:trPr>
          <w:trHeight w:val="332"/>
        </w:trPr>
        <w:tc>
          <w:tcPr>
            <w:tcW w:w="1075" w:type="dxa"/>
            <w:vAlign w:val="center"/>
          </w:tcPr>
          <w:p w14:paraId="534A96C0" w14:textId="77777777" w:rsidR="00587C1B" w:rsidRPr="00587C1B" w:rsidRDefault="00587C1B" w:rsidP="00587C1B">
            <w:pPr>
              <w:jc w:val="center"/>
              <w:rPr>
                <w:kern w:val="0"/>
                <w:sz w:val="18"/>
                <w:szCs w:val="18"/>
              </w:rPr>
            </w:pPr>
            <w:r w:rsidRPr="00587C1B">
              <w:rPr>
                <w:kern w:val="0"/>
                <w:sz w:val="18"/>
                <w:szCs w:val="18"/>
              </w:rPr>
              <w:t>35:13</w:t>
            </w:r>
          </w:p>
        </w:tc>
        <w:tc>
          <w:tcPr>
            <w:tcW w:w="1080" w:type="dxa"/>
            <w:vAlign w:val="center"/>
          </w:tcPr>
          <w:p w14:paraId="6F863411" w14:textId="77777777" w:rsidR="00587C1B" w:rsidRPr="00587C1B" w:rsidRDefault="00587C1B" w:rsidP="00587C1B">
            <w:pPr>
              <w:jc w:val="center"/>
              <w:rPr>
                <w:kern w:val="0"/>
                <w:sz w:val="18"/>
                <w:szCs w:val="18"/>
              </w:rPr>
            </w:pPr>
            <w:r w:rsidRPr="00587C1B">
              <w:rPr>
                <w:kern w:val="0"/>
                <w:sz w:val="18"/>
                <w:szCs w:val="18"/>
              </w:rPr>
              <w:t>01/04/21</w:t>
            </w:r>
          </w:p>
        </w:tc>
        <w:tc>
          <w:tcPr>
            <w:tcW w:w="1080" w:type="dxa"/>
            <w:tcBorders>
              <w:right w:val="single" w:sz="4" w:space="0" w:color="auto"/>
            </w:tcBorders>
            <w:vAlign w:val="center"/>
          </w:tcPr>
          <w:p w14:paraId="0A8854BC" w14:textId="77777777" w:rsidR="00587C1B" w:rsidRPr="00587C1B" w:rsidRDefault="00587C1B" w:rsidP="00587C1B">
            <w:pPr>
              <w:jc w:val="center"/>
              <w:rPr>
                <w:kern w:val="0"/>
                <w:sz w:val="18"/>
                <w:szCs w:val="18"/>
              </w:rPr>
            </w:pPr>
            <w:r w:rsidRPr="00587C1B">
              <w:rPr>
                <w:kern w:val="0"/>
                <w:sz w:val="18"/>
                <w:szCs w:val="18"/>
              </w:rPr>
              <w:t>12/08/20</w:t>
            </w:r>
          </w:p>
        </w:tc>
        <w:tc>
          <w:tcPr>
            <w:tcW w:w="1350" w:type="dxa"/>
            <w:tcBorders>
              <w:top w:val="single" w:sz="4" w:space="0" w:color="auto"/>
              <w:left w:val="single" w:sz="4" w:space="0" w:color="auto"/>
              <w:bottom w:val="single" w:sz="4" w:space="0" w:color="auto"/>
              <w:right w:val="single" w:sz="4" w:space="0" w:color="auto"/>
            </w:tcBorders>
            <w:vAlign w:val="center"/>
          </w:tcPr>
          <w:p w14:paraId="2B275AC8" w14:textId="77777777" w:rsidR="00587C1B" w:rsidRPr="00587C1B" w:rsidRDefault="00587C1B" w:rsidP="00587C1B">
            <w:pPr>
              <w:jc w:val="center"/>
              <w:rPr>
                <w:kern w:val="0"/>
                <w:sz w:val="18"/>
                <w:szCs w:val="18"/>
              </w:rPr>
            </w:pPr>
            <w:r w:rsidRPr="00587C1B">
              <w:rPr>
                <w:kern w:val="0"/>
                <w:sz w:val="18"/>
                <w:szCs w:val="18"/>
              </w:rPr>
              <w:t>01/19/21</w:t>
            </w:r>
          </w:p>
        </w:tc>
        <w:tc>
          <w:tcPr>
            <w:tcW w:w="1440" w:type="dxa"/>
            <w:tcBorders>
              <w:left w:val="single" w:sz="4" w:space="0" w:color="auto"/>
            </w:tcBorders>
            <w:vAlign w:val="center"/>
          </w:tcPr>
          <w:p w14:paraId="1FD2841F" w14:textId="77777777" w:rsidR="00587C1B" w:rsidRPr="00587C1B" w:rsidRDefault="00587C1B" w:rsidP="00587C1B">
            <w:pPr>
              <w:jc w:val="center"/>
              <w:rPr>
                <w:kern w:val="0"/>
                <w:sz w:val="18"/>
                <w:szCs w:val="18"/>
              </w:rPr>
            </w:pPr>
            <w:r w:rsidRPr="00587C1B">
              <w:rPr>
                <w:kern w:val="0"/>
                <w:sz w:val="18"/>
                <w:szCs w:val="18"/>
              </w:rPr>
              <w:t>03/05/21</w:t>
            </w:r>
          </w:p>
        </w:tc>
        <w:tc>
          <w:tcPr>
            <w:tcW w:w="1710" w:type="dxa"/>
            <w:vAlign w:val="center"/>
          </w:tcPr>
          <w:p w14:paraId="6A236E74"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6C514622"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04FC7912"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64BD5E9C" w14:textId="77777777" w:rsidR="00587C1B" w:rsidRPr="00587C1B" w:rsidRDefault="00587C1B" w:rsidP="00587C1B">
            <w:pPr>
              <w:jc w:val="center"/>
              <w:rPr>
                <w:kern w:val="0"/>
                <w:sz w:val="18"/>
                <w:szCs w:val="18"/>
              </w:rPr>
            </w:pPr>
            <w:r w:rsidRPr="00587C1B">
              <w:rPr>
                <w:kern w:val="0"/>
                <w:sz w:val="18"/>
                <w:szCs w:val="18"/>
              </w:rPr>
              <w:t>10/01/21</w:t>
            </w:r>
          </w:p>
        </w:tc>
      </w:tr>
      <w:tr w:rsidR="00587C1B" w:rsidRPr="00587C1B" w14:paraId="113D4629" w14:textId="77777777" w:rsidTr="004E125B">
        <w:trPr>
          <w:trHeight w:val="288"/>
        </w:trPr>
        <w:tc>
          <w:tcPr>
            <w:tcW w:w="1075" w:type="dxa"/>
            <w:vAlign w:val="center"/>
          </w:tcPr>
          <w:p w14:paraId="63E2D1C4" w14:textId="77777777" w:rsidR="00587C1B" w:rsidRPr="00587C1B" w:rsidRDefault="00587C1B" w:rsidP="00587C1B">
            <w:pPr>
              <w:jc w:val="center"/>
              <w:rPr>
                <w:kern w:val="0"/>
                <w:sz w:val="18"/>
                <w:szCs w:val="18"/>
              </w:rPr>
            </w:pPr>
            <w:r w:rsidRPr="00587C1B">
              <w:rPr>
                <w:kern w:val="0"/>
                <w:sz w:val="18"/>
                <w:szCs w:val="18"/>
              </w:rPr>
              <w:t>35:14</w:t>
            </w:r>
          </w:p>
        </w:tc>
        <w:tc>
          <w:tcPr>
            <w:tcW w:w="1080" w:type="dxa"/>
            <w:vAlign w:val="center"/>
          </w:tcPr>
          <w:p w14:paraId="0F962C6A" w14:textId="77777777" w:rsidR="00587C1B" w:rsidRPr="00587C1B" w:rsidRDefault="00587C1B" w:rsidP="00587C1B">
            <w:pPr>
              <w:jc w:val="center"/>
              <w:rPr>
                <w:kern w:val="0"/>
                <w:sz w:val="18"/>
                <w:szCs w:val="18"/>
              </w:rPr>
            </w:pPr>
            <w:r w:rsidRPr="00587C1B">
              <w:rPr>
                <w:kern w:val="0"/>
                <w:sz w:val="18"/>
                <w:szCs w:val="18"/>
              </w:rPr>
              <w:t>01/15/21</w:t>
            </w:r>
          </w:p>
        </w:tc>
        <w:tc>
          <w:tcPr>
            <w:tcW w:w="1080" w:type="dxa"/>
            <w:tcBorders>
              <w:right w:val="single" w:sz="4" w:space="0" w:color="auto"/>
            </w:tcBorders>
            <w:vAlign w:val="center"/>
          </w:tcPr>
          <w:p w14:paraId="0F329AAE" w14:textId="77777777" w:rsidR="00587C1B" w:rsidRPr="00587C1B" w:rsidRDefault="00587C1B" w:rsidP="00587C1B">
            <w:pPr>
              <w:jc w:val="center"/>
              <w:rPr>
                <w:kern w:val="0"/>
                <w:sz w:val="18"/>
                <w:szCs w:val="18"/>
              </w:rPr>
            </w:pPr>
            <w:r w:rsidRPr="00587C1B">
              <w:rPr>
                <w:kern w:val="0"/>
                <w:sz w:val="18"/>
                <w:szCs w:val="18"/>
              </w:rPr>
              <w:t>12/21/20</w:t>
            </w:r>
          </w:p>
        </w:tc>
        <w:tc>
          <w:tcPr>
            <w:tcW w:w="1350" w:type="dxa"/>
            <w:tcBorders>
              <w:top w:val="single" w:sz="4" w:space="0" w:color="auto"/>
              <w:left w:val="single" w:sz="4" w:space="0" w:color="auto"/>
              <w:bottom w:val="single" w:sz="4" w:space="0" w:color="auto"/>
              <w:right w:val="single" w:sz="4" w:space="0" w:color="auto"/>
            </w:tcBorders>
            <w:vAlign w:val="center"/>
          </w:tcPr>
          <w:p w14:paraId="2364B338" w14:textId="77777777" w:rsidR="00587C1B" w:rsidRPr="00587C1B" w:rsidRDefault="00587C1B" w:rsidP="00587C1B">
            <w:pPr>
              <w:jc w:val="center"/>
              <w:rPr>
                <w:kern w:val="0"/>
                <w:sz w:val="18"/>
                <w:szCs w:val="18"/>
              </w:rPr>
            </w:pPr>
            <w:r w:rsidRPr="00587C1B">
              <w:rPr>
                <w:kern w:val="0"/>
                <w:sz w:val="18"/>
                <w:szCs w:val="18"/>
              </w:rPr>
              <w:t>01/30/21</w:t>
            </w:r>
          </w:p>
        </w:tc>
        <w:tc>
          <w:tcPr>
            <w:tcW w:w="1440" w:type="dxa"/>
            <w:tcBorders>
              <w:left w:val="single" w:sz="4" w:space="0" w:color="auto"/>
            </w:tcBorders>
            <w:vAlign w:val="center"/>
          </w:tcPr>
          <w:p w14:paraId="693C330C" w14:textId="77777777" w:rsidR="00587C1B" w:rsidRPr="00587C1B" w:rsidRDefault="00587C1B" w:rsidP="00587C1B">
            <w:pPr>
              <w:jc w:val="center"/>
              <w:rPr>
                <w:kern w:val="0"/>
                <w:sz w:val="18"/>
                <w:szCs w:val="18"/>
              </w:rPr>
            </w:pPr>
            <w:r w:rsidRPr="00587C1B">
              <w:rPr>
                <w:kern w:val="0"/>
                <w:sz w:val="18"/>
                <w:szCs w:val="18"/>
              </w:rPr>
              <w:t>03/16/21</w:t>
            </w:r>
          </w:p>
        </w:tc>
        <w:tc>
          <w:tcPr>
            <w:tcW w:w="1710" w:type="dxa"/>
            <w:vAlign w:val="center"/>
          </w:tcPr>
          <w:p w14:paraId="457F4D0B"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3FBB783C"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16007C74"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2BB31BC6" w14:textId="77777777" w:rsidR="00587C1B" w:rsidRPr="00587C1B" w:rsidRDefault="00587C1B" w:rsidP="00587C1B">
            <w:pPr>
              <w:jc w:val="center"/>
              <w:rPr>
                <w:kern w:val="0"/>
                <w:sz w:val="18"/>
                <w:szCs w:val="18"/>
              </w:rPr>
            </w:pPr>
            <w:r w:rsidRPr="00587C1B">
              <w:rPr>
                <w:kern w:val="0"/>
                <w:sz w:val="18"/>
                <w:szCs w:val="18"/>
              </w:rPr>
              <w:t>10/12/21</w:t>
            </w:r>
          </w:p>
        </w:tc>
      </w:tr>
      <w:tr w:rsidR="00587C1B" w:rsidRPr="00587C1B" w14:paraId="768311A3" w14:textId="77777777" w:rsidTr="004E125B">
        <w:trPr>
          <w:trHeight w:val="288"/>
        </w:trPr>
        <w:tc>
          <w:tcPr>
            <w:tcW w:w="1075" w:type="dxa"/>
            <w:vAlign w:val="center"/>
          </w:tcPr>
          <w:p w14:paraId="76B95474" w14:textId="77777777" w:rsidR="00587C1B" w:rsidRPr="00587C1B" w:rsidRDefault="00587C1B" w:rsidP="00587C1B">
            <w:pPr>
              <w:jc w:val="center"/>
              <w:rPr>
                <w:kern w:val="0"/>
                <w:sz w:val="18"/>
                <w:szCs w:val="18"/>
              </w:rPr>
            </w:pPr>
            <w:r w:rsidRPr="00587C1B">
              <w:rPr>
                <w:kern w:val="0"/>
                <w:sz w:val="18"/>
                <w:szCs w:val="18"/>
              </w:rPr>
              <w:t>35:15</w:t>
            </w:r>
          </w:p>
        </w:tc>
        <w:tc>
          <w:tcPr>
            <w:tcW w:w="1080" w:type="dxa"/>
            <w:vAlign w:val="center"/>
          </w:tcPr>
          <w:p w14:paraId="3EE9E3DF" w14:textId="77777777" w:rsidR="00587C1B" w:rsidRPr="00587C1B" w:rsidRDefault="00587C1B" w:rsidP="00587C1B">
            <w:pPr>
              <w:jc w:val="center"/>
              <w:rPr>
                <w:kern w:val="0"/>
                <w:sz w:val="18"/>
                <w:szCs w:val="18"/>
              </w:rPr>
            </w:pPr>
            <w:r w:rsidRPr="00587C1B">
              <w:rPr>
                <w:kern w:val="0"/>
                <w:sz w:val="18"/>
                <w:szCs w:val="18"/>
              </w:rPr>
              <w:t>02/01/21</w:t>
            </w:r>
          </w:p>
        </w:tc>
        <w:tc>
          <w:tcPr>
            <w:tcW w:w="1080" w:type="dxa"/>
            <w:tcBorders>
              <w:right w:val="single" w:sz="4" w:space="0" w:color="auto"/>
            </w:tcBorders>
            <w:vAlign w:val="center"/>
          </w:tcPr>
          <w:p w14:paraId="2DD7B40F" w14:textId="77777777" w:rsidR="00587C1B" w:rsidRPr="00587C1B" w:rsidRDefault="00587C1B" w:rsidP="00587C1B">
            <w:pPr>
              <w:jc w:val="center"/>
              <w:rPr>
                <w:kern w:val="0"/>
                <w:sz w:val="18"/>
                <w:szCs w:val="18"/>
              </w:rPr>
            </w:pPr>
            <w:r w:rsidRPr="00587C1B">
              <w:rPr>
                <w:kern w:val="0"/>
                <w:sz w:val="18"/>
                <w:szCs w:val="18"/>
              </w:rPr>
              <w:t>01/08/21</w:t>
            </w:r>
          </w:p>
        </w:tc>
        <w:tc>
          <w:tcPr>
            <w:tcW w:w="1350" w:type="dxa"/>
            <w:tcBorders>
              <w:top w:val="single" w:sz="4" w:space="0" w:color="auto"/>
              <w:left w:val="single" w:sz="4" w:space="0" w:color="auto"/>
              <w:bottom w:val="single" w:sz="4" w:space="0" w:color="auto"/>
              <w:right w:val="single" w:sz="4" w:space="0" w:color="auto"/>
            </w:tcBorders>
            <w:vAlign w:val="center"/>
          </w:tcPr>
          <w:p w14:paraId="47237951" w14:textId="77777777" w:rsidR="00587C1B" w:rsidRPr="00587C1B" w:rsidRDefault="00587C1B" w:rsidP="00587C1B">
            <w:pPr>
              <w:jc w:val="center"/>
              <w:rPr>
                <w:kern w:val="0"/>
                <w:sz w:val="18"/>
                <w:szCs w:val="18"/>
              </w:rPr>
            </w:pPr>
            <w:r w:rsidRPr="00587C1B">
              <w:rPr>
                <w:kern w:val="0"/>
                <w:sz w:val="18"/>
                <w:szCs w:val="18"/>
              </w:rPr>
              <w:t>02/16/21</w:t>
            </w:r>
          </w:p>
        </w:tc>
        <w:tc>
          <w:tcPr>
            <w:tcW w:w="1440" w:type="dxa"/>
            <w:tcBorders>
              <w:left w:val="single" w:sz="4" w:space="0" w:color="auto"/>
            </w:tcBorders>
            <w:vAlign w:val="center"/>
          </w:tcPr>
          <w:p w14:paraId="36F1F869" w14:textId="77777777" w:rsidR="00587C1B" w:rsidRPr="00587C1B" w:rsidRDefault="00587C1B" w:rsidP="00587C1B">
            <w:pPr>
              <w:jc w:val="center"/>
              <w:rPr>
                <w:kern w:val="0"/>
                <w:sz w:val="18"/>
                <w:szCs w:val="18"/>
              </w:rPr>
            </w:pPr>
            <w:r w:rsidRPr="00587C1B">
              <w:rPr>
                <w:kern w:val="0"/>
                <w:sz w:val="18"/>
                <w:szCs w:val="18"/>
              </w:rPr>
              <w:t>04/05/21</w:t>
            </w:r>
          </w:p>
        </w:tc>
        <w:tc>
          <w:tcPr>
            <w:tcW w:w="1710" w:type="dxa"/>
            <w:vAlign w:val="center"/>
          </w:tcPr>
          <w:p w14:paraId="7BD3A1C4"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00F1E34E"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5AA9C7A1"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3E5C5058" w14:textId="77777777" w:rsidR="00587C1B" w:rsidRPr="00587C1B" w:rsidRDefault="00587C1B" w:rsidP="00587C1B">
            <w:pPr>
              <w:jc w:val="center"/>
              <w:rPr>
                <w:kern w:val="0"/>
                <w:sz w:val="18"/>
                <w:szCs w:val="18"/>
              </w:rPr>
            </w:pPr>
            <w:r w:rsidRPr="00587C1B">
              <w:rPr>
                <w:kern w:val="0"/>
                <w:sz w:val="18"/>
                <w:szCs w:val="18"/>
              </w:rPr>
              <w:t>10/29/21</w:t>
            </w:r>
          </w:p>
        </w:tc>
      </w:tr>
      <w:tr w:rsidR="00587C1B" w:rsidRPr="00587C1B" w14:paraId="1D505DDF" w14:textId="77777777" w:rsidTr="004E125B">
        <w:trPr>
          <w:trHeight w:val="288"/>
        </w:trPr>
        <w:tc>
          <w:tcPr>
            <w:tcW w:w="1075" w:type="dxa"/>
            <w:vAlign w:val="center"/>
          </w:tcPr>
          <w:p w14:paraId="1D4899F8" w14:textId="77777777" w:rsidR="00587C1B" w:rsidRPr="00587C1B" w:rsidRDefault="00587C1B" w:rsidP="00587C1B">
            <w:pPr>
              <w:jc w:val="center"/>
              <w:rPr>
                <w:kern w:val="0"/>
                <w:sz w:val="18"/>
                <w:szCs w:val="18"/>
              </w:rPr>
            </w:pPr>
            <w:r w:rsidRPr="00587C1B">
              <w:rPr>
                <w:kern w:val="0"/>
                <w:sz w:val="18"/>
                <w:szCs w:val="18"/>
              </w:rPr>
              <w:t>35:16</w:t>
            </w:r>
          </w:p>
        </w:tc>
        <w:tc>
          <w:tcPr>
            <w:tcW w:w="1080" w:type="dxa"/>
            <w:vAlign w:val="center"/>
          </w:tcPr>
          <w:p w14:paraId="05478D66" w14:textId="77777777" w:rsidR="00587C1B" w:rsidRPr="00587C1B" w:rsidRDefault="00587C1B" w:rsidP="00587C1B">
            <w:pPr>
              <w:jc w:val="center"/>
              <w:rPr>
                <w:kern w:val="0"/>
                <w:sz w:val="18"/>
                <w:szCs w:val="18"/>
              </w:rPr>
            </w:pPr>
            <w:r w:rsidRPr="00587C1B">
              <w:rPr>
                <w:kern w:val="0"/>
                <w:sz w:val="18"/>
                <w:szCs w:val="18"/>
              </w:rPr>
              <w:t>02/15/21</w:t>
            </w:r>
          </w:p>
        </w:tc>
        <w:tc>
          <w:tcPr>
            <w:tcW w:w="1080" w:type="dxa"/>
            <w:tcBorders>
              <w:right w:val="single" w:sz="4" w:space="0" w:color="auto"/>
            </w:tcBorders>
            <w:vAlign w:val="center"/>
          </w:tcPr>
          <w:p w14:paraId="25082E6A" w14:textId="77777777" w:rsidR="00587C1B" w:rsidRPr="00587C1B" w:rsidRDefault="00587C1B" w:rsidP="00587C1B">
            <w:pPr>
              <w:jc w:val="center"/>
              <w:rPr>
                <w:kern w:val="0"/>
                <w:sz w:val="18"/>
                <w:szCs w:val="18"/>
              </w:rPr>
            </w:pPr>
            <w:r w:rsidRPr="00587C1B">
              <w:rPr>
                <w:kern w:val="0"/>
                <w:sz w:val="18"/>
                <w:szCs w:val="18"/>
              </w:rPr>
              <w:t>01/25/21</w:t>
            </w:r>
          </w:p>
        </w:tc>
        <w:tc>
          <w:tcPr>
            <w:tcW w:w="1350" w:type="dxa"/>
            <w:tcBorders>
              <w:top w:val="single" w:sz="4" w:space="0" w:color="auto"/>
              <w:left w:val="single" w:sz="4" w:space="0" w:color="auto"/>
              <w:bottom w:val="single" w:sz="4" w:space="0" w:color="auto"/>
              <w:right w:val="single" w:sz="4" w:space="0" w:color="auto"/>
            </w:tcBorders>
            <w:vAlign w:val="center"/>
          </w:tcPr>
          <w:p w14:paraId="45E9605D" w14:textId="77777777" w:rsidR="00587C1B" w:rsidRPr="00587C1B" w:rsidRDefault="00587C1B" w:rsidP="00587C1B">
            <w:pPr>
              <w:jc w:val="center"/>
              <w:rPr>
                <w:kern w:val="0"/>
                <w:sz w:val="18"/>
                <w:szCs w:val="18"/>
              </w:rPr>
            </w:pPr>
            <w:r w:rsidRPr="00587C1B">
              <w:rPr>
                <w:kern w:val="0"/>
                <w:sz w:val="18"/>
                <w:szCs w:val="18"/>
              </w:rPr>
              <w:t>03/02/21</w:t>
            </w:r>
          </w:p>
        </w:tc>
        <w:tc>
          <w:tcPr>
            <w:tcW w:w="1440" w:type="dxa"/>
            <w:tcBorders>
              <w:left w:val="single" w:sz="4" w:space="0" w:color="auto"/>
            </w:tcBorders>
            <w:vAlign w:val="center"/>
          </w:tcPr>
          <w:p w14:paraId="2522B10B" w14:textId="77777777" w:rsidR="00587C1B" w:rsidRPr="00587C1B" w:rsidRDefault="00587C1B" w:rsidP="00587C1B">
            <w:pPr>
              <w:jc w:val="center"/>
              <w:rPr>
                <w:kern w:val="0"/>
                <w:sz w:val="18"/>
                <w:szCs w:val="18"/>
              </w:rPr>
            </w:pPr>
            <w:r w:rsidRPr="00587C1B">
              <w:rPr>
                <w:kern w:val="0"/>
                <w:sz w:val="18"/>
                <w:szCs w:val="18"/>
              </w:rPr>
              <w:t>04/16/21</w:t>
            </w:r>
          </w:p>
        </w:tc>
        <w:tc>
          <w:tcPr>
            <w:tcW w:w="1710" w:type="dxa"/>
            <w:vAlign w:val="center"/>
          </w:tcPr>
          <w:p w14:paraId="3EEEC3FE"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68E1CEAC"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39C28FCD"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781373DA" w14:textId="77777777" w:rsidR="00587C1B" w:rsidRPr="00587C1B" w:rsidRDefault="00587C1B" w:rsidP="00587C1B">
            <w:pPr>
              <w:jc w:val="center"/>
              <w:rPr>
                <w:kern w:val="0"/>
                <w:sz w:val="18"/>
                <w:szCs w:val="18"/>
              </w:rPr>
            </w:pPr>
            <w:r w:rsidRPr="00587C1B">
              <w:rPr>
                <w:kern w:val="0"/>
                <w:sz w:val="18"/>
                <w:szCs w:val="18"/>
              </w:rPr>
              <w:t>11/12/21</w:t>
            </w:r>
          </w:p>
        </w:tc>
      </w:tr>
      <w:tr w:rsidR="00587C1B" w:rsidRPr="00587C1B" w14:paraId="44AF9177" w14:textId="77777777" w:rsidTr="004E125B">
        <w:trPr>
          <w:trHeight w:val="288"/>
        </w:trPr>
        <w:tc>
          <w:tcPr>
            <w:tcW w:w="1075" w:type="dxa"/>
            <w:vAlign w:val="center"/>
          </w:tcPr>
          <w:p w14:paraId="2F2DE83D" w14:textId="77777777" w:rsidR="00587C1B" w:rsidRPr="00587C1B" w:rsidRDefault="00587C1B" w:rsidP="00587C1B">
            <w:pPr>
              <w:jc w:val="center"/>
              <w:rPr>
                <w:kern w:val="0"/>
                <w:sz w:val="18"/>
                <w:szCs w:val="18"/>
              </w:rPr>
            </w:pPr>
            <w:r w:rsidRPr="00587C1B">
              <w:rPr>
                <w:kern w:val="0"/>
                <w:sz w:val="18"/>
                <w:szCs w:val="18"/>
              </w:rPr>
              <w:t>35:17</w:t>
            </w:r>
          </w:p>
        </w:tc>
        <w:tc>
          <w:tcPr>
            <w:tcW w:w="1080" w:type="dxa"/>
            <w:vAlign w:val="center"/>
          </w:tcPr>
          <w:p w14:paraId="0F3336CB" w14:textId="77777777" w:rsidR="00587C1B" w:rsidRPr="00587C1B" w:rsidRDefault="00587C1B" w:rsidP="00587C1B">
            <w:pPr>
              <w:jc w:val="center"/>
              <w:rPr>
                <w:kern w:val="0"/>
                <w:sz w:val="18"/>
                <w:szCs w:val="18"/>
              </w:rPr>
            </w:pPr>
            <w:r w:rsidRPr="00587C1B">
              <w:rPr>
                <w:kern w:val="0"/>
                <w:sz w:val="18"/>
                <w:szCs w:val="18"/>
              </w:rPr>
              <w:t>03/01/21</w:t>
            </w:r>
          </w:p>
        </w:tc>
        <w:tc>
          <w:tcPr>
            <w:tcW w:w="1080" w:type="dxa"/>
            <w:tcBorders>
              <w:right w:val="single" w:sz="4" w:space="0" w:color="auto"/>
            </w:tcBorders>
            <w:vAlign w:val="center"/>
          </w:tcPr>
          <w:p w14:paraId="3AC9B9ED" w14:textId="77777777" w:rsidR="00587C1B" w:rsidRPr="00587C1B" w:rsidRDefault="00587C1B" w:rsidP="00587C1B">
            <w:pPr>
              <w:jc w:val="center"/>
              <w:rPr>
                <w:kern w:val="0"/>
                <w:sz w:val="18"/>
                <w:szCs w:val="18"/>
              </w:rPr>
            </w:pPr>
            <w:r w:rsidRPr="00587C1B">
              <w:rPr>
                <w:kern w:val="0"/>
                <w:sz w:val="18"/>
                <w:szCs w:val="18"/>
              </w:rPr>
              <w:t>02/08/21</w:t>
            </w:r>
          </w:p>
        </w:tc>
        <w:tc>
          <w:tcPr>
            <w:tcW w:w="1350" w:type="dxa"/>
            <w:tcBorders>
              <w:top w:val="single" w:sz="4" w:space="0" w:color="auto"/>
              <w:left w:val="single" w:sz="4" w:space="0" w:color="auto"/>
              <w:bottom w:val="single" w:sz="4" w:space="0" w:color="auto"/>
              <w:right w:val="single" w:sz="4" w:space="0" w:color="auto"/>
            </w:tcBorders>
            <w:vAlign w:val="center"/>
          </w:tcPr>
          <w:p w14:paraId="67EE8B11" w14:textId="77777777" w:rsidR="00587C1B" w:rsidRPr="00587C1B" w:rsidRDefault="00587C1B" w:rsidP="00587C1B">
            <w:pPr>
              <w:jc w:val="center"/>
              <w:rPr>
                <w:kern w:val="0"/>
                <w:sz w:val="18"/>
                <w:szCs w:val="18"/>
              </w:rPr>
            </w:pPr>
            <w:r w:rsidRPr="00587C1B">
              <w:rPr>
                <w:kern w:val="0"/>
                <w:sz w:val="18"/>
                <w:szCs w:val="18"/>
              </w:rPr>
              <w:t>03/16/21</w:t>
            </w:r>
          </w:p>
        </w:tc>
        <w:tc>
          <w:tcPr>
            <w:tcW w:w="1440" w:type="dxa"/>
            <w:tcBorders>
              <w:left w:val="single" w:sz="4" w:space="0" w:color="auto"/>
            </w:tcBorders>
            <w:vAlign w:val="center"/>
          </w:tcPr>
          <w:p w14:paraId="455A0070" w14:textId="77777777" w:rsidR="00587C1B" w:rsidRPr="00587C1B" w:rsidRDefault="00587C1B" w:rsidP="00587C1B">
            <w:pPr>
              <w:jc w:val="center"/>
              <w:rPr>
                <w:kern w:val="0"/>
                <w:sz w:val="18"/>
                <w:szCs w:val="18"/>
              </w:rPr>
            </w:pPr>
            <w:r w:rsidRPr="00587C1B">
              <w:rPr>
                <w:kern w:val="0"/>
                <w:sz w:val="18"/>
                <w:szCs w:val="18"/>
              </w:rPr>
              <w:t>04/30/21</w:t>
            </w:r>
          </w:p>
        </w:tc>
        <w:tc>
          <w:tcPr>
            <w:tcW w:w="1710" w:type="dxa"/>
            <w:vAlign w:val="center"/>
          </w:tcPr>
          <w:p w14:paraId="28CFACCB"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4224B4FF"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15407EE5"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6650CC04" w14:textId="77777777" w:rsidR="00587C1B" w:rsidRPr="00587C1B" w:rsidRDefault="00587C1B" w:rsidP="00587C1B">
            <w:pPr>
              <w:jc w:val="center"/>
              <w:rPr>
                <w:kern w:val="0"/>
                <w:sz w:val="18"/>
                <w:szCs w:val="18"/>
              </w:rPr>
            </w:pPr>
            <w:r w:rsidRPr="00587C1B">
              <w:rPr>
                <w:kern w:val="0"/>
                <w:sz w:val="18"/>
                <w:szCs w:val="18"/>
              </w:rPr>
              <w:t>11/26/21</w:t>
            </w:r>
          </w:p>
        </w:tc>
      </w:tr>
      <w:tr w:rsidR="00587C1B" w:rsidRPr="00587C1B" w14:paraId="500256C7" w14:textId="77777777" w:rsidTr="004E125B">
        <w:trPr>
          <w:trHeight w:val="288"/>
        </w:trPr>
        <w:tc>
          <w:tcPr>
            <w:tcW w:w="1075" w:type="dxa"/>
            <w:vAlign w:val="center"/>
          </w:tcPr>
          <w:p w14:paraId="1E6C5E2B" w14:textId="77777777" w:rsidR="00587C1B" w:rsidRPr="00587C1B" w:rsidRDefault="00587C1B" w:rsidP="00587C1B">
            <w:pPr>
              <w:jc w:val="center"/>
              <w:rPr>
                <w:kern w:val="0"/>
                <w:sz w:val="18"/>
                <w:szCs w:val="18"/>
              </w:rPr>
            </w:pPr>
            <w:r w:rsidRPr="00587C1B">
              <w:rPr>
                <w:kern w:val="0"/>
                <w:sz w:val="18"/>
                <w:szCs w:val="18"/>
              </w:rPr>
              <w:t>35:18</w:t>
            </w:r>
          </w:p>
        </w:tc>
        <w:tc>
          <w:tcPr>
            <w:tcW w:w="1080" w:type="dxa"/>
            <w:vAlign w:val="center"/>
          </w:tcPr>
          <w:p w14:paraId="3E656C97" w14:textId="77777777" w:rsidR="00587C1B" w:rsidRPr="00587C1B" w:rsidRDefault="00587C1B" w:rsidP="00587C1B">
            <w:pPr>
              <w:jc w:val="center"/>
              <w:rPr>
                <w:kern w:val="0"/>
                <w:sz w:val="18"/>
                <w:szCs w:val="18"/>
              </w:rPr>
            </w:pPr>
            <w:r w:rsidRPr="00587C1B">
              <w:rPr>
                <w:kern w:val="0"/>
                <w:sz w:val="18"/>
                <w:szCs w:val="18"/>
              </w:rPr>
              <w:t>03/15/21</w:t>
            </w:r>
          </w:p>
        </w:tc>
        <w:tc>
          <w:tcPr>
            <w:tcW w:w="1080" w:type="dxa"/>
            <w:tcBorders>
              <w:right w:val="single" w:sz="4" w:space="0" w:color="auto"/>
            </w:tcBorders>
            <w:vAlign w:val="center"/>
          </w:tcPr>
          <w:p w14:paraId="5403B5F2" w14:textId="77777777" w:rsidR="00587C1B" w:rsidRPr="00587C1B" w:rsidRDefault="00587C1B" w:rsidP="00587C1B">
            <w:pPr>
              <w:jc w:val="center"/>
              <w:rPr>
                <w:kern w:val="0"/>
                <w:sz w:val="18"/>
                <w:szCs w:val="18"/>
              </w:rPr>
            </w:pPr>
            <w:r w:rsidRPr="00587C1B">
              <w:rPr>
                <w:kern w:val="0"/>
                <w:sz w:val="18"/>
                <w:szCs w:val="18"/>
              </w:rPr>
              <w:t>02/22/21</w:t>
            </w:r>
          </w:p>
        </w:tc>
        <w:tc>
          <w:tcPr>
            <w:tcW w:w="1350" w:type="dxa"/>
            <w:tcBorders>
              <w:top w:val="single" w:sz="4" w:space="0" w:color="auto"/>
              <w:left w:val="single" w:sz="4" w:space="0" w:color="auto"/>
              <w:bottom w:val="single" w:sz="4" w:space="0" w:color="auto"/>
              <w:right w:val="single" w:sz="4" w:space="0" w:color="auto"/>
            </w:tcBorders>
            <w:vAlign w:val="center"/>
          </w:tcPr>
          <w:p w14:paraId="2D67DDA1" w14:textId="77777777" w:rsidR="00587C1B" w:rsidRPr="00587C1B" w:rsidRDefault="00587C1B" w:rsidP="00587C1B">
            <w:pPr>
              <w:jc w:val="center"/>
              <w:rPr>
                <w:kern w:val="0"/>
                <w:sz w:val="18"/>
                <w:szCs w:val="18"/>
              </w:rPr>
            </w:pPr>
            <w:r w:rsidRPr="00587C1B">
              <w:rPr>
                <w:kern w:val="0"/>
                <w:sz w:val="18"/>
                <w:szCs w:val="18"/>
              </w:rPr>
              <w:t>03/30/21</w:t>
            </w:r>
          </w:p>
        </w:tc>
        <w:tc>
          <w:tcPr>
            <w:tcW w:w="1440" w:type="dxa"/>
            <w:tcBorders>
              <w:left w:val="single" w:sz="4" w:space="0" w:color="auto"/>
            </w:tcBorders>
            <w:vAlign w:val="center"/>
          </w:tcPr>
          <w:p w14:paraId="04AE45BB" w14:textId="77777777" w:rsidR="00587C1B" w:rsidRPr="00587C1B" w:rsidRDefault="00587C1B" w:rsidP="00587C1B">
            <w:pPr>
              <w:jc w:val="center"/>
              <w:rPr>
                <w:kern w:val="0"/>
                <w:sz w:val="18"/>
                <w:szCs w:val="18"/>
              </w:rPr>
            </w:pPr>
            <w:r w:rsidRPr="00587C1B">
              <w:rPr>
                <w:kern w:val="0"/>
                <w:sz w:val="18"/>
                <w:szCs w:val="18"/>
              </w:rPr>
              <w:t>05/14/21</w:t>
            </w:r>
          </w:p>
        </w:tc>
        <w:tc>
          <w:tcPr>
            <w:tcW w:w="1710" w:type="dxa"/>
            <w:vAlign w:val="center"/>
          </w:tcPr>
          <w:p w14:paraId="2CB5BB0D"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52D5AA54"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69F432BA"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584AFE15" w14:textId="77777777" w:rsidR="00587C1B" w:rsidRPr="00587C1B" w:rsidRDefault="00587C1B" w:rsidP="00587C1B">
            <w:pPr>
              <w:jc w:val="center"/>
              <w:rPr>
                <w:kern w:val="0"/>
                <w:sz w:val="18"/>
                <w:szCs w:val="18"/>
              </w:rPr>
            </w:pPr>
            <w:r w:rsidRPr="00587C1B">
              <w:rPr>
                <w:kern w:val="0"/>
                <w:sz w:val="18"/>
                <w:szCs w:val="18"/>
              </w:rPr>
              <w:t>12/10/21</w:t>
            </w:r>
          </w:p>
        </w:tc>
      </w:tr>
      <w:tr w:rsidR="00587C1B" w:rsidRPr="00587C1B" w14:paraId="2A9E0D9C" w14:textId="77777777" w:rsidTr="004E125B">
        <w:trPr>
          <w:trHeight w:val="288"/>
        </w:trPr>
        <w:tc>
          <w:tcPr>
            <w:tcW w:w="1075" w:type="dxa"/>
            <w:vAlign w:val="center"/>
          </w:tcPr>
          <w:p w14:paraId="04C7E065" w14:textId="77777777" w:rsidR="00587C1B" w:rsidRPr="00587C1B" w:rsidRDefault="00587C1B" w:rsidP="00587C1B">
            <w:pPr>
              <w:jc w:val="center"/>
              <w:rPr>
                <w:kern w:val="0"/>
                <w:sz w:val="18"/>
                <w:szCs w:val="18"/>
              </w:rPr>
            </w:pPr>
            <w:r w:rsidRPr="00587C1B">
              <w:rPr>
                <w:kern w:val="0"/>
                <w:sz w:val="18"/>
                <w:szCs w:val="18"/>
              </w:rPr>
              <w:t>35:19</w:t>
            </w:r>
          </w:p>
        </w:tc>
        <w:tc>
          <w:tcPr>
            <w:tcW w:w="1080" w:type="dxa"/>
            <w:vAlign w:val="center"/>
          </w:tcPr>
          <w:p w14:paraId="02F83CD7" w14:textId="77777777" w:rsidR="00587C1B" w:rsidRPr="00587C1B" w:rsidRDefault="00587C1B" w:rsidP="00587C1B">
            <w:pPr>
              <w:jc w:val="center"/>
              <w:rPr>
                <w:kern w:val="0"/>
                <w:sz w:val="18"/>
                <w:szCs w:val="18"/>
              </w:rPr>
            </w:pPr>
            <w:r w:rsidRPr="00587C1B">
              <w:rPr>
                <w:kern w:val="0"/>
                <w:sz w:val="18"/>
                <w:szCs w:val="18"/>
              </w:rPr>
              <w:t>04/01/21</w:t>
            </w:r>
          </w:p>
        </w:tc>
        <w:tc>
          <w:tcPr>
            <w:tcW w:w="1080" w:type="dxa"/>
            <w:tcBorders>
              <w:right w:val="single" w:sz="4" w:space="0" w:color="auto"/>
            </w:tcBorders>
            <w:vAlign w:val="center"/>
          </w:tcPr>
          <w:p w14:paraId="0842B5C9" w14:textId="77777777" w:rsidR="00587C1B" w:rsidRPr="00587C1B" w:rsidRDefault="00587C1B" w:rsidP="00587C1B">
            <w:pPr>
              <w:jc w:val="center"/>
              <w:rPr>
                <w:kern w:val="0"/>
                <w:sz w:val="18"/>
                <w:szCs w:val="18"/>
              </w:rPr>
            </w:pPr>
            <w:r w:rsidRPr="00587C1B">
              <w:rPr>
                <w:kern w:val="0"/>
                <w:sz w:val="18"/>
                <w:szCs w:val="18"/>
              </w:rPr>
              <w:t>03/11/21</w:t>
            </w:r>
          </w:p>
        </w:tc>
        <w:tc>
          <w:tcPr>
            <w:tcW w:w="1350" w:type="dxa"/>
            <w:tcBorders>
              <w:top w:val="single" w:sz="4" w:space="0" w:color="auto"/>
              <w:left w:val="single" w:sz="4" w:space="0" w:color="auto"/>
              <w:bottom w:val="single" w:sz="4" w:space="0" w:color="auto"/>
              <w:right w:val="single" w:sz="4" w:space="0" w:color="auto"/>
            </w:tcBorders>
            <w:vAlign w:val="center"/>
          </w:tcPr>
          <w:p w14:paraId="0244A3E9" w14:textId="77777777" w:rsidR="00587C1B" w:rsidRPr="00587C1B" w:rsidRDefault="00587C1B" w:rsidP="00587C1B">
            <w:pPr>
              <w:jc w:val="center"/>
              <w:rPr>
                <w:kern w:val="0"/>
                <w:sz w:val="18"/>
                <w:szCs w:val="18"/>
              </w:rPr>
            </w:pPr>
            <w:r w:rsidRPr="00587C1B">
              <w:rPr>
                <w:kern w:val="0"/>
                <w:sz w:val="18"/>
                <w:szCs w:val="18"/>
              </w:rPr>
              <w:t>04/16/21</w:t>
            </w:r>
          </w:p>
        </w:tc>
        <w:tc>
          <w:tcPr>
            <w:tcW w:w="1440" w:type="dxa"/>
            <w:tcBorders>
              <w:left w:val="single" w:sz="4" w:space="0" w:color="auto"/>
            </w:tcBorders>
            <w:vAlign w:val="center"/>
          </w:tcPr>
          <w:p w14:paraId="1E50DB7B" w14:textId="77777777" w:rsidR="00587C1B" w:rsidRPr="00587C1B" w:rsidRDefault="00587C1B" w:rsidP="00587C1B">
            <w:pPr>
              <w:jc w:val="center"/>
              <w:rPr>
                <w:kern w:val="0"/>
                <w:sz w:val="18"/>
                <w:szCs w:val="18"/>
              </w:rPr>
            </w:pPr>
            <w:r w:rsidRPr="00587C1B">
              <w:rPr>
                <w:kern w:val="0"/>
                <w:sz w:val="18"/>
                <w:szCs w:val="18"/>
              </w:rPr>
              <w:t>06/01/21</w:t>
            </w:r>
          </w:p>
        </w:tc>
        <w:tc>
          <w:tcPr>
            <w:tcW w:w="1710" w:type="dxa"/>
            <w:vAlign w:val="center"/>
          </w:tcPr>
          <w:p w14:paraId="1F00D0F6"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7D5D37B1"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C2E88B1"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203EF732" w14:textId="77777777" w:rsidR="00587C1B" w:rsidRPr="00587C1B" w:rsidRDefault="00587C1B" w:rsidP="00587C1B">
            <w:pPr>
              <w:jc w:val="center"/>
              <w:rPr>
                <w:kern w:val="0"/>
                <w:sz w:val="18"/>
                <w:szCs w:val="18"/>
              </w:rPr>
            </w:pPr>
            <w:r w:rsidRPr="00587C1B">
              <w:rPr>
                <w:kern w:val="0"/>
                <w:sz w:val="18"/>
                <w:szCs w:val="18"/>
              </w:rPr>
              <w:t>12/27/21</w:t>
            </w:r>
          </w:p>
        </w:tc>
      </w:tr>
      <w:tr w:rsidR="00587C1B" w:rsidRPr="00587C1B" w14:paraId="251043CA" w14:textId="77777777" w:rsidTr="004E125B">
        <w:trPr>
          <w:trHeight w:val="288"/>
        </w:trPr>
        <w:tc>
          <w:tcPr>
            <w:tcW w:w="1075" w:type="dxa"/>
            <w:vAlign w:val="center"/>
          </w:tcPr>
          <w:p w14:paraId="0C7CE85A" w14:textId="77777777" w:rsidR="00587C1B" w:rsidRPr="00587C1B" w:rsidRDefault="00587C1B" w:rsidP="00587C1B">
            <w:pPr>
              <w:jc w:val="center"/>
              <w:rPr>
                <w:kern w:val="0"/>
                <w:sz w:val="18"/>
                <w:szCs w:val="18"/>
              </w:rPr>
            </w:pPr>
            <w:r w:rsidRPr="00587C1B">
              <w:rPr>
                <w:kern w:val="0"/>
                <w:sz w:val="18"/>
                <w:szCs w:val="18"/>
              </w:rPr>
              <w:t>35:20</w:t>
            </w:r>
          </w:p>
        </w:tc>
        <w:tc>
          <w:tcPr>
            <w:tcW w:w="1080" w:type="dxa"/>
            <w:vAlign w:val="center"/>
          </w:tcPr>
          <w:p w14:paraId="2EEA6D88" w14:textId="77777777" w:rsidR="00587C1B" w:rsidRPr="00587C1B" w:rsidRDefault="00587C1B" w:rsidP="00587C1B">
            <w:pPr>
              <w:jc w:val="center"/>
              <w:rPr>
                <w:kern w:val="0"/>
                <w:sz w:val="18"/>
                <w:szCs w:val="18"/>
              </w:rPr>
            </w:pPr>
            <w:r w:rsidRPr="00587C1B">
              <w:rPr>
                <w:kern w:val="0"/>
                <w:sz w:val="18"/>
                <w:szCs w:val="18"/>
              </w:rPr>
              <w:t>04/15/21</w:t>
            </w:r>
          </w:p>
        </w:tc>
        <w:tc>
          <w:tcPr>
            <w:tcW w:w="1080" w:type="dxa"/>
            <w:tcBorders>
              <w:right w:val="single" w:sz="4" w:space="0" w:color="auto"/>
            </w:tcBorders>
            <w:vAlign w:val="center"/>
          </w:tcPr>
          <w:p w14:paraId="7278D405" w14:textId="77777777" w:rsidR="00587C1B" w:rsidRPr="00587C1B" w:rsidRDefault="00587C1B" w:rsidP="00587C1B">
            <w:pPr>
              <w:jc w:val="center"/>
              <w:rPr>
                <w:kern w:val="0"/>
                <w:sz w:val="18"/>
                <w:szCs w:val="18"/>
              </w:rPr>
            </w:pPr>
            <w:r w:rsidRPr="00587C1B">
              <w:rPr>
                <w:kern w:val="0"/>
                <w:sz w:val="18"/>
                <w:szCs w:val="18"/>
              </w:rPr>
              <w:t>03/24/21</w:t>
            </w:r>
          </w:p>
        </w:tc>
        <w:tc>
          <w:tcPr>
            <w:tcW w:w="1350" w:type="dxa"/>
            <w:tcBorders>
              <w:top w:val="single" w:sz="4" w:space="0" w:color="auto"/>
              <w:left w:val="single" w:sz="4" w:space="0" w:color="auto"/>
              <w:bottom w:val="single" w:sz="4" w:space="0" w:color="auto"/>
              <w:right w:val="single" w:sz="4" w:space="0" w:color="auto"/>
            </w:tcBorders>
            <w:vAlign w:val="center"/>
          </w:tcPr>
          <w:p w14:paraId="206AA6F3" w14:textId="77777777" w:rsidR="00587C1B" w:rsidRPr="00587C1B" w:rsidRDefault="00587C1B" w:rsidP="00587C1B">
            <w:pPr>
              <w:jc w:val="center"/>
              <w:rPr>
                <w:kern w:val="0"/>
                <w:sz w:val="18"/>
                <w:szCs w:val="18"/>
              </w:rPr>
            </w:pPr>
            <w:r w:rsidRPr="00587C1B">
              <w:rPr>
                <w:kern w:val="0"/>
                <w:sz w:val="18"/>
                <w:szCs w:val="18"/>
              </w:rPr>
              <w:t>04/30/21</w:t>
            </w:r>
          </w:p>
        </w:tc>
        <w:tc>
          <w:tcPr>
            <w:tcW w:w="1440" w:type="dxa"/>
            <w:tcBorders>
              <w:left w:val="single" w:sz="4" w:space="0" w:color="auto"/>
            </w:tcBorders>
            <w:vAlign w:val="center"/>
          </w:tcPr>
          <w:p w14:paraId="369377BE" w14:textId="77777777" w:rsidR="00587C1B" w:rsidRPr="00587C1B" w:rsidRDefault="00587C1B" w:rsidP="00587C1B">
            <w:pPr>
              <w:jc w:val="center"/>
              <w:rPr>
                <w:kern w:val="0"/>
                <w:sz w:val="18"/>
                <w:szCs w:val="18"/>
              </w:rPr>
            </w:pPr>
            <w:r w:rsidRPr="00587C1B">
              <w:rPr>
                <w:kern w:val="0"/>
                <w:sz w:val="18"/>
                <w:szCs w:val="18"/>
              </w:rPr>
              <w:t>06/14/21</w:t>
            </w:r>
          </w:p>
        </w:tc>
        <w:tc>
          <w:tcPr>
            <w:tcW w:w="1710" w:type="dxa"/>
            <w:vAlign w:val="center"/>
          </w:tcPr>
          <w:p w14:paraId="52658818"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1C22D2EB"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F023ECF"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1430894E" w14:textId="77777777" w:rsidR="00587C1B" w:rsidRPr="00587C1B" w:rsidRDefault="00587C1B" w:rsidP="00587C1B">
            <w:pPr>
              <w:jc w:val="center"/>
              <w:rPr>
                <w:kern w:val="0"/>
                <w:sz w:val="18"/>
                <w:szCs w:val="18"/>
              </w:rPr>
            </w:pPr>
            <w:r w:rsidRPr="00587C1B">
              <w:rPr>
                <w:kern w:val="0"/>
                <w:sz w:val="18"/>
                <w:szCs w:val="18"/>
              </w:rPr>
              <w:t>01/10/22</w:t>
            </w:r>
          </w:p>
        </w:tc>
      </w:tr>
      <w:tr w:rsidR="00587C1B" w:rsidRPr="00587C1B" w14:paraId="38DB0F70" w14:textId="77777777" w:rsidTr="004E125B">
        <w:trPr>
          <w:trHeight w:val="288"/>
        </w:trPr>
        <w:tc>
          <w:tcPr>
            <w:tcW w:w="1075" w:type="dxa"/>
            <w:vAlign w:val="center"/>
          </w:tcPr>
          <w:p w14:paraId="7C0556AC" w14:textId="77777777" w:rsidR="00587C1B" w:rsidRPr="00587C1B" w:rsidRDefault="00587C1B" w:rsidP="00587C1B">
            <w:pPr>
              <w:jc w:val="center"/>
              <w:rPr>
                <w:kern w:val="0"/>
                <w:sz w:val="18"/>
                <w:szCs w:val="18"/>
              </w:rPr>
            </w:pPr>
            <w:r w:rsidRPr="00587C1B">
              <w:rPr>
                <w:kern w:val="0"/>
                <w:sz w:val="18"/>
                <w:szCs w:val="18"/>
              </w:rPr>
              <w:t>35:21</w:t>
            </w:r>
          </w:p>
        </w:tc>
        <w:tc>
          <w:tcPr>
            <w:tcW w:w="1080" w:type="dxa"/>
            <w:vAlign w:val="center"/>
          </w:tcPr>
          <w:p w14:paraId="73DB10D2" w14:textId="77777777" w:rsidR="00587C1B" w:rsidRPr="00587C1B" w:rsidRDefault="00587C1B" w:rsidP="00587C1B">
            <w:pPr>
              <w:jc w:val="center"/>
              <w:rPr>
                <w:kern w:val="0"/>
                <w:sz w:val="18"/>
                <w:szCs w:val="18"/>
              </w:rPr>
            </w:pPr>
            <w:r w:rsidRPr="00587C1B">
              <w:rPr>
                <w:kern w:val="0"/>
                <w:sz w:val="18"/>
                <w:szCs w:val="18"/>
              </w:rPr>
              <w:t>05/03/21</w:t>
            </w:r>
          </w:p>
        </w:tc>
        <w:tc>
          <w:tcPr>
            <w:tcW w:w="1080" w:type="dxa"/>
            <w:tcBorders>
              <w:right w:val="single" w:sz="4" w:space="0" w:color="auto"/>
            </w:tcBorders>
            <w:vAlign w:val="center"/>
          </w:tcPr>
          <w:p w14:paraId="362150BC" w14:textId="77777777" w:rsidR="00587C1B" w:rsidRPr="00587C1B" w:rsidRDefault="00587C1B" w:rsidP="00587C1B">
            <w:pPr>
              <w:jc w:val="center"/>
              <w:rPr>
                <w:kern w:val="0"/>
                <w:sz w:val="18"/>
                <w:szCs w:val="18"/>
              </w:rPr>
            </w:pPr>
            <w:r w:rsidRPr="00587C1B">
              <w:rPr>
                <w:kern w:val="0"/>
                <w:sz w:val="18"/>
                <w:szCs w:val="18"/>
              </w:rPr>
              <w:t>04/12/21</w:t>
            </w:r>
          </w:p>
        </w:tc>
        <w:tc>
          <w:tcPr>
            <w:tcW w:w="1350" w:type="dxa"/>
            <w:tcBorders>
              <w:top w:val="single" w:sz="4" w:space="0" w:color="auto"/>
              <w:left w:val="single" w:sz="4" w:space="0" w:color="auto"/>
              <w:bottom w:val="single" w:sz="4" w:space="0" w:color="auto"/>
              <w:right w:val="single" w:sz="4" w:space="0" w:color="auto"/>
            </w:tcBorders>
            <w:vAlign w:val="center"/>
          </w:tcPr>
          <w:p w14:paraId="37230D4C" w14:textId="77777777" w:rsidR="00587C1B" w:rsidRPr="00587C1B" w:rsidRDefault="00587C1B" w:rsidP="00587C1B">
            <w:pPr>
              <w:jc w:val="center"/>
              <w:rPr>
                <w:kern w:val="0"/>
                <w:sz w:val="18"/>
                <w:szCs w:val="18"/>
              </w:rPr>
            </w:pPr>
            <w:r w:rsidRPr="00587C1B">
              <w:rPr>
                <w:kern w:val="0"/>
                <w:sz w:val="18"/>
                <w:szCs w:val="18"/>
              </w:rPr>
              <w:t>05/18/21</w:t>
            </w:r>
          </w:p>
        </w:tc>
        <w:tc>
          <w:tcPr>
            <w:tcW w:w="1440" w:type="dxa"/>
            <w:tcBorders>
              <w:left w:val="single" w:sz="4" w:space="0" w:color="auto"/>
            </w:tcBorders>
            <w:vAlign w:val="center"/>
          </w:tcPr>
          <w:p w14:paraId="56C1DDA5" w14:textId="77777777" w:rsidR="00587C1B" w:rsidRPr="00587C1B" w:rsidRDefault="00587C1B" w:rsidP="00587C1B">
            <w:pPr>
              <w:jc w:val="center"/>
              <w:rPr>
                <w:kern w:val="0"/>
                <w:sz w:val="18"/>
                <w:szCs w:val="18"/>
              </w:rPr>
            </w:pPr>
            <w:r w:rsidRPr="00587C1B">
              <w:rPr>
                <w:kern w:val="0"/>
                <w:sz w:val="18"/>
                <w:szCs w:val="18"/>
              </w:rPr>
              <w:t>07/02/21</w:t>
            </w:r>
          </w:p>
        </w:tc>
        <w:tc>
          <w:tcPr>
            <w:tcW w:w="1710" w:type="dxa"/>
            <w:vAlign w:val="center"/>
          </w:tcPr>
          <w:p w14:paraId="6660F641"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30D40A5C"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519E30BB"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3CC05073" w14:textId="77777777" w:rsidR="00587C1B" w:rsidRPr="00587C1B" w:rsidRDefault="00587C1B" w:rsidP="00587C1B">
            <w:pPr>
              <w:jc w:val="center"/>
              <w:rPr>
                <w:kern w:val="0"/>
                <w:sz w:val="18"/>
                <w:szCs w:val="18"/>
              </w:rPr>
            </w:pPr>
            <w:r w:rsidRPr="00587C1B">
              <w:rPr>
                <w:kern w:val="0"/>
                <w:sz w:val="18"/>
                <w:szCs w:val="18"/>
              </w:rPr>
              <w:t>01/28/22</w:t>
            </w:r>
          </w:p>
        </w:tc>
      </w:tr>
      <w:tr w:rsidR="00587C1B" w:rsidRPr="00587C1B" w14:paraId="27AEA8B2" w14:textId="77777777" w:rsidTr="004E125B">
        <w:trPr>
          <w:trHeight w:val="288"/>
        </w:trPr>
        <w:tc>
          <w:tcPr>
            <w:tcW w:w="1075" w:type="dxa"/>
            <w:vAlign w:val="center"/>
          </w:tcPr>
          <w:p w14:paraId="46EC165A" w14:textId="77777777" w:rsidR="00587C1B" w:rsidRPr="00587C1B" w:rsidRDefault="00587C1B" w:rsidP="00587C1B">
            <w:pPr>
              <w:jc w:val="center"/>
              <w:rPr>
                <w:kern w:val="0"/>
                <w:sz w:val="18"/>
                <w:szCs w:val="18"/>
              </w:rPr>
            </w:pPr>
            <w:r w:rsidRPr="00587C1B">
              <w:rPr>
                <w:kern w:val="0"/>
                <w:sz w:val="18"/>
                <w:szCs w:val="18"/>
              </w:rPr>
              <w:t>35:22</w:t>
            </w:r>
          </w:p>
        </w:tc>
        <w:tc>
          <w:tcPr>
            <w:tcW w:w="1080" w:type="dxa"/>
            <w:vAlign w:val="center"/>
          </w:tcPr>
          <w:p w14:paraId="6A224C4A" w14:textId="77777777" w:rsidR="00587C1B" w:rsidRPr="00587C1B" w:rsidRDefault="00587C1B" w:rsidP="00587C1B">
            <w:pPr>
              <w:jc w:val="center"/>
              <w:rPr>
                <w:kern w:val="0"/>
                <w:sz w:val="18"/>
                <w:szCs w:val="18"/>
              </w:rPr>
            </w:pPr>
            <w:r w:rsidRPr="00587C1B">
              <w:rPr>
                <w:kern w:val="0"/>
                <w:sz w:val="18"/>
                <w:szCs w:val="18"/>
              </w:rPr>
              <w:t>05/17/21</w:t>
            </w:r>
          </w:p>
        </w:tc>
        <w:tc>
          <w:tcPr>
            <w:tcW w:w="1080" w:type="dxa"/>
            <w:tcBorders>
              <w:right w:val="single" w:sz="4" w:space="0" w:color="auto"/>
            </w:tcBorders>
            <w:vAlign w:val="center"/>
          </w:tcPr>
          <w:p w14:paraId="40D5ABAB" w14:textId="77777777" w:rsidR="00587C1B" w:rsidRPr="00587C1B" w:rsidRDefault="00587C1B" w:rsidP="00587C1B">
            <w:pPr>
              <w:jc w:val="center"/>
              <w:rPr>
                <w:kern w:val="0"/>
                <w:sz w:val="18"/>
                <w:szCs w:val="18"/>
              </w:rPr>
            </w:pPr>
            <w:r w:rsidRPr="00587C1B">
              <w:rPr>
                <w:kern w:val="0"/>
                <w:sz w:val="18"/>
                <w:szCs w:val="18"/>
              </w:rPr>
              <w:t>04/26/21</w:t>
            </w:r>
          </w:p>
        </w:tc>
        <w:tc>
          <w:tcPr>
            <w:tcW w:w="1350" w:type="dxa"/>
            <w:tcBorders>
              <w:top w:val="single" w:sz="4" w:space="0" w:color="auto"/>
              <w:left w:val="single" w:sz="4" w:space="0" w:color="auto"/>
              <w:bottom w:val="single" w:sz="4" w:space="0" w:color="auto"/>
              <w:right w:val="single" w:sz="4" w:space="0" w:color="auto"/>
            </w:tcBorders>
            <w:vAlign w:val="center"/>
          </w:tcPr>
          <w:p w14:paraId="60279177" w14:textId="77777777" w:rsidR="00587C1B" w:rsidRPr="00587C1B" w:rsidRDefault="00587C1B" w:rsidP="00587C1B">
            <w:pPr>
              <w:jc w:val="center"/>
              <w:rPr>
                <w:kern w:val="0"/>
                <w:sz w:val="18"/>
                <w:szCs w:val="18"/>
              </w:rPr>
            </w:pPr>
            <w:r w:rsidRPr="00587C1B">
              <w:rPr>
                <w:kern w:val="0"/>
                <w:sz w:val="18"/>
                <w:szCs w:val="18"/>
              </w:rPr>
              <w:t>06/01/21</w:t>
            </w:r>
          </w:p>
        </w:tc>
        <w:tc>
          <w:tcPr>
            <w:tcW w:w="1440" w:type="dxa"/>
            <w:tcBorders>
              <w:left w:val="single" w:sz="4" w:space="0" w:color="auto"/>
            </w:tcBorders>
            <w:vAlign w:val="center"/>
          </w:tcPr>
          <w:p w14:paraId="690473F8" w14:textId="77777777" w:rsidR="00587C1B" w:rsidRPr="00587C1B" w:rsidRDefault="00587C1B" w:rsidP="00587C1B">
            <w:pPr>
              <w:jc w:val="center"/>
              <w:rPr>
                <w:kern w:val="0"/>
                <w:sz w:val="18"/>
                <w:szCs w:val="18"/>
              </w:rPr>
            </w:pPr>
            <w:r w:rsidRPr="00587C1B">
              <w:rPr>
                <w:kern w:val="0"/>
                <w:sz w:val="18"/>
                <w:szCs w:val="18"/>
              </w:rPr>
              <w:t>07/16/21</w:t>
            </w:r>
          </w:p>
        </w:tc>
        <w:tc>
          <w:tcPr>
            <w:tcW w:w="1710" w:type="dxa"/>
            <w:vAlign w:val="center"/>
          </w:tcPr>
          <w:p w14:paraId="6AE1E6F4"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77661420"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221F08A3"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1B9B162E" w14:textId="77777777" w:rsidR="00587C1B" w:rsidRPr="00587C1B" w:rsidRDefault="00587C1B" w:rsidP="00587C1B">
            <w:pPr>
              <w:jc w:val="center"/>
              <w:rPr>
                <w:kern w:val="0"/>
                <w:sz w:val="18"/>
                <w:szCs w:val="18"/>
              </w:rPr>
            </w:pPr>
            <w:r w:rsidRPr="00587C1B">
              <w:rPr>
                <w:kern w:val="0"/>
                <w:sz w:val="18"/>
                <w:szCs w:val="18"/>
              </w:rPr>
              <w:t>02/11/22</w:t>
            </w:r>
          </w:p>
        </w:tc>
      </w:tr>
      <w:tr w:rsidR="00587C1B" w:rsidRPr="00587C1B" w14:paraId="191FBEEF" w14:textId="77777777" w:rsidTr="004E125B">
        <w:trPr>
          <w:trHeight w:val="288"/>
        </w:trPr>
        <w:tc>
          <w:tcPr>
            <w:tcW w:w="1075" w:type="dxa"/>
            <w:vAlign w:val="center"/>
          </w:tcPr>
          <w:p w14:paraId="728A812A" w14:textId="77777777" w:rsidR="00587C1B" w:rsidRPr="00587C1B" w:rsidRDefault="00587C1B" w:rsidP="00587C1B">
            <w:pPr>
              <w:jc w:val="center"/>
              <w:rPr>
                <w:kern w:val="0"/>
                <w:sz w:val="18"/>
                <w:szCs w:val="18"/>
              </w:rPr>
            </w:pPr>
            <w:r w:rsidRPr="00587C1B">
              <w:rPr>
                <w:kern w:val="0"/>
                <w:sz w:val="18"/>
                <w:szCs w:val="18"/>
              </w:rPr>
              <w:t>35:23</w:t>
            </w:r>
          </w:p>
        </w:tc>
        <w:tc>
          <w:tcPr>
            <w:tcW w:w="1080" w:type="dxa"/>
            <w:vAlign w:val="center"/>
          </w:tcPr>
          <w:p w14:paraId="468A138E" w14:textId="77777777" w:rsidR="00587C1B" w:rsidRPr="00587C1B" w:rsidRDefault="00587C1B" w:rsidP="00587C1B">
            <w:pPr>
              <w:jc w:val="center"/>
              <w:rPr>
                <w:kern w:val="0"/>
                <w:sz w:val="18"/>
                <w:szCs w:val="18"/>
              </w:rPr>
            </w:pPr>
            <w:r w:rsidRPr="00587C1B">
              <w:rPr>
                <w:kern w:val="0"/>
                <w:sz w:val="18"/>
                <w:szCs w:val="18"/>
              </w:rPr>
              <w:t>06/01/21</w:t>
            </w:r>
          </w:p>
        </w:tc>
        <w:tc>
          <w:tcPr>
            <w:tcW w:w="1080" w:type="dxa"/>
            <w:tcBorders>
              <w:right w:val="single" w:sz="4" w:space="0" w:color="auto"/>
            </w:tcBorders>
            <w:vAlign w:val="center"/>
          </w:tcPr>
          <w:p w14:paraId="3A1D0C9F" w14:textId="77777777" w:rsidR="00587C1B" w:rsidRPr="00587C1B" w:rsidRDefault="00587C1B" w:rsidP="00587C1B">
            <w:pPr>
              <w:jc w:val="center"/>
              <w:rPr>
                <w:kern w:val="0"/>
                <w:sz w:val="18"/>
                <w:szCs w:val="18"/>
              </w:rPr>
            </w:pPr>
            <w:r w:rsidRPr="00587C1B">
              <w:rPr>
                <w:kern w:val="0"/>
                <w:sz w:val="18"/>
                <w:szCs w:val="18"/>
              </w:rPr>
              <w:t>05/10/21</w:t>
            </w:r>
          </w:p>
        </w:tc>
        <w:tc>
          <w:tcPr>
            <w:tcW w:w="1350" w:type="dxa"/>
            <w:tcBorders>
              <w:top w:val="single" w:sz="4" w:space="0" w:color="auto"/>
              <w:left w:val="single" w:sz="4" w:space="0" w:color="auto"/>
              <w:bottom w:val="single" w:sz="4" w:space="0" w:color="auto"/>
              <w:right w:val="single" w:sz="4" w:space="0" w:color="auto"/>
            </w:tcBorders>
            <w:vAlign w:val="center"/>
          </w:tcPr>
          <w:p w14:paraId="077A0808" w14:textId="77777777" w:rsidR="00587C1B" w:rsidRPr="00587C1B" w:rsidRDefault="00587C1B" w:rsidP="00587C1B">
            <w:pPr>
              <w:jc w:val="center"/>
              <w:rPr>
                <w:kern w:val="0"/>
                <w:sz w:val="18"/>
                <w:szCs w:val="18"/>
              </w:rPr>
            </w:pPr>
            <w:r w:rsidRPr="00587C1B">
              <w:rPr>
                <w:kern w:val="0"/>
                <w:sz w:val="18"/>
                <w:szCs w:val="18"/>
              </w:rPr>
              <w:t>06/16/21</w:t>
            </w:r>
          </w:p>
        </w:tc>
        <w:tc>
          <w:tcPr>
            <w:tcW w:w="1440" w:type="dxa"/>
            <w:tcBorders>
              <w:left w:val="single" w:sz="4" w:space="0" w:color="auto"/>
            </w:tcBorders>
            <w:vAlign w:val="center"/>
          </w:tcPr>
          <w:p w14:paraId="6F92CD55" w14:textId="77777777" w:rsidR="00587C1B" w:rsidRPr="00587C1B" w:rsidRDefault="00587C1B" w:rsidP="00587C1B">
            <w:pPr>
              <w:jc w:val="center"/>
              <w:rPr>
                <w:kern w:val="0"/>
                <w:sz w:val="18"/>
                <w:szCs w:val="18"/>
              </w:rPr>
            </w:pPr>
            <w:r w:rsidRPr="00587C1B">
              <w:rPr>
                <w:kern w:val="0"/>
                <w:sz w:val="18"/>
                <w:szCs w:val="18"/>
              </w:rPr>
              <w:t>08/02/21</w:t>
            </w:r>
          </w:p>
        </w:tc>
        <w:tc>
          <w:tcPr>
            <w:tcW w:w="1710" w:type="dxa"/>
            <w:vAlign w:val="center"/>
          </w:tcPr>
          <w:p w14:paraId="6DDC1915"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2FBB275A"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39E170C0"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18AF536A" w14:textId="77777777" w:rsidR="00587C1B" w:rsidRPr="00587C1B" w:rsidRDefault="00587C1B" w:rsidP="00587C1B">
            <w:pPr>
              <w:jc w:val="center"/>
              <w:rPr>
                <w:kern w:val="0"/>
                <w:sz w:val="18"/>
                <w:szCs w:val="18"/>
              </w:rPr>
            </w:pPr>
            <w:r w:rsidRPr="00587C1B">
              <w:rPr>
                <w:kern w:val="0"/>
                <w:sz w:val="18"/>
                <w:szCs w:val="18"/>
              </w:rPr>
              <w:t>02/26/22</w:t>
            </w:r>
          </w:p>
        </w:tc>
      </w:tr>
      <w:tr w:rsidR="00587C1B" w:rsidRPr="00587C1B" w14:paraId="59382351" w14:textId="77777777" w:rsidTr="004E125B">
        <w:trPr>
          <w:trHeight w:val="288"/>
        </w:trPr>
        <w:tc>
          <w:tcPr>
            <w:tcW w:w="1075" w:type="dxa"/>
            <w:vAlign w:val="center"/>
          </w:tcPr>
          <w:p w14:paraId="71EC9DDB" w14:textId="77777777" w:rsidR="00587C1B" w:rsidRPr="00587C1B" w:rsidRDefault="00587C1B" w:rsidP="00587C1B">
            <w:pPr>
              <w:jc w:val="center"/>
              <w:rPr>
                <w:kern w:val="0"/>
                <w:sz w:val="18"/>
                <w:szCs w:val="18"/>
              </w:rPr>
            </w:pPr>
            <w:r w:rsidRPr="00587C1B">
              <w:rPr>
                <w:kern w:val="0"/>
                <w:sz w:val="18"/>
                <w:szCs w:val="18"/>
              </w:rPr>
              <w:t>35:24</w:t>
            </w:r>
          </w:p>
        </w:tc>
        <w:tc>
          <w:tcPr>
            <w:tcW w:w="1080" w:type="dxa"/>
            <w:vAlign w:val="center"/>
          </w:tcPr>
          <w:p w14:paraId="1D70BBE5" w14:textId="77777777" w:rsidR="00587C1B" w:rsidRPr="00587C1B" w:rsidRDefault="00587C1B" w:rsidP="00587C1B">
            <w:pPr>
              <w:jc w:val="center"/>
              <w:rPr>
                <w:kern w:val="0"/>
                <w:sz w:val="18"/>
                <w:szCs w:val="18"/>
              </w:rPr>
            </w:pPr>
            <w:r w:rsidRPr="00587C1B">
              <w:rPr>
                <w:kern w:val="0"/>
                <w:sz w:val="18"/>
                <w:szCs w:val="18"/>
              </w:rPr>
              <w:t>06/15/21</w:t>
            </w:r>
          </w:p>
        </w:tc>
        <w:tc>
          <w:tcPr>
            <w:tcW w:w="1080" w:type="dxa"/>
            <w:tcBorders>
              <w:right w:val="single" w:sz="4" w:space="0" w:color="auto"/>
            </w:tcBorders>
            <w:vAlign w:val="center"/>
          </w:tcPr>
          <w:p w14:paraId="08E4F1DF" w14:textId="77777777" w:rsidR="00587C1B" w:rsidRPr="00587C1B" w:rsidRDefault="00587C1B" w:rsidP="00587C1B">
            <w:pPr>
              <w:jc w:val="center"/>
              <w:rPr>
                <w:kern w:val="0"/>
                <w:sz w:val="18"/>
                <w:szCs w:val="18"/>
              </w:rPr>
            </w:pPr>
            <w:r w:rsidRPr="00587C1B">
              <w:rPr>
                <w:kern w:val="0"/>
                <w:sz w:val="18"/>
                <w:szCs w:val="18"/>
              </w:rPr>
              <w:t>05/24/21</w:t>
            </w:r>
          </w:p>
        </w:tc>
        <w:tc>
          <w:tcPr>
            <w:tcW w:w="1350" w:type="dxa"/>
            <w:tcBorders>
              <w:top w:val="single" w:sz="4" w:space="0" w:color="auto"/>
              <w:left w:val="single" w:sz="4" w:space="0" w:color="auto"/>
              <w:bottom w:val="single" w:sz="4" w:space="0" w:color="auto"/>
              <w:right w:val="single" w:sz="4" w:space="0" w:color="auto"/>
            </w:tcBorders>
            <w:vAlign w:val="center"/>
          </w:tcPr>
          <w:p w14:paraId="521FBBE5" w14:textId="77777777" w:rsidR="00587C1B" w:rsidRPr="00587C1B" w:rsidRDefault="00587C1B" w:rsidP="00587C1B">
            <w:pPr>
              <w:jc w:val="center"/>
              <w:rPr>
                <w:kern w:val="0"/>
                <w:sz w:val="18"/>
                <w:szCs w:val="18"/>
              </w:rPr>
            </w:pPr>
            <w:r w:rsidRPr="00587C1B">
              <w:rPr>
                <w:kern w:val="0"/>
                <w:sz w:val="18"/>
                <w:szCs w:val="18"/>
              </w:rPr>
              <w:t>06/30/21</w:t>
            </w:r>
          </w:p>
        </w:tc>
        <w:tc>
          <w:tcPr>
            <w:tcW w:w="1440" w:type="dxa"/>
            <w:tcBorders>
              <w:left w:val="single" w:sz="4" w:space="0" w:color="auto"/>
            </w:tcBorders>
            <w:vAlign w:val="center"/>
          </w:tcPr>
          <w:p w14:paraId="26782FC3" w14:textId="77777777" w:rsidR="00587C1B" w:rsidRPr="00587C1B" w:rsidRDefault="00587C1B" w:rsidP="00587C1B">
            <w:pPr>
              <w:jc w:val="center"/>
              <w:rPr>
                <w:kern w:val="0"/>
                <w:sz w:val="18"/>
                <w:szCs w:val="18"/>
              </w:rPr>
            </w:pPr>
            <w:r w:rsidRPr="00587C1B">
              <w:rPr>
                <w:kern w:val="0"/>
                <w:sz w:val="18"/>
                <w:szCs w:val="18"/>
              </w:rPr>
              <w:t>08/16/21</w:t>
            </w:r>
          </w:p>
        </w:tc>
        <w:tc>
          <w:tcPr>
            <w:tcW w:w="1710" w:type="dxa"/>
            <w:vAlign w:val="center"/>
          </w:tcPr>
          <w:p w14:paraId="6BCD1112"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3514D973"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7BE6D8A1"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6211A01B" w14:textId="77777777" w:rsidR="00587C1B" w:rsidRPr="00587C1B" w:rsidRDefault="00587C1B" w:rsidP="00587C1B">
            <w:pPr>
              <w:jc w:val="center"/>
              <w:rPr>
                <w:kern w:val="0"/>
                <w:sz w:val="18"/>
                <w:szCs w:val="18"/>
              </w:rPr>
            </w:pPr>
            <w:r w:rsidRPr="00587C1B">
              <w:rPr>
                <w:kern w:val="0"/>
                <w:sz w:val="18"/>
                <w:szCs w:val="18"/>
              </w:rPr>
              <w:t>03/12/22</w:t>
            </w:r>
          </w:p>
        </w:tc>
      </w:tr>
      <w:tr w:rsidR="00587C1B" w:rsidRPr="00587C1B" w14:paraId="4D6A54A7" w14:textId="77777777" w:rsidTr="004E125B">
        <w:trPr>
          <w:trHeight w:val="288"/>
        </w:trPr>
        <w:tc>
          <w:tcPr>
            <w:tcW w:w="1075" w:type="dxa"/>
            <w:vAlign w:val="center"/>
          </w:tcPr>
          <w:p w14:paraId="59AFCFC3" w14:textId="77777777" w:rsidR="00587C1B" w:rsidRPr="00587C1B" w:rsidRDefault="00587C1B" w:rsidP="00587C1B">
            <w:pPr>
              <w:jc w:val="center"/>
              <w:rPr>
                <w:kern w:val="0"/>
                <w:sz w:val="18"/>
                <w:szCs w:val="18"/>
              </w:rPr>
            </w:pPr>
            <w:r w:rsidRPr="00587C1B">
              <w:rPr>
                <w:kern w:val="0"/>
                <w:sz w:val="18"/>
                <w:szCs w:val="18"/>
              </w:rPr>
              <w:t>36:01</w:t>
            </w:r>
          </w:p>
        </w:tc>
        <w:tc>
          <w:tcPr>
            <w:tcW w:w="1080" w:type="dxa"/>
            <w:vAlign w:val="center"/>
          </w:tcPr>
          <w:p w14:paraId="48C256EA" w14:textId="77777777" w:rsidR="00587C1B" w:rsidRPr="00587C1B" w:rsidRDefault="00587C1B" w:rsidP="00587C1B">
            <w:pPr>
              <w:jc w:val="center"/>
              <w:rPr>
                <w:kern w:val="0"/>
                <w:sz w:val="18"/>
                <w:szCs w:val="18"/>
              </w:rPr>
            </w:pPr>
            <w:r w:rsidRPr="00587C1B">
              <w:rPr>
                <w:kern w:val="0"/>
                <w:sz w:val="18"/>
                <w:szCs w:val="18"/>
              </w:rPr>
              <w:t>07/01/21</w:t>
            </w:r>
          </w:p>
        </w:tc>
        <w:tc>
          <w:tcPr>
            <w:tcW w:w="1080" w:type="dxa"/>
            <w:tcBorders>
              <w:right w:val="single" w:sz="4" w:space="0" w:color="auto"/>
            </w:tcBorders>
            <w:vAlign w:val="center"/>
          </w:tcPr>
          <w:p w14:paraId="628D1823" w14:textId="77777777" w:rsidR="00587C1B" w:rsidRPr="00587C1B" w:rsidRDefault="00587C1B" w:rsidP="00587C1B">
            <w:pPr>
              <w:jc w:val="center"/>
              <w:rPr>
                <w:kern w:val="0"/>
                <w:sz w:val="18"/>
                <w:szCs w:val="18"/>
              </w:rPr>
            </w:pPr>
            <w:r w:rsidRPr="00587C1B">
              <w:rPr>
                <w:kern w:val="0"/>
                <w:sz w:val="18"/>
                <w:szCs w:val="18"/>
              </w:rPr>
              <w:t>06/10/21</w:t>
            </w:r>
          </w:p>
        </w:tc>
        <w:tc>
          <w:tcPr>
            <w:tcW w:w="1350" w:type="dxa"/>
            <w:tcBorders>
              <w:top w:val="single" w:sz="4" w:space="0" w:color="auto"/>
              <w:left w:val="single" w:sz="4" w:space="0" w:color="auto"/>
              <w:bottom w:val="single" w:sz="4" w:space="0" w:color="auto"/>
              <w:right w:val="single" w:sz="4" w:space="0" w:color="auto"/>
            </w:tcBorders>
            <w:vAlign w:val="center"/>
          </w:tcPr>
          <w:p w14:paraId="59E3DB58" w14:textId="77777777" w:rsidR="00587C1B" w:rsidRPr="00587C1B" w:rsidRDefault="00587C1B" w:rsidP="00587C1B">
            <w:pPr>
              <w:jc w:val="center"/>
              <w:rPr>
                <w:kern w:val="0"/>
                <w:sz w:val="18"/>
                <w:szCs w:val="18"/>
              </w:rPr>
            </w:pPr>
            <w:r w:rsidRPr="00587C1B">
              <w:rPr>
                <w:kern w:val="0"/>
                <w:sz w:val="18"/>
                <w:szCs w:val="18"/>
              </w:rPr>
              <w:t>07/16/21</w:t>
            </w:r>
          </w:p>
        </w:tc>
        <w:tc>
          <w:tcPr>
            <w:tcW w:w="1440" w:type="dxa"/>
            <w:tcBorders>
              <w:left w:val="single" w:sz="4" w:space="0" w:color="auto"/>
            </w:tcBorders>
            <w:vAlign w:val="center"/>
          </w:tcPr>
          <w:p w14:paraId="156296A3" w14:textId="77777777" w:rsidR="00587C1B" w:rsidRPr="00587C1B" w:rsidRDefault="00587C1B" w:rsidP="00587C1B">
            <w:pPr>
              <w:jc w:val="center"/>
              <w:rPr>
                <w:kern w:val="0"/>
                <w:sz w:val="18"/>
                <w:szCs w:val="18"/>
              </w:rPr>
            </w:pPr>
            <w:r w:rsidRPr="00587C1B">
              <w:rPr>
                <w:kern w:val="0"/>
                <w:sz w:val="18"/>
                <w:szCs w:val="18"/>
              </w:rPr>
              <w:t>08/30/21</w:t>
            </w:r>
          </w:p>
        </w:tc>
        <w:tc>
          <w:tcPr>
            <w:tcW w:w="1710" w:type="dxa"/>
            <w:vAlign w:val="center"/>
          </w:tcPr>
          <w:p w14:paraId="0239B2A0"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865B92"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0F73D9C5"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6A7609FE" w14:textId="77777777" w:rsidR="00587C1B" w:rsidRPr="00587C1B" w:rsidRDefault="00587C1B" w:rsidP="00587C1B">
            <w:pPr>
              <w:jc w:val="center"/>
              <w:rPr>
                <w:kern w:val="0"/>
                <w:sz w:val="18"/>
                <w:szCs w:val="18"/>
              </w:rPr>
            </w:pPr>
            <w:r w:rsidRPr="00587C1B">
              <w:rPr>
                <w:kern w:val="0"/>
                <w:sz w:val="18"/>
                <w:szCs w:val="18"/>
              </w:rPr>
              <w:t>03/28/22</w:t>
            </w:r>
          </w:p>
        </w:tc>
      </w:tr>
      <w:tr w:rsidR="00587C1B" w:rsidRPr="00587C1B" w14:paraId="6B5E1619" w14:textId="77777777" w:rsidTr="004E125B">
        <w:trPr>
          <w:trHeight w:val="288"/>
        </w:trPr>
        <w:tc>
          <w:tcPr>
            <w:tcW w:w="1075" w:type="dxa"/>
            <w:vAlign w:val="center"/>
          </w:tcPr>
          <w:p w14:paraId="033E5C6B" w14:textId="77777777" w:rsidR="00587C1B" w:rsidRPr="00587C1B" w:rsidRDefault="00587C1B" w:rsidP="00587C1B">
            <w:pPr>
              <w:jc w:val="center"/>
              <w:rPr>
                <w:kern w:val="0"/>
                <w:sz w:val="18"/>
                <w:szCs w:val="18"/>
              </w:rPr>
            </w:pPr>
            <w:r w:rsidRPr="00587C1B">
              <w:rPr>
                <w:kern w:val="0"/>
                <w:sz w:val="18"/>
                <w:szCs w:val="18"/>
              </w:rPr>
              <w:t>36:02</w:t>
            </w:r>
          </w:p>
        </w:tc>
        <w:tc>
          <w:tcPr>
            <w:tcW w:w="1080" w:type="dxa"/>
            <w:vAlign w:val="center"/>
          </w:tcPr>
          <w:p w14:paraId="0A6C2EDF" w14:textId="77777777" w:rsidR="00587C1B" w:rsidRPr="00587C1B" w:rsidRDefault="00587C1B" w:rsidP="00587C1B">
            <w:pPr>
              <w:jc w:val="center"/>
              <w:rPr>
                <w:kern w:val="0"/>
                <w:sz w:val="18"/>
                <w:szCs w:val="18"/>
              </w:rPr>
            </w:pPr>
            <w:r w:rsidRPr="00587C1B">
              <w:rPr>
                <w:kern w:val="0"/>
                <w:sz w:val="18"/>
                <w:szCs w:val="18"/>
              </w:rPr>
              <w:t>07/15/21</w:t>
            </w:r>
          </w:p>
        </w:tc>
        <w:tc>
          <w:tcPr>
            <w:tcW w:w="1080" w:type="dxa"/>
            <w:tcBorders>
              <w:right w:val="single" w:sz="4" w:space="0" w:color="auto"/>
            </w:tcBorders>
            <w:vAlign w:val="center"/>
          </w:tcPr>
          <w:p w14:paraId="734EC4C1" w14:textId="77777777" w:rsidR="00587C1B" w:rsidRPr="00587C1B" w:rsidRDefault="00587C1B" w:rsidP="00587C1B">
            <w:pPr>
              <w:jc w:val="center"/>
              <w:rPr>
                <w:kern w:val="0"/>
                <w:sz w:val="18"/>
                <w:szCs w:val="18"/>
              </w:rPr>
            </w:pPr>
            <w:r w:rsidRPr="00587C1B">
              <w:rPr>
                <w:kern w:val="0"/>
                <w:sz w:val="18"/>
                <w:szCs w:val="18"/>
              </w:rPr>
              <w:t>06/23/21</w:t>
            </w:r>
          </w:p>
        </w:tc>
        <w:tc>
          <w:tcPr>
            <w:tcW w:w="1350" w:type="dxa"/>
            <w:tcBorders>
              <w:top w:val="single" w:sz="4" w:space="0" w:color="auto"/>
              <w:left w:val="single" w:sz="4" w:space="0" w:color="auto"/>
              <w:bottom w:val="single" w:sz="4" w:space="0" w:color="auto"/>
              <w:right w:val="single" w:sz="4" w:space="0" w:color="auto"/>
            </w:tcBorders>
            <w:vAlign w:val="center"/>
          </w:tcPr>
          <w:p w14:paraId="2FDF033C" w14:textId="77777777" w:rsidR="00587C1B" w:rsidRPr="00587C1B" w:rsidRDefault="00587C1B" w:rsidP="00587C1B">
            <w:pPr>
              <w:jc w:val="center"/>
              <w:rPr>
                <w:kern w:val="0"/>
                <w:sz w:val="18"/>
                <w:szCs w:val="18"/>
              </w:rPr>
            </w:pPr>
            <w:r w:rsidRPr="00587C1B">
              <w:rPr>
                <w:kern w:val="0"/>
                <w:sz w:val="18"/>
                <w:szCs w:val="18"/>
              </w:rPr>
              <w:t>07/30/21</w:t>
            </w:r>
          </w:p>
        </w:tc>
        <w:tc>
          <w:tcPr>
            <w:tcW w:w="1440" w:type="dxa"/>
            <w:tcBorders>
              <w:left w:val="single" w:sz="4" w:space="0" w:color="auto"/>
            </w:tcBorders>
            <w:vAlign w:val="center"/>
          </w:tcPr>
          <w:p w14:paraId="198BEB57" w14:textId="77777777" w:rsidR="00587C1B" w:rsidRPr="00587C1B" w:rsidRDefault="00587C1B" w:rsidP="00587C1B">
            <w:pPr>
              <w:jc w:val="center"/>
              <w:rPr>
                <w:kern w:val="0"/>
                <w:sz w:val="18"/>
                <w:szCs w:val="18"/>
              </w:rPr>
            </w:pPr>
            <w:r w:rsidRPr="00587C1B">
              <w:rPr>
                <w:kern w:val="0"/>
                <w:sz w:val="18"/>
                <w:szCs w:val="18"/>
              </w:rPr>
              <w:t>09/13/21</w:t>
            </w:r>
          </w:p>
        </w:tc>
        <w:tc>
          <w:tcPr>
            <w:tcW w:w="1710" w:type="dxa"/>
            <w:vAlign w:val="center"/>
          </w:tcPr>
          <w:p w14:paraId="27D03A94"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640EA9"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6B9373DC"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12D0B28A" w14:textId="77777777" w:rsidR="00587C1B" w:rsidRPr="00587C1B" w:rsidRDefault="00587C1B" w:rsidP="00587C1B">
            <w:pPr>
              <w:jc w:val="center"/>
              <w:rPr>
                <w:kern w:val="0"/>
                <w:sz w:val="18"/>
                <w:szCs w:val="18"/>
              </w:rPr>
            </w:pPr>
            <w:r w:rsidRPr="00587C1B">
              <w:rPr>
                <w:kern w:val="0"/>
                <w:sz w:val="18"/>
                <w:szCs w:val="18"/>
              </w:rPr>
              <w:t>04/11/22</w:t>
            </w:r>
          </w:p>
        </w:tc>
      </w:tr>
      <w:tr w:rsidR="00587C1B" w:rsidRPr="00587C1B" w14:paraId="37F5EA7B" w14:textId="77777777" w:rsidTr="004E125B">
        <w:trPr>
          <w:trHeight w:val="288"/>
        </w:trPr>
        <w:tc>
          <w:tcPr>
            <w:tcW w:w="1075" w:type="dxa"/>
            <w:vAlign w:val="center"/>
          </w:tcPr>
          <w:p w14:paraId="13829F3E" w14:textId="77777777" w:rsidR="00587C1B" w:rsidRPr="00587C1B" w:rsidRDefault="00587C1B" w:rsidP="00587C1B">
            <w:pPr>
              <w:jc w:val="center"/>
              <w:rPr>
                <w:kern w:val="0"/>
                <w:sz w:val="18"/>
                <w:szCs w:val="18"/>
              </w:rPr>
            </w:pPr>
            <w:r w:rsidRPr="00587C1B">
              <w:rPr>
                <w:kern w:val="0"/>
                <w:sz w:val="18"/>
                <w:szCs w:val="18"/>
              </w:rPr>
              <w:t>36:03</w:t>
            </w:r>
          </w:p>
        </w:tc>
        <w:tc>
          <w:tcPr>
            <w:tcW w:w="1080" w:type="dxa"/>
            <w:vAlign w:val="center"/>
          </w:tcPr>
          <w:p w14:paraId="1523BF34" w14:textId="77777777" w:rsidR="00587C1B" w:rsidRPr="00587C1B" w:rsidRDefault="00587C1B" w:rsidP="00587C1B">
            <w:pPr>
              <w:jc w:val="center"/>
              <w:rPr>
                <w:kern w:val="0"/>
                <w:sz w:val="18"/>
                <w:szCs w:val="18"/>
              </w:rPr>
            </w:pPr>
            <w:r w:rsidRPr="00587C1B">
              <w:rPr>
                <w:kern w:val="0"/>
                <w:sz w:val="18"/>
                <w:szCs w:val="18"/>
              </w:rPr>
              <w:t>08/02/21</w:t>
            </w:r>
          </w:p>
        </w:tc>
        <w:tc>
          <w:tcPr>
            <w:tcW w:w="1080" w:type="dxa"/>
            <w:tcBorders>
              <w:right w:val="single" w:sz="4" w:space="0" w:color="auto"/>
            </w:tcBorders>
            <w:vAlign w:val="center"/>
          </w:tcPr>
          <w:p w14:paraId="176AF1C7" w14:textId="77777777" w:rsidR="00587C1B" w:rsidRPr="00587C1B" w:rsidRDefault="00587C1B" w:rsidP="00587C1B">
            <w:pPr>
              <w:jc w:val="center"/>
              <w:rPr>
                <w:kern w:val="0"/>
                <w:sz w:val="18"/>
                <w:szCs w:val="18"/>
              </w:rPr>
            </w:pPr>
            <w:r w:rsidRPr="00587C1B">
              <w:rPr>
                <w:kern w:val="0"/>
                <w:sz w:val="18"/>
                <w:szCs w:val="18"/>
              </w:rPr>
              <w:t>07/12/21</w:t>
            </w:r>
          </w:p>
        </w:tc>
        <w:tc>
          <w:tcPr>
            <w:tcW w:w="1350" w:type="dxa"/>
            <w:tcBorders>
              <w:top w:val="single" w:sz="4" w:space="0" w:color="auto"/>
              <w:left w:val="single" w:sz="4" w:space="0" w:color="auto"/>
              <w:bottom w:val="single" w:sz="4" w:space="0" w:color="auto"/>
              <w:right w:val="single" w:sz="4" w:space="0" w:color="auto"/>
            </w:tcBorders>
            <w:vAlign w:val="center"/>
          </w:tcPr>
          <w:p w14:paraId="7CCA287F" w14:textId="77777777" w:rsidR="00587C1B" w:rsidRPr="00587C1B" w:rsidRDefault="00587C1B" w:rsidP="00587C1B">
            <w:pPr>
              <w:jc w:val="center"/>
              <w:rPr>
                <w:kern w:val="0"/>
                <w:sz w:val="18"/>
                <w:szCs w:val="18"/>
              </w:rPr>
            </w:pPr>
            <w:r w:rsidRPr="00587C1B">
              <w:rPr>
                <w:kern w:val="0"/>
                <w:sz w:val="18"/>
                <w:szCs w:val="18"/>
              </w:rPr>
              <w:t>08/17/21</w:t>
            </w:r>
          </w:p>
        </w:tc>
        <w:tc>
          <w:tcPr>
            <w:tcW w:w="1440" w:type="dxa"/>
            <w:tcBorders>
              <w:left w:val="single" w:sz="4" w:space="0" w:color="auto"/>
            </w:tcBorders>
            <w:vAlign w:val="center"/>
          </w:tcPr>
          <w:p w14:paraId="72807BBB" w14:textId="77777777" w:rsidR="00587C1B" w:rsidRPr="00587C1B" w:rsidRDefault="00587C1B" w:rsidP="00587C1B">
            <w:pPr>
              <w:jc w:val="center"/>
              <w:rPr>
                <w:kern w:val="0"/>
                <w:sz w:val="18"/>
                <w:szCs w:val="18"/>
              </w:rPr>
            </w:pPr>
            <w:r w:rsidRPr="00587C1B">
              <w:rPr>
                <w:kern w:val="0"/>
                <w:sz w:val="18"/>
                <w:szCs w:val="18"/>
              </w:rPr>
              <w:t>10/01/21</w:t>
            </w:r>
          </w:p>
        </w:tc>
        <w:tc>
          <w:tcPr>
            <w:tcW w:w="1710" w:type="dxa"/>
            <w:vAlign w:val="center"/>
          </w:tcPr>
          <w:p w14:paraId="4617AED8"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159B5C54"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0431BD6A"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033C3625" w14:textId="77777777" w:rsidR="00587C1B" w:rsidRPr="00587C1B" w:rsidRDefault="00587C1B" w:rsidP="00587C1B">
            <w:pPr>
              <w:jc w:val="center"/>
              <w:rPr>
                <w:kern w:val="0"/>
                <w:sz w:val="18"/>
                <w:szCs w:val="18"/>
              </w:rPr>
            </w:pPr>
            <w:r w:rsidRPr="00587C1B">
              <w:rPr>
                <w:kern w:val="0"/>
                <w:sz w:val="18"/>
                <w:szCs w:val="18"/>
              </w:rPr>
              <w:t>04/29/22</w:t>
            </w:r>
          </w:p>
        </w:tc>
      </w:tr>
      <w:tr w:rsidR="00587C1B" w:rsidRPr="00587C1B" w14:paraId="01C19116" w14:textId="77777777" w:rsidTr="004E125B">
        <w:trPr>
          <w:trHeight w:val="288"/>
        </w:trPr>
        <w:tc>
          <w:tcPr>
            <w:tcW w:w="1075" w:type="dxa"/>
            <w:vAlign w:val="center"/>
          </w:tcPr>
          <w:p w14:paraId="70313DA2" w14:textId="77777777" w:rsidR="00587C1B" w:rsidRPr="00587C1B" w:rsidRDefault="00587C1B" w:rsidP="00587C1B">
            <w:pPr>
              <w:jc w:val="center"/>
              <w:rPr>
                <w:kern w:val="0"/>
                <w:sz w:val="18"/>
                <w:szCs w:val="18"/>
              </w:rPr>
            </w:pPr>
            <w:r w:rsidRPr="00587C1B">
              <w:rPr>
                <w:kern w:val="0"/>
                <w:sz w:val="18"/>
                <w:szCs w:val="18"/>
              </w:rPr>
              <w:t>36:04</w:t>
            </w:r>
          </w:p>
        </w:tc>
        <w:tc>
          <w:tcPr>
            <w:tcW w:w="1080" w:type="dxa"/>
            <w:vAlign w:val="center"/>
          </w:tcPr>
          <w:p w14:paraId="2C16759A" w14:textId="77777777" w:rsidR="00587C1B" w:rsidRPr="00587C1B" w:rsidRDefault="00587C1B" w:rsidP="00587C1B">
            <w:pPr>
              <w:jc w:val="center"/>
              <w:rPr>
                <w:kern w:val="0"/>
                <w:sz w:val="18"/>
                <w:szCs w:val="18"/>
              </w:rPr>
            </w:pPr>
            <w:r w:rsidRPr="00587C1B">
              <w:rPr>
                <w:kern w:val="0"/>
                <w:sz w:val="18"/>
                <w:szCs w:val="18"/>
              </w:rPr>
              <w:t>08/16/21</w:t>
            </w:r>
          </w:p>
        </w:tc>
        <w:tc>
          <w:tcPr>
            <w:tcW w:w="1080" w:type="dxa"/>
            <w:tcBorders>
              <w:right w:val="single" w:sz="4" w:space="0" w:color="auto"/>
            </w:tcBorders>
            <w:vAlign w:val="center"/>
          </w:tcPr>
          <w:p w14:paraId="74AA5142" w14:textId="77777777" w:rsidR="00587C1B" w:rsidRPr="00587C1B" w:rsidRDefault="00587C1B" w:rsidP="00587C1B">
            <w:pPr>
              <w:jc w:val="center"/>
              <w:rPr>
                <w:kern w:val="0"/>
                <w:sz w:val="18"/>
                <w:szCs w:val="18"/>
              </w:rPr>
            </w:pPr>
            <w:r w:rsidRPr="00587C1B">
              <w:rPr>
                <w:kern w:val="0"/>
                <w:sz w:val="18"/>
                <w:szCs w:val="18"/>
              </w:rPr>
              <w:t>07/26/21</w:t>
            </w:r>
          </w:p>
        </w:tc>
        <w:tc>
          <w:tcPr>
            <w:tcW w:w="1350" w:type="dxa"/>
            <w:tcBorders>
              <w:top w:val="single" w:sz="4" w:space="0" w:color="auto"/>
              <w:left w:val="single" w:sz="4" w:space="0" w:color="auto"/>
              <w:bottom w:val="single" w:sz="4" w:space="0" w:color="auto"/>
              <w:right w:val="single" w:sz="4" w:space="0" w:color="auto"/>
            </w:tcBorders>
            <w:vAlign w:val="center"/>
          </w:tcPr>
          <w:p w14:paraId="44FC59A5" w14:textId="77777777" w:rsidR="00587C1B" w:rsidRPr="00587C1B" w:rsidRDefault="00587C1B" w:rsidP="00587C1B">
            <w:pPr>
              <w:jc w:val="center"/>
              <w:rPr>
                <w:kern w:val="0"/>
                <w:sz w:val="18"/>
                <w:szCs w:val="18"/>
              </w:rPr>
            </w:pPr>
            <w:r w:rsidRPr="00587C1B">
              <w:rPr>
                <w:kern w:val="0"/>
                <w:sz w:val="18"/>
                <w:szCs w:val="18"/>
              </w:rPr>
              <w:t>08/31/21</w:t>
            </w:r>
          </w:p>
        </w:tc>
        <w:tc>
          <w:tcPr>
            <w:tcW w:w="1440" w:type="dxa"/>
            <w:tcBorders>
              <w:left w:val="single" w:sz="4" w:space="0" w:color="auto"/>
            </w:tcBorders>
            <w:vAlign w:val="center"/>
          </w:tcPr>
          <w:p w14:paraId="2007F4C5" w14:textId="77777777" w:rsidR="00587C1B" w:rsidRPr="00587C1B" w:rsidRDefault="00587C1B" w:rsidP="00587C1B">
            <w:pPr>
              <w:jc w:val="center"/>
              <w:rPr>
                <w:kern w:val="0"/>
                <w:sz w:val="18"/>
                <w:szCs w:val="18"/>
              </w:rPr>
            </w:pPr>
            <w:r w:rsidRPr="00587C1B">
              <w:rPr>
                <w:kern w:val="0"/>
                <w:sz w:val="18"/>
                <w:szCs w:val="18"/>
              </w:rPr>
              <w:t>10/15/21</w:t>
            </w:r>
          </w:p>
        </w:tc>
        <w:tc>
          <w:tcPr>
            <w:tcW w:w="1710" w:type="dxa"/>
            <w:vAlign w:val="center"/>
          </w:tcPr>
          <w:p w14:paraId="6C45FDA2"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54202869"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70BB2805"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56FB4CE3" w14:textId="77777777" w:rsidR="00587C1B" w:rsidRPr="00587C1B" w:rsidRDefault="00587C1B" w:rsidP="00587C1B">
            <w:pPr>
              <w:jc w:val="center"/>
              <w:rPr>
                <w:kern w:val="0"/>
                <w:sz w:val="18"/>
                <w:szCs w:val="18"/>
              </w:rPr>
            </w:pPr>
            <w:r w:rsidRPr="00587C1B">
              <w:rPr>
                <w:kern w:val="0"/>
                <w:sz w:val="18"/>
                <w:szCs w:val="18"/>
              </w:rPr>
              <w:t>05/13/22</w:t>
            </w:r>
          </w:p>
        </w:tc>
      </w:tr>
      <w:tr w:rsidR="00587C1B" w:rsidRPr="00587C1B" w14:paraId="2D324FE8" w14:textId="77777777" w:rsidTr="004E125B">
        <w:trPr>
          <w:trHeight w:val="288"/>
        </w:trPr>
        <w:tc>
          <w:tcPr>
            <w:tcW w:w="1075" w:type="dxa"/>
            <w:vAlign w:val="center"/>
          </w:tcPr>
          <w:p w14:paraId="79E7ACB1" w14:textId="77777777" w:rsidR="00587C1B" w:rsidRPr="00587C1B" w:rsidRDefault="00587C1B" w:rsidP="00587C1B">
            <w:pPr>
              <w:jc w:val="center"/>
              <w:rPr>
                <w:kern w:val="0"/>
                <w:sz w:val="18"/>
                <w:szCs w:val="18"/>
              </w:rPr>
            </w:pPr>
            <w:r w:rsidRPr="00587C1B">
              <w:rPr>
                <w:kern w:val="0"/>
                <w:sz w:val="18"/>
                <w:szCs w:val="18"/>
              </w:rPr>
              <w:t>36:05</w:t>
            </w:r>
          </w:p>
        </w:tc>
        <w:tc>
          <w:tcPr>
            <w:tcW w:w="1080" w:type="dxa"/>
            <w:vAlign w:val="center"/>
          </w:tcPr>
          <w:p w14:paraId="47D8E8E1" w14:textId="77777777" w:rsidR="00587C1B" w:rsidRPr="00587C1B" w:rsidRDefault="00587C1B" w:rsidP="00587C1B">
            <w:pPr>
              <w:jc w:val="center"/>
              <w:rPr>
                <w:kern w:val="0"/>
                <w:sz w:val="18"/>
                <w:szCs w:val="18"/>
              </w:rPr>
            </w:pPr>
            <w:r w:rsidRPr="00587C1B">
              <w:rPr>
                <w:kern w:val="0"/>
                <w:sz w:val="18"/>
                <w:szCs w:val="18"/>
              </w:rPr>
              <w:t>09/01/21</w:t>
            </w:r>
          </w:p>
        </w:tc>
        <w:tc>
          <w:tcPr>
            <w:tcW w:w="1080" w:type="dxa"/>
            <w:tcBorders>
              <w:right w:val="single" w:sz="4" w:space="0" w:color="auto"/>
            </w:tcBorders>
            <w:vAlign w:val="center"/>
          </w:tcPr>
          <w:p w14:paraId="676AE3C4" w14:textId="77777777" w:rsidR="00587C1B" w:rsidRPr="00587C1B" w:rsidRDefault="00587C1B" w:rsidP="00587C1B">
            <w:pPr>
              <w:jc w:val="center"/>
              <w:rPr>
                <w:kern w:val="0"/>
                <w:sz w:val="18"/>
                <w:szCs w:val="18"/>
              </w:rPr>
            </w:pPr>
            <w:r w:rsidRPr="00587C1B">
              <w:rPr>
                <w:kern w:val="0"/>
                <w:sz w:val="18"/>
                <w:szCs w:val="18"/>
              </w:rPr>
              <w:t>08/11/21</w:t>
            </w:r>
          </w:p>
        </w:tc>
        <w:tc>
          <w:tcPr>
            <w:tcW w:w="1350" w:type="dxa"/>
            <w:tcBorders>
              <w:top w:val="single" w:sz="4" w:space="0" w:color="auto"/>
              <w:left w:val="single" w:sz="4" w:space="0" w:color="auto"/>
              <w:bottom w:val="single" w:sz="4" w:space="0" w:color="auto"/>
              <w:right w:val="single" w:sz="4" w:space="0" w:color="auto"/>
            </w:tcBorders>
            <w:vAlign w:val="center"/>
          </w:tcPr>
          <w:p w14:paraId="0AB0C2DA" w14:textId="77777777" w:rsidR="00587C1B" w:rsidRPr="00587C1B" w:rsidRDefault="00587C1B" w:rsidP="00587C1B">
            <w:pPr>
              <w:jc w:val="center"/>
              <w:rPr>
                <w:kern w:val="0"/>
                <w:sz w:val="18"/>
                <w:szCs w:val="18"/>
              </w:rPr>
            </w:pPr>
            <w:r w:rsidRPr="00587C1B">
              <w:rPr>
                <w:kern w:val="0"/>
                <w:sz w:val="18"/>
                <w:szCs w:val="18"/>
              </w:rPr>
              <w:t>09/16/21</w:t>
            </w:r>
          </w:p>
        </w:tc>
        <w:tc>
          <w:tcPr>
            <w:tcW w:w="1440" w:type="dxa"/>
            <w:tcBorders>
              <w:left w:val="single" w:sz="4" w:space="0" w:color="auto"/>
            </w:tcBorders>
            <w:vAlign w:val="center"/>
          </w:tcPr>
          <w:p w14:paraId="3A2FE735" w14:textId="77777777" w:rsidR="00587C1B" w:rsidRPr="00587C1B" w:rsidRDefault="00587C1B" w:rsidP="00587C1B">
            <w:pPr>
              <w:jc w:val="center"/>
              <w:rPr>
                <w:kern w:val="0"/>
                <w:sz w:val="18"/>
                <w:szCs w:val="18"/>
              </w:rPr>
            </w:pPr>
            <w:r w:rsidRPr="00587C1B">
              <w:rPr>
                <w:kern w:val="0"/>
                <w:sz w:val="18"/>
                <w:szCs w:val="18"/>
              </w:rPr>
              <w:t>11/01/21</w:t>
            </w:r>
          </w:p>
        </w:tc>
        <w:tc>
          <w:tcPr>
            <w:tcW w:w="1710" w:type="dxa"/>
            <w:vAlign w:val="center"/>
          </w:tcPr>
          <w:p w14:paraId="5AC5B711"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6E0CE6B5"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7FFB9E4B"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72F49CDA" w14:textId="77777777" w:rsidR="00587C1B" w:rsidRPr="00587C1B" w:rsidRDefault="00587C1B" w:rsidP="00587C1B">
            <w:pPr>
              <w:jc w:val="center"/>
              <w:rPr>
                <w:kern w:val="0"/>
                <w:sz w:val="18"/>
                <w:szCs w:val="18"/>
              </w:rPr>
            </w:pPr>
            <w:r w:rsidRPr="00587C1B">
              <w:rPr>
                <w:kern w:val="0"/>
                <w:sz w:val="18"/>
                <w:szCs w:val="18"/>
              </w:rPr>
              <w:t>05/29/22</w:t>
            </w:r>
          </w:p>
        </w:tc>
      </w:tr>
      <w:tr w:rsidR="00587C1B" w:rsidRPr="00587C1B" w14:paraId="5A9D9DA9" w14:textId="77777777" w:rsidTr="004E125B">
        <w:trPr>
          <w:trHeight w:val="288"/>
        </w:trPr>
        <w:tc>
          <w:tcPr>
            <w:tcW w:w="1075" w:type="dxa"/>
            <w:vAlign w:val="center"/>
          </w:tcPr>
          <w:p w14:paraId="7E3042BB" w14:textId="77777777" w:rsidR="00587C1B" w:rsidRPr="00587C1B" w:rsidRDefault="00587C1B" w:rsidP="00587C1B">
            <w:pPr>
              <w:jc w:val="center"/>
              <w:rPr>
                <w:kern w:val="0"/>
                <w:sz w:val="18"/>
                <w:szCs w:val="18"/>
              </w:rPr>
            </w:pPr>
            <w:r w:rsidRPr="00587C1B">
              <w:rPr>
                <w:kern w:val="0"/>
                <w:sz w:val="18"/>
                <w:szCs w:val="18"/>
              </w:rPr>
              <w:t>36:06</w:t>
            </w:r>
          </w:p>
        </w:tc>
        <w:tc>
          <w:tcPr>
            <w:tcW w:w="1080" w:type="dxa"/>
            <w:vAlign w:val="center"/>
          </w:tcPr>
          <w:p w14:paraId="1C7CFCC4" w14:textId="77777777" w:rsidR="00587C1B" w:rsidRPr="00587C1B" w:rsidRDefault="00587C1B" w:rsidP="00587C1B">
            <w:pPr>
              <w:jc w:val="center"/>
              <w:rPr>
                <w:kern w:val="0"/>
                <w:sz w:val="18"/>
                <w:szCs w:val="18"/>
              </w:rPr>
            </w:pPr>
            <w:r w:rsidRPr="00587C1B">
              <w:rPr>
                <w:kern w:val="0"/>
                <w:sz w:val="18"/>
                <w:szCs w:val="18"/>
              </w:rPr>
              <w:t>09/15/21</w:t>
            </w:r>
          </w:p>
        </w:tc>
        <w:tc>
          <w:tcPr>
            <w:tcW w:w="1080" w:type="dxa"/>
            <w:tcBorders>
              <w:right w:val="single" w:sz="4" w:space="0" w:color="auto"/>
            </w:tcBorders>
            <w:vAlign w:val="center"/>
          </w:tcPr>
          <w:p w14:paraId="01F9B65C" w14:textId="77777777" w:rsidR="00587C1B" w:rsidRPr="00587C1B" w:rsidRDefault="00587C1B" w:rsidP="00587C1B">
            <w:pPr>
              <w:jc w:val="center"/>
              <w:rPr>
                <w:kern w:val="0"/>
                <w:sz w:val="18"/>
                <w:szCs w:val="18"/>
              </w:rPr>
            </w:pPr>
            <w:r w:rsidRPr="00587C1B">
              <w:rPr>
                <w:kern w:val="0"/>
                <w:sz w:val="18"/>
                <w:szCs w:val="18"/>
              </w:rPr>
              <w:t>08/24/21</w:t>
            </w:r>
          </w:p>
        </w:tc>
        <w:tc>
          <w:tcPr>
            <w:tcW w:w="1350" w:type="dxa"/>
            <w:tcBorders>
              <w:top w:val="single" w:sz="4" w:space="0" w:color="auto"/>
              <w:left w:val="single" w:sz="4" w:space="0" w:color="auto"/>
              <w:bottom w:val="single" w:sz="4" w:space="0" w:color="auto"/>
              <w:right w:val="single" w:sz="4" w:space="0" w:color="auto"/>
            </w:tcBorders>
            <w:vAlign w:val="center"/>
          </w:tcPr>
          <w:p w14:paraId="63D5A204" w14:textId="77777777" w:rsidR="00587C1B" w:rsidRPr="00587C1B" w:rsidRDefault="00587C1B" w:rsidP="00587C1B">
            <w:pPr>
              <w:jc w:val="center"/>
              <w:rPr>
                <w:kern w:val="0"/>
                <w:sz w:val="18"/>
                <w:szCs w:val="18"/>
              </w:rPr>
            </w:pPr>
            <w:r w:rsidRPr="00587C1B">
              <w:rPr>
                <w:kern w:val="0"/>
                <w:sz w:val="18"/>
                <w:szCs w:val="18"/>
              </w:rPr>
              <w:t>09/30/21</w:t>
            </w:r>
          </w:p>
        </w:tc>
        <w:tc>
          <w:tcPr>
            <w:tcW w:w="1440" w:type="dxa"/>
            <w:tcBorders>
              <w:left w:val="single" w:sz="4" w:space="0" w:color="auto"/>
            </w:tcBorders>
            <w:vAlign w:val="center"/>
          </w:tcPr>
          <w:p w14:paraId="15B54EF2" w14:textId="77777777" w:rsidR="00587C1B" w:rsidRPr="00587C1B" w:rsidRDefault="00587C1B" w:rsidP="00587C1B">
            <w:pPr>
              <w:jc w:val="center"/>
              <w:rPr>
                <w:kern w:val="0"/>
                <w:sz w:val="18"/>
                <w:szCs w:val="18"/>
              </w:rPr>
            </w:pPr>
            <w:r w:rsidRPr="00587C1B">
              <w:rPr>
                <w:kern w:val="0"/>
                <w:sz w:val="18"/>
                <w:szCs w:val="18"/>
              </w:rPr>
              <w:t>11/15/21</w:t>
            </w:r>
          </w:p>
        </w:tc>
        <w:tc>
          <w:tcPr>
            <w:tcW w:w="1710" w:type="dxa"/>
            <w:vAlign w:val="center"/>
          </w:tcPr>
          <w:p w14:paraId="67A25C13"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5AB32DA7"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26EB36F6"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28A8464C" w14:textId="77777777" w:rsidR="00587C1B" w:rsidRPr="00587C1B" w:rsidRDefault="00587C1B" w:rsidP="00587C1B">
            <w:pPr>
              <w:jc w:val="center"/>
              <w:rPr>
                <w:kern w:val="0"/>
                <w:sz w:val="18"/>
                <w:szCs w:val="18"/>
              </w:rPr>
            </w:pPr>
            <w:r w:rsidRPr="00587C1B">
              <w:rPr>
                <w:kern w:val="0"/>
                <w:sz w:val="18"/>
                <w:szCs w:val="18"/>
              </w:rPr>
              <w:t>06/12/22</w:t>
            </w:r>
          </w:p>
        </w:tc>
      </w:tr>
      <w:tr w:rsidR="00587C1B" w:rsidRPr="00587C1B" w14:paraId="507C79CC" w14:textId="77777777" w:rsidTr="004E125B">
        <w:trPr>
          <w:trHeight w:val="288"/>
        </w:trPr>
        <w:tc>
          <w:tcPr>
            <w:tcW w:w="1075" w:type="dxa"/>
            <w:vAlign w:val="center"/>
          </w:tcPr>
          <w:p w14:paraId="6BB6443E" w14:textId="77777777" w:rsidR="00587C1B" w:rsidRPr="00587C1B" w:rsidRDefault="00587C1B" w:rsidP="00587C1B">
            <w:pPr>
              <w:jc w:val="center"/>
              <w:rPr>
                <w:kern w:val="0"/>
                <w:sz w:val="18"/>
                <w:szCs w:val="18"/>
              </w:rPr>
            </w:pPr>
            <w:r w:rsidRPr="00587C1B">
              <w:rPr>
                <w:kern w:val="0"/>
                <w:sz w:val="18"/>
                <w:szCs w:val="18"/>
              </w:rPr>
              <w:t>36:07</w:t>
            </w:r>
          </w:p>
        </w:tc>
        <w:tc>
          <w:tcPr>
            <w:tcW w:w="1080" w:type="dxa"/>
            <w:vAlign w:val="center"/>
          </w:tcPr>
          <w:p w14:paraId="4A64F549" w14:textId="77777777" w:rsidR="00587C1B" w:rsidRPr="00587C1B" w:rsidRDefault="00587C1B" w:rsidP="00587C1B">
            <w:pPr>
              <w:jc w:val="center"/>
              <w:rPr>
                <w:kern w:val="0"/>
                <w:sz w:val="18"/>
                <w:szCs w:val="18"/>
              </w:rPr>
            </w:pPr>
            <w:r w:rsidRPr="00587C1B">
              <w:rPr>
                <w:kern w:val="0"/>
                <w:sz w:val="18"/>
                <w:szCs w:val="18"/>
              </w:rPr>
              <w:t>10/01/21</w:t>
            </w:r>
          </w:p>
        </w:tc>
        <w:tc>
          <w:tcPr>
            <w:tcW w:w="1080" w:type="dxa"/>
            <w:tcBorders>
              <w:right w:val="single" w:sz="4" w:space="0" w:color="auto"/>
            </w:tcBorders>
            <w:vAlign w:val="center"/>
          </w:tcPr>
          <w:p w14:paraId="1E22C79D" w14:textId="77777777" w:rsidR="00587C1B" w:rsidRPr="00587C1B" w:rsidRDefault="00587C1B" w:rsidP="00587C1B">
            <w:pPr>
              <w:jc w:val="center"/>
              <w:rPr>
                <w:kern w:val="0"/>
                <w:sz w:val="18"/>
                <w:szCs w:val="18"/>
              </w:rPr>
            </w:pPr>
            <w:r w:rsidRPr="00587C1B">
              <w:rPr>
                <w:kern w:val="0"/>
                <w:sz w:val="18"/>
                <w:szCs w:val="18"/>
              </w:rPr>
              <w:t>09/10/21</w:t>
            </w:r>
          </w:p>
        </w:tc>
        <w:tc>
          <w:tcPr>
            <w:tcW w:w="1350" w:type="dxa"/>
            <w:tcBorders>
              <w:top w:val="single" w:sz="4" w:space="0" w:color="auto"/>
              <w:left w:val="single" w:sz="4" w:space="0" w:color="auto"/>
              <w:bottom w:val="single" w:sz="4" w:space="0" w:color="auto"/>
              <w:right w:val="single" w:sz="4" w:space="0" w:color="auto"/>
            </w:tcBorders>
            <w:vAlign w:val="center"/>
          </w:tcPr>
          <w:p w14:paraId="3750A090" w14:textId="77777777" w:rsidR="00587C1B" w:rsidRPr="00587C1B" w:rsidRDefault="00587C1B" w:rsidP="00587C1B">
            <w:pPr>
              <w:jc w:val="center"/>
              <w:rPr>
                <w:kern w:val="0"/>
                <w:sz w:val="18"/>
                <w:szCs w:val="18"/>
              </w:rPr>
            </w:pPr>
            <w:r w:rsidRPr="00587C1B">
              <w:rPr>
                <w:kern w:val="0"/>
                <w:sz w:val="18"/>
                <w:szCs w:val="18"/>
              </w:rPr>
              <w:t>10/16/21</w:t>
            </w:r>
          </w:p>
        </w:tc>
        <w:tc>
          <w:tcPr>
            <w:tcW w:w="1440" w:type="dxa"/>
            <w:tcBorders>
              <w:left w:val="single" w:sz="4" w:space="0" w:color="auto"/>
            </w:tcBorders>
            <w:vAlign w:val="center"/>
          </w:tcPr>
          <w:p w14:paraId="2B2C7594" w14:textId="77777777" w:rsidR="00587C1B" w:rsidRPr="00587C1B" w:rsidRDefault="00587C1B" w:rsidP="00587C1B">
            <w:pPr>
              <w:jc w:val="center"/>
              <w:rPr>
                <w:kern w:val="0"/>
                <w:sz w:val="18"/>
                <w:szCs w:val="18"/>
              </w:rPr>
            </w:pPr>
            <w:r w:rsidRPr="00587C1B">
              <w:rPr>
                <w:kern w:val="0"/>
                <w:sz w:val="18"/>
                <w:szCs w:val="18"/>
              </w:rPr>
              <w:t>11/30/21</w:t>
            </w:r>
          </w:p>
        </w:tc>
        <w:tc>
          <w:tcPr>
            <w:tcW w:w="1710" w:type="dxa"/>
            <w:vAlign w:val="center"/>
          </w:tcPr>
          <w:p w14:paraId="63A76A42"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28A4485C"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178B7DB"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4F321C82" w14:textId="77777777" w:rsidR="00587C1B" w:rsidRPr="00587C1B" w:rsidRDefault="00587C1B" w:rsidP="00587C1B">
            <w:pPr>
              <w:jc w:val="center"/>
              <w:rPr>
                <w:kern w:val="0"/>
                <w:sz w:val="18"/>
                <w:szCs w:val="18"/>
              </w:rPr>
            </w:pPr>
            <w:r w:rsidRPr="00587C1B">
              <w:rPr>
                <w:kern w:val="0"/>
                <w:sz w:val="18"/>
                <w:szCs w:val="18"/>
              </w:rPr>
              <w:t>06/28/22</w:t>
            </w:r>
          </w:p>
        </w:tc>
      </w:tr>
      <w:tr w:rsidR="00587C1B" w:rsidRPr="00587C1B" w14:paraId="7CDAA436" w14:textId="77777777" w:rsidTr="004E125B">
        <w:trPr>
          <w:trHeight w:val="288"/>
        </w:trPr>
        <w:tc>
          <w:tcPr>
            <w:tcW w:w="1075" w:type="dxa"/>
            <w:vAlign w:val="center"/>
          </w:tcPr>
          <w:p w14:paraId="52596764" w14:textId="77777777" w:rsidR="00587C1B" w:rsidRPr="00587C1B" w:rsidRDefault="00587C1B" w:rsidP="00587C1B">
            <w:pPr>
              <w:jc w:val="center"/>
              <w:rPr>
                <w:kern w:val="0"/>
                <w:sz w:val="18"/>
                <w:szCs w:val="18"/>
              </w:rPr>
            </w:pPr>
            <w:r w:rsidRPr="00587C1B">
              <w:rPr>
                <w:kern w:val="0"/>
                <w:sz w:val="18"/>
                <w:szCs w:val="18"/>
              </w:rPr>
              <w:t>36:08</w:t>
            </w:r>
          </w:p>
        </w:tc>
        <w:tc>
          <w:tcPr>
            <w:tcW w:w="1080" w:type="dxa"/>
            <w:vAlign w:val="center"/>
          </w:tcPr>
          <w:p w14:paraId="4AE050D4" w14:textId="77777777" w:rsidR="00587C1B" w:rsidRPr="00587C1B" w:rsidRDefault="00587C1B" w:rsidP="00587C1B">
            <w:pPr>
              <w:jc w:val="center"/>
              <w:rPr>
                <w:kern w:val="0"/>
                <w:sz w:val="18"/>
                <w:szCs w:val="18"/>
              </w:rPr>
            </w:pPr>
            <w:r w:rsidRPr="00587C1B">
              <w:rPr>
                <w:kern w:val="0"/>
                <w:sz w:val="18"/>
                <w:szCs w:val="18"/>
              </w:rPr>
              <w:t>10/15/21</w:t>
            </w:r>
          </w:p>
        </w:tc>
        <w:tc>
          <w:tcPr>
            <w:tcW w:w="1080" w:type="dxa"/>
            <w:tcBorders>
              <w:right w:val="single" w:sz="4" w:space="0" w:color="auto"/>
            </w:tcBorders>
            <w:vAlign w:val="center"/>
          </w:tcPr>
          <w:p w14:paraId="1A89A544" w14:textId="77777777" w:rsidR="00587C1B" w:rsidRPr="00587C1B" w:rsidRDefault="00587C1B" w:rsidP="00587C1B">
            <w:pPr>
              <w:jc w:val="center"/>
              <w:rPr>
                <w:kern w:val="0"/>
                <w:sz w:val="18"/>
                <w:szCs w:val="18"/>
              </w:rPr>
            </w:pPr>
            <w:r w:rsidRPr="00587C1B">
              <w:rPr>
                <w:kern w:val="0"/>
                <w:sz w:val="18"/>
                <w:szCs w:val="18"/>
              </w:rPr>
              <w:t>09/24/21</w:t>
            </w:r>
          </w:p>
        </w:tc>
        <w:tc>
          <w:tcPr>
            <w:tcW w:w="1350" w:type="dxa"/>
            <w:tcBorders>
              <w:top w:val="single" w:sz="4" w:space="0" w:color="auto"/>
              <w:left w:val="single" w:sz="4" w:space="0" w:color="auto"/>
              <w:bottom w:val="single" w:sz="4" w:space="0" w:color="auto"/>
              <w:right w:val="single" w:sz="4" w:space="0" w:color="auto"/>
            </w:tcBorders>
            <w:vAlign w:val="center"/>
          </w:tcPr>
          <w:p w14:paraId="2D95E9C9" w14:textId="77777777" w:rsidR="00587C1B" w:rsidRPr="00587C1B" w:rsidRDefault="00587C1B" w:rsidP="00587C1B">
            <w:pPr>
              <w:jc w:val="center"/>
              <w:rPr>
                <w:kern w:val="0"/>
                <w:sz w:val="18"/>
                <w:szCs w:val="18"/>
              </w:rPr>
            </w:pPr>
            <w:r w:rsidRPr="00587C1B">
              <w:rPr>
                <w:kern w:val="0"/>
                <w:sz w:val="18"/>
                <w:szCs w:val="18"/>
              </w:rPr>
              <w:t>10/30/21</w:t>
            </w:r>
          </w:p>
        </w:tc>
        <w:tc>
          <w:tcPr>
            <w:tcW w:w="1440" w:type="dxa"/>
            <w:tcBorders>
              <w:left w:val="single" w:sz="4" w:space="0" w:color="auto"/>
            </w:tcBorders>
            <w:vAlign w:val="center"/>
          </w:tcPr>
          <w:p w14:paraId="6B3693D1" w14:textId="77777777" w:rsidR="00587C1B" w:rsidRPr="00587C1B" w:rsidRDefault="00587C1B" w:rsidP="00587C1B">
            <w:pPr>
              <w:jc w:val="center"/>
              <w:rPr>
                <w:kern w:val="0"/>
                <w:sz w:val="18"/>
                <w:szCs w:val="18"/>
              </w:rPr>
            </w:pPr>
            <w:r w:rsidRPr="00587C1B">
              <w:rPr>
                <w:kern w:val="0"/>
                <w:sz w:val="18"/>
                <w:szCs w:val="18"/>
              </w:rPr>
              <w:t>12/14/21</w:t>
            </w:r>
          </w:p>
        </w:tc>
        <w:tc>
          <w:tcPr>
            <w:tcW w:w="1710" w:type="dxa"/>
            <w:vAlign w:val="center"/>
          </w:tcPr>
          <w:p w14:paraId="27D1A3ED"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308A7D43"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BF435BA"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72BDF7DC" w14:textId="77777777" w:rsidR="00587C1B" w:rsidRPr="00587C1B" w:rsidRDefault="00587C1B" w:rsidP="00587C1B">
            <w:pPr>
              <w:jc w:val="center"/>
              <w:rPr>
                <w:kern w:val="0"/>
                <w:sz w:val="18"/>
                <w:szCs w:val="18"/>
              </w:rPr>
            </w:pPr>
            <w:r w:rsidRPr="00587C1B">
              <w:rPr>
                <w:kern w:val="0"/>
                <w:sz w:val="18"/>
                <w:szCs w:val="18"/>
              </w:rPr>
              <w:t>07/12/22</w:t>
            </w:r>
          </w:p>
        </w:tc>
      </w:tr>
      <w:tr w:rsidR="00587C1B" w:rsidRPr="00587C1B" w14:paraId="3E26EF80" w14:textId="77777777" w:rsidTr="004E125B">
        <w:trPr>
          <w:trHeight w:val="288"/>
        </w:trPr>
        <w:tc>
          <w:tcPr>
            <w:tcW w:w="1075" w:type="dxa"/>
            <w:vAlign w:val="center"/>
          </w:tcPr>
          <w:p w14:paraId="6ADA9E08" w14:textId="77777777" w:rsidR="00587C1B" w:rsidRPr="00587C1B" w:rsidRDefault="00587C1B" w:rsidP="00587C1B">
            <w:pPr>
              <w:jc w:val="center"/>
              <w:rPr>
                <w:kern w:val="0"/>
                <w:sz w:val="18"/>
                <w:szCs w:val="18"/>
              </w:rPr>
            </w:pPr>
            <w:r w:rsidRPr="00587C1B">
              <w:rPr>
                <w:kern w:val="0"/>
                <w:sz w:val="18"/>
                <w:szCs w:val="18"/>
              </w:rPr>
              <w:t>36:09</w:t>
            </w:r>
          </w:p>
        </w:tc>
        <w:tc>
          <w:tcPr>
            <w:tcW w:w="1080" w:type="dxa"/>
            <w:vAlign w:val="center"/>
          </w:tcPr>
          <w:p w14:paraId="5FED80D5" w14:textId="77777777" w:rsidR="00587C1B" w:rsidRPr="00587C1B" w:rsidRDefault="00587C1B" w:rsidP="00587C1B">
            <w:pPr>
              <w:jc w:val="center"/>
              <w:rPr>
                <w:kern w:val="0"/>
                <w:sz w:val="18"/>
                <w:szCs w:val="18"/>
              </w:rPr>
            </w:pPr>
            <w:r w:rsidRPr="00587C1B">
              <w:rPr>
                <w:kern w:val="0"/>
                <w:sz w:val="18"/>
                <w:szCs w:val="18"/>
              </w:rPr>
              <w:t>11/01/21</w:t>
            </w:r>
          </w:p>
        </w:tc>
        <w:tc>
          <w:tcPr>
            <w:tcW w:w="1080" w:type="dxa"/>
            <w:tcBorders>
              <w:right w:val="single" w:sz="4" w:space="0" w:color="auto"/>
            </w:tcBorders>
            <w:vAlign w:val="center"/>
          </w:tcPr>
          <w:p w14:paraId="357442D2" w14:textId="77777777" w:rsidR="00587C1B" w:rsidRPr="00587C1B" w:rsidRDefault="00587C1B" w:rsidP="00587C1B">
            <w:pPr>
              <w:jc w:val="center"/>
              <w:rPr>
                <w:kern w:val="0"/>
                <w:sz w:val="18"/>
                <w:szCs w:val="18"/>
              </w:rPr>
            </w:pPr>
            <w:r w:rsidRPr="00587C1B">
              <w:rPr>
                <w:kern w:val="0"/>
                <w:sz w:val="18"/>
                <w:szCs w:val="18"/>
              </w:rPr>
              <w:t>10/11/21</w:t>
            </w:r>
          </w:p>
        </w:tc>
        <w:tc>
          <w:tcPr>
            <w:tcW w:w="1350" w:type="dxa"/>
            <w:tcBorders>
              <w:top w:val="single" w:sz="4" w:space="0" w:color="auto"/>
              <w:left w:val="single" w:sz="4" w:space="0" w:color="auto"/>
              <w:bottom w:val="single" w:sz="4" w:space="0" w:color="auto"/>
              <w:right w:val="single" w:sz="4" w:space="0" w:color="auto"/>
            </w:tcBorders>
            <w:vAlign w:val="center"/>
          </w:tcPr>
          <w:p w14:paraId="48344B27" w14:textId="77777777" w:rsidR="00587C1B" w:rsidRPr="00587C1B" w:rsidRDefault="00587C1B" w:rsidP="00587C1B">
            <w:pPr>
              <w:jc w:val="center"/>
              <w:rPr>
                <w:kern w:val="0"/>
                <w:sz w:val="18"/>
                <w:szCs w:val="18"/>
              </w:rPr>
            </w:pPr>
            <w:r w:rsidRPr="00587C1B">
              <w:rPr>
                <w:kern w:val="0"/>
                <w:sz w:val="18"/>
                <w:szCs w:val="18"/>
              </w:rPr>
              <w:t>11/16/21</w:t>
            </w:r>
          </w:p>
        </w:tc>
        <w:tc>
          <w:tcPr>
            <w:tcW w:w="1440" w:type="dxa"/>
            <w:tcBorders>
              <w:left w:val="single" w:sz="4" w:space="0" w:color="auto"/>
            </w:tcBorders>
            <w:vAlign w:val="center"/>
          </w:tcPr>
          <w:p w14:paraId="19340158" w14:textId="77777777" w:rsidR="00587C1B" w:rsidRPr="00587C1B" w:rsidRDefault="00587C1B" w:rsidP="00587C1B">
            <w:pPr>
              <w:jc w:val="center"/>
              <w:rPr>
                <w:kern w:val="0"/>
                <w:sz w:val="18"/>
                <w:szCs w:val="18"/>
              </w:rPr>
            </w:pPr>
            <w:r w:rsidRPr="00587C1B">
              <w:rPr>
                <w:kern w:val="0"/>
                <w:sz w:val="18"/>
                <w:szCs w:val="18"/>
              </w:rPr>
              <w:t>01/03/22</w:t>
            </w:r>
          </w:p>
        </w:tc>
        <w:tc>
          <w:tcPr>
            <w:tcW w:w="1710" w:type="dxa"/>
            <w:vAlign w:val="center"/>
          </w:tcPr>
          <w:p w14:paraId="7B244F34"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3AFF6D9C"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741CCCEA"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0FEE25A5" w14:textId="77777777" w:rsidR="00587C1B" w:rsidRPr="00587C1B" w:rsidRDefault="00587C1B" w:rsidP="00587C1B">
            <w:pPr>
              <w:jc w:val="center"/>
              <w:rPr>
                <w:kern w:val="0"/>
                <w:sz w:val="18"/>
                <w:szCs w:val="18"/>
              </w:rPr>
            </w:pPr>
            <w:r w:rsidRPr="00587C1B">
              <w:rPr>
                <w:kern w:val="0"/>
                <w:sz w:val="18"/>
                <w:szCs w:val="18"/>
              </w:rPr>
              <w:t>07/29/22</w:t>
            </w:r>
          </w:p>
        </w:tc>
      </w:tr>
      <w:tr w:rsidR="00587C1B" w:rsidRPr="00587C1B" w14:paraId="07A7DF6C" w14:textId="77777777" w:rsidTr="004E125B">
        <w:trPr>
          <w:trHeight w:val="288"/>
        </w:trPr>
        <w:tc>
          <w:tcPr>
            <w:tcW w:w="1075" w:type="dxa"/>
            <w:vAlign w:val="center"/>
          </w:tcPr>
          <w:p w14:paraId="76BEE30E" w14:textId="77777777" w:rsidR="00587C1B" w:rsidRPr="00587C1B" w:rsidRDefault="00587C1B" w:rsidP="00587C1B">
            <w:pPr>
              <w:jc w:val="center"/>
              <w:rPr>
                <w:kern w:val="0"/>
                <w:sz w:val="18"/>
                <w:szCs w:val="18"/>
              </w:rPr>
            </w:pPr>
            <w:r w:rsidRPr="00587C1B">
              <w:rPr>
                <w:kern w:val="0"/>
                <w:sz w:val="18"/>
                <w:szCs w:val="18"/>
              </w:rPr>
              <w:t>36:10</w:t>
            </w:r>
          </w:p>
        </w:tc>
        <w:tc>
          <w:tcPr>
            <w:tcW w:w="1080" w:type="dxa"/>
            <w:vAlign w:val="center"/>
          </w:tcPr>
          <w:p w14:paraId="14197CF6" w14:textId="77777777" w:rsidR="00587C1B" w:rsidRPr="00587C1B" w:rsidRDefault="00587C1B" w:rsidP="00587C1B">
            <w:pPr>
              <w:jc w:val="center"/>
              <w:rPr>
                <w:kern w:val="0"/>
                <w:sz w:val="18"/>
                <w:szCs w:val="18"/>
              </w:rPr>
            </w:pPr>
            <w:r w:rsidRPr="00587C1B">
              <w:rPr>
                <w:kern w:val="0"/>
                <w:sz w:val="18"/>
                <w:szCs w:val="18"/>
              </w:rPr>
              <w:t>11/15/21</w:t>
            </w:r>
          </w:p>
        </w:tc>
        <w:tc>
          <w:tcPr>
            <w:tcW w:w="1080" w:type="dxa"/>
            <w:tcBorders>
              <w:right w:val="single" w:sz="4" w:space="0" w:color="auto"/>
            </w:tcBorders>
            <w:vAlign w:val="center"/>
          </w:tcPr>
          <w:p w14:paraId="30DB99FF" w14:textId="77777777" w:rsidR="00587C1B" w:rsidRPr="00587C1B" w:rsidRDefault="00587C1B" w:rsidP="00587C1B">
            <w:pPr>
              <w:jc w:val="center"/>
              <w:rPr>
                <w:kern w:val="0"/>
                <w:sz w:val="18"/>
                <w:szCs w:val="18"/>
              </w:rPr>
            </w:pPr>
            <w:r w:rsidRPr="00587C1B">
              <w:rPr>
                <w:kern w:val="0"/>
                <w:sz w:val="18"/>
                <w:szCs w:val="18"/>
              </w:rPr>
              <w:t>10/22/21</w:t>
            </w:r>
          </w:p>
        </w:tc>
        <w:tc>
          <w:tcPr>
            <w:tcW w:w="1350" w:type="dxa"/>
            <w:tcBorders>
              <w:top w:val="single" w:sz="4" w:space="0" w:color="auto"/>
              <w:left w:val="single" w:sz="4" w:space="0" w:color="auto"/>
              <w:bottom w:val="single" w:sz="4" w:space="0" w:color="auto"/>
              <w:right w:val="single" w:sz="4" w:space="0" w:color="auto"/>
            </w:tcBorders>
            <w:vAlign w:val="center"/>
          </w:tcPr>
          <w:p w14:paraId="73AFA10D" w14:textId="77777777" w:rsidR="00587C1B" w:rsidRPr="00587C1B" w:rsidRDefault="00587C1B" w:rsidP="00587C1B">
            <w:pPr>
              <w:jc w:val="center"/>
              <w:rPr>
                <w:kern w:val="0"/>
                <w:sz w:val="18"/>
                <w:szCs w:val="18"/>
              </w:rPr>
            </w:pPr>
            <w:r w:rsidRPr="00587C1B">
              <w:rPr>
                <w:kern w:val="0"/>
                <w:sz w:val="18"/>
                <w:szCs w:val="18"/>
              </w:rPr>
              <w:t>11/30/21</w:t>
            </w:r>
          </w:p>
        </w:tc>
        <w:tc>
          <w:tcPr>
            <w:tcW w:w="1440" w:type="dxa"/>
            <w:tcBorders>
              <w:left w:val="single" w:sz="4" w:space="0" w:color="auto"/>
            </w:tcBorders>
            <w:vAlign w:val="center"/>
          </w:tcPr>
          <w:p w14:paraId="33C272A0" w14:textId="77777777" w:rsidR="00587C1B" w:rsidRPr="00587C1B" w:rsidRDefault="00587C1B" w:rsidP="00587C1B">
            <w:pPr>
              <w:jc w:val="center"/>
              <w:rPr>
                <w:kern w:val="0"/>
                <w:sz w:val="18"/>
                <w:szCs w:val="18"/>
              </w:rPr>
            </w:pPr>
            <w:r w:rsidRPr="00587C1B">
              <w:rPr>
                <w:kern w:val="0"/>
                <w:sz w:val="18"/>
                <w:szCs w:val="18"/>
              </w:rPr>
              <w:t>01/14/22</w:t>
            </w:r>
          </w:p>
        </w:tc>
        <w:tc>
          <w:tcPr>
            <w:tcW w:w="1710" w:type="dxa"/>
            <w:vAlign w:val="center"/>
          </w:tcPr>
          <w:p w14:paraId="45B42430"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2ADD2AE4"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01C3446C"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3B24A3AC" w14:textId="77777777" w:rsidR="00587C1B" w:rsidRPr="00587C1B" w:rsidRDefault="00587C1B" w:rsidP="00587C1B">
            <w:pPr>
              <w:jc w:val="center"/>
              <w:rPr>
                <w:kern w:val="0"/>
                <w:sz w:val="18"/>
                <w:szCs w:val="18"/>
              </w:rPr>
            </w:pPr>
            <w:r w:rsidRPr="00587C1B">
              <w:rPr>
                <w:kern w:val="0"/>
                <w:sz w:val="18"/>
                <w:szCs w:val="18"/>
              </w:rPr>
              <w:t>08/12/22</w:t>
            </w:r>
          </w:p>
        </w:tc>
      </w:tr>
      <w:tr w:rsidR="00587C1B" w:rsidRPr="00587C1B" w14:paraId="0A6BE73D" w14:textId="77777777" w:rsidTr="004E125B">
        <w:trPr>
          <w:trHeight w:val="288"/>
        </w:trPr>
        <w:tc>
          <w:tcPr>
            <w:tcW w:w="1075" w:type="dxa"/>
            <w:vAlign w:val="center"/>
          </w:tcPr>
          <w:p w14:paraId="4E32E5DC" w14:textId="77777777" w:rsidR="00587C1B" w:rsidRPr="00587C1B" w:rsidRDefault="00587C1B" w:rsidP="00587C1B">
            <w:pPr>
              <w:jc w:val="center"/>
              <w:rPr>
                <w:kern w:val="0"/>
                <w:sz w:val="18"/>
                <w:szCs w:val="18"/>
              </w:rPr>
            </w:pPr>
            <w:r w:rsidRPr="00587C1B">
              <w:rPr>
                <w:kern w:val="0"/>
                <w:sz w:val="18"/>
                <w:szCs w:val="18"/>
              </w:rPr>
              <w:t>36:11</w:t>
            </w:r>
          </w:p>
        </w:tc>
        <w:tc>
          <w:tcPr>
            <w:tcW w:w="1080" w:type="dxa"/>
            <w:vAlign w:val="center"/>
          </w:tcPr>
          <w:p w14:paraId="11A90889" w14:textId="77777777" w:rsidR="00587C1B" w:rsidRPr="00587C1B" w:rsidRDefault="00587C1B" w:rsidP="00587C1B">
            <w:pPr>
              <w:jc w:val="center"/>
              <w:rPr>
                <w:kern w:val="0"/>
                <w:sz w:val="18"/>
                <w:szCs w:val="18"/>
              </w:rPr>
            </w:pPr>
            <w:r w:rsidRPr="00587C1B">
              <w:rPr>
                <w:kern w:val="0"/>
                <w:sz w:val="18"/>
                <w:szCs w:val="18"/>
              </w:rPr>
              <w:t>12/01/21</w:t>
            </w:r>
          </w:p>
        </w:tc>
        <w:tc>
          <w:tcPr>
            <w:tcW w:w="1080" w:type="dxa"/>
            <w:tcBorders>
              <w:right w:val="single" w:sz="4" w:space="0" w:color="auto"/>
            </w:tcBorders>
            <w:vAlign w:val="center"/>
          </w:tcPr>
          <w:p w14:paraId="1CB91A8E" w14:textId="77777777" w:rsidR="00587C1B" w:rsidRPr="00587C1B" w:rsidRDefault="00587C1B" w:rsidP="00587C1B">
            <w:pPr>
              <w:jc w:val="center"/>
              <w:rPr>
                <w:kern w:val="0"/>
                <w:sz w:val="18"/>
                <w:szCs w:val="18"/>
              </w:rPr>
            </w:pPr>
            <w:r w:rsidRPr="00587C1B">
              <w:rPr>
                <w:kern w:val="0"/>
                <w:sz w:val="18"/>
                <w:szCs w:val="18"/>
              </w:rPr>
              <w:t>11/05/21</w:t>
            </w:r>
          </w:p>
        </w:tc>
        <w:tc>
          <w:tcPr>
            <w:tcW w:w="1350" w:type="dxa"/>
            <w:tcBorders>
              <w:top w:val="single" w:sz="4" w:space="0" w:color="auto"/>
              <w:left w:val="single" w:sz="4" w:space="0" w:color="auto"/>
              <w:bottom w:val="single" w:sz="4" w:space="0" w:color="auto"/>
              <w:right w:val="single" w:sz="4" w:space="0" w:color="auto"/>
            </w:tcBorders>
            <w:vAlign w:val="center"/>
          </w:tcPr>
          <w:p w14:paraId="043C8890" w14:textId="77777777" w:rsidR="00587C1B" w:rsidRPr="00587C1B" w:rsidRDefault="00587C1B" w:rsidP="00587C1B">
            <w:pPr>
              <w:jc w:val="center"/>
              <w:rPr>
                <w:kern w:val="0"/>
                <w:sz w:val="18"/>
                <w:szCs w:val="18"/>
              </w:rPr>
            </w:pPr>
            <w:r w:rsidRPr="00587C1B">
              <w:rPr>
                <w:kern w:val="0"/>
                <w:sz w:val="18"/>
                <w:szCs w:val="18"/>
              </w:rPr>
              <w:t>12/16/21</w:t>
            </w:r>
          </w:p>
        </w:tc>
        <w:tc>
          <w:tcPr>
            <w:tcW w:w="1440" w:type="dxa"/>
            <w:tcBorders>
              <w:left w:val="single" w:sz="4" w:space="0" w:color="auto"/>
            </w:tcBorders>
            <w:vAlign w:val="center"/>
          </w:tcPr>
          <w:p w14:paraId="214FC106" w14:textId="77777777" w:rsidR="00587C1B" w:rsidRPr="00587C1B" w:rsidRDefault="00587C1B" w:rsidP="00587C1B">
            <w:pPr>
              <w:jc w:val="center"/>
              <w:rPr>
                <w:kern w:val="0"/>
                <w:sz w:val="18"/>
                <w:szCs w:val="18"/>
              </w:rPr>
            </w:pPr>
            <w:r w:rsidRPr="00587C1B">
              <w:rPr>
                <w:kern w:val="0"/>
                <w:sz w:val="18"/>
                <w:szCs w:val="18"/>
              </w:rPr>
              <w:t>01/31/22</w:t>
            </w:r>
          </w:p>
        </w:tc>
        <w:tc>
          <w:tcPr>
            <w:tcW w:w="1710" w:type="dxa"/>
            <w:vAlign w:val="center"/>
          </w:tcPr>
          <w:p w14:paraId="0BACCC50"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7F26D753"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101F892F"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4DE97A2" w14:textId="77777777" w:rsidR="00587C1B" w:rsidRPr="00587C1B" w:rsidRDefault="00587C1B" w:rsidP="00587C1B">
            <w:pPr>
              <w:jc w:val="center"/>
              <w:rPr>
                <w:kern w:val="0"/>
                <w:sz w:val="18"/>
                <w:szCs w:val="18"/>
              </w:rPr>
            </w:pPr>
            <w:r w:rsidRPr="00587C1B">
              <w:rPr>
                <w:kern w:val="0"/>
                <w:sz w:val="18"/>
                <w:szCs w:val="18"/>
              </w:rPr>
              <w:t>08/28/22</w:t>
            </w:r>
          </w:p>
        </w:tc>
      </w:tr>
      <w:tr w:rsidR="00587C1B" w:rsidRPr="00587C1B" w14:paraId="3B7308A6" w14:textId="77777777" w:rsidTr="004E125B">
        <w:trPr>
          <w:trHeight w:val="288"/>
        </w:trPr>
        <w:tc>
          <w:tcPr>
            <w:tcW w:w="1075" w:type="dxa"/>
            <w:vAlign w:val="center"/>
          </w:tcPr>
          <w:p w14:paraId="6892CA47" w14:textId="77777777" w:rsidR="00587C1B" w:rsidRPr="00587C1B" w:rsidRDefault="00587C1B" w:rsidP="00587C1B">
            <w:pPr>
              <w:jc w:val="center"/>
              <w:rPr>
                <w:kern w:val="0"/>
                <w:sz w:val="18"/>
                <w:szCs w:val="18"/>
              </w:rPr>
            </w:pPr>
            <w:r w:rsidRPr="00587C1B">
              <w:rPr>
                <w:kern w:val="0"/>
                <w:sz w:val="18"/>
                <w:szCs w:val="18"/>
              </w:rPr>
              <w:t>36:12</w:t>
            </w:r>
          </w:p>
        </w:tc>
        <w:tc>
          <w:tcPr>
            <w:tcW w:w="1080" w:type="dxa"/>
            <w:vAlign w:val="center"/>
          </w:tcPr>
          <w:p w14:paraId="6266EBB2" w14:textId="77777777" w:rsidR="00587C1B" w:rsidRPr="00587C1B" w:rsidRDefault="00587C1B" w:rsidP="00587C1B">
            <w:pPr>
              <w:jc w:val="center"/>
              <w:rPr>
                <w:kern w:val="0"/>
                <w:sz w:val="18"/>
                <w:szCs w:val="18"/>
              </w:rPr>
            </w:pPr>
            <w:r w:rsidRPr="00587C1B">
              <w:rPr>
                <w:kern w:val="0"/>
                <w:sz w:val="18"/>
                <w:szCs w:val="18"/>
              </w:rPr>
              <w:t>12/15/21</w:t>
            </w:r>
          </w:p>
        </w:tc>
        <w:tc>
          <w:tcPr>
            <w:tcW w:w="1080" w:type="dxa"/>
            <w:tcBorders>
              <w:right w:val="single" w:sz="4" w:space="0" w:color="auto"/>
            </w:tcBorders>
            <w:vAlign w:val="center"/>
          </w:tcPr>
          <w:p w14:paraId="216CE6B4" w14:textId="77777777" w:rsidR="00587C1B" w:rsidRPr="00587C1B" w:rsidRDefault="00587C1B" w:rsidP="00587C1B">
            <w:pPr>
              <w:jc w:val="center"/>
              <w:rPr>
                <w:kern w:val="0"/>
                <w:sz w:val="18"/>
                <w:szCs w:val="18"/>
              </w:rPr>
            </w:pPr>
            <w:r w:rsidRPr="00587C1B">
              <w:rPr>
                <w:kern w:val="0"/>
                <w:sz w:val="18"/>
                <w:szCs w:val="18"/>
              </w:rPr>
              <w:t>11/22/21</w:t>
            </w:r>
          </w:p>
        </w:tc>
        <w:tc>
          <w:tcPr>
            <w:tcW w:w="1350" w:type="dxa"/>
            <w:tcBorders>
              <w:top w:val="single" w:sz="4" w:space="0" w:color="auto"/>
              <w:left w:val="single" w:sz="4" w:space="0" w:color="auto"/>
              <w:bottom w:val="single" w:sz="4" w:space="0" w:color="auto"/>
              <w:right w:val="single" w:sz="4" w:space="0" w:color="auto"/>
            </w:tcBorders>
            <w:vAlign w:val="center"/>
          </w:tcPr>
          <w:p w14:paraId="69DB5577" w14:textId="77777777" w:rsidR="00587C1B" w:rsidRPr="00587C1B" w:rsidRDefault="00587C1B" w:rsidP="00587C1B">
            <w:pPr>
              <w:jc w:val="center"/>
              <w:rPr>
                <w:kern w:val="0"/>
                <w:sz w:val="18"/>
                <w:szCs w:val="18"/>
              </w:rPr>
            </w:pPr>
            <w:r w:rsidRPr="00587C1B">
              <w:rPr>
                <w:kern w:val="0"/>
                <w:sz w:val="18"/>
                <w:szCs w:val="18"/>
              </w:rPr>
              <w:t>12/30/21</w:t>
            </w:r>
          </w:p>
        </w:tc>
        <w:tc>
          <w:tcPr>
            <w:tcW w:w="1440" w:type="dxa"/>
            <w:tcBorders>
              <w:left w:val="single" w:sz="4" w:space="0" w:color="auto"/>
            </w:tcBorders>
            <w:vAlign w:val="center"/>
          </w:tcPr>
          <w:p w14:paraId="1E6A9A69" w14:textId="77777777" w:rsidR="00587C1B" w:rsidRPr="00587C1B" w:rsidRDefault="00587C1B" w:rsidP="00587C1B">
            <w:pPr>
              <w:jc w:val="center"/>
              <w:rPr>
                <w:kern w:val="0"/>
                <w:sz w:val="18"/>
                <w:szCs w:val="18"/>
              </w:rPr>
            </w:pPr>
            <w:r w:rsidRPr="00587C1B">
              <w:rPr>
                <w:kern w:val="0"/>
                <w:sz w:val="18"/>
                <w:szCs w:val="18"/>
              </w:rPr>
              <w:t>02/14/22</w:t>
            </w:r>
          </w:p>
        </w:tc>
        <w:tc>
          <w:tcPr>
            <w:tcW w:w="1710" w:type="dxa"/>
            <w:vAlign w:val="center"/>
          </w:tcPr>
          <w:p w14:paraId="7AB2825C"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2D4009EB"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0CC95803"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3422430" w14:textId="77777777" w:rsidR="00587C1B" w:rsidRPr="00587C1B" w:rsidRDefault="00587C1B" w:rsidP="00587C1B">
            <w:pPr>
              <w:jc w:val="center"/>
              <w:rPr>
                <w:kern w:val="0"/>
                <w:sz w:val="18"/>
                <w:szCs w:val="18"/>
              </w:rPr>
            </w:pPr>
            <w:r w:rsidRPr="00587C1B">
              <w:rPr>
                <w:kern w:val="0"/>
                <w:sz w:val="18"/>
                <w:szCs w:val="18"/>
              </w:rPr>
              <w:t>09/11/22</w:t>
            </w:r>
          </w:p>
        </w:tc>
      </w:tr>
    </w:tbl>
    <w:p w14:paraId="471F9F85" w14:textId="77777777" w:rsidR="00587C1B" w:rsidRPr="00587C1B" w:rsidRDefault="00587C1B" w:rsidP="00587C1B">
      <w:pPr>
        <w:tabs>
          <w:tab w:val="left" w:pos="0"/>
        </w:tabs>
        <w:jc w:val="left"/>
        <w:rPr>
          <w:kern w:val="0"/>
          <w:szCs w:val="24"/>
        </w:rPr>
      </w:pPr>
    </w:p>
    <w:p w14:paraId="23379BA4" w14:textId="77777777" w:rsidR="00587C1B" w:rsidRPr="00587C1B" w:rsidRDefault="00587C1B" w:rsidP="00587C1B">
      <w:pPr>
        <w:tabs>
          <w:tab w:val="left" w:pos="0"/>
        </w:tabs>
        <w:jc w:val="center"/>
        <w:rPr>
          <w:kern w:val="0"/>
          <w:szCs w:val="24"/>
        </w:rPr>
      </w:pPr>
      <w:r w:rsidRPr="00587C1B">
        <w:rPr>
          <w:rFonts w:eastAsia="Calibri"/>
          <w:kern w:val="0"/>
          <w:sz w:val="16"/>
          <w:szCs w:val="16"/>
        </w:rPr>
        <w:t>This document is prepared by the Office of Administrative Hearings as a public service and is not to be deemed binding or controlling.</w:t>
      </w:r>
    </w:p>
    <w:p w14:paraId="24E31789" w14:textId="77777777" w:rsidR="00587C1B" w:rsidRDefault="00587C1B" w:rsidP="00D52FD0">
      <w:pPr>
        <w:tabs>
          <w:tab w:val="left" w:pos="0"/>
        </w:tabs>
        <w:jc w:val="center"/>
        <w:rPr>
          <w:b/>
          <w:bCs/>
          <w:u w:val="single"/>
        </w:rPr>
      </w:pPr>
    </w:p>
    <w:p w14:paraId="2EED4122" w14:textId="77777777" w:rsidR="00587C1B" w:rsidRDefault="00587C1B" w:rsidP="00D52FD0">
      <w:pPr>
        <w:tabs>
          <w:tab w:val="left" w:pos="0"/>
        </w:tabs>
        <w:jc w:val="center"/>
        <w:rPr>
          <w:b/>
          <w:bCs/>
          <w:u w:val="single"/>
        </w:rPr>
      </w:pPr>
    </w:p>
    <w:p w14:paraId="1A20841B" w14:textId="77777777" w:rsidR="00587C1B" w:rsidRDefault="00587C1B" w:rsidP="00D52FD0">
      <w:pPr>
        <w:tabs>
          <w:tab w:val="left" w:pos="0"/>
        </w:tabs>
        <w:jc w:val="center"/>
        <w:rPr>
          <w:b/>
          <w:bCs/>
          <w:u w:val="single"/>
        </w:rPr>
      </w:pPr>
    </w:p>
    <w:p w14:paraId="1A44C9BF" w14:textId="5EE88AC5"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5"/>
          <w:footerReference w:type="default" r:id="rId16"/>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5A0CF16E" w14:textId="77777777" w:rsidR="00E70638" w:rsidRDefault="00E70638" w:rsidP="00B265C9">
      <w:pPr>
        <w:jc w:val="center"/>
      </w:pPr>
      <w:r>
        <w:rPr>
          <w:noProof/>
        </w:rPr>
        <w:lastRenderedPageBreak/>
        <w:drawing>
          <wp:inline distT="0" distB="0" distL="0" distR="0" wp14:anchorId="3D96E473" wp14:editId="60C6E14C">
            <wp:extent cx="6080760" cy="7863840"/>
            <wp:effectExtent l="0" t="0" r="0" b="3810"/>
            <wp:docPr id="11" name="Picture 1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48BE126D" wp14:editId="3ED5B611">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7B6752E" wp14:editId="1DBA38BC">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0C1F41AB" wp14:editId="2626E788">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3D8D1EE7" wp14:editId="69E75D3B">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BF08E0D" wp14:editId="06867EF7">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70C16F1E" wp14:editId="47D0C43D">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F053932" wp14:editId="766FEF41">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3F3A8461" wp14:editId="42F54924">
            <wp:extent cx="6080760" cy="7863840"/>
            <wp:effectExtent l="0" t="0" r="0" b="381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703C3FE" wp14:editId="4682BFEA">
            <wp:extent cx="6080760" cy="78638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E70638">
          <w:headerReference w:type="default" r:id="rId27"/>
          <w:footerReference w:type="default" r:id="rId28"/>
          <w:type w:val="continuous"/>
          <w:pgSz w:w="12240" w:h="15840"/>
          <w:pgMar w:top="360" w:right="720" w:bottom="360" w:left="720" w:header="360" w:footer="360" w:gutter="0"/>
          <w:pgNumType w:start="284"/>
          <w:cols w:space="720"/>
        </w:sectPr>
      </w:pPr>
    </w:p>
    <w:p w14:paraId="4B6252A8" w14:textId="77777777" w:rsidR="002A056D" w:rsidRDefault="002A056D" w:rsidP="00D52FD0">
      <w:pPr>
        <w:rPr>
          <w:kern w:val="0"/>
        </w:rPr>
        <w:sectPr w:rsidR="002A056D" w:rsidSect="002A056D">
          <w:headerReference w:type="default" r:id="rId29"/>
          <w:footerReference w:type="default" r:id="rId3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31"/>
          <w:footerReference w:type="default" r:id="rId32"/>
          <w:pgSz w:w="12240" w:h="15840"/>
          <w:pgMar w:top="360" w:right="720" w:bottom="360" w:left="720" w:header="360" w:footer="360" w:gutter="0"/>
          <w:cols w:space="720"/>
        </w:sectPr>
      </w:pPr>
    </w:p>
    <w:p w14:paraId="6CF9154F" w14:textId="77777777" w:rsidR="000A6481" w:rsidRDefault="000A6481" w:rsidP="00711298">
      <w:pPr>
        <w:pStyle w:val="Chapter"/>
        <w:rPr>
          <w:caps w:val="0"/>
        </w:rPr>
      </w:pPr>
      <w:r>
        <w:t>Title 15A – Department of Environmental Quality</w:t>
      </w:r>
    </w:p>
    <w:p w14:paraId="2AB379C7" w14:textId="77777777" w:rsidR="000A6481" w:rsidRDefault="000A6481" w:rsidP="00711298">
      <w:pPr>
        <w:pStyle w:val="Chapter"/>
        <w:rPr>
          <w:caps w:val="0"/>
        </w:rPr>
      </w:pPr>
    </w:p>
    <w:p w14:paraId="4253875B" w14:textId="77777777" w:rsidR="000A6481" w:rsidRDefault="000A6481">
      <w:pPr>
        <w:pStyle w:val="Paragraph"/>
        <w:rPr>
          <w:i/>
          <w:iCs/>
        </w:rPr>
      </w:pPr>
      <w:r w:rsidRPr="00B31E75">
        <w:rPr>
          <w:b/>
          <w:bCs/>
          <w:i/>
          <w:iCs/>
        </w:rPr>
        <w:t>Notice</w:t>
      </w:r>
      <w:r w:rsidRPr="00B31E75">
        <w:rPr>
          <w:i/>
          <w:iCs/>
        </w:rPr>
        <w:t xml:space="preserve"> is hereby given in accordance with G.S. 150B-21.2 that the </w:t>
      </w:r>
      <w:r>
        <w:rPr>
          <w:i/>
          <w:iCs/>
        </w:rPr>
        <w:t>Environmental Management Commission</w:t>
      </w:r>
      <w:r w:rsidRPr="00B31E75">
        <w:rPr>
          <w:i/>
          <w:iCs/>
        </w:rPr>
        <w:t xml:space="preserve"> intends to</w:t>
      </w:r>
      <w:r>
        <w:rPr>
          <w:i/>
          <w:iCs/>
        </w:rPr>
        <w:t xml:space="preserve"> amend the rule cited as 15A NCAC 02B .0211</w:t>
      </w:r>
      <w:r w:rsidRPr="00B31E75">
        <w:rPr>
          <w:i/>
          <w:iCs/>
        </w:rPr>
        <w:t>.</w:t>
      </w:r>
    </w:p>
    <w:p w14:paraId="197C9384" w14:textId="77777777" w:rsidR="000A6481" w:rsidRDefault="000A6481">
      <w:pPr>
        <w:pStyle w:val="Paragraph"/>
        <w:rPr>
          <w:i/>
          <w:iCs/>
        </w:rPr>
      </w:pPr>
    </w:p>
    <w:p w14:paraId="5B33E02E" w14:textId="77777777" w:rsidR="000A6481" w:rsidRPr="00B31E75" w:rsidRDefault="000A6481" w:rsidP="00D30C7E">
      <w:pPr>
        <w:pStyle w:val="Paragraph"/>
        <w:rPr>
          <w:b/>
          <w:i/>
        </w:rPr>
      </w:pPr>
      <w:r w:rsidRPr="00B31E75">
        <w:rPr>
          <w:b/>
        </w:rPr>
        <w:t>Link to agency website pursuant to G.S. 150B-19.1(c):</w:t>
      </w:r>
      <w:r w:rsidRPr="00B31E75">
        <w:rPr>
          <w:b/>
          <w:i/>
        </w:rPr>
        <w:t xml:space="preserve">  </w:t>
      </w:r>
      <w:r>
        <w:rPr>
          <w:i/>
        </w:rPr>
        <w:t>https://deq.nc.gov/news/events/public-notices­hearings</w:t>
      </w:r>
    </w:p>
    <w:p w14:paraId="702C2B83" w14:textId="77777777" w:rsidR="000A6481" w:rsidRPr="00B31E75" w:rsidRDefault="000A6481" w:rsidP="00D30C7E">
      <w:pPr>
        <w:pStyle w:val="Paragraph"/>
        <w:rPr>
          <w:b/>
        </w:rPr>
      </w:pPr>
    </w:p>
    <w:p w14:paraId="698E2285" w14:textId="77777777" w:rsidR="000A6481" w:rsidRPr="00B31E75" w:rsidRDefault="000A6481">
      <w:pPr>
        <w:pStyle w:val="Paragraph"/>
        <w:rPr>
          <w:i/>
        </w:rPr>
      </w:pPr>
      <w:r w:rsidRPr="00B31E75">
        <w:rPr>
          <w:b/>
          <w:bCs/>
        </w:rPr>
        <w:t>Proposed Effective Date:</w:t>
      </w:r>
      <w:r w:rsidRPr="00B31E75">
        <w:rPr>
          <w:b/>
          <w:bCs/>
          <w:i/>
        </w:rPr>
        <w:t xml:space="preserve">  </w:t>
      </w:r>
      <w:r>
        <w:rPr>
          <w:i/>
          <w:color w:val="000000"/>
          <w:highlight w:val="white"/>
        </w:rPr>
        <w:t>March 1, 2022</w:t>
      </w:r>
    </w:p>
    <w:p w14:paraId="0CCF31BE" w14:textId="77777777" w:rsidR="000A6481" w:rsidRPr="00B31E75" w:rsidRDefault="000A6481">
      <w:pPr>
        <w:pStyle w:val="Base"/>
      </w:pPr>
    </w:p>
    <w:p w14:paraId="03B40F4F" w14:textId="77777777" w:rsidR="000A6481" w:rsidRDefault="000A6481" w:rsidP="00B54CD3">
      <w:pPr>
        <w:pStyle w:val="Base"/>
        <w:tabs>
          <w:tab w:val="left" w:pos="936"/>
        </w:tabs>
        <w:rPr>
          <w:b/>
        </w:rPr>
      </w:pPr>
      <w:r>
        <w:rPr>
          <w:b/>
        </w:rPr>
        <w:t>Public Hearing:</w:t>
      </w:r>
    </w:p>
    <w:p w14:paraId="2DBBEF8A" w14:textId="77777777" w:rsidR="000A6481" w:rsidRDefault="000A6481" w:rsidP="00B54CD3">
      <w:pPr>
        <w:pStyle w:val="Base"/>
        <w:tabs>
          <w:tab w:val="left" w:pos="936"/>
        </w:tabs>
      </w:pPr>
      <w:r>
        <w:rPr>
          <w:b/>
        </w:rPr>
        <w:t>Date:</w:t>
      </w:r>
      <w:r>
        <w:rPr>
          <w:i/>
        </w:rPr>
        <w:t xml:space="preserve">  October 28, 2021</w:t>
      </w:r>
    </w:p>
    <w:p w14:paraId="1DE1508F" w14:textId="77777777" w:rsidR="000A6481" w:rsidRDefault="000A6481" w:rsidP="00B54CD3">
      <w:pPr>
        <w:pStyle w:val="Base"/>
        <w:tabs>
          <w:tab w:val="left" w:pos="936"/>
        </w:tabs>
      </w:pPr>
      <w:r>
        <w:rPr>
          <w:b/>
        </w:rPr>
        <w:t>Time:</w:t>
      </w:r>
      <w:r>
        <w:rPr>
          <w:i/>
        </w:rPr>
        <w:t xml:space="preserve">  6:00 p.m.</w:t>
      </w:r>
    </w:p>
    <w:p w14:paraId="67DC461A" w14:textId="77777777" w:rsidR="000A6481" w:rsidRDefault="000A6481" w:rsidP="00D6290A">
      <w:pPr>
        <w:pStyle w:val="Base"/>
        <w:tabs>
          <w:tab w:val="left" w:pos="936"/>
        </w:tabs>
        <w:rPr>
          <w:i/>
        </w:rPr>
      </w:pPr>
      <w:r>
        <w:rPr>
          <w:b/>
        </w:rPr>
        <w:t>Location:</w:t>
      </w:r>
      <w:r>
        <w:rPr>
          <w:i/>
        </w:rPr>
        <w:t xml:space="preserve">  </w:t>
      </w:r>
    </w:p>
    <w:p w14:paraId="087A5094" w14:textId="77777777" w:rsidR="000A6481" w:rsidRPr="00D6290A" w:rsidRDefault="000A6481" w:rsidP="00D6290A">
      <w:pPr>
        <w:pStyle w:val="Base"/>
        <w:tabs>
          <w:tab w:val="left" w:pos="936"/>
        </w:tabs>
        <w:rPr>
          <w:i/>
        </w:rPr>
      </w:pPr>
      <w:r w:rsidRPr="00D6290A">
        <w:rPr>
          <w:i/>
        </w:rPr>
        <w:t xml:space="preserve">This public hearing can be joined starting at 5:45 pm via WebEx link: </w:t>
      </w:r>
    </w:p>
    <w:p w14:paraId="5771FE47" w14:textId="77777777" w:rsidR="000A6481" w:rsidRDefault="000A6481" w:rsidP="00D6290A">
      <w:pPr>
        <w:pStyle w:val="Base"/>
        <w:tabs>
          <w:tab w:val="left" w:pos="936"/>
        </w:tabs>
        <w:rPr>
          <w:i/>
        </w:rPr>
      </w:pPr>
      <w:r w:rsidRPr="00D6290A">
        <w:rPr>
          <w:i/>
        </w:rPr>
        <w:t>https://ncdenrits.webex.com/ncdenrits/onstage/g.php?MTID=ebd820084710fd3ddd0e554a1b4476d4f</w:t>
      </w:r>
    </w:p>
    <w:p w14:paraId="4B34D2B1" w14:textId="77777777" w:rsidR="000A6481" w:rsidRPr="00D6290A" w:rsidRDefault="000A6481" w:rsidP="00D6290A">
      <w:pPr>
        <w:pStyle w:val="Base"/>
        <w:tabs>
          <w:tab w:val="left" w:pos="936"/>
        </w:tabs>
        <w:rPr>
          <w:i/>
        </w:rPr>
      </w:pPr>
      <w:r w:rsidRPr="00D6290A">
        <w:rPr>
          <w:i/>
        </w:rPr>
        <w:t>Event number: 161 161 1806</w:t>
      </w:r>
    </w:p>
    <w:p w14:paraId="4483B587" w14:textId="77777777" w:rsidR="000A6481" w:rsidRDefault="000A6481" w:rsidP="00D6290A">
      <w:pPr>
        <w:pStyle w:val="Base"/>
        <w:tabs>
          <w:tab w:val="left" w:pos="936"/>
        </w:tabs>
        <w:rPr>
          <w:i/>
        </w:rPr>
      </w:pPr>
      <w:r w:rsidRPr="00D6290A">
        <w:rPr>
          <w:i/>
        </w:rPr>
        <w:t>Event password: MPm6Jub8Y8k</w:t>
      </w:r>
    </w:p>
    <w:p w14:paraId="0BD7E519" w14:textId="77777777" w:rsidR="000A6481" w:rsidRPr="00D6290A" w:rsidRDefault="000A6481" w:rsidP="00D6290A">
      <w:pPr>
        <w:pStyle w:val="Base"/>
        <w:tabs>
          <w:tab w:val="left" w:pos="936"/>
        </w:tabs>
        <w:rPr>
          <w:i/>
        </w:rPr>
      </w:pPr>
      <w:r w:rsidRPr="00D6290A">
        <w:rPr>
          <w:i/>
        </w:rPr>
        <w:t>Audio conference number: +1-415-655-0003</w:t>
      </w:r>
    </w:p>
    <w:p w14:paraId="747C9684" w14:textId="77777777" w:rsidR="000A6481" w:rsidRDefault="000A6481" w:rsidP="00D6290A">
      <w:pPr>
        <w:pStyle w:val="Base"/>
        <w:tabs>
          <w:tab w:val="left" w:pos="936"/>
        </w:tabs>
        <w:rPr>
          <w:i/>
        </w:rPr>
      </w:pPr>
      <w:r w:rsidRPr="00D6290A">
        <w:rPr>
          <w:i/>
        </w:rPr>
        <w:t>Audio conference access code: 161 161 1806</w:t>
      </w:r>
    </w:p>
    <w:p w14:paraId="6AA74D1F" w14:textId="77777777" w:rsidR="000A6481" w:rsidRPr="00D6290A" w:rsidRDefault="000A6481" w:rsidP="00D6290A">
      <w:pPr>
        <w:pStyle w:val="Base"/>
        <w:tabs>
          <w:tab w:val="left" w:pos="936"/>
        </w:tabs>
        <w:rPr>
          <w:i/>
        </w:rPr>
      </w:pPr>
    </w:p>
    <w:p w14:paraId="2F46922D" w14:textId="77777777" w:rsidR="000A6481" w:rsidRPr="00D6290A" w:rsidRDefault="000A6481" w:rsidP="00D6290A">
      <w:pPr>
        <w:pStyle w:val="Base"/>
        <w:tabs>
          <w:tab w:val="left" w:pos="936"/>
        </w:tabs>
        <w:rPr>
          <w:i/>
        </w:rPr>
      </w:pPr>
      <w:r w:rsidRPr="00D6290A">
        <w:rPr>
          <w:i/>
        </w:rPr>
        <w:t xml:space="preserve">To register for the hearing and provide your preference regarding speaking at the hearing, please visit: </w:t>
      </w:r>
    </w:p>
    <w:p w14:paraId="4162A21D" w14:textId="77777777" w:rsidR="000A6481" w:rsidRPr="00D6290A" w:rsidRDefault="000A6481" w:rsidP="00D6290A">
      <w:pPr>
        <w:pStyle w:val="Base"/>
        <w:tabs>
          <w:tab w:val="left" w:pos="936"/>
        </w:tabs>
        <w:rPr>
          <w:i/>
        </w:rPr>
      </w:pPr>
      <w:r w:rsidRPr="00D6290A">
        <w:rPr>
          <w:i/>
        </w:rPr>
        <w:t>https://forms.office.com/g/6Tr81DQgwL</w:t>
      </w:r>
    </w:p>
    <w:p w14:paraId="7FF1FD3C" w14:textId="77777777" w:rsidR="000A6481" w:rsidRDefault="000A6481" w:rsidP="00D6290A">
      <w:pPr>
        <w:pStyle w:val="Base"/>
        <w:tabs>
          <w:tab w:val="left" w:pos="936"/>
        </w:tabs>
        <w:rPr>
          <w:i/>
        </w:rPr>
      </w:pPr>
      <w:r w:rsidRPr="00D6290A">
        <w:rPr>
          <w:i/>
        </w:rPr>
        <w:t>Or scan the following QR code with your phone:</w:t>
      </w:r>
    </w:p>
    <w:p w14:paraId="018CEAAD" w14:textId="77777777" w:rsidR="000A6481" w:rsidRDefault="000A6481" w:rsidP="00D6290A">
      <w:pPr>
        <w:pStyle w:val="Base"/>
        <w:tabs>
          <w:tab w:val="left" w:pos="936"/>
        </w:tabs>
        <w:ind w:left="3870"/>
        <w:rPr>
          <w:i/>
        </w:rPr>
      </w:pPr>
      <w:r w:rsidRPr="00D6290A">
        <w:rPr>
          <w:rFonts w:ascii="Calibri" w:eastAsia="Calibri" w:hAnsi="Calibri"/>
          <w:noProof/>
          <w:sz w:val="22"/>
          <w:szCs w:val="22"/>
        </w:rPr>
        <w:drawing>
          <wp:inline distT="0" distB="0" distL="0" distR="0" wp14:anchorId="786FEE4C" wp14:editId="7915DF81">
            <wp:extent cx="723900" cy="723900"/>
            <wp:effectExtent l="0" t="0" r="0" b="0"/>
            <wp:docPr id="308451528" name="Picture 30845152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51528" name="Picture 308451528" descr="Qr cod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p w14:paraId="16139656" w14:textId="77777777" w:rsidR="000A6481" w:rsidRPr="00D6290A" w:rsidRDefault="000A6481" w:rsidP="00D6290A">
      <w:pPr>
        <w:pStyle w:val="Base"/>
        <w:rPr>
          <w:i/>
        </w:rPr>
      </w:pPr>
    </w:p>
    <w:p w14:paraId="087B3085" w14:textId="77777777" w:rsidR="000A6481" w:rsidRPr="00D6290A" w:rsidRDefault="000A6481" w:rsidP="00D6290A">
      <w:pPr>
        <w:pStyle w:val="Base"/>
        <w:tabs>
          <w:tab w:val="left" w:pos="936"/>
        </w:tabs>
        <w:rPr>
          <w:i/>
        </w:rPr>
      </w:pPr>
      <w:r w:rsidRPr="00D6290A">
        <w:rPr>
          <w:i/>
        </w:rPr>
        <w:t xml:space="preserve">Registration must be completed by 12:00 pm on October 28, 2021. If you have any problems registering online, please call 919-707-9011 by the registration deadline of 12:00 pm on October 28, 2021. </w:t>
      </w:r>
    </w:p>
    <w:p w14:paraId="79012409" w14:textId="77777777" w:rsidR="000A6481" w:rsidRDefault="000A6481" w:rsidP="00D6290A">
      <w:pPr>
        <w:pStyle w:val="Base"/>
        <w:tabs>
          <w:tab w:val="left" w:pos="936"/>
        </w:tabs>
        <w:rPr>
          <w:i/>
        </w:rPr>
      </w:pPr>
      <w:r w:rsidRPr="00D6290A">
        <w:rPr>
          <w:i/>
        </w:rPr>
        <w:t xml:space="preserve">The Division of Water Resources highly recommends testing your computer's WebEx capabilities prior to the hearing at https://www.webex.com/test-meeting.html. For instructions about digital ways to join the public hearing, please refer to the WebEx Help Center online at https://help.webex.com/en-us/. </w:t>
      </w:r>
    </w:p>
    <w:p w14:paraId="3BD05AED" w14:textId="77777777" w:rsidR="000A6481" w:rsidRPr="00D6290A" w:rsidRDefault="000A6481" w:rsidP="00D6290A">
      <w:pPr>
        <w:pStyle w:val="Base"/>
        <w:tabs>
          <w:tab w:val="left" w:pos="936"/>
        </w:tabs>
        <w:rPr>
          <w:i/>
        </w:rPr>
      </w:pPr>
    </w:p>
    <w:p w14:paraId="433D1CAD" w14:textId="77777777" w:rsidR="000A6481" w:rsidRPr="00D6290A" w:rsidRDefault="000A6481" w:rsidP="00D6290A">
      <w:pPr>
        <w:pStyle w:val="Base"/>
        <w:tabs>
          <w:tab w:val="left" w:pos="936"/>
        </w:tabs>
        <w:rPr>
          <w:i/>
        </w:rPr>
      </w:pPr>
      <w:r w:rsidRPr="00D6290A">
        <w:rPr>
          <w:i/>
        </w:rPr>
        <w:t>To comment during the hearing after your name is called as a registered speaker and/or after the hearing officer asks if any people wish to comment following the registered speakers:</w:t>
      </w:r>
    </w:p>
    <w:p w14:paraId="1A81E5E0" w14:textId="77777777" w:rsidR="000A6481" w:rsidRPr="00D6290A" w:rsidRDefault="000A6481" w:rsidP="00D6290A">
      <w:pPr>
        <w:pStyle w:val="Base"/>
        <w:tabs>
          <w:tab w:val="left" w:pos="936"/>
        </w:tabs>
        <w:rPr>
          <w:i/>
        </w:rPr>
      </w:pPr>
      <w:r w:rsidRPr="00D6290A">
        <w:rPr>
          <w:i/>
        </w:rPr>
        <w:t xml:space="preserve">- If you join the hearing by phone, press *3 to “raise your hand,” speak once called upon to do so, and press *3 again to “lower your hand.” </w:t>
      </w:r>
    </w:p>
    <w:p w14:paraId="045C91BA" w14:textId="77777777" w:rsidR="000A6481" w:rsidRPr="00D6290A" w:rsidRDefault="000A6481" w:rsidP="00D6290A">
      <w:pPr>
        <w:pStyle w:val="Base"/>
        <w:tabs>
          <w:tab w:val="left" w:pos="936"/>
        </w:tabs>
        <w:rPr>
          <w:i/>
        </w:rPr>
      </w:pPr>
      <w:r w:rsidRPr="00D6290A">
        <w:rPr>
          <w:i/>
        </w:rPr>
        <w:t xml:space="preserve">- If you join the hearing online, press the hand icon to “raise your hand,” speak once called upon to do so, and press the hand icon again to </w:t>
      </w:r>
      <w:r>
        <w:rPr>
          <w:i/>
        </w:rPr>
        <w:t>"</w:t>
      </w:r>
      <w:r w:rsidRPr="00D6290A">
        <w:rPr>
          <w:i/>
        </w:rPr>
        <w:t>lower your hand.</w:t>
      </w:r>
      <w:r>
        <w:rPr>
          <w:i/>
        </w:rPr>
        <w:t>"</w:t>
      </w:r>
    </w:p>
    <w:p w14:paraId="6E4F4DC1" w14:textId="77777777" w:rsidR="000A6481" w:rsidRDefault="000A6481" w:rsidP="00D6290A">
      <w:pPr>
        <w:pStyle w:val="Base"/>
        <w:tabs>
          <w:tab w:val="left" w:pos="936"/>
        </w:tabs>
        <w:rPr>
          <w:i/>
        </w:rPr>
      </w:pPr>
      <w:r w:rsidRPr="00D6290A">
        <w:rPr>
          <w:i/>
        </w:rPr>
        <w:t>- The Hearing Officer may limit the length of time that you may speak, so that all those who wish to speak may do so.</w:t>
      </w:r>
    </w:p>
    <w:p w14:paraId="7366E65D" w14:textId="77777777" w:rsidR="000A6481" w:rsidRDefault="000A6481" w:rsidP="00D6290A">
      <w:pPr>
        <w:pStyle w:val="Base"/>
        <w:tabs>
          <w:tab w:val="left" w:pos="936"/>
        </w:tabs>
        <w:rPr>
          <w:i/>
        </w:rPr>
      </w:pPr>
    </w:p>
    <w:p w14:paraId="4DA0645D" w14:textId="77777777" w:rsidR="000A6481" w:rsidRDefault="000A6481" w:rsidP="00D6290A">
      <w:pPr>
        <w:pStyle w:val="Base"/>
        <w:tabs>
          <w:tab w:val="left" w:pos="936"/>
        </w:tabs>
      </w:pPr>
      <w:r w:rsidRPr="00B31E75">
        <w:rPr>
          <w:b/>
          <w:bCs/>
        </w:rPr>
        <w:t>Reason for Proposed Action:</w:t>
      </w:r>
      <w:r w:rsidRPr="00B31E75">
        <w:t xml:space="preserve">  </w:t>
      </w:r>
    </w:p>
    <w:p w14:paraId="1D3710E4" w14:textId="77777777" w:rsidR="000A6481" w:rsidRDefault="000A6481" w:rsidP="00D6290A">
      <w:pPr>
        <w:pStyle w:val="Base"/>
        <w:tabs>
          <w:tab w:val="left" w:pos="936"/>
        </w:tabs>
        <w:rPr>
          <w:i/>
          <w:color w:val="000000"/>
          <w:highlight w:val="white"/>
        </w:rPr>
      </w:pPr>
      <w:r>
        <w:rPr>
          <w:i/>
          <w:color w:val="000000"/>
          <w:highlight w:val="white"/>
        </w:rPr>
        <w:t>The Environmental Management Commission (EMC) will conduct a public hearing to consider proposed amendments to rule 15A NCAC 02B .0211 - Fresh Surface Water Quality Standards for Class C Waters.</w:t>
      </w:r>
    </w:p>
    <w:p w14:paraId="648FAAC8" w14:textId="77777777" w:rsidR="000A6481" w:rsidRDefault="000A6481" w:rsidP="00D6290A">
      <w:pPr>
        <w:pStyle w:val="Base"/>
        <w:tabs>
          <w:tab w:val="left" w:pos="936"/>
        </w:tabs>
        <w:rPr>
          <w:i/>
          <w:color w:val="000000"/>
          <w:highlight w:val="white"/>
        </w:rPr>
      </w:pPr>
    </w:p>
    <w:p w14:paraId="76979E15" w14:textId="77777777" w:rsidR="000A6481" w:rsidRDefault="000A6481">
      <w:pPr>
        <w:pStyle w:val="Paragraph"/>
        <w:rPr>
          <w:i/>
          <w:color w:val="000000"/>
          <w:highlight w:val="white"/>
        </w:rPr>
      </w:pPr>
      <w:r>
        <w:rPr>
          <w:i/>
          <w:color w:val="000000"/>
          <w:highlight w:val="white"/>
        </w:rPr>
        <w:t>The purpose of these proposed amendments is to establish a site-specific chlorophyll-a water quality standard for High Rock Lake that has been developed in accordance with the North Carolina Nutrient Criteria Development Plan (NCDP). The NCDP is a formal agreement between North Carolina and the United States Environmental Protection Agency with the goal of establishing appropriate, scientifically defensible, surface water quality standards for nutrient criteria. This site-specific chlorophyll-a standard will replace the existing chlorophyll-a standard for High Rock Lake. The existing chlorophyll-a standard will continue to apply to all other fresh surface waters in North Carolina.</w:t>
      </w:r>
    </w:p>
    <w:p w14:paraId="31988D42" w14:textId="77777777" w:rsidR="000A6481" w:rsidRDefault="000A6481">
      <w:pPr>
        <w:pStyle w:val="Paragraph"/>
        <w:rPr>
          <w:i/>
          <w:color w:val="000000"/>
          <w:highlight w:val="white"/>
        </w:rPr>
      </w:pPr>
    </w:p>
    <w:p w14:paraId="446FD9BE" w14:textId="77777777" w:rsidR="000A6481" w:rsidRDefault="000A6481">
      <w:pPr>
        <w:pStyle w:val="Paragraph"/>
        <w:rPr>
          <w:i/>
          <w:color w:val="000000"/>
          <w:highlight w:val="white"/>
        </w:rPr>
      </w:pPr>
      <w:r>
        <w:rPr>
          <w:i/>
          <w:color w:val="000000"/>
          <w:highlight w:val="white"/>
        </w:rPr>
        <w:t>The rule being proposed for amendment is 15A NCAC 02B .0211- Fresh Surface Water Quality Standards for Class C Waters. The Proposed changes include:</w:t>
      </w:r>
    </w:p>
    <w:p w14:paraId="120133C7" w14:textId="77777777" w:rsidR="000A6481" w:rsidRDefault="000A6481" w:rsidP="003F24B1">
      <w:pPr>
        <w:pStyle w:val="Paragraph"/>
        <w:ind w:left="1440" w:hanging="720"/>
        <w:rPr>
          <w:i/>
          <w:color w:val="000000"/>
          <w:highlight w:val="white"/>
        </w:rPr>
      </w:pPr>
      <w:r>
        <w:rPr>
          <w:i/>
          <w:color w:val="000000"/>
          <w:highlight w:val="white"/>
        </w:rPr>
        <w:t>•</w:t>
      </w:r>
      <w:r>
        <w:rPr>
          <w:i/>
          <w:color w:val="000000"/>
          <w:highlight w:val="white"/>
        </w:rPr>
        <w:tab/>
        <w:t>The addition of Sub-Item (4)(a) to include language for site-specific numeric and narrative standards for chlorophyll-a in the High Rock Lake Reservoir, and</w:t>
      </w:r>
    </w:p>
    <w:p w14:paraId="532C2665" w14:textId="77777777" w:rsidR="000A6481" w:rsidRPr="00B31E75" w:rsidRDefault="000A6481" w:rsidP="003F24B1">
      <w:pPr>
        <w:pStyle w:val="Paragraph"/>
        <w:ind w:left="1440" w:hanging="720"/>
        <w:rPr>
          <w:i/>
          <w:iCs/>
        </w:rPr>
      </w:pPr>
      <w:r>
        <w:rPr>
          <w:i/>
          <w:color w:val="000000"/>
          <w:highlight w:val="white"/>
        </w:rPr>
        <w:t>•</w:t>
      </w:r>
      <w:r>
        <w:rPr>
          <w:i/>
          <w:color w:val="000000"/>
          <w:highlight w:val="white"/>
        </w:rPr>
        <w:tab/>
        <w:t>The addition of language in the introductory sentence of Item (4), to direct attention to the site-specific standards for the High Rock Lake Reservoir that comprise Sub-Item (4)(a)</w:t>
      </w:r>
    </w:p>
    <w:p w14:paraId="5FC9C702" w14:textId="77777777" w:rsidR="000A6481" w:rsidRPr="00B31E75" w:rsidRDefault="000A6481">
      <w:pPr>
        <w:pStyle w:val="Paragraph"/>
        <w:rPr>
          <w:i/>
          <w:iCs/>
        </w:rPr>
      </w:pPr>
    </w:p>
    <w:p w14:paraId="0A1D69A7" w14:textId="77777777" w:rsidR="001464CA" w:rsidRDefault="000A6481" w:rsidP="00C41207">
      <w:pPr>
        <w:rPr>
          <w:i/>
          <w:iCs/>
          <w:highlight w:val="white"/>
        </w:rPr>
      </w:pPr>
      <w:r w:rsidRPr="00B31E75">
        <w:rPr>
          <w:b/>
          <w:bCs/>
        </w:rPr>
        <w:t xml:space="preserve">Comments may be submitted to:  </w:t>
      </w:r>
      <w:r w:rsidRPr="003F24B1">
        <w:rPr>
          <w:i/>
          <w:iCs/>
          <w:highlight w:val="white"/>
        </w:rPr>
        <w:t xml:space="preserve">Christopher Ventaloro, NC DEQ-DWR Planning Section, 1611 Mail Service Center, Raleigh, NC 27699-1611; </w:t>
      </w:r>
    </w:p>
    <w:p w14:paraId="5AE47B28" w14:textId="5AD3CAF1" w:rsidR="000A6481" w:rsidRPr="00B31E75" w:rsidRDefault="000A6481" w:rsidP="00C41207">
      <w:pPr>
        <w:rPr>
          <w:iCs/>
        </w:rPr>
      </w:pPr>
      <w:r w:rsidRPr="003F24B1">
        <w:rPr>
          <w:i/>
          <w:iCs/>
          <w:highlight w:val="white"/>
        </w:rPr>
        <w:t>email 2B_HRL_PHComments_2021@ncdenr.gov</w:t>
      </w:r>
    </w:p>
    <w:p w14:paraId="0A5588CC" w14:textId="77777777" w:rsidR="000A6481" w:rsidRPr="00B31E75" w:rsidRDefault="000A6481" w:rsidP="007C396A">
      <w:pPr>
        <w:pStyle w:val="Paragraph"/>
        <w:rPr>
          <w:i/>
          <w:iCs/>
        </w:rPr>
      </w:pPr>
    </w:p>
    <w:p w14:paraId="0E6DB6BB" w14:textId="77777777" w:rsidR="000A6481" w:rsidRPr="00B31E75" w:rsidRDefault="000A6481" w:rsidP="007C396A">
      <w:pPr>
        <w:pStyle w:val="Paragraph"/>
        <w:rPr>
          <w:b/>
        </w:rPr>
      </w:pPr>
      <w:r w:rsidRPr="00B31E75">
        <w:rPr>
          <w:b/>
          <w:iCs/>
        </w:rPr>
        <w:t>Comment period ends:</w:t>
      </w:r>
      <w:r w:rsidRPr="00B31E75">
        <w:rPr>
          <w:b/>
          <w:i/>
          <w:iCs/>
        </w:rPr>
        <w:t xml:space="preserve">  </w:t>
      </w:r>
      <w:r>
        <w:rPr>
          <w:i/>
          <w:color w:val="000000"/>
          <w:highlight w:val="white"/>
        </w:rPr>
        <w:t>November 15, 2021</w:t>
      </w:r>
    </w:p>
    <w:p w14:paraId="2207D563" w14:textId="77777777" w:rsidR="000A6481" w:rsidRPr="00B31E75" w:rsidRDefault="000A6481">
      <w:pPr>
        <w:pStyle w:val="Paragraph"/>
      </w:pPr>
    </w:p>
    <w:p w14:paraId="21920C4F" w14:textId="77777777" w:rsidR="000A6481" w:rsidRPr="00B31E75" w:rsidRDefault="000A6481"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w:t>
      </w:r>
      <w:r w:rsidRPr="00B31E75">
        <w:lastRenderedPageBreak/>
        <w:t xml:space="preserve">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7AEF0844" w14:textId="77777777" w:rsidR="000A6481" w:rsidRPr="00B31E75" w:rsidRDefault="000A6481" w:rsidP="001A0C0F">
      <w:pPr>
        <w:pStyle w:val="Paragraph"/>
      </w:pPr>
    </w:p>
    <w:p w14:paraId="3F1D032D" w14:textId="77777777" w:rsidR="000A6481" w:rsidRPr="00B31E75" w:rsidRDefault="000A6481" w:rsidP="00EB6EED">
      <w:pPr>
        <w:pStyle w:val="Paragraph"/>
        <w:rPr>
          <w:b/>
        </w:rPr>
      </w:pPr>
      <w:r w:rsidRPr="00B31E75">
        <w:rPr>
          <w:b/>
        </w:rPr>
        <w:t>Fiscal impact. Does any rule or combination of rules in this notice create an economic impact? Check all that apply.</w:t>
      </w:r>
    </w:p>
    <w:p w14:paraId="570FB388" w14:textId="77777777" w:rsidR="000A6481" w:rsidRPr="00D30C7E" w:rsidRDefault="000A648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F62C1">
        <w:rPr>
          <w:b/>
        </w:rPr>
      </w:r>
      <w:r w:rsidR="004F62C1">
        <w:rPr>
          <w:b/>
        </w:rPr>
        <w:fldChar w:fldCharType="separate"/>
      </w:r>
      <w:r w:rsidRPr="00D30C7E">
        <w:rPr>
          <w:b/>
        </w:rPr>
        <w:fldChar w:fldCharType="end"/>
      </w:r>
      <w:r>
        <w:rPr>
          <w:b/>
        </w:rPr>
        <w:tab/>
        <w:t>State funds affected</w:t>
      </w:r>
    </w:p>
    <w:p w14:paraId="10674E9D" w14:textId="77777777" w:rsidR="000A6481" w:rsidRPr="00D30C7E" w:rsidRDefault="000A648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F62C1">
        <w:rPr>
          <w:b/>
        </w:rPr>
      </w:r>
      <w:r w:rsidR="004F62C1">
        <w:rPr>
          <w:b/>
        </w:rPr>
        <w:fldChar w:fldCharType="separate"/>
      </w:r>
      <w:r w:rsidRPr="00D30C7E">
        <w:rPr>
          <w:b/>
        </w:rPr>
        <w:fldChar w:fldCharType="end"/>
      </w:r>
      <w:r>
        <w:rPr>
          <w:b/>
        </w:rPr>
        <w:tab/>
        <w:t>Local funds affected</w:t>
      </w:r>
    </w:p>
    <w:p w14:paraId="663F8738" w14:textId="77777777" w:rsidR="000A6481" w:rsidRPr="00D30C7E" w:rsidRDefault="000A648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F62C1">
        <w:rPr>
          <w:b/>
        </w:rPr>
      </w:r>
      <w:r w:rsidR="004F62C1">
        <w:rPr>
          <w:b/>
        </w:rPr>
        <w:fldChar w:fldCharType="separate"/>
      </w:r>
      <w:r w:rsidRPr="00D30C7E">
        <w:rPr>
          <w:b/>
        </w:rPr>
        <w:fldChar w:fldCharType="end"/>
      </w:r>
      <w:r>
        <w:rPr>
          <w:b/>
        </w:rPr>
        <w:tab/>
        <w:t>Substantial economic impact (&gt;= $1,000,000)</w:t>
      </w:r>
    </w:p>
    <w:p w14:paraId="2E33534D" w14:textId="77777777" w:rsidR="000A6481" w:rsidRPr="00D30C7E" w:rsidRDefault="000A6481"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4F62C1">
        <w:rPr>
          <w:b/>
        </w:rPr>
      </w:r>
      <w:r w:rsidR="004F62C1">
        <w:rPr>
          <w:b/>
        </w:rPr>
        <w:fldChar w:fldCharType="separate"/>
      </w:r>
      <w:r w:rsidRPr="00D30C7E">
        <w:rPr>
          <w:b/>
        </w:rPr>
        <w:fldChar w:fldCharType="end"/>
      </w:r>
      <w:r>
        <w:rPr>
          <w:b/>
        </w:rPr>
        <w:tab/>
        <w:t>Approved by OSBM</w:t>
      </w:r>
    </w:p>
    <w:p w14:paraId="020F704B" w14:textId="77777777" w:rsidR="000A6481" w:rsidRPr="00D30C7E" w:rsidRDefault="000A6481" w:rsidP="00B9070B">
      <w:pPr>
        <w:pStyle w:val="Paragraph"/>
        <w:rPr>
          <w:b/>
        </w:rPr>
      </w:pPr>
      <w:r>
        <w:rPr>
          <w:b/>
        </w:rPr>
        <w:fldChar w:fldCharType="begin">
          <w:ffData>
            <w:name w:val="Check23"/>
            <w:enabled/>
            <w:calcOnExit w:val="0"/>
            <w:checkBox>
              <w:sizeAuto/>
              <w:default w:val="1"/>
            </w:checkBox>
          </w:ffData>
        </w:fldChar>
      </w:r>
      <w:bookmarkStart w:id="1" w:name="Check23"/>
      <w:r>
        <w:rPr>
          <w:b/>
        </w:rPr>
        <w:instrText xml:space="preserve"> FORMCHECKBOX </w:instrText>
      </w:r>
      <w:r w:rsidR="004F62C1">
        <w:rPr>
          <w:b/>
        </w:rPr>
      </w:r>
      <w:r w:rsidR="004F62C1">
        <w:rPr>
          <w:b/>
        </w:rPr>
        <w:fldChar w:fldCharType="separate"/>
      </w:r>
      <w:r>
        <w:rPr>
          <w:b/>
        </w:rPr>
        <w:fldChar w:fldCharType="end"/>
      </w:r>
      <w:bookmarkEnd w:id="1"/>
      <w:r>
        <w:rPr>
          <w:b/>
        </w:rPr>
        <w:tab/>
        <w:t>No fiscal note required</w:t>
      </w:r>
    </w:p>
    <w:p w14:paraId="25538D05" w14:textId="77777777" w:rsidR="000A6481" w:rsidRPr="00B31E75" w:rsidRDefault="000A6481" w:rsidP="00D30C7E">
      <w:pPr>
        <w:pStyle w:val="Paragraph"/>
      </w:pPr>
    </w:p>
    <w:p w14:paraId="1155ACE6" w14:textId="77777777" w:rsidR="000A6481" w:rsidRDefault="000A6481" w:rsidP="006F2173">
      <w:pPr>
        <w:pStyle w:val="Chapter"/>
      </w:pPr>
      <w:r>
        <w:t>Chapter 02 - Environmental Management</w:t>
      </w:r>
    </w:p>
    <w:p w14:paraId="1ED6A0E3" w14:textId="77777777" w:rsidR="000A6481" w:rsidRDefault="000A6481" w:rsidP="006F2173">
      <w:pPr>
        <w:pStyle w:val="Base"/>
      </w:pPr>
    </w:p>
    <w:p w14:paraId="2AE6FA2F" w14:textId="77777777" w:rsidR="000A6481" w:rsidRDefault="000A6481" w:rsidP="006F2173">
      <w:pPr>
        <w:pStyle w:val="SubChapter"/>
      </w:pPr>
      <w:r>
        <w:t xml:space="preserve">SUBCHAPTER 02B </w:t>
      </w:r>
      <w:r>
        <w:noBreakHyphen/>
        <w:t xml:space="preserve"> SURFACE WATER AND WETLAND STANDARDS</w:t>
      </w:r>
    </w:p>
    <w:p w14:paraId="7A18AF1E" w14:textId="77777777" w:rsidR="000A6481" w:rsidRDefault="000A6481" w:rsidP="006F2173">
      <w:pPr>
        <w:pStyle w:val="Base"/>
      </w:pPr>
    </w:p>
    <w:p w14:paraId="20030E22" w14:textId="77777777" w:rsidR="000A6481" w:rsidRDefault="000A6481" w:rsidP="006F2173">
      <w:pPr>
        <w:pStyle w:val="Section"/>
      </w:pPr>
      <w:r>
        <w:t xml:space="preserve">SECTION .0200 </w:t>
      </w:r>
      <w:r>
        <w:noBreakHyphen/>
        <w:t xml:space="preserve"> CLASSIFICATIONS AND WATER QUALITY STANDARDS APPLICABLE TO SURFACE WATERS AND WETLANDS OF NORTH CAROLINA</w:t>
      </w:r>
    </w:p>
    <w:p w14:paraId="3041E81F" w14:textId="77777777" w:rsidR="000A6481" w:rsidRPr="006F2173" w:rsidRDefault="000A6481" w:rsidP="006F2173">
      <w:pPr>
        <w:pStyle w:val="Base"/>
      </w:pPr>
    </w:p>
    <w:p w14:paraId="6B72C8D2" w14:textId="77777777" w:rsidR="000A6481" w:rsidRPr="006F2173" w:rsidRDefault="000A6481" w:rsidP="006F2173">
      <w:pPr>
        <w:pStyle w:val="Rule"/>
      </w:pPr>
      <w:r w:rsidRPr="006F2173">
        <w:t>15a ncac 02b .0211</w:t>
      </w:r>
      <w:r w:rsidRPr="006F2173">
        <w:tab/>
        <w:t>FRESH SURFACE WATER QUALITY STANDARDS FOR CLASS C WATERS</w:t>
      </w:r>
    </w:p>
    <w:p w14:paraId="2D8F1F25" w14:textId="77777777" w:rsidR="000A6481" w:rsidRPr="006F2173" w:rsidRDefault="000A6481" w:rsidP="006F2173">
      <w:pPr>
        <w:pStyle w:val="Paragraph"/>
      </w:pPr>
      <w:r w:rsidRPr="006F2173">
        <w:t>In addition to the standards set forth in Rule .0208 of this Section, the following water quality standards shall apply to all Class C waters. Additional standards applicable to other freshwater classifications are specified in Rules .0212, .0214, .0215, .0216, .0218, .0219, .0223, .0224, .0225, and .0231 of this Section.</w:t>
      </w:r>
    </w:p>
    <w:p w14:paraId="66AA95D9" w14:textId="77777777" w:rsidR="000A6481" w:rsidRPr="006F2173" w:rsidRDefault="000A6481" w:rsidP="006F2173">
      <w:pPr>
        <w:pStyle w:val="Item"/>
        <w:tabs>
          <w:tab w:val="clear" w:pos="1800"/>
        </w:tabs>
      </w:pPr>
      <w:r w:rsidRPr="006F2173">
        <w:t>(1)</w:t>
      </w:r>
      <w:r w:rsidRPr="006F2173">
        <w:tab/>
        <w:t>The best usage of waters shall be aquatic life propagation, survival, and maintenance of biological integrity (including fishing and fish); wildlife; secondary contact recreation as defined in Rule .0202 of this Section; agriculture; and any other usage except for primary contact recreation or as a source of water supply for drinking, culinary, and food processing purposes. All freshwaters shall be classified to protect these uses at a minimum.</w:t>
      </w:r>
    </w:p>
    <w:p w14:paraId="394383A5" w14:textId="77777777" w:rsidR="000A6481" w:rsidRPr="006F2173" w:rsidRDefault="000A6481" w:rsidP="006F2173">
      <w:pPr>
        <w:pStyle w:val="Item"/>
        <w:tabs>
          <w:tab w:val="clear" w:pos="1800"/>
        </w:tabs>
      </w:pPr>
      <w:r w:rsidRPr="006F2173">
        <w:t>(2)</w:t>
      </w:r>
      <w:r w:rsidRPr="006F2173">
        <w:tab/>
        <w:t xml:space="preserve">The conditions of waters shall be such that waters are suitable for all best uses specified in this Rule. Sources of water pollution that preclude any of these uses on either a </w:t>
      </w:r>
      <w:proofErr w:type="spellStart"/>
      <w:r w:rsidRPr="006F2173">
        <w:t>shortterm</w:t>
      </w:r>
      <w:proofErr w:type="spellEnd"/>
      <w:r w:rsidRPr="006F2173">
        <w:t xml:space="preserve"> or </w:t>
      </w:r>
      <w:r w:rsidRPr="006F2173">
        <w:noBreakHyphen/>
      </w:r>
      <w:proofErr w:type="spellStart"/>
      <w:r w:rsidRPr="006F2173">
        <w:t>longterm</w:t>
      </w:r>
      <w:proofErr w:type="spellEnd"/>
      <w:r w:rsidRPr="006F2173">
        <w:noBreakHyphen/>
        <w:t xml:space="preserve"> basis shall be deemed to violate a water quality standard;</w:t>
      </w:r>
    </w:p>
    <w:p w14:paraId="6E1E144D" w14:textId="77777777" w:rsidR="000A6481" w:rsidRPr="006F2173" w:rsidRDefault="000A6481" w:rsidP="006F2173">
      <w:pPr>
        <w:pStyle w:val="Item"/>
        <w:tabs>
          <w:tab w:val="clear" w:pos="1800"/>
        </w:tabs>
      </w:pPr>
      <w:r w:rsidRPr="006F2173">
        <w:t>(3)</w:t>
      </w:r>
      <w:r w:rsidRPr="006F2173">
        <w:tab/>
        <w:t>Chlorine, total residual: 17 ug/l;</w:t>
      </w:r>
    </w:p>
    <w:p w14:paraId="12FDB321" w14:textId="77777777" w:rsidR="000A6481" w:rsidRPr="006F2173" w:rsidRDefault="000A6481" w:rsidP="006F2173">
      <w:pPr>
        <w:pStyle w:val="Item"/>
        <w:tabs>
          <w:tab w:val="clear" w:pos="1800"/>
        </w:tabs>
      </w:pPr>
      <w:r w:rsidRPr="006F2173">
        <w:t>(4)</w:t>
      </w:r>
      <w:r w:rsidRPr="006F2173">
        <w:tab/>
        <w:t xml:space="preserve">Chlorophyll a (corrected): </w:t>
      </w:r>
      <w:r w:rsidRPr="006F2173">
        <w:rPr>
          <w:u w:val="single"/>
        </w:rPr>
        <w:t>except as specified in Sub-Item (a) of this Item,</w:t>
      </w:r>
      <w:r w:rsidRPr="006F2173">
        <w:t xml:space="preserve"> not greater than 40 ug/l for lakes, reservoirs, and other waters subject to growths of macroscopic or microscopic vegetation not designated as trout waters, and not greater than 15 ug/l for lakes, reservoirs, and other waters subject to growths of macroscopic or microscopic vegetation designated as trout waters (not applicable to lakes or reservoirs less than 10 acres in surface </w:t>
      </w:r>
      <w:r w:rsidRPr="006F2173">
        <w:t>area). The Commission or its designee may prohibit or limit any discharge of waste into surface waters if the surface waters experience or the discharge would result in growths of microscopic or macroscopic vegetation such that the standards established pursuant to this Rule would be violated or the intended best usage of the waters would be impaired;</w:t>
      </w:r>
    </w:p>
    <w:p w14:paraId="29CDB4DC" w14:textId="77777777" w:rsidR="000A6481" w:rsidRPr="006F2173" w:rsidRDefault="000A6481" w:rsidP="006F2173">
      <w:pPr>
        <w:pStyle w:val="SubItemLvl1"/>
        <w:tabs>
          <w:tab w:val="clear" w:pos="2520"/>
        </w:tabs>
      </w:pPr>
      <w:r w:rsidRPr="00454C7D">
        <w:rPr>
          <w:u w:val="single"/>
        </w:rPr>
        <w:t>(a)</w:t>
      </w:r>
      <w:r w:rsidRPr="006F2173">
        <w:tab/>
      </w:r>
      <w:r w:rsidRPr="006F2173">
        <w:rPr>
          <w:u w:val="single"/>
        </w:rPr>
        <w:t>Site-specific High Rock Lake Reservoir [Index Numbers 12-(108.5), 12-(114), 12-117-(1), 12-117-(3), 12-118.5, and the uppermost portion of 12-(124.5) to the dam of High Rock Lake] Chlorophyll a (corrected): not greater than a growing season geometric mean of 35 ug/L in the photic zone based on samples collected in a minimum of five different months during the growing season. For the purpose of this Sub-Item, the growing season is April 1 through October 31 and the photic zone is represented by a composite sample taken from the water surface down to twice the measured Secchi depth. Chlorophyll a shall not occur in amounts that result in an adverse impact as defined in 15A NCAC 02H .1002.</w:t>
      </w:r>
    </w:p>
    <w:p w14:paraId="53A0146B" w14:textId="77777777" w:rsidR="000A6481" w:rsidRPr="006F2173" w:rsidRDefault="000A6481" w:rsidP="006F2173">
      <w:pPr>
        <w:pStyle w:val="Item"/>
        <w:tabs>
          <w:tab w:val="clear" w:pos="1800"/>
        </w:tabs>
      </w:pPr>
      <w:r w:rsidRPr="006F2173">
        <w:t>(5)</w:t>
      </w:r>
      <w:r w:rsidRPr="006F2173">
        <w:tab/>
        <w:t>Cyanide, total: 5.0 ug/l;</w:t>
      </w:r>
    </w:p>
    <w:p w14:paraId="3F3C2510" w14:textId="77777777" w:rsidR="000A6481" w:rsidRPr="006F2173" w:rsidRDefault="000A6481" w:rsidP="006F2173">
      <w:pPr>
        <w:pStyle w:val="Item"/>
        <w:tabs>
          <w:tab w:val="clear" w:pos="1800"/>
        </w:tabs>
      </w:pPr>
      <w:r w:rsidRPr="006F2173">
        <w:t>(6)</w:t>
      </w:r>
      <w:r w:rsidRPr="006F2173">
        <w:tab/>
        <w:t xml:space="preserve">Dissolved oxygen: not less than 6.0 mg/l for trout waters; for </w:t>
      </w:r>
      <w:proofErr w:type="spellStart"/>
      <w:r w:rsidRPr="006F2173">
        <w:t>nontrout</w:t>
      </w:r>
      <w:proofErr w:type="spellEnd"/>
      <w:r w:rsidRPr="006F2173">
        <w:noBreakHyphen/>
        <w:t xml:space="preserve"> waters, not less than a daily average of 5.0 mg/l with an instantaneous value of not less than 4.0 mg/l; swamp waters, lake coves, or backwaters, and lake bottom waters may have lower values if caused by natural conditions;</w:t>
      </w:r>
    </w:p>
    <w:p w14:paraId="0166A8A3" w14:textId="77777777" w:rsidR="000A6481" w:rsidRPr="006F2173" w:rsidRDefault="000A6481" w:rsidP="006F2173">
      <w:pPr>
        <w:pStyle w:val="Item"/>
        <w:tabs>
          <w:tab w:val="clear" w:pos="1800"/>
        </w:tabs>
      </w:pPr>
      <w:r w:rsidRPr="006F2173">
        <w:t>(7)</w:t>
      </w:r>
      <w:r w:rsidRPr="006F2173">
        <w:tab/>
        <w:t>Fecal coliform: shall not exceed a geometric mean of 200/100ml (MF count) based upon at least five samples taken over a 30-day period, nor exceed 400/100ml in more than 20 percent of the samples examined during such period. Violations of this Item are expected during rainfall events and may be caused by uncontrollable nonpoint source pollution. All coliform concentrations shall be analyzed using the membrane filter technique. If high turbidity or other conditions would cause the membrane filter technique to produce inaccurate data, the most probable number (MPN) 5-tube multiple dilution method shall be used.</w:t>
      </w:r>
    </w:p>
    <w:p w14:paraId="5A60362D" w14:textId="77777777" w:rsidR="000A6481" w:rsidRPr="006F2173" w:rsidRDefault="000A6481" w:rsidP="006F2173">
      <w:pPr>
        <w:pStyle w:val="Item"/>
        <w:tabs>
          <w:tab w:val="clear" w:pos="1800"/>
        </w:tabs>
      </w:pPr>
      <w:r w:rsidRPr="006F2173">
        <w:t>(8)</w:t>
      </w:r>
      <w:r w:rsidRPr="006F2173">
        <w:tab/>
        <w:t>Floating solids, settleable solids, or sludge deposits: only such amounts attributable to sewage, industrial wastes, or other wastes as shall not make the water unsafe or unsuitable for aquatic life and wildlife or impair the waters for any designated uses;</w:t>
      </w:r>
    </w:p>
    <w:p w14:paraId="380B48B2" w14:textId="77777777" w:rsidR="000A6481" w:rsidRPr="006F2173" w:rsidRDefault="000A6481" w:rsidP="006F2173">
      <w:pPr>
        <w:pStyle w:val="Item"/>
        <w:tabs>
          <w:tab w:val="clear" w:pos="1800"/>
        </w:tabs>
      </w:pPr>
      <w:r w:rsidRPr="006F2173">
        <w:t>(9)</w:t>
      </w:r>
      <w:r w:rsidRPr="006F2173">
        <w:tab/>
        <w:t>Fluoride: 1.8 mg/l;</w:t>
      </w:r>
    </w:p>
    <w:p w14:paraId="23F0ACA2" w14:textId="77777777" w:rsidR="000A6481" w:rsidRPr="006F2173" w:rsidRDefault="000A6481" w:rsidP="006F2173">
      <w:pPr>
        <w:pStyle w:val="Item"/>
        <w:tabs>
          <w:tab w:val="clear" w:pos="1800"/>
        </w:tabs>
      </w:pPr>
      <w:r w:rsidRPr="006F2173">
        <w:lastRenderedPageBreak/>
        <w:t>(10)</w:t>
      </w:r>
      <w:r w:rsidRPr="006F2173">
        <w:tab/>
        <w:t>Gases, total dissolved: not greater than 110 percent of saturation;</w:t>
      </w:r>
    </w:p>
    <w:p w14:paraId="631B7FC4" w14:textId="77777777" w:rsidR="000A6481" w:rsidRPr="006F2173" w:rsidRDefault="000A6481" w:rsidP="006F2173">
      <w:pPr>
        <w:pStyle w:val="Item"/>
        <w:tabs>
          <w:tab w:val="clear" w:pos="1800"/>
        </w:tabs>
      </w:pPr>
      <w:r w:rsidRPr="006F2173">
        <w:t>(11)</w:t>
      </w:r>
      <w:r w:rsidRPr="006F2173">
        <w:tab/>
        <w:t>Metals:</w:t>
      </w:r>
    </w:p>
    <w:p w14:paraId="310175E5" w14:textId="77777777" w:rsidR="000A6481" w:rsidRPr="006F2173" w:rsidRDefault="000A6481" w:rsidP="006F2173">
      <w:pPr>
        <w:pStyle w:val="SubItemLvl1"/>
        <w:tabs>
          <w:tab w:val="clear" w:pos="2520"/>
        </w:tabs>
      </w:pPr>
      <w:r w:rsidRPr="006F2173">
        <w:t>(a)</w:t>
      </w:r>
      <w:r w:rsidRPr="006F2173">
        <w:tab/>
        <w:t>With the exception of mercury and selenium, acute and chronic freshwater aquatic life standards for metals shall be based upon measurement of the dissolved fraction of the metal. Mercury and selenium water quality standards shall be based upon measurement of the total recoverable metal;</w:t>
      </w:r>
    </w:p>
    <w:p w14:paraId="2014970E" w14:textId="77777777" w:rsidR="000A6481" w:rsidRPr="006F2173" w:rsidRDefault="000A6481" w:rsidP="006F2173">
      <w:pPr>
        <w:pStyle w:val="SubItemLvl1"/>
        <w:tabs>
          <w:tab w:val="clear" w:pos="2520"/>
        </w:tabs>
      </w:pPr>
      <w:r w:rsidRPr="006F2173">
        <w:t>(b)</w:t>
      </w:r>
      <w:r w:rsidRPr="006F2173">
        <w:tab/>
        <w:t xml:space="preserve">With the exception of mercury and selenium, aquatic life standards for metals listed in this Sub-Item shall apply as a function of the pollutant's water effect ratio (WER). The WER shall be assigned a value equal to one unless any person demonstrates to the Division's satisfaction in a permit proceeding that another value is developed in accordance with the "Water Quality Standards Handbook: Second Edition" published by the US Environmental Protection Agency (EPA-823-B-12-002), which is hereby incorporated by reference, including subsequent amendments and editions, and can be obtained free of charge at http://water.epa.gov/scitech/swguidance/standards/handbook/. Alternative site-specific standards may also be developed when any person submits values that demonstrate to the Commission that they were derived in accordance with the "Water Quality Standards Handbook: Second Edition, Recalculation Procedure or the Resident Species Procedure", which is </w:t>
      </w:r>
      <w:r w:rsidRPr="006F2173">
        <w:t>hereby incorporated by reference including subsequent amendments and can be obtained free of charge at http://water.epa.gov/scitech/swguidance/standards/handbook/.</w:t>
      </w:r>
    </w:p>
    <w:p w14:paraId="50F3A4CA" w14:textId="77777777" w:rsidR="000A6481" w:rsidRPr="006F2173" w:rsidRDefault="000A6481" w:rsidP="006F2173">
      <w:pPr>
        <w:pStyle w:val="SubItemLvl1"/>
        <w:tabs>
          <w:tab w:val="clear" w:pos="2520"/>
        </w:tabs>
      </w:pPr>
      <w:r w:rsidRPr="006F2173">
        <w:t>(c)</w:t>
      </w:r>
      <w:r w:rsidRPr="006F2173">
        <w:tab/>
        <w:t>Freshwater metals standards that are not hardness-dependent shall be as follows:</w:t>
      </w:r>
    </w:p>
    <w:p w14:paraId="2E05B5C5" w14:textId="77777777" w:rsidR="000A6481" w:rsidRPr="006F2173" w:rsidRDefault="000A6481" w:rsidP="006F2173">
      <w:pPr>
        <w:pStyle w:val="SubItemLvl2"/>
      </w:pPr>
      <w:r w:rsidRPr="006F2173">
        <w:t>(</w:t>
      </w:r>
      <w:proofErr w:type="spellStart"/>
      <w:r w:rsidRPr="006F2173">
        <w:t>i</w:t>
      </w:r>
      <w:proofErr w:type="spellEnd"/>
      <w:r w:rsidRPr="006F2173">
        <w:t>)</w:t>
      </w:r>
      <w:r w:rsidRPr="006F2173">
        <w:tab/>
        <w:t>Arsenic, dissolved, acute: WER∙ 340 ug/l;</w:t>
      </w:r>
    </w:p>
    <w:p w14:paraId="2C1B1EFC" w14:textId="77777777" w:rsidR="000A6481" w:rsidRPr="006F2173" w:rsidRDefault="000A6481" w:rsidP="006F2173">
      <w:pPr>
        <w:pStyle w:val="SubItemLvl2"/>
      </w:pPr>
      <w:r w:rsidRPr="006F2173">
        <w:t>(ii)</w:t>
      </w:r>
      <w:r w:rsidRPr="006F2173">
        <w:tab/>
        <w:t>Arsenic, dissolved, chronic: WER∙ 150 ug/l;</w:t>
      </w:r>
    </w:p>
    <w:p w14:paraId="278069E9" w14:textId="77777777" w:rsidR="000A6481" w:rsidRPr="006F2173" w:rsidRDefault="000A6481" w:rsidP="006F2173">
      <w:pPr>
        <w:pStyle w:val="SubItemLvl2"/>
      </w:pPr>
      <w:r w:rsidRPr="006F2173">
        <w:t>(iii)</w:t>
      </w:r>
      <w:r w:rsidRPr="006F2173">
        <w:tab/>
        <w:t>Beryllium, dissolved, acute: WER∙ 65 ug/l;</w:t>
      </w:r>
    </w:p>
    <w:p w14:paraId="046BEA9D" w14:textId="77777777" w:rsidR="000A6481" w:rsidRPr="006F2173" w:rsidRDefault="000A6481" w:rsidP="006F2173">
      <w:pPr>
        <w:pStyle w:val="SubItemLvl2"/>
      </w:pPr>
      <w:r w:rsidRPr="006F2173">
        <w:t>(iv)</w:t>
      </w:r>
      <w:r w:rsidRPr="006F2173">
        <w:tab/>
        <w:t>Beryllium, dissolved, chronic: WER∙ 6.5 ug/l;</w:t>
      </w:r>
    </w:p>
    <w:p w14:paraId="3B1429C8" w14:textId="77777777" w:rsidR="000A6481" w:rsidRPr="006F2173" w:rsidRDefault="000A6481" w:rsidP="006F2173">
      <w:pPr>
        <w:pStyle w:val="SubItemLvl2"/>
      </w:pPr>
      <w:r w:rsidRPr="006F2173">
        <w:t>(v)</w:t>
      </w:r>
      <w:r w:rsidRPr="006F2173">
        <w:tab/>
        <w:t>Chromium VI, dissolved, acute: WER∙ 16 ug/l;</w:t>
      </w:r>
    </w:p>
    <w:p w14:paraId="0F939F99" w14:textId="77777777" w:rsidR="000A6481" w:rsidRPr="006F2173" w:rsidRDefault="000A6481" w:rsidP="006F2173">
      <w:pPr>
        <w:pStyle w:val="SubItemLvl2"/>
      </w:pPr>
      <w:r w:rsidRPr="006F2173">
        <w:t>(vi)</w:t>
      </w:r>
      <w:r w:rsidRPr="006F2173">
        <w:tab/>
        <w:t>Chromium VI, dissolved, chronic: WER∙ 11 ug/l;</w:t>
      </w:r>
    </w:p>
    <w:p w14:paraId="2D5E5E11" w14:textId="77777777" w:rsidR="000A6481" w:rsidRPr="006F2173" w:rsidRDefault="000A6481" w:rsidP="006F2173">
      <w:pPr>
        <w:pStyle w:val="SubItemLvl2"/>
      </w:pPr>
      <w:r w:rsidRPr="006F2173">
        <w:t>(vii)</w:t>
      </w:r>
      <w:r w:rsidRPr="006F2173">
        <w:tab/>
        <w:t>Mercury, total recoverable, chronic: 0.012 ug/l;</w:t>
      </w:r>
    </w:p>
    <w:p w14:paraId="184B6F78" w14:textId="77777777" w:rsidR="000A6481" w:rsidRPr="006F2173" w:rsidRDefault="000A6481" w:rsidP="006F2173">
      <w:pPr>
        <w:pStyle w:val="SubItemLvl2"/>
      </w:pPr>
      <w:r w:rsidRPr="006F2173">
        <w:t>(viii)</w:t>
      </w:r>
      <w:r w:rsidRPr="006F2173">
        <w:tab/>
        <w:t>Selenium, total recoverable, chronic: 5 ug/l;</w:t>
      </w:r>
    </w:p>
    <w:p w14:paraId="21001866" w14:textId="77777777" w:rsidR="000A6481" w:rsidRPr="006F2173" w:rsidRDefault="000A6481" w:rsidP="006F2173">
      <w:pPr>
        <w:pStyle w:val="SubItemLvl2"/>
      </w:pPr>
      <w:r w:rsidRPr="006F2173">
        <w:t>(ix)</w:t>
      </w:r>
      <w:r w:rsidRPr="006F2173">
        <w:tab/>
        <w:t>Silver, dissolved, chronic: WER∙ 0.06 ug/l;</w:t>
      </w:r>
    </w:p>
    <w:p w14:paraId="1BB4D7AD" w14:textId="77777777" w:rsidR="000A6481" w:rsidRPr="006F2173" w:rsidRDefault="000A6481" w:rsidP="006F2173">
      <w:pPr>
        <w:pStyle w:val="SubItemLvl1"/>
        <w:tabs>
          <w:tab w:val="clear" w:pos="2520"/>
        </w:tabs>
        <w:rPr>
          <w:rFonts w:eastAsia="Calibri"/>
        </w:rPr>
      </w:pPr>
      <w:r w:rsidRPr="006F2173">
        <w:t>(d)</w:t>
      </w:r>
      <w:r w:rsidRPr="006F2173">
        <w:tab/>
        <w:t xml:space="preserve">Hardness-dependent freshwater metals standards shall be derived using the equations specified in Table A: Dissolved Freshwater Standards for Hardness-Dependent Metals. </w:t>
      </w:r>
      <w:r w:rsidRPr="006F2173">
        <w:rPr>
          <w:rFonts w:eastAsia="Calibri"/>
        </w:rPr>
        <w:t>If the actual instream hardness (expressed as CaCO</w:t>
      </w:r>
      <w:r w:rsidRPr="006F2173">
        <w:rPr>
          <w:vertAlign w:val="subscript"/>
        </w:rPr>
        <w:t>3</w:t>
      </w:r>
      <w:r w:rsidRPr="006F2173">
        <w:t xml:space="preserve"> or </w:t>
      </w:r>
      <w:proofErr w:type="spellStart"/>
      <w:r w:rsidRPr="006F2173">
        <w:t>Ca+Mg</w:t>
      </w:r>
      <w:proofErr w:type="spellEnd"/>
      <w:r w:rsidRPr="006F2173">
        <w:rPr>
          <w:rFonts w:eastAsia="Calibri"/>
        </w:rPr>
        <w:t>) is less than 400 mg/l, standards shall be calculated based upon the actual instream hardness. If the instream hardness is greater than 400 mg/l, the maximum applicable hardness shall be 400 mg/l.</w:t>
      </w:r>
    </w:p>
    <w:p w14:paraId="75DC6529" w14:textId="77777777" w:rsidR="00281BD4" w:rsidRDefault="00281BD4" w:rsidP="00E90454">
      <w:pPr>
        <w:pStyle w:val="Paragraph"/>
        <w:tabs>
          <w:tab w:val="left" w:pos="3240"/>
        </w:tabs>
        <w:ind w:left="2160"/>
        <w:sectPr w:rsidR="00281BD4">
          <w:type w:val="continuous"/>
          <w:pgSz w:w="12240" w:h="15840"/>
          <w:pgMar w:top="360" w:right="720" w:bottom="360" w:left="720" w:header="360" w:footer="360" w:gutter="0"/>
          <w:cols w:num="2" w:space="360"/>
        </w:sectPr>
      </w:pPr>
    </w:p>
    <w:p w14:paraId="217D4410" w14:textId="77777777" w:rsidR="00281BD4" w:rsidRDefault="00281BD4" w:rsidP="00E90454">
      <w:pPr>
        <w:pStyle w:val="Paragraph"/>
        <w:tabs>
          <w:tab w:val="left" w:pos="3240"/>
        </w:tabs>
        <w:ind w:left="2160"/>
      </w:pPr>
    </w:p>
    <w:p w14:paraId="03C2BA6E" w14:textId="7769660F" w:rsidR="000A6481" w:rsidRPr="006F2173" w:rsidRDefault="000A6481" w:rsidP="00E90454">
      <w:pPr>
        <w:pStyle w:val="Paragraph"/>
        <w:tabs>
          <w:tab w:val="left" w:pos="3240"/>
        </w:tabs>
        <w:ind w:left="2160"/>
      </w:pPr>
      <w:r w:rsidRPr="006F2173">
        <w:t>Table A: Dissolved Freshwater Standards for Hardness-Dependent Metals</w:t>
      </w:r>
    </w:p>
    <w:p w14:paraId="6076B260" w14:textId="591258A7" w:rsidR="000A6481" w:rsidRDefault="000A6481" w:rsidP="00E90454">
      <w:pPr>
        <w:pStyle w:val="Paragraph"/>
        <w:ind w:left="2160"/>
      </w:pPr>
      <w:r w:rsidRPr="006F2173">
        <w:t>Numeric standards calculated at 25 mg/l hardness are listed below for illustrative purposes. The Water Effects Ratio (WER) is equal to one unless determined otherwise under Sub-Item (11)(b) of this Rule.</w:t>
      </w:r>
    </w:p>
    <w:p w14:paraId="7B48AC98" w14:textId="77777777" w:rsidR="00281BD4" w:rsidRDefault="00281BD4" w:rsidP="00E90454">
      <w:pPr>
        <w:pStyle w:val="Paragraph"/>
        <w:ind w:left="2160"/>
        <w:sectPr w:rsidR="00281BD4" w:rsidSect="00281BD4">
          <w:type w:val="continuous"/>
          <w:pgSz w:w="12240" w:h="15840"/>
          <w:pgMar w:top="360" w:right="720" w:bottom="360" w:left="720" w:header="360" w:footer="360" w:gutter="0"/>
          <w:cols w:space="360"/>
        </w:sectPr>
      </w:pPr>
    </w:p>
    <w:p w14:paraId="44A5F15B" w14:textId="77777777" w:rsidR="000A6481" w:rsidRPr="006F2173" w:rsidRDefault="000A6481" w:rsidP="006F2173">
      <w:pPr>
        <w:pStyle w:val="Base"/>
      </w:pPr>
    </w:p>
    <w:tbl>
      <w:tblPr>
        <w:tblW w:w="3545" w:type="pct"/>
        <w:tblInd w:w="2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84"/>
        <w:gridCol w:w="5187"/>
        <w:gridCol w:w="1079"/>
      </w:tblGrid>
      <w:tr w:rsidR="000A6481" w:rsidRPr="006F2173" w14:paraId="7330C17F" w14:textId="77777777" w:rsidTr="00E90454">
        <w:trPr>
          <w:trHeight w:val="144"/>
        </w:trPr>
        <w:tc>
          <w:tcPr>
            <w:tcW w:w="905" w:type="pct"/>
            <w:shd w:val="clear" w:color="auto" w:fill="auto"/>
          </w:tcPr>
          <w:p w14:paraId="2D28F9CA" w14:textId="77777777" w:rsidR="000A6481" w:rsidRPr="006F2173" w:rsidRDefault="000A6481" w:rsidP="006F2173">
            <w:pPr>
              <w:pStyle w:val="Base"/>
            </w:pPr>
            <w:r w:rsidRPr="006F2173">
              <w:t>Metal</w:t>
            </w:r>
          </w:p>
        </w:tc>
        <w:tc>
          <w:tcPr>
            <w:tcW w:w="3390" w:type="pct"/>
            <w:shd w:val="clear" w:color="auto" w:fill="auto"/>
          </w:tcPr>
          <w:p w14:paraId="18038A09" w14:textId="77777777" w:rsidR="000A6481" w:rsidRPr="006F2173" w:rsidRDefault="000A6481" w:rsidP="006F2173">
            <w:pPr>
              <w:pStyle w:val="Base"/>
            </w:pPr>
            <w:r w:rsidRPr="006F2173">
              <w:t>Equations for Hardness-Dependent Freshwater Metals (ug/l)</w:t>
            </w:r>
          </w:p>
        </w:tc>
        <w:tc>
          <w:tcPr>
            <w:tcW w:w="706" w:type="pct"/>
            <w:shd w:val="clear" w:color="auto" w:fill="auto"/>
          </w:tcPr>
          <w:p w14:paraId="5AD331F7" w14:textId="77777777" w:rsidR="000A6481" w:rsidRPr="006F2173" w:rsidRDefault="000A6481" w:rsidP="006F2173">
            <w:pPr>
              <w:pStyle w:val="Base"/>
            </w:pPr>
            <w:r w:rsidRPr="006F2173">
              <w:t>Standard at 25 mg/l hardness (ug/l)</w:t>
            </w:r>
          </w:p>
        </w:tc>
      </w:tr>
      <w:tr w:rsidR="000A6481" w:rsidRPr="006F2173" w14:paraId="7731BCCE" w14:textId="77777777" w:rsidTr="00E90454">
        <w:trPr>
          <w:trHeight w:val="144"/>
        </w:trPr>
        <w:tc>
          <w:tcPr>
            <w:tcW w:w="905" w:type="pct"/>
            <w:shd w:val="clear" w:color="auto" w:fill="auto"/>
          </w:tcPr>
          <w:p w14:paraId="307C0D23" w14:textId="77777777" w:rsidR="000A6481" w:rsidRPr="006F2173" w:rsidRDefault="000A6481" w:rsidP="006F2173">
            <w:pPr>
              <w:pStyle w:val="Base"/>
            </w:pPr>
            <w:r w:rsidRPr="006F2173">
              <w:t>Cadmium, Acute</w:t>
            </w:r>
          </w:p>
        </w:tc>
        <w:tc>
          <w:tcPr>
            <w:tcW w:w="3390" w:type="pct"/>
            <w:shd w:val="clear" w:color="auto" w:fill="auto"/>
          </w:tcPr>
          <w:p w14:paraId="2210D60D" w14:textId="77777777" w:rsidR="000A6481" w:rsidRPr="006F2173" w:rsidRDefault="000A6481" w:rsidP="00E90454">
            <w:pPr>
              <w:pStyle w:val="Base"/>
              <w:jc w:val="left"/>
            </w:pPr>
            <w:r w:rsidRPr="006F2173">
              <w:t>WER∙ [{1.136672-[ln hardness](0.041838)} ∙ e^{0.9151 [ln hardness]-3.1485}]</w:t>
            </w:r>
          </w:p>
        </w:tc>
        <w:tc>
          <w:tcPr>
            <w:tcW w:w="706" w:type="pct"/>
            <w:shd w:val="clear" w:color="auto" w:fill="auto"/>
          </w:tcPr>
          <w:p w14:paraId="7AF07E7F" w14:textId="77777777" w:rsidR="000A6481" w:rsidRPr="006F2173" w:rsidRDefault="000A6481" w:rsidP="006F2173">
            <w:pPr>
              <w:pStyle w:val="Base"/>
            </w:pPr>
            <w:r w:rsidRPr="006F2173">
              <w:t>0.82</w:t>
            </w:r>
          </w:p>
        </w:tc>
      </w:tr>
      <w:tr w:rsidR="000A6481" w:rsidRPr="006F2173" w14:paraId="7C95DF02" w14:textId="77777777" w:rsidTr="00E90454">
        <w:trPr>
          <w:trHeight w:val="144"/>
        </w:trPr>
        <w:tc>
          <w:tcPr>
            <w:tcW w:w="905" w:type="pct"/>
            <w:shd w:val="clear" w:color="auto" w:fill="auto"/>
          </w:tcPr>
          <w:p w14:paraId="4A250F9D" w14:textId="77777777" w:rsidR="000A6481" w:rsidRPr="006F2173" w:rsidRDefault="000A6481" w:rsidP="006F2173">
            <w:pPr>
              <w:pStyle w:val="Base"/>
            </w:pPr>
            <w:r w:rsidRPr="006F2173">
              <w:t>Cadmium, Acute,</w:t>
            </w:r>
          </w:p>
          <w:p w14:paraId="0AD4DFB7" w14:textId="77777777" w:rsidR="000A6481" w:rsidRPr="006F2173" w:rsidRDefault="000A6481" w:rsidP="006F2173">
            <w:r w:rsidRPr="006F2173">
              <w:rPr>
                <w:kern w:val="0"/>
              </w:rPr>
              <w:t>Trout waters</w:t>
            </w:r>
          </w:p>
        </w:tc>
        <w:tc>
          <w:tcPr>
            <w:tcW w:w="3390" w:type="pct"/>
            <w:shd w:val="clear" w:color="auto" w:fill="auto"/>
          </w:tcPr>
          <w:p w14:paraId="2397359E" w14:textId="77777777" w:rsidR="000A6481" w:rsidRPr="006F2173" w:rsidRDefault="000A6481" w:rsidP="00E90454">
            <w:pPr>
              <w:pStyle w:val="Base"/>
              <w:jc w:val="left"/>
            </w:pPr>
            <w:r w:rsidRPr="006F2173">
              <w:t>WER∙ [{1.136672-[ln hardness](0.041838)} ∙ e^{0.9151[ln hardness]-3.6236}]</w:t>
            </w:r>
          </w:p>
        </w:tc>
        <w:tc>
          <w:tcPr>
            <w:tcW w:w="706" w:type="pct"/>
            <w:shd w:val="clear" w:color="auto" w:fill="auto"/>
          </w:tcPr>
          <w:p w14:paraId="7AF0A278" w14:textId="77777777" w:rsidR="000A6481" w:rsidRPr="006F2173" w:rsidRDefault="000A6481" w:rsidP="006F2173">
            <w:pPr>
              <w:pStyle w:val="Base"/>
            </w:pPr>
            <w:r w:rsidRPr="006F2173">
              <w:t>0.51</w:t>
            </w:r>
          </w:p>
        </w:tc>
      </w:tr>
      <w:tr w:rsidR="000A6481" w:rsidRPr="006F2173" w14:paraId="035372EE" w14:textId="77777777" w:rsidTr="00E90454">
        <w:trPr>
          <w:trHeight w:val="144"/>
        </w:trPr>
        <w:tc>
          <w:tcPr>
            <w:tcW w:w="905" w:type="pct"/>
            <w:shd w:val="clear" w:color="auto" w:fill="auto"/>
          </w:tcPr>
          <w:p w14:paraId="1C995507" w14:textId="77777777" w:rsidR="000A6481" w:rsidRPr="006F2173" w:rsidRDefault="000A6481" w:rsidP="006F2173">
            <w:pPr>
              <w:pStyle w:val="Base"/>
            </w:pPr>
            <w:r w:rsidRPr="006F2173">
              <w:t xml:space="preserve">Cadmium, Chronic </w:t>
            </w:r>
          </w:p>
        </w:tc>
        <w:tc>
          <w:tcPr>
            <w:tcW w:w="3390" w:type="pct"/>
            <w:shd w:val="clear" w:color="auto" w:fill="auto"/>
          </w:tcPr>
          <w:p w14:paraId="415FA66A" w14:textId="77777777" w:rsidR="000A6481" w:rsidRPr="006F2173" w:rsidRDefault="000A6481" w:rsidP="00E90454">
            <w:pPr>
              <w:pStyle w:val="Base"/>
              <w:jc w:val="left"/>
            </w:pPr>
            <w:r w:rsidRPr="006F2173">
              <w:t>WER∙ [{1.101672-[ln hardness](0.041838)} ∙ e^{0.7998[ln hardness]-4.4451}]</w:t>
            </w:r>
          </w:p>
        </w:tc>
        <w:tc>
          <w:tcPr>
            <w:tcW w:w="706" w:type="pct"/>
            <w:shd w:val="clear" w:color="auto" w:fill="auto"/>
          </w:tcPr>
          <w:p w14:paraId="0D80052E" w14:textId="77777777" w:rsidR="000A6481" w:rsidRPr="006F2173" w:rsidRDefault="000A6481" w:rsidP="006F2173">
            <w:pPr>
              <w:pStyle w:val="Base"/>
            </w:pPr>
            <w:r w:rsidRPr="006F2173">
              <w:t>0.15</w:t>
            </w:r>
          </w:p>
        </w:tc>
      </w:tr>
      <w:tr w:rsidR="000A6481" w:rsidRPr="006F2173" w14:paraId="05DF553B" w14:textId="77777777" w:rsidTr="00E90454">
        <w:trPr>
          <w:trHeight w:val="144"/>
        </w:trPr>
        <w:tc>
          <w:tcPr>
            <w:tcW w:w="905" w:type="pct"/>
            <w:shd w:val="clear" w:color="auto" w:fill="auto"/>
          </w:tcPr>
          <w:p w14:paraId="336CD74C" w14:textId="77777777" w:rsidR="000A6481" w:rsidRPr="006F2173" w:rsidRDefault="000A6481" w:rsidP="006F2173">
            <w:pPr>
              <w:pStyle w:val="Base"/>
            </w:pPr>
            <w:r w:rsidRPr="006F2173">
              <w:t>Chromium III, Acute</w:t>
            </w:r>
          </w:p>
        </w:tc>
        <w:tc>
          <w:tcPr>
            <w:tcW w:w="3390" w:type="pct"/>
            <w:shd w:val="clear" w:color="auto" w:fill="auto"/>
          </w:tcPr>
          <w:p w14:paraId="718C5959" w14:textId="77777777" w:rsidR="000A6481" w:rsidRPr="006F2173" w:rsidRDefault="000A6481" w:rsidP="00E90454">
            <w:pPr>
              <w:pStyle w:val="Base"/>
              <w:jc w:val="left"/>
            </w:pPr>
            <w:r w:rsidRPr="006F2173">
              <w:t>WER∙ [0.316 ∙ e^{0.8190[ln hardness]+3.7256}]</w:t>
            </w:r>
          </w:p>
        </w:tc>
        <w:tc>
          <w:tcPr>
            <w:tcW w:w="706" w:type="pct"/>
            <w:shd w:val="clear" w:color="auto" w:fill="auto"/>
          </w:tcPr>
          <w:p w14:paraId="304C9AE7" w14:textId="77777777" w:rsidR="000A6481" w:rsidRPr="006F2173" w:rsidRDefault="000A6481" w:rsidP="006F2173">
            <w:pPr>
              <w:pStyle w:val="Base"/>
            </w:pPr>
            <w:r w:rsidRPr="006F2173">
              <w:t>180</w:t>
            </w:r>
          </w:p>
        </w:tc>
      </w:tr>
      <w:tr w:rsidR="000A6481" w:rsidRPr="006F2173" w14:paraId="122651E0" w14:textId="77777777" w:rsidTr="00E90454">
        <w:trPr>
          <w:trHeight w:val="144"/>
        </w:trPr>
        <w:tc>
          <w:tcPr>
            <w:tcW w:w="905" w:type="pct"/>
            <w:shd w:val="clear" w:color="auto" w:fill="auto"/>
          </w:tcPr>
          <w:p w14:paraId="63D56C95" w14:textId="77777777" w:rsidR="000A6481" w:rsidRPr="006F2173" w:rsidRDefault="000A6481" w:rsidP="006F2173">
            <w:pPr>
              <w:pStyle w:val="Base"/>
            </w:pPr>
            <w:r w:rsidRPr="006F2173">
              <w:t>Chromium III, Chronic</w:t>
            </w:r>
          </w:p>
        </w:tc>
        <w:tc>
          <w:tcPr>
            <w:tcW w:w="3390" w:type="pct"/>
            <w:shd w:val="clear" w:color="auto" w:fill="auto"/>
          </w:tcPr>
          <w:p w14:paraId="0DB37A28" w14:textId="77777777" w:rsidR="000A6481" w:rsidRPr="006F2173" w:rsidRDefault="000A6481" w:rsidP="00E90454">
            <w:pPr>
              <w:pStyle w:val="Base"/>
              <w:jc w:val="left"/>
            </w:pPr>
            <w:r w:rsidRPr="006F2173">
              <w:t>WER∙ [0.860 ∙ e^{0.8190[ln hardness]+0.6848}]</w:t>
            </w:r>
          </w:p>
          <w:p w14:paraId="396204D5" w14:textId="77777777" w:rsidR="000A6481" w:rsidRPr="006F2173" w:rsidRDefault="000A6481" w:rsidP="00E90454">
            <w:pPr>
              <w:rPr>
                <w:kern w:val="0"/>
              </w:rPr>
            </w:pPr>
          </w:p>
        </w:tc>
        <w:tc>
          <w:tcPr>
            <w:tcW w:w="706" w:type="pct"/>
            <w:shd w:val="clear" w:color="auto" w:fill="auto"/>
          </w:tcPr>
          <w:p w14:paraId="006030FB" w14:textId="77777777" w:rsidR="000A6481" w:rsidRPr="006F2173" w:rsidRDefault="000A6481" w:rsidP="006F2173">
            <w:pPr>
              <w:pStyle w:val="Base"/>
            </w:pPr>
            <w:r w:rsidRPr="006F2173">
              <w:t>24</w:t>
            </w:r>
          </w:p>
          <w:p w14:paraId="0543B93F" w14:textId="77777777" w:rsidR="000A6481" w:rsidRPr="006F2173" w:rsidRDefault="000A6481" w:rsidP="006F2173">
            <w:pPr>
              <w:rPr>
                <w:kern w:val="0"/>
              </w:rPr>
            </w:pPr>
          </w:p>
        </w:tc>
      </w:tr>
      <w:tr w:rsidR="000A6481" w:rsidRPr="006F2173" w14:paraId="5F042C83" w14:textId="77777777" w:rsidTr="00E90454">
        <w:trPr>
          <w:trHeight w:val="144"/>
        </w:trPr>
        <w:tc>
          <w:tcPr>
            <w:tcW w:w="905" w:type="pct"/>
            <w:shd w:val="clear" w:color="auto" w:fill="auto"/>
          </w:tcPr>
          <w:p w14:paraId="631FB1C3" w14:textId="77777777" w:rsidR="000A6481" w:rsidRPr="006F2173" w:rsidRDefault="000A6481" w:rsidP="006F2173">
            <w:pPr>
              <w:pStyle w:val="Base"/>
            </w:pPr>
            <w:r w:rsidRPr="006F2173">
              <w:lastRenderedPageBreak/>
              <w:t>Copper, Acute</w:t>
            </w:r>
          </w:p>
        </w:tc>
        <w:tc>
          <w:tcPr>
            <w:tcW w:w="3390" w:type="pct"/>
            <w:shd w:val="clear" w:color="auto" w:fill="auto"/>
          </w:tcPr>
          <w:p w14:paraId="51F36004" w14:textId="77777777" w:rsidR="000A6481" w:rsidRPr="006F2173" w:rsidRDefault="000A6481" w:rsidP="00E90454">
            <w:pPr>
              <w:pStyle w:val="Base"/>
              <w:jc w:val="left"/>
            </w:pPr>
            <w:r w:rsidRPr="006F2173">
              <w:t>WER∙ [0.960 ∙ e^{0.9422[ln hardness]-1.700}]</w:t>
            </w:r>
          </w:p>
          <w:p w14:paraId="00B75744" w14:textId="77777777" w:rsidR="000A6481" w:rsidRPr="006F2173" w:rsidRDefault="000A6481" w:rsidP="00E90454">
            <w:pPr>
              <w:pStyle w:val="Base"/>
              <w:jc w:val="left"/>
            </w:pPr>
            <w:r w:rsidRPr="006F2173">
              <w:t>Or,</w:t>
            </w:r>
          </w:p>
          <w:p w14:paraId="149B8F11" w14:textId="77777777" w:rsidR="000A6481" w:rsidRPr="006F2173" w:rsidRDefault="000A6481" w:rsidP="00E90454">
            <w:pPr>
              <w:pStyle w:val="Base"/>
              <w:jc w:val="left"/>
            </w:pPr>
            <w:r w:rsidRPr="006F2173">
              <w:t>Aquatic Life Ambient Freshwater Quality Criteria-Copper 2007 Revision</w:t>
            </w:r>
          </w:p>
          <w:p w14:paraId="2ECC3DF8" w14:textId="77777777" w:rsidR="000A6481" w:rsidRPr="006F2173" w:rsidRDefault="000A6481" w:rsidP="00E90454">
            <w:pPr>
              <w:pStyle w:val="Base"/>
              <w:jc w:val="left"/>
            </w:pPr>
            <w:r w:rsidRPr="006F2173">
              <w:t>(EPA-822-R-07-001)</w:t>
            </w:r>
          </w:p>
          <w:p w14:paraId="6C721A50" w14:textId="77777777" w:rsidR="000A6481" w:rsidRPr="006F2173" w:rsidRDefault="000A6481" w:rsidP="00E90454">
            <w:pPr>
              <w:rPr>
                <w:kern w:val="0"/>
              </w:rPr>
            </w:pPr>
          </w:p>
        </w:tc>
        <w:tc>
          <w:tcPr>
            <w:tcW w:w="706" w:type="pct"/>
            <w:shd w:val="clear" w:color="auto" w:fill="auto"/>
          </w:tcPr>
          <w:p w14:paraId="70684EA2" w14:textId="77777777" w:rsidR="000A6481" w:rsidRDefault="000A6481" w:rsidP="006F2173">
            <w:pPr>
              <w:pStyle w:val="Base"/>
            </w:pPr>
            <w:r w:rsidRPr="006F2173">
              <w:t>3.6</w:t>
            </w:r>
          </w:p>
          <w:p w14:paraId="6C9D7DBB" w14:textId="77777777" w:rsidR="000A6481" w:rsidRDefault="000A6481" w:rsidP="006F2173">
            <w:pPr>
              <w:pStyle w:val="Base"/>
            </w:pPr>
          </w:p>
          <w:p w14:paraId="70ED69E3" w14:textId="77777777" w:rsidR="000A6481" w:rsidRPr="006F2173" w:rsidRDefault="000A6481" w:rsidP="006F2173">
            <w:r w:rsidRPr="006F2173">
              <w:rPr>
                <w:kern w:val="0"/>
              </w:rPr>
              <w:t>NA</w:t>
            </w:r>
          </w:p>
        </w:tc>
      </w:tr>
      <w:tr w:rsidR="000A6481" w:rsidRPr="006F2173" w14:paraId="17C6C53E" w14:textId="77777777" w:rsidTr="00E90454">
        <w:trPr>
          <w:trHeight w:val="144"/>
        </w:trPr>
        <w:tc>
          <w:tcPr>
            <w:tcW w:w="905" w:type="pct"/>
            <w:shd w:val="clear" w:color="auto" w:fill="auto"/>
          </w:tcPr>
          <w:p w14:paraId="3E2C91F4" w14:textId="77777777" w:rsidR="000A6481" w:rsidRPr="006F2173" w:rsidRDefault="000A6481" w:rsidP="006F2173">
            <w:pPr>
              <w:pStyle w:val="Base"/>
            </w:pPr>
            <w:r w:rsidRPr="006F2173">
              <w:t>Copper, Chronic</w:t>
            </w:r>
          </w:p>
        </w:tc>
        <w:tc>
          <w:tcPr>
            <w:tcW w:w="3390" w:type="pct"/>
            <w:shd w:val="clear" w:color="auto" w:fill="auto"/>
          </w:tcPr>
          <w:p w14:paraId="4EE81ADA" w14:textId="77777777" w:rsidR="000A6481" w:rsidRPr="006F2173" w:rsidRDefault="000A6481" w:rsidP="00E90454">
            <w:pPr>
              <w:pStyle w:val="Base"/>
              <w:jc w:val="left"/>
            </w:pPr>
            <w:r w:rsidRPr="006F2173">
              <w:t>WER∙ [0.960 ∙ e^{0.8545[ln hardness]-1.702}]</w:t>
            </w:r>
          </w:p>
          <w:p w14:paraId="395AF589" w14:textId="77777777" w:rsidR="000A6481" w:rsidRPr="006F2173" w:rsidRDefault="000A6481" w:rsidP="00E90454">
            <w:pPr>
              <w:pStyle w:val="Base"/>
              <w:jc w:val="left"/>
            </w:pPr>
            <w:r w:rsidRPr="006F2173">
              <w:t>Or,</w:t>
            </w:r>
          </w:p>
          <w:p w14:paraId="718A6886" w14:textId="77777777" w:rsidR="000A6481" w:rsidRPr="006F2173" w:rsidRDefault="000A6481" w:rsidP="00E90454">
            <w:pPr>
              <w:pStyle w:val="Base"/>
              <w:jc w:val="left"/>
            </w:pPr>
            <w:r w:rsidRPr="006F2173">
              <w:t>Aquatic Life Ambient Freshwater Quality Criteria-Copper 2007 Revision</w:t>
            </w:r>
          </w:p>
          <w:p w14:paraId="65D8E220" w14:textId="77777777" w:rsidR="000A6481" w:rsidRPr="006F2173" w:rsidRDefault="000A6481" w:rsidP="00E90454">
            <w:r w:rsidRPr="006F2173">
              <w:rPr>
                <w:kern w:val="0"/>
              </w:rPr>
              <w:t>(EPA-822-R-07-001)</w:t>
            </w:r>
          </w:p>
        </w:tc>
        <w:tc>
          <w:tcPr>
            <w:tcW w:w="706" w:type="pct"/>
            <w:shd w:val="clear" w:color="auto" w:fill="auto"/>
          </w:tcPr>
          <w:p w14:paraId="4C67D2CC" w14:textId="77777777" w:rsidR="000A6481" w:rsidRPr="006F2173" w:rsidRDefault="000A6481" w:rsidP="006F2173">
            <w:pPr>
              <w:pStyle w:val="Base"/>
            </w:pPr>
            <w:r w:rsidRPr="006F2173">
              <w:t>2.7</w:t>
            </w:r>
          </w:p>
          <w:p w14:paraId="460EA889" w14:textId="77777777" w:rsidR="000A6481" w:rsidRPr="006F2173" w:rsidRDefault="000A6481" w:rsidP="006F2173">
            <w:pPr>
              <w:pStyle w:val="Base"/>
            </w:pPr>
          </w:p>
          <w:p w14:paraId="3B647419" w14:textId="77777777" w:rsidR="000A6481" w:rsidRPr="006F2173" w:rsidRDefault="000A6481" w:rsidP="006F2173">
            <w:r w:rsidRPr="006F2173">
              <w:rPr>
                <w:kern w:val="0"/>
              </w:rPr>
              <w:t>NA</w:t>
            </w:r>
          </w:p>
        </w:tc>
      </w:tr>
      <w:tr w:rsidR="000A6481" w:rsidRPr="006F2173" w14:paraId="0BD52E1C" w14:textId="77777777" w:rsidTr="00E90454">
        <w:trPr>
          <w:trHeight w:val="144"/>
        </w:trPr>
        <w:tc>
          <w:tcPr>
            <w:tcW w:w="905" w:type="pct"/>
            <w:shd w:val="clear" w:color="auto" w:fill="auto"/>
          </w:tcPr>
          <w:p w14:paraId="3F898D0D" w14:textId="77777777" w:rsidR="000A6481" w:rsidRPr="006F2173" w:rsidRDefault="000A6481" w:rsidP="006F2173">
            <w:pPr>
              <w:pStyle w:val="Base"/>
            </w:pPr>
            <w:r w:rsidRPr="006F2173">
              <w:t>Lead,</w:t>
            </w:r>
          </w:p>
          <w:p w14:paraId="1AF50809" w14:textId="77777777" w:rsidR="000A6481" w:rsidRPr="006F2173" w:rsidRDefault="000A6481" w:rsidP="006F2173">
            <w:r w:rsidRPr="006F2173">
              <w:rPr>
                <w:kern w:val="0"/>
              </w:rPr>
              <w:t>Acute</w:t>
            </w:r>
          </w:p>
        </w:tc>
        <w:tc>
          <w:tcPr>
            <w:tcW w:w="3390" w:type="pct"/>
            <w:shd w:val="clear" w:color="auto" w:fill="auto"/>
          </w:tcPr>
          <w:p w14:paraId="454212B7" w14:textId="77777777" w:rsidR="000A6481" w:rsidRPr="006F2173" w:rsidRDefault="000A6481" w:rsidP="00E90454">
            <w:r w:rsidRPr="006F2173">
              <w:rPr>
                <w:kern w:val="0"/>
              </w:rPr>
              <w:t xml:space="preserve">WER∙ [{1.46203-[ln hardness](0.145712)} ∙ e^{1.273[ln hardness]-1.460}] </w:t>
            </w:r>
          </w:p>
        </w:tc>
        <w:tc>
          <w:tcPr>
            <w:tcW w:w="706" w:type="pct"/>
            <w:shd w:val="clear" w:color="auto" w:fill="auto"/>
          </w:tcPr>
          <w:p w14:paraId="12D4E155" w14:textId="77777777" w:rsidR="000A6481" w:rsidRPr="006F2173" w:rsidRDefault="000A6481" w:rsidP="006F2173">
            <w:r w:rsidRPr="006F2173">
              <w:rPr>
                <w:kern w:val="0"/>
              </w:rPr>
              <w:t>14</w:t>
            </w:r>
          </w:p>
        </w:tc>
      </w:tr>
      <w:tr w:rsidR="000A6481" w:rsidRPr="006F2173" w14:paraId="31C65CD5" w14:textId="77777777" w:rsidTr="00E90454">
        <w:trPr>
          <w:trHeight w:val="144"/>
        </w:trPr>
        <w:tc>
          <w:tcPr>
            <w:tcW w:w="905" w:type="pct"/>
            <w:shd w:val="clear" w:color="auto" w:fill="auto"/>
          </w:tcPr>
          <w:p w14:paraId="0C568C71" w14:textId="77777777" w:rsidR="000A6481" w:rsidRPr="006F2173" w:rsidRDefault="000A6481" w:rsidP="006F2173">
            <w:r w:rsidRPr="006F2173">
              <w:rPr>
                <w:kern w:val="0"/>
              </w:rPr>
              <w:t>Lead, Chronic</w:t>
            </w:r>
          </w:p>
        </w:tc>
        <w:tc>
          <w:tcPr>
            <w:tcW w:w="3390" w:type="pct"/>
            <w:shd w:val="clear" w:color="auto" w:fill="auto"/>
          </w:tcPr>
          <w:p w14:paraId="6F567B3A" w14:textId="77777777" w:rsidR="000A6481" w:rsidRPr="006F2173" w:rsidRDefault="000A6481" w:rsidP="00E90454">
            <w:r w:rsidRPr="006F2173">
              <w:rPr>
                <w:kern w:val="0"/>
              </w:rPr>
              <w:t xml:space="preserve">WER∙ [{1.46203-[ln hardness](0.145712)} ∙ e^{1.273[ln hardness]-4.705}] </w:t>
            </w:r>
          </w:p>
        </w:tc>
        <w:tc>
          <w:tcPr>
            <w:tcW w:w="706" w:type="pct"/>
            <w:shd w:val="clear" w:color="auto" w:fill="auto"/>
          </w:tcPr>
          <w:p w14:paraId="63C25867" w14:textId="77777777" w:rsidR="000A6481" w:rsidRPr="006F2173" w:rsidRDefault="000A6481" w:rsidP="006F2173">
            <w:r w:rsidRPr="006F2173">
              <w:rPr>
                <w:kern w:val="0"/>
              </w:rPr>
              <w:t>0.54</w:t>
            </w:r>
          </w:p>
        </w:tc>
      </w:tr>
      <w:tr w:rsidR="000A6481" w:rsidRPr="006F2173" w14:paraId="07E6BB60" w14:textId="77777777" w:rsidTr="00E90454">
        <w:trPr>
          <w:trHeight w:val="144"/>
        </w:trPr>
        <w:tc>
          <w:tcPr>
            <w:tcW w:w="905" w:type="pct"/>
            <w:shd w:val="clear" w:color="auto" w:fill="auto"/>
          </w:tcPr>
          <w:p w14:paraId="21E4230F" w14:textId="77777777" w:rsidR="000A6481" w:rsidRPr="006F2173" w:rsidRDefault="000A6481" w:rsidP="006F2173">
            <w:r w:rsidRPr="006F2173">
              <w:rPr>
                <w:kern w:val="0"/>
              </w:rPr>
              <w:t>Nickel, Acute</w:t>
            </w:r>
          </w:p>
        </w:tc>
        <w:tc>
          <w:tcPr>
            <w:tcW w:w="3390" w:type="pct"/>
            <w:shd w:val="clear" w:color="auto" w:fill="auto"/>
          </w:tcPr>
          <w:p w14:paraId="4821BB75" w14:textId="77777777" w:rsidR="000A6481" w:rsidRPr="006F2173" w:rsidRDefault="000A6481" w:rsidP="006F2173">
            <w:r w:rsidRPr="006F2173">
              <w:rPr>
                <w:kern w:val="0"/>
              </w:rPr>
              <w:t>WER∙ [0.998 ∙ e^{0.8460[ln hardness]+2.255}]</w:t>
            </w:r>
          </w:p>
        </w:tc>
        <w:tc>
          <w:tcPr>
            <w:tcW w:w="706" w:type="pct"/>
            <w:shd w:val="clear" w:color="auto" w:fill="auto"/>
          </w:tcPr>
          <w:p w14:paraId="51215C82" w14:textId="77777777" w:rsidR="000A6481" w:rsidRPr="006F2173" w:rsidRDefault="000A6481" w:rsidP="006F2173">
            <w:r w:rsidRPr="006F2173">
              <w:rPr>
                <w:kern w:val="0"/>
              </w:rPr>
              <w:t>140</w:t>
            </w:r>
          </w:p>
        </w:tc>
      </w:tr>
      <w:tr w:rsidR="000A6481" w:rsidRPr="006F2173" w14:paraId="3645D489" w14:textId="77777777" w:rsidTr="00E90454">
        <w:trPr>
          <w:trHeight w:val="144"/>
        </w:trPr>
        <w:tc>
          <w:tcPr>
            <w:tcW w:w="905" w:type="pct"/>
            <w:shd w:val="clear" w:color="auto" w:fill="auto"/>
          </w:tcPr>
          <w:p w14:paraId="39AF04AD" w14:textId="77777777" w:rsidR="000A6481" w:rsidRPr="006F2173" w:rsidRDefault="000A6481" w:rsidP="006F2173">
            <w:r w:rsidRPr="006F2173">
              <w:rPr>
                <w:kern w:val="0"/>
              </w:rPr>
              <w:t>Nickel, Chronic</w:t>
            </w:r>
          </w:p>
        </w:tc>
        <w:tc>
          <w:tcPr>
            <w:tcW w:w="3390" w:type="pct"/>
            <w:shd w:val="clear" w:color="auto" w:fill="auto"/>
          </w:tcPr>
          <w:p w14:paraId="0A534089" w14:textId="4EE86310" w:rsidR="000A6481" w:rsidRPr="006F2173" w:rsidRDefault="000A6481" w:rsidP="006F2173">
            <w:r w:rsidRPr="006F2173">
              <w:rPr>
                <w:kern w:val="0"/>
              </w:rPr>
              <w:t xml:space="preserve">WER∙ </w:t>
            </w:r>
            <w:r w:rsidR="001464CA" w:rsidRPr="006F2173">
              <w:rPr>
                <w:kern w:val="0"/>
              </w:rPr>
              <w:t>[</w:t>
            </w:r>
            <w:r w:rsidRPr="006F2173">
              <w:rPr>
                <w:kern w:val="0"/>
              </w:rPr>
              <w:t>0.997 ∙ e^{0.8460[ln hardness]+0.0584}]</w:t>
            </w:r>
          </w:p>
        </w:tc>
        <w:tc>
          <w:tcPr>
            <w:tcW w:w="706" w:type="pct"/>
            <w:shd w:val="clear" w:color="auto" w:fill="auto"/>
          </w:tcPr>
          <w:p w14:paraId="36DF7986" w14:textId="77777777" w:rsidR="000A6481" w:rsidRPr="006F2173" w:rsidRDefault="000A6481" w:rsidP="006F2173">
            <w:r w:rsidRPr="006F2173">
              <w:rPr>
                <w:kern w:val="0"/>
              </w:rPr>
              <w:t>16</w:t>
            </w:r>
          </w:p>
        </w:tc>
      </w:tr>
      <w:tr w:rsidR="000A6481" w:rsidRPr="006F2173" w14:paraId="0B654F7C" w14:textId="77777777" w:rsidTr="00E90454">
        <w:trPr>
          <w:trHeight w:val="144"/>
        </w:trPr>
        <w:tc>
          <w:tcPr>
            <w:tcW w:w="905" w:type="pct"/>
            <w:shd w:val="clear" w:color="auto" w:fill="auto"/>
          </w:tcPr>
          <w:p w14:paraId="2FF750DB" w14:textId="77777777" w:rsidR="000A6481" w:rsidRPr="006F2173" w:rsidRDefault="000A6481" w:rsidP="006F2173">
            <w:r w:rsidRPr="006F2173">
              <w:rPr>
                <w:kern w:val="0"/>
              </w:rPr>
              <w:t>Silver, Acute</w:t>
            </w:r>
          </w:p>
        </w:tc>
        <w:tc>
          <w:tcPr>
            <w:tcW w:w="3390" w:type="pct"/>
            <w:shd w:val="clear" w:color="auto" w:fill="auto"/>
          </w:tcPr>
          <w:p w14:paraId="3DE5A72B" w14:textId="16AD49CC" w:rsidR="000A6481" w:rsidRPr="006F2173" w:rsidRDefault="000A6481" w:rsidP="006F2173">
            <w:r w:rsidRPr="006F2173">
              <w:rPr>
                <w:kern w:val="0"/>
              </w:rPr>
              <w:t xml:space="preserve">WER∙ </w:t>
            </w:r>
            <w:r w:rsidR="001464CA" w:rsidRPr="006F2173">
              <w:rPr>
                <w:kern w:val="0"/>
              </w:rPr>
              <w:t>[</w:t>
            </w:r>
            <w:r w:rsidRPr="006F2173">
              <w:rPr>
                <w:kern w:val="0"/>
              </w:rPr>
              <w:t>0.85 ∙ e^{1.72[ln hardness]-6.59}]</w:t>
            </w:r>
          </w:p>
        </w:tc>
        <w:tc>
          <w:tcPr>
            <w:tcW w:w="706" w:type="pct"/>
            <w:shd w:val="clear" w:color="auto" w:fill="auto"/>
          </w:tcPr>
          <w:p w14:paraId="2E4AECA5" w14:textId="77777777" w:rsidR="000A6481" w:rsidRPr="006F2173" w:rsidRDefault="000A6481" w:rsidP="006F2173">
            <w:r w:rsidRPr="006F2173">
              <w:rPr>
                <w:kern w:val="0"/>
              </w:rPr>
              <w:t>0.30</w:t>
            </w:r>
          </w:p>
        </w:tc>
      </w:tr>
      <w:tr w:rsidR="000A6481" w:rsidRPr="006F2173" w14:paraId="33A08B81" w14:textId="77777777" w:rsidTr="00E90454">
        <w:trPr>
          <w:trHeight w:val="144"/>
        </w:trPr>
        <w:tc>
          <w:tcPr>
            <w:tcW w:w="905" w:type="pct"/>
            <w:shd w:val="clear" w:color="auto" w:fill="auto"/>
          </w:tcPr>
          <w:p w14:paraId="48A6FDD8" w14:textId="77777777" w:rsidR="000A6481" w:rsidRPr="006F2173" w:rsidRDefault="000A6481" w:rsidP="006F2173">
            <w:r w:rsidRPr="006F2173">
              <w:rPr>
                <w:kern w:val="0"/>
              </w:rPr>
              <w:t>Zinc, Acute</w:t>
            </w:r>
          </w:p>
        </w:tc>
        <w:tc>
          <w:tcPr>
            <w:tcW w:w="3390" w:type="pct"/>
            <w:shd w:val="clear" w:color="auto" w:fill="auto"/>
          </w:tcPr>
          <w:p w14:paraId="49653158" w14:textId="77777777" w:rsidR="000A6481" w:rsidRPr="006F2173" w:rsidRDefault="000A6481" w:rsidP="006F2173">
            <w:r w:rsidRPr="006F2173">
              <w:rPr>
                <w:kern w:val="0"/>
              </w:rPr>
              <w:t>WER∙ [0.978 ∙ e^{0.8473[ln hardness]+0.884}]</w:t>
            </w:r>
          </w:p>
        </w:tc>
        <w:tc>
          <w:tcPr>
            <w:tcW w:w="706" w:type="pct"/>
            <w:shd w:val="clear" w:color="auto" w:fill="auto"/>
          </w:tcPr>
          <w:p w14:paraId="4A22C9B2" w14:textId="77777777" w:rsidR="000A6481" w:rsidRPr="006F2173" w:rsidRDefault="000A6481" w:rsidP="006F2173">
            <w:r w:rsidRPr="006F2173">
              <w:rPr>
                <w:kern w:val="0"/>
              </w:rPr>
              <w:t>36</w:t>
            </w:r>
          </w:p>
        </w:tc>
      </w:tr>
      <w:tr w:rsidR="000A6481" w:rsidRPr="006F2173" w14:paraId="27271A04" w14:textId="77777777" w:rsidTr="00E90454">
        <w:trPr>
          <w:trHeight w:val="144"/>
        </w:trPr>
        <w:tc>
          <w:tcPr>
            <w:tcW w:w="905" w:type="pct"/>
            <w:shd w:val="clear" w:color="auto" w:fill="auto"/>
          </w:tcPr>
          <w:p w14:paraId="3114A589" w14:textId="77777777" w:rsidR="000A6481" w:rsidRPr="006F2173" w:rsidRDefault="000A6481" w:rsidP="006F2173">
            <w:r w:rsidRPr="006F2173">
              <w:rPr>
                <w:kern w:val="0"/>
              </w:rPr>
              <w:t>Zinc, Chronic</w:t>
            </w:r>
          </w:p>
        </w:tc>
        <w:tc>
          <w:tcPr>
            <w:tcW w:w="3390" w:type="pct"/>
            <w:shd w:val="clear" w:color="auto" w:fill="auto"/>
          </w:tcPr>
          <w:p w14:paraId="001F522A" w14:textId="6B19E31E" w:rsidR="000A6481" w:rsidRPr="006F2173" w:rsidRDefault="000A6481" w:rsidP="006F2173">
            <w:r w:rsidRPr="006F2173">
              <w:rPr>
                <w:kern w:val="0"/>
              </w:rPr>
              <w:t xml:space="preserve">WER∙ </w:t>
            </w:r>
            <w:r w:rsidR="001464CA" w:rsidRPr="006F2173">
              <w:rPr>
                <w:kern w:val="0"/>
              </w:rPr>
              <w:t>[</w:t>
            </w:r>
            <w:r w:rsidRPr="006F2173">
              <w:rPr>
                <w:kern w:val="0"/>
              </w:rPr>
              <w:t xml:space="preserve">0.986 ∙ e^{0.8473[ln hardness]+0.884}] </w:t>
            </w:r>
          </w:p>
        </w:tc>
        <w:tc>
          <w:tcPr>
            <w:tcW w:w="706" w:type="pct"/>
            <w:shd w:val="clear" w:color="auto" w:fill="auto"/>
          </w:tcPr>
          <w:p w14:paraId="4C9FBD1F" w14:textId="77777777" w:rsidR="000A6481" w:rsidRPr="006F2173" w:rsidRDefault="000A6481" w:rsidP="006F2173">
            <w:r w:rsidRPr="006F2173">
              <w:rPr>
                <w:kern w:val="0"/>
              </w:rPr>
              <w:t>36</w:t>
            </w:r>
          </w:p>
        </w:tc>
      </w:tr>
    </w:tbl>
    <w:p w14:paraId="0CBA231B" w14:textId="77777777" w:rsidR="00281BD4" w:rsidRDefault="00281BD4" w:rsidP="006F2173">
      <w:pPr>
        <w:pStyle w:val="Base"/>
        <w:sectPr w:rsidR="00281BD4" w:rsidSect="00281BD4">
          <w:type w:val="continuous"/>
          <w:pgSz w:w="12240" w:h="15840"/>
          <w:pgMar w:top="360" w:right="720" w:bottom="360" w:left="720" w:header="360" w:footer="360" w:gutter="0"/>
          <w:cols w:space="360"/>
        </w:sectPr>
      </w:pPr>
    </w:p>
    <w:p w14:paraId="221DE5D2" w14:textId="2E123CFB" w:rsidR="000A6481" w:rsidRPr="006F2173" w:rsidRDefault="000A6481" w:rsidP="006F2173">
      <w:pPr>
        <w:pStyle w:val="Base"/>
      </w:pPr>
    </w:p>
    <w:p w14:paraId="70065F03" w14:textId="77777777" w:rsidR="000A6481" w:rsidRPr="006F2173" w:rsidRDefault="000A6481" w:rsidP="006F2173">
      <w:pPr>
        <w:pStyle w:val="SubItemLvl1"/>
        <w:tabs>
          <w:tab w:val="clear" w:pos="2520"/>
        </w:tabs>
      </w:pPr>
      <w:r w:rsidRPr="006F2173">
        <w:t>(e)</w:t>
      </w:r>
      <w:r w:rsidRPr="006F2173">
        <w:tab/>
        <w:t>Compliance with acute instream metals standards shall only be evaluated using an average of two or more samples collected within one hour. Compliance with chronic instream metals standards shall only be evaluated using an average of a minimum of four samples taken on consecutive days or as a 96-hour average;</w:t>
      </w:r>
    </w:p>
    <w:p w14:paraId="3F77D8FF" w14:textId="77777777" w:rsidR="000A6481" w:rsidRPr="006F2173" w:rsidRDefault="000A6481" w:rsidP="006F2173">
      <w:pPr>
        <w:pStyle w:val="Item"/>
        <w:tabs>
          <w:tab w:val="clear" w:pos="1800"/>
        </w:tabs>
      </w:pPr>
      <w:r w:rsidRPr="006F2173">
        <w:t>(12)</w:t>
      </w:r>
      <w:r w:rsidRPr="006F2173">
        <w:tab/>
        <w:t>Oils, deleterious substances, or colored or other wastes: only such amounts as shall not render the waters injurious to public health, secondary recreation, or to aquatic life and wildlife, or adversely affect the palatability of fish, aesthetic quality, or impair the waters for any designated uses. For the purpose of implementing this Rule, oils, deleterious substances, or colored or other wastes shall include substances that cause a film or sheen upon or discoloration of the surface of the water or adjoining shorelines, as described in 40 CFR 110.3(a)-(b), incorporated by reference including subsequent amendments and editions. This material is available, free of charge, at: http://www.ecfr.gov/;</w:t>
      </w:r>
    </w:p>
    <w:p w14:paraId="73CC7F7B" w14:textId="77777777" w:rsidR="000A6481" w:rsidRPr="006F2173" w:rsidRDefault="000A6481" w:rsidP="006F2173">
      <w:pPr>
        <w:pStyle w:val="Item"/>
        <w:tabs>
          <w:tab w:val="clear" w:pos="1800"/>
        </w:tabs>
      </w:pPr>
      <w:r w:rsidRPr="006F2173">
        <w:t>(13)</w:t>
      </w:r>
      <w:r w:rsidRPr="006F2173">
        <w:tab/>
        <w:t>Pesticides:</w:t>
      </w:r>
    </w:p>
    <w:p w14:paraId="07439184" w14:textId="77777777" w:rsidR="000A6481" w:rsidRPr="006F2173" w:rsidRDefault="000A6481" w:rsidP="006F2173">
      <w:pPr>
        <w:pStyle w:val="SubItemLvl1"/>
        <w:tabs>
          <w:tab w:val="clear" w:pos="2520"/>
        </w:tabs>
      </w:pPr>
      <w:r w:rsidRPr="006F2173">
        <w:t>(a)</w:t>
      </w:r>
      <w:r w:rsidRPr="006F2173">
        <w:tab/>
        <w:t>Aldrin: 0.002 ug/l;</w:t>
      </w:r>
    </w:p>
    <w:p w14:paraId="463223EF" w14:textId="77777777" w:rsidR="000A6481" w:rsidRPr="006F2173" w:rsidRDefault="000A6481" w:rsidP="006F2173">
      <w:pPr>
        <w:pStyle w:val="SubItemLvl1"/>
        <w:tabs>
          <w:tab w:val="clear" w:pos="2520"/>
        </w:tabs>
      </w:pPr>
      <w:r w:rsidRPr="006F2173">
        <w:t>(b)</w:t>
      </w:r>
      <w:r w:rsidRPr="006F2173">
        <w:tab/>
        <w:t>Chlordane: 0.004 ug/l;</w:t>
      </w:r>
    </w:p>
    <w:p w14:paraId="0C995D65" w14:textId="77777777" w:rsidR="000A6481" w:rsidRPr="006F2173" w:rsidRDefault="000A6481" w:rsidP="006F2173">
      <w:pPr>
        <w:pStyle w:val="SubItemLvl1"/>
        <w:tabs>
          <w:tab w:val="clear" w:pos="2520"/>
        </w:tabs>
      </w:pPr>
      <w:r w:rsidRPr="006F2173">
        <w:t>(c)</w:t>
      </w:r>
      <w:r w:rsidRPr="006F2173">
        <w:tab/>
        <w:t>DDT: 0.001 ug/l;</w:t>
      </w:r>
    </w:p>
    <w:p w14:paraId="72A0AFCC" w14:textId="77777777" w:rsidR="000A6481" w:rsidRPr="006F2173" w:rsidRDefault="000A6481" w:rsidP="006F2173">
      <w:pPr>
        <w:pStyle w:val="SubItemLvl1"/>
        <w:tabs>
          <w:tab w:val="clear" w:pos="2520"/>
        </w:tabs>
      </w:pPr>
      <w:r w:rsidRPr="006F2173">
        <w:t>(d)</w:t>
      </w:r>
      <w:r w:rsidRPr="006F2173">
        <w:tab/>
        <w:t>Demeton: 0.1 ug/l;</w:t>
      </w:r>
    </w:p>
    <w:p w14:paraId="19852996" w14:textId="77777777" w:rsidR="000A6481" w:rsidRPr="006F2173" w:rsidRDefault="000A6481" w:rsidP="006F2173">
      <w:pPr>
        <w:pStyle w:val="SubItemLvl1"/>
        <w:tabs>
          <w:tab w:val="clear" w:pos="2520"/>
        </w:tabs>
      </w:pPr>
      <w:r w:rsidRPr="006F2173">
        <w:t>(e)</w:t>
      </w:r>
      <w:r w:rsidRPr="006F2173">
        <w:tab/>
        <w:t>Dieldrin: 0.002 ug/l;</w:t>
      </w:r>
    </w:p>
    <w:p w14:paraId="2499185D" w14:textId="77777777" w:rsidR="000A6481" w:rsidRPr="006F2173" w:rsidRDefault="000A6481" w:rsidP="006F2173">
      <w:pPr>
        <w:pStyle w:val="SubItemLvl1"/>
        <w:tabs>
          <w:tab w:val="clear" w:pos="2520"/>
        </w:tabs>
      </w:pPr>
      <w:r w:rsidRPr="006F2173">
        <w:t>(f)</w:t>
      </w:r>
      <w:r w:rsidRPr="006F2173">
        <w:tab/>
      </w:r>
      <w:proofErr w:type="spellStart"/>
      <w:r w:rsidRPr="006F2173">
        <w:t>Endosulfan</w:t>
      </w:r>
      <w:proofErr w:type="spellEnd"/>
      <w:r w:rsidRPr="006F2173">
        <w:t>: 0.05 ug/l;</w:t>
      </w:r>
    </w:p>
    <w:p w14:paraId="20487C75" w14:textId="77777777" w:rsidR="000A6481" w:rsidRPr="006F2173" w:rsidRDefault="000A6481" w:rsidP="006F2173">
      <w:pPr>
        <w:pStyle w:val="SubItemLvl1"/>
        <w:tabs>
          <w:tab w:val="clear" w:pos="2520"/>
        </w:tabs>
      </w:pPr>
      <w:r w:rsidRPr="006F2173">
        <w:t>(g)</w:t>
      </w:r>
      <w:r w:rsidRPr="006F2173">
        <w:tab/>
        <w:t>Endrin: 0.002 ug/l;</w:t>
      </w:r>
    </w:p>
    <w:p w14:paraId="17DB51B9" w14:textId="77777777" w:rsidR="000A6481" w:rsidRPr="006F2173" w:rsidRDefault="000A6481" w:rsidP="006F2173">
      <w:pPr>
        <w:pStyle w:val="SubItemLvl1"/>
        <w:tabs>
          <w:tab w:val="clear" w:pos="2520"/>
        </w:tabs>
      </w:pPr>
      <w:r w:rsidRPr="006F2173">
        <w:t>(h)</w:t>
      </w:r>
      <w:r w:rsidRPr="006F2173">
        <w:tab/>
      </w:r>
      <w:proofErr w:type="spellStart"/>
      <w:r w:rsidRPr="006F2173">
        <w:t>Guthion</w:t>
      </w:r>
      <w:proofErr w:type="spellEnd"/>
      <w:r w:rsidRPr="006F2173">
        <w:t>: 0.01 ug/l;</w:t>
      </w:r>
    </w:p>
    <w:p w14:paraId="53DAE90B" w14:textId="77777777" w:rsidR="000A6481" w:rsidRPr="006F2173" w:rsidRDefault="000A6481" w:rsidP="006F2173">
      <w:pPr>
        <w:pStyle w:val="SubItemLvl1"/>
        <w:tabs>
          <w:tab w:val="clear" w:pos="2520"/>
        </w:tabs>
      </w:pPr>
      <w:r w:rsidRPr="006F2173">
        <w:t>(</w:t>
      </w:r>
      <w:proofErr w:type="spellStart"/>
      <w:r w:rsidRPr="006F2173">
        <w:t>i</w:t>
      </w:r>
      <w:proofErr w:type="spellEnd"/>
      <w:r w:rsidRPr="006F2173">
        <w:t>)</w:t>
      </w:r>
      <w:r w:rsidRPr="006F2173">
        <w:tab/>
        <w:t>Heptachlor: 0.004 ug/l;</w:t>
      </w:r>
    </w:p>
    <w:p w14:paraId="102B25BD" w14:textId="77777777" w:rsidR="000A6481" w:rsidRPr="006F2173" w:rsidRDefault="000A6481" w:rsidP="006F2173">
      <w:pPr>
        <w:pStyle w:val="SubItemLvl1"/>
        <w:tabs>
          <w:tab w:val="clear" w:pos="2520"/>
        </w:tabs>
      </w:pPr>
      <w:r w:rsidRPr="006F2173">
        <w:t>(j)</w:t>
      </w:r>
      <w:r w:rsidRPr="006F2173">
        <w:tab/>
        <w:t>Lindane: 0.01 ug/l;</w:t>
      </w:r>
    </w:p>
    <w:p w14:paraId="625375DC" w14:textId="77777777" w:rsidR="000A6481" w:rsidRPr="006F2173" w:rsidRDefault="000A6481" w:rsidP="006F2173">
      <w:pPr>
        <w:pStyle w:val="SubItemLvl1"/>
        <w:tabs>
          <w:tab w:val="clear" w:pos="2520"/>
        </w:tabs>
      </w:pPr>
      <w:r w:rsidRPr="006F2173">
        <w:t>(k)</w:t>
      </w:r>
      <w:r w:rsidRPr="006F2173">
        <w:tab/>
      </w:r>
      <w:proofErr w:type="spellStart"/>
      <w:r w:rsidRPr="006F2173">
        <w:t>Methoxychlor</w:t>
      </w:r>
      <w:proofErr w:type="spellEnd"/>
      <w:r w:rsidRPr="006F2173">
        <w:t>: 0.03 ug/l;</w:t>
      </w:r>
    </w:p>
    <w:p w14:paraId="36DD6D96" w14:textId="77777777" w:rsidR="000A6481" w:rsidRPr="006F2173" w:rsidRDefault="000A6481" w:rsidP="006F2173">
      <w:pPr>
        <w:pStyle w:val="SubItemLvl1"/>
        <w:tabs>
          <w:tab w:val="clear" w:pos="2520"/>
        </w:tabs>
      </w:pPr>
      <w:r w:rsidRPr="006F2173">
        <w:t>(l)</w:t>
      </w:r>
      <w:r w:rsidRPr="006F2173">
        <w:tab/>
      </w:r>
      <w:proofErr w:type="spellStart"/>
      <w:r w:rsidRPr="006F2173">
        <w:t>Mirex</w:t>
      </w:r>
      <w:proofErr w:type="spellEnd"/>
      <w:r w:rsidRPr="006F2173">
        <w:t>: 0.001 ug/l;</w:t>
      </w:r>
    </w:p>
    <w:p w14:paraId="67C1E636" w14:textId="77777777" w:rsidR="000A6481" w:rsidRPr="006F2173" w:rsidRDefault="000A6481" w:rsidP="006F2173">
      <w:pPr>
        <w:pStyle w:val="SubItemLvl1"/>
        <w:tabs>
          <w:tab w:val="clear" w:pos="2520"/>
        </w:tabs>
      </w:pPr>
      <w:r w:rsidRPr="006F2173">
        <w:t>(m)</w:t>
      </w:r>
      <w:r w:rsidRPr="006F2173">
        <w:tab/>
        <w:t>Parathion: 0.013 ug/l; and</w:t>
      </w:r>
    </w:p>
    <w:p w14:paraId="14A993D7" w14:textId="77777777" w:rsidR="000A6481" w:rsidRPr="006F2173" w:rsidRDefault="000A6481" w:rsidP="006F2173">
      <w:pPr>
        <w:pStyle w:val="SubItemLvl1"/>
        <w:tabs>
          <w:tab w:val="clear" w:pos="2520"/>
        </w:tabs>
      </w:pPr>
      <w:r w:rsidRPr="006F2173">
        <w:t>(n)</w:t>
      </w:r>
      <w:r w:rsidRPr="006F2173">
        <w:tab/>
        <w:t>Toxaphene: 0.0002 ug/l;</w:t>
      </w:r>
    </w:p>
    <w:p w14:paraId="48995A00" w14:textId="77777777" w:rsidR="000A6481" w:rsidRPr="006F2173" w:rsidRDefault="000A6481" w:rsidP="006F2173">
      <w:pPr>
        <w:pStyle w:val="Item"/>
        <w:tabs>
          <w:tab w:val="clear" w:pos="1800"/>
        </w:tabs>
      </w:pPr>
      <w:r w:rsidRPr="006F2173">
        <w:t>(14)</w:t>
      </w:r>
      <w:r w:rsidRPr="006F2173">
        <w:tab/>
        <w:t>pH: shall be between 6.0 and 9.0 except that swamp waters may have a pH as low as 4.3 if it is the result of natural conditions;</w:t>
      </w:r>
    </w:p>
    <w:p w14:paraId="3E1E82FF" w14:textId="77777777" w:rsidR="000A6481" w:rsidRPr="006F2173" w:rsidRDefault="000A6481" w:rsidP="006F2173">
      <w:pPr>
        <w:pStyle w:val="Item"/>
        <w:tabs>
          <w:tab w:val="clear" w:pos="1800"/>
        </w:tabs>
      </w:pPr>
      <w:r w:rsidRPr="006F2173">
        <w:t>(15)</w:t>
      </w:r>
      <w:r w:rsidRPr="006F2173">
        <w:tab/>
        <w:t>Phenolic compounds: only such levels as shall not result in fish</w:t>
      </w:r>
      <w:r w:rsidRPr="006F2173">
        <w:noBreakHyphen/>
        <w:t>flesh tainting or impairment of other best usage;</w:t>
      </w:r>
    </w:p>
    <w:p w14:paraId="3394580A" w14:textId="77777777" w:rsidR="000A6481" w:rsidRPr="006F2173" w:rsidRDefault="000A6481" w:rsidP="006F2173">
      <w:pPr>
        <w:pStyle w:val="Item"/>
        <w:tabs>
          <w:tab w:val="clear" w:pos="1800"/>
        </w:tabs>
      </w:pPr>
      <w:r w:rsidRPr="006F2173">
        <w:t>(16)</w:t>
      </w:r>
      <w:r w:rsidRPr="006F2173">
        <w:tab/>
        <w:t>Polychlorinated biphenyls (total of all PCBs and congeners identified): 0.001 ug/l;</w:t>
      </w:r>
    </w:p>
    <w:p w14:paraId="5D024495" w14:textId="77777777" w:rsidR="000A6481" w:rsidRPr="006F2173" w:rsidRDefault="000A6481" w:rsidP="006F2173">
      <w:pPr>
        <w:pStyle w:val="Item"/>
        <w:tabs>
          <w:tab w:val="clear" w:pos="1800"/>
        </w:tabs>
      </w:pPr>
      <w:r w:rsidRPr="006F2173">
        <w:t>(17)</w:t>
      </w:r>
      <w:r w:rsidRPr="006F2173">
        <w:tab/>
        <w:t>Radioactive substances, based on at least one sample collected per quarter:</w:t>
      </w:r>
    </w:p>
    <w:p w14:paraId="3B0DF6E0" w14:textId="77777777" w:rsidR="000A6481" w:rsidRPr="006F2173" w:rsidRDefault="000A6481" w:rsidP="006F2173">
      <w:pPr>
        <w:pStyle w:val="SubItemLvl1"/>
        <w:tabs>
          <w:tab w:val="clear" w:pos="2520"/>
        </w:tabs>
      </w:pPr>
      <w:r w:rsidRPr="006F2173">
        <w:t>(a)</w:t>
      </w:r>
      <w:r w:rsidRPr="006F2173">
        <w:tab/>
        <w:t>Combined radium</w:t>
      </w:r>
      <w:r w:rsidRPr="006F2173">
        <w:noBreakHyphen/>
        <w:t>226 and radium</w:t>
      </w:r>
      <w:r w:rsidRPr="006F2173">
        <w:noBreakHyphen/>
        <w:t>228: the average annual activity level for combined radium</w:t>
      </w:r>
      <w:r w:rsidRPr="006F2173">
        <w:noBreakHyphen/>
        <w:t>226 and radium</w:t>
      </w:r>
      <w:r w:rsidRPr="006F2173">
        <w:noBreakHyphen/>
        <w:t xml:space="preserve">228 shall not exceed five </w:t>
      </w:r>
      <w:proofErr w:type="spellStart"/>
      <w:r w:rsidRPr="006F2173">
        <w:t>picoCuries</w:t>
      </w:r>
      <w:proofErr w:type="spellEnd"/>
      <w:r w:rsidRPr="006F2173">
        <w:t xml:space="preserve"> per liter;</w:t>
      </w:r>
    </w:p>
    <w:p w14:paraId="21C4B4B0" w14:textId="77777777" w:rsidR="000A6481" w:rsidRPr="006F2173" w:rsidRDefault="000A6481" w:rsidP="006F2173">
      <w:pPr>
        <w:pStyle w:val="SubItemLvl1"/>
        <w:tabs>
          <w:tab w:val="clear" w:pos="2520"/>
        </w:tabs>
      </w:pPr>
      <w:r w:rsidRPr="006F2173">
        <w:t>(b)</w:t>
      </w:r>
      <w:r w:rsidRPr="006F2173">
        <w:tab/>
        <w:t>Alpha Emitters: the average annual gross alpha particle activity (including radium</w:t>
      </w:r>
      <w:r w:rsidRPr="006F2173">
        <w:noBreakHyphen/>
        <w:t xml:space="preserve">226, but excluding radon and uranium) shall not exceed 15 </w:t>
      </w:r>
      <w:proofErr w:type="spellStart"/>
      <w:r w:rsidRPr="006F2173">
        <w:t>picoCuries</w:t>
      </w:r>
      <w:proofErr w:type="spellEnd"/>
      <w:r w:rsidRPr="006F2173">
        <w:t xml:space="preserve"> per liter;</w:t>
      </w:r>
    </w:p>
    <w:p w14:paraId="12547817" w14:textId="77777777" w:rsidR="000A6481" w:rsidRPr="006F2173" w:rsidRDefault="000A6481" w:rsidP="006F2173">
      <w:pPr>
        <w:pStyle w:val="SubItemLvl1"/>
        <w:tabs>
          <w:tab w:val="clear" w:pos="2520"/>
        </w:tabs>
      </w:pPr>
      <w:r w:rsidRPr="006F2173">
        <w:t>(c)</w:t>
      </w:r>
      <w:r w:rsidRPr="006F2173">
        <w:tab/>
        <w:t>Beta Emitters: the average annual activity level for strontium</w:t>
      </w:r>
      <w:r w:rsidRPr="006F2173">
        <w:noBreakHyphen/>
        <w:t xml:space="preserve">90 shall not exceed eight </w:t>
      </w:r>
      <w:proofErr w:type="spellStart"/>
      <w:r w:rsidRPr="006F2173">
        <w:t>picoCuries</w:t>
      </w:r>
      <w:proofErr w:type="spellEnd"/>
      <w:r w:rsidRPr="006F2173">
        <w:t xml:space="preserve"> per liter, nor shall the average annual gross beta particle activity (excluding potassium</w:t>
      </w:r>
      <w:r w:rsidRPr="006F2173">
        <w:noBreakHyphen/>
        <w:t xml:space="preserve">40 and other naturally occurring radionuclides) exceed 50 </w:t>
      </w:r>
      <w:proofErr w:type="spellStart"/>
      <w:r w:rsidRPr="006F2173">
        <w:t>picoCuries</w:t>
      </w:r>
      <w:proofErr w:type="spellEnd"/>
      <w:r w:rsidRPr="006F2173">
        <w:t xml:space="preserve"> per liter, nor shall the average annual activity level for tritium exceed 20,000 </w:t>
      </w:r>
      <w:proofErr w:type="spellStart"/>
      <w:r w:rsidRPr="006F2173">
        <w:t>picoCuries</w:t>
      </w:r>
      <w:proofErr w:type="spellEnd"/>
      <w:r w:rsidRPr="006F2173">
        <w:t xml:space="preserve"> per liter;</w:t>
      </w:r>
    </w:p>
    <w:p w14:paraId="4D8FCE04" w14:textId="77777777" w:rsidR="000A6481" w:rsidRPr="006F2173" w:rsidRDefault="000A6481" w:rsidP="006F2173">
      <w:pPr>
        <w:pStyle w:val="Item"/>
        <w:tabs>
          <w:tab w:val="clear" w:pos="1800"/>
        </w:tabs>
      </w:pPr>
      <w:r w:rsidRPr="006F2173">
        <w:lastRenderedPageBreak/>
        <w:t>(18)</w:t>
      </w:r>
      <w:r w:rsidRPr="006F2173">
        <w:tab/>
        <w:t>Temperature: not to exceed 2.8 degrees C (5.04 degrees F) above the natural water temperature, and in no case to exceed 29 degrees C (84.2 degrees F) for mountain and upper piedmont waters and 32 degrees C (89.6 degrees F) for lower piedmont and coastal plain Waters; the temperature for trout waters shall not be increased by more than 0.5 degrees C (0.9 degrees F) due to the discharge of heated liquids, but in no case to exceed 20 degrees C (68 degrees F);</w:t>
      </w:r>
    </w:p>
    <w:p w14:paraId="20DF4A1E" w14:textId="77777777" w:rsidR="000A6481" w:rsidRPr="006F2173" w:rsidRDefault="000A6481" w:rsidP="006F2173">
      <w:pPr>
        <w:pStyle w:val="Item"/>
        <w:tabs>
          <w:tab w:val="clear" w:pos="1800"/>
        </w:tabs>
      </w:pPr>
      <w:r w:rsidRPr="006F2173">
        <w:t>(19)</w:t>
      </w:r>
      <w:r w:rsidRPr="006F2173">
        <w:tab/>
        <w:t>Toluene: 0.36 ug/l in trout classified waters or 11 ug/l in all other waters;</w:t>
      </w:r>
    </w:p>
    <w:p w14:paraId="312B327F" w14:textId="77777777" w:rsidR="000A6481" w:rsidRPr="006F2173" w:rsidRDefault="000A6481" w:rsidP="006F2173">
      <w:pPr>
        <w:pStyle w:val="Item"/>
        <w:tabs>
          <w:tab w:val="clear" w:pos="1800"/>
        </w:tabs>
      </w:pPr>
      <w:r w:rsidRPr="006F2173">
        <w:t>(20)</w:t>
      </w:r>
      <w:r w:rsidRPr="006F2173">
        <w:tab/>
        <w:t>Trialkyltin compounds: 0.07 ug/l expressed as tributyltin;</w:t>
      </w:r>
    </w:p>
    <w:p w14:paraId="613D048E" w14:textId="77777777" w:rsidR="000A6481" w:rsidRPr="006F2173" w:rsidRDefault="000A6481" w:rsidP="006F2173">
      <w:pPr>
        <w:pStyle w:val="Item"/>
        <w:tabs>
          <w:tab w:val="clear" w:pos="1800"/>
        </w:tabs>
      </w:pPr>
      <w:r w:rsidRPr="006F2173">
        <w:t>(21)</w:t>
      </w:r>
      <w:r w:rsidRPr="006F2173">
        <w:tab/>
        <w:t>Turbidity: the turbidity in the receiving water shall not exceed 50 Nephelometric Turbidity Units (NTU) in streams not designated as trout waters and 10 NTU in streams, lakes, or reservoirs designated as trout waters; for lakes and reservoirs not designated as trout waters, the turbidity shall not exceed 25 NTU; if turbidity exceeds these levels due to natural background conditions, the existing turbidity level shall not be increased. Compliance with this turbidity standard shall be deemed met when land management activities employ Best Management Practices (BMPs), as defined by Rule .0202 of this Section, recommended by the Designated Nonpoint Source Agency, as defined by Rule .0202 of this Section.</w:t>
      </w:r>
    </w:p>
    <w:p w14:paraId="7CE4B44B" w14:textId="77777777" w:rsidR="000A6481" w:rsidRPr="006F2173" w:rsidRDefault="000A6481" w:rsidP="006F2173">
      <w:pPr>
        <w:pStyle w:val="Item"/>
        <w:tabs>
          <w:tab w:val="clear" w:pos="1800"/>
        </w:tabs>
      </w:pPr>
      <w:r w:rsidRPr="006F2173">
        <w:t>(22)</w:t>
      </w:r>
      <w:r w:rsidRPr="006F2173">
        <w:tab/>
        <w:t>Toxic Substance Level Applicable to NPDES Permits: Chloride: 230 mg/l. If chloride is determined by the waste load allocation to be exceeded in a receiving water by a discharge under the specified 7Q10 criterion for toxic substances, the discharger shall monitor the chemical or biological effects of the discharge. Efforts shall be made by all dischargers to reduce or eliminate chloride from their effluents. Chloride shall be limited as appropriate in the NPDES permit if sufficient information exists to indicate that it may be a causative factor resulting in toxicity of the effluent.</w:t>
      </w:r>
    </w:p>
    <w:p w14:paraId="6CE592FC" w14:textId="77777777" w:rsidR="000A6481" w:rsidRPr="006F2173" w:rsidRDefault="000A6481" w:rsidP="006F2173">
      <w:pPr>
        <w:pStyle w:val="Base"/>
      </w:pPr>
    </w:p>
    <w:p w14:paraId="3E44C38F" w14:textId="24CB9ED5" w:rsidR="000A6481" w:rsidRPr="006F2173" w:rsidRDefault="000A6481" w:rsidP="000A6481">
      <w:pPr>
        <w:pStyle w:val="HistoryAuthority"/>
      </w:pPr>
      <w:r w:rsidRPr="006F2173">
        <w:t>Authority G.S. 143</w:t>
      </w:r>
      <w:r w:rsidRPr="006F2173">
        <w:noBreakHyphen/>
        <w:t>214.1; 143</w:t>
      </w:r>
      <w:r w:rsidRPr="006F2173">
        <w:noBreakHyphen/>
        <w:t>215.3(a)(1)</w:t>
      </w:r>
      <w:r>
        <w:t>.</w:t>
      </w:r>
    </w:p>
    <w:p w14:paraId="0F818FA2" w14:textId="77777777" w:rsidR="000A6481" w:rsidRPr="005E4FB1" w:rsidRDefault="000A6481" w:rsidP="00D8075D">
      <w:pPr>
        <w:pStyle w:val="Base"/>
      </w:pPr>
    </w:p>
    <w:p w14:paraId="77C34BC7" w14:textId="662464BB" w:rsidR="00D52FD0" w:rsidRDefault="000A6481" w:rsidP="000A6481">
      <w:pPr>
        <w:pStyle w:val="Base"/>
        <w:jc w:val="center"/>
      </w:pPr>
      <w:r>
        <w:t>* * * * * * * * * * * * * * * * * * * *</w:t>
      </w:r>
    </w:p>
    <w:p w14:paraId="32F1BDDD" w14:textId="77777777" w:rsidR="00281BD4" w:rsidRDefault="00281BD4" w:rsidP="002C0F41">
      <w:pPr>
        <w:pStyle w:val="Paragraph"/>
        <w:rPr>
          <w:b/>
          <w:bCs/>
          <w:i/>
          <w:iCs/>
        </w:rPr>
      </w:pPr>
    </w:p>
    <w:p w14:paraId="69630A30" w14:textId="5DA8E1F8" w:rsidR="000A6481" w:rsidRDefault="000A6481" w:rsidP="002C0F41">
      <w:pPr>
        <w:pStyle w:val="Paragraph"/>
        <w:rPr>
          <w:i/>
          <w:iCs/>
        </w:rPr>
      </w:pPr>
      <w:r>
        <w:rPr>
          <w:b/>
          <w:bCs/>
          <w:i/>
          <w:iCs/>
        </w:rPr>
        <w:t>Notice</w:t>
      </w:r>
      <w:r>
        <w:rPr>
          <w:i/>
          <w:iCs/>
        </w:rPr>
        <w:t xml:space="preserve"> is hereby given in accordance with G.S. 150B-21.3A(c)(2)g. that the Wildlife Resources Commission intends to readopt without substantive changes the rules cited as 15A NCAC 10B .0102, .0115, .0121, .0122, .0124, .0125, .0202, .0208-.0211, .0213-.0215, .0219-.0222, .0225, .0301; 10C .0201, .0212, .0213 and .0217.</w:t>
      </w:r>
    </w:p>
    <w:p w14:paraId="178ABEAA" w14:textId="77777777" w:rsidR="000A6481" w:rsidRPr="009A5273" w:rsidRDefault="000A6481" w:rsidP="009A5273">
      <w:pPr>
        <w:pStyle w:val="Base"/>
        <w:rPr>
          <w:i/>
        </w:rPr>
      </w:pPr>
    </w:p>
    <w:p w14:paraId="40C13076" w14:textId="77777777" w:rsidR="000A6481" w:rsidRPr="009A5273" w:rsidRDefault="000A6481" w:rsidP="009A5273">
      <w:pPr>
        <w:pStyle w:val="Paragraph"/>
        <w:rPr>
          <w:i/>
        </w:rPr>
      </w:pPr>
      <w:r w:rsidRPr="009A5273">
        <w:rPr>
          <w:i/>
        </w:rPr>
        <w:t xml:space="preserve">Pursuant to G.S. 150B-21.2(c)(1), the text of the rule(s) proposed for readoption without substantive changes are not required to be </w:t>
      </w:r>
      <w:r w:rsidRPr="009A5273">
        <w:rPr>
          <w:i/>
        </w:rPr>
        <w:t>published.  The text of the rules are available on the OAH website:  http://reports.oah.state.nc.us/ncac.asp.</w:t>
      </w:r>
    </w:p>
    <w:p w14:paraId="4E6CFB41" w14:textId="77777777" w:rsidR="000A6481" w:rsidRPr="009A5273" w:rsidRDefault="000A6481" w:rsidP="009A5273">
      <w:pPr>
        <w:pStyle w:val="Base"/>
        <w:rPr>
          <w:i/>
        </w:rPr>
      </w:pPr>
    </w:p>
    <w:p w14:paraId="45EFC507" w14:textId="77777777" w:rsidR="000A6481" w:rsidRPr="009A5273" w:rsidRDefault="000A6481" w:rsidP="002C0F41">
      <w:pPr>
        <w:pStyle w:val="Paragraph"/>
        <w:rPr>
          <w:b/>
          <w:i/>
          <w:iCs/>
        </w:rPr>
      </w:pPr>
      <w:r w:rsidRPr="009A5273">
        <w:rPr>
          <w:b/>
          <w:i/>
          <w:iCs/>
        </w:rPr>
        <w:t xml:space="preserve">Link to agency website pursuant to G.S. 150B-19.1(c):  </w:t>
      </w:r>
      <w:r w:rsidRPr="009A5273">
        <w:rPr>
          <w:i/>
          <w:iCs/>
        </w:rPr>
        <w:t>https://www.ncwildlife.org/Proposed-Regulations</w:t>
      </w:r>
    </w:p>
    <w:p w14:paraId="1A668446" w14:textId="77777777" w:rsidR="000A6481" w:rsidRPr="009A5273" w:rsidRDefault="000A6481" w:rsidP="009A5273">
      <w:pPr>
        <w:pStyle w:val="Base"/>
        <w:rPr>
          <w:b/>
        </w:rPr>
      </w:pPr>
    </w:p>
    <w:p w14:paraId="69ED2607" w14:textId="77777777" w:rsidR="000A6481" w:rsidRPr="00B31E75" w:rsidRDefault="000A6481" w:rsidP="002C0F41">
      <w:pPr>
        <w:pStyle w:val="Paragraph"/>
        <w:rPr>
          <w:i/>
        </w:rPr>
      </w:pPr>
      <w:r w:rsidRPr="00B31E75">
        <w:rPr>
          <w:b/>
          <w:bCs/>
        </w:rPr>
        <w:t>Proposed Effective Date:</w:t>
      </w:r>
      <w:r w:rsidRPr="00B31E75">
        <w:rPr>
          <w:b/>
          <w:bCs/>
          <w:i/>
        </w:rPr>
        <w:t xml:space="preserve">  </w:t>
      </w:r>
      <w:r>
        <w:rPr>
          <w:i/>
          <w:color w:val="000000"/>
          <w:highlight w:val="white"/>
        </w:rPr>
        <w:t>January 1, 2022</w:t>
      </w:r>
    </w:p>
    <w:p w14:paraId="49D8C803" w14:textId="77777777" w:rsidR="000A6481" w:rsidRDefault="000A6481" w:rsidP="005D2E9E">
      <w:pPr>
        <w:pStyle w:val="Base"/>
        <w:tabs>
          <w:tab w:val="left" w:pos="936"/>
        </w:tabs>
        <w:rPr>
          <w:b/>
        </w:rPr>
      </w:pPr>
    </w:p>
    <w:p w14:paraId="1C7E0364" w14:textId="77777777" w:rsidR="000A6481" w:rsidRDefault="000A6481" w:rsidP="00CB3DCC">
      <w:pPr>
        <w:pStyle w:val="Base"/>
        <w:tabs>
          <w:tab w:val="left" w:pos="936"/>
        </w:tabs>
        <w:rPr>
          <w:b/>
        </w:rPr>
      </w:pPr>
      <w:r>
        <w:rPr>
          <w:b/>
        </w:rPr>
        <w:t>Public Hearing:</w:t>
      </w:r>
    </w:p>
    <w:p w14:paraId="2954E72D" w14:textId="77777777" w:rsidR="000A6481" w:rsidRDefault="000A6481" w:rsidP="00CB3DCC">
      <w:pPr>
        <w:pStyle w:val="Base"/>
        <w:tabs>
          <w:tab w:val="left" w:pos="936"/>
        </w:tabs>
        <w:rPr>
          <w:b/>
        </w:rPr>
      </w:pPr>
      <w:r>
        <w:rPr>
          <w:b/>
        </w:rPr>
        <w:t>10B Rules</w:t>
      </w:r>
    </w:p>
    <w:p w14:paraId="393566A4" w14:textId="77777777" w:rsidR="000A6481" w:rsidRDefault="000A6481" w:rsidP="00CB3DCC">
      <w:pPr>
        <w:pStyle w:val="Base"/>
        <w:tabs>
          <w:tab w:val="left" w:pos="936"/>
        </w:tabs>
      </w:pPr>
      <w:r>
        <w:rPr>
          <w:b/>
        </w:rPr>
        <w:t>Date:</w:t>
      </w:r>
      <w:r>
        <w:rPr>
          <w:i/>
        </w:rPr>
        <w:t xml:space="preserve">  September 21, 2021</w:t>
      </w:r>
    </w:p>
    <w:p w14:paraId="50AF6B62" w14:textId="77777777" w:rsidR="000A6481" w:rsidRDefault="000A6481" w:rsidP="00CB3DCC">
      <w:pPr>
        <w:pStyle w:val="Base"/>
        <w:tabs>
          <w:tab w:val="left" w:pos="936"/>
        </w:tabs>
      </w:pPr>
      <w:r>
        <w:rPr>
          <w:b/>
        </w:rPr>
        <w:t>Time:</w:t>
      </w:r>
      <w:r>
        <w:rPr>
          <w:i/>
        </w:rPr>
        <w:t xml:space="preserve">  2:00 p.m.</w:t>
      </w:r>
    </w:p>
    <w:p w14:paraId="74B76537" w14:textId="77777777" w:rsidR="000A6481" w:rsidRDefault="000A6481" w:rsidP="00CB3DCC">
      <w:pPr>
        <w:pStyle w:val="Base"/>
        <w:tabs>
          <w:tab w:val="left" w:pos="936"/>
        </w:tabs>
        <w:rPr>
          <w:i/>
        </w:rPr>
      </w:pPr>
      <w:r>
        <w:rPr>
          <w:b/>
        </w:rPr>
        <w:t>Location:</w:t>
      </w:r>
      <w:r>
        <w:rPr>
          <w:i/>
        </w:rPr>
        <w:t xml:space="preserve">  Register online here:</w:t>
      </w:r>
    </w:p>
    <w:p w14:paraId="3AB2EE49" w14:textId="77777777" w:rsidR="000A6481" w:rsidRDefault="000A6481" w:rsidP="00CB3DCC">
      <w:pPr>
        <w:pStyle w:val="Base"/>
        <w:tabs>
          <w:tab w:val="left" w:pos="936"/>
        </w:tabs>
      </w:pPr>
      <w:r>
        <w:rPr>
          <w:i/>
        </w:rPr>
        <w:t>https://ncwildlife-org.zoomgov.com/webinar/register/WN_m1sro69HSN-nWKmpLkN0_A Join by phone toll free (669 254 5252  or 833 568 8864 ) using Webinar ID:  161 474 0305</w:t>
      </w:r>
    </w:p>
    <w:p w14:paraId="7D6C315F" w14:textId="77777777" w:rsidR="000A6481" w:rsidRDefault="000A6481">
      <w:pPr>
        <w:pStyle w:val="Base"/>
        <w:tabs>
          <w:tab w:val="left" w:pos="936"/>
        </w:tabs>
        <w:rPr>
          <w:b/>
        </w:rPr>
      </w:pPr>
    </w:p>
    <w:p w14:paraId="3AAEF4F6" w14:textId="77777777" w:rsidR="000A6481" w:rsidRDefault="000A6481" w:rsidP="005D2E9E">
      <w:pPr>
        <w:pStyle w:val="Base"/>
        <w:tabs>
          <w:tab w:val="left" w:pos="936"/>
        </w:tabs>
        <w:rPr>
          <w:b/>
        </w:rPr>
      </w:pPr>
      <w:r>
        <w:rPr>
          <w:b/>
        </w:rPr>
        <w:t>Public Hearing:</w:t>
      </w:r>
    </w:p>
    <w:p w14:paraId="64F84720" w14:textId="77777777" w:rsidR="000A6481" w:rsidRDefault="000A6481" w:rsidP="005D2E9E">
      <w:pPr>
        <w:pStyle w:val="Base"/>
        <w:tabs>
          <w:tab w:val="left" w:pos="936"/>
        </w:tabs>
        <w:rPr>
          <w:b/>
        </w:rPr>
      </w:pPr>
      <w:r>
        <w:rPr>
          <w:b/>
        </w:rPr>
        <w:t>10C Rules</w:t>
      </w:r>
    </w:p>
    <w:p w14:paraId="23CD7496" w14:textId="77777777" w:rsidR="000A6481" w:rsidRDefault="000A6481" w:rsidP="005D2E9E">
      <w:pPr>
        <w:pStyle w:val="Base"/>
        <w:tabs>
          <w:tab w:val="left" w:pos="936"/>
        </w:tabs>
      </w:pPr>
      <w:r>
        <w:rPr>
          <w:b/>
        </w:rPr>
        <w:t>Date:</w:t>
      </w:r>
      <w:r>
        <w:rPr>
          <w:i/>
        </w:rPr>
        <w:t xml:space="preserve">  September 28, 2021</w:t>
      </w:r>
    </w:p>
    <w:p w14:paraId="1BFE6FCB" w14:textId="77777777" w:rsidR="000A6481" w:rsidRDefault="000A6481" w:rsidP="005D2E9E">
      <w:pPr>
        <w:pStyle w:val="Base"/>
        <w:tabs>
          <w:tab w:val="left" w:pos="936"/>
        </w:tabs>
      </w:pPr>
      <w:r>
        <w:rPr>
          <w:b/>
        </w:rPr>
        <w:t>Time:</w:t>
      </w:r>
      <w:r>
        <w:rPr>
          <w:i/>
        </w:rPr>
        <w:t xml:space="preserve">  2:00 p.m.</w:t>
      </w:r>
    </w:p>
    <w:p w14:paraId="0B13754C" w14:textId="77777777" w:rsidR="000A6481" w:rsidRDefault="000A6481" w:rsidP="009A5273">
      <w:pPr>
        <w:pStyle w:val="Paragraph"/>
        <w:rPr>
          <w:i/>
        </w:rPr>
      </w:pPr>
      <w:r w:rsidRPr="009A5273">
        <w:rPr>
          <w:b/>
        </w:rPr>
        <w:t xml:space="preserve">Location:  </w:t>
      </w:r>
      <w:r w:rsidRPr="009A5273">
        <w:rPr>
          <w:i/>
        </w:rPr>
        <w:t>Register online here:</w:t>
      </w:r>
    </w:p>
    <w:p w14:paraId="0487A115" w14:textId="77777777" w:rsidR="000A6481" w:rsidRPr="009A5273" w:rsidRDefault="000A6481" w:rsidP="009A5273">
      <w:pPr>
        <w:pStyle w:val="Paragraph"/>
        <w:rPr>
          <w:b/>
          <w:i/>
        </w:rPr>
      </w:pPr>
      <w:r w:rsidRPr="009A5273">
        <w:rPr>
          <w:i/>
        </w:rPr>
        <w:t>https://ncwildlife-org.zoomgov.com/webinar/register/WN_pnZIIZuWRVCxVWsoTAdx_A Join by phone toll free (669 254 5252  or 833 568 8864 ) using Webinar ID:  160 982 2816</w:t>
      </w:r>
    </w:p>
    <w:p w14:paraId="623B4625" w14:textId="77777777" w:rsidR="000A6481" w:rsidRDefault="000A6481" w:rsidP="005D2E9E">
      <w:pPr>
        <w:pStyle w:val="Base"/>
        <w:tabs>
          <w:tab w:val="left" w:pos="936"/>
        </w:tabs>
        <w:rPr>
          <w:b/>
        </w:rPr>
      </w:pPr>
    </w:p>
    <w:p w14:paraId="16FED708" w14:textId="77777777" w:rsidR="000A6481" w:rsidRPr="00B31E75" w:rsidRDefault="000A6481" w:rsidP="002C0F41">
      <w:pPr>
        <w:pStyle w:val="Paragraph"/>
        <w:rPr>
          <w:i/>
          <w:iCs/>
        </w:rPr>
      </w:pPr>
      <w:r w:rsidRPr="00B31E75">
        <w:rPr>
          <w:b/>
          <w:bCs/>
        </w:rPr>
        <w:t>Reason for Proposed Action:</w:t>
      </w:r>
      <w:r w:rsidRPr="00B31E75">
        <w:t xml:space="preserve">  </w:t>
      </w:r>
      <w:r>
        <w:rPr>
          <w:i/>
          <w:color w:val="000000"/>
          <w:highlight w:val="white"/>
        </w:rPr>
        <w:t>Pursuant to 150B-21.3A, the agency is required to readopt 10B and 10C rules as part of the periodic review process.</w:t>
      </w:r>
    </w:p>
    <w:p w14:paraId="498BFC5D" w14:textId="77777777" w:rsidR="000A6481" w:rsidRPr="00725137" w:rsidRDefault="000A6481" w:rsidP="00725137">
      <w:pPr>
        <w:pStyle w:val="Base"/>
        <w:rPr>
          <w:i/>
        </w:rPr>
      </w:pPr>
    </w:p>
    <w:p w14:paraId="1A5D46F1" w14:textId="77777777" w:rsidR="000A6481" w:rsidRPr="00725137" w:rsidRDefault="000A6481" w:rsidP="00725137">
      <w:pPr>
        <w:pStyle w:val="Paragraph"/>
        <w:rPr>
          <w:i/>
          <w:iCs/>
        </w:rPr>
      </w:pPr>
      <w:r w:rsidRPr="00725137">
        <w:rPr>
          <w:b/>
          <w:bCs/>
          <w:i/>
          <w:iCs/>
        </w:rPr>
        <w:t xml:space="preserve">Comments may be submitted to:  </w:t>
      </w:r>
      <w:r w:rsidRPr="00725137">
        <w:rPr>
          <w:i/>
          <w:iCs/>
          <w:highlight w:val="white"/>
        </w:rPr>
        <w:t>Rulemaking Coordinator, 1701 Mail Service Center, Raleigh, NC 27699; email regulations@ncwildlife.org</w:t>
      </w:r>
    </w:p>
    <w:p w14:paraId="07774626" w14:textId="77777777" w:rsidR="000A6481" w:rsidRPr="00725137" w:rsidRDefault="000A6481" w:rsidP="00725137">
      <w:pPr>
        <w:pStyle w:val="Base"/>
        <w:rPr>
          <w:i/>
        </w:rPr>
      </w:pPr>
    </w:p>
    <w:p w14:paraId="05CAD4EF" w14:textId="77777777" w:rsidR="000A6481" w:rsidRPr="00B31E75" w:rsidRDefault="000A6481" w:rsidP="00B3160C">
      <w:pPr>
        <w:pStyle w:val="Paragraph"/>
        <w:rPr>
          <w:b/>
        </w:rPr>
      </w:pPr>
      <w:r w:rsidRPr="00B31E75">
        <w:rPr>
          <w:b/>
          <w:iCs/>
        </w:rPr>
        <w:t>Comment period ends:</w:t>
      </w:r>
      <w:r w:rsidRPr="00B31E75">
        <w:rPr>
          <w:b/>
          <w:i/>
          <w:iCs/>
        </w:rPr>
        <w:t xml:space="preserve">  </w:t>
      </w:r>
      <w:r>
        <w:rPr>
          <w:i/>
          <w:color w:val="000000"/>
          <w:highlight w:val="white"/>
        </w:rPr>
        <w:t>November 1, 2021</w:t>
      </w:r>
    </w:p>
    <w:p w14:paraId="51577FFB" w14:textId="77777777" w:rsidR="000A6481" w:rsidRPr="00B31E75" w:rsidRDefault="000A6481" w:rsidP="00725137">
      <w:pPr>
        <w:pStyle w:val="Base"/>
      </w:pPr>
    </w:p>
    <w:p w14:paraId="24D5B200" w14:textId="77777777" w:rsidR="000A6481" w:rsidRPr="006D6687" w:rsidRDefault="000A6481" w:rsidP="002C0F41">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351A8078" w14:textId="77777777" w:rsidR="000A6481" w:rsidRDefault="000A6481" w:rsidP="00725137">
      <w:pPr>
        <w:pStyle w:val="Base"/>
      </w:pPr>
    </w:p>
    <w:p w14:paraId="54BF4699" w14:textId="77777777" w:rsidR="000A6481" w:rsidRPr="00B31E75" w:rsidRDefault="000A6481" w:rsidP="002C0F41">
      <w:pPr>
        <w:pStyle w:val="Paragraph"/>
        <w:rPr>
          <w:b/>
        </w:rPr>
      </w:pPr>
      <w:r w:rsidRPr="00B31E75">
        <w:rPr>
          <w:b/>
        </w:rPr>
        <w:t>Fiscal impact. Does any rule or combination of rules in this notice create an economic impact? Check all that apply.</w:t>
      </w:r>
    </w:p>
    <w:p w14:paraId="49042E9A" w14:textId="77777777" w:rsidR="000A6481" w:rsidRPr="00D30C7E" w:rsidRDefault="000A648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F62C1">
        <w:rPr>
          <w:b/>
        </w:rPr>
      </w:r>
      <w:r w:rsidR="004F62C1">
        <w:rPr>
          <w:b/>
        </w:rPr>
        <w:fldChar w:fldCharType="separate"/>
      </w:r>
      <w:r w:rsidRPr="00D30C7E">
        <w:rPr>
          <w:b/>
        </w:rPr>
        <w:fldChar w:fldCharType="end"/>
      </w:r>
      <w:r>
        <w:rPr>
          <w:b/>
        </w:rPr>
        <w:tab/>
        <w:t>State funds affected</w:t>
      </w:r>
    </w:p>
    <w:p w14:paraId="407CADAD" w14:textId="77777777" w:rsidR="000A6481" w:rsidRPr="00D30C7E" w:rsidRDefault="000A648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F62C1">
        <w:rPr>
          <w:b/>
        </w:rPr>
      </w:r>
      <w:r w:rsidR="004F62C1">
        <w:rPr>
          <w:b/>
        </w:rPr>
        <w:fldChar w:fldCharType="separate"/>
      </w:r>
      <w:r w:rsidRPr="00D30C7E">
        <w:rPr>
          <w:b/>
        </w:rPr>
        <w:fldChar w:fldCharType="end"/>
      </w:r>
      <w:r>
        <w:rPr>
          <w:b/>
        </w:rPr>
        <w:tab/>
        <w:t>Local funds affected</w:t>
      </w:r>
    </w:p>
    <w:p w14:paraId="0A1F96A0" w14:textId="77777777" w:rsidR="000A6481" w:rsidRPr="00D30C7E" w:rsidRDefault="000A6481" w:rsidP="00B9070B">
      <w:pPr>
        <w:pStyle w:val="Paragraph"/>
        <w:rPr>
          <w:b/>
        </w:rPr>
      </w:pPr>
      <w:r w:rsidRPr="00D30C7E">
        <w:rPr>
          <w:b/>
        </w:rPr>
        <w:lastRenderedPageBreak/>
        <w:fldChar w:fldCharType="begin">
          <w:ffData>
            <w:name w:val="Check23"/>
            <w:enabled/>
            <w:calcOnExit w:val="0"/>
            <w:checkBox>
              <w:sizeAuto/>
              <w:default w:val="0"/>
            </w:checkBox>
          </w:ffData>
        </w:fldChar>
      </w:r>
      <w:r w:rsidRPr="00D30C7E">
        <w:rPr>
          <w:b/>
        </w:rPr>
        <w:instrText xml:space="preserve"> FORMCHECKBOX </w:instrText>
      </w:r>
      <w:r w:rsidR="004F62C1">
        <w:rPr>
          <w:b/>
        </w:rPr>
      </w:r>
      <w:r w:rsidR="004F62C1">
        <w:rPr>
          <w:b/>
        </w:rPr>
        <w:fldChar w:fldCharType="separate"/>
      </w:r>
      <w:r w:rsidRPr="00D30C7E">
        <w:rPr>
          <w:b/>
        </w:rPr>
        <w:fldChar w:fldCharType="end"/>
      </w:r>
      <w:r>
        <w:rPr>
          <w:b/>
        </w:rPr>
        <w:tab/>
        <w:t>Substantial economic impact (&gt;= $1,000,000)</w:t>
      </w:r>
    </w:p>
    <w:p w14:paraId="78E22441" w14:textId="77777777" w:rsidR="000A6481" w:rsidRPr="00D30C7E" w:rsidRDefault="000A6481"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F62C1">
        <w:rPr>
          <w:b/>
        </w:rPr>
      </w:r>
      <w:r w:rsidR="004F62C1">
        <w:rPr>
          <w:b/>
        </w:rPr>
        <w:fldChar w:fldCharType="separate"/>
      </w:r>
      <w:r w:rsidRPr="00D30C7E">
        <w:rPr>
          <w:b/>
        </w:rPr>
        <w:fldChar w:fldCharType="end"/>
      </w:r>
      <w:r>
        <w:rPr>
          <w:b/>
        </w:rPr>
        <w:tab/>
        <w:t>Approved by OSBM</w:t>
      </w:r>
    </w:p>
    <w:p w14:paraId="1695D14B" w14:textId="77777777" w:rsidR="000A6481" w:rsidRPr="00D30C7E" w:rsidRDefault="000A6481"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4F62C1">
        <w:rPr>
          <w:b/>
        </w:rPr>
      </w:r>
      <w:r w:rsidR="004F62C1">
        <w:rPr>
          <w:b/>
        </w:rPr>
        <w:fldChar w:fldCharType="separate"/>
      </w:r>
      <w:r w:rsidRPr="00D30C7E">
        <w:rPr>
          <w:b/>
        </w:rPr>
        <w:fldChar w:fldCharType="end"/>
      </w:r>
      <w:r>
        <w:rPr>
          <w:b/>
        </w:rPr>
        <w:tab/>
        <w:t>No fiscal note required</w:t>
      </w:r>
    </w:p>
    <w:p w14:paraId="0C8AF182" w14:textId="77777777" w:rsidR="000A6481" w:rsidRPr="002C0F41" w:rsidRDefault="000A6481" w:rsidP="00B84480"/>
    <w:p w14:paraId="495FB1BD" w14:textId="77777777" w:rsidR="000A6481" w:rsidRDefault="000A6481" w:rsidP="00B656E4">
      <w:pPr>
        <w:pStyle w:val="Chapter"/>
      </w:pPr>
      <w:r>
        <w:t>Chapter 10 - Wildlife Resources and Water Safety</w:t>
      </w:r>
    </w:p>
    <w:p w14:paraId="77326B42" w14:textId="77777777" w:rsidR="000A6481" w:rsidRDefault="000A6481" w:rsidP="00B656E4">
      <w:pPr>
        <w:pStyle w:val="Base"/>
      </w:pPr>
    </w:p>
    <w:p w14:paraId="6449CDBE" w14:textId="77777777" w:rsidR="000A6481" w:rsidRDefault="000A6481" w:rsidP="00B656E4">
      <w:pPr>
        <w:pStyle w:val="SubChapter"/>
      </w:pPr>
      <w:r>
        <w:t>SUBCHAPTER 10B - HUNTING AND TRAPPING</w:t>
      </w:r>
    </w:p>
    <w:p w14:paraId="7E66DB25" w14:textId="77777777" w:rsidR="000A6481" w:rsidRDefault="000A6481" w:rsidP="00B656E4">
      <w:pPr>
        <w:pStyle w:val="Base"/>
      </w:pPr>
    </w:p>
    <w:p w14:paraId="4AF21493" w14:textId="77777777" w:rsidR="000A6481" w:rsidRDefault="000A6481" w:rsidP="00B656E4">
      <w:pPr>
        <w:pStyle w:val="Section"/>
      </w:pPr>
      <w:r>
        <w:t>SECTION .0100 - GENERAL REGULATIONS</w:t>
      </w:r>
    </w:p>
    <w:p w14:paraId="440C283D" w14:textId="77777777" w:rsidR="000A6481" w:rsidRPr="00B656E4" w:rsidRDefault="000A6481" w:rsidP="00B656E4">
      <w:pPr>
        <w:pStyle w:val="Base"/>
      </w:pPr>
    </w:p>
    <w:p w14:paraId="21708806" w14:textId="77777777" w:rsidR="000A6481" w:rsidRDefault="000A6481">
      <w:pPr>
        <w:pStyle w:val="Rule"/>
      </w:pPr>
      <w:r>
        <w:t>15A NCAC 10B .0102</w:t>
      </w:r>
      <w:r>
        <w:tab/>
        <w:t>IMPORTATION OF GRAY FOXES (READOPTION WITHOUT SUBSTANTIVE CHANGES)</w:t>
      </w:r>
    </w:p>
    <w:p w14:paraId="751F1C2D" w14:textId="77777777" w:rsidR="000A6481" w:rsidRDefault="000A6481">
      <w:pPr>
        <w:pStyle w:val="Rule"/>
      </w:pPr>
    </w:p>
    <w:p w14:paraId="4588EDEC" w14:textId="77777777" w:rsidR="000A6481" w:rsidRDefault="000A6481">
      <w:pPr>
        <w:pStyle w:val="Rule"/>
      </w:pPr>
      <w:r>
        <w:t>15A NCAC 10B .0115</w:t>
      </w:r>
      <w:r>
        <w:tab/>
        <w:t>SHINING LIGHTS IN DEER AREAS (READOPTION WITHOUT SUBSTANTIVE CHANGES)</w:t>
      </w:r>
    </w:p>
    <w:p w14:paraId="311C4F13" w14:textId="77777777" w:rsidR="000A6481" w:rsidRDefault="000A6481">
      <w:pPr>
        <w:pStyle w:val="Rule"/>
      </w:pPr>
    </w:p>
    <w:p w14:paraId="26126BAA" w14:textId="77777777" w:rsidR="000A6481" w:rsidRDefault="000A6481" w:rsidP="00AE52C7">
      <w:pPr>
        <w:pStyle w:val="Rule"/>
      </w:pPr>
      <w:r w:rsidRPr="00AE52C7">
        <w:t>15a ncac 10b .0121</w:t>
      </w:r>
      <w:r w:rsidRPr="00AE52C7">
        <w:tab/>
        <w:t>wild birds defined</w:t>
      </w:r>
      <w:r>
        <w:t xml:space="preserve"> (READOPTION WITHOUT SUBSTANTIVE CHANGES)</w:t>
      </w:r>
    </w:p>
    <w:p w14:paraId="2BB9117B" w14:textId="77777777" w:rsidR="000A6481" w:rsidRDefault="000A6481" w:rsidP="00AE52C7">
      <w:pPr>
        <w:pStyle w:val="Rule"/>
      </w:pPr>
    </w:p>
    <w:p w14:paraId="75E0626A" w14:textId="77777777" w:rsidR="000A6481" w:rsidRDefault="000A6481">
      <w:pPr>
        <w:pStyle w:val="Rule"/>
      </w:pPr>
      <w:r>
        <w:t>15A NCAC 10B .0122</w:t>
      </w:r>
      <w:r>
        <w:tab/>
        <w:t>PROHIBITED HUNTING ON STATE FISH HATCHERIES (READOPTION WITHOUT SUBSTANTIVE CHANGES)</w:t>
      </w:r>
    </w:p>
    <w:p w14:paraId="3C2C6855" w14:textId="77777777" w:rsidR="000A6481" w:rsidRDefault="000A6481">
      <w:pPr>
        <w:pStyle w:val="Rule"/>
      </w:pPr>
    </w:p>
    <w:p w14:paraId="0EAB470B" w14:textId="77777777" w:rsidR="000A6481" w:rsidRDefault="000A6481" w:rsidP="00D04360">
      <w:pPr>
        <w:pStyle w:val="Rule"/>
        <w:rPr>
          <w:snapToGrid w:val="0"/>
        </w:rPr>
      </w:pPr>
      <w:r w:rsidRPr="00D04360">
        <w:rPr>
          <w:snapToGrid w:val="0"/>
        </w:rPr>
        <w:t>15A NCAC 10B .0124</w:t>
      </w:r>
      <w:r w:rsidRPr="00D04360">
        <w:rPr>
          <w:snapToGrid w:val="0"/>
        </w:rPr>
        <w:tab/>
        <w:t>IMPORTATION OF ANIMAL PARTS</w:t>
      </w:r>
      <w:r>
        <w:rPr>
          <w:snapToGrid w:val="0"/>
        </w:rPr>
        <w:t xml:space="preserve"> (READOPTION WITHOUT SUBSTANTIVE CHANGES)</w:t>
      </w:r>
    </w:p>
    <w:p w14:paraId="5BD13362" w14:textId="77777777" w:rsidR="000A6481" w:rsidRDefault="000A6481" w:rsidP="00D04360">
      <w:pPr>
        <w:pStyle w:val="Rule"/>
        <w:rPr>
          <w:snapToGrid w:val="0"/>
        </w:rPr>
      </w:pPr>
    </w:p>
    <w:p w14:paraId="03AD0DE6" w14:textId="77777777" w:rsidR="000A6481" w:rsidRDefault="000A6481" w:rsidP="00B33AF7">
      <w:pPr>
        <w:pStyle w:val="Rule"/>
      </w:pPr>
      <w:r w:rsidRPr="00B33AF7">
        <w:t>15A NCAC 10B .0125</w:t>
      </w:r>
      <w:r w:rsidRPr="00B33AF7">
        <w:tab/>
        <w:t>RELEASE OF Mute Swans</w:t>
      </w:r>
      <w:r>
        <w:t xml:space="preserve"> (READOPTION WITHOUT SUBSTANTIVE CHANGES)</w:t>
      </w:r>
    </w:p>
    <w:p w14:paraId="20FAD51F" w14:textId="77777777" w:rsidR="000A6481" w:rsidRDefault="000A6481" w:rsidP="00B33AF7">
      <w:pPr>
        <w:pStyle w:val="Rule"/>
      </w:pPr>
    </w:p>
    <w:p w14:paraId="51CED250" w14:textId="77777777" w:rsidR="000A6481" w:rsidRDefault="000A6481" w:rsidP="00715302">
      <w:pPr>
        <w:pStyle w:val="Section"/>
      </w:pPr>
      <w:r>
        <w:t>SECTION .0200 - HUNTING</w:t>
      </w:r>
    </w:p>
    <w:p w14:paraId="06672EEB" w14:textId="77777777" w:rsidR="000A6481" w:rsidRPr="00715302" w:rsidRDefault="000A6481" w:rsidP="00715302">
      <w:pPr>
        <w:pStyle w:val="Base"/>
      </w:pPr>
    </w:p>
    <w:p w14:paraId="3F7F9768" w14:textId="77777777" w:rsidR="000A6481" w:rsidRDefault="000A6481" w:rsidP="008C127C">
      <w:pPr>
        <w:pStyle w:val="Rule"/>
        <w:rPr>
          <w:snapToGrid w:val="0"/>
        </w:rPr>
      </w:pPr>
      <w:r w:rsidRPr="008C127C">
        <w:rPr>
          <w:snapToGrid w:val="0"/>
        </w:rPr>
        <w:t>15A NCAC 10B .0202</w:t>
      </w:r>
      <w:r w:rsidRPr="008C127C">
        <w:rPr>
          <w:snapToGrid w:val="0"/>
        </w:rPr>
        <w:tab/>
        <w:t>BEAR</w:t>
      </w:r>
      <w:r>
        <w:rPr>
          <w:snapToGrid w:val="0"/>
        </w:rPr>
        <w:t xml:space="preserve"> (READOPTION WITHOUT SUBSTANTIVE CHANGES)</w:t>
      </w:r>
    </w:p>
    <w:p w14:paraId="1CE046CD" w14:textId="77777777" w:rsidR="000A6481" w:rsidRDefault="000A6481" w:rsidP="008C127C">
      <w:pPr>
        <w:pStyle w:val="Rule"/>
        <w:rPr>
          <w:snapToGrid w:val="0"/>
        </w:rPr>
      </w:pPr>
    </w:p>
    <w:p w14:paraId="6308EE07" w14:textId="77777777" w:rsidR="000A6481" w:rsidRDefault="000A6481">
      <w:pPr>
        <w:pStyle w:val="Rule"/>
      </w:pPr>
      <w:r>
        <w:t>15A NCAC 10B .0208</w:t>
      </w:r>
      <w:r>
        <w:tab/>
        <w:t>QUAIL (READOPTION WITHOUT SUBSTANTIVE CHANGES)</w:t>
      </w:r>
    </w:p>
    <w:p w14:paraId="68A06E4A" w14:textId="77777777" w:rsidR="000A6481" w:rsidRDefault="000A6481">
      <w:pPr>
        <w:pStyle w:val="Rule"/>
      </w:pPr>
    </w:p>
    <w:p w14:paraId="6DB3EE5D" w14:textId="77777777" w:rsidR="000A6481" w:rsidRDefault="000A6481" w:rsidP="003A0455">
      <w:pPr>
        <w:pStyle w:val="Rule"/>
      </w:pPr>
      <w:r w:rsidRPr="003A0455">
        <w:t>15A NCAC 10B .0209</w:t>
      </w:r>
      <w:r w:rsidRPr="003A0455">
        <w:tab/>
        <w:t>WILD TURKEY</w:t>
      </w:r>
      <w:r>
        <w:t xml:space="preserve"> (READOPTION WITHOUT SUBSTANTIVE CHANGES)</w:t>
      </w:r>
    </w:p>
    <w:p w14:paraId="2ACC4BB0" w14:textId="77777777" w:rsidR="000A6481" w:rsidRPr="00281BD4" w:rsidRDefault="000A6481" w:rsidP="00281BD4">
      <w:pPr>
        <w:pStyle w:val="Base"/>
      </w:pPr>
    </w:p>
    <w:p w14:paraId="7A8079F9" w14:textId="77777777" w:rsidR="000A6481" w:rsidRDefault="000A6481">
      <w:pPr>
        <w:pStyle w:val="Rule"/>
      </w:pPr>
      <w:r>
        <w:t>15A NCAC 10B .0210</w:t>
      </w:r>
      <w:r>
        <w:tab/>
        <w:t>RUFFED GROUSE (NATIVE PHEASANT) (READOPTION WITHOUT SUBSTANTIVE CHANGES)</w:t>
      </w:r>
    </w:p>
    <w:p w14:paraId="2DD439E6" w14:textId="77777777" w:rsidR="000A6481" w:rsidRDefault="000A6481">
      <w:pPr>
        <w:pStyle w:val="Rule"/>
      </w:pPr>
    </w:p>
    <w:p w14:paraId="41BDEA85" w14:textId="77777777" w:rsidR="000A6481" w:rsidRDefault="000A6481" w:rsidP="00B46B22">
      <w:pPr>
        <w:pStyle w:val="Rule"/>
      </w:pPr>
      <w:r w:rsidRPr="00B46B22">
        <w:t>15A NCAC 10B .0211</w:t>
      </w:r>
      <w:r w:rsidRPr="00B46B22">
        <w:tab/>
        <w:t>PHEASANT (NONNATIVE VARIETIES)</w:t>
      </w:r>
      <w:r>
        <w:t xml:space="preserve"> (READOPTION WITHOUT SUBSTANTIVE CHANGES)</w:t>
      </w:r>
    </w:p>
    <w:p w14:paraId="2DDAD279" w14:textId="77777777" w:rsidR="000A6481" w:rsidRPr="00281BD4" w:rsidRDefault="000A6481" w:rsidP="00281BD4">
      <w:pPr>
        <w:pStyle w:val="Base"/>
      </w:pPr>
    </w:p>
    <w:p w14:paraId="3EC943D9" w14:textId="77777777" w:rsidR="000A6481" w:rsidRDefault="000A6481">
      <w:pPr>
        <w:pStyle w:val="Rule"/>
      </w:pPr>
      <w:r>
        <w:t>15A NCAC 10B .0213</w:t>
      </w:r>
      <w:r>
        <w:tab/>
        <w:t>GROUNDHOG (READOPTION WITHOUT SUBSTANTIVE CHANGES)</w:t>
      </w:r>
    </w:p>
    <w:p w14:paraId="4A3CB825" w14:textId="77777777" w:rsidR="000A6481" w:rsidRPr="00281BD4" w:rsidRDefault="000A6481" w:rsidP="00281BD4">
      <w:pPr>
        <w:pStyle w:val="Base"/>
      </w:pPr>
    </w:p>
    <w:p w14:paraId="167134E4" w14:textId="77777777" w:rsidR="000A6481" w:rsidRDefault="000A6481" w:rsidP="00281BD4">
      <w:pPr>
        <w:pStyle w:val="Rule"/>
      </w:pPr>
      <w:r>
        <w:t>15A NCAC 10B .0214</w:t>
      </w:r>
      <w:r>
        <w:tab/>
        <w:t>WILDCAT (BOBCAT) (</w:t>
      </w:r>
      <w:r w:rsidRPr="00281BD4">
        <w:t>READOPTION</w:t>
      </w:r>
      <w:r>
        <w:t xml:space="preserve"> WITHOUT SUBSTANTIVE CHANGES)</w:t>
      </w:r>
    </w:p>
    <w:p w14:paraId="1006D351" w14:textId="77777777" w:rsidR="000A6481" w:rsidRPr="00281BD4" w:rsidRDefault="000A6481" w:rsidP="00281BD4">
      <w:pPr>
        <w:pStyle w:val="Base"/>
      </w:pPr>
    </w:p>
    <w:p w14:paraId="70E57EA6" w14:textId="77777777" w:rsidR="000A6481" w:rsidRDefault="000A6481" w:rsidP="007774E5">
      <w:pPr>
        <w:pStyle w:val="Rule"/>
      </w:pPr>
      <w:r w:rsidRPr="007774E5">
        <w:t>15A NCAC 10B .0215</w:t>
      </w:r>
      <w:r w:rsidRPr="007774E5">
        <w:tab/>
        <w:t>CROWS</w:t>
      </w:r>
      <w:r>
        <w:t xml:space="preserve"> (READOPTION WITHOUT SUBSTANTIVE CHANGES)</w:t>
      </w:r>
    </w:p>
    <w:p w14:paraId="2F38974C" w14:textId="77777777" w:rsidR="000A6481" w:rsidRPr="00281BD4" w:rsidRDefault="000A6481" w:rsidP="00281BD4">
      <w:pPr>
        <w:pStyle w:val="Base"/>
      </w:pPr>
    </w:p>
    <w:p w14:paraId="29111527" w14:textId="77777777" w:rsidR="000A6481" w:rsidRDefault="000A6481" w:rsidP="008D242B">
      <w:pPr>
        <w:pStyle w:val="Rule"/>
      </w:pPr>
      <w:r w:rsidRPr="003C74D2">
        <w:t>15A NCAC 10B .0219</w:t>
      </w:r>
      <w:r w:rsidRPr="003C74D2">
        <w:tab/>
        <w:t>COYOTE</w:t>
      </w:r>
      <w:r>
        <w:t xml:space="preserve"> (READOPTION WITHOUT SUBSTANTIVE CHANGES)</w:t>
      </w:r>
    </w:p>
    <w:p w14:paraId="0F654B25" w14:textId="77777777" w:rsidR="000A6481" w:rsidRPr="00281BD4" w:rsidRDefault="000A6481" w:rsidP="00281BD4">
      <w:pPr>
        <w:pStyle w:val="Base"/>
      </w:pPr>
    </w:p>
    <w:p w14:paraId="3C0072FA" w14:textId="77777777" w:rsidR="000A6481" w:rsidRDefault="000A6481">
      <w:pPr>
        <w:pStyle w:val="Rule"/>
      </w:pPr>
      <w:r>
        <w:t>15A NCAC 10B .0220</w:t>
      </w:r>
      <w:r>
        <w:tab/>
        <w:t>NUTRIA (READOPTION WITHOUT SUBSTANTIVE CHANGES)</w:t>
      </w:r>
    </w:p>
    <w:p w14:paraId="7847C4EC" w14:textId="77777777" w:rsidR="000A6481" w:rsidRPr="00281BD4" w:rsidRDefault="000A6481" w:rsidP="00281BD4">
      <w:pPr>
        <w:pStyle w:val="Base"/>
      </w:pPr>
    </w:p>
    <w:p w14:paraId="745A8559" w14:textId="77777777" w:rsidR="000A6481" w:rsidRDefault="000A6481" w:rsidP="00995E58">
      <w:pPr>
        <w:pStyle w:val="Rule"/>
      </w:pPr>
      <w:r w:rsidRPr="00995E58">
        <w:t>15A NCAC 10B .0221</w:t>
      </w:r>
      <w:r w:rsidRPr="00995E58">
        <w:tab/>
        <w:t>STRIPED SKUNK</w:t>
      </w:r>
      <w:r>
        <w:t xml:space="preserve"> (READOPTION WITHOUT SUBSTANTIVE CHANGES)</w:t>
      </w:r>
    </w:p>
    <w:p w14:paraId="4FBA8BA9" w14:textId="77777777" w:rsidR="000A6481" w:rsidRPr="00281BD4" w:rsidRDefault="000A6481" w:rsidP="00281BD4">
      <w:pPr>
        <w:pStyle w:val="Base"/>
      </w:pPr>
    </w:p>
    <w:p w14:paraId="428CB4A0" w14:textId="77777777" w:rsidR="000A6481" w:rsidRDefault="000A6481" w:rsidP="001B2496">
      <w:pPr>
        <w:pStyle w:val="Rule"/>
      </w:pPr>
      <w:r w:rsidRPr="001E2B43">
        <w:t>15A NCAC 10B .0222</w:t>
      </w:r>
      <w:r w:rsidRPr="001E2B43">
        <w:tab/>
        <w:t>armadillo</w:t>
      </w:r>
      <w:r>
        <w:t xml:space="preserve"> (READOPTION WITHOUT SUBSTANTIVE CHANGES)</w:t>
      </w:r>
    </w:p>
    <w:p w14:paraId="2AFA3CFC" w14:textId="77777777" w:rsidR="000A6481" w:rsidRDefault="000A6481" w:rsidP="001B2496">
      <w:pPr>
        <w:pStyle w:val="Rule"/>
      </w:pPr>
    </w:p>
    <w:p w14:paraId="5D0267BC" w14:textId="77777777" w:rsidR="000A6481" w:rsidRDefault="000A6481" w:rsidP="00E441C9">
      <w:pPr>
        <w:pStyle w:val="Rule"/>
      </w:pPr>
      <w:r w:rsidRPr="00E441C9">
        <w:t>15A NCAC 10B .0225</w:t>
      </w:r>
      <w:r w:rsidRPr="00E441C9">
        <w:tab/>
        <w:t>ELK</w:t>
      </w:r>
      <w:r>
        <w:t xml:space="preserve"> (READOPTION WITHOUT SUBSTANTIVE CHANGES)</w:t>
      </w:r>
    </w:p>
    <w:p w14:paraId="40528F7B" w14:textId="77777777" w:rsidR="000A6481" w:rsidRDefault="000A6481" w:rsidP="00E441C9">
      <w:pPr>
        <w:pStyle w:val="Rule"/>
      </w:pPr>
    </w:p>
    <w:p w14:paraId="3A574903" w14:textId="77777777" w:rsidR="000A6481" w:rsidRDefault="000A6481" w:rsidP="00C575ED">
      <w:pPr>
        <w:pStyle w:val="Section"/>
      </w:pPr>
      <w:r>
        <w:t xml:space="preserve">SECTION .0300 </w:t>
      </w:r>
      <w:r>
        <w:noBreakHyphen/>
        <w:t xml:space="preserve"> TRAPPING</w:t>
      </w:r>
    </w:p>
    <w:p w14:paraId="4198BE13" w14:textId="77777777" w:rsidR="000A6481" w:rsidRDefault="000A6481" w:rsidP="00C575ED">
      <w:pPr>
        <w:pStyle w:val="Base"/>
      </w:pPr>
    </w:p>
    <w:p w14:paraId="1BC0AB68" w14:textId="77777777" w:rsidR="000A6481" w:rsidRDefault="000A6481" w:rsidP="00D8768D">
      <w:pPr>
        <w:pStyle w:val="Rule"/>
      </w:pPr>
      <w:r w:rsidRPr="00185C13">
        <w:t>15A NCAC 10B .0301</w:t>
      </w:r>
      <w:r>
        <w:tab/>
      </w:r>
      <w:r w:rsidRPr="00185C13">
        <w:t>definitions</w:t>
      </w:r>
      <w:r>
        <w:t xml:space="preserve"> (READOPTION WITHOUT SUBSTANTIVE CHANGES)</w:t>
      </w:r>
    </w:p>
    <w:p w14:paraId="497C79B7" w14:textId="77777777" w:rsidR="000A6481" w:rsidRDefault="000A6481" w:rsidP="00D646D7">
      <w:pPr>
        <w:pStyle w:val="Rule"/>
      </w:pPr>
    </w:p>
    <w:p w14:paraId="47563F84" w14:textId="77777777" w:rsidR="000A6481" w:rsidRDefault="000A6481" w:rsidP="008C715F">
      <w:pPr>
        <w:pStyle w:val="SubChapter"/>
      </w:pPr>
      <w:r>
        <w:t xml:space="preserve">SUBCHAPTER 10C </w:t>
      </w:r>
      <w:r>
        <w:noBreakHyphen/>
        <w:t xml:space="preserve"> INLAND FISHING REGULATIONS</w:t>
      </w:r>
    </w:p>
    <w:p w14:paraId="52CF8338" w14:textId="77777777" w:rsidR="000A6481" w:rsidRDefault="000A6481" w:rsidP="008C715F">
      <w:pPr>
        <w:pStyle w:val="Base"/>
      </w:pPr>
    </w:p>
    <w:p w14:paraId="7DE9D421" w14:textId="77777777" w:rsidR="000A6481" w:rsidRDefault="000A6481" w:rsidP="008C715F">
      <w:pPr>
        <w:pStyle w:val="Section"/>
      </w:pPr>
      <w:r>
        <w:t xml:space="preserve">SECTION .0200 </w:t>
      </w:r>
      <w:r>
        <w:noBreakHyphen/>
        <w:t xml:space="preserve"> GENERAL REGULATIONS</w:t>
      </w:r>
    </w:p>
    <w:p w14:paraId="0E7BFF8F" w14:textId="77777777" w:rsidR="000A6481" w:rsidRPr="008C715F" w:rsidRDefault="000A6481" w:rsidP="008C715F">
      <w:pPr>
        <w:pStyle w:val="Base"/>
      </w:pPr>
    </w:p>
    <w:p w14:paraId="4607D74F" w14:textId="77777777" w:rsidR="000A6481" w:rsidRDefault="000A6481">
      <w:pPr>
        <w:pStyle w:val="Rule"/>
      </w:pPr>
      <w:r>
        <w:t>15A NCAC 10C .0201</w:t>
      </w:r>
      <w:r>
        <w:tab/>
        <w:t>IDENTIFICATION (READOPTION WITHOUT SUBSTANTIVE CHANGES)</w:t>
      </w:r>
    </w:p>
    <w:p w14:paraId="35DBBAAE" w14:textId="77777777" w:rsidR="000A6481" w:rsidRDefault="000A6481">
      <w:pPr>
        <w:pStyle w:val="Rule"/>
      </w:pPr>
    </w:p>
    <w:p w14:paraId="49957BE7" w14:textId="77777777" w:rsidR="000A6481" w:rsidRDefault="000A6481" w:rsidP="00F75D4B">
      <w:pPr>
        <w:pStyle w:val="Rule"/>
      </w:pPr>
      <w:r>
        <w:t>15A NCAC 10C .0212</w:t>
      </w:r>
      <w:r>
        <w:tab/>
        <w:t>FISH HATCHERIES (READOPTION WITHOUT SUBSTANTIVE CHANGES)</w:t>
      </w:r>
    </w:p>
    <w:p w14:paraId="06BF2CD4" w14:textId="77777777" w:rsidR="000A6481" w:rsidRDefault="000A6481" w:rsidP="00F75D4B">
      <w:pPr>
        <w:pStyle w:val="Rule"/>
      </w:pPr>
    </w:p>
    <w:p w14:paraId="6F2787AC" w14:textId="77777777" w:rsidR="000A6481" w:rsidRDefault="000A6481">
      <w:pPr>
        <w:pStyle w:val="Rule"/>
      </w:pPr>
      <w:r>
        <w:t>15A NCAC 10C .0213</w:t>
      </w:r>
      <w:r>
        <w:tab/>
        <w:t>SNAGGING FISH (READOPTION WITHOUT SUBSTANTIVE CHANGES)</w:t>
      </w:r>
    </w:p>
    <w:p w14:paraId="5A8CB656" w14:textId="77777777" w:rsidR="000A6481" w:rsidRDefault="000A6481">
      <w:pPr>
        <w:pStyle w:val="Rule"/>
      </w:pPr>
    </w:p>
    <w:p w14:paraId="633BEDF6" w14:textId="77777777" w:rsidR="000A6481" w:rsidRDefault="000A6481" w:rsidP="003D4E96">
      <w:pPr>
        <w:pStyle w:val="Rule"/>
      </w:pPr>
      <w:r w:rsidRPr="003D4E96">
        <w:t>15A NCAC 10C .0217</w:t>
      </w:r>
      <w:r w:rsidRPr="003D4E96">
        <w:tab/>
        <w:t>Public Access for Anglers Only</w:t>
      </w:r>
      <w:r>
        <w:t xml:space="preserve"> (READOPTION WITHOUT SUBSTANTIVE CHANGES)</w:t>
      </w:r>
    </w:p>
    <w:p w14:paraId="0D24E5B7" w14:textId="77777777" w:rsidR="000A6481" w:rsidRPr="005E4FB1" w:rsidRDefault="000A6481" w:rsidP="00386259">
      <w:pPr>
        <w:pStyle w:val="Base"/>
      </w:pPr>
    </w:p>
    <w:p w14:paraId="6427CE5B" w14:textId="77777777" w:rsidR="000A6481" w:rsidRDefault="000A6481" w:rsidP="00D52FD0">
      <w:pPr>
        <w:pStyle w:val="Base"/>
      </w:pP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9300DBE" w14:textId="77777777" w:rsidR="00D52FD0" w:rsidRDefault="00D52FD0" w:rsidP="00D52FD0">
      <w:pPr>
        <w:rPr>
          <w:kern w:val="0"/>
        </w:rPr>
        <w:sectPr w:rsidR="00D52FD0">
          <w:headerReference w:type="default" r:id="rId34"/>
          <w:footerReference w:type="default" r:id="rId35"/>
          <w:type w:val="continuous"/>
          <w:pgSz w:w="12240" w:h="15840"/>
          <w:pgMar w:top="360" w:right="720" w:bottom="360" w:left="720" w:header="360" w:footer="360" w:gutter="0"/>
          <w:cols w:space="720"/>
        </w:sectPr>
      </w:pPr>
    </w:p>
    <w:p w14:paraId="02D3D00E" w14:textId="77777777" w:rsidR="00D52FD0" w:rsidRDefault="00D52FD0" w:rsidP="00D52FD0">
      <w:pPr>
        <w:rPr>
          <w:i/>
          <w:iCs/>
          <w:kern w:val="0"/>
        </w:rPr>
        <w:sectPr w:rsidR="00D52FD0">
          <w:headerReference w:type="default" r:id="rId36"/>
          <w:footerReference w:type="default" r:id="rId37"/>
          <w:endnotePr>
            <w:numFmt w:val="decimal"/>
          </w:endnotePr>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A2D378C" w14:textId="77777777"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14:paraId="12E15958" w14:textId="77777777"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14:paraId="63B8D7A4" w14:textId="77777777" w:rsidR="00D52FD0" w:rsidRDefault="00D52FD0" w:rsidP="00D52FD0">
      <w:pPr>
        <w:rPr>
          <w:kern w:val="0"/>
        </w:rPr>
        <w:sectPr w:rsidR="00D52FD0">
          <w:headerReference w:type="default" r:id="rId38"/>
          <w:footerReference w:type="default" r:id="rId39"/>
          <w:endnotePr>
            <w:numFmt w:val="decimal"/>
          </w:endnotePr>
          <w:pgSz w:w="12240" w:h="15840"/>
          <w:pgMar w:top="360" w:right="720" w:bottom="360" w:left="720" w:header="360" w:footer="360" w:gutter="0"/>
          <w:cols w:space="720"/>
        </w:sectPr>
      </w:pPr>
    </w:p>
    <w:p w14:paraId="18508B12" w14:textId="77777777" w:rsidR="002915DB" w:rsidRPr="00D85BB7" w:rsidRDefault="002915DB" w:rsidP="004242FB">
      <w:pPr>
        <w:rPr>
          <w:i/>
        </w:rPr>
      </w:pPr>
      <w:r w:rsidRPr="00D85BB7">
        <w:rPr>
          <w:i/>
        </w:rPr>
        <w:t xml:space="preserve">Rules approved by the Rules Review Commission at its meeting on </w:t>
      </w:r>
      <w:r>
        <w:rPr>
          <w:i/>
        </w:rPr>
        <w:t>July 15, 2021 Meeting.</w:t>
      </w:r>
    </w:p>
    <w:p w14:paraId="64F3E23E" w14:textId="77777777" w:rsidR="002915DB" w:rsidRPr="004807E7" w:rsidRDefault="002915DB" w:rsidP="004242FB"/>
    <w:p w14:paraId="7B3B40E8" w14:textId="77777777" w:rsidR="002915DB" w:rsidRPr="00D85BB7" w:rsidRDefault="002915DB" w:rsidP="004242FB">
      <w:pPr>
        <w:tabs>
          <w:tab w:val="center" w:pos="9180"/>
        </w:tabs>
        <w:rPr>
          <w:b/>
        </w:rPr>
      </w:pPr>
      <w:r>
        <w:rPr>
          <w:b/>
        </w:rPr>
        <w:tab/>
      </w:r>
      <w:r w:rsidRPr="00D85BB7">
        <w:rPr>
          <w:b/>
        </w:rPr>
        <w:t>REGISTER CITATION TO THE</w:t>
      </w:r>
    </w:p>
    <w:p w14:paraId="2B360310" w14:textId="77777777" w:rsidR="002915DB" w:rsidRPr="00D85BB7" w:rsidRDefault="002915DB" w:rsidP="004242FB">
      <w:pPr>
        <w:tabs>
          <w:tab w:val="center" w:pos="9180"/>
        </w:tabs>
        <w:rPr>
          <w:b/>
        </w:rPr>
      </w:pPr>
      <w:r>
        <w:rPr>
          <w:b/>
        </w:rPr>
        <w:tab/>
      </w:r>
      <w:r w:rsidRPr="00D85BB7">
        <w:rPr>
          <w:b/>
        </w:rPr>
        <w:t>NOTICE OF TEXT</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2915DB" w:rsidRPr="00340143" w14:paraId="39D7C250" w14:textId="77777777" w:rsidTr="00A86273">
        <w:trPr>
          <w:tblCellSpacing w:w="14" w:type="dxa"/>
        </w:trPr>
        <w:tc>
          <w:tcPr>
            <w:tcW w:w="10924" w:type="dxa"/>
            <w:gridSpan w:val="6"/>
          </w:tcPr>
          <w:p w14:paraId="52203D2D" w14:textId="77777777" w:rsidR="002915DB" w:rsidRPr="00340143" w:rsidRDefault="002915DB" w:rsidP="00340143">
            <w:pPr>
              <w:spacing w:before="240"/>
              <w:rPr>
                <w:rFonts w:ascii="Arial" w:hAnsi="Arial" w:cs="Arial"/>
                <w:b/>
                <w:bCs/>
                <w:caps/>
                <w:kern w:val="0"/>
                <w:szCs w:val="24"/>
              </w:rPr>
            </w:pPr>
            <w:r w:rsidRPr="00340143">
              <w:rPr>
                <w:rFonts w:ascii="Arial" w:hAnsi="Arial" w:cs="Arial"/>
                <w:b/>
                <w:bCs/>
                <w:caps/>
                <w:kern w:val="0"/>
                <w:szCs w:val="24"/>
              </w:rPr>
              <w:t>Social Services Commission</w:t>
            </w:r>
          </w:p>
        </w:tc>
      </w:tr>
      <w:tr w:rsidR="002915DB" w:rsidRPr="00340143" w14:paraId="5B2BF830" w14:textId="77777777" w:rsidTr="00A86273">
        <w:trPr>
          <w:tblCellSpacing w:w="14" w:type="dxa"/>
        </w:trPr>
        <w:tc>
          <w:tcPr>
            <w:tcW w:w="5904" w:type="dxa"/>
          </w:tcPr>
          <w:p w14:paraId="25463E2C" w14:textId="77777777" w:rsidR="002915DB" w:rsidRPr="00340143" w:rsidRDefault="002915DB" w:rsidP="00340143">
            <w:pPr>
              <w:rPr>
                <w:rFonts w:ascii="Arial" w:hAnsi="Arial" w:cs="Arial"/>
                <w:kern w:val="0"/>
              </w:rPr>
            </w:pPr>
            <w:r w:rsidRPr="00340143">
              <w:rPr>
                <w:rFonts w:ascii="Arial" w:hAnsi="Arial" w:cs="Arial"/>
                <w:kern w:val="0"/>
                <w:u w:val="single"/>
              </w:rPr>
              <w:t>Definitions</w:t>
            </w:r>
          </w:p>
        </w:tc>
        <w:tc>
          <w:tcPr>
            <w:tcW w:w="849" w:type="dxa"/>
          </w:tcPr>
          <w:p w14:paraId="12CBDFED" w14:textId="77777777" w:rsidR="002915DB" w:rsidRPr="00340143" w:rsidRDefault="002915DB" w:rsidP="00340143">
            <w:pPr>
              <w:jc w:val="right"/>
              <w:rPr>
                <w:rFonts w:ascii="Arial" w:hAnsi="Arial" w:cs="Arial"/>
                <w:kern w:val="0"/>
              </w:rPr>
            </w:pPr>
            <w:r w:rsidRPr="00340143">
              <w:rPr>
                <w:rFonts w:ascii="Arial" w:hAnsi="Arial" w:cs="Arial"/>
                <w:kern w:val="0"/>
              </w:rPr>
              <w:t>10A</w:t>
            </w:r>
          </w:p>
        </w:tc>
        <w:tc>
          <w:tcPr>
            <w:tcW w:w="633" w:type="dxa"/>
          </w:tcPr>
          <w:p w14:paraId="325A3495"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499FF56C" w14:textId="77777777" w:rsidR="002915DB" w:rsidRPr="00340143" w:rsidRDefault="002915DB" w:rsidP="00340143">
            <w:pPr>
              <w:rPr>
                <w:rFonts w:ascii="Arial" w:hAnsi="Arial" w:cs="Arial"/>
                <w:kern w:val="0"/>
              </w:rPr>
            </w:pPr>
            <w:r w:rsidRPr="00340143">
              <w:rPr>
                <w:rFonts w:ascii="Arial" w:hAnsi="Arial" w:cs="Arial"/>
                <w:kern w:val="0"/>
              </w:rPr>
              <w:t>70M</w:t>
            </w:r>
          </w:p>
        </w:tc>
        <w:tc>
          <w:tcPr>
            <w:tcW w:w="1152" w:type="dxa"/>
          </w:tcPr>
          <w:p w14:paraId="1896FA0B" w14:textId="77777777" w:rsidR="002915DB" w:rsidRPr="00340143" w:rsidRDefault="002915DB" w:rsidP="00340143">
            <w:pPr>
              <w:rPr>
                <w:rFonts w:ascii="Arial" w:hAnsi="Arial" w:cs="Arial"/>
                <w:kern w:val="0"/>
              </w:rPr>
            </w:pPr>
            <w:r w:rsidRPr="00340143">
              <w:rPr>
                <w:rFonts w:ascii="Arial" w:hAnsi="Arial" w:cs="Arial"/>
                <w:kern w:val="0"/>
              </w:rPr>
              <w:t>.0102</w:t>
            </w:r>
            <w:r>
              <w:rPr>
                <w:rFonts w:ascii="Arial" w:hAnsi="Arial" w:cs="Arial"/>
                <w:kern w:val="0"/>
              </w:rPr>
              <w:t>*</w:t>
            </w:r>
          </w:p>
        </w:tc>
        <w:tc>
          <w:tcPr>
            <w:tcW w:w="1800" w:type="dxa"/>
          </w:tcPr>
          <w:p w14:paraId="7303283F" w14:textId="77777777" w:rsidR="002915DB" w:rsidRPr="00340143" w:rsidRDefault="002915DB" w:rsidP="00340143">
            <w:pPr>
              <w:rPr>
                <w:rFonts w:ascii="Arial" w:hAnsi="Arial" w:cs="Arial"/>
                <w:kern w:val="0"/>
              </w:rPr>
            </w:pPr>
            <w:r>
              <w:rPr>
                <w:rFonts w:ascii="Arial" w:hAnsi="Arial" w:cs="Arial"/>
                <w:kern w:val="0"/>
              </w:rPr>
              <w:t>35:20 NCR</w:t>
            </w:r>
          </w:p>
        </w:tc>
      </w:tr>
      <w:tr w:rsidR="002915DB" w:rsidRPr="00340143" w14:paraId="55B356CD" w14:textId="77777777" w:rsidTr="00A86273">
        <w:trPr>
          <w:tblCellSpacing w:w="14" w:type="dxa"/>
        </w:trPr>
        <w:tc>
          <w:tcPr>
            <w:tcW w:w="5904" w:type="dxa"/>
          </w:tcPr>
          <w:p w14:paraId="40DD3AA8" w14:textId="77777777" w:rsidR="002915DB" w:rsidRPr="00340143" w:rsidRDefault="002915DB" w:rsidP="00340143">
            <w:pPr>
              <w:rPr>
                <w:rFonts w:ascii="Arial" w:hAnsi="Arial" w:cs="Arial"/>
                <w:kern w:val="0"/>
              </w:rPr>
            </w:pPr>
            <w:r w:rsidRPr="00340143">
              <w:rPr>
                <w:rFonts w:ascii="Arial" w:hAnsi="Arial" w:cs="Arial"/>
                <w:kern w:val="0"/>
                <w:u w:val="single"/>
              </w:rPr>
              <w:t>Public Adoption Agencies</w:t>
            </w:r>
          </w:p>
        </w:tc>
        <w:tc>
          <w:tcPr>
            <w:tcW w:w="849" w:type="dxa"/>
          </w:tcPr>
          <w:p w14:paraId="0220041F" w14:textId="77777777" w:rsidR="002915DB" w:rsidRPr="00340143" w:rsidRDefault="002915DB" w:rsidP="00340143">
            <w:pPr>
              <w:jc w:val="right"/>
              <w:rPr>
                <w:rFonts w:ascii="Arial" w:hAnsi="Arial" w:cs="Arial"/>
                <w:kern w:val="0"/>
              </w:rPr>
            </w:pPr>
            <w:r w:rsidRPr="00340143">
              <w:rPr>
                <w:rFonts w:ascii="Arial" w:hAnsi="Arial" w:cs="Arial"/>
                <w:kern w:val="0"/>
              </w:rPr>
              <w:t>10A</w:t>
            </w:r>
          </w:p>
        </w:tc>
        <w:tc>
          <w:tcPr>
            <w:tcW w:w="633" w:type="dxa"/>
          </w:tcPr>
          <w:p w14:paraId="214AB882"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4A952341" w14:textId="77777777" w:rsidR="002915DB" w:rsidRPr="00340143" w:rsidRDefault="002915DB" w:rsidP="00340143">
            <w:pPr>
              <w:rPr>
                <w:rFonts w:ascii="Arial" w:hAnsi="Arial" w:cs="Arial"/>
                <w:kern w:val="0"/>
              </w:rPr>
            </w:pPr>
            <w:r w:rsidRPr="00340143">
              <w:rPr>
                <w:rFonts w:ascii="Arial" w:hAnsi="Arial" w:cs="Arial"/>
                <w:kern w:val="0"/>
              </w:rPr>
              <w:t>70M</w:t>
            </w:r>
          </w:p>
        </w:tc>
        <w:tc>
          <w:tcPr>
            <w:tcW w:w="1152" w:type="dxa"/>
          </w:tcPr>
          <w:p w14:paraId="56763ECB" w14:textId="77777777" w:rsidR="002915DB" w:rsidRPr="00340143" w:rsidRDefault="002915DB" w:rsidP="00340143">
            <w:pPr>
              <w:rPr>
                <w:rFonts w:ascii="Arial" w:hAnsi="Arial" w:cs="Arial"/>
                <w:kern w:val="0"/>
              </w:rPr>
            </w:pPr>
            <w:r w:rsidRPr="00340143">
              <w:rPr>
                <w:rFonts w:ascii="Arial" w:hAnsi="Arial" w:cs="Arial"/>
                <w:kern w:val="0"/>
              </w:rPr>
              <w:t>.0201</w:t>
            </w:r>
            <w:r>
              <w:rPr>
                <w:rFonts w:ascii="Arial" w:hAnsi="Arial" w:cs="Arial"/>
                <w:kern w:val="0"/>
              </w:rPr>
              <w:t>*</w:t>
            </w:r>
          </w:p>
        </w:tc>
        <w:tc>
          <w:tcPr>
            <w:tcW w:w="1800" w:type="dxa"/>
          </w:tcPr>
          <w:p w14:paraId="1153C4D8" w14:textId="77777777" w:rsidR="002915DB" w:rsidRPr="00340143" w:rsidRDefault="002915DB" w:rsidP="00340143">
            <w:pPr>
              <w:rPr>
                <w:rFonts w:ascii="Arial" w:hAnsi="Arial" w:cs="Arial"/>
                <w:kern w:val="0"/>
              </w:rPr>
            </w:pPr>
            <w:r>
              <w:rPr>
                <w:rFonts w:ascii="Arial" w:hAnsi="Arial" w:cs="Arial"/>
                <w:kern w:val="0"/>
              </w:rPr>
              <w:t>35:20 NCR</w:t>
            </w:r>
          </w:p>
        </w:tc>
      </w:tr>
      <w:tr w:rsidR="002915DB" w:rsidRPr="00340143" w14:paraId="680473E6" w14:textId="77777777" w:rsidTr="00A86273">
        <w:trPr>
          <w:tblCellSpacing w:w="14" w:type="dxa"/>
        </w:trPr>
        <w:tc>
          <w:tcPr>
            <w:tcW w:w="5904" w:type="dxa"/>
          </w:tcPr>
          <w:p w14:paraId="5C15E97C" w14:textId="77777777" w:rsidR="002915DB" w:rsidRPr="00340143" w:rsidRDefault="002915DB" w:rsidP="00340143">
            <w:pPr>
              <w:rPr>
                <w:rFonts w:ascii="Arial" w:hAnsi="Arial" w:cs="Arial"/>
                <w:kern w:val="0"/>
              </w:rPr>
            </w:pPr>
            <w:r w:rsidRPr="00340143">
              <w:rPr>
                <w:rFonts w:ascii="Arial" w:hAnsi="Arial" w:cs="Arial"/>
                <w:kern w:val="0"/>
                <w:u w:val="single"/>
              </w:rPr>
              <w:t>Functions of a Public Adoption Agency</w:t>
            </w:r>
          </w:p>
        </w:tc>
        <w:tc>
          <w:tcPr>
            <w:tcW w:w="849" w:type="dxa"/>
          </w:tcPr>
          <w:p w14:paraId="4FAB3348" w14:textId="77777777" w:rsidR="002915DB" w:rsidRPr="00340143" w:rsidRDefault="002915DB" w:rsidP="00340143">
            <w:pPr>
              <w:jc w:val="right"/>
              <w:rPr>
                <w:rFonts w:ascii="Arial" w:hAnsi="Arial" w:cs="Arial"/>
                <w:kern w:val="0"/>
              </w:rPr>
            </w:pPr>
            <w:r w:rsidRPr="00340143">
              <w:rPr>
                <w:rFonts w:ascii="Arial" w:hAnsi="Arial" w:cs="Arial"/>
                <w:kern w:val="0"/>
              </w:rPr>
              <w:t>10A</w:t>
            </w:r>
          </w:p>
        </w:tc>
        <w:tc>
          <w:tcPr>
            <w:tcW w:w="633" w:type="dxa"/>
          </w:tcPr>
          <w:p w14:paraId="75DB26F2"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7372114A" w14:textId="77777777" w:rsidR="002915DB" w:rsidRPr="00340143" w:rsidRDefault="002915DB" w:rsidP="00340143">
            <w:pPr>
              <w:rPr>
                <w:rFonts w:ascii="Arial" w:hAnsi="Arial" w:cs="Arial"/>
                <w:kern w:val="0"/>
              </w:rPr>
            </w:pPr>
            <w:r w:rsidRPr="00340143">
              <w:rPr>
                <w:rFonts w:ascii="Arial" w:hAnsi="Arial" w:cs="Arial"/>
                <w:kern w:val="0"/>
              </w:rPr>
              <w:t>70M</w:t>
            </w:r>
          </w:p>
        </w:tc>
        <w:tc>
          <w:tcPr>
            <w:tcW w:w="1152" w:type="dxa"/>
          </w:tcPr>
          <w:p w14:paraId="7A0E3BFD" w14:textId="77777777" w:rsidR="002915DB" w:rsidRPr="00340143" w:rsidRDefault="002915DB" w:rsidP="00340143">
            <w:pPr>
              <w:rPr>
                <w:rFonts w:ascii="Arial" w:hAnsi="Arial" w:cs="Arial"/>
                <w:kern w:val="0"/>
              </w:rPr>
            </w:pPr>
            <w:r w:rsidRPr="00340143">
              <w:rPr>
                <w:rFonts w:ascii="Arial" w:hAnsi="Arial" w:cs="Arial"/>
                <w:kern w:val="0"/>
              </w:rPr>
              <w:t>.0301</w:t>
            </w:r>
            <w:r>
              <w:rPr>
                <w:rFonts w:ascii="Arial" w:hAnsi="Arial" w:cs="Arial"/>
                <w:kern w:val="0"/>
              </w:rPr>
              <w:t>*</w:t>
            </w:r>
          </w:p>
        </w:tc>
        <w:tc>
          <w:tcPr>
            <w:tcW w:w="1800" w:type="dxa"/>
          </w:tcPr>
          <w:p w14:paraId="0F205FB6" w14:textId="77777777" w:rsidR="002915DB" w:rsidRPr="00340143" w:rsidRDefault="002915DB" w:rsidP="00340143">
            <w:pPr>
              <w:rPr>
                <w:rFonts w:ascii="Arial" w:hAnsi="Arial" w:cs="Arial"/>
                <w:kern w:val="0"/>
              </w:rPr>
            </w:pPr>
            <w:r>
              <w:rPr>
                <w:rFonts w:ascii="Arial" w:hAnsi="Arial" w:cs="Arial"/>
                <w:kern w:val="0"/>
              </w:rPr>
              <w:t>35:20 NCR</w:t>
            </w:r>
          </w:p>
        </w:tc>
      </w:tr>
      <w:tr w:rsidR="002915DB" w:rsidRPr="00340143" w14:paraId="65ACB29C" w14:textId="77777777" w:rsidTr="00A86273">
        <w:trPr>
          <w:tblCellSpacing w:w="14" w:type="dxa"/>
        </w:trPr>
        <w:tc>
          <w:tcPr>
            <w:tcW w:w="5904" w:type="dxa"/>
          </w:tcPr>
          <w:p w14:paraId="0DDF33E5" w14:textId="77777777" w:rsidR="002915DB" w:rsidRPr="00340143" w:rsidRDefault="002915DB" w:rsidP="00340143">
            <w:pPr>
              <w:rPr>
                <w:rFonts w:ascii="Arial" w:hAnsi="Arial" w:cs="Arial"/>
                <w:kern w:val="0"/>
              </w:rPr>
            </w:pPr>
            <w:r w:rsidRPr="00340143">
              <w:rPr>
                <w:rFonts w:ascii="Arial" w:hAnsi="Arial" w:cs="Arial"/>
                <w:kern w:val="0"/>
                <w:u w:val="single"/>
              </w:rPr>
              <w:t>Services to Adoptive Applicants</w:t>
            </w:r>
          </w:p>
        </w:tc>
        <w:tc>
          <w:tcPr>
            <w:tcW w:w="849" w:type="dxa"/>
          </w:tcPr>
          <w:p w14:paraId="46D69CE7" w14:textId="77777777" w:rsidR="002915DB" w:rsidRPr="00340143" w:rsidRDefault="002915DB" w:rsidP="00340143">
            <w:pPr>
              <w:jc w:val="right"/>
              <w:rPr>
                <w:rFonts w:ascii="Arial" w:hAnsi="Arial" w:cs="Arial"/>
                <w:kern w:val="0"/>
              </w:rPr>
            </w:pPr>
            <w:r w:rsidRPr="00340143">
              <w:rPr>
                <w:rFonts w:ascii="Arial" w:hAnsi="Arial" w:cs="Arial"/>
                <w:kern w:val="0"/>
              </w:rPr>
              <w:t>10A</w:t>
            </w:r>
          </w:p>
        </w:tc>
        <w:tc>
          <w:tcPr>
            <w:tcW w:w="633" w:type="dxa"/>
          </w:tcPr>
          <w:p w14:paraId="324E130D"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783D97FC" w14:textId="77777777" w:rsidR="002915DB" w:rsidRPr="00340143" w:rsidRDefault="002915DB" w:rsidP="00340143">
            <w:pPr>
              <w:rPr>
                <w:rFonts w:ascii="Arial" w:hAnsi="Arial" w:cs="Arial"/>
                <w:kern w:val="0"/>
              </w:rPr>
            </w:pPr>
            <w:r w:rsidRPr="00340143">
              <w:rPr>
                <w:rFonts w:ascii="Arial" w:hAnsi="Arial" w:cs="Arial"/>
                <w:kern w:val="0"/>
              </w:rPr>
              <w:t>70M</w:t>
            </w:r>
          </w:p>
        </w:tc>
        <w:tc>
          <w:tcPr>
            <w:tcW w:w="1152" w:type="dxa"/>
          </w:tcPr>
          <w:p w14:paraId="6DFC9C93" w14:textId="77777777" w:rsidR="002915DB" w:rsidRPr="00340143" w:rsidRDefault="002915DB" w:rsidP="00340143">
            <w:pPr>
              <w:rPr>
                <w:rFonts w:ascii="Arial" w:hAnsi="Arial" w:cs="Arial"/>
                <w:kern w:val="0"/>
              </w:rPr>
            </w:pPr>
            <w:r w:rsidRPr="00340143">
              <w:rPr>
                <w:rFonts w:ascii="Arial" w:hAnsi="Arial" w:cs="Arial"/>
                <w:kern w:val="0"/>
              </w:rPr>
              <w:t>.0302</w:t>
            </w:r>
            <w:r>
              <w:rPr>
                <w:rFonts w:ascii="Arial" w:hAnsi="Arial" w:cs="Arial"/>
                <w:kern w:val="0"/>
              </w:rPr>
              <w:t>*</w:t>
            </w:r>
          </w:p>
        </w:tc>
        <w:tc>
          <w:tcPr>
            <w:tcW w:w="1800" w:type="dxa"/>
          </w:tcPr>
          <w:p w14:paraId="0F0FA153" w14:textId="77777777" w:rsidR="002915DB" w:rsidRPr="00340143" w:rsidRDefault="002915DB" w:rsidP="00340143">
            <w:pPr>
              <w:rPr>
                <w:rFonts w:ascii="Arial" w:hAnsi="Arial" w:cs="Arial"/>
                <w:kern w:val="0"/>
              </w:rPr>
            </w:pPr>
            <w:r>
              <w:rPr>
                <w:rFonts w:ascii="Arial" w:hAnsi="Arial" w:cs="Arial"/>
                <w:kern w:val="0"/>
              </w:rPr>
              <w:t>35:20 NCR</w:t>
            </w:r>
          </w:p>
        </w:tc>
      </w:tr>
      <w:tr w:rsidR="002915DB" w:rsidRPr="00340143" w14:paraId="6EDD2728" w14:textId="77777777" w:rsidTr="00A86273">
        <w:trPr>
          <w:tblCellSpacing w:w="14" w:type="dxa"/>
        </w:trPr>
        <w:tc>
          <w:tcPr>
            <w:tcW w:w="5904" w:type="dxa"/>
          </w:tcPr>
          <w:p w14:paraId="2D4CF320" w14:textId="77777777" w:rsidR="002915DB" w:rsidRPr="00340143" w:rsidRDefault="002915DB" w:rsidP="00340143">
            <w:pPr>
              <w:rPr>
                <w:rFonts w:ascii="Arial" w:hAnsi="Arial" w:cs="Arial"/>
                <w:kern w:val="0"/>
              </w:rPr>
            </w:pPr>
            <w:r w:rsidRPr="00340143">
              <w:rPr>
                <w:rFonts w:ascii="Arial" w:hAnsi="Arial" w:cs="Arial"/>
                <w:kern w:val="0"/>
                <w:u w:val="single"/>
              </w:rPr>
              <w:t>Multiethnic Placement Act Requirements for Adoptive Home ...</w:t>
            </w:r>
          </w:p>
        </w:tc>
        <w:tc>
          <w:tcPr>
            <w:tcW w:w="849" w:type="dxa"/>
          </w:tcPr>
          <w:p w14:paraId="7C17CE0A" w14:textId="77777777" w:rsidR="002915DB" w:rsidRPr="00340143" w:rsidRDefault="002915DB" w:rsidP="00340143">
            <w:pPr>
              <w:jc w:val="right"/>
              <w:rPr>
                <w:rFonts w:ascii="Arial" w:hAnsi="Arial" w:cs="Arial"/>
                <w:kern w:val="0"/>
              </w:rPr>
            </w:pPr>
            <w:r w:rsidRPr="00340143">
              <w:rPr>
                <w:rFonts w:ascii="Arial" w:hAnsi="Arial" w:cs="Arial"/>
                <w:kern w:val="0"/>
              </w:rPr>
              <w:t>10A</w:t>
            </w:r>
          </w:p>
        </w:tc>
        <w:tc>
          <w:tcPr>
            <w:tcW w:w="633" w:type="dxa"/>
          </w:tcPr>
          <w:p w14:paraId="38485769"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4A4E21B3" w14:textId="77777777" w:rsidR="002915DB" w:rsidRPr="00340143" w:rsidRDefault="002915DB" w:rsidP="00340143">
            <w:pPr>
              <w:rPr>
                <w:rFonts w:ascii="Arial" w:hAnsi="Arial" w:cs="Arial"/>
                <w:kern w:val="0"/>
              </w:rPr>
            </w:pPr>
            <w:r w:rsidRPr="00340143">
              <w:rPr>
                <w:rFonts w:ascii="Arial" w:hAnsi="Arial" w:cs="Arial"/>
                <w:kern w:val="0"/>
              </w:rPr>
              <w:t>70M</w:t>
            </w:r>
          </w:p>
        </w:tc>
        <w:tc>
          <w:tcPr>
            <w:tcW w:w="1152" w:type="dxa"/>
          </w:tcPr>
          <w:p w14:paraId="326F9F9A" w14:textId="77777777" w:rsidR="002915DB" w:rsidRPr="00340143" w:rsidRDefault="002915DB" w:rsidP="00340143">
            <w:pPr>
              <w:rPr>
                <w:rFonts w:ascii="Arial" w:hAnsi="Arial" w:cs="Arial"/>
                <w:kern w:val="0"/>
              </w:rPr>
            </w:pPr>
            <w:r w:rsidRPr="00340143">
              <w:rPr>
                <w:rFonts w:ascii="Arial" w:hAnsi="Arial" w:cs="Arial"/>
                <w:kern w:val="0"/>
              </w:rPr>
              <w:t>.0304</w:t>
            </w:r>
            <w:r>
              <w:rPr>
                <w:rFonts w:ascii="Arial" w:hAnsi="Arial" w:cs="Arial"/>
                <w:kern w:val="0"/>
              </w:rPr>
              <w:t>*</w:t>
            </w:r>
          </w:p>
        </w:tc>
        <w:tc>
          <w:tcPr>
            <w:tcW w:w="1800" w:type="dxa"/>
          </w:tcPr>
          <w:p w14:paraId="7F4AAD09" w14:textId="77777777" w:rsidR="002915DB" w:rsidRPr="00340143" w:rsidRDefault="002915DB" w:rsidP="00340143">
            <w:pPr>
              <w:rPr>
                <w:rFonts w:ascii="Arial" w:hAnsi="Arial" w:cs="Arial"/>
                <w:kern w:val="0"/>
              </w:rPr>
            </w:pPr>
            <w:r>
              <w:rPr>
                <w:rFonts w:ascii="Arial" w:hAnsi="Arial" w:cs="Arial"/>
                <w:kern w:val="0"/>
              </w:rPr>
              <w:t>35:20 NCR</w:t>
            </w:r>
          </w:p>
        </w:tc>
      </w:tr>
      <w:tr w:rsidR="002915DB" w:rsidRPr="00340143" w14:paraId="544FEBD9" w14:textId="77777777" w:rsidTr="00A86273">
        <w:trPr>
          <w:tblCellSpacing w:w="14" w:type="dxa"/>
        </w:trPr>
        <w:tc>
          <w:tcPr>
            <w:tcW w:w="5904" w:type="dxa"/>
          </w:tcPr>
          <w:p w14:paraId="35341128" w14:textId="77777777" w:rsidR="002915DB" w:rsidRPr="00340143" w:rsidRDefault="002915DB" w:rsidP="00340143">
            <w:pPr>
              <w:rPr>
                <w:rFonts w:ascii="Arial" w:hAnsi="Arial" w:cs="Arial"/>
                <w:kern w:val="0"/>
              </w:rPr>
            </w:pPr>
            <w:r w:rsidRPr="00340143">
              <w:rPr>
                <w:rFonts w:ascii="Arial" w:hAnsi="Arial" w:cs="Arial"/>
                <w:kern w:val="0"/>
                <w:u w:val="single"/>
              </w:rPr>
              <w:t xml:space="preserve">Regular Monthly Cash Adoption Assistance and Vendor </w:t>
            </w:r>
          </w:p>
        </w:tc>
        <w:tc>
          <w:tcPr>
            <w:tcW w:w="849" w:type="dxa"/>
          </w:tcPr>
          <w:p w14:paraId="29830D77" w14:textId="77777777" w:rsidR="002915DB" w:rsidRPr="00340143" w:rsidRDefault="002915DB" w:rsidP="00340143">
            <w:pPr>
              <w:jc w:val="right"/>
              <w:rPr>
                <w:rFonts w:ascii="Arial" w:hAnsi="Arial" w:cs="Arial"/>
                <w:kern w:val="0"/>
              </w:rPr>
            </w:pPr>
            <w:r w:rsidRPr="00340143">
              <w:rPr>
                <w:rFonts w:ascii="Arial" w:hAnsi="Arial" w:cs="Arial"/>
                <w:kern w:val="0"/>
              </w:rPr>
              <w:t>10A</w:t>
            </w:r>
          </w:p>
        </w:tc>
        <w:tc>
          <w:tcPr>
            <w:tcW w:w="633" w:type="dxa"/>
          </w:tcPr>
          <w:p w14:paraId="23A85138"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0B4093A9" w14:textId="77777777" w:rsidR="002915DB" w:rsidRPr="00340143" w:rsidRDefault="002915DB" w:rsidP="00340143">
            <w:pPr>
              <w:rPr>
                <w:rFonts w:ascii="Arial" w:hAnsi="Arial" w:cs="Arial"/>
                <w:kern w:val="0"/>
              </w:rPr>
            </w:pPr>
            <w:r w:rsidRPr="00340143">
              <w:rPr>
                <w:rFonts w:ascii="Arial" w:hAnsi="Arial" w:cs="Arial"/>
                <w:kern w:val="0"/>
              </w:rPr>
              <w:t>70M</w:t>
            </w:r>
          </w:p>
        </w:tc>
        <w:tc>
          <w:tcPr>
            <w:tcW w:w="1152" w:type="dxa"/>
          </w:tcPr>
          <w:p w14:paraId="476D645B" w14:textId="77777777" w:rsidR="002915DB" w:rsidRPr="00340143" w:rsidRDefault="002915DB" w:rsidP="00340143">
            <w:pPr>
              <w:rPr>
                <w:rFonts w:ascii="Arial" w:hAnsi="Arial" w:cs="Arial"/>
                <w:kern w:val="0"/>
              </w:rPr>
            </w:pPr>
            <w:r w:rsidRPr="00340143">
              <w:rPr>
                <w:rFonts w:ascii="Arial" w:hAnsi="Arial" w:cs="Arial"/>
                <w:kern w:val="0"/>
              </w:rPr>
              <w:t>.0401</w:t>
            </w:r>
            <w:r>
              <w:rPr>
                <w:rFonts w:ascii="Arial" w:hAnsi="Arial" w:cs="Arial"/>
                <w:kern w:val="0"/>
              </w:rPr>
              <w:t>*</w:t>
            </w:r>
          </w:p>
        </w:tc>
        <w:tc>
          <w:tcPr>
            <w:tcW w:w="1800" w:type="dxa"/>
          </w:tcPr>
          <w:p w14:paraId="4AAFC61C" w14:textId="77777777" w:rsidR="002915DB" w:rsidRPr="00340143" w:rsidRDefault="002915DB" w:rsidP="00340143">
            <w:pPr>
              <w:rPr>
                <w:rFonts w:ascii="Arial" w:hAnsi="Arial" w:cs="Arial"/>
                <w:kern w:val="0"/>
              </w:rPr>
            </w:pPr>
            <w:r>
              <w:rPr>
                <w:rFonts w:ascii="Arial" w:hAnsi="Arial" w:cs="Arial"/>
                <w:kern w:val="0"/>
              </w:rPr>
              <w:t>35:20 NCR</w:t>
            </w:r>
          </w:p>
        </w:tc>
      </w:tr>
      <w:tr w:rsidR="002915DB" w:rsidRPr="00340143" w14:paraId="0493F230" w14:textId="77777777" w:rsidTr="00A86273">
        <w:trPr>
          <w:tblCellSpacing w:w="14" w:type="dxa"/>
        </w:trPr>
        <w:tc>
          <w:tcPr>
            <w:tcW w:w="5904" w:type="dxa"/>
          </w:tcPr>
          <w:p w14:paraId="1917CF35" w14:textId="77777777" w:rsidR="002915DB" w:rsidRPr="00340143" w:rsidRDefault="002915DB" w:rsidP="00340143">
            <w:pPr>
              <w:rPr>
                <w:rFonts w:ascii="Arial" w:hAnsi="Arial" w:cs="Arial"/>
                <w:kern w:val="0"/>
              </w:rPr>
            </w:pPr>
            <w:r w:rsidRPr="00340143">
              <w:rPr>
                <w:rFonts w:ascii="Arial" w:hAnsi="Arial" w:cs="Arial"/>
                <w:kern w:val="0"/>
                <w:u w:val="single"/>
              </w:rPr>
              <w:t xml:space="preserve">Eligibility Requirements for Regular Monthly Cash </w:t>
            </w:r>
            <w:proofErr w:type="spellStart"/>
            <w:r w:rsidRPr="00340143">
              <w:rPr>
                <w:rFonts w:ascii="Arial" w:hAnsi="Arial" w:cs="Arial"/>
                <w:kern w:val="0"/>
                <w:u w:val="single"/>
              </w:rPr>
              <w:t>Assista</w:t>
            </w:r>
            <w:proofErr w:type="spellEnd"/>
            <w:r w:rsidRPr="00340143">
              <w:rPr>
                <w:rFonts w:ascii="Arial" w:hAnsi="Arial" w:cs="Arial"/>
                <w:kern w:val="0"/>
                <w:u w:val="single"/>
              </w:rPr>
              <w:t>...</w:t>
            </w:r>
          </w:p>
        </w:tc>
        <w:tc>
          <w:tcPr>
            <w:tcW w:w="849" w:type="dxa"/>
          </w:tcPr>
          <w:p w14:paraId="4174E2E5" w14:textId="77777777" w:rsidR="002915DB" w:rsidRPr="00340143" w:rsidRDefault="002915DB" w:rsidP="00340143">
            <w:pPr>
              <w:jc w:val="right"/>
              <w:rPr>
                <w:rFonts w:ascii="Arial" w:hAnsi="Arial" w:cs="Arial"/>
                <w:kern w:val="0"/>
              </w:rPr>
            </w:pPr>
            <w:r w:rsidRPr="00340143">
              <w:rPr>
                <w:rFonts w:ascii="Arial" w:hAnsi="Arial" w:cs="Arial"/>
                <w:kern w:val="0"/>
              </w:rPr>
              <w:t>10A</w:t>
            </w:r>
          </w:p>
        </w:tc>
        <w:tc>
          <w:tcPr>
            <w:tcW w:w="633" w:type="dxa"/>
          </w:tcPr>
          <w:p w14:paraId="3C313F56"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48579F68" w14:textId="77777777" w:rsidR="002915DB" w:rsidRPr="00340143" w:rsidRDefault="002915DB" w:rsidP="00340143">
            <w:pPr>
              <w:rPr>
                <w:rFonts w:ascii="Arial" w:hAnsi="Arial" w:cs="Arial"/>
                <w:kern w:val="0"/>
              </w:rPr>
            </w:pPr>
            <w:r w:rsidRPr="00340143">
              <w:rPr>
                <w:rFonts w:ascii="Arial" w:hAnsi="Arial" w:cs="Arial"/>
                <w:kern w:val="0"/>
              </w:rPr>
              <w:t>70M</w:t>
            </w:r>
          </w:p>
        </w:tc>
        <w:tc>
          <w:tcPr>
            <w:tcW w:w="1152" w:type="dxa"/>
          </w:tcPr>
          <w:p w14:paraId="648B3876" w14:textId="77777777" w:rsidR="002915DB" w:rsidRPr="00340143" w:rsidRDefault="002915DB" w:rsidP="00340143">
            <w:pPr>
              <w:rPr>
                <w:rFonts w:ascii="Arial" w:hAnsi="Arial" w:cs="Arial"/>
                <w:kern w:val="0"/>
              </w:rPr>
            </w:pPr>
            <w:r w:rsidRPr="00340143">
              <w:rPr>
                <w:rFonts w:ascii="Arial" w:hAnsi="Arial" w:cs="Arial"/>
                <w:kern w:val="0"/>
              </w:rPr>
              <w:t>.0402</w:t>
            </w:r>
            <w:r>
              <w:rPr>
                <w:rFonts w:ascii="Arial" w:hAnsi="Arial" w:cs="Arial"/>
                <w:kern w:val="0"/>
              </w:rPr>
              <w:t>*</w:t>
            </w:r>
          </w:p>
        </w:tc>
        <w:tc>
          <w:tcPr>
            <w:tcW w:w="1800" w:type="dxa"/>
          </w:tcPr>
          <w:p w14:paraId="4C020559" w14:textId="77777777" w:rsidR="002915DB" w:rsidRPr="00340143" w:rsidRDefault="002915DB" w:rsidP="00340143">
            <w:pPr>
              <w:rPr>
                <w:rFonts w:ascii="Arial" w:hAnsi="Arial" w:cs="Arial"/>
                <w:kern w:val="0"/>
              </w:rPr>
            </w:pPr>
            <w:r>
              <w:rPr>
                <w:rFonts w:ascii="Arial" w:hAnsi="Arial" w:cs="Arial"/>
                <w:kern w:val="0"/>
              </w:rPr>
              <w:t>35:20 NCR</w:t>
            </w:r>
          </w:p>
        </w:tc>
      </w:tr>
      <w:tr w:rsidR="002915DB" w:rsidRPr="00340143" w14:paraId="65EAFD8B" w14:textId="77777777" w:rsidTr="00A86273">
        <w:trPr>
          <w:tblCellSpacing w:w="14" w:type="dxa"/>
        </w:trPr>
        <w:tc>
          <w:tcPr>
            <w:tcW w:w="5904" w:type="dxa"/>
          </w:tcPr>
          <w:p w14:paraId="3ABEE086" w14:textId="77777777" w:rsidR="002915DB" w:rsidRPr="00340143" w:rsidRDefault="002915DB" w:rsidP="00340143">
            <w:pPr>
              <w:rPr>
                <w:rFonts w:ascii="Arial" w:hAnsi="Arial" w:cs="Arial"/>
                <w:kern w:val="0"/>
              </w:rPr>
            </w:pPr>
            <w:r w:rsidRPr="00340143">
              <w:rPr>
                <w:rFonts w:ascii="Arial" w:hAnsi="Arial" w:cs="Arial"/>
                <w:kern w:val="0"/>
                <w:u w:val="single"/>
              </w:rPr>
              <w:t>Procedures/Reimbursement of Adoption Assistance Benefits</w:t>
            </w:r>
          </w:p>
        </w:tc>
        <w:tc>
          <w:tcPr>
            <w:tcW w:w="849" w:type="dxa"/>
          </w:tcPr>
          <w:p w14:paraId="47B83A4A" w14:textId="77777777" w:rsidR="002915DB" w:rsidRPr="00340143" w:rsidRDefault="002915DB" w:rsidP="00340143">
            <w:pPr>
              <w:jc w:val="right"/>
              <w:rPr>
                <w:rFonts w:ascii="Arial" w:hAnsi="Arial" w:cs="Arial"/>
                <w:kern w:val="0"/>
              </w:rPr>
            </w:pPr>
            <w:r w:rsidRPr="00340143">
              <w:rPr>
                <w:rFonts w:ascii="Arial" w:hAnsi="Arial" w:cs="Arial"/>
                <w:kern w:val="0"/>
              </w:rPr>
              <w:t>10A</w:t>
            </w:r>
          </w:p>
        </w:tc>
        <w:tc>
          <w:tcPr>
            <w:tcW w:w="633" w:type="dxa"/>
          </w:tcPr>
          <w:p w14:paraId="01A0F8E9"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1779B5D3" w14:textId="77777777" w:rsidR="002915DB" w:rsidRPr="00340143" w:rsidRDefault="002915DB" w:rsidP="00340143">
            <w:pPr>
              <w:rPr>
                <w:rFonts w:ascii="Arial" w:hAnsi="Arial" w:cs="Arial"/>
                <w:kern w:val="0"/>
              </w:rPr>
            </w:pPr>
            <w:r w:rsidRPr="00340143">
              <w:rPr>
                <w:rFonts w:ascii="Arial" w:hAnsi="Arial" w:cs="Arial"/>
                <w:kern w:val="0"/>
              </w:rPr>
              <w:t>70M</w:t>
            </w:r>
          </w:p>
        </w:tc>
        <w:tc>
          <w:tcPr>
            <w:tcW w:w="1152" w:type="dxa"/>
          </w:tcPr>
          <w:p w14:paraId="33411574" w14:textId="77777777" w:rsidR="002915DB" w:rsidRPr="00340143" w:rsidRDefault="002915DB" w:rsidP="00340143">
            <w:pPr>
              <w:rPr>
                <w:rFonts w:ascii="Arial" w:hAnsi="Arial" w:cs="Arial"/>
                <w:kern w:val="0"/>
              </w:rPr>
            </w:pPr>
            <w:r w:rsidRPr="00340143">
              <w:rPr>
                <w:rFonts w:ascii="Arial" w:hAnsi="Arial" w:cs="Arial"/>
                <w:kern w:val="0"/>
              </w:rPr>
              <w:t>.0403</w:t>
            </w:r>
            <w:r>
              <w:rPr>
                <w:rFonts w:ascii="Arial" w:hAnsi="Arial" w:cs="Arial"/>
                <w:kern w:val="0"/>
              </w:rPr>
              <w:t>*</w:t>
            </w:r>
          </w:p>
        </w:tc>
        <w:tc>
          <w:tcPr>
            <w:tcW w:w="1800" w:type="dxa"/>
          </w:tcPr>
          <w:p w14:paraId="62E0D227" w14:textId="77777777" w:rsidR="002915DB" w:rsidRPr="00340143" w:rsidRDefault="002915DB" w:rsidP="00340143">
            <w:pPr>
              <w:rPr>
                <w:rFonts w:ascii="Arial" w:hAnsi="Arial" w:cs="Arial"/>
                <w:kern w:val="0"/>
              </w:rPr>
            </w:pPr>
            <w:r>
              <w:rPr>
                <w:rFonts w:ascii="Arial" w:hAnsi="Arial" w:cs="Arial"/>
                <w:kern w:val="0"/>
              </w:rPr>
              <w:t>35:20 NCR</w:t>
            </w:r>
          </w:p>
        </w:tc>
      </w:tr>
      <w:tr w:rsidR="002915DB" w:rsidRPr="00340143" w14:paraId="0A2916F7" w14:textId="77777777" w:rsidTr="00A86273">
        <w:trPr>
          <w:tblCellSpacing w:w="14" w:type="dxa"/>
        </w:trPr>
        <w:tc>
          <w:tcPr>
            <w:tcW w:w="5904" w:type="dxa"/>
          </w:tcPr>
          <w:p w14:paraId="030D97B7" w14:textId="77777777" w:rsidR="002915DB" w:rsidRPr="00340143" w:rsidRDefault="002915DB" w:rsidP="00340143">
            <w:pPr>
              <w:rPr>
                <w:rFonts w:ascii="Arial" w:hAnsi="Arial" w:cs="Arial"/>
                <w:kern w:val="0"/>
              </w:rPr>
            </w:pPr>
            <w:r w:rsidRPr="00340143">
              <w:rPr>
                <w:rFonts w:ascii="Arial" w:hAnsi="Arial" w:cs="Arial"/>
                <w:kern w:val="0"/>
                <w:u w:val="single"/>
              </w:rPr>
              <w:t xml:space="preserve">Eligibility Requirements for the Special Children </w:t>
            </w:r>
            <w:proofErr w:type="spellStart"/>
            <w:r w:rsidRPr="00340143">
              <w:rPr>
                <w:rFonts w:ascii="Arial" w:hAnsi="Arial" w:cs="Arial"/>
                <w:kern w:val="0"/>
                <w:u w:val="single"/>
              </w:rPr>
              <w:t>Adoptio</w:t>
            </w:r>
            <w:proofErr w:type="spellEnd"/>
            <w:r w:rsidRPr="00340143">
              <w:rPr>
                <w:rFonts w:ascii="Arial" w:hAnsi="Arial" w:cs="Arial"/>
                <w:kern w:val="0"/>
                <w:u w:val="single"/>
              </w:rPr>
              <w:t>...</w:t>
            </w:r>
          </w:p>
        </w:tc>
        <w:tc>
          <w:tcPr>
            <w:tcW w:w="849" w:type="dxa"/>
          </w:tcPr>
          <w:p w14:paraId="3B81EF45" w14:textId="77777777" w:rsidR="002915DB" w:rsidRPr="00340143" w:rsidRDefault="002915DB" w:rsidP="00340143">
            <w:pPr>
              <w:jc w:val="right"/>
              <w:rPr>
                <w:rFonts w:ascii="Arial" w:hAnsi="Arial" w:cs="Arial"/>
                <w:kern w:val="0"/>
              </w:rPr>
            </w:pPr>
            <w:r w:rsidRPr="00340143">
              <w:rPr>
                <w:rFonts w:ascii="Arial" w:hAnsi="Arial" w:cs="Arial"/>
                <w:kern w:val="0"/>
              </w:rPr>
              <w:t>10A</w:t>
            </w:r>
          </w:p>
        </w:tc>
        <w:tc>
          <w:tcPr>
            <w:tcW w:w="633" w:type="dxa"/>
          </w:tcPr>
          <w:p w14:paraId="02C4EEDB"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580C084C" w14:textId="77777777" w:rsidR="002915DB" w:rsidRPr="00340143" w:rsidRDefault="002915DB" w:rsidP="00340143">
            <w:pPr>
              <w:rPr>
                <w:rFonts w:ascii="Arial" w:hAnsi="Arial" w:cs="Arial"/>
                <w:kern w:val="0"/>
              </w:rPr>
            </w:pPr>
            <w:r w:rsidRPr="00340143">
              <w:rPr>
                <w:rFonts w:ascii="Arial" w:hAnsi="Arial" w:cs="Arial"/>
                <w:kern w:val="0"/>
              </w:rPr>
              <w:t>70M</w:t>
            </w:r>
          </w:p>
        </w:tc>
        <w:tc>
          <w:tcPr>
            <w:tcW w:w="1152" w:type="dxa"/>
          </w:tcPr>
          <w:p w14:paraId="60A7230D" w14:textId="77777777" w:rsidR="002915DB" w:rsidRPr="00340143" w:rsidRDefault="002915DB" w:rsidP="00340143">
            <w:pPr>
              <w:rPr>
                <w:rFonts w:ascii="Arial" w:hAnsi="Arial" w:cs="Arial"/>
                <w:kern w:val="0"/>
              </w:rPr>
            </w:pPr>
            <w:r w:rsidRPr="00340143">
              <w:rPr>
                <w:rFonts w:ascii="Arial" w:hAnsi="Arial" w:cs="Arial"/>
                <w:kern w:val="0"/>
              </w:rPr>
              <w:t>.0404</w:t>
            </w:r>
          </w:p>
        </w:tc>
        <w:tc>
          <w:tcPr>
            <w:tcW w:w="1800" w:type="dxa"/>
          </w:tcPr>
          <w:p w14:paraId="06F89998" w14:textId="77777777" w:rsidR="002915DB" w:rsidRPr="00340143" w:rsidRDefault="002915DB" w:rsidP="00340143">
            <w:pPr>
              <w:rPr>
                <w:rFonts w:ascii="Arial" w:hAnsi="Arial" w:cs="Arial"/>
                <w:kern w:val="0"/>
              </w:rPr>
            </w:pPr>
            <w:r>
              <w:rPr>
                <w:rFonts w:ascii="Arial" w:hAnsi="Arial" w:cs="Arial"/>
                <w:kern w:val="0"/>
              </w:rPr>
              <w:t>35:20 NCR</w:t>
            </w:r>
          </w:p>
        </w:tc>
      </w:tr>
      <w:tr w:rsidR="002915DB" w:rsidRPr="00340143" w14:paraId="2719CA6C" w14:textId="77777777" w:rsidTr="00A86273">
        <w:trPr>
          <w:tblCellSpacing w:w="14" w:type="dxa"/>
        </w:trPr>
        <w:tc>
          <w:tcPr>
            <w:tcW w:w="5904" w:type="dxa"/>
          </w:tcPr>
          <w:p w14:paraId="6562C4CA" w14:textId="77777777" w:rsidR="002915DB" w:rsidRPr="00340143" w:rsidRDefault="002915DB" w:rsidP="00340143">
            <w:pPr>
              <w:rPr>
                <w:rFonts w:ascii="Arial" w:hAnsi="Arial" w:cs="Arial"/>
                <w:kern w:val="0"/>
              </w:rPr>
            </w:pPr>
            <w:r w:rsidRPr="00340143">
              <w:rPr>
                <w:rFonts w:ascii="Arial" w:hAnsi="Arial" w:cs="Arial"/>
                <w:kern w:val="0"/>
                <w:u w:val="single"/>
              </w:rPr>
              <w:t>Payments from the Special Children Adoption Incentive Fund</w:t>
            </w:r>
          </w:p>
        </w:tc>
        <w:tc>
          <w:tcPr>
            <w:tcW w:w="849" w:type="dxa"/>
          </w:tcPr>
          <w:p w14:paraId="19246907" w14:textId="77777777" w:rsidR="002915DB" w:rsidRPr="00340143" w:rsidRDefault="002915DB" w:rsidP="00340143">
            <w:pPr>
              <w:jc w:val="right"/>
              <w:rPr>
                <w:rFonts w:ascii="Arial" w:hAnsi="Arial" w:cs="Arial"/>
                <w:kern w:val="0"/>
              </w:rPr>
            </w:pPr>
            <w:r w:rsidRPr="00340143">
              <w:rPr>
                <w:rFonts w:ascii="Arial" w:hAnsi="Arial" w:cs="Arial"/>
                <w:kern w:val="0"/>
              </w:rPr>
              <w:t>10A</w:t>
            </w:r>
          </w:p>
        </w:tc>
        <w:tc>
          <w:tcPr>
            <w:tcW w:w="633" w:type="dxa"/>
          </w:tcPr>
          <w:p w14:paraId="24DDFDBF"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735C57CF" w14:textId="77777777" w:rsidR="002915DB" w:rsidRPr="00340143" w:rsidRDefault="002915DB" w:rsidP="00340143">
            <w:pPr>
              <w:rPr>
                <w:rFonts w:ascii="Arial" w:hAnsi="Arial" w:cs="Arial"/>
                <w:kern w:val="0"/>
              </w:rPr>
            </w:pPr>
            <w:r w:rsidRPr="00340143">
              <w:rPr>
                <w:rFonts w:ascii="Arial" w:hAnsi="Arial" w:cs="Arial"/>
                <w:kern w:val="0"/>
              </w:rPr>
              <w:t>70M</w:t>
            </w:r>
          </w:p>
        </w:tc>
        <w:tc>
          <w:tcPr>
            <w:tcW w:w="1152" w:type="dxa"/>
          </w:tcPr>
          <w:p w14:paraId="38A18EB8" w14:textId="77777777" w:rsidR="002915DB" w:rsidRPr="00340143" w:rsidRDefault="002915DB" w:rsidP="00340143">
            <w:pPr>
              <w:rPr>
                <w:rFonts w:ascii="Arial" w:hAnsi="Arial" w:cs="Arial"/>
                <w:kern w:val="0"/>
              </w:rPr>
            </w:pPr>
            <w:r w:rsidRPr="00340143">
              <w:rPr>
                <w:rFonts w:ascii="Arial" w:hAnsi="Arial" w:cs="Arial"/>
                <w:kern w:val="0"/>
              </w:rPr>
              <w:t>.0405</w:t>
            </w:r>
          </w:p>
        </w:tc>
        <w:tc>
          <w:tcPr>
            <w:tcW w:w="1800" w:type="dxa"/>
          </w:tcPr>
          <w:p w14:paraId="28ECFFB0" w14:textId="77777777" w:rsidR="002915DB" w:rsidRPr="00340143" w:rsidRDefault="002915DB" w:rsidP="00340143">
            <w:pPr>
              <w:rPr>
                <w:rFonts w:ascii="Arial" w:hAnsi="Arial" w:cs="Arial"/>
                <w:kern w:val="0"/>
              </w:rPr>
            </w:pPr>
            <w:r>
              <w:rPr>
                <w:rFonts w:ascii="Arial" w:hAnsi="Arial" w:cs="Arial"/>
                <w:kern w:val="0"/>
              </w:rPr>
              <w:t>35:20 NCR</w:t>
            </w:r>
          </w:p>
        </w:tc>
      </w:tr>
      <w:tr w:rsidR="002915DB" w:rsidRPr="00340143" w14:paraId="533D085A" w14:textId="77777777" w:rsidTr="00A86273">
        <w:trPr>
          <w:tblCellSpacing w:w="14" w:type="dxa"/>
        </w:trPr>
        <w:tc>
          <w:tcPr>
            <w:tcW w:w="5904" w:type="dxa"/>
          </w:tcPr>
          <w:p w14:paraId="23774FA7" w14:textId="77777777" w:rsidR="002915DB" w:rsidRPr="00340143" w:rsidRDefault="002915DB" w:rsidP="00340143">
            <w:pPr>
              <w:rPr>
                <w:rFonts w:ascii="Arial" w:hAnsi="Arial" w:cs="Arial"/>
                <w:kern w:val="0"/>
              </w:rPr>
            </w:pPr>
            <w:r w:rsidRPr="00340143">
              <w:rPr>
                <w:rFonts w:ascii="Arial" w:hAnsi="Arial" w:cs="Arial"/>
                <w:kern w:val="0"/>
                <w:u w:val="single"/>
              </w:rPr>
              <w:t>Out of State Adoption Fees</w:t>
            </w:r>
          </w:p>
        </w:tc>
        <w:tc>
          <w:tcPr>
            <w:tcW w:w="849" w:type="dxa"/>
          </w:tcPr>
          <w:p w14:paraId="333778E9" w14:textId="77777777" w:rsidR="002915DB" w:rsidRPr="00340143" w:rsidRDefault="002915DB" w:rsidP="00340143">
            <w:pPr>
              <w:jc w:val="right"/>
              <w:rPr>
                <w:rFonts w:ascii="Arial" w:hAnsi="Arial" w:cs="Arial"/>
                <w:kern w:val="0"/>
              </w:rPr>
            </w:pPr>
            <w:r w:rsidRPr="00340143">
              <w:rPr>
                <w:rFonts w:ascii="Arial" w:hAnsi="Arial" w:cs="Arial"/>
                <w:kern w:val="0"/>
              </w:rPr>
              <w:t>10A</w:t>
            </w:r>
          </w:p>
        </w:tc>
        <w:tc>
          <w:tcPr>
            <w:tcW w:w="633" w:type="dxa"/>
          </w:tcPr>
          <w:p w14:paraId="722641CE"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40B780C2" w14:textId="77777777" w:rsidR="002915DB" w:rsidRPr="00340143" w:rsidRDefault="002915DB" w:rsidP="00340143">
            <w:pPr>
              <w:rPr>
                <w:rFonts w:ascii="Arial" w:hAnsi="Arial" w:cs="Arial"/>
                <w:kern w:val="0"/>
              </w:rPr>
            </w:pPr>
            <w:r w:rsidRPr="00340143">
              <w:rPr>
                <w:rFonts w:ascii="Arial" w:hAnsi="Arial" w:cs="Arial"/>
                <w:kern w:val="0"/>
              </w:rPr>
              <w:t>70M</w:t>
            </w:r>
          </w:p>
        </w:tc>
        <w:tc>
          <w:tcPr>
            <w:tcW w:w="1152" w:type="dxa"/>
          </w:tcPr>
          <w:p w14:paraId="5AD3754E" w14:textId="77777777" w:rsidR="002915DB" w:rsidRPr="00340143" w:rsidRDefault="002915DB" w:rsidP="00340143">
            <w:pPr>
              <w:rPr>
                <w:rFonts w:ascii="Arial" w:hAnsi="Arial" w:cs="Arial"/>
                <w:kern w:val="0"/>
              </w:rPr>
            </w:pPr>
            <w:r w:rsidRPr="00340143">
              <w:rPr>
                <w:rFonts w:ascii="Arial" w:hAnsi="Arial" w:cs="Arial"/>
                <w:kern w:val="0"/>
              </w:rPr>
              <w:t>.0501</w:t>
            </w:r>
            <w:r>
              <w:rPr>
                <w:rFonts w:ascii="Arial" w:hAnsi="Arial" w:cs="Arial"/>
                <w:kern w:val="0"/>
              </w:rPr>
              <w:t>*</w:t>
            </w:r>
          </w:p>
        </w:tc>
        <w:tc>
          <w:tcPr>
            <w:tcW w:w="1800" w:type="dxa"/>
          </w:tcPr>
          <w:p w14:paraId="7D482193" w14:textId="77777777" w:rsidR="002915DB" w:rsidRPr="00340143" w:rsidRDefault="002915DB" w:rsidP="00340143">
            <w:pPr>
              <w:rPr>
                <w:rFonts w:ascii="Arial" w:hAnsi="Arial" w:cs="Arial"/>
                <w:kern w:val="0"/>
              </w:rPr>
            </w:pPr>
            <w:r>
              <w:rPr>
                <w:rFonts w:ascii="Arial" w:hAnsi="Arial" w:cs="Arial"/>
                <w:kern w:val="0"/>
              </w:rPr>
              <w:t>35:20 NCR</w:t>
            </w:r>
          </w:p>
        </w:tc>
      </w:tr>
      <w:tr w:rsidR="002915DB" w:rsidRPr="00340143" w14:paraId="4701E96E" w14:textId="77777777" w:rsidTr="00A86273">
        <w:trPr>
          <w:tblCellSpacing w:w="14" w:type="dxa"/>
        </w:trPr>
        <w:tc>
          <w:tcPr>
            <w:tcW w:w="5904" w:type="dxa"/>
          </w:tcPr>
          <w:p w14:paraId="67763996" w14:textId="77777777" w:rsidR="002915DB" w:rsidRPr="00340143" w:rsidRDefault="002915DB" w:rsidP="00340143">
            <w:pPr>
              <w:rPr>
                <w:rFonts w:ascii="Arial" w:hAnsi="Arial" w:cs="Arial"/>
                <w:kern w:val="0"/>
              </w:rPr>
            </w:pPr>
            <w:r w:rsidRPr="00340143">
              <w:rPr>
                <w:rFonts w:ascii="Arial" w:hAnsi="Arial" w:cs="Arial"/>
                <w:kern w:val="0"/>
                <w:u w:val="single"/>
              </w:rPr>
              <w:t>General Eligibility Requirements</w:t>
            </w:r>
          </w:p>
        </w:tc>
        <w:tc>
          <w:tcPr>
            <w:tcW w:w="849" w:type="dxa"/>
          </w:tcPr>
          <w:p w14:paraId="3D8C27FA" w14:textId="77777777" w:rsidR="002915DB" w:rsidRPr="00340143" w:rsidRDefault="002915DB" w:rsidP="00340143">
            <w:pPr>
              <w:jc w:val="right"/>
              <w:rPr>
                <w:rFonts w:ascii="Arial" w:hAnsi="Arial" w:cs="Arial"/>
                <w:kern w:val="0"/>
              </w:rPr>
            </w:pPr>
            <w:r w:rsidRPr="00340143">
              <w:rPr>
                <w:rFonts w:ascii="Arial" w:hAnsi="Arial" w:cs="Arial"/>
                <w:kern w:val="0"/>
              </w:rPr>
              <w:t>10A</w:t>
            </w:r>
          </w:p>
        </w:tc>
        <w:tc>
          <w:tcPr>
            <w:tcW w:w="633" w:type="dxa"/>
          </w:tcPr>
          <w:p w14:paraId="44E67EA8"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5995CEE4" w14:textId="77777777" w:rsidR="002915DB" w:rsidRPr="00340143" w:rsidRDefault="002915DB" w:rsidP="00340143">
            <w:pPr>
              <w:rPr>
                <w:rFonts w:ascii="Arial" w:hAnsi="Arial" w:cs="Arial"/>
                <w:kern w:val="0"/>
              </w:rPr>
            </w:pPr>
            <w:r w:rsidRPr="00340143">
              <w:rPr>
                <w:rFonts w:ascii="Arial" w:hAnsi="Arial" w:cs="Arial"/>
                <w:kern w:val="0"/>
              </w:rPr>
              <w:t>70M</w:t>
            </w:r>
          </w:p>
        </w:tc>
        <w:tc>
          <w:tcPr>
            <w:tcW w:w="1152" w:type="dxa"/>
          </w:tcPr>
          <w:p w14:paraId="632EF531" w14:textId="77777777" w:rsidR="002915DB" w:rsidRPr="00340143" w:rsidRDefault="002915DB" w:rsidP="00340143">
            <w:pPr>
              <w:rPr>
                <w:rFonts w:ascii="Arial" w:hAnsi="Arial" w:cs="Arial"/>
                <w:kern w:val="0"/>
              </w:rPr>
            </w:pPr>
            <w:r w:rsidRPr="00340143">
              <w:rPr>
                <w:rFonts w:ascii="Arial" w:hAnsi="Arial" w:cs="Arial"/>
                <w:kern w:val="0"/>
              </w:rPr>
              <w:t>.0502</w:t>
            </w:r>
          </w:p>
        </w:tc>
        <w:tc>
          <w:tcPr>
            <w:tcW w:w="1800" w:type="dxa"/>
          </w:tcPr>
          <w:p w14:paraId="1B813604" w14:textId="77777777" w:rsidR="002915DB" w:rsidRPr="00340143" w:rsidRDefault="002915DB" w:rsidP="00340143">
            <w:pPr>
              <w:rPr>
                <w:rFonts w:ascii="Arial" w:hAnsi="Arial" w:cs="Arial"/>
                <w:kern w:val="0"/>
              </w:rPr>
            </w:pPr>
            <w:r>
              <w:rPr>
                <w:rFonts w:ascii="Arial" w:hAnsi="Arial" w:cs="Arial"/>
                <w:kern w:val="0"/>
              </w:rPr>
              <w:t>35:20 NCR</w:t>
            </w:r>
          </w:p>
        </w:tc>
      </w:tr>
      <w:tr w:rsidR="002915DB" w:rsidRPr="00340143" w14:paraId="7C642248" w14:textId="77777777" w:rsidTr="00A86273">
        <w:trPr>
          <w:tblCellSpacing w:w="14" w:type="dxa"/>
        </w:trPr>
        <w:tc>
          <w:tcPr>
            <w:tcW w:w="5904" w:type="dxa"/>
          </w:tcPr>
          <w:p w14:paraId="2F6500B8" w14:textId="77777777" w:rsidR="002915DB" w:rsidRPr="00340143" w:rsidRDefault="002915DB" w:rsidP="00340143">
            <w:pPr>
              <w:rPr>
                <w:rFonts w:ascii="Arial" w:hAnsi="Arial" w:cs="Arial"/>
                <w:kern w:val="0"/>
              </w:rPr>
            </w:pPr>
            <w:r w:rsidRPr="00340143">
              <w:rPr>
                <w:rFonts w:ascii="Arial" w:hAnsi="Arial" w:cs="Arial"/>
                <w:kern w:val="0"/>
                <w:u w:val="single"/>
              </w:rPr>
              <w:t>Public Adoption Agency Requirements</w:t>
            </w:r>
          </w:p>
        </w:tc>
        <w:tc>
          <w:tcPr>
            <w:tcW w:w="849" w:type="dxa"/>
          </w:tcPr>
          <w:p w14:paraId="50D971ED" w14:textId="77777777" w:rsidR="002915DB" w:rsidRPr="00340143" w:rsidRDefault="002915DB" w:rsidP="00340143">
            <w:pPr>
              <w:jc w:val="right"/>
              <w:rPr>
                <w:rFonts w:ascii="Arial" w:hAnsi="Arial" w:cs="Arial"/>
                <w:kern w:val="0"/>
              </w:rPr>
            </w:pPr>
            <w:r w:rsidRPr="00340143">
              <w:rPr>
                <w:rFonts w:ascii="Arial" w:hAnsi="Arial" w:cs="Arial"/>
                <w:kern w:val="0"/>
              </w:rPr>
              <w:t>10A</w:t>
            </w:r>
          </w:p>
        </w:tc>
        <w:tc>
          <w:tcPr>
            <w:tcW w:w="633" w:type="dxa"/>
          </w:tcPr>
          <w:p w14:paraId="40F47E32"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7E9A099E" w14:textId="77777777" w:rsidR="002915DB" w:rsidRPr="00340143" w:rsidRDefault="002915DB" w:rsidP="00340143">
            <w:pPr>
              <w:rPr>
                <w:rFonts w:ascii="Arial" w:hAnsi="Arial" w:cs="Arial"/>
                <w:kern w:val="0"/>
              </w:rPr>
            </w:pPr>
            <w:r w:rsidRPr="00340143">
              <w:rPr>
                <w:rFonts w:ascii="Arial" w:hAnsi="Arial" w:cs="Arial"/>
                <w:kern w:val="0"/>
              </w:rPr>
              <w:t>70M</w:t>
            </w:r>
          </w:p>
        </w:tc>
        <w:tc>
          <w:tcPr>
            <w:tcW w:w="1152" w:type="dxa"/>
          </w:tcPr>
          <w:p w14:paraId="76700135" w14:textId="77777777" w:rsidR="002915DB" w:rsidRPr="00340143" w:rsidRDefault="002915DB" w:rsidP="00340143">
            <w:pPr>
              <w:rPr>
                <w:rFonts w:ascii="Arial" w:hAnsi="Arial" w:cs="Arial"/>
                <w:kern w:val="0"/>
              </w:rPr>
            </w:pPr>
            <w:r w:rsidRPr="00340143">
              <w:rPr>
                <w:rFonts w:ascii="Arial" w:hAnsi="Arial" w:cs="Arial"/>
                <w:kern w:val="0"/>
              </w:rPr>
              <w:t>.0601</w:t>
            </w:r>
            <w:r>
              <w:rPr>
                <w:rFonts w:ascii="Arial" w:hAnsi="Arial" w:cs="Arial"/>
                <w:kern w:val="0"/>
              </w:rPr>
              <w:t>*</w:t>
            </w:r>
          </w:p>
        </w:tc>
        <w:tc>
          <w:tcPr>
            <w:tcW w:w="1800" w:type="dxa"/>
          </w:tcPr>
          <w:p w14:paraId="41EB568C" w14:textId="77777777" w:rsidR="002915DB" w:rsidRPr="00340143" w:rsidRDefault="002915DB" w:rsidP="00340143">
            <w:pPr>
              <w:rPr>
                <w:rFonts w:ascii="Arial" w:hAnsi="Arial" w:cs="Arial"/>
                <w:kern w:val="0"/>
              </w:rPr>
            </w:pPr>
            <w:r>
              <w:rPr>
                <w:rFonts w:ascii="Arial" w:hAnsi="Arial" w:cs="Arial"/>
                <w:kern w:val="0"/>
              </w:rPr>
              <w:t>35:20 NCR</w:t>
            </w:r>
          </w:p>
        </w:tc>
      </w:tr>
      <w:tr w:rsidR="002915DB" w:rsidRPr="00340143" w14:paraId="76D30333" w14:textId="77777777" w:rsidTr="00A86273">
        <w:trPr>
          <w:tblCellSpacing w:w="14" w:type="dxa"/>
        </w:trPr>
        <w:tc>
          <w:tcPr>
            <w:tcW w:w="5904" w:type="dxa"/>
          </w:tcPr>
          <w:p w14:paraId="288413CD" w14:textId="77777777" w:rsidR="002915DB" w:rsidRPr="00340143" w:rsidRDefault="002915DB" w:rsidP="00340143">
            <w:pPr>
              <w:rPr>
                <w:rFonts w:ascii="Arial" w:hAnsi="Arial" w:cs="Arial"/>
                <w:kern w:val="0"/>
              </w:rPr>
            </w:pPr>
            <w:r w:rsidRPr="00340143">
              <w:rPr>
                <w:rFonts w:ascii="Arial" w:hAnsi="Arial" w:cs="Arial"/>
                <w:kern w:val="0"/>
                <w:u w:val="single"/>
              </w:rPr>
              <w:t>Eligible Non-Recurring Adoption Expenses</w:t>
            </w:r>
          </w:p>
        </w:tc>
        <w:tc>
          <w:tcPr>
            <w:tcW w:w="849" w:type="dxa"/>
          </w:tcPr>
          <w:p w14:paraId="6DF86BD2" w14:textId="77777777" w:rsidR="002915DB" w:rsidRPr="00340143" w:rsidRDefault="002915DB" w:rsidP="00340143">
            <w:pPr>
              <w:jc w:val="right"/>
              <w:rPr>
                <w:rFonts w:ascii="Arial" w:hAnsi="Arial" w:cs="Arial"/>
                <w:kern w:val="0"/>
              </w:rPr>
            </w:pPr>
            <w:r w:rsidRPr="00340143">
              <w:rPr>
                <w:rFonts w:ascii="Arial" w:hAnsi="Arial" w:cs="Arial"/>
                <w:kern w:val="0"/>
              </w:rPr>
              <w:t>10A</w:t>
            </w:r>
          </w:p>
        </w:tc>
        <w:tc>
          <w:tcPr>
            <w:tcW w:w="633" w:type="dxa"/>
          </w:tcPr>
          <w:p w14:paraId="6E4D5B03"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28A96885" w14:textId="77777777" w:rsidR="002915DB" w:rsidRPr="00340143" w:rsidRDefault="002915DB" w:rsidP="00340143">
            <w:pPr>
              <w:rPr>
                <w:rFonts w:ascii="Arial" w:hAnsi="Arial" w:cs="Arial"/>
                <w:kern w:val="0"/>
              </w:rPr>
            </w:pPr>
            <w:r w:rsidRPr="00340143">
              <w:rPr>
                <w:rFonts w:ascii="Arial" w:hAnsi="Arial" w:cs="Arial"/>
                <w:kern w:val="0"/>
              </w:rPr>
              <w:t>70M</w:t>
            </w:r>
          </w:p>
        </w:tc>
        <w:tc>
          <w:tcPr>
            <w:tcW w:w="1152" w:type="dxa"/>
          </w:tcPr>
          <w:p w14:paraId="061B757C" w14:textId="77777777" w:rsidR="002915DB" w:rsidRPr="00340143" w:rsidRDefault="002915DB" w:rsidP="00340143">
            <w:pPr>
              <w:rPr>
                <w:rFonts w:ascii="Arial" w:hAnsi="Arial" w:cs="Arial"/>
                <w:kern w:val="0"/>
              </w:rPr>
            </w:pPr>
            <w:r w:rsidRPr="00340143">
              <w:rPr>
                <w:rFonts w:ascii="Arial" w:hAnsi="Arial" w:cs="Arial"/>
                <w:kern w:val="0"/>
              </w:rPr>
              <w:t>.0602</w:t>
            </w:r>
            <w:r>
              <w:rPr>
                <w:rFonts w:ascii="Arial" w:hAnsi="Arial" w:cs="Arial"/>
                <w:kern w:val="0"/>
              </w:rPr>
              <w:t>*</w:t>
            </w:r>
          </w:p>
        </w:tc>
        <w:tc>
          <w:tcPr>
            <w:tcW w:w="1800" w:type="dxa"/>
          </w:tcPr>
          <w:p w14:paraId="6676CE3E" w14:textId="77777777" w:rsidR="002915DB" w:rsidRPr="00340143" w:rsidRDefault="002915DB" w:rsidP="00340143">
            <w:pPr>
              <w:rPr>
                <w:rFonts w:ascii="Arial" w:hAnsi="Arial" w:cs="Arial"/>
                <w:kern w:val="0"/>
              </w:rPr>
            </w:pPr>
            <w:r>
              <w:rPr>
                <w:rFonts w:ascii="Arial" w:hAnsi="Arial" w:cs="Arial"/>
                <w:kern w:val="0"/>
              </w:rPr>
              <w:t>35:20 NCR</w:t>
            </w:r>
          </w:p>
        </w:tc>
      </w:tr>
      <w:tr w:rsidR="002915DB" w:rsidRPr="00340143" w14:paraId="613B1F09" w14:textId="77777777" w:rsidTr="00A86273">
        <w:trPr>
          <w:tblCellSpacing w:w="14" w:type="dxa"/>
        </w:trPr>
        <w:tc>
          <w:tcPr>
            <w:tcW w:w="5904" w:type="dxa"/>
          </w:tcPr>
          <w:p w14:paraId="182EC433" w14:textId="77777777" w:rsidR="002915DB" w:rsidRPr="00340143" w:rsidRDefault="002915DB" w:rsidP="00340143">
            <w:pPr>
              <w:rPr>
                <w:rFonts w:ascii="Arial" w:hAnsi="Arial" w:cs="Arial"/>
                <w:kern w:val="0"/>
              </w:rPr>
            </w:pPr>
            <w:r w:rsidRPr="00340143">
              <w:rPr>
                <w:rFonts w:ascii="Arial" w:hAnsi="Arial" w:cs="Arial"/>
                <w:kern w:val="0"/>
                <w:u w:val="single"/>
              </w:rPr>
              <w:t>Requirements</w:t>
            </w:r>
          </w:p>
        </w:tc>
        <w:tc>
          <w:tcPr>
            <w:tcW w:w="849" w:type="dxa"/>
          </w:tcPr>
          <w:p w14:paraId="552997FE" w14:textId="77777777" w:rsidR="002915DB" w:rsidRPr="00340143" w:rsidRDefault="002915DB" w:rsidP="00340143">
            <w:pPr>
              <w:jc w:val="right"/>
              <w:rPr>
                <w:rFonts w:ascii="Arial" w:hAnsi="Arial" w:cs="Arial"/>
                <w:kern w:val="0"/>
              </w:rPr>
            </w:pPr>
            <w:r w:rsidRPr="00340143">
              <w:rPr>
                <w:rFonts w:ascii="Arial" w:hAnsi="Arial" w:cs="Arial"/>
                <w:kern w:val="0"/>
              </w:rPr>
              <w:t>10A</w:t>
            </w:r>
          </w:p>
        </w:tc>
        <w:tc>
          <w:tcPr>
            <w:tcW w:w="633" w:type="dxa"/>
          </w:tcPr>
          <w:p w14:paraId="37B8BF58"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4591652A" w14:textId="77777777" w:rsidR="002915DB" w:rsidRPr="00340143" w:rsidRDefault="002915DB" w:rsidP="00340143">
            <w:pPr>
              <w:rPr>
                <w:rFonts w:ascii="Arial" w:hAnsi="Arial" w:cs="Arial"/>
                <w:kern w:val="0"/>
              </w:rPr>
            </w:pPr>
            <w:r w:rsidRPr="00340143">
              <w:rPr>
                <w:rFonts w:ascii="Arial" w:hAnsi="Arial" w:cs="Arial"/>
                <w:kern w:val="0"/>
              </w:rPr>
              <w:t>70M</w:t>
            </w:r>
          </w:p>
        </w:tc>
        <w:tc>
          <w:tcPr>
            <w:tcW w:w="1152" w:type="dxa"/>
          </w:tcPr>
          <w:p w14:paraId="75E2E00F" w14:textId="77777777" w:rsidR="002915DB" w:rsidRPr="00340143" w:rsidRDefault="002915DB" w:rsidP="00340143">
            <w:pPr>
              <w:rPr>
                <w:rFonts w:ascii="Arial" w:hAnsi="Arial" w:cs="Arial"/>
                <w:kern w:val="0"/>
              </w:rPr>
            </w:pPr>
            <w:r w:rsidRPr="00340143">
              <w:rPr>
                <w:rFonts w:ascii="Arial" w:hAnsi="Arial" w:cs="Arial"/>
                <w:kern w:val="0"/>
              </w:rPr>
              <w:t>.0603</w:t>
            </w:r>
          </w:p>
        </w:tc>
        <w:tc>
          <w:tcPr>
            <w:tcW w:w="1800" w:type="dxa"/>
          </w:tcPr>
          <w:p w14:paraId="1BBA9D8E" w14:textId="77777777" w:rsidR="002915DB" w:rsidRPr="00340143" w:rsidRDefault="002915DB" w:rsidP="00340143">
            <w:pPr>
              <w:rPr>
                <w:rFonts w:ascii="Arial" w:hAnsi="Arial" w:cs="Arial"/>
                <w:kern w:val="0"/>
              </w:rPr>
            </w:pPr>
            <w:r>
              <w:rPr>
                <w:rFonts w:ascii="Arial" w:hAnsi="Arial" w:cs="Arial"/>
                <w:kern w:val="0"/>
              </w:rPr>
              <w:t>35:20 NCR</w:t>
            </w:r>
          </w:p>
        </w:tc>
      </w:tr>
      <w:tr w:rsidR="002915DB" w:rsidRPr="00340143" w14:paraId="30139F09" w14:textId="77777777" w:rsidTr="00A86273">
        <w:trPr>
          <w:tblCellSpacing w:w="14" w:type="dxa"/>
        </w:trPr>
        <w:tc>
          <w:tcPr>
            <w:tcW w:w="5904" w:type="dxa"/>
          </w:tcPr>
          <w:p w14:paraId="34227CEE" w14:textId="77777777" w:rsidR="002915DB" w:rsidRPr="00340143" w:rsidRDefault="002915DB" w:rsidP="00340143">
            <w:pPr>
              <w:rPr>
                <w:rFonts w:ascii="Arial" w:hAnsi="Arial" w:cs="Arial"/>
                <w:kern w:val="0"/>
              </w:rPr>
            </w:pPr>
            <w:r w:rsidRPr="00340143">
              <w:rPr>
                <w:rFonts w:ascii="Arial" w:hAnsi="Arial" w:cs="Arial"/>
                <w:kern w:val="0"/>
                <w:u w:val="single"/>
              </w:rPr>
              <w:t>Prohibition on Reimbursement Caps</w:t>
            </w:r>
          </w:p>
        </w:tc>
        <w:tc>
          <w:tcPr>
            <w:tcW w:w="849" w:type="dxa"/>
          </w:tcPr>
          <w:p w14:paraId="2A1F7614" w14:textId="77777777" w:rsidR="002915DB" w:rsidRPr="00340143" w:rsidRDefault="002915DB" w:rsidP="00340143">
            <w:pPr>
              <w:jc w:val="right"/>
              <w:rPr>
                <w:rFonts w:ascii="Arial" w:hAnsi="Arial" w:cs="Arial"/>
                <w:kern w:val="0"/>
              </w:rPr>
            </w:pPr>
            <w:r w:rsidRPr="00340143">
              <w:rPr>
                <w:rFonts w:ascii="Arial" w:hAnsi="Arial" w:cs="Arial"/>
                <w:kern w:val="0"/>
              </w:rPr>
              <w:t>10A</w:t>
            </w:r>
          </w:p>
        </w:tc>
        <w:tc>
          <w:tcPr>
            <w:tcW w:w="633" w:type="dxa"/>
          </w:tcPr>
          <w:p w14:paraId="140198E9"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1C53EC9A" w14:textId="77777777" w:rsidR="002915DB" w:rsidRPr="00340143" w:rsidRDefault="002915DB" w:rsidP="00340143">
            <w:pPr>
              <w:rPr>
                <w:rFonts w:ascii="Arial" w:hAnsi="Arial" w:cs="Arial"/>
                <w:kern w:val="0"/>
              </w:rPr>
            </w:pPr>
            <w:r w:rsidRPr="00340143">
              <w:rPr>
                <w:rFonts w:ascii="Arial" w:hAnsi="Arial" w:cs="Arial"/>
                <w:kern w:val="0"/>
              </w:rPr>
              <w:t>70M</w:t>
            </w:r>
          </w:p>
        </w:tc>
        <w:tc>
          <w:tcPr>
            <w:tcW w:w="1152" w:type="dxa"/>
          </w:tcPr>
          <w:p w14:paraId="5AA88E22" w14:textId="77777777" w:rsidR="002915DB" w:rsidRPr="00340143" w:rsidRDefault="002915DB" w:rsidP="00340143">
            <w:pPr>
              <w:rPr>
                <w:rFonts w:ascii="Arial" w:hAnsi="Arial" w:cs="Arial"/>
                <w:kern w:val="0"/>
              </w:rPr>
            </w:pPr>
            <w:r w:rsidRPr="00340143">
              <w:rPr>
                <w:rFonts w:ascii="Arial" w:hAnsi="Arial" w:cs="Arial"/>
                <w:kern w:val="0"/>
              </w:rPr>
              <w:t>.0604</w:t>
            </w:r>
            <w:r>
              <w:rPr>
                <w:rFonts w:ascii="Arial" w:hAnsi="Arial" w:cs="Arial"/>
                <w:kern w:val="0"/>
              </w:rPr>
              <w:t>*</w:t>
            </w:r>
          </w:p>
        </w:tc>
        <w:tc>
          <w:tcPr>
            <w:tcW w:w="1800" w:type="dxa"/>
          </w:tcPr>
          <w:p w14:paraId="0F61A56A" w14:textId="77777777" w:rsidR="002915DB" w:rsidRPr="00340143" w:rsidRDefault="002915DB" w:rsidP="00340143">
            <w:pPr>
              <w:rPr>
                <w:rFonts w:ascii="Arial" w:hAnsi="Arial" w:cs="Arial"/>
                <w:kern w:val="0"/>
              </w:rPr>
            </w:pPr>
            <w:r>
              <w:rPr>
                <w:rFonts w:ascii="Arial" w:hAnsi="Arial" w:cs="Arial"/>
                <w:kern w:val="0"/>
              </w:rPr>
              <w:t>35:20 NCR</w:t>
            </w:r>
          </w:p>
        </w:tc>
      </w:tr>
      <w:tr w:rsidR="002915DB" w:rsidRPr="00340143" w14:paraId="581B8721" w14:textId="77777777" w:rsidTr="00A86273">
        <w:trPr>
          <w:tblCellSpacing w:w="14" w:type="dxa"/>
        </w:trPr>
        <w:tc>
          <w:tcPr>
            <w:tcW w:w="5904" w:type="dxa"/>
          </w:tcPr>
          <w:p w14:paraId="7BC8F9B4" w14:textId="77777777" w:rsidR="002915DB" w:rsidRPr="00340143" w:rsidRDefault="002915DB" w:rsidP="00340143">
            <w:pPr>
              <w:rPr>
                <w:rFonts w:ascii="Arial" w:hAnsi="Arial" w:cs="Arial"/>
                <w:kern w:val="0"/>
              </w:rPr>
            </w:pPr>
            <w:r w:rsidRPr="00340143">
              <w:rPr>
                <w:rFonts w:ascii="Arial" w:hAnsi="Arial" w:cs="Arial"/>
                <w:kern w:val="0"/>
                <w:u w:val="single"/>
              </w:rPr>
              <w:t>Eligibility Requirements for the Special Need Adoption In...</w:t>
            </w:r>
          </w:p>
        </w:tc>
        <w:tc>
          <w:tcPr>
            <w:tcW w:w="849" w:type="dxa"/>
          </w:tcPr>
          <w:p w14:paraId="68205BA2" w14:textId="77777777" w:rsidR="002915DB" w:rsidRPr="00340143" w:rsidRDefault="002915DB" w:rsidP="00340143">
            <w:pPr>
              <w:jc w:val="right"/>
              <w:rPr>
                <w:rFonts w:ascii="Arial" w:hAnsi="Arial" w:cs="Arial"/>
                <w:kern w:val="0"/>
              </w:rPr>
            </w:pPr>
            <w:r w:rsidRPr="00340143">
              <w:rPr>
                <w:rFonts w:ascii="Arial" w:hAnsi="Arial" w:cs="Arial"/>
                <w:kern w:val="0"/>
              </w:rPr>
              <w:t>10A</w:t>
            </w:r>
          </w:p>
        </w:tc>
        <w:tc>
          <w:tcPr>
            <w:tcW w:w="633" w:type="dxa"/>
          </w:tcPr>
          <w:p w14:paraId="3C684FC3"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08C8B3A0" w14:textId="77777777" w:rsidR="002915DB" w:rsidRPr="00340143" w:rsidRDefault="002915DB" w:rsidP="00340143">
            <w:pPr>
              <w:rPr>
                <w:rFonts w:ascii="Arial" w:hAnsi="Arial" w:cs="Arial"/>
                <w:kern w:val="0"/>
              </w:rPr>
            </w:pPr>
            <w:r w:rsidRPr="00340143">
              <w:rPr>
                <w:rFonts w:ascii="Arial" w:hAnsi="Arial" w:cs="Arial"/>
                <w:kern w:val="0"/>
              </w:rPr>
              <w:t>70M</w:t>
            </w:r>
          </w:p>
        </w:tc>
        <w:tc>
          <w:tcPr>
            <w:tcW w:w="1152" w:type="dxa"/>
          </w:tcPr>
          <w:p w14:paraId="169FB50E" w14:textId="77777777" w:rsidR="002915DB" w:rsidRPr="00340143" w:rsidRDefault="002915DB" w:rsidP="00340143">
            <w:pPr>
              <w:rPr>
                <w:rFonts w:ascii="Arial" w:hAnsi="Arial" w:cs="Arial"/>
                <w:kern w:val="0"/>
              </w:rPr>
            </w:pPr>
            <w:r w:rsidRPr="00340143">
              <w:rPr>
                <w:rFonts w:ascii="Arial" w:hAnsi="Arial" w:cs="Arial"/>
                <w:kern w:val="0"/>
              </w:rPr>
              <w:t>.0701</w:t>
            </w:r>
            <w:r>
              <w:rPr>
                <w:rFonts w:ascii="Arial" w:hAnsi="Arial" w:cs="Arial"/>
                <w:kern w:val="0"/>
              </w:rPr>
              <w:t>*</w:t>
            </w:r>
          </w:p>
        </w:tc>
        <w:tc>
          <w:tcPr>
            <w:tcW w:w="1800" w:type="dxa"/>
          </w:tcPr>
          <w:p w14:paraId="07F188D8" w14:textId="77777777" w:rsidR="002915DB" w:rsidRPr="00340143" w:rsidRDefault="002915DB" w:rsidP="00340143">
            <w:pPr>
              <w:rPr>
                <w:rFonts w:ascii="Arial" w:hAnsi="Arial" w:cs="Arial"/>
                <w:kern w:val="0"/>
              </w:rPr>
            </w:pPr>
            <w:r>
              <w:rPr>
                <w:rFonts w:ascii="Arial" w:hAnsi="Arial" w:cs="Arial"/>
                <w:kern w:val="0"/>
              </w:rPr>
              <w:t>35:20 NCR</w:t>
            </w:r>
          </w:p>
        </w:tc>
      </w:tr>
      <w:tr w:rsidR="002915DB" w:rsidRPr="00340143" w14:paraId="6499BEB9" w14:textId="77777777" w:rsidTr="00A86273">
        <w:trPr>
          <w:tblCellSpacing w:w="14" w:type="dxa"/>
        </w:trPr>
        <w:tc>
          <w:tcPr>
            <w:tcW w:w="5904" w:type="dxa"/>
          </w:tcPr>
          <w:p w14:paraId="331BF3D3" w14:textId="77777777" w:rsidR="002915DB" w:rsidRPr="00340143" w:rsidRDefault="002915DB" w:rsidP="00340143">
            <w:pPr>
              <w:rPr>
                <w:rFonts w:ascii="Arial" w:hAnsi="Arial" w:cs="Arial"/>
                <w:kern w:val="0"/>
              </w:rPr>
            </w:pPr>
            <w:r w:rsidRPr="00340143">
              <w:rPr>
                <w:rFonts w:ascii="Arial" w:hAnsi="Arial" w:cs="Arial"/>
                <w:kern w:val="0"/>
                <w:u w:val="single"/>
              </w:rPr>
              <w:t>Payments from the Special Need Adoption Incentive Fund</w:t>
            </w:r>
          </w:p>
        </w:tc>
        <w:tc>
          <w:tcPr>
            <w:tcW w:w="849" w:type="dxa"/>
          </w:tcPr>
          <w:p w14:paraId="5265C2A3" w14:textId="77777777" w:rsidR="002915DB" w:rsidRPr="00340143" w:rsidRDefault="002915DB" w:rsidP="00340143">
            <w:pPr>
              <w:jc w:val="right"/>
              <w:rPr>
                <w:rFonts w:ascii="Arial" w:hAnsi="Arial" w:cs="Arial"/>
                <w:kern w:val="0"/>
              </w:rPr>
            </w:pPr>
            <w:r w:rsidRPr="00340143">
              <w:rPr>
                <w:rFonts w:ascii="Arial" w:hAnsi="Arial" w:cs="Arial"/>
                <w:kern w:val="0"/>
              </w:rPr>
              <w:t>10A</w:t>
            </w:r>
          </w:p>
        </w:tc>
        <w:tc>
          <w:tcPr>
            <w:tcW w:w="633" w:type="dxa"/>
          </w:tcPr>
          <w:p w14:paraId="24E8D104"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12A74C37" w14:textId="77777777" w:rsidR="002915DB" w:rsidRPr="00340143" w:rsidRDefault="002915DB" w:rsidP="00340143">
            <w:pPr>
              <w:rPr>
                <w:rFonts w:ascii="Arial" w:hAnsi="Arial" w:cs="Arial"/>
                <w:kern w:val="0"/>
              </w:rPr>
            </w:pPr>
            <w:r w:rsidRPr="00340143">
              <w:rPr>
                <w:rFonts w:ascii="Arial" w:hAnsi="Arial" w:cs="Arial"/>
                <w:kern w:val="0"/>
              </w:rPr>
              <w:t>70M</w:t>
            </w:r>
          </w:p>
        </w:tc>
        <w:tc>
          <w:tcPr>
            <w:tcW w:w="1152" w:type="dxa"/>
          </w:tcPr>
          <w:p w14:paraId="37239194" w14:textId="77777777" w:rsidR="002915DB" w:rsidRPr="00340143" w:rsidRDefault="002915DB" w:rsidP="00340143">
            <w:pPr>
              <w:rPr>
                <w:rFonts w:ascii="Arial" w:hAnsi="Arial" w:cs="Arial"/>
                <w:kern w:val="0"/>
              </w:rPr>
            </w:pPr>
            <w:r w:rsidRPr="00340143">
              <w:rPr>
                <w:rFonts w:ascii="Arial" w:hAnsi="Arial" w:cs="Arial"/>
                <w:kern w:val="0"/>
              </w:rPr>
              <w:t>.0702</w:t>
            </w:r>
            <w:r>
              <w:rPr>
                <w:rFonts w:ascii="Arial" w:hAnsi="Arial" w:cs="Arial"/>
                <w:kern w:val="0"/>
              </w:rPr>
              <w:t>*</w:t>
            </w:r>
          </w:p>
        </w:tc>
        <w:tc>
          <w:tcPr>
            <w:tcW w:w="1800" w:type="dxa"/>
          </w:tcPr>
          <w:p w14:paraId="6A94AC10" w14:textId="77777777" w:rsidR="002915DB" w:rsidRPr="00340143" w:rsidRDefault="002915DB" w:rsidP="00340143">
            <w:pPr>
              <w:rPr>
                <w:rFonts w:ascii="Arial" w:hAnsi="Arial" w:cs="Arial"/>
                <w:kern w:val="0"/>
              </w:rPr>
            </w:pPr>
            <w:r>
              <w:rPr>
                <w:rFonts w:ascii="Arial" w:hAnsi="Arial" w:cs="Arial"/>
                <w:kern w:val="0"/>
              </w:rPr>
              <w:t>35:20 NCR</w:t>
            </w:r>
          </w:p>
        </w:tc>
      </w:tr>
      <w:tr w:rsidR="002915DB" w:rsidRPr="00340143" w14:paraId="3FF32383" w14:textId="77777777" w:rsidTr="00A86273">
        <w:trPr>
          <w:tblCellSpacing w:w="14" w:type="dxa"/>
        </w:trPr>
        <w:tc>
          <w:tcPr>
            <w:tcW w:w="10924" w:type="dxa"/>
            <w:gridSpan w:val="6"/>
          </w:tcPr>
          <w:p w14:paraId="7936A209" w14:textId="77777777" w:rsidR="002915DB" w:rsidRPr="00340143" w:rsidRDefault="002915DB" w:rsidP="00340143">
            <w:pPr>
              <w:spacing w:before="240"/>
              <w:rPr>
                <w:rFonts w:ascii="Arial" w:hAnsi="Arial" w:cs="Arial"/>
                <w:b/>
                <w:bCs/>
                <w:caps/>
                <w:kern w:val="0"/>
                <w:szCs w:val="24"/>
              </w:rPr>
            </w:pPr>
            <w:r w:rsidRPr="00340143">
              <w:rPr>
                <w:rFonts w:ascii="Arial" w:hAnsi="Arial" w:cs="Arial"/>
                <w:b/>
                <w:bCs/>
                <w:caps/>
                <w:kern w:val="0"/>
                <w:szCs w:val="24"/>
              </w:rPr>
              <w:t>Insurance, Department of</w:t>
            </w:r>
          </w:p>
        </w:tc>
      </w:tr>
      <w:tr w:rsidR="002915DB" w:rsidRPr="00340143" w14:paraId="52A60BC2" w14:textId="77777777" w:rsidTr="00A86273">
        <w:trPr>
          <w:tblCellSpacing w:w="14" w:type="dxa"/>
        </w:trPr>
        <w:tc>
          <w:tcPr>
            <w:tcW w:w="5904" w:type="dxa"/>
          </w:tcPr>
          <w:p w14:paraId="6DA63653" w14:textId="77777777" w:rsidR="002915DB" w:rsidRPr="00340143" w:rsidRDefault="002915DB" w:rsidP="00340143">
            <w:pPr>
              <w:rPr>
                <w:rFonts w:ascii="Arial" w:hAnsi="Arial" w:cs="Arial"/>
                <w:kern w:val="0"/>
              </w:rPr>
            </w:pPr>
            <w:r w:rsidRPr="00340143">
              <w:rPr>
                <w:rFonts w:ascii="Arial" w:hAnsi="Arial" w:cs="Arial"/>
                <w:kern w:val="0"/>
                <w:u w:val="single"/>
              </w:rPr>
              <w:t>Licensing of Resident Agent, LTD Representative and Adjuster</w:t>
            </w:r>
          </w:p>
        </w:tc>
        <w:tc>
          <w:tcPr>
            <w:tcW w:w="849" w:type="dxa"/>
          </w:tcPr>
          <w:p w14:paraId="1C7EF0E9" w14:textId="77777777" w:rsidR="002915DB" w:rsidRPr="00340143" w:rsidRDefault="002915DB" w:rsidP="00340143">
            <w:pPr>
              <w:jc w:val="right"/>
              <w:rPr>
                <w:rFonts w:ascii="Arial" w:hAnsi="Arial" w:cs="Arial"/>
                <w:kern w:val="0"/>
              </w:rPr>
            </w:pPr>
            <w:r w:rsidRPr="00340143">
              <w:rPr>
                <w:rFonts w:ascii="Arial" w:hAnsi="Arial" w:cs="Arial"/>
                <w:kern w:val="0"/>
              </w:rPr>
              <w:t>11</w:t>
            </w:r>
          </w:p>
        </w:tc>
        <w:tc>
          <w:tcPr>
            <w:tcW w:w="633" w:type="dxa"/>
          </w:tcPr>
          <w:p w14:paraId="4CECDDB4"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36023209" w14:textId="77777777" w:rsidR="002915DB" w:rsidRPr="00340143" w:rsidRDefault="002915DB" w:rsidP="00340143">
            <w:pPr>
              <w:rPr>
                <w:rFonts w:ascii="Arial" w:hAnsi="Arial" w:cs="Arial"/>
                <w:kern w:val="0"/>
              </w:rPr>
            </w:pPr>
            <w:r w:rsidRPr="00340143">
              <w:rPr>
                <w:rFonts w:ascii="Arial" w:hAnsi="Arial" w:cs="Arial"/>
                <w:kern w:val="0"/>
              </w:rPr>
              <w:t>06A</w:t>
            </w:r>
          </w:p>
        </w:tc>
        <w:tc>
          <w:tcPr>
            <w:tcW w:w="1152" w:type="dxa"/>
          </w:tcPr>
          <w:p w14:paraId="0D464F7A" w14:textId="77777777" w:rsidR="002915DB" w:rsidRPr="00340143" w:rsidRDefault="002915DB" w:rsidP="00340143">
            <w:pPr>
              <w:rPr>
                <w:rFonts w:ascii="Arial" w:hAnsi="Arial" w:cs="Arial"/>
                <w:kern w:val="0"/>
              </w:rPr>
            </w:pPr>
            <w:r w:rsidRPr="00340143">
              <w:rPr>
                <w:rFonts w:ascii="Arial" w:hAnsi="Arial" w:cs="Arial"/>
                <w:kern w:val="0"/>
              </w:rPr>
              <w:t>.0402</w:t>
            </w:r>
            <w:r>
              <w:rPr>
                <w:rFonts w:ascii="Arial" w:hAnsi="Arial" w:cs="Arial"/>
                <w:kern w:val="0"/>
              </w:rPr>
              <w:t>*</w:t>
            </w:r>
          </w:p>
        </w:tc>
        <w:tc>
          <w:tcPr>
            <w:tcW w:w="1800" w:type="dxa"/>
          </w:tcPr>
          <w:p w14:paraId="5D63A461" w14:textId="77777777" w:rsidR="002915DB" w:rsidRPr="00340143" w:rsidRDefault="002915DB" w:rsidP="00340143">
            <w:pPr>
              <w:rPr>
                <w:rFonts w:ascii="Arial" w:hAnsi="Arial" w:cs="Arial"/>
                <w:kern w:val="0"/>
              </w:rPr>
            </w:pPr>
            <w:r>
              <w:rPr>
                <w:rFonts w:ascii="Arial" w:hAnsi="Arial" w:cs="Arial"/>
                <w:kern w:val="0"/>
              </w:rPr>
              <w:t>35:18 NCR</w:t>
            </w:r>
          </w:p>
        </w:tc>
      </w:tr>
      <w:tr w:rsidR="002915DB" w:rsidRPr="00340143" w14:paraId="03B30CD4" w14:textId="77777777" w:rsidTr="00A86273">
        <w:trPr>
          <w:tblCellSpacing w:w="14" w:type="dxa"/>
        </w:trPr>
        <w:tc>
          <w:tcPr>
            <w:tcW w:w="5904" w:type="dxa"/>
          </w:tcPr>
          <w:p w14:paraId="471DE83E" w14:textId="77777777" w:rsidR="002915DB" w:rsidRPr="00340143" w:rsidRDefault="002915DB" w:rsidP="00340143">
            <w:pPr>
              <w:rPr>
                <w:rFonts w:ascii="Arial" w:hAnsi="Arial" w:cs="Arial"/>
                <w:kern w:val="0"/>
              </w:rPr>
            </w:pPr>
            <w:r w:rsidRPr="00340143">
              <w:rPr>
                <w:rFonts w:ascii="Arial" w:hAnsi="Arial" w:cs="Arial"/>
                <w:kern w:val="0"/>
                <w:u w:val="single"/>
              </w:rPr>
              <w:t>Renewal of Agent Appts: Licenses/Limited Reps</w:t>
            </w:r>
          </w:p>
        </w:tc>
        <w:tc>
          <w:tcPr>
            <w:tcW w:w="849" w:type="dxa"/>
          </w:tcPr>
          <w:p w14:paraId="61637966" w14:textId="77777777" w:rsidR="002915DB" w:rsidRPr="00340143" w:rsidRDefault="002915DB" w:rsidP="00340143">
            <w:pPr>
              <w:jc w:val="right"/>
              <w:rPr>
                <w:rFonts w:ascii="Arial" w:hAnsi="Arial" w:cs="Arial"/>
                <w:kern w:val="0"/>
              </w:rPr>
            </w:pPr>
            <w:r w:rsidRPr="00340143">
              <w:rPr>
                <w:rFonts w:ascii="Arial" w:hAnsi="Arial" w:cs="Arial"/>
                <w:kern w:val="0"/>
              </w:rPr>
              <w:t>11</w:t>
            </w:r>
          </w:p>
        </w:tc>
        <w:tc>
          <w:tcPr>
            <w:tcW w:w="633" w:type="dxa"/>
          </w:tcPr>
          <w:p w14:paraId="403526F4"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522443DE" w14:textId="77777777" w:rsidR="002915DB" w:rsidRPr="00340143" w:rsidRDefault="002915DB" w:rsidP="00340143">
            <w:pPr>
              <w:rPr>
                <w:rFonts w:ascii="Arial" w:hAnsi="Arial" w:cs="Arial"/>
                <w:kern w:val="0"/>
              </w:rPr>
            </w:pPr>
            <w:r w:rsidRPr="00340143">
              <w:rPr>
                <w:rFonts w:ascii="Arial" w:hAnsi="Arial" w:cs="Arial"/>
                <w:kern w:val="0"/>
              </w:rPr>
              <w:t>06A</w:t>
            </w:r>
          </w:p>
        </w:tc>
        <w:tc>
          <w:tcPr>
            <w:tcW w:w="1152" w:type="dxa"/>
          </w:tcPr>
          <w:p w14:paraId="544C84B2" w14:textId="77777777" w:rsidR="002915DB" w:rsidRPr="00340143" w:rsidRDefault="002915DB" w:rsidP="00340143">
            <w:pPr>
              <w:rPr>
                <w:rFonts w:ascii="Arial" w:hAnsi="Arial" w:cs="Arial"/>
                <w:kern w:val="0"/>
              </w:rPr>
            </w:pPr>
            <w:r w:rsidRPr="00340143">
              <w:rPr>
                <w:rFonts w:ascii="Arial" w:hAnsi="Arial" w:cs="Arial"/>
                <w:kern w:val="0"/>
              </w:rPr>
              <w:t>.0501</w:t>
            </w:r>
            <w:r>
              <w:rPr>
                <w:rFonts w:ascii="Arial" w:hAnsi="Arial" w:cs="Arial"/>
                <w:kern w:val="0"/>
              </w:rPr>
              <w:t>*</w:t>
            </w:r>
          </w:p>
        </w:tc>
        <w:tc>
          <w:tcPr>
            <w:tcW w:w="1800" w:type="dxa"/>
          </w:tcPr>
          <w:p w14:paraId="168B93D5" w14:textId="77777777" w:rsidR="002915DB" w:rsidRPr="00340143" w:rsidRDefault="002915DB" w:rsidP="00340143">
            <w:pPr>
              <w:rPr>
                <w:rFonts w:ascii="Arial" w:hAnsi="Arial" w:cs="Arial"/>
                <w:kern w:val="0"/>
              </w:rPr>
            </w:pPr>
            <w:r>
              <w:rPr>
                <w:rFonts w:ascii="Arial" w:hAnsi="Arial" w:cs="Arial"/>
                <w:kern w:val="0"/>
              </w:rPr>
              <w:t>35:18 NCR</w:t>
            </w:r>
          </w:p>
        </w:tc>
      </w:tr>
      <w:tr w:rsidR="002915DB" w:rsidRPr="00340143" w14:paraId="2BA00F39" w14:textId="77777777" w:rsidTr="00A86273">
        <w:trPr>
          <w:tblCellSpacing w:w="14" w:type="dxa"/>
        </w:trPr>
        <w:tc>
          <w:tcPr>
            <w:tcW w:w="5904" w:type="dxa"/>
          </w:tcPr>
          <w:p w14:paraId="06FFC835" w14:textId="77777777" w:rsidR="002915DB" w:rsidRPr="00340143" w:rsidRDefault="002915DB" w:rsidP="00340143">
            <w:pPr>
              <w:rPr>
                <w:rFonts w:ascii="Arial" w:hAnsi="Arial" w:cs="Arial"/>
                <w:kern w:val="0"/>
              </w:rPr>
            </w:pPr>
            <w:r w:rsidRPr="00340143">
              <w:rPr>
                <w:rFonts w:ascii="Arial" w:hAnsi="Arial" w:cs="Arial"/>
                <w:kern w:val="0"/>
                <w:u w:val="single"/>
              </w:rPr>
              <w:t>Salesmen to be Licensed Insurance Agents</w:t>
            </w:r>
          </w:p>
        </w:tc>
        <w:tc>
          <w:tcPr>
            <w:tcW w:w="849" w:type="dxa"/>
          </w:tcPr>
          <w:p w14:paraId="1DB04CA8" w14:textId="77777777" w:rsidR="002915DB" w:rsidRPr="00340143" w:rsidRDefault="002915DB" w:rsidP="00340143">
            <w:pPr>
              <w:jc w:val="right"/>
              <w:rPr>
                <w:rFonts w:ascii="Arial" w:hAnsi="Arial" w:cs="Arial"/>
                <w:kern w:val="0"/>
              </w:rPr>
            </w:pPr>
            <w:r w:rsidRPr="00340143">
              <w:rPr>
                <w:rFonts w:ascii="Arial" w:hAnsi="Arial" w:cs="Arial"/>
                <w:kern w:val="0"/>
              </w:rPr>
              <w:t>11</w:t>
            </w:r>
          </w:p>
        </w:tc>
        <w:tc>
          <w:tcPr>
            <w:tcW w:w="633" w:type="dxa"/>
          </w:tcPr>
          <w:p w14:paraId="0F7993BD"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462570CF" w14:textId="77777777" w:rsidR="002915DB" w:rsidRPr="00340143" w:rsidRDefault="002915DB" w:rsidP="00340143">
            <w:pPr>
              <w:rPr>
                <w:rFonts w:ascii="Arial" w:hAnsi="Arial" w:cs="Arial"/>
                <w:kern w:val="0"/>
              </w:rPr>
            </w:pPr>
            <w:r w:rsidRPr="00340143">
              <w:rPr>
                <w:rFonts w:ascii="Arial" w:hAnsi="Arial" w:cs="Arial"/>
                <w:kern w:val="0"/>
              </w:rPr>
              <w:t>13</w:t>
            </w:r>
          </w:p>
        </w:tc>
        <w:tc>
          <w:tcPr>
            <w:tcW w:w="1152" w:type="dxa"/>
          </w:tcPr>
          <w:p w14:paraId="2565830D" w14:textId="77777777" w:rsidR="002915DB" w:rsidRPr="00340143" w:rsidRDefault="002915DB" w:rsidP="00340143">
            <w:pPr>
              <w:rPr>
                <w:rFonts w:ascii="Arial" w:hAnsi="Arial" w:cs="Arial"/>
                <w:kern w:val="0"/>
              </w:rPr>
            </w:pPr>
            <w:r w:rsidRPr="00340143">
              <w:rPr>
                <w:rFonts w:ascii="Arial" w:hAnsi="Arial" w:cs="Arial"/>
                <w:kern w:val="0"/>
              </w:rPr>
              <w:t>.0410</w:t>
            </w:r>
            <w:r>
              <w:rPr>
                <w:rFonts w:ascii="Arial" w:hAnsi="Arial" w:cs="Arial"/>
                <w:kern w:val="0"/>
              </w:rPr>
              <w:t>*</w:t>
            </w:r>
          </w:p>
        </w:tc>
        <w:tc>
          <w:tcPr>
            <w:tcW w:w="1800" w:type="dxa"/>
          </w:tcPr>
          <w:p w14:paraId="426158FF" w14:textId="77777777" w:rsidR="002915DB" w:rsidRPr="00340143" w:rsidRDefault="002915DB" w:rsidP="00340143">
            <w:pPr>
              <w:rPr>
                <w:rFonts w:ascii="Arial" w:hAnsi="Arial" w:cs="Arial"/>
                <w:kern w:val="0"/>
              </w:rPr>
            </w:pPr>
            <w:r>
              <w:rPr>
                <w:rFonts w:ascii="Arial" w:hAnsi="Arial" w:cs="Arial"/>
                <w:kern w:val="0"/>
              </w:rPr>
              <w:t>35:18 NCR</w:t>
            </w:r>
          </w:p>
        </w:tc>
      </w:tr>
      <w:tr w:rsidR="002915DB" w:rsidRPr="00340143" w14:paraId="368480D3" w14:textId="77777777" w:rsidTr="00A86273">
        <w:trPr>
          <w:tblCellSpacing w:w="14" w:type="dxa"/>
        </w:trPr>
        <w:tc>
          <w:tcPr>
            <w:tcW w:w="10924" w:type="dxa"/>
            <w:gridSpan w:val="6"/>
          </w:tcPr>
          <w:p w14:paraId="3674B65B" w14:textId="77777777" w:rsidR="002915DB" w:rsidRPr="00340143" w:rsidRDefault="002915DB" w:rsidP="00340143">
            <w:pPr>
              <w:spacing w:before="240"/>
              <w:rPr>
                <w:rFonts w:ascii="Arial" w:hAnsi="Arial" w:cs="Arial"/>
                <w:b/>
                <w:bCs/>
                <w:caps/>
                <w:kern w:val="0"/>
                <w:szCs w:val="24"/>
              </w:rPr>
            </w:pPr>
            <w:r w:rsidRPr="00340143">
              <w:rPr>
                <w:rFonts w:ascii="Arial" w:hAnsi="Arial" w:cs="Arial"/>
                <w:b/>
                <w:bCs/>
                <w:caps/>
                <w:kern w:val="0"/>
                <w:szCs w:val="24"/>
              </w:rPr>
              <w:t>Industrial Commission</w:t>
            </w:r>
          </w:p>
        </w:tc>
      </w:tr>
      <w:tr w:rsidR="002915DB" w:rsidRPr="00340143" w14:paraId="6C953512" w14:textId="77777777" w:rsidTr="00A86273">
        <w:trPr>
          <w:tblCellSpacing w:w="14" w:type="dxa"/>
        </w:trPr>
        <w:tc>
          <w:tcPr>
            <w:tcW w:w="5904" w:type="dxa"/>
          </w:tcPr>
          <w:p w14:paraId="144EE83C" w14:textId="77777777" w:rsidR="002915DB" w:rsidRPr="00340143" w:rsidRDefault="002915DB" w:rsidP="00340143">
            <w:pPr>
              <w:rPr>
                <w:rFonts w:ascii="Arial" w:hAnsi="Arial" w:cs="Arial"/>
                <w:kern w:val="0"/>
              </w:rPr>
            </w:pPr>
            <w:r w:rsidRPr="00340143">
              <w:rPr>
                <w:rFonts w:ascii="Arial" w:hAnsi="Arial" w:cs="Arial"/>
                <w:kern w:val="0"/>
                <w:u w:val="single"/>
              </w:rPr>
              <w:t>Emergency Orders and Directives of the Chief Justice of t...</w:t>
            </w:r>
          </w:p>
        </w:tc>
        <w:tc>
          <w:tcPr>
            <w:tcW w:w="849" w:type="dxa"/>
          </w:tcPr>
          <w:p w14:paraId="32300783" w14:textId="77777777" w:rsidR="002915DB" w:rsidRPr="00340143" w:rsidRDefault="002915DB" w:rsidP="00340143">
            <w:pPr>
              <w:jc w:val="right"/>
              <w:rPr>
                <w:rFonts w:ascii="Arial" w:hAnsi="Arial" w:cs="Arial"/>
                <w:kern w:val="0"/>
              </w:rPr>
            </w:pPr>
            <w:r w:rsidRPr="00340143">
              <w:rPr>
                <w:rFonts w:ascii="Arial" w:hAnsi="Arial" w:cs="Arial"/>
                <w:kern w:val="0"/>
              </w:rPr>
              <w:t>11</w:t>
            </w:r>
          </w:p>
        </w:tc>
        <w:tc>
          <w:tcPr>
            <w:tcW w:w="633" w:type="dxa"/>
          </w:tcPr>
          <w:p w14:paraId="779CEB87"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5A048A0F" w14:textId="77777777" w:rsidR="002915DB" w:rsidRPr="00340143" w:rsidRDefault="002915DB" w:rsidP="00340143">
            <w:pPr>
              <w:rPr>
                <w:rFonts w:ascii="Arial" w:hAnsi="Arial" w:cs="Arial"/>
                <w:kern w:val="0"/>
              </w:rPr>
            </w:pPr>
            <w:r w:rsidRPr="00340143">
              <w:rPr>
                <w:rFonts w:ascii="Arial" w:hAnsi="Arial" w:cs="Arial"/>
                <w:kern w:val="0"/>
              </w:rPr>
              <w:t>23E</w:t>
            </w:r>
          </w:p>
        </w:tc>
        <w:tc>
          <w:tcPr>
            <w:tcW w:w="1152" w:type="dxa"/>
          </w:tcPr>
          <w:p w14:paraId="7B315091" w14:textId="77777777" w:rsidR="002915DB" w:rsidRPr="00340143" w:rsidRDefault="002915DB" w:rsidP="00340143">
            <w:pPr>
              <w:rPr>
                <w:rFonts w:ascii="Arial" w:hAnsi="Arial" w:cs="Arial"/>
                <w:kern w:val="0"/>
              </w:rPr>
            </w:pPr>
            <w:r w:rsidRPr="00340143">
              <w:rPr>
                <w:rFonts w:ascii="Arial" w:hAnsi="Arial" w:cs="Arial"/>
                <w:kern w:val="0"/>
              </w:rPr>
              <w:t>.0302</w:t>
            </w:r>
          </w:p>
        </w:tc>
        <w:tc>
          <w:tcPr>
            <w:tcW w:w="1800" w:type="dxa"/>
          </w:tcPr>
          <w:p w14:paraId="2DECB2D4" w14:textId="77777777" w:rsidR="002915DB" w:rsidRPr="00340143" w:rsidRDefault="002915DB" w:rsidP="00340143">
            <w:pPr>
              <w:rPr>
                <w:rFonts w:ascii="Arial" w:hAnsi="Arial" w:cs="Arial"/>
                <w:kern w:val="0"/>
              </w:rPr>
            </w:pPr>
            <w:r>
              <w:rPr>
                <w:rFonts w:ascii="Arial" w:hAnsi="Arial" w:cs="Arial"/>
                <w:kern w:val="0"/>
              </w:rPr>
              <w:t>35:20 NCR</w:t>
            </w:r>
          </w:p>
        </w:tc>
      </w:tr>
      <w:tr w:rsidR="002915DB" w:rsidRPr="00340143" w14:paraId="379C3CD7" w14:textId="77777777" w:rsidTr="00A86273">
        <w:trPr>
          <w:tblCellSpacing w:w="14" w:type="dxa"/>
        </w:trPr>
        <w:tc>
          <w:tcPr>
            <w:tcW w:w="10924" w:type="dxa"/>
            <w:gridSpan w:val="6"/>
          </w:tcPr>
          <w:p w14:paraId="3321ED60" w14:textId="77777777" w:rsidR="002915DB" w:rsidRPr="00340143" w:rsidRDefault="002915DB" w:rsidP="00340143">
            <w:pPr>
              <w:spacing w:before="240"/>
              <w:rPr>
                <w:rFonts w:ascii="Arial" w:hAnsi="Arial" w:cs="Arial"/>
                <w:b/>
                <w:bCs/>
                <w:caps/>
                <w:kern w:val="0"/>
                <w:szCs w:val="24"/>
              </w:rPr>
            </w:pPr>
            <w:r w:rsidRPr="00340143">
              <w:rPr>
                <w:rFonts w:ascii="Arial" w:hAnsi="Arial" w:cs="Arial"/>
                <w:b/>
                <w:bCs/>
                <w:caps/>
                <w:kern w:val="0"/>
                <w:szCs w:val="24"/>
              </w:rPr>
              <w:t>Criminal Justice Education and Training Standards Commission</w:t>
            </w:r>
          </w:p>
        </w:tc>
      </w:tr>
      <w:tr w:rsidR="002915DB" w:rsidRPr="00340143" w14:paraId="07C20BF8" w14:textId="77777777" w:rsidTr="00A86273">
        <w:trPr>
          <w:tblCellSpacing w:w="14" w:type="dxa"/>
        </w:trPr>
        <w:tc>
          <w:tcPr>
            <w:tcW w:w="5904" w:type="dxa"/>
          </w:tcPr>
          <w:p w14:paraId="7FD6CA16" w14:textId="77777777" w:rsidR="002915DB" w:rsidRPr="00340143" w:rsidRDefault="002915DB" w:rsidP="00340143">
            <w:pPr>
              <w:rPr>
                <w:rFonts w:ascii="Arial" w:hAnsi="Arial" w:cs="Arial"/>
                <w:kern w:val="0"/>
              </w:rPr>
            </w:pPr>
            <w:r w:rsidRPr="00340143">
              <w:rPr>
                <w:rFonts w:ascii="Arial" w:hAnsi="Arial" w:cs="Arial"/>
                <w:kern w:val="0"/>
                <w:u w:val="single"/>
              </w:rPr>
              <w:t>Summary Suspensions</w:t>
            </w:r>
          </w:p>
        </w:tc>
        <w:tc>
          <w:tcPr>
            <w:tcW w:w="849" w:type="dxa"/>
          </w:tcPr>
          <w:p w14:paraId="6E13A0DB" w14:textId="77777777" w:rsidR="002915DB" w:rsidRPr="00340143" w:rsidRDefault="002915DB" w:rsidP="00340143">
            <w:pPr>
              <w:jc w:val="right"/>
              <w:rPr>
                <w:rFonts w:ascii="Arial" w:hAnsi="Arial" w:cs="Arial"/>
                <w:kern w:val="0"/>
              </w:rPr>
            </w:pPr>
            <w:r w:rsidRPr="00340143">
              <w:rPr>
                <w:rFonts w:ascii="Arial" w:hAnsi="Arial" w:cs="Arial"/>
                <w:kern w:val="0"/>
              </w:rPr>
              <w:t>12</w:t>
            </w:r>
          </w:p>
        </w:tc>
        <w:tc>
          <w:tcPr>
            <w:tcW w:w="633" w:type="dxa"/>
          </w:tcPr>
          <w:p w14:paraId="020EDCEF"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0F3E7B8B" w14:textId="77777777" w:rsidR="002915DB" w:rsidRPr="00340143" w:rsidRDefault="002915DB" w:rsidP="00340143">
            <w:pPr>
              <w:rPr>
                <w:rFonts w:ascii="Arial" w:hAnsi="Arial" w:cs="Arial"/>
                <w:kern w:val="0"/>
              </w:rPr>
            </w:pPr>
            <w:r w:rsidRPr="00340143">
              <w:rPr>
                <w:rFonts w:ascii="Arial" w:hAnsi="Arial" w:cs="Arial"/>
                <w:kern w:val="0"/>
              </w:rPr>
              <w:t>09A</w:t>
            </w:r>
          </w:p>
        </w:tc>
        <w:tc>
          <w:tcPr>
            <w:tcW w:w="1152" w:type="dxa"/>
          </w:tcPr>
          <w:p w14:paraId="6B16383F" w14:textId="77777777" w:rsidR="002915DB" w:rsidRPr="00340143" w:rsidRDefault="002915DB" w:rsidP="00340143">
            <w:pPr>
              <w:rPr>
                <w:rFonts w:ascii="Arial" w:hAnsi="Arial" w:cs="Arial"/>
                <w:kern w:val="0"/>
              </w:rPr>
            </w:pPr>
            <w:r w:rsidRPr="00340143">
              <w:rPr>
                <w:rFonts w:ascii="Arial" w:hAnsi="Arial" w:cs="Arial"/>
                <w:kern w:val="0"/>
              </w:rPr>
              <w:t>.0206</w:t>
            </w:r>
            <w:r>
              <w:rPr>
                <w:rFonts w:ascii="Arial" w:hAnsi="Arial" w:cs="Arial"/>
                <w:kern w:val="0"/>
              </w:rPr>
              <w:t>*</w:t>
            </w:r>
          </w:p>
        </w:tc>
        <w:tc>
          <w:tcPr>
            <w:tcW w:w="1800" w:type="dxa"/>
          </w:tcPr>
          <w:p w14:paraId="4E78B4EF" w14:textId="77777777" w:rsidR="002915DB" w:rsidRPr="00340143" w:rsidRDefault="002915DB" w:rsidP="00340143">
            <w:pPr>
              <w:rPr>
                <w:rFonts w:ascii="Arial" w:hAnsi="Arial" w:cs="Arial"/>
                <w:kern w:val="0"/>
              </w:rPr>
            </w:pPr>
            <w:r>
              <w:rPr>
                <w:rFonts w:ascii="Arial" w:hAnsi="Arial" w:cs="Arial"/>
                <w:kern w:val="0"/>
              </w:rPr>
              <w:t>35:18 NCR</w:t>
            </w:r>
          </w:p>
        </w:tc>
      </w:tr>
      <w:tr w:rsidR="002915DB" w:rsidRPr="00340143" w14:paraId="602D861F" w14:textId="77777777" w:rsidTr="00A86273">
        <w:trPr>
          <w:tblCellSpacing w:w="14" w:type="dxa"/>
        </w:trPr>
        <w:tc>
          <w:tcPr>
            <w:tcW w:w="5904" w:type="dxa"/>
          </w:tcPr>
          <w:p w14:paraId="3A51E616" w14:textId="77777777" w:rsidR="002915DB" w:rsidRPr="00340143" w:rsidRDefault="002915DB" w:rsidP="00340143">
            <w:pPr>
              <w:rPr>
                <w:rFonts w:ascii="Arial" w:hAnsi="Arial" w:cs="Arial"/>
                <w:kern w:val="0"/>
              </w:rPr>
            </w:pPr>
            <w:r w:rsidRPr="00340143">
              <w:rPr>
                <w:rFonts w:ascii="Arial" w:hAnsi="Arial" w:cs="Arial"/>
                <w:kern w:val="0"/>
                <w:u w:val="single"/>
              </w:rPr>
              <w:t>Certification Training for School Resource Officers</w:t>
            </w:r>
          </w:p>
        </w:tc>
        <w:tc>
          <w:tcPr>
            <w:tcW w:w="849" w:type="dxa"/>
          </w:tcPr>
          <w:p w14:paraId="72F4AE49" w14:textId="77777777" w:rsidR="002915DB" w:rsidRPr="00340143" w:rsidRDefault="002915DB" w:rsidP="00340143">
            <w:pPr>
              <w:jc w:val="right"/>
              <w:rPr>
                <w:rFonts w:ascii="Arial" w:hAnsi="Arial" w:cs="Arial"/>
                <w:kern w:val="0"/>
              </w:rPr>
            </w:pPr>
            <w:r w:rsidRPr="00340143">
              <w:rPr>
                <w:rFonts w:ascii="Arial" w:hAnsi="Arial" w:cs="Arial"/>
                <w:kern w:val="0"/>
              </w:rPr>
              <w:t>12</w:t>
            </w:r>
          </w:p>
        </w:tc>
        <w:tc>
          <w:tcPr>
            <w:tcW w:w="633" w:type="dxa"/>
          </w:tcPr>
          <w:p w14:paraId="2FCF0D9F"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354A6434" w14:textId="77777777" w:rsidR="002915DB" w:rsidRPr="00340143" w:rsidRDefault="002915DB" w:rsidP="00340143">
            <w:pPr>
              <w:rPr>
                <w:rFonts w:ascii="Arial" w:hAnsi="Arial" w:cs="Arial"/>
                <w:kern w:val="0"/>
              </w:rPr>
            </w:pPr>
            <w:r w:rsidRPr="00340143">
              <w:rPr>
                <w:rFonts w:ascii="Arial" w:hAnsi="Arial" w:cs="Arial"/>
                <w:kern w:val="0"/>
              </w:rPr>
              <w:t>09B</w:t>
            </w:r>
          </w:p>
        </w:tc>
        <w:tc>
          <w:tcPr>
            <w:tcW w:w="1152" w:type="dxa"/>
          </w:tcPr>
          <w:p w14:paraId="01F2F7C2" w14:textId="77777777" w:rsidR="002915DB" w:rsidRPr="00340143" w:rsidRDefault="002915DB" w:rsidP="00340143">
            <w:pPr>
              <w:rPr>
                <w:rFonts w:ascii="Arial" w:hAnsi="Arial" w:cs="Arial"/>
                <w:kern w:val="0"/>
              </w:rPr>
            </w:pPr>
            <w:r w:rsidRPr="00340143">
              <w:rPr>
                <w:rFonts w:ascii="Arial" w:hAnsi="Arial" w:cs="Arial"/>
                <w:kern w:val="0"/>
              </w:rPr>
              <w:t>.0313</w:t>
            </w:r>
            <w:r>
              <w:rPr>
                <w:rFonts w:ascii="Arial" w:hAnsi="Arial" w:cs="Arial"/>
                <w:kern w:val="0"/>
              </w:rPr>
              <w:t>*</w:t>
            </w:r>
          </w:p>
        </w:tc>
        <w:tc>
          <w:tcPr>
            <w:tcW w:w="1800" w:type="dxa"/>
          </w:tcPr>
          <w:p w14:paraId="61179149" w14:textId="77777777" w:rsidR="002915DB" w:rsidRPr="00340143" w:rsidRDefault="002915DB" w:rsidP="00340143">
            <w:pPr>
              <w:rPr>
                <w:rFonts w:ascii="Arial" w:hAnsi="Arial" w:cs="Arial"/>
                <w:kern w:val="0"/>
              </w:rPr>
            </w:pPr>
            <w:r>
              <w:rPr>
                <w:rFonts w:ascii="Arial" w:hAnsi="Arial" w:cs="Arial"/>
                <w:kern w:val="0"/>
              </w:rPr>
              <w:t>35:18 NCR</w:t>
            </w:r>
          </w:p>
        </w:tc>
      </w:tr>
      <w:tr w:rsidR="002915DB" w:rsidRPr="00340143" w14:paraId="0C72DD4D" w14:textId="77777777" w:rsidTr="00A86273">
        <w:trPr>
          <w:tblCellSpacing w:w="14" w:type="dxa"/>
        </w:trPr>
        <w:tc>
          <w:tcPr>
            <w:tcW w:w="5904" w:type="dxa"/>
          </w:tcPr>
          <w:p w14:paraId="4D7F339E" w14:textId="77777777" w:rsidR="002915DB" w:rsidRPr="00340143" w:rsidRDefault="002915DB" w:rsidP="00340143">
            <w:pPr>
              <w:rPr>
                <w:rFonts w:ascii="Arial" w:hAnsi="Arial" w:cs="Arial"/>
                <w:kern w:val="0"/>
              </w:rPr>
            </w:pPr>
            <w:r w:rsidRPr="00340143">
              <w:rPr>
                <w:rFonts w:ascii="Arial" w:hAnsi="Arial" w:cs="Arial"/>
                <w:kern w:val="0"/>
                <w:u w:val="single"/>
              </w:rPr>
              <w:t>Trainee Attendance</w:t>
            </w:r>
          </w:p>
        </w:tc>
        <w:tc>
          <w:tcPr>
            <w:tcW w:w="849" w:type="dxa"/>
          </w:tcPr>
          <w:p w14:paraId="23EC24DE" w14:textId="77777777" w:rsidR="002915DB" w:rsidRPr="00340143" w:rsidRDefault="002915DB" w:rsidP="00340143">
            <w:pPr>
              <w:jc w:val="right"/>
              <w:rPr>
                <w:rFonts w:ascii="Arial" w:hAnsi="Arial" w:cs="Arial"/>
                <w:kern w:val="0"/>
              </w:rPr>
            </w:pPr>
            <w:r w:rsidRPr="00340143">
              <w:rPr>
                <w:rFonts w:ascii="Arial" w:hAnsi="Arial" w:cs="Arial"/>
                <w:kern w:val="0"/>
              </w:rPr>
              <w:t>12</w:t>
            </w:r>
          </w:p>
        </w:tc>
        <w:tc>
          <w:tcPr>
            <w:tcW w:w="633" w:type="dxa"/>
          </w:tcPr>
          <w:p w14:paraId="354F24C7"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3842AEC0" w14:textId="77777777" w:rsidR="002915DB" w:rsidRPr="00340143" w:rsidRDefault="002915DB" w:rsidP="00340143">
            <w:pPr>
              <w:rPr>
                <w:rFonts w:ascii="Arial" w:hAnsi="Arial" w:cs="Arial"/>
                <w:kern w:val="0"/>
              </w:rPr>
            </w:pPr>
            <w:r w:rsidRPr="00340143">
              <w:rPr>
                <w:rFonts w:ascii="Arial" w:hAnsi="Arial" w:cs="Arial"/>
                <w:kern w:val="0"/>
              </w:rPr>
              <w:t>09B</w:t>
            </w:r>
          </w:p>
        </w:tc>
        <w:tc>
          <w:tcPr>
            <w:tcW w:w="1152" w:type="dxa"/>
          </w:tcPr>
          <w:p w14:paraId="7136C806" w14:textId="77777777" w:rsidR="002915DB" w:rsidRPr="00340143" w:rsidRDefault="002915DB" w:rsidP="00340143">
            <w:pPr>
              <w:rPr>
                <w:rFonts w:ascii="Arial" w:hAnsi="Arial" w:cs="Arial"/>
                <w:kern w:val="0"/>
              </w:rPr>
            </w:pPr>
            <w:r w:rsidRPr="00340143">
              <w:rPr>
                <w:rFonts w:ascii="Arial" w:hAnsi="Arial" w:cs="Arial"/>
                <w:kern w:val="0"/>
              </w:rPr>
              <w:t>.0404</w:t>
            </w:r>
            <w:r>
              <w:rPr>
                <w:rFonts w:ascii="Arial" w:hAnsi="Arial" w:cs="Arial"/>
                <w:kern w:val="0"/>
              </w:rPr>
              <w:t>*</w:t>
            </w:r>
          </w:p>
        </w:tc>
        <w:tc>
          <w:tcPr>
            <w:tcW w:w="1800" w:type="dxa"/>
          </w:tcPr>
          <w:p w14:paraId="5DA48AEF" w14:textId="77777777" w:rsidR="002915DB" w:rsidRPr="00340143" w:rsidRDefault="002915DB" w:rsidP="00340143">
            <w:pPr>
              <w:rPr>
                <w:rFonts w:ascii="Arial" w:hAnsi="Arial" w:cs="Arial"/>
                <w:kern w:val="0"/>
              </w:rPr>
            </w:pPr>
            <w:r>
              <w:rPr>
                <w:rFonts w:ascii="Arial" w:hAnsi="Arial" w:cs="Arial"/>
                <w:kern w:val="0"/>
              </w:rPr>
              <w:t>35:18 NCR</w:t>
            </w:r>
          </w:p>
        </w:tc>
      </w:tr>
      <w:tr w:rsidR="002915DB" w:rsidRPr="00340143" w14:paraId="318C5EB7" w14:textId="77777777" w:rsidTr="00A86273">
        <w:trPr>
          <w:tblCellSpacing w:w="14" w:type="dxa"/>
        </w:trPr>
        <w:tc>
          <w:tcPr>
            <w:tcW w:w="5904" w:type="dxa"/>
          </w:tcPr>
          <w:p w14:paraId="2DA08AB9" w14:textId="77777777" w:rsidR="002915DB" w:rsidRPr="00340143" w:rsidRDefault="002915DB" w:rsidP="00340143">
            <w:pPr>
              <w:rPr>
                <w:rFonts w:ascii="Arial" w:hAnsi="Arial" w:cs="Arial"/>
                <w:kern w:val="0"/>
              </w:rPr>
            </w:pPr>
            <w:r w:rsidRPr="00340143">
              <w:rPr>
                <w:rFonts w:ascii="Arial" w:hAnsi="Arial" w:cs="Arial"/>
                <w:kern w:val="0"/>
                <w:u w:val="single"/>
              </w:rPr>
              <w:t>Moral Character</w:t>
            </w:r>
          </w:p>
        </w:tc>
        <w:tc>
          <w:tcPr>
            <w:tcW w:w="849" w:type="dxa"/>
          </w:tcPr>
          <w:p w14:paraId="02F69415" w14:textId="77777777" w:rsidR="002915DB" w:rsidRPr="00340143" w:rsidRDefault="002915DB" w:rsidP="00340143">
            <w:pPr>
              <w:jc w:val="right"/>
              <w:rPr>
                <w:rFonts w:ascii="Arial" w:hAnsi="Arial" w:cs="Arial"/>
                <w:kern w:val="0"/>
              </w:rPr>
            </w:pPr>
            <w:r w:rsidRPr="00340143">
              <w:rPr>
                <w:rFonts w:ascii="Arial" w:hAnsi="Arial" w:cs="Arial"/>
                <w:kern w:val="0"/>
              </w:rPr>
              <w:t>12</w:t>
            </w:r>
          </w:p>
        </w:tc>
        <w:tc>
          <w:tcPr>
            <w:tcW w:w="633" w:type="dxa"/>
          </w:tcPr>
          <w:p w14:paraId="489B97EF"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14208F69" w14:textId="77777777" w:rsidR="002915DB" w:rsidRPr="00340143" w:rsidRDefault="002915DB" w:rsidP="00340143">
            <w:pPr>
              <w:rPr>
                <w:rFonts w:ascii="Arial" w:hAnsi="Arial" w:cs="Arial"/>
                <w:kern w:val="0"/>
              </w:rPr>
            </w:pPr>
            <w:r w:rsidRPr="00340143">
              <w:rPr>
                <w:rFonts w:ascii="Arial" w:hAnsi="Arial" w:cs="Arial"/>
                <w:kern w:val="0"/>
              </w:rPr>
              <w:t>09G</w:t>
            </w:r>
          </w:p>
        </w:tc>
        <w:tc>
          <w:tcPr>
            <w:tcW w:w="1152" w:type="dxa"/>
          </w:tcPr>
          <w:p w14:paraId="402A629F" w14:textId="77777777" w:rsidR="002915DB" w:rsidRPr="00340143" w:rsidRDefault="002915DB" w:rsidP="00340143">
            <w:pPr>
              <w:rPr>
                <w:rFonts w:ascii="Arial" w:hAnsi="Arial" w:cs="Arial"/>
                <w:kern w:val="0"/>
              </w:rPr>
            </w:pPr>
            <w:r w:rsidRPr="00340143">
              <w:rPr>
                <w:rFonts w:ascii="Arial" w:hAnsi="Arial" w:cs="Arial"/>
                <w:kern w:val="0"/>
              </w:rPr>
              <w:t>.0206</w:t>
            </w:r>
            <w:r>
              <w:rPr>
                <w:rFonts w:ascii="Arial" w:hAnsi="Arial" w:cs="Arial"/>
                <w:kern w:val="0"/>
              </w:rPr>
              <w:t>*</w:t>
            </w:r>
          </w:p>
        </w:tc>
        <w:tc>
          <w:tcPr>
            <w:tcW w:w="1800" w:type="dxa"/>
          </w:tcPr>
          <w:p w14:paraId="35163F6F" w14:textId="77777777" w:rsidR="002915DB" w:rsidRPr="00340143" w:rsidRDefault="002915DB" w:rsidP="00340143">
            <w:pPr>
              <w:rPr>
                <w:rFonts w:ascii="Arial" w:hAnsi="Arial" w:cs="Arial"/>
                <w:kern w:val="0"/>
              </w:rPr>
            </w:pPr>
            <w:r>
              <w:rPr>
                <w:rFonts w:ascii="Arial" w:hAnsi="Arial" w:cs="Arial"/>
                <w:kern w:val="0"/>
              </w:rPr>
              <w:t>35:18 NCR</w:t>
            </w:r>
          </w:p>
        </w:tc>
      </w:tr>
      <w:tr w:rsidR="002915DB" w:rsidRPr="00340143" w14:paraId="4F14BBAE" w14:textId="77777777" w:rsidTr="00A86273">
        <w:trPr>
          <w:tblCellSpacing w:w="14" w:type="dxa"/>
        </w:trPr>
        <w:tc>
          <w:tcPr>
            <w:tcW w:w="5904" w:type="dxa"/>
          </w:tcPr>
          <w:p w14:paraId="711A60B4" w14:textId="77777777" w:rsidR="002915DB" w:rsidRPr="00340143" w:rsidRDefault="002915DB" w:rsidP="00340143">
            <w:pPr>
              <w:rPr>
                <w:rFonts w:ascii="Arial" w:hAnsi="Arial" w:cs="Arial"/>
                <w:kern w:val="0"/>
              </w:rPr>
            </w:pPr>
            <w:r w:rsidRPr="00340143">
              <w:rPr>
                <w:rFonts w:ascii="Arial" w:hAnsi="Arial" w:cs="Arial"/>
                <w:kern w:val="0"/>
                <w:u w:val="single"/>
              </w:rPr>
              <w:t>Suspension: Revocation: or Denial of Certification</w:t>
            </w:r>
          </w:p>
        </w:tc>
        <w:tc>
          <w:tcPr>
            <w:tcW w:w="849" w:type="dxa"/>
          </w:tcPr>
          <w:p w14:paraId="1BFCCB82" w14:textId="77777777" w:rsidR="002915DB" w:rsidRPr="00340143" w:rsidRDefault="002915DB" w:rsidP="00340143">
            <w:pPr>
              <w:jc w:val="right"/>
              <w:rPr>
                <w:rFonts w:ascii="Arial" w:hAnsi="Arial" w:cs="Arial"/>
                <w:kern w:val="0"/>
              </w:rPr>
            </w:pPr>
            <w:r w:rsidRPr="00340143">
              <w:rPr>
                <w:rFonts w:ascii="Arial" w:hAnsi="Arial" w:cs="Arial"/>
                <w:kern w:val="0"/>
              </w:rPr>
              <w:t>12</w:t>
            </w:r>
          </w:p>
        </w:tc>
        <w:tc>
          <w:tcPr>
            <w:tcW w:w="633" w:type="dxa"/>
          </w:tcPr>
          <w:p w14:paraId="4C180647"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50B5B9A5" w14:textId="77777777" w:rsidR="002915DB" w:rsidRPr="00340143" w:rsidRDefault="002915DB" w:rsidP="00340143">
            <w:pPr>
              <w:rPr>
                <w:rFonts w:ascii="Arial" w:hAnsi="Arial" w:cs="Arial"/>
                <w:kern w:val="0"/>
              </w:rPr>
            </w:pPr>
            <w:r w:rsidRPr="00340143">
              <w:rPr>
                <w:rFonts w:ascii="Arial" w:hAnsi="Arial" w:cs="Arial"/>
                <w:kern w:val="0"/>
              </w:rPr>
              <w:t>09G</w:t>
            </w:r>
          </w:p>
        </w:tc>
        <w:tc>
          <w:tcPr>
            <w:tcW w:w="1152" w:type="dxa"/>
          </w:tcPr>
          <w:p w14:paraId="669FBF56" w14:textId="77777777" w:rsidR="002915DB" w:rsidRPr="00340143" w:rsidRDefault="002915DB" w:rsidP="00340143">
            <w:pPr>
              <w:rPr>
                <w:rFonts w:ascii="Arial" w:hAnsi="Arial" w:cs="Arial"/>
                <w:kern w:val="0"/>
              </w:rPr>
            </w:pPr>
            <w:r w:rsidRPr="00340143">
              <w:rPr>
                <w:rFonts w:ascii="Arial" w:hAnsi="Arial" w:cs="Arial"/>
                <w:kern w:val="0"/>
              </w:rPr>
              <w:t>.0504</w:t>
            </w:r>
            <w:r>
              <w:rPr>
                <w:rFonts w:ascii="Arial" w:hAnsi="Arial" w:cs="Arial"/>
                <w:kern w:val="0"/>
              </w:rPr>
              <w:t>*</w:t>
            </w:r>
          </w:p>
        </w:tc>
        <w:tc>
          <w:tcPr>
            <w:tcW w:w="1800" w:type="dxa"/>
          </w:tcPr>
          <w:p w14:paraId="197C42A0" w14:textId="77777777" w:rsidR="002915DB" w:rsidRPr="00340143" w:rsidRDefault="002915DB" w:rsidP="00340143">
            <w:pPr>
              <w:rPr>
                <w:rFonts w:ascii="Arial" w:hAnsi="Arial" w:cs="Arial"/>
                <w:kern w:val="0"/>
              </w:rPr>
            </w:pPr>
            <w:r>
              <w:rPr>
                <w:rFonts w:ascii="Arial" w:hAnsi="Arial" w:cs="Arial"/>
                <w:kern w:val="0"/>
              </w:rPr>
              <w:t>35:18 NCR</w:t>
            </w:r>
          </w:p>
        </w:tc>
      </w:tr>
      <w:tr w:rsidR="002915DB" w:rsidRPr="00340143" w14:paraId="41C37A6E" w14:textId="77777777" w:rsidTr="00A86273">
        <w:trPr>
          <w:tblCellSpacing w:w="14" w:type="dxa"/>
        </w:trPr>
        <w:tc>
          <w:tcPr>
            <w:tcW w:w="5904" w:type="dxa"/>
          </w:tcPr>
          <w:p w14:paraId="6970EDF5" w14:textId="77777777" w:rsidR="002915DB" w:rsidRPr="00340143" w:rsidRDefault="002915DB" w:rsidP="00340143">
            <w:pPr>
              <w:rPr>
                <w:rFonts w:ascii="Arial" w:hAnsi="Arial" w:cs="Arial"/>
                <w:kern w:val="0"/>
              </w:rPr>
            </w:pPr>
            <w:r w:rsidRPr="00340143">
              <w:rPr>
                <w:rFonts w:ascii="Arial" w:hAnsi="Arial" w:cs="Arial"/>
                <w:kern w:val="0"/>
                <w:u w:val="single"/>
              </w:rPr>
              <w:t>Summary Suspension</w:t>
            </w:r>
          </w:p>
        </w:tc>
        <w:tc>
          <w:tcPr>
            <w:tcW w:w="849" w:type="dxa"/>
          </w:tcPr>
          <w:p w14:paraId="2C65B17D" w14:textId="77777777" w:rsidR="002915DB" w:rsidRPr="00340143" w:rsidRDefault="002915DB" w:rsidP="00340143">
            <w:pPr>
              <w:jc w:val="right"/>
              <w:rPr>
                <w:rFonts w:ascii="Arial" w:hAnsi="Arial" w:cs="Arial"/>
                <w:kern w:val="0"/>
              </w:rPr>
            </w:pPr>
            <w:r w:rsidRPr="00340143">
              <w:rPr>
                <w:rFonts w:ascii="Arial" w:hAnsi="Arial" w:cs="Arial"/>
                <w:kern w:val="0"/>
              </w:rPr>
              <w:t>12</w:t>
            </w:r>
          </w:p>
        </w:tc>
        <w:tc>
          <w:tcPr>
            <w:tcW w:w="633" w:type="dxa"/>
          </w:tcPr>
          <w:p w14:paraId="5456C7F3"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20419051" w14:textId="77777777" w:rsidR="002915DB" w:rsidRPr="00340143" w:rsidRDefault="002915DB" w:rsidP="00340143">
            <w:pPr>
              <w:rPr>
                <w:rFonts w:ascii="Arial" w:hAnsi="Arial" w:cs="Arial"/>
                <w:kern w:val="0"/>
              </w:rPr>
            </w:pPr>
            <w:r w:rsidRPr="00340143">
              <w:rPr>
                <w:rFonts w:ascii="Arial" w:hAnsi="Arial" w:cs="Arial"/>
                <w:kern w:val="0"/>
              </w:rPr>
              <w:t>09G</w:t>
            </w:r>
          </w:p>
        </w:tc>
        <w:tc>
          <w:tcPr>
            <w:tcW w:w="1152" w:type="dxa"/>
          </w:tcPr>
          <w:p w14:paraId="0E4A4181" w14:textId="77777777" w:rsidR="002915DB" w:rsidRPr="00340143" w:rsidRDefault="002915DB" w:rsidP="00340143">
            <w:pPr>
              <w:rPr>
                <w:rFonts w:ascii="Arial" w:hAnsi="Arial" w:cs="Arial"/>
                <w:kern w:val="0"/>
              </w:rPr>
            </w:pPr>
            <w:r w:rsidRPr="00340143">
              <w:rPr>
                <w:rFonts w:ascii="Arial" w:hAnsi="Arial" w:cs="Arial"/>
                <w:kern w:val="0"/>
              </w:rPr>
              <w:t>.0506</w:t>
            </w:r>
            <w:r>
              <w:rPr>
                <w:rFonts w:ascii="Arial" w:hAnsi="Arial" w:cs="Arial"/>
                <w:kern w:val="0"/>
              </w:rPr>
              <w:t>*</w:t>
            </w:r>
          </w:p>
        </w:tc>
        <w:tc>
          <w:tcPr>
            <w:tcW w:w="1800" w:type="dxa"/>
          </w:tcPr>
          <w:p w14:paraId="51BFAFAE" w14:textId="77777777" w:rsidR="002915DB" w:rsidRPr="00340143" w:rsidRDefault="002915DB" w:rsidP="00340143">
            <w:pPr>
              <w:rPr>
                <w:rFonts w:ascii="Arial" w:hAnsi="Arial" w:cs="Arial"/>
                <w:kern w:val="0"/>
              </w:rPr>
            </w:pPr>
            <w:r>
              <w:rPr>
                <w:rFonts w:ascii="Arial" w:hAnsi="Arial" w:cs="Arial"/>
                <w:kern w:val="0"/>
              </w:rPr>
              <w:t>35:18 NCR</w:t>
            </w:r>
          </w:p>
        </w:tc>
      </w:tr>
      <w:tr w:rsidR="002915DB" w:rsidRPr="00340143" w14:paraId="49EFAA48" w14:textId="77777777" w:rsidTr="00A86273">
        <w:trPr>
          <w:tblCellSpacing w:w="14" w:type="dxa"/>
        </w:trPr>
        <w:tc>
          <w:tcPr>
            <w:tcW w:w="10924" w:type="dxa"/>
            <w:gridSpan w:val="6"/>
          </w:tcPr>
          <w:p w14:paraId="033CAE19" w14:textId="77777777" w:rsidR="002915DB" w:rsidRPr="00340143" w:rsidRDefault="002915DB" w:rsidP="00340143">
            <w:pPr>
              <w:spacing w:before="240"/>
              <w:rPr>
                <w:rFonts w:ascii="Arial" w:hAnsi="Arial" w:cs="Arial"/>
                <w:b/>
                <w:bCs/>
                <w:caps/>
                <w:kern w:val="0"/>
                <w:szCs w:val="24"/>
              </w:rPr>
            </w:pPr>
            <w:r w:rsidRPr="00340143">
              <w:rPr>
                <w:rFonts w:ascii="Arial" w:hAnsi="Arial" w:cs="Arial"/>
                <w:b/>
                <w:bCs/>
                <w:caps/>
                <w:kern w:val="0"/>
                <w:szCs w:val="24"/>
              </w:rPr>
              <w:t>Sheriffs' Education and Training Standards Commission</w:t>
            </w:r>
          </w:p>
        </w:tc>
      </w:tr>
      <w:tr w:rsidR="002915DB" w:rsidRPr="00340143" w14:paraId="0D6E688B" w14:textId="77777777" w:rsidTr="00A86273">
        <w:trPr>
          <w:tblCellSpacing w:w="14" w:type="dxa"/>
        </w:trPr>
        <w:tc>
          <w:tcPr>
            <w:tcW w:w="5904" w:type="dxa"/>
          </w:tcPr>
          <w:p w14:paraId="0A6464A7" w14:textId="77777777" w:rsidR="002915DB" w:rsidRPr="00340143" w:rsidRDefault="002915DB" w:rsidP="00340143">
            <w:pPr>
              <w:rPr>
                <w:rFonts w:ascii="Arial" w:hAnsi="Arial" w:cs="Arial"/>
                <w:kern w:val="0"/>
              </w:rPr>
            </w:pPr>
            <w:r w:rsidRPr="00340143">
              <w:rPr>
                <w:rFonts w:ascii="Arial" w:hAnsi="Arial" w:cs="Arial"/>
                <w:kern w:val="0"/>
                <w:u w:val="single"/>
              </w:rPr>
              <w:t>Certification and Training for School Resources Officers</w:t>
            </w:r>
          </w:p>
        </w:tc>
        <w:tc>
          <w:tcPr>
            <w:tcW w:w="849" w:type="dxa"/>
          </w:tcPr>
          <w:p w14:paraId="487612A4" w14:textId="77777777" w:rsidR="002915DB" w:rsidRPr="00340143" w:rsidRDefault="002915DB" w:rsidP="00340143">
            <w:pPr>
              <w:jc w:val="right"/>
              <w:rPr>
                <w:rFonts w:ascii="Arial" w:hAnsi="Arial" w:cs="Arial"/>
                <w:kern w:val="0"/>
              </w:rPr>
            </w:pPr>
            <w:r w:rsidRPr="00340143">
              <w:rPr>
                <w:rFonts w:ascii="Arial" w:hAnsi="Arial" w:cs="Arial"/>
                <w:kern w:val="0"/>
              </w:rPr>
              <w:t>12</w:t>
            </w:r>
          </w:p>
        </w:tc>
        <w:tc>
          <w:tcPr>
            <w:tcW w:w="633" w:type="dxa"/>
          </w:tcPr>
          <w:p w14:paraId="74B5EB5A"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0212CA5E" w14:textId="77777777" w:rsidR="002915DB" w:rsidRPr="00340143" w:rsidRDefault="002915DB" w:rsidP="00340143">
            <w:pPr>
              <w:rPr>
                <w:rFonts w:ascii="Arial" w:hAnsi="Arial" w:cs="Arial"/>
                <w:kern w:val="0"/>
              </w:rPr>
            </w:pPr>
            <w:r w:rsidRPr="00340143">
              <w:rPr>
                <w:rFonts w:ascii="Arial" w:hAnsi="Arial" w:cs="Arial"/>
                <w:kern w:val="0"/>
              </w:rPr>
              <w:t>10B</w:t>
            </w:r>
          </w:p>
        </w:tc>
        <w:tc>
          <w:tcPr>
            <w:tcW w:w="1152" w:type="dxa"/>
          </w:tcPr>
          <w:p w14:paraId="25EA3691" w14:textId="77777777" w:rsidR="002915DB" w:rsidRPr="00340143" w:rsidRDefault="002915DB" w:rsidP="00340143">
            <w:pPr>
              <w:rPr>
                <w:rFonts w:ascii="Arial" w:hAnsi="Arial" w:cs="Arial"/>
                <w:kern w:val="0"/>
              </w:rPr>
            </w:pPr>
            <w:r w:rsidRPr="00340143">
              <w:rPr>
                <w:rFonts w:ascii="Arial" w:hAnsi="Arial" w:cs="Arial"/>
                <w:kern w:val="0"/>
              </w:rPr>
              <w:t>.0510</w:t>
            </w:r>
            <w:r>
              <w:rPr>
                <w:rFonts w:ascii="Arial" w:hAnsi="Arial" w:cs="Arial"/>
                <w:kern w:val="0"/>
              </w:rPr>
              <w:t>*</w:t>
            </w:r>
          </w:p>
        </w:tc>
        <w:tc>
          <w:tcPr>
            <w:tcW w:w="1800" w:type="dxa"/>
          </w:tcPr>
          <w:p w14:paraId="253C17EB" w14:textId="77777777" w:rsidR="002915DB" w:rsidRPr="00340143" w:rsidRDefault="002915DB" w:rsidP="00340143">
            <w:pPr>
              <w:rPr>
                <w:rFonts w:ascii="Arial" w:hAnsi="Arial" w:cs="Arial"/>
                <w:kern w:val="0"/>
              </w:rPr>
            </w:pPr>
            <w:r>
              <w:rPr>
                <w:rFonts w:ascii="Arial" w:hAnsi="Arial" w:cs="Arial"/>
                <w:kern w:val="0"/>
              </w:rPr>
              <w:t>35:20 NCR</w:t>
            </w:r>
          </w:p>
        </w:tc>
      </w:tr>
      <w:tr w:rsidR="002915DB" w:rsidRPr="00340143" w14:paraId="163B1CA2" w14:textId="77777777" w:rsidTr="00A86273">
        <w:trPr>
          <w:tblCellSpacing w:w="14" w:type="dxa"/>
        </w:trPr>
        <w:tc>
          <w:tcPr>
            <w:tcW w:w="10924" w:type="dxa"/>
            <w:gridSpan w:val="6"/>
          </w:tcPr>
          <w:p w14:paraId="5FAD4BA0" w14:textId="77777777" w:rsidR="002915DB" w:rsidRPr="00340143" w:rsidRDefault="002915DB" w:rsidP="00340143">
            <w:pPr>
              <w:spacing w:before="240"/>
              <w:rPr>
                <w:rFonts w:ascii="Arial" w:hAnsi="Arial" w:cs="Arial"/>
                <w:b/>
                <w:bCs/>
                <w:caps/>
                <w:kern w:val="0"/>
                <w:szCs w:val="24"/>
              </w:rPr>
            </w:pPr>
            <w:r w:rsidRPr="00340143">
              <w:rPr>
                <w:rFonts w:ascii="Arial" w:hAnsi="Arial" w:cs="Arial"/>
                <w:b/>
                <w:bCs/>
                <w:caps/>
                <w:kern w:val="0"/>
                <w:szCs w:val="24"/>
              </w:rPr>
              <w:t>Coastal Resources Commission</w:t>
            </w:r>
          </w:p>
        </w:tc>
      </w:tr>
      <w:tr w:rsidR="002915DB" w:rsidRPr="00340143" w14:paraId="559716B0" w14:textId="77777777" w:rsidTr="00A86273">
        <w:trPr>
          <w:tblCellSpacing w:w="14" w:type="dxa"/>
        </w:trPr>
        <w:tc>
          <w:tcPr>
            <w:tcW w:w="5904" w:type="dxa"/>
          </w:tcPr>
          <w:p w14:paraId="74C62EB7" w14:textId="77777777" w:rsidR="002915DB" w:rsidRPr="00340143" w:rsidRDefault="002915DB" w:rsidP="00340143">
            <w:pPr>
              <w:rPr>
                <w:rFonts w:ascii="Arial" w:hAnsi="Arial" w:cs="Arial"/>
                <w:kern w:val="0"/>
              </w:rPr>
            </w:pPr>
            <w:r w:rsidRPr="00340143">
              <w:rPr>
                <w:rFonts w:ascii="Arial" w:hAnsi="Arial" w:cs="Arial"/>
                <w:kern w:val="0"/>
                <w:u w:val="single"/>
              </w:rPr>
              <w:t>Development Period/Commencement/Continuation</w:t>
            </w:r>
          </w:p>
        </w:tc>
        <w:tc>
          <w:tcPr>
            <w:tcW w:w="849" w:type="dxa"/>
          </w:tcPr>
          <w:p w14:paraId="71FB27B3" w14:textId="77777777" w:rsidR="002915DB" w:rsidRPr="00340143" w:rsidRDefault="002915DB" w:rsidP="00340143">
            <w:pPr>
              <w:jc w:val="right"/>
              <w:rPr>
                <w:rFonts w:ascii="Arial" w:hAnsi="Arial" w:cs="Arial"/>
                <w:kern w:val="0"/>
              </w:rPr>
            </w:pPr>
            <w:r w:rsidRPr="00340143">
              <w:rPr>
                <w:rFonts w:ascii="Arial" w:hAnsi="Arial" w:cs="Arial"/>
                <w:kern w:val="0"/>
              </w:rPr>
              <w:t>15A</w:t>
            </w:r>
          </w:p>
        </w:tc>
        <w:tc>
          <w:tcPr>
            <w:tcW w:w="633" w:type="dxa"/>
          </w:tcPr>
          <w:p w14:paraId="4B2EFCBB"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64A271C4" w14:textId="77777777" w:rsidR="002915DB" w:rsidRPr="00340143" w:rsidRDefault="002915DB" w:rsidP="00340143">
            <w:pPr>
              <w:rPr>
                <w:rFonts w:ascii="Arial" w:hAnsi="Arial" w:cs="Arial"/>
                <w:kern w:val="0"/>
              </w:rPr>
            </w:pPr>
            <w:r w:rsidRPr="00340143">
              <w:rPr>
                <w:rFonts w:ascii="Arial" w:hAnsi="Arial" w:cs="Arial"/>
                <w:kern w:val="0"/>
              </w:rPr>
              <w:t>07J</w:t>
            </w:r>
          </w:p>
        </w:tc>
        <w:tc>
          <w:tcPr>
            <w:tcW w:w="1152" w:type="dxa"/>
          </w:tcPr>
          <w:p w14:paraId="46F35241" w14:textId="77777777" w:rsidR="002915DB" w:rsidRPr="00340143" w:rsidRDefault="002915DB" w:rsidP="00340143">
            <w:pPr>
              <w:rPr>
                <w:rFonts w:ascii="Arial" w:hAnsi="Arial" w:cs="Arial"/>
                <w:kern w:val="0"/>
              </w:rPr>
            </w:pPr>
            <w:r w:rsidRPr="00340143">
              <w:rPr>
                <w:rFonts w:ascii="Arial" w:hAnsi="Arial" w:cs="Arial"/>
                <w:kern w:val="0"/>
              </w:rPr>
              <w:t>.0403</w:t>
            </w:r>
            <w:r>
              <w:rPr>
                <w:rFonts w:ascii="Arial" w:hAnsi="Arial" w:cs="Arial"/>
                <w:kern w:val="0"/>
              </w:rPr>
              <w:t>*</w:t>
            </w:r>
          </w:p>
        </w:tc>
        <w:tc>
          <w:tcPr>
            <w:tcW w:w="1800" w:type="dxa"/>
          </w:tcPr>
          <w:p w14:paraId="7FA77096" w14:textId="77777777" w:rsidR="002915DB" w:rsidRPr="00340143" w:rsidRDefault="002915DB" w:rsidP="00340143">
            <w:pPr>
              <w:rPr>
                <w:rFonts w:ascii="Arial" w:hAnsi="Arial" w:cs="Arial"/>
                <w:kern w:val="0"/>
              </w:rPr>
            </w:pPr>
            <w:r>
              <w:rPr>
                <w:rFonts w:ascii="Arial" w:hAnsi="Arial" w:cs="Arial"/>
                <w:kern w:val="0"/>
              </w:rPr>
              <w:t>34:09 NCR</w:t>
            </w:r>
          </w:p>
        </w:tc>
      </w:tr>
      <w:tr w:rsidR="002915DB" w:rsidRPr="00340143" w14:paraId="1A7691BF" w14:textId="77777777" w:rsidTr="00A86273">
        <w:trPr>
          <w:tblCellSpacing w:w="14" w:type="dxa"/>
        </w:trPr>
        <w:tc>
          <w:tcPr>
            <w:tcW w:w="5904" w:type="dxa"/>
          </w:tcPr>
          <w:p w14:paraId="204E42DE" w14:textId="77777777" w:rsidR="002915DB" w:rsidRPr="00340143" w:rsidRDefault="002915DB" w:rsidP="00340143">
            <w:pPr>
              <w:rPr>
                <w:rFonts w:ascii="Arial" w:hAnsi="Arial" w:cs="Arial"/>
                <w:kern w:val="0"/>
              </w:rPr>
            </w:pPr>
            <w:r w:rsidRPr="00340143">
              <w:rPr>
                <w:rFonts w:ascii="Arial" w:hAnsi="Arial" w:cs="Arial"/>
                <w:kern w:val="0"/>
                <w:u w:val="single"/>
              </w:rPr>
              <w:lastRenderedPageBreak/>
              <w:t>Development Period Extension</w:t>
            </w:r>
          </w:p>
        </w:tc>
        <w:tc>
          <w:tcPr>
            <w:tcW w:w="849" w:type="dxa"/>
          </w:tcPr>
          <w:p w14:paraId="75680BD2" w14:textId="77777777" w:rsidR="002915DB" w:rsidRPr="00340143" w:rsidRDefault="002915DB" w:rsidP="00340143">
            <w:pPr>
              <w:jc w:val="right"/>
              <w:rPr>
                <w:rFonts w:ascii="Arial" w:hAnsi="Arial" w:cs="Arial"/>
                <w:kern w:val="0"/>
              </w:rPr>
            </w:pPr>
            <w:r w:rsidRPr="00340143">
              <w:rPr>
                <w:rFonts w:ascii="Arial" w:hAnsi="Arial" w:cs="Arial"/>
                <w:kern w:val="0"/>
              </w:rPr>
              <w:t>15A</w:t>
            </w:r>
          </w:p>
        </w:tc>
        <w:tc>
          <w:tcPr>
            <w:tcW w:w="633" w:type="dxa"/>
          </w:tcPr>
          <w:p w14:paraId="339A7AF0"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486B2892" w14:textId="77777777" w:rsidR="002915DB" w:rsidRPr="00340143" w:rsidRDefault="002915DB" w:rsidP="00340143">
            <w:pPr>
              <w:rPr>
                <w:rFonts w:ascii="Arial" w:hAnsi="Arial" w:cs="Arial"/>
                <w:kern w:val="0"/>
              </w:rPr>
            </w:pPr>
            <w:r w:rsidRPr="00340143">
              <w:rPr>
                <w:rFonts w:ascii="Arial" w:hAnsi="Arial" w:cs="Arial"/>
                <w:kern w:val="0"/>
              </w:rPr>
              <w:t>07J</w:t>
            </w:r>
          </w:p>
        </w:tc>
        <w:tc>
          <w:tcPr>
            <w:tcW w:w="1152" w:type="dxa"/>
          </w:tcPr>
          <w:p w14:paraId="52004BA5" w14:textId="77777777" w:rsidR="002915DB" w:rsidRPr="00340143" w:rsidRDefault="002915DB" w:rsidP="00340143">
            <w:pPr>
              <w:rPr>
                <w:rFonts w:ascii="Arial" w:hAnsi="Arial" w:cs="Arial"/>
                <w:kern w:val="0"/>
              </w:rPr>
            </w:pPr>
            <w:r w:rsidRPr="00340143">
              <w:rPr>
                <w:rFonts w:ascii="Arial" w:hAnsi="Arial" w:cs="Arial"/>
                <w:kern w:val="0"/>
              </w:rPr>
              <w:t>.0404</w:t>
            </w:r>
            <w:r>
              <w:rPr>
                <w:rFonts w:ascii="Arial" w:hAnsi="Arial" w:cs="Arial"/>
                <w:kern w:val="0"/>
              </w:rPr>
              <w:t>*</w:t>
            </w:r>
          </w:p>
        </w:tc>
        <w:tc>
          <w:tcPr>
            <w:tcW w:w="1800" w:type="dxa"/>
          </w:tcPr>
          <w:p w14:paraId="7062D447" w14:textId="77777777" w:rsidR="002915DB" w:rsidRPr="00340143" w:rsidRDefault="002915DB" w:rsidP="00340143">
            <w:pPr>
              <w:rPr>
                <w:rFonts w:ascii="Arial" w:hAnsi="Arial" w:cs="Arial"/>
                <w:kern w:val="0"/>
              </w:rPr>
            </w:pPr>
            <w:r>
              <w:rPr>
                <w:rFonts w:ascii="Arial" w:hAnsi="Arial" w:cs="Arial"/>
                <w:kern w:val="0"/>
              </w:rPr>
              <w:t>34:09 NCR</w:t>
            </w:r>
          </w:p>
        </w:tc>
      </w:tr>
      <w:tr w:rsidR="002915DB" w:rsidRPr="00340143" w14:paraId="5E7000D7" w14:textId="77777777" w:rsidTr="00A86273">
        <w:trPr>
          <w:tblCellSpacing w:w="14" w:type="dxa"/>
        </w:trPr>
        <w:tc>
          <w:tcPr>
            <w:tcW w:w="5904" w:type="dxa"/>
          </w:tcPr>
          <w:p w14:paraId="51C1F9DE" w14:textId="77777777" w:rsidR="002915DB" w:rsidRPr="00340143" w:rsidRDefault="002915DB" w:rsidP="00340143">
            <w:pPr>
              <w:rPr>
                <w:rFonts w:ascii="Arial" w:hAnsi="Arial" w:cs="Arial"/>
                <w:kern w:val="0"/>
              </w:rPr>
            </w:pPr>
            <w:r w:rsidRPr="00340143">
              <w:rPr>
                <w:rFonts w:ascii="Arial" w:hAnsi="Arial" w:cs="Arial"/>
                <w:kern w:val="0"/>
                <w:u w:val="single"/>
              </w:rPr>
              <w:t>Permit Modification</w:t>
            </w:r>
          </w:p>
        </w:tc>
        <w:tc>
          <w:tcPr>
            <w:tcW w:w="849" w:type="dxa"/>
          </w:tcPr>
          <w:p w14:paraId="199B9D4E" w14:textId="77777777" w:rsidR="002915DB" w:rsidRPr="00340143" w:rsidRDefault="002915DB" w:rsidP="00340143">
            <w:pPr>
              <w:jc w:val="right"/>
              <w:rPr>
                <w:rFonts w:ascii="Arial" w:hAnsi="Arial" w:cs="Arial"/>
                <w:kern w:val="0"/>
              </w:rPr>
            </w:pPr>
            <w:r w:rsidRPr="00340143">
              <w:rPr>
                <w:rFonts w:ascii="Arial" w:hAnsi="Arial" w:cs="Arial"/>
                <w:kern w:val="0"/>
              </w:rPr>
              <w:t>15A</w:t>
            </w:r>
          </w:p>
        </w:tc>
        <w:tc>
          <w:tcPr>
            <w:tcW w:w="633" w:type="dxa"/>
          </w:tcPr>
          <w:p w14:paraId="01EE8325"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3629D2B2" w14:textId="77777777" w:rsidR="002915DB" w:rsidRPr="00340143" w:rsidRDefault="002915DB" w:rsidP="00340143">
            <w:pPr>
              <w:rPr>
                <w:rFonts w:ascii="Arial" w:hAnsi="Arial" w:cs="Arial"/>
                <w:kern w:val="0"/>
              </w:rPr>
            </w:pPr>
            <w:r w:rsidRPr="00340143">
              <w:rPr>
                <w:rFonts w:ascii="Arial" w:hAnsi="Arial" w:cs="Arial"/>
                <w:kern w:val="0"/>
              </w:rPr>
              <w:t>07J</w:t>
            </w:r>
          </w:p>
        </w:tc>
        <w:tc>
          <w:tcPr>
            <w:tcW w:w="1152" w:type="dxa"/>
          </w:tcPr>
          <w:p w14:paraId="7D84CF9A" w14:textId="77777777" w:rsidR="002915DB" w:rsidRPr="00340143" w:rsidRDefault="002915DB" w:rsidP="00340143">
            <w:pPr>
              <w:rPr>
                <w:rFonts w:ascii="Arial" w:hAnsi="Arial" w:cs="Arial"/>
                <w:kern w:val="0"/>
              </w:rPr>
            </w:pPr>
            <w:r w:rsidRPr="00340143">
              <w:rPr>
                <w:rFonts w:ascii="Arial" w:hAnsi="Arial" w:cs="Arial"/>
                <w:kern w:val="0"/>
              </w:rPr>
              <w:t>.0405</w:t>
            </w:r>
            <w:r>
              <w:rPr>
                <w:rFonts w:ascii="Arial" w:hAnsi="Arial" w:cs="Arial"/>
                <w:kern w:val="0"/>
              </w:rPr>
              <w:t>*</w:t>
            </w:r>
          </w:p>
        </w:tc>
        <w:tc>
          <w:tcPr>
            <w:tcW w:w="1800" w:type="dxa"/>
          </w:tcPr>
          <w:p w14:paraId="6B1D4F16" w14:textId="77777777" w:rsidR="002915DB" w:rsidRPr="00340143" w:rsidRDefault="002915DB" w:rsidP="00340143">
            <w:pPr>
              <w:rPr>
                <w:rFonts w:ascii="Arial" w:hAnsi="Arial" w:cs="Arial"/>
                <w:kern w:val="0"/>
              </w:rPr>
            </w:pPr>
            <w:r>
              <w:rPr>
                <w:rFonts w:ascii="Arial" w:hAnsi="Arial" w:cs="Arial"/>
                <w:kern w:val="0"/>
              </w:rPr>
              <w:t>34:09 NCR</w:t>
            </w:r>
          </w:p>
        </w:tc>
      </w:tr>
      <w:tr w:rsidR="002915DB" w:rsidRPr="00340143" w14:paraId="324E26F9" w14:textId="77777777" w:rsidTr="00A86273">
        <w:trPr>
          <w:tblCellSpacing w:w="14" w:type="dxa"/>
        </w:trPr>
        <w:tc>
          <w:tcPr>
            <w:tcW w:w="5904" w:type="dxa"/>
          </w:tcPr>
          <w:p w14:paraId="09DD3012" w14:textId="77777777" w:rsidR="002915DB" w:rsidRPr="00340143" w:rsidRDefault="002915DB" w:rsidP="00340143">
            <w:pPr>
              <w:rPr>
                <w:rFonts w:ascii="Arial" w:hAnsi="Arial" w:cs="Arial"/>
                <w:kern w:val="0"/>
              </w:rPr>
            </w:pPr>
            <w:r w:rsidRPr="00340143">
              <w:rPr>
                <w:rFonts w:ascii="Arial" w:hAnsi="Arial" w:cs="Arial"/>
                <w:kern w:val="0"/>
                <w:u w:val="single"/>
              </w:rPr>
              <w:t>Project Maintenance: Major Development/Dredge and Fill</w:t>
            </w:r>
          </w:p>
        </w:tc>
        <w:tc>
          <w:tcPr>
            <w:tcW w:w="849" w:type="dxa"/>
          </w:tcPr>
          <w:p w14:paraId="0589CE9A" w14:textId="77777777" w:rsidR="002915DB" w:rsidRPr="00340143" w:rsidRDefault="002915DB" w:rsidP="00340143">
            <w:pPr>
              <w:jc w:val="right"/>
              <w:rPr>
                <w:rFonts w:ascii="Arial" w:hAnsi="Arial" w:cs="Arial"/>
                <w:kern w:val="0"/>
              </w:rPr>
            </w:pPr>
            <w:r w:rsidRPr="00340143">
              <w:rPr>
                <w:rFonts w:ascii="Arial" w:hAnsi="Arial" w:cs="Arial"/>
                <w:kern w:val="0"/>
              </w:rPr>
              <w:t>15A</w:t>
            </w:r>
          </w:p>
        </w:tc>
        <w:tc>
          <w:tcPr>
            <w:tcW w:w="633" w:type="dxa"/>
          </w:tcPr>
          <w:p w14:paraId="12C795EE"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0DCF96D8" w14:textId="77777777" w:rsidR="002915DB" w:rsidRPr="00340143" w:rsidRDefault="002915DB" w:rsidP="00340143">
            <w:pPr>
              <w:rPr>
                <w:rFonts w:ascii="Arial" w:hAnsi="Arial" w:cs="Arial"/>
                <w:kern w:val="0"/>
              </w:rPr>
            </w:pPr>
            <w:r w:rsidRPr="00340143">
              <w:rPr>
                <w:rFonts w:ascii="Arial" w:hAnsi="Arial" w:cs="Arial"/>
                <w:kern w:val="0"/>
              </w:rPr>
              <w:t>07J</w:t>
            </w:r>
          </w:p>
        </w:tc>
        <w:tc>
          <w:tcPr>
            <w:tcW w:w="1152" w:type="dxa"/>
          </w:tcPr>
          <w:p w14:paraId="6FDA859A" w14:textId="77777777" w:rsidR="002915DB" w:rsidRPr="00340143" w:rsidRDefault="002915DB" w:rsidP="00340143">
            <w:pPr>
              <w:rPr>
                <w:rFonts w:ascii="Arial" w:hAnsi="Arial" w:cs="Arial"/>
                <w:kern w:val="0"/>
              </w:rPr>
            </w:pPr>
            <w:r w:rsidRPr="00340143">
              <w:rPr>
                <w:rFonts w:ascii="Arial" w:hAnsi="Arial" w:cs="Arial"/>
                <w:kern w:val="0"/>
              </w:rPr>
              <w:t>.0407</w:t>
            </w:r>
            <w:r>
              <w:rPr>
                <w:rFonts w:ascii="Arial" w:hAnsi="Arial" w:cs="Arial"/>
                <w:kern w:val="0"/>
              </w:rPr>
              <w:t>*</w:t>
            </w:r>
          </w:p>
        </w:tc>
        <w:tc>
          <w:tcPr>
            <w:tcW w:w="1800" w:type="dxa"/>
          </w:tcPr>
          <w:p w14:paraId="2D445A6F" w14:textId="77777777" w:rsidR="002915DB" w:rsidRPr="00340143" w:rsidRDefault="002915DB" w:rsidP="00340143">
            <w:pPr>
              <w:rPr>
                <w:rFonts w:ascii="Arial" w:hAnsi="Arial" w:cs="Arial"/>
                <w:kern w:val="0"/>
              </w:rPr>
            </w:pPr>
            <w:r>
              <w:rPr>
                <w:rFonts w:ascii="Arial" w:hAnsi="Arial" w:cs="Arial"/>
                <w:kern w:val="0"/>
              </w:rPr>
              <w:t>34:09 NCR</w:t>
            </w:r>
          </w:p>
        </w:tc>
      </w:tr>
      <w:tr w:rsidR="002915DB" w:rsidRPr="00340143" w14:paraId="4DA53BCE" w14:textId="77777777" w:rsidTr="00A86273">
        <w:trPr>
          <w:tblCellSpacing w:w="14" w:type="dxa"/>
        </w:trPr>
        <w:tc>
          <w:tcPr>
            <w:tcW w:w="5904" w:type="dxa"/>
          </w:tcPr>
          <w:p w14:paraId="7B39DF57" w14:textId="77777777" w:rsidR="002915DB" w:rsidRPr="00340143" w:rsidRDefault="002915DB" w:rsidP="00340143">
            <w:pPr>
              <w:rPr>
                <w:rFonts w:ascii="Arial" w:hAnsi="Arial" w:cs="Arial"/>
                <w:kern w:val="0"/>
              </w:rPr>
            </w:pPr>
            <w:r w:rsidRPr="00340143">
              <w:rPr>
                <w:rFonts w:ascii="Arial" w:hAnsi="Arial" w:cs="Arial"/>
                <w:kern w:val="0"/>
                <w:u w:val="single"/>
              </w:rPr>
              <w:t>Restoration/Mitigation</w:t>
            </w:r>
          </w:p>
        </w:tc>
        <w:tc>
          <w:tcPr>
            <w:tcW w:w="849" w:type="dxa"/>
          </w:tcPr>
          <w:p w14:paraId="763A1858" w14:textId="77777777" w:rsidR="002915DB" w:rsidRPr="00340143" w:rsidRDefault="002915DB" w:rsidP="00340143">
            <w:pPr>
              <w:jc w:val="right"/>
              <w:rPr>
                <w:rFonts w:ascii="Arial" w:hAnsi="Arial" w:cs="Arial"/>
                <w:kern w:val="0"/>
              </w:rPr>
            </w:pPr>
            <w:r w:rsidRPr="00340143">
              <w:rPr>
                <w:rFonts w:ascii="Arial" w:hAnsi="Arial" w:cs="Arial"/>
                <w:kern w:val="0"/>
              </w:rPr>
              <w:t>15A</w:t>
            </w:r>
          </w:p>
        </w:tc>
        <w:tc>
          <w:tcPr>
            <w:tcW w:w="633" w:type="dxa"/>
          </w:tcPr>
          <w:p w14:paraId="2DC4DF08"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74AD0182" w14:textId="77777777" w:rsidR="002915DB" w:rsidRPr="00340143" w:rsidRDefault="002915DB" w:rsidP="00340143">
            <w:pPr>
              <w:rPr>
                <w:rFonts w:ascii="Arial" w:hAnsi="Arial" w:cs="Arial"/>
                <w:kern w:val="0"/>
              </w:rPr>
            </w:pPr>
            <w:r w:rsidRPr="00340143">
              <w:rPr>
                <w:rFonts w:ascii="Arial" w:hAnsi="Arial" w:cs="Arial"/>
                <w:kern w:val="0"/>
              </w:rPr>
              <w:t>07J</w:t>
            </w:r>
          </w:p>
        </w:tc>
        <w:tc>
          <w:tcPr>
            <w:tcW w:w="1152" w:type="dxa"/>
          </w:tcPr>
          <w:p w14:paraId="2C1FBCA2" w14:textId="77777777" w:rsidR="002915DB" w:rsidRPr="00340143" w:rsidRDefault="002915DB" w:rsidP="00340143">
            <w:pPr>
              <w:rPr>
                <w:rFonts w:ascii="Arial" w:hAnsi="Arial" w:cs="Arial"/>
                <w:kern w:val="0"/>
              </w:rPr>
            </w:pPr>
            <w:r w:rsidRPr="00340143">
              <w:rPr>
                <w:rFonts w:ascii="Arial" w:hAnsi="Arial" w:cs="Arial"/>
                <w:kern w:val="0"/>
              </w:rPr>
              <w:t>.0410</w:t>
            </w:r>
            <w:r>
              <w:rPr>
                <w:rFonts w:ascii="Arial" w:hAnsi="Arial" w:cs="Arial"/>
                <w:kern w:val="0"/>
              </w:rPr>
              <w:t>*</w:t>
            </w:r>
          </w:p>
        </w:tc>
        <w:tc>
          <w:tcPr>
            <w:tcW w:w="1800" w:type="dxa"/>
          </w:tcPr>
          <w:p w14:paraId="5894559D" w14:textId="77777777" w:rsidR="002915DB" w:rsidRPr="00340143" w:rsidRDefault="002915DB" w:rsidP="00340143">
            <w:pPr>
              <w:rPr>
                <w:rFonts w:ascii="Arial" w:hAnsi="Arial" w:cs="Arial"/>
                <w:kern w:val="0"/>
              </w:rPr>
            </w:pPr>
            <w:r>
              <w:rPr>
                <w:rFonts w:ascii="Arial" w:hAnsi="Arial" w:cs="Arial"/>
                <w:kern w:val="0"/>
              </w:rPr>
              <w:t>34:09 NCR</w:t>
            </w:r>
          </w:p>
        </w:tc>
      </w:tr>
      <w:tr w:rsidR="002915DB" w:rsidRPr="00340143" w14:paraId="4B294E36" w14:textId="77777777" w:rsidTr="00A86273">
        <w:trPr>
          <w:tblCellSpacing w:w="14" w:type="dxa"/>
        </w:trPr>
        <w:tc>
          <w:tcPr>
            <w:tcW w:w="5904" w:type="dxa"/>
          </w:tcPr>
          <w:p w14:paraId="56F42A85" w14:textId="77777777" w:rsidR="002915DB" w:rsidRPr="00340143" w:rsidRDefault="002915DB" w:rsidP="00340143">
            <w:pPr>
              <w:rPr>
                <w:rFonts w:ascii="Arial" w:hAnsi="Arial" w:cs="Arial"/>
                <w:kern w:val="0"/>
              </w:rPr>
            </w:pPr>
            <w:r w:rsidRPr="00340143">
              <w:rPr>
                <w:rFonts w:ascii="Arial" w:hAnsi="Arial" w:cs="Arial"/>
                <w:kern w:val="0"/>
                <w:u w:val="single"/>
              </w:rPr>
              <w:t>Structural Accessways Over Frontal Dunes Exempted</w:t>
            </w:r>
          </w:p>
        </w:tc>
        <w:tc>
          <w:tcPr>
            <w:tcW w:w="849" w:type="dxa"/>
          </w:tcPr>
          <w:p w14:paraId="7010249A" w14:textId="77777777" w:rsidR="002915DB" w:rsidRPr="00340143" w:rsidRDefault="002915DB" w:rsidP="00340143">
            <w:pPr>
              <w:jc w:val="right"/>
              <w:rPr>
                <w:rFonts w:ascii="Arial" w:hAnsi="Arial" w:cs="Arial"/>
                <w:kern w:val="0"/>
              </w:rPr>
            </w:pPr>
            <w:r w:rsidRPr="00340143">
              <w:rPr>
                <w:rFonts w:ascii="Arial" w:hAnsi="Arial" w:cs="Arial"/>
                <w:kern w:val="0"/>
              </w:rPr>
              <w:t>15A</w:t>
            </w:r>
          </w:p>
        </w:tc>
        <w:tc>
          <w:tcPr>
            <w:tcW w:w="633" w:type="dxa"/>
          </w:tcPr>
          <w:p w14:paraId="3659248D"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14DC11C3" w14:textId="77777777" w:rsidR="002915DB" w:rsidRPr="00340143" w:rsidRDefault="002915DB" w:rsidP="00340143">
            <w:pPr>
              <w:rPr>
                <w:rFonts w:ascii="Arial" w:hAnsi="Arial" w:cs="Arial"/>
                <w:kern w:val="0"/>
              </w:rPr>
            </w:pPr>
            <w:r w:rsidRPr="00340143">
              <w:rPr>
                <w:rFonts w:ascii="Arial" w:hAnsi="Arial" w:cs="Arial"/>
                <w:kern w:val="0"/>
              </w:rPr>
              <w:t>07K</w:t>
            </w:r>
          </w:p>
        </w:tc>
        <w:tc>
          <w:tcPr>
            <w:tcW w:w="1152" w:type="dxa"/>
          </w:tcPr>
          <w:p w14:paraId="59A225D4" w14:textId="77777777" w:rsidR="002915DB" w:rsidRPr="00340143" w:rsidRDefault="002915DB" w:rsidP="00340143">
            <w:pPr>
              <w:rPr>
                <w:rFonts w:ascii="Arial" w:hAnsi="Arial" w:cs="Arial"/>
                <w:kern w:val="0"/>
              </w:rPr>
            </w:pPr>
            <w:r w:rsidRPr="00340143">
              <w:rPr>
                <w:rFonts w:ascii="Arial" w:hAnsi="Arial" w:cs="Arial"/>
                <w:kern w:val="0"/>
              </w:rPr>
              <w:t>.0207</w:t>
            </w:r>
            <w:r>
              <w:rPr>
                <w:rFonts w:ascii="Arial" w:hAnsi="Arial" w:cs="Arial"/>
                <w:kern w:val="0"/>
              </w:rPr>
              <w:t>*</w:t>
            </w:r>
          </w:p>
        </w:tc>
        <w:tc>
          <w:tcPr>
            <w:tcW w:w="1800" w:type="dxa"/>
          </w:tcPr>
          <w:p w14:paraId="3C921480" w14:textId="77777777" w:rsidR="002915DB" w:rsidRPr="00340143" w:rsidRDefault="002915DB" w:rsidP="00340143">
            <w:pPr>
              <w:rPr>
                <w:rFonts w:ascii="Arial" w:hAnsi="Arial" w:cs="Arial"/>
                <w:kern w:val="0"/>
              </w:rPr>
            </w:pPr>
            <w:r>
              <w:rPr>
                <w:rFonts w:ascii="Arial" w:hAnsi="Arial" w:cs="Arial"/>
                <w:kern w:val="0"/>
              </w:rPr>
              <w:t>34:09 NCR</w:t>
            </w:r>
          </w:p>
        </w:tc>
      </w:tr>
      <w:tr w:rsidR="002915DB" w:rsidRPr="00340143" w14:paraId="31EA2C9F" w14:textId="77777777" w:rsidTr="00A86273">
        <w:trPr>
          <w:tblCellSpacing w:w="14" w:type="dxa"/>
        </w:trPr>
        <w:tc>
          <w:tcPr>
            <w:tcW w:w="5904" w:type="dxa"/>
          </w:tcPr>
          <w:p w14:paraId="0AAA540C" w14:textId="77777777" w:rsidR="002915DB" w:rsidRPr="00340143" w:rsidRDefault="002915DB" w:rsidP="00340143">
            <w:pPr>
              <w:rPr>
                <w:rFonts w:ascii="Arial" w:hAnsi="Arial" w:cs="Arial"/>
                <w:kern w:val="0"/>
              </w:rPr>
            </w:pPr>
            <w:r w:rsidRPr="00340143">
              <w:rPr>
                <w:rFonts w:ascii="Arial" w:hAnsi="Arial" w:cs="Arial"/>
                <w:kern w:val="0"/>
                <w:u w:val="single"/>
              </w:rPr>
              <w:t>Single Family Residences Exempted</w:t>
            </w:r>
          </w:p>
        </w:tc>
        <w:tc>
          <w:tcPr>
            <w:tcW w:w="849" w:type="dxa"/>
          </w:tcPr>
          <w:p w14:paraId="43670F73" w14:textId="77777777" w:rsidR="002915DB" w:rsidRPr="00340143" w:rsidRDefault="002915DB" w:rsidP="00340143">
            <w:pPr>
              <w:jc w:val="right"/>
              <w:rPr>
                <w:rFonts w:ascii="Arial" w:hAnsi="Arial" w:cs="Arial"/>
                <w:kern w:val="0"/>
              </w:rPr>
            </w:pPr>
            <w:r w:rsidRPr="00340143">
              <w:rPr>
                <w:rFonts w:ascii="Arial" w:hAnsi="Arial" w:cs="Arial"/>
                <w:kern w:val="0"/>
              </w:rPr>
              <w:t>15A</w:t>
            </w:r>
          </w:p>
        </w:tc>
        <w:tc>
          <w:tcPr>
            <w:tcW w:w="633" w:type="dxa"/>
          </w:tcPr>
          <w:p w14:paraId="63C8865E"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1ED7AAF4" w14:textId="77777777" w:rsidR="002915DB" w:rsidRPr="00340143" w:rsidRDefault="002915DB" w:rsidP="00340143">
            <w:pPr>
              <w:rPr>
                <w:rFonts w:ascii="Arial" w:hAnsi="Arial" w:cs="Arial"/>
                <w:kern w:val="0"/>
              </w:rPr>
            </w:pPr>
            <w:r w:rsidRPr="00340143">
              <w:rPr>
                <w:rFonts w:ascii="Arial" w:hAnsi="Arial" w:cs="Arial"/>
                <w:kern w:val="0"/>
              </w:rPr>
              <w:t>07K</w:t>
            </w:r>
          </w:p>
        </w:tc>
        <w:tc>
          <w:tcPr>
            <w:tcW w:w="1152" w:type="dxa"/>
          </w:tcPr>
          <w:p w14:paraId="52C60E35" w14:textId="77777777" w:rsidR="002915DB" w:rsidRPr="00340143" w:rsidRDefault="002915DB" w:rsidP="00340143">
            <w:pPr>
              <w:rPr>
                <w:rFonts w:ascii="Arial" w:hAnsi="Arial" w:cs="Arial"/>
                <w:kern w:val="0"/>
              </w:rPr>
            </w:pPr>
            <w:r w:rsidRPr="00340143">
              <w:rPr>
                <w:rFonts w:ascii="Arial" w:hAnsi="Arial" w:cs="Arial"/>
                <w:kern w:val="0"/>
              </w:rPr>
              <w:t>.0208</w:t>
            </w:r>
          </w:p>
        </w:tc>
        <w:tc>
          <w:tcPr>
            <w:tcW w:w="1800" w:type="dxa"/>
          </w:tcPr>
          <w:p w14:paraId="131BF09B" w14:textId="77777777" w:rsidR="002915DB" w:rsidRPr="00340143" w:rsidRDefault="002915DB" w:rsidP="00340143">
            <w:pPr>
              <w:rPr>
                <w:rFonts w:ascii="Arial" w:hAnsi="Arial" w:cs="Arial"/>
                <w:kern w:val="0"/>
              </w:rPr>
            </w:pPr>
            <w:r>
              <w:rPr>
                <w:rFonts w:ascii="Arial" w:hAnsi="Arial" w:cs="Arial"/>
                <w:kern w:val="0"/>
              </w:rPr>
              <w:t>34:09 NCR</w:t>
            </w:r>
          </w:p>
        </w:tc>
      </w:tr>
      <w:tr w:rsidR="002915DB" w:rsidRPr="00340143" w14:paraId="4F103B0A" w14:textId="77777777" w:rsidTr="00A86273">
        <w:trPr>
          <w:tblCellSpacing w:w="14" w:type="dxa"/>
        </w:trPr>
        <w:tc>
          <w:tcPr>
            <w:tcW w:w="10924" w:type="dxa"/>
            <w:gridSpan w:val="6"/>
          </w:tcPr>
          <w:p w14:paraId="7FBEA015" w14:textId="77777777" w:rsidR="002915DB" w:rsidRPr="00340143" w:rsidRDefault="002915DB" w:rsidP="00340143">
            <w:pPr>
              <w:spacing w:before="240"/>
              <w:rPr>
                <w:rFonts w:ascii="Arial" w:hAnsi="Arial" w:cs="Arial"/>
                <w:b/>
                <w:bCs/>
                <w:caps/>
                <w:kern w:val="0"/>
                <w:szCs w:val="24"/>
              </w:rPr>
            </w:pPr>
            <w:r w:rsidRPr="00340143">
              <w:rPr>
                <w:rFonts w:ascii="Arial" w:hAnsi="Arial" w:cs="Arial"/>
                <w:b/>
                <w:bCs/>
                <w:caps/>
                <w:kern w:val="0"/>
                <w:szCs w:val="24"/>
              </w:rPr>
              <w:t>Dental Examiners, Board of</w:t>
            </w:r>
          </w:p>
        </w:tc>
      </w:tr>
      <w:tr w:rsidR="002915DB" w:rsidRPr="00340143" w14:paraId="25961E1C" w14:textId="77777777" w:rsidTr="00A86273">
        <w:trPr>
          <w:tblCellSpacing w:w="14" w:type="dxa"/>
        </w:trPr>
        <w:tc>
          <w:tcPr>
            <w:tcW w:w="5904" w:type="dxa"/>
          </w:tcPr>
          <w:p w14:paraId="3CB5E0C0" w14:textId="77777777" w:rsidR="002915DB" w:rsidRPr="00340143" w:rsidRDefault="002915DB" w:rsidP="00340143">
            <w:pPr>
              <w:rPr>
                <w:rFonts w:ascii="Arial" w:hAnsi="Arial" w:cs="Arial"/>
                <w:kern w:val="0"/>
              </w:rPr>
            </w:pPr>
            <w:r w:rsidRPr="00340143">
              <w:rPr>
                <w:rFonts w:ascii="Arial" w:hAnsi="Arial" w:cs="Arial"/>
                <w:kern w:val="0"/>
                <w:u w:val="single"/>
              </w:rPr>
              <w:t>Application for General Anesthesia or Sedation Permit, Pe...</w:t>
            </w:r>
          </w:p>
        </w:tc>
        <w:tc>
          <w:tcPr>
            <w:tcW w:w="849" w:type="dxa"/>
          </w:tcPr>
          <w:p w14:paraId="287BF1BB" w14:textId="77777777" w:rsidR="002915DB" w:rsidRPr="00340143" w:rsidRDefault="002915DB" w:rsidP="00340143">
            <w:pPr>
              <w:jc w:val="right"/>
              <w:rPr>
                <w:rFonts w:ascii="Arial" w:hAnsi="Arial" w:cs="Arial"/>
                <w:kern w:val="0"/>
              </w:rPr>
            </w:pPr>
            <w:r w:rsidRPr="00340143">
              <w:rPr>
                <w:rFonts w:ascii="Arial" w:hAnsi="Arial" w:cs="Arial"/>
                <w:kern w:val="0"/>
              </w:rPr>
              <w:t>21</w:t>
            </w:r>
          </w:p>
        </w:tc>
        <w:tc>
          <w:tcPr>
            <w:tcW w:w="633" w:type="dxa"/>
          </w:tcPr>
          <w:p w14:paraId="35F54D74"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1EA92FA9" w14:textId="77777777" w:rsidR="002915DB" w:rsidRPr="00340143" w:rsidRDefault="002915DB" w:rsidP="00340143">
            <w:pPr>
              <w:rPr>
                <w:rFonts w:ascii="Arial" w:hAnsi="Arial" w:cs="Arial"/>
                <w:kern w:val="0"/>
              </w:rPr>
            </w:pPr>
            <w:r w:rsidRPr="00340143">
              <w:rPr>
                <w:rFonts w:ascii="Arial" w:hAnsi="Arial" w:cs="Arial"/>
                <w:kern w:val="0"/>
              </w:rPr>
              <w:t>16Q</w:t>
            </w:r>
          </w:p>
        </w:tc>
        <w:tc>
          <w:tcPr>
            <w:tcW w:w="1152" w:type="dxa"/>
          </w:tcPr>
          <w:p w14:paraId="5B963C09" w14:textId="77777777" w:rsidR="002915DB" w:rsidRPr="00340143" w:rsidRDefault="002915DB" w:rsidP="00340143">
            <w:pPr>
              <w:rPr>
                <w:rFonts w:ascii="Arial" w:hAnsi="Arial" w:cs="Arial"/>
                <w:kern w:val="0"/>
              </w:rPr>
            </w:pPr>
            <w:r w:rsidRPr="00340143">
              <w:rPr>
                <w:rFonts w:ascii="Arial" w:hAnsi="Arial" w:cs="Arial"/>
                <w:kern w:val="0"/>
              </w:rPr>
              <w:t>.0102</w:t>
            </w:r>
          </w:p>
        </w:tc>
        <w:tc>
          <w:tcPr>
            <w:tcW w:w="1800" w:type="dxa"/>
          </w:tcPr>
          <w:p w14:paraId="2D8A16B6" w14:textId="77777777" w:rsidR="002915DB" w:rsidRPr="00340143" w:rsidRDefault="002915DB" w:rsidP="00340143">
            <w:pPr>
              <w:rPr>
                <w:rFonts w:ascii="Arial" w:hAnsi="Arial" w:cs="Arial"/>
                <w:kern w:val="0"/>
              </w:rPr>
            </w:pPr>
            <w:r>
              <w:rPr>
                <w:rFonts w:ascii="Arial" w:hAnsi="Arial" w:cs="Arial"/>
                <w:kern w:val="0"/>
              </w:rPr>
              <w:t>35:18 NCR</w:t>
            </w:r>
          </w:p>
        </w:tc>
      </w:tr>
      <w:tr w:rsidR="002915DB" w:rsidRPr="00340143" w14:paraId="101E975A" w14:textId="77777777" w:rsidTr="00A86273">
        <w:trPr>
          <w:tblCellSpacing w:w="14" w:type="dxa"/>
        </w:trPr>
        <w:tc>
          <w:tcPr>
            <w:tcW w:w="5904" w:type="dxa"/>
          </w:tcPr>
          <w:p w14:paraId="0B0DD16C" w14:textId="77777777" w:rsidR="002915DB" w:rsidRPr="00340143" w:rsidRDefault="002915DB" w:rsidP="00340143">
            <w:pPr>
              <w:rPr>
                <w:rFonts w:ascii="Arial" w:hAnsi="Arial" w:cs="Arial"/>
                <w:kern w:val="0"/>
              </w:rPr>
            </w:pPr>
            <w:r w:rsidRPr="00340143">
              <w:rPr>
                <w:rFonts w:ascii="Arial" w:hAnsi="Arial" w:cs="Arial"/>
                <w:kern w:val="0"/>
                <w:u w:val="single"/>
              </w:rPr>
              <w:t>Itinerant (Mobile) General Anesthesia Permit, Equipment a...</w:t>
            </w:r>
          </w:p>
        </w:tc>
        <w:tc>
          <w:tcPr>
            <w:tcW w:w="849" w:type="dxa"/>
          </w:tcPr>
          <w:p w14:paraId="2C27C705" w14:textId="77777777" w:rsidR="002915DB" w:rsidRPr="00340143" w:rsidRDefault="002915DB" w:rsidP="00340143">
            <w:pPr>
              <w:jc w:val="right"/>
              <w:rPr>
                <w:rFonts w:ascii="Arial" w:hAnsi="Arial" w:cs="Arial"/>
                <w:kern w:val="0"/>
              </w:rPr>
            </w:pPr>
            <w:r w:rsidRPr="00340143">
              <w:rPr>
                <w:rFonts w:ascii="Arial" w:hAnsi="Arial" w:cs="Arial"/>
                <w:kern w:val="0"/>
              </w:rPr>
              <w:t>21</w:t>
            </w:r>
          </w:p>
        </w:tc>
        <w:tc>
          <w:tcPr>
            <w:tcW w:w="633" w:type="dxa"/>
          </w:tcPr>
          <w:p w14:paraId="0D0AD9CB"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74520574" w14:textId="77777777" w:rsidR="002915DB" w:rsidRPr="00340143" w:rsidRDefault="002915DB" w:rsidP="00340143">
            <w:pPr>
              <w:rPr>
                <w:rFonts w:ascii="Arial" w:hAnsi="Arial" w:cs="Arial"/>
                <w:kern w:val="0"/>
              </w:rPr>
            </w:pPr>
            <w:r w:rsidRPr="00340143">
              <w:rPr>
                <w:rFonts w:ascii="Arial" w:hAnsi="Arial" w:cs="Arial"/>
                <w:kern w:val="0"/>
              </w:rPr>
              <w:t>16Q</w:t>
            </w:r>
          </w:p>
        </w:tc>
        <w:tc>
          <w:tcPr>
            <w:tcW w:w="1152" w:type="dxa"/>
          </w:tcPr>
          <w:p w14:paraId="09A822A3" w14:textId="77777777" w:rsidR="002915DB" w:rsidRPr="00340143" w:rsidRDefault="002915DB" w:rsidP="00340143">
            <w:pPr>
              <w:rPr>
                <w:rFonts w:ascii="Arial" w:hAnsi="Arial" w:cs="Arial"/>
                <w:kern w:val="0"/>
              </w:rPr>
            </w:pPr>
            <w:r w:rsidRPr="00340143">
              <w:rPr>
                <w:rFonts w:ascii="Arial" w:hAnsi="Arial" w:cs="Arial"/>
                <w:kern w:val="0"/>
              </w:rPr>
              <w:t>.0206</w:t>
            </w:r>
          </w:p>
        </w:tc>
        <w:tc>
          <w:tcPr>
            <w:tcW w:w="1800" w:type="dxa"/>
          </w:tcPr>
          <w:p w14:paraId="1245857C" w14:textId="77777777" w:rsidR="002915DB" w:rsidRPr="00340143" w:rsidRDefault="002915DB" w:rsidP="00340143">
            <w:pPr>
              <w:rPr>
                <w:rFonts w:ascii="Arial" w:hAnsi="Arial" w:cs="Arial"/>
                <w:kern w:val="0"/>
              </w:rPr>
            </w:pPr>
            <w:r>
              <w:rPr>
                <w:rFonts w:ascii="Arial" w:hAnsi="Arial" w:cs="Arial"/>
                <w:kern w:val="0"/>
              </w:rPr>
              <w:t>35:18 NCR</w:t>
            </w:r>
          </w:p>
        </w:tc>
      </w:tr>
      <w:tr w:rsidR="002915DB" w:rsidRPr="00340143" w14:paraId="50604403" w14:textId="77777777" w:rsidTr="00A86273">
        <w:trPr>
          <w:tblCellSpacing w:w="14" w:type="dxa"/>
        </w:trPr>
        <w:tc>
          <w:tcPr>
            <w:tcW w:w="5904" w:type="dxa"/>
          </w:tcPr>
          <w:p w14:paraId="00A11F1B" w14:textId="77777777" w:rsidR="002915DB" w:rsidRPr="00340143" w:rsidRDefault="002915DB" w:rsidP="00340143">
            <w:pPr>
              <w:rPr>
                <w:rFonts w:ascii="Arial" w:hAnsi="Arial" w:cs="Arial"/>
                <w:kern w:val="0"/>
              </w:rPr>
            </w:pPr>
            <w:r w:rsidRPr="00340143">
              <w:rPr>
                <w:rFonts w:ascii="Arial" w:hAnsi="Arial" w:cs="Arial"/>
                <w:kern w:val="0"/>
                <w:u w:val="single"/>
              </w:rPr>
              <w:t>Annual Review of General Anesthesia and Itinerant (Mobile...</w:t>
            </w:r>
          </w:p>
        </w:tc>
        <w:tc>
          <w:tcPr>
            <w:tcW w:w="849" w:type="dxa"/>
          </w:tcPr>
          <w:p w14:paraId="40330641" w14:textId="77777777" w:rsidR="002915DB" w:rsidRPr="00340143" w:rsidRDefault="002915DB" w:rsidP="00340143">
            <w:pPr>
              <w:jc w:val="right"/>
              <w:rPr>
                <w:rFonts w:ascii="Arial" w:hAnsi="Arial" w:cs="Arial"/>
                <w:kern w:val="0"/>
              </w:rPr>
            </w:pPr>
            <w:r w:rsidRPr="00340143">
              <w:rPr>
                <w:rFonts w:ascii="Arial" w:hAnsi="Arial" w:cs="Arial"/>
                <w:kern w:val="0"/>
              </w:rPr>
              <w:t>21</w:t>
            </w:r>
          </w:p>
        </w:tc>
        <w:tc>
          <w:tcPr>
            <w:tcW w:w="633" w:type="dxa"/>
          </w:tcPr>
          <w:p w14:paraId="0083D558"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5C9C34DC" w14:textId="77777777" w:rsidR="002915DB" w:rsidRPr="00340143" w:rsidRDefault="002915DB" w:rsidP="00340143">
            <w:pPr>
              <w:rPr>
                <w:rFonts w:ascii="Arial" w:hAnsi="Arial" w:cs="Arial"/>
                <w:kern w:val="0"/>
              </w:rPr>
            </w:pPr>
            <w:r w:rsidRPr="00340143">
              <w:rPr>
                <w:rFonts w:ascii="Arial" w:hAnsi="Arial" w:cs="Arial"/>
                <w:kern w:val="0"/>
              </w:rPr>
              <w:t>16Q</w:t>
            </w:r>
          </w:p>
        </w:tc>
        <w:tc>
          <w:tcPr>
            <w:tcW w:w="1152" w:type="dxa"/>
          </w:tcPr>
          <w:p w14:paraId="6FA4B5FC" w14:textId="77777777" w:rsidR="002915DB" w:rsidRPr="00340143" w:rsidRDefault="002915DB" w:rsidP="00340143">
            <w:pPr>
              <w:rPr>
                <w:rFonts w:ascii="Arial" w:hAnsi="Arial" w:cs="Arial"/>
                <w:kern w:val="0"/>
              </w:rPr>
            </w:pPr>
            <w:r w:rsidRPr="00340143">
              <w:rPr>
                <w:rFonts w:ascii="Arial" w:hAnsi="Arial" w:cs="Arial"/>
                <w:kern w:val="0"/>
              </w:rPr>
              <w:t>.0207</w:t>
            </w:r>
            <w:r>
              <w:rPr>
                <w:rFonts w:ascii="Arial" w:hAnsi="Arial" w:cs="Arial"/>
                <w:kern w:val="0"/>
              </w:rPr>
              <w:t>*</w:t>
            </w:r>
          </w:p>
        </w:tc>
        <w:tc>
          <w:tcPr>
            <w:tcW w:w="1800" w:type="dxa"/>
          </w:tcPr>
          <w:p w14:paraId="1CE67697" w14:textId="77777777" w:rsidR="002915DB" w:rsidRPr="00340143" w:rsidRDefault="002915DB" w:rsidP="00340143">
            <w:pPr>
              <w:rPr>
                <w:rFonts w:ascii="Arial" w:hAnsi="Arial" w:cs="Arial"/>
                <w:kern w:val="0"/>
              </w:rPr>
            </w:pPr>
            <w:r>
              <w:rPr>
                <w:rFonts w:ascii="Arial" w:hAnsi="Arial" w:cs="Arial"/>
                <w:kern w:val="0"/>
              </w:rPr>
              <w:t>35:18 NCR</w:t>
            </w:r>
          </w:p>
        </w:tc>
      </w:tr>
      <w:tr w:rsidR="002915DB" w:rsidRPr="00340143" w14:paraId="1B55B30D" w14:textId="77777777" w:rsidTr="00A86273">
        <w:trPr>
          <w:tblCellSpacing w:w="14" w:type="dxa"/>
        </w:trPr>
        <w:tc>
          <w:tcPr>
            <w:tcW w:w="5904" w:type="dxa"/>
          </w:tcPr>
          <w:p w14:paraId="181E1A08" w14:textId="77777777" w:rsidR="002915DB" w:rsidRPr="00340143" w:rsidRDefault="002915DB" w:rsidP="00340143">
            <w:pPr>
              <w:rPr>
                <w:rFonts w:ascii="Arial" w:hAnsi="Arial" w:cs="Arial"/>
                <w:kern w:val="0"/>
              </w:rPr>
            </w:pPr>
            <w:r w:rsidRPr="00340143">
              <w:rPr>
                <w:rFonts w:ascii="Arial" w:hAnsi="Arial" w:cs="Arial"/>
                <w:kern w:val="0"/>
                <w:u w:val="single"/>
              </w:rPr>
              <w:t xml:space="preserve">Annual Renewal of Moderate Parenteral and Enteral </w:t>
            </w:r>
            <w:proofErr w:type="spellStart"/>
            <w:r w:rsidRPr="00340143">
              <w:rPr>
                <w:rFonts w:ascii="Arial" w:hAnsi="Arial" w:cs="Arial"/>
                <w:kern w:val="0"/>
                <w:u w:val="single"/>
              </w:rPr>
              <w:t>Conscio</w:t>
            </w:r>
            <w:proofErr w:type="spellEnd"/>
            <w:r w:rsidRPr="00340143">
              <w:rPr>
                <w:rFonts w:ascii="Arial" w:hAnsi="Arial" w:cs="Arial"/>
                <w:kern w:val="0"/>
                <w:u w:val="single"/>
              </w:rPr>
              <w:t>...</w:t>
            </w:r>
          </w:p>
        </w:tc>
        <w:tc>
          <w:tcPr>
            <w:tcW w:w="849" w:type="dxa"/>
          </w:tcPr>
          <w:p w14:paraId="55D970CF" w14:textId="77777777" w:rsidR="002915DB" w:rsidRPr="00340143" w:rsidRDefault="002915DB" w:rsidP="00340143">
            <w:pPr>
              <w:jc w:val="right"/>
              <w:rPr>
                <w:rFonts w:ascii="Arial" w:hAnsi="Arial" w:cs="Arial"/>
                <w:kern w:val="0"/>
              </w:rPr>
            </w:pPr>
            <w:r w:rsidRPr="00340143">
              <w:rPr>
                <w:rFonts w:ascii="Arial" w:hAnsi="Arial" w:cs="Arial"/>
                <w:kern w:val="0"/>
              </w:rPr>
              <w:t>21</w:t>
            </w:r>
          </w:p>
        </w:tc>
        <w:tc>
          <w:tcPr>
            <w:tcW w:w="633" w:type="dxa"/>
          </w:tcPr>
          <w:p w14:paraId="11C98F1E"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7C84242C" w14:textId="77777777" w:rsidR="002915DB" w:rsidRPr="00340143" w:rsidRDefault="002915DB" w:rsidP="00340143">
            <w:pPr>
              <w:rPr>
                <w:rFonts w:ascii="Arial" w:hAnsi="Arial" w:cs="Arial"/>
                <w:kern w:val="0"/>
              </w:rPr>
            </w:pPr>
            <w:r w:rsidRPr="00340143">
              <w:rPr>
                <w:rFonts w:ascii="Arial" w:hAnsi="Arial" w:cs="Arial"/>
                <w:kern w:val="0"/>
              </w:rPr>
              <w:t>16Q</w:t>
            </w:r>
          </w:p>
        </w:tc>
        <w:tc>
          <w:tcPr>
            <w:tcW w:w="1152" w:type="dxa"/>
          </w:tcPr>
          <w:p w14:paraId="746CA79D" w14:textId="77777777" w:rsidR="002915DB" w:rsidRPr="00340143" w:rsidRDefault="002915DB" w:rsidP="00340143">
            <w:pPr>
              <w:rPr>
                <w:rFonts w:ascii="Arial" w:hAnsi="Arial" w:cs="Arial"/>
                <w:kern w:val="0"/>
              </w:rPr>
            </w:pPr>
            <w:r w:rsidRPr="00340143">
              <w:rPr>
                <w:rFonts w:ascii="Arial" w:hAnsi="Arial" w:cs="Arial"/>
                <w:kern w:val="0"/>
              </w:rPr>
              <w:t>.0305</w:t>
            </w:r>
            <w:r>
              <w:rPr>
                <w:rFonts w:ascii="Arial" w:hAnsi="Arial" w:cs="Arial"/>
                <w:kern w:val="0"/>
              </w:rPr>
              <w:t>*</w:t>
            </w:r>
          </w:p>
        </w:tc>
        <w:tc>
          <w:tcPr>
            <w:tcW w:w="1800" w:type="dxa"/>
          </w:tcPr>
          <w:p w14:paraId="07672727" w14:textId="77777777" w:rsidR="002915DB" w:rsidRPr="00340143" w:rsidRDefault="002915DB" w:rsidP="00340143">
            <w:pPr>
              <w:rPr>
                <w:rFonts w:ascii="Arial" w:hAnsi="Arial" w:cs="Arial"/>
                <w:kern w:val="0"/>
              </w:rPr>
            </w:pPr>
            <w:r>
              <w:rPr>
                <w:rFonts w:ascii="Arial" w:hAnsi="Arial" w:cs="Arial"/>
                <w:kern w:val="0"/>
              </w:rPr>
              <w:t>35:18 NCR</w:t>
            </w:r>
          </w:p>
        </w:tc>
      </w:tr>
      <w:tr w:rsidR="002915DB" w:rsidRPr="00340143" w14:paraId="262B1186" w14:textId="77777777" w:rsidTr="00A86273">
        <w:trPr>
          <w:tblCellSpacing w:w="14" w:type="dxa"/>
        </w:trPr>
        <w:tc>
          <w:tcPr>
            <w:tcW w:w="5904" w:type="dxa"/>
          </w:tcPr>
          <w:p w14:paraId="41C2AFD2" w14:textId="77777777" w:rsidR="002915DB" w:rsidRPr="00340143" w:rsidRDefault="002915DB" w:rsidP="00340143">
            <w:pPr>
              <w:rPr>
                <w:rFonts w:ascii="Arial" w:hAnsi="Arial" w:cs="Arial"/>
                <w:kern w:val="0"/>
              </w:rPr>
            </w:pPr>
            <w:r w:rsidRPr="00340143">
              <w:rPr>
                <w:rFonts w:ascii="Arial" w:hAnsi="Arial" w:cs="Arial"/>
                <w:kern w:val="0"/>
                <w:u w:val="single"/>
              </w:rPr>
              <w:t>Annual Renewal of Moderate Pediatric Conscious Sedation P...</w:t>
            </w:r>
          </w:p>
        </w:tc>
        <w:tc>
          <w:tcPr>
            <w:tcW w:w="849" w:type="dxa"/>
          </w:tcPr>
          <w:p w14:paraId="64DFEAAC" w14:textId="77777777" w:rsidR="002915DB" w:rsidRPr="00340143" w:rsidRDefault="002915DB" w:rsidP="00340143">
            <w:pPr>
              <w:jc w:val="right"/>
              <w:rPr>
                <w:rFonts w:ascii="Arial" w:hAnsi="Arial" w:cs="Arial"/>
                <w:kern w:val="0"/>
              </w:rPr>
            </w:pPr>
            <w:r w:rsidRPr="00340143">
              <w:rPr>
                <w:rFonts w:ascii="Arial" w:hAnsi="Arial" w:cs="Arial"/>
                <w:kern w:val="0"/>
              </w:rPr>
              <w:t>21</w:t>
            </w:r>
          </w:p>
        </w:tc>
        <w:tc>
          <w:tcPr>
            <w:tcW w:w="633" w:type="dxa"/>
          </w:tcPr>
          <w:p w14:paraId="7D3AAB16"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4EC26CB1" w14:textId="77777777" w:rsidR="002915DB" w:rsidRPr="00340143" w:rsidRDefault="002915DB" w:rsidP="00340143">
            <w:pPr>
              <w:rPr>
                <w:rFonts w:ascii="Arial" w:hAnsi="Arial" w:cs="Arial"/>
                <w:kern w:val="0"/>
              </w:rPr>
            </w:pPr>
            <w:r w:rsidRPr="00340143">
              <w:rPr>
                <w:rFonts w:ascii="Arial" w:hAnsi="Arial" w:cs="Arial"/>
                <w:kern w:val="0"/>
              </w:rPr>
              <w:t>16Q</w:t>
            </w:r>
          </w:p>
        </w:tc>
        <w:tc>
          <w:tcPr>
            <w:tcW w:w="1152" w:type="dxa"/>
          </w:tcPr>
          <w:p w14:paraId="13D0AC54" w14:textId="77777777" w:rsidR="002915DB" w:rsidRPr="00340143" w:rsidRDefault="002915DB" w:rsidP="00340143">
            <w:pPr>
              <w:rPr>
                <w:rFonts w:ascii="Arial" w:hAnsi="Arial" w:cs="Arial"/>
                <w:kern w:val="0"/>
              </w:rPr>
            </w:pPr>
            <w:r w:rsidRPr="00340143">
              <w:rPr>
                <w:rFonts w:ascii="Arial" w:hAnsi="Arial" w:cs="Arial"/>
                <w:kern w:val="0"/>
              </w:rPr>
              <w:t>.0407</w:t>
            </w:r>
            <w:r>
              <w:rPr>
                <w:rFonts w:ascii="Arial" w:hAnsi="Arial" w:cs="Arial"/>
                <w:kern w:val="0"/>
              </w:rPr>
              <w:t>*</w:t>
            </w:r>
          </w:p>
        </w:tc>
        <w:tc>
          <w:tcPr>
            <w:tcW w:w="1800" w:type="dxa"/>
          </w:tcPr>
          <w:p w14:paraId="476FC6D1" w14:textId="77777777" w:rsidR="002915DB" w:rsidRPr="00340143" w:rsidRDefault="002915DB" w:rsidP="00340143">
            <w:pPr>
              <w:rPr>
                <w:rFonts w:ascii="Arial" w:hAnsi="Arial" w:cs="Arial"/>
                <w:kern w:val="0"/>
              </w:rPr>
            </w:pPr>
            <w:r>
              <w:rPr>
                <w:rFonts w:ascii="Arial" w:hAnsi="Arial" w:cs="Arial"/>
                <w:kern w:val="0"/>
              </w:rPr>
              <w:t>35:18 NCR</w:t>
            </w:r>
          </w:p>
        </w:tc>
      </w:tr>
      <w:tr w:rsidR="002915DB" w:rsidRPr="00340143" w14:paraId="4DB078F1" w14:textId="77777777" w:rsidTr="00A86273">
        <w:trPr>
          <w:tblCellSpacing w:w="14" w:type="dxa"/>
        </w:trPr>
        <w:tc>
          <w:tcPr>
            <w:tcW w:w="5904" w:type="dxa"/>
          </w:tcPr>
          <w:p w14:paraId="5D4C1419" w14:textId="77777777" w:rsidR="002915DB" w:rsidRPr="00340143" w:rsidRDefault="002915DB" w:rsidP="00340143">
            <w:pPr>
              <w:rPr>
                <w:rFonts w:ascii="Arial" w:hAnsi="Arial" w:cs="Arial"/>
                <w:kern w:val="0"/>
              </w:rPr>
            </w:pPr>
            <w:r w:rsidRPr="00340143">
              <w:rPr>
                <w:rFonts w:ascii="Arial" w:hAnsi="Arial" w:cs="Arial"/>
                <w:kern w:val="0"/>
                <w:u w:val="single"/>
              </w:rPr>
              <w:t>Minimal Conscious Sedation Credentials and Permit</w:t>
            </w:r>
          </w:p>
        </w:tc>
        <w:tc>
          <w:tcPr>
            <w:tcW w:w="849" w:type="dxa"/>
          </w:tcPr>
          <w:p w14:paraId="4AABFBCB" w14:textId="77777777" w:rsidR="002915DB" w:rsidRPr="00340143" w:rsidRDefault="002915DB" w:rsidP="00340143">
            <w:pPr>
              <w:jc w:val="right"/>
              <w:rPr>
                <w:rFonts w:ascii="Arial" w:hAnsi="Arial" w:cs="Arial"/>
                <w:kern w:val="0"/>
              </w:rPr>
            </w:pPr>
            <w:r w:rsidRPr="00340143">
              <w:rPr>
                <w:rFonts w:ascii="Arial" w:hAnsi="Arial" w:cs="Arial"/>
                <w:kern w:val="0"/>
              </w:rPr>
              <w:t>21</w:t>
            </w:r>
          </w:p>
        </w:tc>
        <w:tc>
          <w:tcPr>
            <w:tcW w:w="633" w:type="dxa"/>
          </w:tcPr>
          <w:p w14:paraId="42E76620"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4245A920" w14:textId="77777777" w:rsidR="002915DB" w:rsidRPr="00340143" w:rsidRDefault="002915DB" w:rsidP="00340143">
            <w:pPr>
              <w:rPr>
                <w:rFonts w:ascii="Arial" w:hAnsi="Arial" w:cs="Arial"/>
                <w:kern w:val="0"/>
              </w:rPr>
            </w:pPr>
            <w:r w:rsidRPr="00340143">
              <w:rPr>
                <w:rFonts w:ascii="Arial" w:hAnsi="Arial" w:cs="Arial"/>
                <w:kern w:val="0"/>
              </w:rPr>
              <w:t>16Q</w:t>
            </w:r>
          </w:p>
        </w:tc>
        <w:tc>
          <w:tcPr>
            <w:tcW w:w="1152" w:type="dxa"/>
          </w:tcPr>
          <w:p w14:paraId="0575FFC1" w14:textId="77777777" w:rsidR="002915DB" w:rsidRPr="00340143" w:rsidRDefault="002915DB" w:rsidP="00340143">
            <w:pPr>
              <w:rPr>
                <w:rFonts w:ascii="Arial" w:hAnsi="Arial" w:cs="Arial"/>
                <w:kern w:val="0"/>
              </w:rPr>
            </w:pPr>
            <w:r w:rsidRPr="00340143">
              <w:rPr>
                <w:rFonts w:ascii="Arial" w:hAnsi="Arial" w:cs="Arial"/>
                <w:kern w:val="0"/>
              </w:rPr>
              <w:t>.0504</w:t>
            </w:r>
          </w:p>
        </w:tc>
        <w:tc>
          <w:tcPr>
            <w:tcW w:w="1800" w:type="dxa"/>
          </w:tcPr>
          <w:p w14:paraId="1AE13B66" w14:textId="77777777" w:rsidR="002915DB" w:rsidRPr="00340143" w:rsidRDefault="002915DB" w:rsidP="00340143">
            <w:pPr>
              <w:rPr>
                <w:rFonts w:ascii="Arial" w:hAnsi="Arial" w:cs="Arial"/>
                <w:kern w:val="0"/>
              </w:rPr>
            </w:pPr>
            <w:r>
              <w:rPr>
                <w:rFonts w:ascii="Arial" w:hAnsi="Arial" w:cs="Arial"/>
                <w:kern w:val="0"/>
              </w:rPr>
              <w:t>35:18 NCR</w:t>
            </w:r>
          </w:p>
        </w:tc>
      </w:tr>
      <w:tr w:rsidR="002915DB" w:rsidRPr="00340143" w14:paraId="0F1AB495" w14:textId="77777777" w:rsidTr="00A86273">
        <w:trPr>
          <w:tblCellSpacing w:w="14" w:type="dxa"/>
        </w:trPr>
        <w:tc>
          <w:tcPr>
            <w:tcW w:w="5904" w:type="dxa"/>
          </w:tcPr>
          <w:p w14:paraId="061C9AEF" w14:textId="77777777" w:rsidR="002915DB" w:rsidRPr="00340143" w:rsidRDefault="002915DB" w:rsidP="00340143">
            <w:pPr>
              <w:rPr>
                <w:rFonts w:ascii="Arial" w:hAnsi="Arial" w:cs="Arial"/>
                <w:kern w:val="0"/>
              </w:rPr>
            </w:pPr>
            <w:r w:rsidRPr="00340143">
              <w:rPr>
                <w:rFonts w:ascii="Arial" w:hAnsi="Arial" w:cs="Arial"/>
                <w:kern w:val="0"/>
                <w:u w:val="single"/>
              </w:rPr>
              <w:t xml:space="preserve">Minimal Conscious Sedation Clinical Requirements and </w:t>
            </w:r>
            <w:proofErr w:type="spellStart"/>
            <w:r w:rsidRPr="00340143">
              <w:rPr>
                <w:rFonts w:ascii="Arial" w:hAnsi="Arial" w:cs="Arial"/>
                <w:kern w:val="0"/>
                <w:u w:val="single"/>
              </w:rPr>
              <w:t>Equi</w:t>
            </w:r>
            <w:proofErr w:type="spellEnd"/>
            <w:r w:rsidRPr="00340143">
              <w:rPr>
                <w:rFonts w:ascii="Arial" w:hAnsi="Arial" w:cs="Arial"/>
                <w:kern w:val="0"/>
                <w:u w:val="single"/>
              </w:rPr>
              <w:t>...</w:t>
            </w:r>
          </w:p>
        </w:tc>
        <w:tc>
          <w:tcPr>
            <w:tcW w:w="849" w:type="dxa"/>
          </w:tcPr>
          <w:p w14:paraId="12706D16" w14:textId="77777777" w:rsidR="002915DB" w:rsidRPr="00340143" w:rsidRDefault="002915DB" w:rsidP="00340143">
            <w:pPr>
              <w:jc w:val="right"/>
              <w:rPr>
                <w:rFonts w:ascii="Arial" w:hAnsi="Arial" w:cs="Arial"/>
                <w:kern w:val="0"/>
              </w:rPr>
            </w:pPr>
            <w:r w:rsidRPr="00340143">
              <w:rPr>
                <w:rFonts w:ascii="Arial" w:hAnsi="Arial" w:cs="Arial"/>
                <w:kern w:val="0"/>
              </w:rPr>
              <w:t>21</w:t>
            </w:r>
          </w:p>
        </w:tc>
        <w:tc>
          <w:tcPr>
            <w:tcW w:w="633" w:type="dxa"/>
          </w:tcPr>
          <w:p w14:paraId="7E15A98C"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201667C8" w14:textId="77777777" w:rsidR="002915DB" w:rsidRPr="00340143" w:rsidRDefault="002915DB" w:rsidP="00340143">
            <w:pPr>
              <w:rPr>
                <w:rFonts w:ascii="Arial" w:hAnsi="Arial" w:cs="Arial"/>
                <w:kern w:val="0"/>
              </w:rPr>
            </w:pPr>
            <w:r w:rsidRPr="00340143">
              <w:rPr>
                <w:rFonts w:ascii="Arial" w:hAnsi="Arial" w:cs="Arial"/>
                <w:kern w:val="0"/>
              </w:rPr>
              <w:t>16Q</w:t>
            </w:r>
          </w:p>
        </w:tc>
        <w:tc>
          <w:tcPr>
            <w:tcW w:w="1152" w:type="dxa"/>
          </w:tcPr>
          <w:p w14:paraId="16982A51" w14:textId="77777777" w:rsidR="002915DB" w:rsidRPr="00340143" w:rsidRDefault="002915DB" w:rsidP="00340143">
            <w:pPr>
              <w:rPr>
                <w:rFonts w:ascii="Arial" w:hAnsi="Arial" w:cs="Arial"/>
                <w:kern w:val="0"/>
              </w:rPr>
            </w:pPr>
            <w:r w:rsidRPr="00340143">
              <w:rPr>
                <w:rFonts w:ascii="Arial" w:hAnsi="Arial" w:cs="Arial"/>
                <w:kern w:val="0"/>
              </w:rPr>
              <w:t>.0505</w:t>
            </w:r>
            <w:r>
              <w:rPr>
                <w:rFonts w:ascii="Arial" w:hAnsi="Arial" w:cs="Arial"/>
                <w:kern w:val="0"/>
              </w:rPr>
              <w:t>*</w:t>
            </w:r>
          </w:p>
        </w:tc>
        <w:tc>
          <w:tcPr>
            <w:tcW w:w="1800" w:type="dxa"/>
          </w:tcPr>
          <w:p w14:paraId="669C23EA" w14:textId="77777777" w:rsidR="002915DB" w:rsidRPr="00340143" w:rsidRDefault="002915DB" w:rsidP="00340143">
            <w:pPr>
              <w:rPr>
                <w:rFonts w:ascii="Arial" w:hAnsi="Arial" w:cs="Arial"/>
                <w:kern w:val="0"/>
              </w:rPr>
            </w:pPr>
            <w:r>
              <w:rPr>
                <w:rFonts w:ascii="Arial" w:hAnsi="Arial" w:cs="Arial"/>
                <w:kern w:val="0"/>
              </w:rPr>
              <w:t>35:18 NCR</w:t>
            </w:r>
          </w:p>
        </w:tc>
      </w:tr>
      <w:tr w:rsidR="002915DB" w:rsidRPr="00340143" w14:paraId="49E049FB" w14:textId="77777777" w:rsidTr="00A86273">
        <w:trPr>
          <w:tblCellSpacing w:w="14" w:type="dxa"/>
        </w:trPr>
        <w:tc>
          <w:tcPr>
            <w:tcW w:w="5904" w:type="dxa"/>
          </w:tcPr>
          <w:p w14:paraId="0E8E732D" w14:textId="77777777" w:rsidR="002915DB" w:rsidRPr="00340143" w:rsidRDefault="002915DB" w:rsidP="00340143">
            <w:pPr>
              <w:rPr>
                <w:rFonts w:ascii="Arial" w:hAnsi="Arial" w:cs="Arial"/>
                <w:kern w:val="0"/>
              </w:rPr>
            </w:pPr>
            <w:r w:rsidRPr="00340143">
              <w:rPr>
                <w:rFonts w:ascii="Arial" w:hAnsi="Arial" w:cs="Arial"/>
                <w:kern w:val="0"/>
                <w:u w:val="single"/>
              </w:rPr>
              <w:t>Annual Renewal of Minimal Conscious Sedation Permit</w:t>
            </w:r>
          </w:p>
        </w:tc>
        <w:tc>
          <w:tcPr>
            <w:tcW w:w="849" w:type="dxa"/>
          </w:tcPr>
          <w:p w14:paraId="09E53DEC" w14:textId="77777777" w:rsidR="002915DB" w:rsidRPr="00340143" w:rsidRDefault="002915DB" w:rsidP="00340143">
            <w:pPr>
              <w:jc w:val="right"/>
              <w:rPr>
                <w:rFonts w:ascii="Arial" w:hAnsi="Arial" w:cs="Arial"/>
                <w:kern w:val="0"/>
              </w:rPr>
            </w:pPr>
            <w:r w:rsidRPr="00340143">
              <w:rPr>
                <w:rFonts w:ascii="Arial" w:hAnsi="Arial" w:cs="Arial"/>
                <w:kern w:val="0"/>
              </w:rPr>
              <w:t>21</w:t>
            </w:r>
          </w:p>
        </w:tc>
        <w:tc>
          <w:tcPr>
            <w:tcW w:w="633" w:type="dxa"/>
          </w:tcPr>
          <w:p w14:paraId="3A853F88"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24E3121C" w14:textId="77777777" w:rsidR="002915DB" w:rsidRPr="00340143" w:rsidRDefault="002915DB" w:rsidP="00340143">
            <w:pPr>
              <w:rPr>
                <w:rFonts w:ascii="Arial" w:hAnsi="Arial" w:cs="Arial"/>
                <w:kern w:val="0"/>
              </w:rPr>
            </w:pPr>
            <w:r w:rsidRPr="00340143">
              <w:rPr>
                <w:rFonts w:ascii="Arial" w:hAnsi="Arial" w:cs="Arial"/>
                <w:kern w:val="0"/>
              </w:rPr>
              <w:t>16Q</w:t>
            </w:r>
          </w:p>
        </w:tc>
        <w:tc>
          <w:tcPr>
            <w:tcW w:w="1152" w:type="dxa"/>
          </w:tcPr>
          <w:p w14:paraId="363A7D83" w14:textId="77777777" w:rsidR="002915DB" w:rsidRPr="00340143" w:rsidRDefault="002915DB" w:rsidP="00340143">
            <w:pPr>
              <w:rPr>
                <w:rFonts w:ascii="Arial" w:hAnsi="Arial" w:cs="Arial"/>
                <w:kern w:val="0"/>
              </w:rPr>
            </w:pPr>
            <w:r w:rsidRPr="00340143">
              <w:rPr>
                <w:rFonts w:ascii="Arial" w:hAnsi="Arial" w:cs="Arial"/>
                <w:kern w:val="0"/>
              </w:rPr>
              <w:t>.0506</w:t>
            </w:r>
          </w:p>
        </w:tc>
        <w:tc>
          <w:tcPr>
            <w:tcW w:w="1800" w:type="dxa"/>
          </w:tcPr>
          <w:p w14:paraId="7CEDCD0C" w14:textId="77777777" w:rsidR="002915DB" w:rsidRPr="00340143" w:rsidRDefault="002915DB" w:rsidP="00340143">
            <w:pPr>
              <w:rPr>
                <w:rFonts w:ascii="Arial" w:hAnsi="Arial" w:cs="Arial"/>
                <w:kern w:val="0"/>
              </w:rPr>
            </w:pPr>
            <w:r>
              <w:rPr>
                <w:rFonts w:ascii="Arial" w:hAnsi="Arial" w:cs="Arial"/>
                <w:kern w:val="0"/>
              </w:rPr>
              <w:t>35:18 NCR</w:t>
            </w:r>
          </w:p>
        </w:tc>
      </w:tr>
      <w:tr w:rsidR="002915DB" w:rsidRPr="00340143" w14:paraId="3993ACFE" w14:textId="77777777" w:rsidTr="00A86273">
        <w:trPr>
          <w:tblCellSpacing w:w="14" w:type="dxa"/>
        </w:trPr>
        <w:tc>
          <w:tcPr>
            <w:tcW w:w="5904" w:type="dxa"/>
          </w:tcPr>
          <w:p w14:paraId="3C830F81" w14:textId="77777777" w:rsidR="002915DB" w:rsidRPr="00340143" w:rsidRDefault="002915DB" w:rsidP="00340143">
            <w:pPr>
              <w:rPr>
                <w:rFonts w:ascii="Arial" w:hAnsi="Arial" w:cs="Arial"/>
                <w:kern w:val="0"/>
              </w:rPr>
            </w:pPr>
            <w:r w:rsidRPr="00340143">
              <w:rPr>
                <w:rFonts w:ascii="Arial" w:hAnsi="Arial" w:cs="Arial"/>
                <w:kern w:val="0"/>
                <w:u w:val="single"/>
              </w:rPr>
              <w:t>Procedure for Minimal Conscious Sedation Evaluation or In...</w:t>
            </w:r>
          </w:p>
        </w:tc>
        <w:tc>
          <w:tcPr>
            <w:tcW w:w="849" w:type="dxa"/>
          </w:tcPr>
          <w:p w14:paraId="0AF6A23B" w14:textId="77777777" w:rsidR="002915DB" w:rsidRPr="00340143" w:rsidRDefault="002915DB" w:rsidP="00340143">
            <w:pPr>
              <w:jc w:val="right"/>
              <w:rPr>
                <w:rFonts w:ascii="Arial" w:hAnsi="Arial" w:cs="Arial"/>
                <w:kern w:val="0"/>
              </w:rPr>
            </w:pPr>
            <w:r w:rsidRPr="00340143">
              <w:rPr>
                <w:rFonts w:ascii="Arial" w:hAnsi="Arial" w:cs="Arial"/>
                <w:kern w:val="0"/>
              </w:rPr>
              <w:t>21</w:t>
            </w:r>
          </w:p>
        </w:tc>
        <w:tc>
          <w:tcPr>
            <w:tcW w:w="633" w:type="dxa"/>
          </w:tcPr>
          <w:p w14:paraId="32BA6729"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34144C70" w14:textId="77777777" w:rsidR="002915DB" w:rsidRPr="00340143" w:rsidRDefault="002915DB" w:rsidP="00340143">
            <w:pPr>
              <w:rPr>
                <w:rFonts w:ascii="Arial" w:hAnsi="Arial" w:cs="Arial"/>
                <w:kern w:val="0"/>
              </w:rPr>
            </w:pPr>
            <w:r w:rsidRPr="00340143">
              <w:rPr>
                <w:rFonts w:ascii="Arial" w:hAnsi="Arial" w:cs="Arial"/>
                <w:kern w:val="0"/>
              </w:rPr>
              <w:t>16Q</w:t>
            </w:r>
          </w:p>
        </w:tc>
        <w:tc>
          <w:tcPr>
            <w:tcW w:w="1152" w:type="dxa"/>
          </w:tcPr>
          <w:p w14:paraId="09C5358A" w14:textId="77777777" w:rsidR="002915DB" w:rsidRPr="00340143" w:rsidRDefault="002915DB" w:rsidP="00340143">
            <w:pPr>
              <w:rPr>
                <w:rFonts w:ascii="Arial" w:hAnsi="Arial" w:cs="Arial"/>
                <w:kern w:val="0"/>
              </w:rPr>
            </w:pPr>
            <w:r w:rsidRPr="00340143">
              <w:rPr>
                <w:rFonts w:ascii="Arial" w:hAnsi="Arial" w:cs="Arial"/>
                <w:kern w:val="0"/>
              </w:rPr>
              <w:t>.0507</w:t>
            </w:r>
          </w:p>
        </w:tc>
        <w:tc>
          <w:tcPr>
            <w:tcW w:w="1800" w:type="dxa"/>
          </w:tcPr>
          <w:p w14:paraId="6DA3A23B" w14:textId="77777777" w:rsidR="002915DB" w:rsidRPr="00340143" w:rsidRDefault="002915DB" w:rsidP="00340143">
            <w:pPr>
              <w:rPr>
                <w:rFonts w:ascii="Arial" w:hAnsi="Arial" w:cs="Arial"/>
                <w:kern w:val="0"/>
              </w:rPr>
            </w:pPr>
            <w:r>
              <w:rPr>
                <w:rFonts w:ascii="Arial" w:hAnsi="Arial" w:cs="Arial"/>
                <w:kern w:val="0"/>
              </w:rPr>
              <w:t>35:18 NCR</w:t>
            </w:r>
          </w:p>
        </w:tc>
      </w:tr>
      <w:tr w:rsidR="002915DB" w:rsidRPr="00340143" w14:paraId="17829782" w14:textId="77777777" w:rsidTr="00A86273">
        <w:trPr>
          <w:tblCellSpacing w:w="14" w:type="dxa"/>
        </w:trPr>
        <w:tc>
          <w:tcPr>
            <w:tcW w:w="10924" w:type="dxa"/>
            <w:gridSpan w:val="6"/>
          </w:tcPr>
          <w:p w14:paraId="716053FA" w14:textId="77777777" w:rsidR="002915DB" w:rsidRPr="00340143" w:rsidRDefault="002915DB" w:rsidP="00340143">
            <w:pPr>
              <w:spacing w:before="240"/>
              <w:rPr>
                <w:rFonts w:ascii="Arial" w:hAnsi="Arial" w:cs="Arial"/>
                <w:b/>
                <w:bCs/>
                <w:caps/>
                <w:kern w:val="0"/>
                <w:szCs w:val="24"/>
              </w:rPr>
            </w:pPr>
            <w:r w:rsidRPr="00340143">
              <w:rPr>
                <w:rFonts w:ascii="Arial" w:hAnsi="Arial" w:cs="Arial"/>
                <w:b/>
                <w:bCs/>
                <w:caps/>
                <w:kern w:val="0"/>
                <w:szCs w:val="24"/>
              </w:rPr>
              <w:t>Medical Board</w:t>
            </w:r>
          </w:p>
        </w:tc>
      </w:tr>
      <w:tr w:rsidR="002915DB" w:rsidRPr="00340143" w14:paraId="0D1A1976" w14:textId="77777777" w:rsidTr="00A86273">
        <w:trPr>
          <w:tblCellSpacing w:w="14" w:type="dxa"/>
        </w:trPr>
        <w:tc>
          <w:tcPr>
            <w:tcW w:w="5904" w:type="dxa"/>
          </w:tcPr>
          <w:p w14:paraId="07FB091B" w14:textId="77777777" w:rsidR="002915DB" w:rsidRPr="00340143" w:rsidRDefault="002915DB" w:rsidP="00340143">
            <w:pPr>
              <w:rPr>
                <w:rFonts w:ascii="Arial" w:hAnsi="Arial" w:cs="Arial"/>
                <w:kern w:val="0"/>
              </w:rPr>
            </w:pPr>
            <w:r w:rsidRPr="00340143">
              <w:rPr>
                <w:rFonts w:ascii="Arial" w:hAnsi="Arial" w:cs="Arial"/>
                <w:kern w:val="0"/>
                <w:u w:val="single"/>
              </w:rPr>
              <w:t>Prescribing Authority</w:t>
            </w:r>
          </w:p>
        </w:tc>
        <w:tc>
          <w:tcPr>
            <w:tcW w:w="849" w:type="dxa"/>
          </w:tcPr>
          <w:p w14:paraId="44991119" w14:textId="77777777" w:rsidR="002915DB" w:rsidRPr="00340143" w:rsidRDefault="002915DB" w:rsidP="00340143">
            <w:pPr>
              <w:jc w:val="right"/>
              <w:rPr>
                <w:rFonts w:ascii="Arial" w:hAnsi="Arial" w:cs="Arial"/>
                <w:kern w:val="0"/>
              </w:rPr>
            </w:pPr>
            <w:r w:rsidRPr="00340143">
              <w:rPr>
                <w:rFonts w:ascii="Arial" w:hAnsi="Arial" w:cs="Arial"/>
                <w:kern w:val="0"/>
              </w:rPr>
              <w:t>21</w:t>
            </w:r>
          </w:p>
        </w:tc>
        <w:tc>
          <w:tcPr>
            <w:tcW w:w="633" w:type="dxa"/>
          </w:tcPr>
          <w:p w14:paraId="3F31C014"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72A28A7E" w14:textId="77777777" w:rsidR="002915DB" w:rsidRPr="00340143" w:rsidRDefault="002915DB" w:rsidP="00340143">
            <w:pPr>
              <w:rPr>
                <w:rFonts w:ascii="Arial" w:hAnsi="Arial" w:cs="Arial"/>
                <w:kern w:val="0"/>
              </w:rPr>
            </w:pPr>
            <w:r w:rsidRPr="00340143">
              <w:rPr>
                <w:rFonts w:ascii="Arial" w:hAnsi="Arial" w:cs="Arial"/>
                <w:kern w:val="0"/>
              </w:rPr>
              <w:t>32M</w:t>
            </w:r>
          </w:p>
        </w:tc>
        <w:tc>
          <w:tcPr>
            <w:tcW w:w="1152" w:type="dxa"/>
          </w:tcPr>
          <w:p w14:paraId="60A7EBB3" w14:textId="77777777" w:rsidR="002915DB" w:rsidRPr="00340143" w:rsidRDefault="002915DB" w:rsidP="00340143">
            <w:pPr>
              <w:rPr>
                <w:rFonts w:ascii="Arial" w:hAnsi="Arial" w:cs="Arial"/>
                <w:kern w:val="0"/>
              </w:rPr>
            </w:pPr>
            <w:r w:rsidRPr="00340143">
              <w:rPr>
                <w:rFonts w:ascii="Arial" w:hAnsi="Arial" w:cs="Arial"/>
                <w:kern w:val="0"/>
              </w:rPr>
              <w:t>.0109</w:t>
            </w:r>
            <w:r>
              <w:rPr>
                <w:rFonts w:ascii="Arial" w:hAnsi="Arial" w:cs="Arial"/>
                <w:kern w:val="0"/>
              </w:rPr>
              <w:t>*</w:t>
            </w:r>
          </w:p>
        </w:tc>
        <w:tc>
          <w:tcPr>
            <w:tcW w:w="1800" w:type="dxa"/>
          </w:tcPr>
          <w:p w14:paraId="250A0978" w14:textId="77777777" w:rsidR="002915DB" w:rsidRPr="00340143" w:rsidRDefault="002915DB" w:rsidP="00340143">
            <w:pPr>
              <w:rPr>
                <w:rFonts w:ascii="Arial" w:hAnsi="Arial" w:cs="Arial"/>
                <w:kern w:val="0"/>
              </w:rPr>
            </w:pPr>
            <w:r>
              <w:rPr>
                <w:rFonts w:ascii="Arial" w:hAnsi="Arial" w:cs="Arial"/>
                <w:kern w:val="0"/>
              </w:rPr>
              <w:t>35:18 NCR</w:t>
            </w:r>
          </w:p>
        </w:tc>
      </w:tr>
      <w:tr w:rsidR="002915DB" w:rsidRPr="00340143" w14:paraId="29F0D183" w14:textId="77777777" w:rsidTr="00A86273">
        <w:trPr>
          <w:tblCellSpacing w:w="14" w:type="dxa"/>
        </w:trPr>
        <w:tc>
          <w:tcPr>
            <w:tcW w:w="5904" w:type="dxa"/>
          </w:tcPr>
          <w:p w14:paraId="3D4F87AE" w14:textId="77777777" w:rsidR="002915DB" w:rsidRPr="00340143" w:rsidRDefault="002915DB" w:rsidP="00340143">
            <w:pPr>
              <w:rPr>
                <w:rFonts w:ascii="Arial" w:hAnsi="Arial" w:cs="Arial"/>
                <w:kern w:val="0"/>
              </w:rPr>
            </w:pPr>
            <w:r w:rsidRPr="00340143">
              <w:rPr>
                <w:rFonts w:ascii="Arial" w:hAnsi="Arial" w:cs="Arial"/>
                <w:kern w:val="0"/>
                <w:u w:val="single"/>
              </w:rPr>
              <w:t>Reporting Criteria</w:t>
            </w:r>
          </w:p>
        </w:tc>
        <w:tc>
          <w:tcPr>
            <w:tcW w:w="849" w:type="dxa"/>
          </w:tcPr>
          <w:p w14:paraId="2F14E073" w14:textId="77777777" w:rsidR="002915DB" w:rsidRPr="00340143" w:rsidRDefault="002915DB" w:rsidP="00340143">
            <w:pPr>
              <w:jc w:val="right"/>
              <w:rPr>
                <w:rFonts w:ascii="Arial" w:hAnsi="Arial" w:cs="Arial"/>
                <w:kern w:val="0"/>
              </w:rPr>
            </w:pPr>
            <w:r w:rsidRPr="00340143">
              <w:rPr>
                <w:rFonts w:ascii="Arial" w:hAnsi="Arial" w:cs="Arial"/>
                <w:kern w:val="0"/>
              </w:rPr>
              <w:t>21</w:t>
            </w:r>
          </w:p>
        </w:tc>
        <w:tc>
          <w:tcPr>
            <w:tcW w:w="633" w:type="dxa"/>
          </w:tcPr>
          <w:p w14:paraId="4EF36522"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6A7B9C85" w14:textId="77777777" w:rsidR="002915DB" w:rsidRPr="00340143" w:rsidRDefault="002915DB" w:rsidP="00340143">
            <w:pPr>
              <w:rPr>
                <w:rFonts w:ascii="Arial" w:hAnsi="Arial" w:cs="Arial"/>
                <w:kern w:val="0"/>
              </w:rPr>
            </w:pPr>
            <w:r w:rsidRPr="00340143">
              <w:rPr>
                <w:rFonts w:ascii="Arial" w:hAnsi="Arial" w:cs="Arial"/>
                <w:kern w:val="0"/>
              </w:rPr>
              <w:t>32M</w:t>
            </w:r>
          </w:p>
        </w:tc>
        <w:tc>
          <w:tcPr>
            <w:tcW w:w="1152" w:type="dxa"/>
          </w:tcPr>
          <w:p w14:paraId="23308BFC" w14:textId="77777777" w:rsidR="002915DB" w:rsidRPr="00340143" w:rsidRDefault="002915DB" w:rsidP="00340143">
            <w:pPr>
              <w:rPr>
                <w:rFonts w:ascii="Arial" w:hAnsi="Arial" w:cs="Arial"/>
                <w:kern w:val="0"/>
              </w:rPr>
            </w:pPr>
            <w:r w:rsidRPr="00340143">
              <w:rPr>
                <w:rFonts w:ascii="Arial" w:hAnsi="Arial" w:cs="Arial"/>
                <w:kern w:val="0"/>
              </w:rPr>
              <w:t>.0117</w:t>
            </w:r>
          </w:p>
        </w:tc>
        <w:tc>
          <w:tcPr>
            <w:tcW w:w="1800" w:type="dxa"/>
          </w:tcPr>
          <w:p w14:paraId="18770B15" w14:textId="77777777" w:rsidR="002915DB" w:rsidRPr="00340143" w:rsidRDefault="002915DB" w:rsidP="00340143">
            <w:pPr>
              <w:rPr>
                <w:rFonts w:ascii="Arial" w:hAnsi="Arial" w:cs="Arial"/>
                <w:kern w:val="0"/>
              </w:rPr>
            </w:pPr>
            <w:r>
              <w:rPr>
                <w:rFonts w:ascii="Arial" w:hAnsi="Arial" w:cs="Arial"/>
                <w:kern w:val="0"/>
              </w:rPr>
              <w:t>34:21 NCR</w:t>
            </w:r>
          </w:p>
        </w:tc>
      </w:tr>
      <w:tr w:rsidR="002915DB" w:rsidRPr="00340143" w14:paraId="6E6AC2B1" w14:textId="77777777" w:rsidTr="00A86273">
        <w:trPr>
          <w:tblCellSpacing w:w="14" w:type="dxa"/>
        </w:trPr>
        <w:tc>
          <w:tcPr>
            <w:tcW w:w="10924" w:type="dxa"/>
            <w:gridSpan w:val="6"/>
          </w:tcPr>
          <w:p w14:paraId="16A260DD" w14:textId="77777777" w:rsidR="002915DB" w:rsidRPr="00340143" w:rsidRDefault="002915DB" w:rsidP="00340143">
            <w:pPr>
              <w:spacing w:before="240"/>
              <w:rPr>
                <w:rFonts w:ascii="Arial" w:hAnsi="Arial" w:cs="Arial"/>
                <w:b/>
                <w:bCs/>
                <w:caps/>
                <w:kern w:val="0"/>
                <w:szCs w:val="24"/>
              </w:rPr>
            </w:pPr>
            <w:r w:rsidRPr="00340143">
              <w:rPr>
                <w:rFonts w:ascii="Arial" w:hAnsi="Arial" w:cs="Arial"/>
                <w:b/>
                <w:bCs/>
                <w:caps/>
                <w:kern w:val="0"/>
                <w:szCs w:val="24"/>
              </w:rPr>
              <w:t>Nursing, Board of</w:t>
            </w:r>
          </w:p>
        </w:tc>
      </w:tr>
      <w:tr w:rsidR="002915DB" w:rsidRPr="00340143" w14:paraId="35E29806" w14:textId="77777777" w:rsidTr="00A86273">
        <w:trPr>
          <w:tblCellSpacing w:w="14" w:type="dxa"/>
        </w:trPr>
        <w:tc>
          <w:tcPr>
            <w:tcW w:w="5904" w:type="dxa"/>
          </w:tcPr>
          <w:p w14:paraId="10BBFA4A" w14:textId="77777777" w:rsidR="002915DB" w:rsidRPr="00340143" w:rsidRDefault="002915DB" w:rsidP="00340143">
            <w:pPr>
              <w:rPr>
                <w:rFonts w:ascii="Arial" w:hAnsi="Arial" w:cs="Arial"/>
                <w:kern w:val="0"/>
              </w:rPr>
            </w:pPr>
            <w:r w:rsidRPr="00340143">
              <w:rPr>
                <w:rFonts w:ascii="Arial" w:hAnsi="Arial" w:cs="Arial"/>
                <w:kern w:val="0"/>
                <w:u w:val="single"/>
              </w:rPr>
              <w:t>Prescribing Authority</w:t>
            </w:r>
          </w:p>
        </w:tc>
        <w:tc>
          <w:tcPr>
            <w:tcW w:w="849" w:type="dxa"/>
          </w:tcPr>
          <w:p w14:paraId="167D9146" w14:textId="77777777" w:rsidR="002915DB" w:rsidRPr="00340143" w:rsidRDefault="002915DB" w:rsidP="00340143">
            <w:pPr>
              <w:jc w:val="right"/>
              <w:rPr>
                <w:rFonts w:ascii="Arial" w:hAnsi="Arial" w:cs="Arial"/>
                <w:kern w:val="0"/>
              </w:rPr>
            </w:pPr>
            <w:r w:rsidRPr="00340143">
              <w:rPr>
                <w:rFonts w:ascii="Arial" w:hAnsi="Arial" w:cs="Arial"/>
                <w:kern w:val="0"/>
              </w:rPr>
              <w:t>21</w:t>
            </w:r>
          </w:p>
        </w:tc>
        <w:tc>
          <w:tcPr>
            <w:tcW w:w="633" w:type="dxa"/>
          </w:tcPr>
          <w:p w14:paraId="6A3ADA3B"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6ED3054A" w14:textId="77777777" w:rsidR="002915DB" w:rsidRPr="00340143" w:rsidRDefault="002915DB" w:rsidP="00340143">
            <w:pPr>
              <w:rPr>
                <w:rFonts w:ascii="Arial" w:hAnsi="Arial" w:cs="Arial"/>
                <w:kern w:val="0"/>
              </w:rPr>
            </w:pPr>
            <w:r w:rsidRPr="00340143">
              <w:rPr>
                <w:rFonts w:ascii="Arial" w:hAnsi="Arial" w:cs="Arial"/>
                <w:kern w:val="0"/>
              </w:rPr>
              <w:t>36</w:t>
            </w:r>
          </w:p>
        </w:tc>
        <w:tc>
          <w:tcPr>
            <w:tcW w:w="1152" w:type="dxa"/>
          </w:tcPr>
          <w:p w14:paraId="307ECB64" w14:textId="77777777" w:rsidR="002915DB" w:rsidRPr="00340143" w:rsidRDefault="002915DB" w:rsidP="00340143">
            <w:pPr>
              <w:rPr>
                <w:rFonts w:ascii="Arial" w:hAnsi="Arial" w:cs="Arial"/>
                <w:kern w:val="0"/>
              </w:rPr>
            </w:pPr>
            <w:r w:rsidRPr="00340143">
              <w:rPr>
                <w:rFonts w:ascii="Arial" w:hAnsi="Arial" w:cs="Arial"/>
                <w:kern w:val="0"/>
              </w:rPr>
              <w:t>.0809</w:t>
            </w:r>
            <w:r>
              <w:rPr>
                <w:rFonts w:ascii="Arial" w:hAnsi="Arial" w:cs="Arial"/>
                <w:kern w:val="0"/>
              </w:rPr>
              <w:t>*</w:t>
            </w:r>
          </w:p>
        </w:tc>
        <w:tc>
          <w:tcPr>
            <w:tcW w:w="1800" w:type="dxa"/>
          </w:tcPr>
          <w:p w14:paraId="0B4D7733" w14:textId="77777777" w:rsidR="002915DB" w:rsidRPr="00340143" w:rsidRDefault="002915DB" w:rsidP="00340143">
            <w:pPr>
              <w:rPr>
                <w:rFonts w:ascii="Arial" w:hAnsi="Arial" w:cs="Arial"/>
                <w:kern w:val="0"/>
              </w:rPr>
            </w:pPr>
            <w:r>
              <w:rPr>
                <w:rFonts w:ascii="Arial" w:hAnsi="Arial" w:cs="Arial"/>
                <w:kern w:val="0"/>
              </w:rPr>
              <w:t>35:18 NCR</w:t>
            </w:r>
          </w:p>
        </w:tc>
      </w:tr>
      <w:tr w:rsidR="002915DB" w:rsidRPr="00340143" w14:paraId="7A6E6C55" w14:textId="77777777" w:rsidTr="00A86273">
        <w:trPr>
          <w:tblCellSpacing w:w="14" w:type="dxa"/>
        </w:trPr>
        <w:tc>
          <w:tcPr>
            <w:tcW w:w="10924" w:type="dxa"/>
            <w:gridSpan w:val="6"/>
          </w:tcPr>
          <w:p w14:paraId="50EEF65F" w14:textId="77777777" w:rsidR="002915DB" w:rsidRPr="00340143" w:rsidRDefault="002915DB" w:rsidP="00340143">
            <w:pPr>
              <w:spacing w:before="240"/>
              <w:rPr>
                <w:rFonts w:ascii="Arial" w:hAnsi="Arial" w:cs="Arial"/>
                <w:b/>
                <w:bCs/>
                <w:caps/>
                <w:kern w:val="0"/>
                <w:szCs w:val="24"/>
              </w:rPr>
            </w:pPr>
            <w:r w:rsidRPr="00340143">
              <w:rPr>
                <w:rFonts w:ascii="Arial" w:hAnsi="Arial" w:cs="Arial"/>
                <w:b/>
                <w:bCs/>
                <w:caps/>
                <w:kern w:val="0"/>
                <w:szCs w:val="24"/>
              </w:rPr>
              <w:t>Pharmacy, Board of</w:t>
            </w:r>
          </w:p>
        </w:tc>
      </w:tr>
      <w:tr w:rsidR="002915DB" w:rsidRPr="00340143" w14:paraId="04ADA293" w14:textId="77777777" w:rsidTr="00A86273">
        <w:trPr>
          <w:tblCellSpacing w:w="14" w:type="dxa"/>
        </w:trPr>
        <w:tc>
          <w:tcPr>
            <w:tcW w:w="5904" w:type="dxa"/>
          </w:tcPr>
          <w:p w14:paraId="793EE034" w14:textId="77777777" w:rsidR="002915DB" w:rsidRPr="00340143" w:rsidRDefault="002915DB" w:rsidP="00340143">
            <w:pPr>
              <w:rPr>
                <w:rFonts w:ascii="Arial" w:hAnsi="Arial" w:cs="Arial"/>
                <w:kern w:val="0"/>
              </w:rPr>
            </w:pPr>
            <w:r w:rsidRPr="00340143">
              <w:rPr>
                <w:rFonts w:ascii="Arial" w:hAnsi="Arial" w:cs="Arial"/>
                <w:kern w:val="0"/>
                <w:u w:val="single"/>
              </w:rPr>
              <w:t>Compounding</w:t>
            </w:r>
          </w:p>
        </w:tc>
        <w:tc>
          <w:tcPr>
            <w:tcW w:w="849" w:type="dxa"/>
          </w:tcPr>
          <w:p w14:paraId="7C2C174F" w14:textId="77777777" w:rsidR="002915DB" w:rsidRPr="00340143" w:rsidRDefault="002915DB" w:rsidP="00340143">
            <w:pPr>
              <w:jc w:val="right"/>
              <w:rPr>
                <w:rFonts w:ascii="Arial" w:hAnsi="Arial" w:cs="Arial"/>
                <w:kern w:val="0"/>
              </w:rPr>
            </w:pPr>
            <w:r w:rsidRPr="00340143">
              <w:rPr>
                <w:rFonts w:ascii="Arial" w:hAnsi="Arial" w:cs="Arial"/>
                <w:kern w:val="0"/>
              </w:rPr>
              <w:t>21</w:t>
            </w:r>
          </w:p>
        </w:tc>
        <w:tc>
          <w:tcPr>
            <w:tcW w:w="633" w:type="dxa"/>
          </w:tcPr>
          <w:p w14:paraId="42872B9C"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56A0C787" w14:textId="77777777" w:rsidR="002915DB" w:rsidRPr="00340143" w:rsidRDefault="002915DB" w:rsidP="00340143">
            <w:pPr>
              <w:rPr>
                <w:rFonts w:ascii="Arial" w:hAnsi="Arial" w:cs="Arial"/>
                <w:kern w:val="0"/>
              </w:rPr>
            </w:pPr>
            <w:r w:rsidRPr="00340143">
              <w:rPr>
                <w:rFonts w:ascii="Arial" w:hAnsi="Arial" w:cs="Arial"/>
                <w:kern w:val="0"/>
              </w:rPr>
              <w:t>46</w:t>
            </w:r>
          </w:p>
        </w:tc>
        <w:tc>
          <w:tcPr>
            <w:tcW w:w="1152" w:type="dxa"/>
          </w:tcPr>
          <w:p w14:paraId="7113674C" w14:textId="77777777" w:rsidR="002915DB" w:rsidRPr="00340143" w:rsidRDefault="002915DB" w:rsidP="00340143">
            <w:pPr>
              <w:rPr>
                <w:rFonts w:ascii="Arial" w:hAnsi="Arial" w:cs="Arial"/>
                <w:kern w:val="0"/>
              </w:rPr>
            </w:pPr>
            <w:r w:rsidRPr="00340143">
              <w:rPr>
                <w:rFonts w:ascii="Arial" w:hAnsi="Arial" w:cs="Arial"/>
                <w:kern w:val="0"/>
              </w:rPr>
              <w:t>.2801</w:t>
            </w:r>
            <w:r>
              <w:rPr>
                <w:rFonts w:ascii="Arial" w:hAnsi="Arial" w:cs="Arial"/>
                <w:kern w:val="0"/>
              </w:rPr>
              <w:t>*</w:t>
            </w:r>
          </w:p>
        </w:tc>
        <w:tc>
          <w:tcPr>
            <w:tcW w:w="1800" w:type="dxa"/>
          </w:tcPr>
          <w:p w14:paraId="106EC5F9" w14:textId="77777777" w:rsidR="002915DB" w:rsidRPr="00340143" w:rsidRDefault="002915DB" w:rsidP="00340143">
            <w:pPr>
              <w:rPr>
                <w:rFonts w:ascii="Arial" w:hAnsi="Arial" w:cs="Arial"/>
                <w:kern w:val="0"/>
              </w:rPr>
            </w:pPr>
            <w:r>
              <w:rPr>
                <w:rFonts w:ascii="Arial" w:hAnsi="Arial" w:cs="Arial"/>
                <w:kern w:val="0"/>
              </w:rPr>
              <w:t>35:20 NCR</w:t>
            </w:r>
          </w:p>
        </w:tc>
      </w:tr>
      <w:tr w:rsidR="002915DB" w:rsidRPr="00340143" w14:paraId="587337A0" w14:textId="77777777" w:rsidTr="00A86273">
        <w:trPr>
          <w:tblCellSpacing w:w="14" w:type="dxa"/>
        </w:trPr>
        <w:tc>
          <w:tcPr>
            <w:tcW w:w="10924" w:type="dxa"/>
            <w:gridSpan w:val="6"/>
          </w:tcPr>
          <w:p w14:paraId="14428EF6" w14:textId="77777777" w:rsidR="002915DB" w:rsidRPr="00340143" w:rsidRDefault="002915DB" w:rsidP="00340143">
            <w:pPr>
              <w:spacing w:before="240"/>
              <w:rPr>
                <w:rFonts w:ascii="Arial" w:hAnsi="Arial" w:cs="Arial"/>
                <w:b/>
                <w:bCs/>
                <w:caps/>
                <w:kern w:val="0"/>
                <w:szCs w:val="24"/>
              </w:rPr>
            </w:pPr>
            <w:r w:rsidRPr="00340143">
              <w:rPr>
                <w:rFonts w:ascii="Arial" w:hAnsi="Arial" w:cs="Arial"/>
                <w:b/>
                <w:bCs/>
                <w:caps/>
                <w:kern w:val="0"/>
                <w:szCs w:val="24"/>
              </w:rPr>
              <w:t>Physical Therapy Examiners, Board of</w:t>
            </w:r>
          </w:p>
        </w:tc>
      </w:tr>
      <w:tr w:rsidR="002915DB" w:rsidRPr="00340143" w14:paraId="561C13A4" w14:textId="77777777" w:rsidTr="00A86273">
        <w:trPr>
          <w:tblCellSpacing w:w="14" w:type="dxa"/>
        </w:trPr>
        <w:tc>
          <w:tcPr>
            <w:tcW w:w="5904" w:type="dxa"/>
          </w:tcPr>
          <w:p w14:paraId="5729E12C" w14:textId="77777777" w:rsidR="002915DB" w:rsidRPr="00340143" w:rsidRDefault="002915DB" w:rsidP="00340143">
            <w:pPr>
              <w:rPr>
                <w:rFonts w:ascii="Arial" w:hAnsi="Arial" w:cs="Arial"/>
                <w:kern w:val="0"/>
              </w:rPr>
            </w:pPr>
            <w:r w:rsidRPr="00340143">
              <w:rPr>
                <w:rFonts w:ascii="Arial" w:hAnsi="Arial" w:cs="Arial"/>
                <w:kern w:val="0"/>
                <w:u w:val="single"/>
              </w:rPr>
              <w:t>Persons Refused Examination Permission</w:t>
            </w:r>
          </w:p>
        </w:tc>
        <w:tc>
          <w:tcPr>
            <w:tcW w:w="849" w:type="dxa"/>
          </w:tcPr>
          <w:p w14:paraId="7CB02BF9" w14:textId="77777777" w:rsidR="002915DB" w:rsidRPr="00340143" w:rsidRDefault="002915DB" w:rsidP="00340143">
            <w:pPr>
              <w:jc w:val="right"/>
              <w:rPr>
                <w:rFonts w:ascii="Arial" w:hAnsi="Arial" w:cs="Arial"/>
                <w:kern w:val="0"/>
              </w:rPr>
            </w:pPr>
            <w:r w:rsidRPr="00340143">
              <w:rPr>
                <w:rFonts w:ascii="Arial" w:hAnsi="Arial" w:cs="Arial"/>
                <w:kern w:val="0"/>
              </w:rPr>
              <w:t>21</w:t>
            </w:r>
          </w:p>
        </w:tc>
        <w:tc>
          <w:tcPr>
            <w:tcW w:w="633" w:type="dxa"/>
          </w:tcPr>
          <w:p w14:paraId="0D93EB3E"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7EB45FB1" w14:textId="77777777" w:rsidR="002915DB" w:rsidRPr="00340143" w:rsidRDefault="002915DB" w:rsidP="00340143">
            <w:pPr>
              <w:rPr>
                <w:rFonts w:ascii="Arial" w:hAnsi="Arial" w:cs="Arial"/>
                <w:kern w:val="0"/>
              </w:rPr>
            </w:pPr>
            <w:r w:rsidRPr="00340143">
              <w:rPr>
                <w:rFonts w:ascii="Arial" w:hAnsi="Arial" w:cs="Arial"/>
                <w:kern w:val="0"/>
              </w:rPr>
              <w:t>48D</w:t>
            </w:r>
          </w:p>
        </w:tc>
        <w:tc>
          <w:tcPr>
            <w:tcW w:w="1152" w:type="dxa"/>
          </w:tcPr>
          <w:p w14:paraId="68C81604" w14:textId="77777777" w:rsidR="002915DB" w:rsidRPr="00340143" w:rsidRDefault="002915DB" w:rsidP="00340143">
            <w:pPr>
              <w:rPr>
                <w:rFonts w:ascii="Arial" w:hAnsi="Arial" w:cs="Arial"/>
                <w:kern w:val="0"/>
              </w:rPr>
            </w:pPr>
            <w:r w:rsidRPr="00340143">
              <w:rPr>
                <w:rFonts w:ascii="Arial" w:hAnsi="Arial" w:cs="Arial"/>
                <w:kern w:val="0"/>
              </w:rPr>
              <w:t>.0107</w:t>
            </w:r>
          </w:p>
        </w:tc>
        <w:tc>
          <w:tcPr>
            <w:tcW w:w="1800" w:type="dxa"/>
          </w:tcPr>
          <w:p w14:paraId="5F017616" w14:textId="77777777" w:rsidR="002915DB" w:rsidRPr="00340143" w:rsidRDefault="002915DB" w:rsidP="00340143">
            <w:pPr>
              <w:rPr>
                <w:rFonts w:ascii="Arial" w:hAnsi="Arial" w:cs="Arial"/>
                <w:kern w:val="0"/>
              </w:rPr>
            </w:pPr>
            <w:r>
              <w:rPr>
                <w:rFonts w:ascii="Arial" w:hAnsi="Arial" w:cs="Arial"/>
                <w:kern w:val="0"/>
              </w:rPr>
              <w:t>35:14 NCR</w:t>
            </w:r>
          </w:p>
        </w:tc>
      </w:tr>
      <w:tr w:rsidR="002915DB" w:rsidRPr="00340143" w14:paraId="74D6BFA7" w14:textId="77777777" w:rsidTr="00A86273">
        <w:trPr>
          <w:tblCellSpacing w:w="14" w:type="dxa"/>
        </w:trPr>
        <w:tc>
          <w:tcPr>
            <w:tcW w:w="5904" w:type="dxa"/>
          </w:tcPr>
          <w:p w14:paraId="0E2A58C4" w14:textId="77777777" w:rsidR="002915DB" w:rsidRPr="00340143" w:rsidRDefault="002915DB" w:rsidP="00340143">
            <w:pPr>
              <w:rPr>
                <w:rFonts w:ascii="Arial" w:hAnsi="Arial" w:cs="Arial"/>
                <w:kern w:val="0"/>
              </w:rPr>
            </w:pPr>
            <w:r w:rsidRPr="00340143">
              <w:rPr>
                <w:rFonts w:ascii="Arial" w:hAnsi="Arial" w:cs="Arial"/>
                <w:kern w:val="0"/>
                <w:u w:val="single"/>
              </w:rPr>
              <w:t>Retaking Examination</w:t>
            </w:r>
          </w:p>
        </w:tc>
        <w:tc>
          <w:tcPr>
            <w:tcW w:w="849" w:type="dxa"/>
          </w:tcPr>
          <w:p w14:paraId="099C170C" w14:textId="77777777" w:rsidR="002915DB" w:rsidRPr="00340143" w:rsidRDefault="002915DB" w:rsidP="00340143">
            <w:pPr>
              <w:jc w:val="right"/>
              <w:rPr>
                <w:rFonts w:ascii="Arial" w:hAnsi="Arial" w:cs="Arial"/>
                <w:kern w:val="0"/>
              </w:rPr>
            </w:pPr>
            <w:r w:rsidRPr="00340143">
              <w:rPr>
                <w:rFonts w:ascii="Arial" w:hAnsi="Arial" w:cs="Arial"/>
                <w:kern w:val="0"/>
              </w:rPr>
              <w:t>21</w:t>
            </w:r>
          </w:p>
        </w:tc>
        <w:tc>
          <w:tcPr>
            <w:tcW w:w="633" w:type="dxa"/>
          </w:tcPr>
          <w:p w14:paraId="442CD18B"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066FA574" w14:textId="77777777" w:rsidR="002915DB" w:rsidRPr="00340143" w:rsidRDefault="002915DB" w:rsidP="00340143">
            <w:pPr>
              <w:rPr>
                <w:rFonts w:ascii="Arial" w:hAnsi="Arial" w:cs="Arial"/>
                <w:kern w:val="0"/>
              </w:rPr>
            </w:pPr>
            <w:r w:rsidRPr="00340143">
              <w:rPr>
                <w:rFonts w:ascii="Arial" w:hAnsi="Arial" w:cs="Arial"/>
                <w:kern w:val="0"/>
              </w:rPr>
              <w:t>48D</w:t>
            </w:r>
          </w:p>
        </w:tc>
        <w:tc>
          <w:tcPr>
            <w:tcW w:w="1152" w:type="dxa"/>
          </w:tcPr>
          <w:p w14:paraId="042B1276" w14:textId="77777777" w:rsidR="002915DB" w:rsidRPr="00340143" w:rsidRDefault="002915DB" w:rsidP="00340143">
            <w:pPr>
              <w:rPr>
                <w:rFonts w:ascii="Arial" w:hAnsi="Arial" w:cs="Arial"/>
                <w:kern w:val="0"/>
              </w:rPr>
            </w:pPr>
            <w:r w:rsidRPr="00340143">
              <w:rPr>
                <w:rFonts w:ascii="Arial" w:hAnsi="Arial" w:cs="Arial"/>
                <w:kern w:val="0"/>
              </w:rPr>
              <w:t>.0109</w:t>
            </w:r>
          </w:p>
        </w:tc>
        <w:tc>
          <w:tcPr>
            <w:tcW w:w="1800" w:type="dxa"/>
          </w:tcPr>
          <w:p w14:paraId="036FD8A4" w14:textId="77777777" w:rsidR="002915DB" w:rsidRPr="00340143" w:rsidRDefault="002915DB" w:rsidP="00340143">
            <w:pPr>
              <w:rPr>
                <w:rFonts w:ascii="Arial" w:hAnsi="Arial" w:cs="Arial"/>
                <w:kern w:val="0"/>
              </w:rPr>
            </w:pPr>
            <w:r>
              <w:rPr>
                <w:rFonts w:ascii="Arial" w:hAnsi="Arial" w:cs="Arial"/>
                <w:kern w:val="0"/>
              </w:rPr>
              <w:t>35:14 NCR</w:t>
            </w:r>
          </w:p>
        </w:tc>
      </w:tr>
      <w:tr w:rsidR="002915DB" w:rsidRPr="00340143" w14:paraId="696DF01E" w14:textId="77777777" w:rsidTr="00A86273">
        <w:trPr>
          <w:tblCellSpacing w:w="14" w:type="dxa"/>
        </w:trPr>
        <w:tc>
          <w:tcPr>
            <w:tcW w:w="5904" w:type="dxa"/>
          </w:tcPr>
          <w:p w14:paraId="6D834CB9" w14:textId="77777777" w:rsidR="002915DB" w:rsidRPr="00340143" w:rsidRDefault="002915DB" w:rsidP="00340143">
            <w:pPr>
              <w:rPr>
                <w:rFonts w:ascii="Arial" w:hAnsi="Arial" w:cs="Arial"/>
                <w:kern w:val="0"/>
              </w:rPr>
            </w:pPr>
            <w:r w:rsidRPr="00340143">
              <w:rPr>
                <w:rFonts w:ascii="Arial" w:hAnsi="Arial" w:cs="Arial"/>
                <w:kern w:val="0"/>
                <w:u w:val="single"/>
              </w:rPr>
              <w:t>Applicants with Special Needs</w:t>
            </w:r>
          </w:p>
        </w:tc>
        <w:tc>
          <w:tcPr>
            <w:tcW w:w="849" w:type="dxa"/>
          </w:tcPr>
          <w:p w14:paraId="61233424" w14:textId="77777777" w:rsidR="002915DB" w:rsidRPr="00340143" w:rsidRDefault="002915DB" w:rsidP="00340143">
            <w:pPr>
              <w:jc w:val="right"/>
              <w:rPr>
                <w:rFonts w:ascii="Arial" w:hAnsi="Arial" w:cs="Arial"/>
                <w:kern w:val="0"/>
              </w:rPr>
            </w:pPr>
            <w:r w:rsidRPr="00340143">
              <w:rPr>
                <w:rFonts w:ascii="Arial" w:hAnsi="Arial" w:cs="Arial"/>
                <w:kern w:val="0"/>
              </w:rPr>
              <w:t>21</w:t>
            </w:r>
          </w:p>
        </w:tc>
        <w:tc>
          <w:tcPr>
            <w:tcW w:w="633" w:type="dxa"/>
          </w:tcPr>
          <w:p w14:paraId="1E942850"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34DB59BC" w14:textId="77777777" w:rsidR="002915DB" w:rsidRPr="00340143" w:rsidRDefault="002915DB" w:rsidP="00340143">
            <w:pPr>
              <w:rPr>
                <w:rFonts w:ascii="Arial" w:hAnsi="Arial" w:cs="Arial"/>
                <w:kern w:val="0"/>
              </w:rPr>
            </w:pPr>
            <w:r w:rsidRPr="00340143">
              <w:rPr>
                <w:rFonts w:ascii="Arial" w:hAnsi="Arial" w:cs="Arial"/>
                <w:kern w:val="0"/>
              </w:rPr>
              <w:t>48D</w:t>
            </w:r>
          </w:p>
        </w:tc>
        <w:tc>
          <w:tcPr>
            <w:tcW w:w="1152" w:type="dxa"/>
          </w:tcPr>
          <w:p w14:paraId="5E0E3E83" w14:textId="77777777" w:rsidR="002915DB" w:rsidRPr="00340143" w:rsidRDefault="002915DB" w:rsidP="00340143">
            <w:pPr>
              <w:rPr>
                <w:rFonts w:ascii="Arial" w:hAnsi="Arial" w:cs="Arial"/>
                <w:kern w:val="0"/>
              </w:rPr>
            </w:pPr>
            <w:r w:rsidRPr="00340143">
              <w:rPr>
                <w:rFonts w:ascii="Arial" w:hAnsi="Arial" w:cs="Arial"/>
                <w:kern w:val="0"/>
              </w:rPr>
              <w:t>.0111</w:t>
            </w:r>
          </w:p>
        </w:tc>
        <w:tc>
          <w:tcPr>
            <w:tcW w:w="1800" w:type="dxa"/>
          </w:tcPr>
          <w:p w14:paraId="638110CA" w14:textId="77777777" w:rsidR="002915DB" w:rsidRPr="00340143" w:rsidRDefault="002915DB" w:rsidP="00340143">
            <w:pPr>
              <w:rPr>
                <w:rFonts w:ascii="Arial" w:hAnsi="Arial" w:cs="Arial"/>
                <w:kern w:val="0"/>
              </w:rPr>
            </w:pPr>
            <w:r>
              <w:rPr>
                <w:rFonts w:ascii="Arial" w:hAnsi="Arial" w:cs="Arial"/>
                <w:kern w:val="0"/>
              </w:rPr>
              <w:t>35:14 NCR</w:t>
            </w:r>
          </w:p>
        </w:tc>
      </w:tr>
      <w:tr w:rsidR="002915DB" w:rsidRPr="00340143" w14:paraId="2F037F29" w14:textId="77777777" w:rsidTr="00A86273">
        <w:trPr>
          <w:tblCellSpacing w:w="14" w:type="dxa"/>
        </w:trPr>
        <w:tc>
          <w:tcPr>
            <w:tcW w:w="5904" w:type="dxa"/>
          </w:tcPr>
          <w:p w14:paraId="39A1ADD4" w14:textId="77777777" w:rsidR="002915DB" w:rsidRPr="00340143" w:rsidRDefault="002915DB" w:rsidP="00340143">
            <w:pPr>
              <w:rPr>
                <w:rFonts w:ascii="Arial" w:hAnsi="Arial" w:cs="Arial"/>
                <w:kern w:val="0"/>
              </w:rPr>
            </w:pPr>
            <w:r w:rsidRPr="00340143">
              <w:rPr>
                <w:rFonts w:ascii="Arial" w:hAnsi="Arial" w:cs="Arial"/>
                <w:kern w:val="0"/>
                <w:u w:val="single"/>
              </w:rPr>
              <w:t xml:space="preserve">Filing Application and Board Determination of Exam </w:t>
            </w:r>
            <w:proofErr w:type="spellStart"/>
            <w:r w:rsidRPr="00340143">
              <w:rPr>
                <w:rFonts w:ascii="Arial" w:hAnsi="Arial" w:cs="Arial"/>
                <w:kern w:val="0"/>
                <w:u w:val="single"/>
              </w:rPr>
              <w:t>Eligib</w:t>
            </w:r>
            <w:proofErr w:type="spellEnd"/>
            <w:r w:rsidRPr="00340143">
              <w:rPr>
                <w:rFonts w:ascii="Arial" w:hAnsi="Arial" w:cs="Arial"/>
                <w:kern w:val="0"/>
                <w:u w:val="single"/>
              </w:rPr>
              <w:t>...</w:t>
            </w:r>
          </w:p>
        </w:tc>
        <w:tc>
          <w:tcPr>
            <w:tcW w:w="849" w:type="dxa"/>
          </w:tcPr>
          <w:p w14:paraId="0A966C52" w14:textId="77777777" w:rsidR="002915DB" w:rsidRPr="00340143" w:rsidRDefault="002915DB" w:rsidP="00340143">
            <w:pPr>
              <w:jc w:val="right"/>
              <w:rPr>
                <w:rFonts w:ascii="Arial" w:hAnsi="Arial" w:cs="Arial"/>
                <w:kern w:val="0"/>
              </w:rPr>
            </w:pPr>
            <w:r w:rsidRPr="00340143">
              <w:rPr>
                <w:rFonts w:ascii="Arial" w:hAnsi="Arial" w:cs="Arial"/>
                <w:kern w:val="0"/>
              </w:rPr>
              <w:t>21</w:t>
            </w:r>
          </w:p>
        </w:tc>
        <w:tc>
          <w:tcPr>
            <w:tcW w:w="633" w:type="dxa"/>
          </w:tcPr>
          <w:p w14:paraId="47C63225"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197EA3AA" w14:textId="77777777" w:rsidR="002915DB" w:rsidRPr="00340143" w:rsidRDefault="002915DB" w:rsidP="00340143">
            <w:pPr>
              <w:rPr>
                <w:rFonts w:ascii="Arial" w:hAnsi="Arial" w:cs="Arial"/>
                <w:kern w:val="0"/>
              </w:rPr>
            </w:pPr>
            <w:r w:rsidRPr="00340143">
              <w:rPr>
                <w:rFonts w:ascii="Arial" w:hAnsi="Arial" w:cs="Arial"/>
                <w:kern w:val="0"/>
              </w:rPr>
              <w:t>48E</w:t>
            </w:r>
          </w:p>
        </w:tc>
        <w:tc>
          <w:tcPr>
            <w:tcW w:w="1152" w:type="dxa"/>
          </w:tcPr>
          <w:p w14:paraId="2A596BA7" w14:textId="77777777" w:rsidR="002915DB" w:rsidRPr="00340143" w:rsidRDefault="002915DB" w:rsidP="00340143">
            <w:pPr>
              <w:rPr>
                <w:rFonts w:ascii="Arial" w:hAnsi="Arial" w:cs="Arial"/>
                <w:kern w:val="0"/>
              </w:rPr>
            </w:pPr>
            <w:r w:rsidRPr="00340143">
              <w:rPr>
                <w:rFonts w:ascii="Arial" w:hAnsi="Arial" w:cs="Arial"/>
                <w:kern w:val="0"/>
              </w:rPr>
              <w:t>.0101</w:t>
            </w:r>
            <w:r>
              <w:rPr>
                <w:rFonts w:ascii="Arial" w:hAnsi="Arial" w:cs="Arial"/>
                <w:kern w:val="0"/>
              </w:rPr>
              <w:t>*</w:t>
            </w:r>
          </w:p>
        </w:tc>
        <w:tc>
          <w:tcPr>
            <w:tcW w:w="1800" w:type="dxa"/>
          </w:tcPr>
          <w:p w14:paraId="4383B6AA" w14:textId="77777777" w:rsidR="002915DB" w:rsidRPr="00340143" w:rsidRDefault="002915DB" w:rsidP="00340143">
            <w:pPr>
              <w:rPr>
                <w:rFonts w:ascii="Arial" w:hAnsi="Arial" w:cs="Arial"/>
                <w:kern w:val="0"/>
              </w:rPr>
            </w:pPr>
            <w:r>
              <w:rPr>
                <w:rFonts w:ascii="Arial" w:hAnsi="Arial" w:cs="Arial"/>
                <w:kern w:val="0"/>
              </w:rPr>
              <w:t>35:14 NCR</w:t>
            </w:r>
          </w:p>
        </w:tc>
      </w:tr>
      <w:tr w:rsidR="002915DB" w:rsidRPr="00340143" w14:paraId="00569138" w14:textId="77777777" w:rsidTr="00A86273">
        <w:trPr>
          <w:tblCellSpacing w:w="14" w:type="dxa"/>
        </w:trPr>
        <w:tc>
          <w:tcPr>
            <w:tcW w:w="10924" w:type="dxa"/>
            <w:gridSpan w:val="6"/>
          </w:tcPr>
          <w:p w14:paraId="343214D9" w14:textId="77777777" w:rsidR="002915DB" w:rsidRPr="00340143" w:rsidRDefault="002915DB" w:rsidP="00340143">
            <w:pPr>
              <w:spacing w:before="240"/>
              <w:rPr>
                <w:rFonts w:ascii="Arial" w:hAnsi="Arial" w:cs="Arial"/>
                <w:b/>
                <w:bCs/>
                <w:caps/>
                <w:kern w:val="0"/>
                <w:szCs w:val="24"/>
              </w:rPr>
            </w:pPr>
            <w:r w:rsidRPr="00340143">
              <w:rPr>
                <w:rFonts w:ascii="Arial" w:hAnsi="Arial" w:cs="Arial"/>
                <w:b/>
                <w:bCs/>
                <w:caps/>
                <w:kern w:val="0"/>
                <w:szCs w:val="24"/>
              </w:rPr>
              <w:t>Social Work Certification and Licensure Board</w:t>
            </w:r>
          </w:p>
        </w:tc>
      </w:tr>
      <w:tr w:rsidR="002915DB" w:rsidRPr="00340143" w14:paraId="05C69B7E" w14:textId="77777777" w:rsidTr="00A86273">
        <w:trPr>
          <w:tblCellSpacing w:w="14" w:type="dxa"/>
        </w:trPr>
        <w:tc>
          <w:tcPr>
            <w:tcW w:w="5904" w:type="dxa"/>
          </w:tcPr>
          <w:p w14:paraId="140DB04B" w14:textId="77777777" w:rsidR="002915DB" w:rsidRPr="00340143" w:rsidRDefault="002915DB" w:rsidP="00340143">
            <w:pPr>
              <w:rPr>
                <w:rFonts w:ascii="Arial" w:hAnsi="Arial" w:cs="Arial"/>
                <w:kern w:val="0"/>
              </w:rPr>
            </w:pPr>
            <w:r w:rsidRPr="00340143">
              <w:rPr>
                <w:rFonts w:ascii="Arial" w:hAnsi="Arial" w:cs="Arial"/>
                <w:kern w:val="0"/>
                <w:u w:val="single"/>
              </w:rPr>
              <w:t>Work Experience</w:t>
            </w:r>
          </w:p>
        </w:tc>
        <w:tc>
          <w:tcPr>
            <w:tcW w:w="849" w:type="dxa"/>
          </w:tcPr>
          <w:p w14:paraId="6C30E165" w14:textId="77777777" w:rsidR="002915DB" w:rsidRPr="00340143" w:rsidRDefault="002915DB" w:rsidP="00340143">
            <w:pPr>
              <w:jc w:val="right"/>
              <w:rPr>
                <w:rFonts w:ascii="Arial" w:hAnsi="Arial" w:cs="Arial"/>
                <w:kern w:val="0"/>
              </w:rPr>
            </w:pPr>
            <w:r w:rsidRPr="00340143">
              <w:rPr>
                <w:rFonts w:ascii="Arial" w:hAnsi="Arial" w:cs="Arial"/>
                <w:kern w:val="0"/>
              </w:rPr>
              <w:t>21</w:t>
            </w:r>
          </w:p>
        </w:tc>
        <w:tc>
          <w:tcPr>
            <w:tcW w:w="633" w:type="dxa"/>
          </w:tcPr>
          <w:p w14:paraId="2A43D816"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07C57B5E" w14:textId="77777777" w:rsidR="002915DB" w:rsidRPr="00340143" w:rsidRDefault="002915DB" w:rsidP="00340143">
            <w:pPr>
              <w:rPr>
                <w:rFonts w:ascii="Arial" w:hAnsi="Arial" w:cs="Arial"/>
                <w:kern w:val="0"/>
              </w:rPr>
            </w:pPr>
            <w:r w:rsidRPr="00340143">
              <w:rPr>
                <w:rFonts w:ascii="Arial" w:hAnsi="Arial" w:cs="Arial"/>
                <w:kern w:val="0"/>
              </w:rPr>
              <w:t>63</w:t>
            </w:r>
          </w:p>
        </w:tc>
        <w:tc>
          <w:tcPr>
            <w:tcW w:w="1152" w:type="dxa"/>
          </w:tcPr>
          <w:p w14:paraId="3E1A818B" w14:textId="77777777" w:rsidR="002915DB" w:rsidRPr="00340143" w:rsidRDefault="002915DB" w:rsidP="00340143">
            <w:pPr>
              <w:rPr>
                <w:rFonts w:ascii="Arial" w:hAnsi="Arial" w:cs="Arial"/>
                <w:kern w:val="0"/>
              </w:rPr>
            </w:pPr>
            <w:r w:rsidRPr="00340143">
              <w:rPr>
                <w:rFonts w:ascii="Arial" w:hAnsi="Arial" w:cs="Arial"/>
                <w:kern w:val="0"/>
              </w:rPr>
              <w:t>.0211</w:t>
            </w:r>
            <w:r>
              <w:rPr>
                <w:rFonts w:ascii="Arial" w:hAnsi="Arial" w:cs="Arial"/>
                <w:kern w:val="0"/>
              </w:rPr>
              <w:t>*</w:t>
            </w:r>
          </w:p>
        </w:tc>
        <w:tc>
          <w:tcPr>
            <w:tcW w:w="1800" w:type="dxa"/>
          </w:tcPr>
          <w:p w14:paraId="19E87469" w14:textId="77777777" w:rsidR="002915DB" w:rsidRPr="00340143" w:rsidRDefault="002915DB" w:rsidP="00340143">
            <w:pPr>
              <w:rPr>
                <w:rFonts w:ascii="Arial" w:hAnsi="Arial" w:cs="Arial"/>
                <w:kern w:val="0"/>
              </w:rPr>
            </w:pPr>
            <w:r>
              <w:rPr>
                <w:rFonts w:ascii="Arial" w:hAnsi="Arial" w:cs="Arial"/>
                <w:kern w:val="0"/>
              </w:rPr>
              <w:t>35:13 NCR</w:t>
            </w:r>
          </w:p>
        </w:tc>
      </w:tr>
      <w:tr w:rsidR="002915DB" w:rsidRPr="00340143" w14:paraId="733D463B" w14:textId="77777777" w:rsidTr="00A86273">
        <w:trPr>
          <w:tblCellSpacing w:w="14" w:type="dxa"/>
        </w:trPr>
        <w:tc>
          <w:tcPr>
            <w:tcW w:w="10924" w:type="dxa"/>
            <w:gridSpan w:val="6"/>
          </w:tcPr>
          <w:p w14:paraId="2F47DEDB" w14:textId="77777777" w:rsidR="002915DB" w:rsidRPr="00340143" w:rsidRDefault="002915DB" w:rsidP="00340143">
            <w:pPr>
              <w:spacing w:before="240"/>
              <w:rPr>
                <w:rFonts w:ascii="Arial" w:hAnsi="Arial" w:cs="Arial"/>
                <w:b/>
                <w:bCs/>
                <w:caps/>
                <w:kern w:val="0"/>
                <w:szCs w:val="24"/>
              </w:rPr>
            </w:pPr>
            <w:r w:rsidRPr="00340143">
              <w:rPr>
                <w:rFonts w:ascii="Arial" w:hAnsi="Arial" w:cs="Arial"/>
                <w:b/>
                <w:bCs/>
                <w:caps/>
                <w:kern w:val="0"/>
                <w:szCs w:val="24"/>
              </w:rPr>
              <w:t>Administrative Hearings, Office of</w:t>
            </w:r>
          </w:p>
        </w:tc>
      </w:tr>
      <w:tr w:rsidR="002915DB" w:rsidRPr="00340143" w14:paraId="49A35C07" w14:textId="77777777" w:rsidTr="00A86273">
        <w:trPr>
          <w:tblCellSpacing w:w="14" w:type="dxa"/>
        </w:trPr>
        <w:tc>
          <w:tcPr>
            <w:tcW w:w="5904" w:type="dxa"/>
          </w:tcPr>
          <w:p w14:paraId="10BC3B00" w14:textId="77777777" w:rsidR="002915DB" w:rsidRPr="00340143" w:rsidRDefault="002915DB" w:rsidP="00340143">
            <w:pPr>
              <w:rPr>
                <w:rFonts w:ascii="Arial" w:hAnsi="Arial" w:cs="Arial"/>
                <w:kern w:val="0"/>
              </w:rPr>
            </w:pPr>
            <w:r w:rsidRPr="00340143">
              <w:rPr>
                <w:rFonts w:ascii="Arial" w:hAnsi="Arial" w:cs="Arial"/>
                <w:kern w:val="0"/>
                <w:u w:val="single"/>
              </w:rPr>
              <w:t>Cost To Public</w:t>
            </w:r>
          </w:p>
        </w:tc>
        <w:tc>
          <w:tcPr>
            <w:tcW w:w="849" w:type="dxa"/>
          </w:tcPr>
          <w:p w14:paraId="20302254" w14:textId="77777777" w:rsidR="002915DB" w:rsidRPr="00340143" w:rsidRDefault="002915DB" w:rsidP="00340143">
            <w:pPr>
              <w:jc w:val="right"/>
              <w:rPr>
                <w:rFonts w:ascii="Arial" w:hAnsi="Arial" w:cs="Arial"/>
                <w:kern w:val="0"/>
              </w:rPr>
            </w:pPr>
            <w:r w:rsidRPr="00340143">
              <w:rPr>
                <w:rFonts w:ascii="Arial" w:hAnsi="Arial" w:cs="Arial"/>
                <w:kern w:val="0"/>
              </w:rPr>
              <w:t>26</w:t>
            </w:r>
          </w:p>
        </w:tc>
        <w:tc>
          <w:tcPr>
            <w:tcW w:w="633" w:type="dxa"/>
          </w:tcPr>
          <w:p w14:paraId="71A1B440"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638CDCE1" w14:textId="77777777" w:rsidR="002915DB" w:rsidRPr="00340143" w:rsidRDefault="002915DB" w:rsidP="00340143">
            <w:pPr>
              <w:rPr>
                <w:rFonts w:ascii="Arial" w:hAnsi="Arial" w:cs="Arial"/>
                <w:kern w:val="0"/>
              </w:rPr>
            </w:pPr>
            <w:r w:rsidRPr="00340143">
              <w:rPr>
                <w:rFonts w:ascii="Arial" w:hAnsi="Arial" w:cs="Arial"/>
                <w:kern w:val="0"/>
              </w:rPr>
              <w:t>01</w:t>
            </w:r>
          </w:p>
        </w:tc>
        <w:tc>
          <w:tcPr>
            <w:tcW w:w="1152" w:type="dxa"/>
          </w:tcPr>
          <w:p w14:paraId="2E0297A7" w14:textId="77777777" w:rsidR="002915DB" w:rsidRPr="00340143" w:rsidRDefault="002915DB" w:rsidP="00340143">
            <w:pPr>
              <w:rPr>
                <w:rFonts w:ascii="Arial" w:hAnsi="Arial" w:cs="Arial"/>
                <w:kern w:val="0"/>
              </w:rPr>
            </w:pPr>
            <w:r w:rsidRPr="00340143">
              <w:rPr>
                <w:rFonts w:ascii="Arial" w:hAnsi="Arial" w:cs="Arial"/>
                <w:kern w:val="0"/>
              </w:rPr>
              <w:t>.0103</w:t>
            </w:r>
          </w:p>
        </w:tc>
        <w:tc>
          <w:tcPr>
            <w:tcW w:w="1800" w:type="dxa"/>
          </w:tcPr>
          <w:p w14:paraId="3480BB6F" w14:textId="77777777" w:rsidR="002915DB" w:rsidRPr="00340143" w:rsidRDefault="002915DB" w:rsidP="00340143">
            <w:pPr>
              <w:rPr>
                <w:rFonts w:ascii="Arial" w:hAnsi="Arial" w:cs="Arial"/>
                <w:kern w:val="0"/>
              </w:rPr>
            </w:pPr>
            <w:r>
              <w:rPr>
                <w:rFonts w:ascii="Arial" w:hAnsi="Arial" w:cs="Arial"/>
                <w:kern w:val="0"/>
              </w:rPr>
              <w:t>35:20 NCR</w:t>
            </w:r>
          </w:p>
        </w:tc>
      </w:tr>
      <w:tr w:rsidR="002915DB" w:rsidRPr="00340143" w14:paraId="670B7B75" w14:textId="77777777" w:rsidTr="00A86273">
        <w:trPr>
          <w:tblCellSpacing w:w="14" w:type="dxa"/>
        </w:trPr>
        <w:tc>
          <w:tcPr>
            <w:tcW w:w="5904" w:type="dxa"/>
          </w:tcPr>
          <w:p w14:paraId="1B0E560E" w14:textId="77777777" w:rsidR="002915DB" w:rsidRPr="00340143" w:rsidRDefault="002915DB" w:rsidP="00340143">
            <w:pPr>
              <w:rPr>
                <w:rFonts w:ascii="Arial" w:hAnsi="Arial" w:cs="Arial"/>
                <w:kern w:val="0"/>
              </w:rPr>
            </w:pPr>
            <w:r w:rsidRPr="00340143">
              <w:rPr>
                <w:rFonts w:ascii="Arial" w:hAnsi="Arial" w:cs="Arial"/>
                <w:kern w:val="0"/>
                <w:u w:val="single"/>
              </w:rPr>
              <w:t>Official Record</w:t>
            </w:r>
          </w:p>
        </w:tc>
        <w:tc>
          <w:tcPr>
            <w:tcW w:w="849" w:type="dxa"/>
          </w:tcPr>
          <w:p w14:paraId="100824F1" w14:textId="77777777" w:rsidR="002915DB" w:rsidRPr="00340143" w:rsidRDefault="002915DB" w:rsidP="00340143">
            <w:pPr>
              <w:jc w:val="right"/>
              <w:rPr>
                <w:rFonts w:ascii="Arial" w:hAnsi="Arial" w:cs="Arial"/>
                <w:kern w:val="0"/>
              </w:rPr>
            </w:pPr>
            <w:r w:rsidRPr="00340143">
              <w:rPr>
                <w:rFonts w:ascii="Arial" w:hAnsi="Arial" w:cs="Arial"/>
                <w:kern w:val="0"/>
              </w:rPr>
              <w:t>26</w:t>
            </w:r>
          </w:p>
        </w:tc>
        <w:tc>
          <w:tcPr>
            <w:tcW w:w="633" w:type="dxa"/>
          </w:tcPr>
          <w:p w14:paraId="237DDA77" w14:textId="77777777" w:rsidR="002915DB" w:rsidRPr="00340143" w:rsidRDefault="002915DB" w:rsidP="00340143">
            <w:pPr>
              <w:rPr>
                <w:rFonts w:ascii="Arial" w:hAnsi="Arial" w:cs="Arial"/>
                <w:kern w:val="0"/>
              </w:rPr>
            </w:pPr>
            <w:r w:rsidRPr="00340143">
              <w:rPr>
                <w:rFonts w:ascii="Arial" w:hAnsi="Arial" w:cs="Arial"/>
                <w:kern w:val="0"/>
              </w:rPr>
              <w:t>NCAC</w:t>
            </w:r>
          </w:p>
        </w:tc>
        <w:tc>
          <w:tcPr>
            <w:tcW w:w="446" w:type="dxa"/>
          </w:tcPr>
          <w:p w14:paraId="2E32C173" w14:textId="77777777" w:rsidR="002915DB" w:rsidRPr="00340143" w:rsidRDefault="002915DB" w:rsidP="00340143">
            <w:pPr>
              <w:rPr>
                <w:rFonts w:ascii="Arial" w:hAnsi="Arial" w:cs="Arial"/>
                <w:kern w:val="0"/>
              </w:rPr>
            </w:pPr>
            <w:r w:rsidRPr="00340143">
              <w:rPr>
                <w:rFonts w:ascii="Arial" w:hAnsi="Arial" w:cs="Arial"/>
                <w:kern w:val="0"/>
              </w:rPr>
              <w:t>03</w:t>
            </w:r>
          </w:p>
        </w:tc>
        <w:tc>
          <w:tcPr>
            <w:tcW w:w="1152" w:type="dxa"/>
          </w:tcPr>
          <w:p w14:paraId="6C3437C9" w14:textId="77777777" w:rsidR="002915DB" w:rsidRPr="00340143" w:rsidRDefault="002915DB" w:rsidP="00340143">
            <w:pPr>
              <w:rPr>
                <w:rFonts w:ascii="Arial" w:hAnsi="Arial" w:cs="Arial"/>
                <w:kern w:val="0"/>
              </w:rPr>
            </w:pPr>
            <w:r w:rsidRPr="00340143">
              <w:rPr>
                <w:rFonts w:ascii="Arial" w:hAnsi="Arial" w:cs="Arial"/>
                <w:kern w:val="0"/>
              </w:rPr>
              <w:t>.0123</w:t>
            </w:r>
            <w:r>
              <w:rPr>
                <w:rFonts w:ascii="Arial" w:hAnsi="Arial" w:cs="Arial"/>
                <w:kern w:val="0"/>
              </w:rPr>
              <w:t>*</w:t>
            </w:r>
          </w:p>
        </w:tc>
        <w:tc>
          <w:tcPr>
            <w:tcW w:w="1800" w:type="dxa"/>
          </w:tcPr>
          <w:p w14:paraId="2A4D0026" w14:textId="77777777" w:rsidR="002915DB" w:rsidRPr="00340143" w:rsidRDefault="002915DB" w:rsidP="00340143">
            <w:pPr>
              <w:rPr>
                <w:rFonts w:ascii="Arial" w:hAnsi="Arial" w:cs="Arial"/>
                <w:kern w:val="0"/>
              </w:rPr>
            </w:pPr>
            <w:r>
              <w:rPr>
                <w:rFonts w:ascii="Arial" w:hAnsi="Arial" w:cs="Arial"/>
                <w:kern w:val="0"/>
              </w:rPr>
              <w:t>35:20 NCR</w:t>
            </w:r>
          </w:p>
        </w:tc>
      </w:tr>
    </w:tbl>
    <w:p w14:paraId="3E8C268C" w14:textId="77777777" w:rsidR="002915DB" w:rsidRDefault="002915DB" w:rsidP="00DA6853">
      <w:pPr>
        <w:rPr>
          <w:rFonts w:ascii="Arial" w:hAnsi="Arial" w:cs="Arial"/>
          <w:kern w:val="0"/>
        </w:rPr>
      </w:pPr>
    </w:p>
    <w:p w14:paraId="21AFAA0B" w14:textId="77777777" w:rsidR="002915DB" w:rsidRPr="00152793" w:rsidRDefault="002915DB" w:rsidP="00DA6853">
      <w:pPr>
        <w:rPr>
          <w:i/>
          <w:iCs/>
        </w:rPr>
      </w:pPr>
      <w:r>
        <w:rPr>
          <w:i/>
          <w:iCs/>
        </w:rPr>
        <w:t>The following rules are subject to Legislative Review.</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2915DB" w:rsidRPr="00340143" w14:paraId="0D5AFBB5" w14:textId="77777777" w:rsidTr="00A86273">
        <w:trPr>
          <w:tblCellSpacing w:w="14" w:type="dxa"/>
        </w:trPr>
        <w:tc>
          <w:tcPr>
            <w:tcW w:w="10924" w:type="dxa"/>
            <w:gridSpan w:val="6"/>
          </w:tcPr>
          <w:p w14:paraId="6B1B3206" w14:textId="77777777" w:rsidR="002915DB" w:rsidRPr="00340143" w:rsidRDefault="002915DB" w:rsidP="00A86273">
            <w:pPr>
              <w:spacing w:before="240"/>
              <w:rPr>
                <w:rFonts w:ascii="Arial" w:hAnsi="Arial" w:cs="Arial"/>
                <w:b/>
                <w:bCs/>
                <w:caps/>
                <w:kern w:val="0"/>
                <w:szCs w:val="24"/>
              </w:rPr>
            </w:pPr>
            <w:r w:rsidRPr="00340143">
              <w:rPr>
                <w:rFonts w:ascii="Arial" w:hAnsi="Arial" w:cs="Arial"/>
                <w:b/>
                <w:bCs/>
                <w:caps/>
                <w:kern w:val="0"/>
                <w:szCs w:val="24"/>
              </w:rPr>
              <w:t>Criminal Justice Education and Training Standards Commission</w:t>
            </w:r>
          </w:p>
        </w:tc>
      </w:tr>
      <w:tr w:rsidR="002915DB" w:rsidRPr="00340143" w14:paraId="0AE9A383" w14:textId="77777777" w:rsidTr="00A86273">
        <w:trPr>
          <w:tblCellSpacing w:w="14" w:type="dxa"/>
        </w:trPr>
        <w:tc>
          <w:tcPr>
            <w:tcW w:w="5904" w:type="dxa"/>
          </w:tcPr>
          <w:p w14:paraId="7676F50A" w14:textId="77777777" w:rsidR="002915DB" w:rsidRPr="00340143" w:rsidRDefault="002915DB" w:rsidP="00A86273">
            <w:pPr>
              <w:rPr>
                <w:rFonts w:ascii="Arial" w:hAnsi="Arial" w:cs="Arial"/>
                <w:kern w:val="0"/>
              </w:rPr>
            </w:pPr>
            <w:r w:rsidRPr="00340143">
              <w:rPr>
                <w:rFonts w:ascii="Arial" w:hAnsi="Arial" w:cs="Arial"/>
                <w:kern w:val="0"/>
                <w:u w:val="single"/>
              </w:rPr>
              <w:t>Minimum Standards for Criminal Justice Officers</w:t>
            </w:r>
          </w:p>
        </w:tc>
        <w:tc>
          <w:tcPr>
            <w:tcW w:w="849" w:type="dxa"/>
          </w:tcPr>
          <w:p w14:paraId="4CA379DE" w14:textId="77777777" w:rsidR="002915DB" w:rsidRPr="00340143" w:rsidRDefault="002915DB" w:rsidP="00A86273">
            <w:pPr>
              <w:jc w:val="right"/>
              <w:rPr>
                <w:rFonts w:ascii="Arial" w:hAnsi="Arial" w:cs="Arial"/>
                <w:kern w:val="0"/>
              </w:rPr>
            </w:pPr>
            <w:r w:rsidRPr="00340143">
              <w:rPr>
                <w:rFonts w:ascii="Arial" w:hAnsi="Arial" w:cs="Arial"/>
                <w:kern w:val="0"/>
              </w:rPr>
              <w:t>12</w:t>
            </w:r>
          </w:p>
        </w:tc>
        <w:tc>
          <w:tcPr>
            <w:tcW w:w="633" w:type="dxa"/>
          </w:tcPr>
          <w:p w14:paraId="36870F98" w14:textId="77777777" w:rsidR="002915DB" w:rsidRPr="00340143" w:rsidRDefault="002915DB" w:rsidP="00A86273">
            <w:pPr>
              <w:rPr>
                <w:rFonts w:ascii="Arial" w:hAnsi="Arial" w:cs="Arial"/>
                <w:kern w:val="0"/>
              </w:rPr>
            </w:pPr>
            <w:r w:rsidRPr="00340143">
              <w:rPr>
                <w:rFonts w:ascii="Arial" w:hAnsi="Arial" w:cs="Arial"/>
                <w:kern w:val="0"/>
              </w:rPr>
              <w:t>NCAC</w:t>
            </w:r>
          </w:p>
        </w:tc>
        <w:tc>
          <w:tcPr>
            <w:tcW w:w="446" w:type="dxa"/>
          </w:tcPr>
          <w:p w14:paraId="766DFACE" w14:textId="77777777" w:rsidR="002915DB" w:rsidRPr="00340143" w:rsidRDefault="002915DB" w:rsidP="00A86273">
            <w:pPr>
              <w:rPr>
                <w:rFonts w:ascii="Arial" w:hAnsi="Arial" w:cs="Arial"/>
                <w:kern w:val="0"/>
              </w:rPr>
            </w:pPr>
            <w:r w:rsidRPr="00340143">
              <w:rPr>
                <w:rFonts w:ascii="Arial" w:hAnsi="Arial" w:cs="Arial"/>
                <w:kern w:val="0"/>
              </w:rPr>
              <w:t>09B</w:t>
            </w:r>
          </w:p>
        </w:tc>
        <w:tc>
          <w:tcPr>
            <w:tcW w:w="1152" w:type="dxa"/>
          </w:tcPr>
          <w:p w14:paraId="743BA0B3" w14:textId="77777777" w:rsidR="002915DB" w:rsidRPr="00340143" w:rsidRDefault="002915DB" w:rsidP="00A86273">
            <w:pPr>
              <w:rPr>
                <w:rFonts w:ascii="Arial" w:hAnsi="Arial" w:cs="Arial"/>
                <w:kern w:val="0"/>
              </w:rPr>
            </w:pPr>
            <w:r w:rsidRPr="00340143">
              <w:rPr>
                <w:rFonts w:ascii="Arial" w:hAnsi="Arial" w:cs="Arial"/>
                <w:kern w:val="0"/>
              </w:rPr>
              <w:t>.0101</w:t>
            </w:r>
            <w:r>
              <w:rPr>
                <w:rFonts w:ascii="Arial" w:hAnsi="Arial" w:cs="Arial"/>
                <w:kern w:val="0"/>
              </w:rPr>
              <w:t>*</w:t>
            </w:r>
          </w:p>
        </w:tc>
        <w:tc>
          <w:tcPr>
            <w:tcW w:w="1800" w:type="dxa"/>
          </w:tcPr>
          <w:p w14:paraId="2E90FA93" w14:textId="77777777" w:rsidR="002915DB" w:rsidRPr="00340143" w:rsidRDefault="002915DB" w:rsidP="00A86273">
            <w:pPr>
              <w:rPr>
                <w:rFonts w:ascii="Arial" w:hAnsi="Arial" w:cs="Arial"/>
                <w:kern w:val="0"/>
              </w:rPr>
            </w:pPr>
            <w:r>
              <w:rPr>
                <w:rFonts w:ascii="Arial" w:hAnsi="Arial" w:cs="Arial"/>
                <w:kern w:val="0"/>
              </w:rPr>
              <w:t>35:18 NCR</w:t>
            </w:r>
          </w:p>
        </w:tc>
      </w:tr>
      <w:tr w:rsidR="002915DB" w:rsidRPr="00340143" w14:paraId="5E2E89C9" w14:textId="77777777" w:rsidTr="00A86273">
        <w:trPr>
          <w:tblCellSpacing w:w="14" w:type="dxa"/>
        </w:trPr>
        <w:tc>
          <w:tcPr>
            <w:tcW w:w="5904" w:type="dxa"/>
          </w:tcPr>
          <w:p w14:paraId="40327E5B" w14:textId="77777777" w:rsidR="002915DB" w:rsidRPr="00340143" w:rsidRDefault="002915DB" w:rsidP="00A86273">
            <w:pPr>
              <w:rPr>
                <w:rFonts w:ascii="Arial" w:hAnsi="Arial" w:cs="Arial"/>
                <w:kern w:val="0"/>
              </w:rPr>
            </w:pPr>
            <w:r w:rsidRPr="00340143">
              <w:rPr>
                <w:rFonts w:ascii="Arial" w:hAnsi="Arial" w:cs="Arial"/>
                <w:kern w:val="0"/>
                <w:u w:val="single"/>
              </w:rPr>
              <w:t>Physical and Mental Standards</w:t>
            </w:r>
          </w:p>
        </w:tc>
        <w:tc>
          <w:tcPr>
            <w:tcW w:w="849" w:type="dxa"/>
          </w:tcPr>
          <w:p w14:paraId="6C263183" w14:textId="77777777" w:rsidR="002915DB" w:rsidRPr="00340143" w:rsidRDefault="002915DB" w:rsidP="00A86273">
            <w:pPr>
              <w:jc w:val="right"/>
              <w:rPr>
                <w:rFonts w:ascii="Arial" w:hAnsi="Arial" w:cs="Arial"/>
                <w:kern w:val="0"/>
              </w:rPr>
            </w:pPr>
            <w:r w:rsidRPr="00340143">
              <w:rPr>
                <w:rFonts w:ascii="Arial" w:hAnsi="Arial" w:cs="Arial"/>
                <w:kern w:val="0"/>
              </w:rPr>
              <w:t>12</w:t>
            </w:r>
          </w:p>
        </w:tc>
        <w:tc>
          <w:tcPr>
            <w:tcW w:w="633" w:type="dxa"/>
          </w:tcPr>
          <w:p w14:paraId="1046613C" w14:textId="77777777" w:rsidR="002915DB" w:rsidRPr="00340143" w:rsidRDefault="002915DB" w:rsidP="00A86273">
            <w:pPr>
              <w:rPr>
                <w:rFonts w:ascii="Arial" w:hAnsi="Arial" w:cs="Arial"/>
                <w:kern w:val="0"/>
              </w:rPr>
            </w:pPr>
            <w:r w:rsidRPr="00340143">
              <w:rPr>
                <w:rFonts w:ascii="Arial" w:hAnsi="Arial" w:cs="Arial"/>
                <w:kern w:val="0"/>
              </w:rPr>
              <w:t>NCAC</w:t>
            </w:r>
          </w:p>
        </w:tc>
        <w:tc>
          <w:tcPr>
            <w:tcW w:w="446" w:type="dxa"/>
          </w:tcPr>
          <w:p w14:paraId="770CEAF9" w14:textId="77777777" w:rsidR="002915DB" w:rsidRPr="00340143" w:rsidRDefault="002915DB" w:rsidP="00A86273">
            <w:pPr>
              <w:rPr>
                <w:rFonts w:ascii="Arial" w:hAnsi="Arial" w:cs="Arial"/>
                <w:kern w:val="0"/>
              </w:rPr>
            </w:pPr>
            <w:r w:rsidRPr="00340143">
              <w:rPr>
                <w:rFonts w:ascii="Arial" w:hAnsi="Arial" w:cs="Arial"/>
                <w:kern w:val="0"/>
              </w:rPr>
              <w:t>09G</w:t>
            </w:r>
          </w:p>
        </w:tc>
        <w:tc>
          <w:tcPr>
            <w:tcW w:w="1152" w:type="dxa"/>
          </w:tcPr>
          <w:p w14:paraId="459F4ACB" w14:textId="77777777" w:rsidR="002915DB" w:rsidRPr="00340143" w:rsidRDefault="002915DB" w:rsidP="00A86273">
            <w:pPr>
              <w:rPr>
                <w:rFonts w:ascii="Arial" w:hAnsi="Arial" w:cs="Arial"/>
                <w:kern w:val="0"/>
              </w:rPr>
            </w:pPr>
            <w:r w:rsidRPr="00340143">
              <w:rPr>
                <w:rFonts w:ascii="Arial" w:hAnsi="Arial" w:cs="Arial"/>
                <w:kern w:val="0"/>
              </w:rPr>
              <w:t>.0205</w:t>
            </w:r>
            <w:r>
              <w:rPr>
                <w:rFonts w:ascii="Arial" w:hAnsi="Arial" w:cs="Arial"/>
                <w:kern w:val="0"/>
              </w:rPr>
              <w:t>*</w:t>
            </w:r>
          </w:p>
        </w:tc>
        <w:tc>
          <w:tcPr>
            <w:tcW w:w="1800" w:type="dxa"/>
          </w:tcPr>
          <w:p w14:paraId="0B051CCD" w14:textId="77777777" w:rsidR="002915DB" w:rsidRPr="00340143" w:rsidRDefault="002915DB" w:rsidP="00A86273">
            <w:pPr>
              <w:rPr>
                <w:rFonts w:ascii="Arial" w:hAnsi="Arial" w:cs="Arial"/>
                <w:kern w:val="0"/>
              </w:rPr>
            </w:pPr>
            <w:r>
              <w:rPr>
                <w:rFonts w:ascii="Arial" w:hAnsi="Arial" w:cs="Arial"/>
                <w:kern w:val="0"/>
              </w:rPr>
              <w:t>35:18 NCR</w:t>
            </w:r>
          </w:p>
        </w:tc>
      </w:tr>
    </w:tbl>
    <w:p w14:paraId="3A68CF64" w14:textId="77777777" w:rsidR="002915DB" w:rsidRPr="00E633D5" w:rsidRDefault="002915DB" w:rsidP="00F777AB"/>
    <w:p w14:paraId="61E91454" w14:textId="77777777" w:rsidR="002915DB" w:rsidRPr="00E633D5" w:rsidRDefault="002915DB" w:rsidP="00F777AB">
      <w:pPr>
        <w:pBdr>
          <w:top w:val="single" w:sz="18" w:space="1" w:color="auto"/>
        </w:pBdr>
        <w:jc w:val="center"/>
      </w:pPr>
    </w:p>
    <w:p w14:paraId="45BDD506" w14:textId="77777777" w:rsidR="002915DB" w:rsidRDefault="002915DB" w:rsidP="00F777AB">
      <w:pPr>
        <w:pStyle w:val="Rule"/>
        <w:sectPr w:rsidR="002915DB" w:rsidSect="00C960CC">
          <w:endnotePr>
            <w:numFmt w:val="decimal"/>
          </w:endnotePr>
          <w:type w:val="continuous"/>
          <w:pgSz w:w="12240" w:h="15840"/>
          <w:pgMar w:top="360" w:right="720" w:bottom="360" w:left="720" w:header="360" w:footer="360" w:gutter="0"/>
          <w:cols w:space="720"/>
        </w:sectPr>
      </w:pPr>
    </w:p>
    <w:p w14:paraId="1EA22059" w14:textId="77777777" w:rsidR="002915DB" w:rsidRDefault="002915DB" w:rsidP="0026416D">
      <w:pPr>
        <w:pStyle w:val="DepartmentTitle"/>
      </w:pPr>
      <w:r>
        <w:lastRenderedPageBreak/>
        <w:t>TITLE 10A - Department of Health and Human Services</w:t>
      </w:r>
    </w:p>
    <w:p w14:paraId="4CBFAFA7" w14:textId="77777777" w:rsidR="002915DB" w:rsidRDefault="002915DB" w:rsidP="0026416D"/>
    <w:p w14:paraId="70C271C8" w14:textId="77777777" w:rsidR="002915DB" w:rsidRPr="00BC4861" w:rsidRDefault="002915DB" w:rsidP="00BC4861">
      <w:pPr>
        <w:pStyle w:val="Rule"/>
      </w:pPr>
      <w:r w:rsidRPr="00BC4861">
        <w:t>10A NCAC 70M .0102</w:t>
      </w:r>
      <w:r w:rsidRPr="00BC4861">
        <w:tab/>
        <w:t>DEFINITIONS</w:t>
      </w:r>
    </w:p>
    <w:p w14:paraId="6E93F6DF" w14:textId="77777777" w:rsidR="002915DB" w:rsidRPr="00BC4861" w:rsidRDefault="002915DB" w:rsidP="00BC4861">
      <w:pPr>
        <w:pStyle w:val="Paragraph"/>
      </w:pPr>
      <w:r w:rsidRPr="00BC4861">
        <w:t>(a)  For the purpose of the rules in this Subchapter, 42 USC 673, 45 CFR 1356.41, and the Multiethnic Placement Act (MEPA) of 1994, P.L. 103-382, as amended by the Interethnic Adoption Provisions of 1996, P.L. 104-188, are applicable to both the State and public adoption agencies and are hereby incorporated by reference including any subsequent amendments and editions. These documents may be accessed at www.gpo.gov or www.congress.gov at no charge.</w:t>
      </w:r>
    </w:p>
    <w:p w14:paraId="3D72B489" w14:textId="77777777" w:rsidR="002915DB" w:rsidRPr="00BC4861" w:rsidRDefault="002915DB" w:rsidP="00BC4861">
      <w:pPr>
        <w:pStyle w:val="Paragraph"/>
      </w:pPr>
      <w:r w:rsidRPr="00BC4861">
        <w:t>(b)  The following definitions shall apply to the rules in this Subchapter:</w:t>
      </w:r>
    </w:p>
    <w:p w14:paraId="7484B86B" w14:textId="77777777" w:rsidR="002915DB" w:rsidRPr="00BC4861" w:rsidRDefault="002915DB" w:rsidP="00BC4861">
      <w:pPr>
        <w:pStyle w:val="SubParagraph"/>
        <w:tabs>
          <w:tab w:val="clear" w:pos="1800"/>
        </w:tabs>
      </w:pPr>
      <w:bookmarkStart w:id="2" w:name="RuleCite"/>
      <w:bookmarkEnd w:id="2"/>
      <w:r w:rsidRPr="00BC4861">
        <w:t>(1)</w:t>
      </w:r>
      <w:r w:rsidRPr="00BC4861">
        <w:tab/>
        <w:t>"Adoption assistance agreement" means a signed written agreement that is developed by the Department ("North Carolina Adoption Assistance Agreement" Form</w:t>
      </w:r>
      <w:r>
        <w:t xml:space="preserve"> </w:t>
      </w:r>
      <w:r w:rsidRPr="00BC4861">
        <w:t>DSS-5013, which</w:t>
      </w:r>
      <w:r>
        <w:t xml:space="preserve"> </w:t>
      </w:r>
      <w:r w:rsidRPr="00BC4861">
        <w:t>may be accessed at https://www.ncdhhs.gov/divisions/dss) that is binding upon the public adoption agency and the prospective adoptive parents of a minor child and, at a minimum, the agreement shall:</w:t>
      </w:r>
    </w:p>
    <w:p w14:paraId="22A3DA1B" w14:textId="77777777" w:rsidR="002915DB" w:rsidRPr="00BC4861" w:rsidRDefault="002915DB" w:rsidP="00BC4861">
      <w:pPr>
        <w:pStyle w:val="Part"/>
        <w:tabs>
          <w:tab w:val="clear" w:pos="2520"/>
        </w:tabs>
      </w:pPr>
      <w:r w:rsidRPr="00BC4861">
        <w:t>(A)</w:t>
      </w:r>
      <w:r>
        <w:tab/>
      </w:r>
      <w:r w:rsidRPr="00BC4861">
        <w:t>specify payments that meet the requirements in 42 USC 673(a)(3),</w:t>
      </w:r>
      <w:r>
        <w:t xml:space="preserve"> </w:t>
      </w:r>
      <w:r w:rsidRPr="00BC4861">
        <w:t>and specifies the nature and amount of any payments, services, and assistance to be provided under the agreement;</w:t>
      </w:r>
    </w:p>
    <w:p w14:paraId="02F313C1" w14:textId="77777777" w:rsidR="002915DB" w:rsidRPr="00BC4861" w:rsidRDefault="002915DB" w:rsidP="00BC4861">
      <w:pPr>
        <w:pStyle w:val="Part"/>
        <w:tabs>
          <w:tab w:val="clear" w:pos="2520"/>
        </w:tabs>
      </w:pPr>
      <w:r w:rsidRPr="00BC4861">
        <w:t>(B)</w:t>
      </w:r>
      <w:r>
        <w:tab/>
      </w:r>
      <w:r w:rsidRPr="00BC4861">
        <w:t>stipulates that the agreement shall remain in effect regardless of the state</w:t>
      </w:r>
      <w:r>
        <w:t xml:space="preserve"> </w:t>
      </w:r>
      <w:r w:rsidRPr="00BC4861">
        <w:t>where the adoptive parents are residents of at any given time;</w:t>
      </w:r>
    </w:p>
    <w:p w14:paraId="424993B4" w14:textId="77777777" w:rsidR="002915DB" w:rsidRPr="00BC4861" w:rsidRDefault="002915DB" w:rsidP="00BC4861">
      <w:pPr>
        <w:pStyle w:val="Part"/>
        <w:tabs>
          <w:tab w:val="clear" w:pos="2520"/>
        </w:tabs>
      </w:pPr>
      <w:r w:rsidRPr="00BC4861">
        <w:t>(C)</w:t>
      </w:r>
      <w:r>
        <w:tab/>
      </w:r>
      <w:r w:rsidRPr="00BC4861">
        <w:t>require each adoptive parent to inform the public adoption agency of any circumstances that would make the parent ineligible for the payments or eligible for a different amount;</w:t>
      </w:r>
    </w:p>
    <w:p w14:paraId="1BB429E6" w14:textId="77777777" w:rsidR="002915DB" w:rsidRPr="00BC4861" w:rsidRDefault="002915DB" w:rsidP="00BC4861">
      <w:pPr>
        <w:pStyle w:val="Part"/>
        <w:tabs>
          <w:tab w:val="clear" w:pos="2520"/>
        </w:tabs>
      </w:pPr>
      <w:r w:rsidRPr="00BC4861">
        <w:t>(D)</w:t>
      </w:r>
      <w:r>
        <w:tab/>
      </w:r>
      <w:r w:rsidRPr="00BC4861">
        <w:t>if applicable, require the adoptive parents to provide receipt of vendor payments; and</w:t>
      </w:r>
    </w:p>
    <w:p w14:paraId="69B82E4D" w14:textId="77777777" w:rsidR="002915DB" w:rsidRPr="00BC4861" w:rsidRDefault="002915DB" w:rsidP="00BC4861">
      <w:pPr>
        <w:pStyle w:val="Part"/>
        <w:tabs>
          <w:tab w:val="clear" w:pos="2520"/>
        </w:tabs>
      </w:pPr>
      <w:r w:rsidRPr="00BC4861">
        <w:t>(E)</w:t>
      </w:r>
      <w:r>
        <w:tab/>
      </w:r>
      <w:r w:rsidRPr="00BC4861">
        <w:t>contain provisions for the protection of the interests of the child in cases where the adoptive parents and child move to another state while the agreement is</w:t>
      </w:r>
      <w:r>
        <w:t xml:space="preserve"> </w:t>
      </w:r>
      <w:r w:rsidRPr="00BC4861">
        <w:t>in effect.</w:t>
      </w:r>
    </w:p>
    <w:p w14:paraId="59D52054" w14:textId="77777777" w:rsidR="002915DB" w:rsidRPr="00BC4861" w:rsidRDefault="002915DB" w:rsidP="00BC4861">
      <w:pPr>
        <w:pStyle w:val="SubParagraph"/>
        <w:tabs>
          <w:tab w:val="clear" w:pos="1800"/>
        </w:tabs>
      </w:pPr>
      <w:r w:rsidRPr="00BC4861">
        <w:t>(2)</w:t>
      </w:r>
      <w:r w:rsidRPr="00BC4861">
        <w:tab/>
        <w:t>"Applicable child" means a child who meets the requirements in</w:t>
      </w:r>
      <w:r>
        <w:t xml:space="preserve"> </w:t>
      </w:r>
      <w:r w:rsidRPr="00BC4861">
        <w:t>42 USC 673(e).</w:t>
      </w:r>
      <w:r>
        <w:t xml:space="preserve"> </w:t>
      </w:r>
    </w:p>
    <w:p w14:paraId="604626FB" w14:textId="77777777" w:rsidR="002915DB" w:rsidRPr="00BC4861" w:rsidRDefault="002915DB" w:rsidP="00BC4861">
      <w:pPr>
        <w:pStyle w:val="SubParagraph"/>
        <w:tabs>
          <w:tab w:val="clear" w:pos="1800"/>
        </w:tabs>
      </w:pPr>
      <w:r w:rsidRPr="00BC4861">
        <w:t>(3)</w:t>
      </w:r>
      <w:r w:rsidRPr="00BC4861">
        <w:tab/>
        <w:t>"Child with special needs" or "children with special needs" means a child who meets the requirements in</w:t>
      </w:r>
      <w:r>
        <w:t xml:space="preserve"> </w:t>
      </w:r>
      <w:r w:rsidRPr="00BC4861">
        <w:t>42 USC 673(c).</w:t>
      </w:r>
      <w:r>
        <w:t xml:space="preserve"> </w:t>
      </w:r>
      <w:r w:rsidRPr="00BC4861">
        <w:t>The public adoption agency, or the North Carolina Department of Health and Human Services for the Special Needs Adoptions Incentive Fund assistance, shall make the specified determinations for the</w:t>
      </w:r>
      <w:r>
        <w:t xml:space="preserve"> </w:t>
      </w:r>
      <w:r w:rsidRPr="00BC4861">
        <w:t>State in</w:t>
      </w:r>
      <w:r>
        <w:t xml:space="preserve"> </w:t>
      </w:r>
      <w:r w:rsidRPr="00BC4861">
        <w:t>42 USC 673(c).</w:t>
      </w:r>
      <w:r>
        <w:t xml:space="preserve"> </w:t>
      </w:r>
      <w:r w:rsidRPr="00BC4861">
        <w:t>A child</w:t>
      </w:r>
      <w:r>
        <w:t xml:space="preserve"> </w:t>
      </w:r>
      <w:r w:rsidRPr="00BC4861">
        <w:t xml:space="preserve">shall not be returned to the home of the child's parent if there is a court order terminating parental rights, a relinquishment to a public or private child-placing agency, a </w:t>
      </w:r>
      <w:r w:rsidRPr="00BC4861">
        <w:t>consent for adoption by the parent, a finding from the court in an adoption proceeding that a parent's consent is not required, or verification of the death of a parent. For a child to meet the requirement in 42 USC 673(c)(2)(B)(ii), the child must have a letter from the Social Security Administration that approves the child for Social Security Insurance benefits. For purposes of 42 USC 673(c)(1)(B) and 42 USC 673(c)(2)(B)(</w:t>
      </w:r>
      <w:proofErr w:type="spellStart"/>
      <w:r w:rsidRPr="00BC4861">
        <w:t>i</w:t>
      </w:r>
      <w:proofErr w:type="spellEnd"/>
      <w:r w:rsidRPr="00BC4861">
        <w:t>),</w:t>
      </w:r>
      <w:r>
        <w:t xml:space="preserve"> </w:t>
      </w:r>
      <w:r w:rsidRPr="00BC4861">
        <w:t>the child shall present one or more of the following specific factors or conditions:</w:t>
      </w:r>
    </w:p>
    <w:p w14:paraId="7E525DAC" w14:textId="77777777" w:rsidR="002915DB" w:rsidRPr="00BC4861" w:rsidRDefault="002915DB" w:rsidP="00BC4861">
      <w:pPr>
        <w:pStyle w:val="Part"/>
        <w:tabs>
          <w:tab w:val="clear" w:pos="2520"/>
        </w:tabs>
      </w:pPr>
      <w:r w:rsidRPr="00BC4861">
        <w:t>(A)</w:t>
      </w:r>
      <w:r>
        <w:tab/>
      </w:r>
      <w:r w:rsidRPr="00BC4861">
        <w:t>six years of age or older;</w:t>
      </w:r>
    </w:p>
    <w:p w14:paraId="38E07E4E" w14:textId="77777777" w:rsidR="002915DB" w:rsidRPr="00BC4861" w:rsidRDefault="002915DB" w:rsidP="00BC4861">
      <w:pPr>
        <w:pStyle w:val="Part"/>
        <w:tabs>
          <w:tab w:val="clear" w:pos="2520"/>
        </w:tabs>
      </w:pPr>
      <w:r w:rsidRPr="00BC4861">
        <w:t>(B)</w:t>
      </w:r>
      <w:r>
        <w:tab/>
      </w:r>
      <w:r w:rsidRPr="00BC4861">
        <w:t>two years of age or older and a member of a minority race or ethnic group;</w:t>
      </w:r>
    </w:p>
    <w:p w14:paraId="175A42B1" w14:textId="77777777" w:rsidR="002915DB" w:rsidRPr="00BC4861" w:rsidRDefault="002915DB" w:rsidP="00BC4861">
      <w:pPr>
        <w:pStyle w:val="Part"/>
        <w:tabs>
          <w:tab w:val="clear" w:pos="2520"/>
        </w:tabs>
      </w:pPr>
      <w:r w:rsidRPr="00BC4861">
        <w:t>(C)</w:t>
      </w:r>
      <w:r>
        <w:tab/>
      </w:r>
      <w:r w:rsidRPr="00BC4861">
        <w:t>a member of a sibling group of three or more children who will all be placed in the same adoptive home;</w:t>
      </w:r>
    </w:p>
    <w:p w14:paraId="7CBD374B" w14:textId="77777777" w:rsidR="002915DB" w:rsidRPr="00BC4861" w:rsidRDefault="002915DB" w:rsidP="00BC4861">
      <w:pPr>
        <w:pStyle w:val="Part"/>
        <w:tabs>
          <w:tab w:val="clear" w:pos="2520"/>
        </w:tabs>
      </w:pPr>
      <w:r w:rsidRPr="00BC4861">
        <w:t>(D)</w:t>
      </w:r>
      <w:r>
        <w:tab/>
      </w:r>
      <w:r w:rsidRPr="00BC4861">
        <w:t>a member of a sibling group of two children who will be placed in the same adoptive home and the child's sibling meets one of the factors or conditions in Parts (A), (B), (E), (F), (G), or (H) of this</w:t>
      </w:r>
      <w:r>
        <w:t xml:space="preserve"> </w:t>
      </w:r>
      <w:r w:rsidRPr="00BC4861">
        <w:t>Paragraph;</w:t>
      </w:r>
    </w:p>
    <w:p w14:paraId="01FF44E4" w14:textId="77777777" w:rsidR="002915DB" w:rsidRPr="00BC4861" w:rsidRDefault="002915DB" w:rsidP="00BC4861">
      <w:pPr>
        <w:pStyle w:val="Part"/>
        <w:tabs>
          <w:tab w:val="clear" w:pos="2520"/>
        </w:tabs>
      </w:pPr>
      <w:r w:rsidRPr="00BC4861">
        <w:t>(E)</w:t>
      </w:r>
      <w:r>
        <w:tab/>
      </w:r>
      <w:r w:rsidRPr="00BC4861">
        <w:t>a medically diagnosed disability</w:t>
      </w:r>
      <w:r>
        <w:t xml:space="preserve"> </w:t>
      </w:r>
      <w:r w:rsidRPr="00BC4861">
        <w:t>that substantially limits one or more major life activities, requires professional treatment, requires assistance in self-care, or requires the purchase of special equipment;</w:t>
      </w:r>
    </w:p>
    <w:p w14:paraId="3902900F" w14:textId="77777777" w:rsidR="002915DB" w:rsidRPr="00BC4861" w:rsidRDefault="002915DB" w:rsidP="00BC4861">
      <w:pPr>
        <w:pStyle w:val="Part"/>
        <w:tabs>
          <w:tab w:val="clear" w:pos="2520"/>
        </w:tabs>
      </w:pPr>
      <w:r w:rsidRPr="00BC4861">
        <w:t>(F)</w:t>
      </w:r>
      <w:r>
        <w:tab/>
      </w:r>
      <w:r w:rsidRPr="00BC4861">
        <w:t>diagnosed by a medical professional, who is qualified through licensing or credentialing to make the diagnosis, as having</w:t>
      </w:r>
      <w:r w:rsidRPr="00BC4861" w:rsidDel="0054314C">
        <w:t xml:space="preserve"> </w:t>
      </w:r>
      <w:r w:rsidRPr="00BC4861">
        <w:t>a psychiatric condition</w:t>
      </w:r>
      <w:r>
        <w:t xml:space="preserve"> </w:t>
      </w:r>
      <w:r w:rsidRPr="00BC4861">
        <w:t>that impairs the child's mental, intellectual, or social functioning, and for which the child requires professional services;</w:t>
      </w:r>
    </w:p>
    <w:p w14:paraId="325D4FE4" w14:textId="77777777" w:rsidR="002915DB" w:rsidRPr="00BC4861" w:rsidRDefault="002915DB" w:rsidP="00BC4861">
      <w:pPr>
        <w:pStyle w:val="Part"/>
        <w:tabs>
          <w:tab w:val="clear" w:pos="2520"/>
        </w:tabs>
      </w:pPr>
      <w:r w:rsidRPr="00BC4861">
        <w:t>(G)</w:t>
      </w:r>
      <w:r>
        <w:tab/>
      </w:r>
      <w:r w:rsidRPr="00BC4861">
        <w:t>diagnosed by a medical professional, who is qualified through licensing or credentialing to make the diagnosis, as having a behavioral or emotional disorder characterized by inappropriate behavior</w:t>
      </w:r>
      <w:r>
        <w:t xml:space="preserve"> </w:t>
      </w:r>
      <w:r w:rsidRPr="00BC4861">
        <w:t>that deviates substantially from behavior appropriate to the child's age or significantly interferes with child's intellectual,</w:t>
      </w:r>
      <w:r>
        <w:t xml:space="preserve"> </w:t>
      </w:r>
      <w:r w:rsidRPr="00BC4861">
        <w:t xml:space="preserve">social, and personal functioning; </w:t>
      </w:r>
    </w:p>
    <w:p w14:paraId="40CEB066" w14:textId="77777777" w:rsidR="002915DB" w:rsidRPr="00BC4861" w:rsidRDefault="002915DB" w:rsidP="00BC4861">
      <w:pPr>
        <w:pStyle w:val="Part"/>
        <w:tabs>
          <w:tab w:val="clear" w:pos="2520"/>
        </w:tabs>
      </w:pPr>
      <w:r w:rsidRPr="00BC4861">
        <w:t>(H)</w:t>
      </w:r>
      <w:r>
        <w:tab/>
      </w:r>
      <w:r w:rsidRPr="00BC4861">
        <w:t>diagnosed by a medical professional, who is qualified through licensing or credentialing to make the diagnosis, as being intellectually or developmentally disabled; or</w:t>
      </w:r>
    </w:p>
    <w:p w14:paraId="54521956" w14:textId="77777777" w:rsidR="002915DB" w:rsidRPr="00BC4861" w:rsidRDefault="002915DB" w:rsidP="00BC4861">
      <w:pPr>
        <w:pStyle w:val="Part"/>
        <w:tabs>
          <w:tab w:val="clear" w:pos="2520"/>
        </w:tabs>
      </w:pPr>
      <w:r w:rsidRPr="00BC4861">
        <w:t>(I)</w:t>
      </w:r>
      <w:r>
        <w:tab/>
      </w:r>
      <w:r w:rsidRPr="00BC4861">
        <w:t>at risk, as opined by a</w:t>
      </w:r>
      <w:r>
        <w:t xml:space="preserve"> </w:t>
      </w:r>
      <w:r w:rsidRPr="00BC4861">
        <w:t>medical professional, who is qualified through licensing or credentialing for one of the factors or conditions in</w:t>
      </w:r>
      <w:r>
        <w:t xml:space="preserve"> </w:t>
      </w:r>
      <w:r w:rsidRPr="00BC4861">
        <w:t xml:space="preserve">Parts (E) </w:t>
      </w:r>
      <w:r w:rsidRPr="00BC4861">
        <w:lastRenderedPageBreak/>
        <w:t>through</w:t>
      </w:r>
      <w:r>
        <w:t xml:space="preserve"> </w:t>
      </w:r>
      <w:r w:rsidRPr="00BC4861">
        <w:t>(H) of</w:t>
      </w:r>
      <w:r>
        <w:t xml:space="preserve"> </w:t>
      </w:r>
      <w:r w:rsidRPr="00BC4861">
        <w:t>the definition in this Paragraph due to:</w:t>
      </w:r>
    </w:p>
    <w:p w14:paraId="6CA2E1BD" w14:textId="77777777" w:rsidR="002915DB" w:rsidRPr="00BC4861" w:rsidRDefault="002915DB" w:rsidP="00BC4861">
      <w:pPr>
        <w:pStyle w:val="SubPart"/>
        <w:tabs>
          <w:tab w:val="clear" w:pos="3240"/>
        </w:tabs>
      </w:pPr>
      <w:r w:rsidRPr="00BC4861">
        <w:t>(</w:t>
      </w:r>
      <w:proofErr w:type="spellStart"/>
      <w:r w:rsidRPr="00BC4861">
        <w:t>i</w:t>
      </w:r>
      <w:proofErr w:type="spellEnd"/>
      <w:r w:rsidRPr="00BC4861">
        <w:t>)</w:t>
      </w:r>
      <w:r>
        <w:tab/>
      </w:r>
      <w:r w:rsidRPr="00BC4861">
        <w:t>prenatal exposure to toxins;</w:t>
      </w:r>
    </w:p>
    <w:p w14:paraId="3FBB0646" w14:textId="77777777" w:rsidR="002915DB" w:rsidRPr="00BC4861" w:rsidRDefault="002915DB" w:rsidP="00BC4861">
      <w:pPr>
        <w:pStyle w:val="SubPart"/>
        <w:tabs>
          <w:tab w:val="clear" w:pos="3240"/>
        </w:tabs>
      </w:pPr>
      <w:r w:rsidRPr="00BC4861">
        <w:t>(ii)</w:t>
      </w:r>
      <w:r>
        <w:tab/>
      </w:r>
      <w:r w:rsidRPr="00BC4861">
        <w:t>a history of abuse or serious neglect; or</w:t>
      </w:r>
    </w:p>
    <w:p w14:paraId="04EC7397" w14:textId="77777777" w:rsidR="002915DB" w:rsidRPr="00BC4861" w:rsidRDefault="002915DB" w:rsidP="00BC4861">
      <w:pPr>
        <w:pStyle w:val="SubPart"/>
        <w:tabs>
          <w:tab w:val="clear" w:pos="3240"/>
        </w:tabs>
      </w:pPr>
      <w:r w:rsidRPr="00BC4861">
        <w:t>(iii)</w:t>
      </w:r>
      <w:r>
        <w:tab/>
      </w:r>
      <w:r w:rsidRPr="00BC4861">
        <w:t>genetic history.</w:t>
      </w:r>
    </w:p>
    <w:p w14:paraId="7E1B1841" w14:textId="77777777" w:rsidR="002915DB" w:rsidRPr="00BC4861" w:rsidRDefault="002915DB" w:rsidP="00BC4861">
      <w:pPr>
        <w:pStyle w:val="SubParagraph"/>
        <w:tabs>
          <w:tab w:val="clear" w:pos="1800"/>
        </w:tabs>
      </w:pPr>
      <w:r w:rsidRPr="00BC4861">
        <w:t>(4)</w:t>
      </w:r>
      <w:r w:rsidRPr="00BC4861">
        <w:tab/>
        <w:t>"Department" means the North Carolina Department of Health and Human Services.</w:t>
      </w:r>
    </w:p>
    <w:p w14:paraId="707E82DA" w14:textId="77777777" w:rsidR="002915DB" w:rsidRPr="00BC4861" w:rsidRDefault="002915DB" w:rsidP="00BC4861">
      <w:pPr>
        <w:pStyle w:val="SubParagraph"/>
        <w:tabs>
          <w:tab w:val="clear" w:pos="1800"/>
        </w:tabs>
      </w:pPr>
      <w:r w:rsidRPr="00BC4861">
        <w:t>(5)</w:t>
      </w:r>
      <w:r w:rsidRPr="00BC4861">
        <w:tab/>
        <w:t>"Nonrecurring adoption expense" means the same as "nonrecurring adoption expenses" found in</w:t>
      </w:r>
      <w:r>
        <w:t xml:space="preserve"> </w:t>
      </w:r>
      <w:r w:rsidRPr="00BC4861">
        <w:t>42 USC 673(a)(6)(A).</w:t>
      </w:r>
      <w:r>
        <w:t xml:space="preserve"> </w:t>
      </w:r>
    </w:p>
    <w:p w14:paraId="406ECE2C" w14:textId="77777777" w:rsidR="002915DB" w:rsidRPr="00BC4861" w:rsidRDefault="002915DB" w:rsidP="00BC4861">
      <w:pPr>
        <w:pStyle w:val="SubParagraph"/>
        <w:tabs>
          <w:tab w:val="clear" w:pos="1800"/>
        </w:tabs>
      </w:pPr>
      <w:r w:rsidRPr="00BC4861">
        <w:t>(6)</w:t>
      </w:r>
      <w:r w:rsidRPr="00BC4861">
        <w:tab/>
        <w:t>"Public adoption agency" means any county department of social services, consolidated human services, or regional department of social services in North Carolina that is authorized by law to place children for adoption or that provides adoption services.</w:t>
      </w:r>
    </w:p>
    <w:p w14:paraId="75E833E4" w14:textId="77777777" w:rsidR="002915DB" w:rsidRPr="00BC4861" w:rsidRDefault="002915DB" w:rsidP="00BC4861">
      <w:pPr>
        <w:pStyle w:val="SubParagraph"/>
        <w:tabs>
          <w:tab w:val="clear" w:pos="1800"/>
        </w:tabs>
      </w:pPr>
      <w:r w:rsidRPr="00BC4861">
        <w:t>(7)</w:t>
      </w:r>
      <w:r w:rsidRPr="00BC4861">
        <w:tab/>
        <w:t>"Supplemental Agreement" means a signed written agreement that is developed by the Department ("North Carolina Special Children Adoption Incentive Fund Supplemental Adoption Assistance Agreement" Form</w:t>
      </w:r>
      <w:r>
        <w:t xml:space="preserve"> </w:t>
      </w:r>
      <w:r w:rsidRPr="00BC4861">
        <w:t>DSS-5212, which</w:t>
      </w:r>
      <w:r>
        <w:t xml:space="preserve"> </w:t>
      </w:r>
      <w:r w:rsidRPr="00BC4861">
        <w:t>may be accessed at https://www.ncdhhs.gov/divisions/dss) that is binding upon the public adoption agency and the prospective adoptive parents of a minor child and at a minimum:</w:t>
      </w:r>
    </w:p>
    <w:p w14:paraId="681B9DB9" w14:textId="77777777" w:rsidR="002915DB" w:rsidRPr="00BC4861" w:rsidRDefault="002915DB" w:rsidP="00360BED">
      <w:pPr>
        <w:pStyle w:val="SubItemLvl1"/>
      </w:pPr>
      <w:r w:rsidRPr="00BC4861">
        <w:t>(</w:t>
      </w:r>
      <w:r>
        <w:t>A</w:t>
      </w:r>
      <w:r w:rsidRPr="00BC4861">
        <w:t>)</w:t>
      </w:r>
      <w:r>
        <w:tab/>
      </w:r>
      <w:r w:rsidRPr="00BC4861">
        <w:t>specifies the nature and amount of any Special Children's Adoption Incentive Fund payment; and</w:t>
      </w:r>
    </w:p>
    <w:p w14:paraId="067EB1A1" w14:textId="77777777" w:rsidR="002915DB" w:rsidRPr="00BC4861" w:rsidRDefault="002915DB" w:rsidP="00360BED">
      <w:pPr>
        <w:pStyle w:val="SubItemLvl1"/>
      </w:pPr>
      <w:r w:rsidRPr="00BC4861">
        <w:t>(</w:t>
      </w:r>
      <w:r>
        <w:t>B</w:t>
      </w:r>
      <w:r w:rsidRPr="00BC4861">
        <w:t>)</w:t>
      </w:r>
      <w:r>
        <w:tab/>
      </w:r>
      <w:r w:rsidRPr="00BC4861">
        <w:t>includes an acknowledgement by the prospective adoptive parents that the payments are not an entitlement and are limited to available funds in the Special Children's Adoption Incentive Fund.</w:t>
      </w:r>
    </w:p>
    <w:p w14:paraId="457124C9" w14:textId="77777777" w:rsidR="002915DB" w:rsidRPr="00BC4861" w:rsidRDefault="002915DB" w:rsidP="00BC4861">
      <w:pPr>
        <w:pStyle w:val="Base"/>
      </w:pPr>
    </w:p>
    <w:p w14:paraId="209D0ECF" w14:textId="77777777" w:rsidR="002915DB" w:rsidRPr="00BC4861" w:rsidRDefault="002915DB" w:rsidP="00BC4861">
      <w:pPr>
        <w:pStyle w:val="History"/>
      </w:pPr>
      <w:r w:rsidRPr="00BC4861">
        <w:t>History Note:</w:t>
      </w:r>
      <w:r w:rsidRPr="00BC4861">
        <w:tab/>
        <w:t xml:space="preserve">Authority G.S. 143B-153(2)(a); 108A-49; 42 U.S.C. 673; </w:t>
      </w:r>
    </w:p>
    <w:p w14:paraId="444DE23B" w14:textId="77777777" w:rsidR="002915DB" w:rsidRPr="00BC4861" w:rsidRDefault="002915DB" w:rsidP="00BC4861">
      <w:pPr>
        <w:pStyle w:val="HistoryAfter"/>
      </w:pPr>
      <w:r w:rsidRPr="00BC4861">
        <w:t>Eff. August 1, 2021.</w:t>
      </w:r>
    </w:p>
    <w:p w14:paraId="7AECD2C3" w14:textId="77777777" w:rsidR="002915DB" w:rsidRPr="00BC4861" w:rsidRDefault="002915DB" w:rsidP="00BC4861">
      <w:pPr>
        <w:pStyle w:val="Base"/>
      </w:pPr>
    </w:p>
    <w:p w14:paraId="6A5E812B" w14:textId="77777777" w:rsidR="002915DB" w:rsidRPr="00634D0E" w:rsidRDefault="002915DB" w:rsidP="00634D0E">
      <w:pPr>
        <w:pStyle w:val="Rule"/>
      </w:pPr>
      <w:r w:rsidRPr="00634D0E">
        <w:t>10A NCAC 70M .0201</w:t>
      </w:r>
      <w:r w:rsidRPr="00634D0E">
        <w:tab/>
        <w:t>PUBLIC adoption AGENCIES</w:t>
      </w:r>
    </w:p>
    <w:p w14:paraId="468E320D" w14:textId="77777777" w:rsidR="002915DB" w:rsidRPr="00634D0E" w:rsidRDefault="002915DB" w:rsidP="00634D0E">
      <w:pPr>
        <w:pStyle w:val="Paragraph"/>
      </w:pPr>
      <w:r w:rsidRPr="00634D0E">
        <w:t>(a)  Except for the</w:t>
      </w:r>
      <w:r>
        <w:t xml:space="preserve"> </w:t>
      </w:r>
      <w:r w:rsidRPr="00634D0E">
        <w:t>provisions relating to an executive director, public adoption agencies</w:t>
      </w:r>
      <w:r>
        <w:t xml:space="preserve"> </w:t>
      </w:r>
      <w:r w:rsidRPr="00634D0E">
        <w:t>shall comply with 10A NCAC 70H .0401 in determining the qualifications and job responsibilities for personnel.</w:t>
      </w:r>
    </w:p>
    <w:p w14:paraId="5822F7FC" w14:textId="77777777" w:rsidR="002915DB" w:rsidRPr="00634D0E" w:rsidRDefault="002915DB" w:rsidP="00634D0E">
      <w:pPr>
        <w:pStyle w:val="Paragraph"/>
      </w:pPr>
      <w:r w:rsidRPr="00634D0E">
        <w:t>(b)  Public adoption agencies</w:t>
      </w:r>
      <w:r>
        <w:t xml:space="preserve"> </w:t>
      </w:r>
      <w:r w:rsidRPr="00634D0E">
        <w:t>shall comply with 10A NCAC 70F .0207 in the hiring of staff and use of volunteers.</w:t>
      </w:r>
    </w:p>
    <w:p w14:paraId="50906187" w14:textId="77777777" w:rsidR="002915DB" w:rsidRPr="00634D0E" w:rsidRDefault="002915DB" w:rsidP="00634D0E">
      <w:pPr>
        <w:pStyle w:val="Paragraph"/>
      </w:pPr>
      <w:r w:rsidRPr="00634D0E">
        <w:t>(c)  The caseload size of social workers providing adoption services shall be in compliance with requirements set forth in 10A NCAC 70H .0401.</w:t>
      </w:r>
    </w:p>
    <w:p w14:paraId="4DFA4FDC" w14:textId="77777777" w:rsidR="002915DB" w:rsidRPr="00634D0E" w:rsidRDefault="002915DB" w:rsidP="00634D0E">
      <w:pPr>
        <w:pStyle w:val="Base"/>
      </w:pPr>
    </w:p>
    <w:p w14:paraId="16D68045" w14:textId="77777777" w:rsidR="002915DB" w:rsidRPr="00634D0E" w:rsidRDefault="002915DB" w:rsidP="00634D0E">
      <w:pPr>
        <w:pStyle w:val="History"/>
      </w:pPr>
      <w:r w:rsidRPr="00634D0E">
        <w:t>History Note:</w:t>
      </w:r>
      <w:r w:rsidRPr="00634D0E">
        <w:tab/>
        <w:t>Authority G.S. 143B</w:t>
      </w:r>
      <w:r w:rsidRPr="00634D0E">
        <w:noBreakHyphen/>
        <w:t>153;</w:t>
      </w:r>
    </w:p>
    <w:p w14:paraId="3E038646" w14:textId="77777777" w:rsidR="002915DB" w:rsidRPr="00634D0E" w:rsidRDefault="002915DB" w:rsidP="00634D0E">
      <w:pPr>
        <w:pStyle w:val="HistoryAfter"/>
      </w:pPr>
      <w:r w:rsidRPr="00634D0E">
        <w:t xml:space="preserve">Eff. </w:t>
      </w:r>
      <w:smartTag w:uri="urn:schemas-microsoft-com:office:smarttags" w:element="date">
        <w:smartTagPr>
          <w:attr w:name="Year" w:val="1976"/>
          <w:attr w:name="Day" w:val="1"/>
          <w:attr w:name="Month" w:val="2"/>
          <w:attr w:name="ls" w:val="trans"/>
        </w:smartTagPr>
        <w:r w:rsidRPr="00634D0E">
          <w:t>February 1, 1976</w:t>
        </w:r>
      </w:smartTag>
      <w:r w:rsidRPr="00634D0E">
        <w:t>;</w:t>
      </w:r>
    </w:p>
    <w:p w14:paraId="2842EF8B" w14:textId="77777777" w:rsidR="002915DB" w:rsidRPr="00634D0E" w:rsidRDefault="002915DB" w:rsidP="00634D0E">
      <w:pPr>
        <w:pStyle w:val="HistoryAfter"/>
      </w:pPr>
      <w:r w:rsidRPr="00634D0E">
        <w:t xml:space="preserve">Readopted Eff. </w:t>
      </w:r>
      <w:smartTag w:uri="urn:schemas-microsoft-com:office:smarttags" w:element="date">
        <w:smartTagPr>
          <w:attr w:name="Year" w:val="1977"/>
          <w:attr w:name="Day" w:val="31"/>
          <w:attr w:name="Month" w:val="10"/>
          <w:attr w:name="ls" w:val="trans"/>
        </w:smartTagPr>
        <w:r w:rsidRPr="00634D0E">
          <w:t>October 31, 1977</w:t>
        </w:r>
      </w:smartTag>
      <w:r w:rsidRPr="00634D0E">
        <w:t>;</w:t>
      </w:r>
    </w:p>
    <w:p w14:paraId="2AEC5F3F" w14:textId="77777777" w:rsidR="002915DB" w:rsidRPr="00634D0E" w:rsidRDefault="002915DB" w:rsidP="00634D0E">
      <w:pPr>
        <w:pStyle w:val="HistoryAfter"/>
      </w:pPr>
      <w:r w:rsidRPr="00634D0E">
        <w:t>Amended Eff. October 1, 2008; September 1, 1986;</w:t>
      </w:r>
    </w:p>
    <w:p w14:paraId="490EACC2" w14:textId="77777777" w:rsidR="002915DB" w:rsidRPr="00634D0E" w:rsidRDefault="002915DB" w:rsidP="00634D0E">
      <w:pPr>
        <w:pStyle w:val="HistoryAfter"/>
      </w:pPr>
      <w:r w:rsidRPr="00634D0E">
        <w:t>Readopted Eff. August 1, 2021.</w:t>
      </w:r>
    </w:p>
    <w:p w14:paraId="53066325" w14:textId="77777777" w:rsidR="002915DB" w:rsidRDefault="002915DB" w:rsidP="00634D0E">
      <w:pPr>
        <w:pStyle w:val="Base"/>
      </w:pPr>
    </w:p>
    <w:p w14:paraId="37166606" w14:textId="77777777" w:rsidR="002915DB" w:rsidRPr="007F7056" w:rsidRDefault="002915DB" w:rsidP="007F7056">
      <w:pPr>
        <w:pStyle w:val="Rule"/>
      </w:pPr>
      <w:r w:rsidRPr="007F7056">
        <w:t>10A NCAC 70M .0301</w:t>
      </w:r>
      <w:r w:rsidRPr="007F7056">
        <w:tab/>
        <w:t>GENERAL</w:t>
      </w:r>
    </w:p>
    <w:p w14:paraId="7154B703" w14:textId="77777777" w:rsidR="002915DB" w:rsidRPr="007F7056" w:rsidRDefault="002915DB" w:rsidP="007F7056">
      <w:pPr>
        <w:pStyle w:val="Paragraph"/>
      </w:pPr>
      <w:r w:rsidRPr="007F7056">
        <w:t>Public adoption agencies shall perform the following functions:</w:t>
      </w:r>
    </w:p>
    <w:p w14:paraId="59FDEF31" w14:textId="77777777" w:rsidR="002915DB" w:rsidRPr="007F7056" w:rsidRDefault="002915DB" w:rsidP="007F7056">
      <w:pPr>
        <w:pStyle w:val="Item"/>
        <w:tabs>
          <w:tab w:val="clear" w:pos="1800"/>
        </w:tabs>
      </w:pPr>
      <w:r w:rsidRPr="007F7056">
        <w:t>(1)</w:t>
      </w:r>
      <w:r w:rsidRPr="007F7056">
        <w:tab/>
        <w:t>provision of casework and other supportive services to biological parents considering adoption;</w:t>
      </w:r>
    </w:p>
    <w:p w14:paraId="7DCE0370" w14:textId="77777777" w:rsidR="002915DB" w:rsidRPr="007F7056" w:rsidRDefault="002915DB" w:rsidP="007F7056">
      <w:pPr>
        <w:pStyle w:val="Item"/>
        <w:tabs>
          <w:tab w:val="clear" w:pos="1800"/>
        </w:tabs>
      </w:pPr>
      <w:r w:rsidRPr="007F7056">
        <w:t>(2)</w:t>
      </w:r>
      <w:r w:rsidRPr="007F7056">
        <w:tab/>
        <w:t>provision of casework and other supportive services to the child considered for adoption;</w:t>
      </w:r>
    </w:p>
    <w:p w14:paraId="6366DB51" w14:textId="77777777" w:rsidR="002915DB" w:rsidRPr="007F7056" w:rsidRDefault="002915DB" w:rsidP="007F7056">
      <w:pPr>
        <w:pStyle w:val="Item"/>
        <w:tabs>
          <w:tab w:val="clear" w:pos="1800"/>
        </w:tabs>
      </w:pPr>
      <w:r w:rsidRPr="007F7056">
        <w:t>(3)</w:t>
      </w:r>
      <w:r w:rsidRPr="007F7056">
        <w:tab/>
        <w:t>provision of casework and other supportive services to adoptive applicants through pre</w:t>
      </w:r>
      <w:r w:rsidRPr="007F7056">
        <w:noBreakHyphen/>
        <w:t>placement studies;</w:t>
      </w:r>
    </w:p>
    <w:p w14:paraId="7BF8A789" w14:textId="77777777" w:rsidR="002915DB" w:rsidRPr="007F7056" w:rsidRDefault="002915DB" w:rsidP="007F7056">
      <w:pPr>
        <w:pStyle w:val="Item"/>
        <w:tabs>
          <w:tab w:val="clear" w:pos="1800"/>
        </w:tabs>
      </w:pPr>
      <w:r w:rsidRPr="007F7056">
        <w:t>(4)</w:t>
      </w:r>
      <w:r w:rsidRPr="007F7056">
        <w:tab/>
        <w:t>selection of home and placement process;</w:t>
      </w:r>
    </w:p>
    <w:p w14:paraId="0D402F4E" w14:textId="77777777" w:rsidR="002915DB" w:rsidRPr="007F7056" w:rsidRDefault="002915DB" w:rsidP="007F7056">
      <w:pPr>
        <w:pStyle w:val="Item"/>
        <w:tabs>
          <w:tab w:val="clear" w:pos="1800"/>
        </w:tabs>
      </w:pPr>
      <w:r w:rsidRPr="007F7056">
        <w:t>(5)</w:t>
      </w:r>
      <w:r w:rsidRPr="007F7056">
        <w:tab/>
        <w:t>supervision after placement;</w:t>
      </w:r>
    </w:p>
    <w:p w14:paraId="7263729D" w14:textId="77777777" w:rsidR="002915DB" w:rsidRPr="007F7056" w:rsidRDefault="002915DB" w:rsidP="007F7056">
      <w:pPr>
        <w:pStyle w:val="Item"/>
        <w:tabs>
          <w:tab w:val="clear" w:pos="1800"/>
        </w:tabs>
      </w:pPr>
      <w:r w:rsidRPr="007F7056">
        <w:t>(6)</w:t>
      </w:r>
      <w:r w:rsidRPr="007F7056">
        <w:tab/>
        <w:t>fulfillment of social and legal responsibilities;</w:t>
      </w:r>
    </w:p>
    <w:p w14:paraId="6C30E279" w14:textId="77777777" w:rsidR="002915DB" w:rsidRPr="007F7056" w:rsidRDefault="002915DB" w:rsidP="007F7056">
      <w:pPr>
        <w:pStyle w:val="Item"/>
        <w:tabs>
          <w:tab w:val="clear" w:pos="1800"/>
        </w:tabs>
      </w:pPr>
      <w:r w:rsidRPr="007F7056">
        <w:t>(7)</w:t>
      </w:r>
      <w:r w:rsidRPr="007F7056">
        <w:tab/>
        <w:t>compilation and preservation of case records;</w:t>
      </w:r>
    </w:p>
    <w:p w14:paraId="2A6D3C76" w14:textId="77777777" w:rsidR="002915DB" w:rsidRPr="007F7056" w:rsidRDefault="002915DB" w:rsidP="007F7056">
      <w:pPr>
        <w:pStyle w:val="Item"/>
        <w:tabs>
          <w:tab w:val="clear" w:pos="1800"/>
        </w:tabs>
      </w:pPr>
      <w:r w:rsidRPr="007F7056">
        <w:t>(8)</w:t>
      </w:r>
      <w:r w:rsidRPr="007F7056">
        <w:tab/>
        <w:t>provision of post</w:t>
      </w:r>
      <w:r w:rsidRPr="007F7056">
        <w:noBreakHyphen/>
        <w:t>adoption consultation services, including,</w:t>
      </w:r>
      <w:r>
        <w:t xml:space="preserve"> </w:t>
      </w:r>
      <w:r w:rsidRPr="007F7056">
        <w:t>coordination and referrals for educational enrollment for children seven to sixteen years of age, and for therapeutic and physical health needs;</w:t>
      </w:r>
    </w:p>
    <w:p w14:paraId="3BB54220" w14:textId="77777777" w:rsidR="002915DB" w:rsidRPr="007F7056" w:rsidRDefault="002915DB" w:rsidP="007F7056">
      <w:pPr>
        <w:pStyle w:val="Item"/>
        <w:tabs>
          <w:tab w:val="clear" w:pos="1800"/>
        </w:tabs>
      </w:pPr>
      <w:r w:rsidRPr="007F7056">
        <w:t>(9)</w:t>
      </w:r>
      <w:r w:rsidRPr="007F7056">
        <w:tab/>
        <w:t>when this Subchapter requires, determine whether eligibility requirements have been met for adoption assistance in this Subchapter that is available for children with special needs who are in custody of the public adoption agency or who have been placed by a private child-placing agency in an adoptive home within its jurisdiction;</w:t>
      </w:r>
    </w:p>
    <w:p w14:paraId="33B69580" w14:textId="77777777" w:rsidR="002915DB" w:rsidRPr="007F7056" w:rsidRDefault="002915DB" w:rsidP="007F7056">
      <w:pPr>
        <w:pStyle w:val="Item"/>
        <w:tabs>
          <w:tab w:val="clear" w:pos="1800"/>
        </w:tabs>
      </w:pPr>
      <w:r w:rsidRPr="007F7056">
        <w:t>(10)</w:t>
      </w:r>
      <w:r w:rsidRPr="007F7056">
        <w:tab/>
        <w:t>administer adoption assistance agreements for which it entered into pursuant to this Subchapter;</w:t>
      </w:r>
    </w:p>
    <w:p w14:paraId="7E921B19" w14:textId="77777777" w:rsidR="002915DB" w:rsidRPr="007F7056" w:rsidRDefault="002915DB" w:rsidP="007F7056">
      <w:pPr>
        <w:pStyle w:val="Item"/>
        <w:tabs>
          <w:tab w:val="clear" w:pos="1800"/>
          <w:tab w:val="left" w:pos="3583"/>
        </w:tabs>
      </w:pPr>
      <w:r w:rsidRPr="007F7056">
        <w:t>(11)</w:t>
      </w:r>
      <w:r w:rsidRPr="007F7056">
        <w:tab/>
        <w:t>notify adoptive parents of tax credits that may be available for adoptive parents;</w:t>
      </w:r>
    </w:p>
    <w:p w14:paraId="462698D9" w14:textId="77777777" w:rsidR="002915DB" w:rsidRPr="007F7056" w:rsidRDefault="002915DB" w:rsidP="007F7056">
      <w:pPr>
        <w:pStyle w:val="Item"/>
        <w:tabs>
          <w:tab w:val="clear" w:pos="1800"/>
          <w:tab w:val="left" w:pos="3583"/>
        </w:tabs>
      </w:pPr>
      <w:r w:rsidRPr="007F7056">
        <w:t>(12)</w:t>
      </w:r>
      <w:r w:rsidRPr="007F7056">
        <w:tab/>
        <w:t>make</w:t>
      </w:r>
      <w:r>
        <w:t xml:space="preserve"> </w:t>
      </w:r>
      <w:r w:rsidRPr="007F7056">
        <w:t>information available for prospective adoptive families that describes the kinds of children needing placement, the availability of adoption assistance, and procedures for referring families they are unable to serve to other child placing agencies; and</w:t>
      </w:r>
    </w:p>
    <w:p w14:paraId="51C2A5F5" w14:textId="77777777" w:rsidR="002915DB" w:rsidRPr="007F7056" w:rsidRDefault="002915DB" w:rsidP="007F7056">
      <w:pPr>
        <w:pStyle w:val="Item"/>
        <w:tabs>
          <w:tab w:val="clear" w:pos="1800"/>
        </w:tabs>
      </w:pPr>
      <w:r w:rsidRPr="007F7056">
        <w:t>(13)</w:t>
      </w:r>
      <w:r w:rsidRPr="007F7056">
        <w:tab/>
        <w:t>recruit potential foster and adoptive families in accordance with the Multiethnic Placement Act (MEPA) of</w:t>
      </w:r>
      <w:r>
        <w:t xml:space="preserve"> </w:t>
      </w:r>
      <w:r w:rsidRPr="007F7056">
        <w:t>1994, P.L. 103-382, as amended by the Interethnic Adoption Provisions of</w:t>
      </w:r>
      <w:r>
        <w:t xml:space="preserve"> </w:t>
      </w:r>
      <w:r w:rsidRPr="007F7056">
        <w:t>1996, P.L. 104-188.</w:t>
      </w:r>
    </w:p>
    <w:p w14:paraId="33657BC6" w14:textId="77777777" w:rsidR="002915DB" w:rsidRPr="007F7056" w:rsidRDefault="002915DB" w:rsidP="007F7056">
      <w:pPr>
        <w:pStyle w:val="Base"/>
      </w:pPr>
    </w:p>
    <w:p w14:paraId="574A379D" w14:textId="77777777" w:rsidR="002915DB" w:rsidRPr="007F7056" w:rsidRDefault="002915DB" w:rsidP="007F7056">
      <w:pPr>
        <w:pStyle w:val="History"/>
      </w:pPr>
      <w:r w:rsidRPr="007F7056">
        <w:t>History Note:</w:t>
      </w:r>
      <w:r w:rsidRPr="007F7056">
        <w:tab/>
        <w:t>Authority G.S. 48-2-502; 48-3-203; 48-3-204; 48-3-303; 143B</w:t>
      </w:r>
      <w:r w:rsidRPr="007F7056">
        <w:noBreakHyphen/>
        <w:t xml:space="preserve">153; </w:t>
      </w:r>
    </w:p>
    <w:p w14:paraId="55447653" w14:textId="77777777" w:rsidR="002915DB" w:rsidRPr="007F7056" w:rsidRDefault="002915DB" w:rsidP="007F7056">
      <w:pPr>
        <w:pStyle w:val="HistoryAfter"/>
      </w:pPr>
      <w:r w:rsidRPr="007F7056">
        <w:t>Eff. February 1, 1976;</w:t>
      </w:r>
    </w:p>
    <w:p w14:paraId="3E7C2465" w14:textId="77777777" w:rsidR="002915DB" w:rsidRPr="007F7056" w:rsidRDefault="002915DB" w:rsidP="007F7056">
      <w:pPr>
        <w:pStyle w:val="HistoryAfter"/>
      </w:pPr>
      <w:r w:rsidRPr="007F7056">
        <w:t>Readopted Eff. October 31, 1977;</w:t>
      </w:r>
    </w:p>
    <w:p w14:paraId="3B8D1327" w14:textId="77777777" w:rsidR="002915DB" w:rsidRPr="007F7056" w:rsidRDefault="002915DB" w:rsidP="007F7056">
      <w:pPr>
        <w:pStyle w:val="HistoryAfter"/>
      </w:pPr>
      <w:r w:rsidRPr="007F7056">
        <w:t>Amended Eff. June 1, 1990; September 1, 1986;</w:t>
      </w:r>
    </w:p>
    <w:p w14:paraId="2E249E8E" w14:textId="77777777" w:rsidR="002915DB" w:rsidRPr="007F7056" w:rsidRDefault="002915DB" w:rsidP="007F7056">
      <w:pPr>
        <w:pStyle w:val="HistoryAfter"/>
      </w:pPr>
      <w:r w:rsidRPr="007F7056">
        <w:t>Readopted Eff. August 1, 2021.</w:t>
      </w:r>
    </w:p>
    <w:p w14:paraId="4DE369D4" w14:textId="77777777" w:rsidR="002915DB" w:rsidRDefault="002915DB" w:rsidP="007F7056">
      <w:pPr>
        <w:pStyle w:val="Base"/>
      </w:pPr>
    </w:p>
    <w:p w14:paraId="285FC55B" w14:textId="77777777" w:rsidR="002915DB" w:rsidRPr="00420F2C" w:rsidRDefault="002915DB" w:rsidP="00420F2C">
      <w:pPr>
        <w:pStyle w:val="Rule"/>
      </w:pPr>
      <w:r w:rsidRPr="00420F2C">
        <w:t>10A NCAC 70M .0302</w:t>
      </w:r>
      <w:r w:rsidRPr="00420F2C">
        <w:tab/>
        <w:t>SERVICES TO ADOPTIVE APPLICANTS</w:t>
      </w:r>
    </w:p>
    <w:p w14:paraId="7D22F7A4" w14:textId="77777777" w:rsidR="002915DB" w:rsidRPr="00420F2C" w:rsidRDefault="002915DB" w:rsidP="00420F2C">
      <w:pPr>
        <w:pStyle w:val="Paragraph"/>
      </w:pPr>
      <w:r w:rsidRPr="00420F2C">
        <w:t>Public adoption agencies</w:t>
      </w:r>
      <w:r>
        <w:t xml:space="preserve"> </w:t>
      </w:r>
      <w:r w:rsidRPr="00420F2C">
        <w:t>shall comply with 10A NCAC 70H .0404, .0405, .0406, .0407, 0408 and .0409 in determining the procedures for the application process, preplacement assessment, notification to adoptive applicants of acceptance or denial of application, services to adoptive applicants and families, legal process, and record retention.</w:t>
      </w:r>
    </w:p>
    <w:p w14:paraId="64866B01" w14:textId="77777777" w:rsidR="002915DB" w:rsidRPr="00420F2C" w:rsidRDefault="002915DB" w:rsidP="00420F2C">
      <w:pPr>
        <w:pStyle w:val="History"/>
      </w:pPr>
      <w:r w:rsidRPr="00420F2C">
        <w:lastRenderedPageBreak/>
        <w:t>History Note:</w:t>
      </w:r>
      <w:r w:rsidRPr="00420F2C">
        <w:tab/>
        <w:t>Authority G.S. 143B</w:t>
      </w:r>
      <w:r w:rsidRPr="00420F2C">
        <w:noBreakHyphen/>
        <w:t>153;</w:t>
      </w:r>
    </w:p>
    <w:p w14:paraId="13C404BF" w14:textId="77777777" w:rsidR="002915DB" w:rsidRPr="00420F2C" w:rsidRDefault="002915DB" w:rsidP="00420F2C">
      <w:pPr>
        <w:pStyle w:val="HistoryAfter"/>
      </w:pPr>
      <w:r w:rsidRPr="00420F2C">
        <w:t xml:space="preserve">Eff. </w:t>
      </w:r>
      <w:smartTag w:uri="urn:schemas-microsoft-com:office:smarttags" w:element="date">
        <w:smartTagPr>
          <w:attr w:name="ls" w:val="trans"/>
          <w:attr w:name="Month" w:val="2"/>
          <w:attr w:name="Day" w:val="1"/>
          <w:attr w:name="Year" w:val="1976"/>
        </w:smartTagPr>
        <w:r w:rsidRPr="00420F2C">
          <w:t>February 1, 1976</w:t>
        </w:r>
      </w:smartTag>
      <w:r w:rsidRPr="00420F2C">
        <w:t>;</w:t>
      </w:r>
    </w:p>
    <w:p w14:paraId="61F6BEC5" w14:textId="77777777" w:rsidR="002915DB" w:rsidRPr="00420F2C" w:rsidRDefault="002915DB" w:rsidP="00420F2C">
      <w:pPr>
        <w:pStyle w:val="HistoryAfter"/>
      </w:pPr>
      <w:r w:rsidRPr="00420F2C">
        <w:t xml:space="preserve">Readopted Eff. </w:t>
      </w:r>
      <w:smartTag w:uri="urn:schemas-microsoft-com:office:smarttags" w:element="date">
        <w:smartTagPr>
          <w:attr w:name="ls" w:val="trans"/>
          <w:attr w:name="Month" w:val="10"/>
          <w:attr w:name="Day" w:val="31"/>
          <w:attr w:name="Year" w:val="1977"/>
        </w:smartTagPr>
        <w:r w:rsidRPr="00420F2C">
          <w:t>October 31, 1977</w:t>
        </w:r>
      </w:smartTag>
      <w:r w:rsidRPr="00420F2C">
        <w:t>;</w:t>
      </w:r>
    </w:p>
    <w:p w14:paraId="52016BEC" w14:textId="77777777" w:rsidR="002915DB" w:rsidRPr="00420F2C" w:rsidRDefault="002915DB" w:rsidP="00420F2C">
      <w:pPr>
        <w:pStyle w:val="HistoryAfter"/>
      </w:pPr>
      <w:r w:rsidRPr="00420F2C">
        <w:t>Amended Eff. October 1, 2008; July 17, 2000; September 1, 1986;</w:t>
      </w:r>
    </w:p>
    <w:p w14:paraId="1B962D34" w14:textId="77777777" w:rsidR="002915DB" w:rsidRPr="00420F2C" w:rsidRDefault="002915DB" w:rsidP="00420F2C">
      <w:pPr>
        <w:pStyle w:val="HistoryAfter"/>
      </w:pPr>
      <w:r w:rsidRPr="00420F2C">
        <w:t>Readopted Eff. August 1, 2021.</w:t>
      </w:r>
    </w:p>
    <w:p w14:paraId="6B50F004" w14:textId="77777777" w:rsidR="002915DB" w:rsidRDefault="002915DB" w:rsidP="00420F2C">
      <w:pPr>
        <w:pStyle w:val="Base"/>
      </w:pPr>
    </w:p>
    <w:p w14:paraId="1B14B846" w14:textId="77777777" w:rsidR="002915DB" w:rsidRPr="00FA19CC" w:rsidRDefault="002915DB" w:rsidP="00FA19CC">
      <w:pPr>
        <w:pStyle w:val="Rule"/>
      </w:pPr>
      <w:r w:rsidRPr="00FA19CC">
        <w:t>10A NCAC 70M .0304</w:t>
      </w:r>
      <w:r w:rsidRPr="00FA19CC">
        <w:tab/>
        <w:t>Multiethnic placement act requirements for adoptive home recruitment</w:t>
      </w:r>
    </w:p>
    <w:p w14:paraId="04EE21C9" w14:textId="77777777" w:rsidR="002915DB" w:rsidRPr="00FA19CC" w:rsidRDefault="002915DB" w:rsidP="00FA19CC">
      <w:pPr>
        <w:pStyle w:val="Paragraph"/>
      </w:pPr>
      <w:r w:rsidRPr="00FA19CC">
        <w:t>(a)</w:t>
      </w:r>
      <w:r>
        <w:t xml:space="preserve">  </w:t>
      </w:r>
      <w:r w:rsidRPr="00FA19CC">
        <w:t>Public ad</w:t>
      </w:r>
      <w:r w:rsidRPr="00FA19CC">
        <w:rPr>
          <w:rFonts w:eastAsiaTheme="minorHAnsi"/>
        </w:rPr>
        <w:t>option</w:t>
      </w:r>
      <w:r w:rsidRPr="00FA19CC">
        <w:rPr>
          <w:rFonts w:eastAsiaTheme="minorHAnsi"/>
          <w:szCs w:val="22"/>
        </w:rPr>
        <w:t xml:space="preserve"> </w:t>
      </w:r>
      <w:r w:rsidRPr="00FA19CC">
        <w:t>agencies shall recruit potential adoptive and foster families that reflect the ethnic and racial diversity of children in the</w:t>
      </w:r>
      <w:r>
        <w:t xml:space="preserve"> </w:t>
      </w:r>
      <w:r w:rsidRPr="00FA19CC">
        <w:t>State.</w:t>
      </w:r>
    </w:p>
    <w:p w14:paraId="3E92D304" w14:textId="77777777" w:rsidR="002915DB" w:rsidRPr="00FA19CC" w:rsidRDefault="002915DB" w:rsidP="00FA19CC">
      <w:pPr>
        <w:pStyle w:val="Paragraph"/>
      </w:pPr>
      <w:r w:rsidRPr="00FA19CC">
        <w:t>(b)</w:t>
      </w:r>
      <w:r>
        <w:t xml:space="preserve">  </w:t>
      </w:r>
      <w:r w:rsidRPr="00FA19CC">
        <w:t>Public adoption agencies shall not deny any person the opportunity to become an adoptive or a foster parent on the basis of the race, color, or national origin of the person or of the child involved.</w:t>
      </w:r>
    </w:p>
    <w:p w14:paraId="21B626BB" w14:textId="77777777" w:rsidR="002915DB" w:rsidRPr="00FA19CC" w:rsidRDefault="002915DB" w:rsidP="00FA19CC">
      <w:pPr>
        <w:pStyle w:val="Paragraph"/>
      </w:pPr>
      <w:r w:rsidRPr="00FA19CC">
        <w:t>(c)</w:t>
      </w:r>
      <w:r>
        <w:t xml:space="preserve">  </w:t>
      </w:r>
      <w:r w:rsidRPr="00FA19CC">
        <w:t>Public adoption agencies shall not delay or deny the placement of a child for adoption or foster care, on the basis of the race, color, or national origin of the adoptive or foster parent or the child involved.</w:t>
      </w:r>
    </w:p>
    <w:p w14:paraId="63F8AB73" w14:textId="77777777" w:rsidR="002915DB" w:rsidRPr="00FA19CC" w:rsidRDefault="002915DB" w:rsidP="00FA19CC">
      <w:pPr>
        <w:pStyle w:val="Paragraph"/>
        <w:rPr>
          <w:szCs w:val="22"/>
        </w:rPr>
      </w:pPr>
      <w:r w:rsidRPr="00FA19CC">
        <w:t>(d)</w:t>
      </w:r>
      <w:r>
        <w:t xml:space="preserve">  </w:t>
      </w:r>
      <w:r w:rsidRPr="00FA19CC">
        <w:t>Public adoption agencies shall not violate provisions of the Multiethnic Placement Act of</w:t>
      </w:r>
      <w:r>
        <w:t xml:space="preserve"> </w:t>
      </w:r>
      <w:r w:rsidRPr="00FA19CC">
        <w:t>1994, P.L. 103-382, as amended by the Intereth</w:t>
      </w:r>
      <w:bookmarkStart w:id="3" w:name="_Hlk43812754"/>
      <w:r w:rsidRPr="00FA19CC">
        <w:t>nic Adoption Provisions of</w:t>
      </w:r>
      <w:r>
        <w:t xml:space="preserve"> </w:t>
      </w:r>
      <w:r w:rsidRPr="00FA19CC">
        <w:t>1996, P.L. 104-188, that apply to state or local agencies.</w:t>
      </w:r>
      <w:bookmarkEnd w:id="3"/>
    </w:p>
    <w:p w14:paraId="55D63A9C" w14:textId="77777777" w:rsidR="002915DB" w:rsidRPr="00FA19CC" w:rsidRDefault="002915DB" w:rsidP="00FA19CC">
      <w:pPr>
        <w:pStyle w:val="Base"/>
      </w:pPr>
    </w:p>
    <w:p w14:paraId="169358BA" w14:textId="77777777" w:rsidR="002915DB" w:rsidRPr="00FA19CC" w:rsidRDefault="002915DB" w:rsidP="00FA19CC">
      <w:pPr>
        <w:pStyle w:val="History"/>
      </w:pPr>
      <w:r w:rsidRPr="00FA19CC">
        <w:t>History Note:</w:t>
      </w:r>
      <w:r w:rsidRPr="00FA19CC">
        <w:tab/>
        <w:t>Authority G.S. 48-3-204; 131D-10.5; 143B-153;</w:t>
      </w:r>
    </w:p>
    <w:p w14:paraId="2DBF9A2F" w14:textId="77777777" w:rsidR="002915DB" w:rsidRPr="00FA19CC" w:rsidRDefault="002915DB" w:rsidP="00FA19CC">
      <w:pPr>
        <w:pStyle w:val="HistoryAfter"/>
      </w:pPr>
      <w:r w:rsidRPr="00FA19CC">
        <w:t>Eff. October 1, 2008;</w:t>
      </w:r>
    </w:p>
    <w:p w14:paraId="2A8AC2E9" w14:textId="77777777" w:rsidR="002915DB" w:rsidRPr="00FA19CC" w:rsidRDefault="002915DB" w:rsidP="00FA19CC">
      <w:pPr>
        <w:pStyle w:val="HistoryAfter"/>
      </w:pPr>
      <w:r w:rsidRPr="00FA19CC">
        <w:t>Readopted Eff. August 1, 2021.</w:t>
      </w:r>
    </w:p>
    <w:p w14:paraId="28642336" w14:textId="77777777" w:rsidR="002915DB" w:rsidRPr="00FA19CC" w:rsidRDefault="002915DB" w:rsidP="00FA19CC">
      <w:pPr>
        <w:pStyle w:val="Base"/>
      </w:pPr>
    </w:p>
    <w:p w14:paraId="24A79BCC" w14:textId="77777777" w:rsidR="002915DB" w:rsidRPr="00942BD3" w:rsidRDefault="002915DB" w:rsidP="00942BD3">
      <w:pPr>
        <w:pStyle w:val="Rule"/>
      </w:pPr>
      <w:r w:rsidRPr="00942BD3">
        <w:t>10A NCAC 70M .0401</w:t>
      </w:r>
      <w:r w:rsidRPr="00942BD3">
        <w:tab/>
        <w:t>standard monthly cash adoption assistance and vendor payments</w:t>
      </w:r>
    </w:p>
    <w:p w14:paraId="4D109808" w14:textId="77777777" w:rsidR="002915DB" w:rsidRPr="00942BD3" w:rsidRDefault="002915DB" w:rsidP="00942BD3">
      <w:pPr>
        <w:pStyle w:val="Paragraph"/>
      </w:pPr>
      <w:r w:rsidRPr="00942BD3">
        <w:t xml:space="preserve">(a)  Standard monthly cash assistance payments are monthly payments made based on graduated rates set by the General Assembly and reflected in the executed adoption assistance agreement. </w:t>
      </w:r>
    </w:p>
    <w:p w14:paraId="10A54A38" w14:textId="77777777" w:rsidR="002915DB" w:rsidRPr="00942BD3" w:rsidRDefault="002915DB" w:rsidP="00942BD3">
      <w:pPr>
        <w:pStyle w:val="Paragraph"/>
      </w:pPr>
      <w:r w:rsidRPr="00942BD3">
        <w:t>(b)  Vendor payments are made directly to a child's provider, which may include the adoptive parents, for medical, therapeutic, psychological, and remedial services not covered by Medicaid or another source if the requirements in this Subchapter are met.</w:t>
      </w:r>
    </w:p>
    <w:p w14:paraId="301CFB9E" w14:textId="77777777" w:rsidR="002915DB" w:rsidRPr="00942BD3" w:rsidRDefault="002915DB" w:rsidP="00942BD3">
      <w:pPr>
        <w:pStyle w:val="Base"/>
      </w:pPr>
    </w:p>
    <w:p w14:paraId="62EDBBDB" w14:textId="77777777" w:rsidR="002915DB" w:rsidRPr="00942BD3" w:rsidRDefault="002915DB" w:rsidP="00942BD3">
      <w:pPr>
        <w:pStyle w:val="History"/>
      </w:pPr>
      <w:r w:rsidRPr="00942BD3">
        <w:t>History Note:</w:t>
      </w:r>
      <w:r w:rsidRPr="00942BD3">
        <w:tab/>
        <w:t>Authority G.S. 108A</w:t>
      </w:r>
      <w:r w:rsidRPr="00942BD3">
        <w:noBreakHyphen/>
        <w:t>49; 108A</w:t>
      </w:r>
      <w:r w:rsidRPr="00942BD3">
        <w:noBreakHyphen/>
        <w:t>50; 143B</w:t>
      </w:r>
      <w:r w:rsidRPr="00942BD3">
        <w:noBreakHyphen/>
        <w:t>153;</w:t>
      </w:r>
    </w:p>
    <w:p w14:paraId="554CAA22" w14:textId="77777777" w:rsidR="002915DB" w:rsidRPr="00942BD3" w:rsidRDefault="002915DB" w:rsidP="00942BD3">
      <w:pPr>
        <w:pStyle w:val="HistoryAfter"/>
      </w:pPr>
      <w:r w:rsidRPr="00942BD3">
        <w:t>Eff. July 1, 1982;</w:t>
      </w:r>
    </w:p>
    <w:p w14:paraId="7927B191" w14:textId="77777777" w:rsidR="002915DB" w:rsidRPr="00942BD3" w:rsidRDefault="002915DB" w:rsidP="00942BD3">
      <w:pPr>
        <w:pStyle w:val="HistoryAfter"/>
      </w:pPr>
      <w:r w:rsidRPr="00942BD3">
        <w:t>Amended Eff. July 18, 2002; July 1, 1991; September 1, 1986;</w:t>
      </w:r>
    </w:p>
    <w:p w14:paraId="02D3F201" w14:textId="77777777" w:rsidR="002915DB" w:rsidRPr="00942BD3" w:rsidRDefault="002915DB" w:rsidP="00942BD3">
      <w:pPr>
        <w:pStyle w:val="HistoryAfter"/>
      </w:pPr>
      <w:r w:rsidRPr="00942BD3">
        <w:t>Readopted Eff. August 1, 2021.</w:t>
      </w:r>
    </w:p>
    <w:p w14:paraId="17F7BA40" w14:textId="77777777" w:rsidR="002915DB" w:rsidRPr="00942BD3" w:rsidRDefault="002915DB" w:rsidP="00942BD3">
      <w:pPr>
        <w:pStyle w:val="Base"/>
      </w:pPr>
    </w:p>
    <w:p w14:paraId="15B0F156" w14:textId="77777777" w:rsidR="002915DB" w:rsidRPr="00AD7197" w:rsidRDefault="002915DB" w:rsidP="00AD7197">
      <w:pPr>
        <w:pStyle w:val="Rule"/>
      </w:pPr>
      <w:r w:rsidRPr="00AD7197">
        <w:t>10A NCAC 70M .0402</w:t>
      </w:r>
      <w:r w:rsidRPr="00AD7197">
        <w:tab/>
        <w:t>ELIGIBILITY REQUIREMENTS FOR standard monthly cash assistance payments or VENDOR PAYMENTS</w:t>
      </w:r>
    </w:p>
    <w:p w14:paraId="402730AE" w14:textId="77777777" w:rsidR="002915DB" w:rsidRPr="00AD7197" w:rsidRDefault="002915DB" w:rsidP="00AD7197">
      <w:pPr>
        <w:pStyle w:val="Paragraph"/>
      </w:pPr>
      <w:r w:rsidRPr="00AD7197">
        <w:t>(a)  Adoption assistance in the form of</w:t>
      </w:r>
      <w:r>
        <w:t xml:space="preserve"> </w:t>
      </w:r>
      <w:r w:rsidRPr="00AD7197">
        <w:t>standard monthly cash assistance payments based on graduated rates set by the General Assembly and vendor payments may be made when the child meets the following eligibility criteria:</w:t>
      </w:r>
    </w:p>
    <w:p w14:paraId="3A836525" w14:textId="77777777" w:rsidR="002915DB" w:rsidRPr="00AD7197" w:rsidRDefault="002915DB" w:rsidP="00AD7197">
      <w:pPr>
        <w:pStyle w:val="SubParagraph"/>
        <w:tabs>
          <w:tab w:val="clear" w:pos="1800"/>
        </w:tabs>
      </w:pPr>
      <w:r w:rsidRPr="00AD7197">
        <w:t>(1)</w:t>
      </w:r>
      <w:r w:rsidRPr="00AD7197">
        <w:tab/>
        <w:t>The child was legally adopted;</w:t>
      </w:r>
    </w:p>
    <w:p w14:paraId="5DCBFF6D" w14:textId="77777777" w:rsidR="002915DB" w:rsidRPr="00AD7197" w:rsidRDefault="002915DB" w:rsidP="00AD7197">
      <w:pPr>
        <w:pStyle w:val="SubParagraph"/>
        <w:tabs>
          <w:tab w:val="clear" w:pos="1800"/>
        </w:tabs>
      </w:pPr>
      <w:r w:rsidRPr="00AD7197">
        <w:t>(2)</w:t>
      </w:r>
      <w:r w:rsidRPr="00AD7197">
        <w:tab/>
        <w:t>The child meets at least one of the following criteria:</w:t>
      </w:r>
    </w:p>
    <w:p w14:paraId="7612E145" w14:textId="77777777" w:rsidR="002915DB" w:rsidRPr="00AD7197" w:rsidRDefault="002915DB" w:rsidP="00AD7197">
      <w:pPr>
        <w:pStyle w:val="Part"/>
        <w:tabs>
          <w:tab w:val="clear" w:pos="2520"/>
        </w:tabs>
      </w:pPr>
      <w:r w:rsidRPr="00AD7197">
        <w:t>(A)</w:t>
      </w:r>
      <w:r w:rsidRPr="00AD7197">
        <w:tab/>
        <w:t>is not an applicable child and meets the requirements in</w:t>
      </w:r>
      <w:r>
        <w:t xml:space="preserve"> </w:t>
      </w:r>
      <w:r w:rsidRPr="00AD7197">
        <w:t>42 USC 673(a)(2)(A)(</w:t>
      </w:r>
      <w:proofErr w:type="spellStart"/>
      <w:r w:rsidRPr="00AD7197">
        <w:t>i</w:t>
      </w:r>
      <w:proofErr w:type="spellEnd"/>
      <w:r w:rsidRPr="00AD7197">
        <w:t xml:space="preserve">). The public adoption </w:t>
      </w:r>
      <w:r w:rsidRPr="00AD7197">
        <w:t>agency shall make the determination in 42 USC 673(a)(2)(A)(</w:t>
      </w:r>
      <w:proofErr w:type="spellStart"/>
      <w:r w:rsidRPr="00AD7197">
        <w:t>i</w:t>
      </w:r>
      <w:proofErr w:type="spellEnd"/>
      <w:r w:rsidRPr="00AD7197">
        <w:t>)(II) for the</w:t>
      </w:r>
      <w:r>
        <w:t xml:space="preserve"> </w:t>
      </w:r>
      <w:r w:rsidRPr="00AD7197">
        <w:t>State. 42 USC 673(a)(2)(B)</w:t>
      </w:r>
      <w:r>
        <w:t xml:space="preserve"> </w:t>
      </w:r>
      <w:r w:rsidRPr="00AD7197">
        <w:t>shall be applicable when appropriate;</w:t>
      </w:r>
    </w:p>
    <w:p w14:paraId="4D590AC1" w14:textId="77777777" w:rsidR="002915DB" w:rsidRPr="00AD7197" w:rsidRDefault="002915DB" w:rsidP="00AD7197">
      <w:pPr>
        <w:pStyle w:val="Part"/>
        <w:tabs>
          <w:tab w:val="clear" w:pos="2520"/>
        </w:tabs>
      </w:pPr>
      <w:r w:rsidRPr="00AD7197">
        <w:t>(B)</w:t>
      </w:r>
      <w:r w:rsidRPr="00AD7197">
        <w:tab/>
        <w:t>shall be an applicable child and meets the requirements in</w:t>
      </w:r>
      <w:r>
        <w:t xml:space="preserve"> </w:t>
      </w:r>
      <w:r w:rsidRPr="00AD7197">
        <w:t>42 USC 673(a)(2)(A)(ii). The public adoption agency shall make the determination in 42 USC 673(a)(2)(A)(ii)(II) for the</w:t>
      </w:r>
      <w:r>
        <w:t xml:space="preserve"> </w:t>
      </w:r>
      <w:r w:rsidRPr="00AD7197">
        <w:t>State. 42 USC 673(a)(2)(B)</w:t>
      </w:r>
      <w:r>
        <w:t xml:space="preserve"> </w:t>
      </w:r>
      <w:r w:rsidRPr="00AD7197">
        <w:t>shall be applicable when appropriate; or</w:t>
      </w:r>
    </w:p>
    <w:p w14:paraId="6BFE5D29" w14:textId="77777777" w:rsidR="002915DB" w:rsidRPr="00AD7197" w:rsidRDefault="002915DB" w:rsidP="00AD7197">
      <w:pPr>
        <w:pStyle w:val="Part"/>
        <w:tabs>
          <w:tab w:val="clear" w:pos="2520"/>
        </w:tabs>
      </w:pPr>
      <w:r w:rsidRPr="00AD7197">
        <w:t>(C)</w:t>
      </w:r>
      <w:r w:rsidRPr="00AD7197">
        <w:tab/>
        <w:t>the requirements set forth in</w:t>
      </w:r>
      <w:r>
        <w:t xml:space="preserve"> </w:t>
      </w:r>
      <w:r w:rsidRPr="00AD7197">
        <w:t>42 USC 673(a)(2)(C); and</w:t>
      </w:r>
    </w:p>
    <w:p w14:paraId="1848DFF0" w14:textId="77777777" w:rsidR="002915DB" w:rsidRPr="00AD7197" w:rsidRDefault="002915DB" w:rsidP="00AD7197">
      <w:pPr>
        <w:pStyle w:val="SubParagraph"/>
        <w:tabs>
          <w:tab w:val="clear" w:pos="1800"/>
        </w:tabs>
      </w:pPr>
      <w:r w:rsidRPr="00AD7197">
        <w:t>(3)</w:t>
      </w:r>
      <w:r w:rsidRPr="00AD7197">
        <w:tab/>
        <w:t>An applicable child is not eligible if he or she meets the</w:t>
      </w:r>
      <w:r>
        <w:t xml:space="preserve"> </w:t>
      </w:r>
      <w:r w:rsidRPr="00AD7197">
        <w:t>conditions in 42 U.S.C. 673(a)(7)(A)(</w:t>
      </w:r>
      <w:proofErr w:type="spellStart"/>
      <w:r w:rsidRPr="00AD7197">
        <w:t>i</w:t>
      </w:r>
      <w:proofErr w:type="spellEnd"/>
      <w:r w:rsidRPr="00AD7197">
        <w:t>) through (iii), unless 42 U.S.C. 673(a)(7)(B) is applicable and the public adoption agency makes the requisite determination for the</w:t>
      </w:r>
      <w:r>
        <w:t xml:space="preserve"> </w:t>
      </w:r>
      <w:r w:rsidRPr="00AD7197">
        <w:t>State.</w:t>
      </w:r>
    </w:p>
    <w:p w14:paraId="3EC3BF59" w14:textId="77777777" w:rsidR="002915DB" w:rsidRPr="00AD7197" w:rsidRDefault="002915DB" w:rsidP="00AD7197">
      <w:pPr>
        <w:pStyle w:val="Paragraph"/>
      </w:pPr>
      <w:r w:rsidRPr="00AD7197">
        <w:t>(b)  For vendor payments, in addition to the criteria in Paragraph (a) of this Rule, the child shall also meet the following criteria:</w:t>
      </w:r>
    </w:p>
    <w:p w14:paraId="769085E8" w14:textId="77777777" w:rsidR="002915DB" w:rsidRPr="00AD7197" w:rsidRDefault="002915DB" w:rsidP="00AD7197">
      <w:pPr>
        <w:pStyle w:val="SubParagraph"/>
        <w:tabs>
          <w:tab w:val="clear" w:pos="1800"/>
        </w:tabs>
      </w:pPr>
      <w:r w:rsidRPr="00AD7197">
        <w:t>(1)</w:t>
      </w:r>
      <w:r w:rsidRPr="00AD7197">
        <w:tab/>
        <w:t>at or prior to the issuance of the adoption decree, have a</w:t>
      </w:r>
      <w:r>
        <w:t xml:space="preserve"> </w:t>
      </w:r>
      <w:r w:rsidRPr="00AD7197">
        <w:t>diagnosed medical, mental, or emotional condition that is documented by a medical</w:t>
      </w:r>
      <w:r>
        <w:t xml:space="preserve"> </w:t>
      </w:r>
      <w:r w:rsidRPr="00AD7197">
        <w:t>professional, who is qualified through licensing or credentialing to make a diagnosis, that will require ongoing treatment or therapy of a medical or remedial nature; or</w:t>
      </w:r>
    </w:p>
    <w:p w14:paraId="216E078D" w14:textId="77777777" w:rsidR="002915DB" w:rsidRPr="00AD7197" w:rsidRDefault="002915DB" w:rsidP="00AD7197">
      <w:pPr>
        <w:pStyle w:val="SubParagraph"/>
        <w:tabs>
          <w:tab w:val="clear" w:pos="1800"/>
        </w:tabs>
      </w:pPr>
      <w:r w:rsidRPr="00AD7197">
        <w:t>(2)</w:t>
      </w:r>
      <w:r w:rsidRPr="00AD7197">
        <w:tab/>
        <w:t>after the issuance of the adoption decree but while still under the age of 18, have been determined by the public adoption agency administering adoption assistance benefits to have a medical, mental, or emotional condition, congenital problem, birth injury, or other documented problem that is determined by a medical</w:t>
      </w:r>
      <w:r>
        <w:t xml:space="preserve"> </w:t>
      </w:r>
      <w:r w:rsidRPr="00AD7197">
        <w:t>professional, who is qualified through licensing or credentialing to have been preexisting at the time of his or her placement into an adoptive home.</w:t>
      </w:r>
    </w:p>
    <w:p w14:paraId="15245FDA" w14:textId="77777777" w:rsidR="002915DB" w:rsidRPr="00AD7197" w:rsidRDefault="002915DB" w:rsidP="00AD7197">
      <w:pPr>
        <w:pStyle w:val="Paragraph"/>
      </w:pPr>
      <w:r w:rsidRPr="00AD7197">
        <w:t>(c)  The prospective adoptive parents</w:t>
      </w:r>
      <w:r>
        <w:t xml:space="preserve"> </w:t>
      </w:r>
      <w:r w:rsidRPr="00AD7197">
        <w:t>shall meet the following criteria:</w:t>
      </w:r>
    </w:p>
    <w:p w14:paraId="2F7DE771" w14:textId="77777777" w:rsidR="002915DB" w:rsidRPr="00AD7197" w:rsidRDefault="002915DB" w:rsidP="00AD7197">
      <w:pPr>
        <w:pStyle w:val="SubParagraph"/>
        <w:tabs>
          <w:tab w:val="clear" w:pos="1800"/>
        </w:tabs>
      </w:pPr>
      <w:r w:rsidRPr="00AD7197">
        <w:t>(</w:t>
      </w:r>
      <w:r>
        <w:t>1</w:t>
      </w:r>
      <w:r w:rsidRPr="00AD7197">
        <w:t>)</w:t>
      </w:r>
      <w:r w:rsidRPr="00AD7197">
        <w:tab/>
        <w:t>Have a child placed with them in accordance with applicable</w:t>
      </w:r>
      <w:r>
        <w:t xml:space="preserve"> </w:t>
      </w:r>
      <w:r w:rsidRPr="00AD7197">
        <w:t>State and local laws for purposes of an adoption who meets the requirements in Paragraph (a) of this Rule;</w:t>
      </w:r>
    </w:p>
    <w:p w14:paraId="0C24AB34" w14:textId="77777777" w:rsidR="002915DB" w:rsidRPr="00AD7197" w:rsidRDefault="002915DB" w:rsidP="00AD7197">
      <w:pPr>
        <w:pStyle w:val="SubParagraph"/>
        <w:tabs>
          <w:tab w:val="clear" w:pos="1800"/>
        </w:tabs>
      </w:pPr>
      <w:r w:rsidRPr="00AD7197">
        <w:t>(</w:t>
      </w:r>
      <w:r>
        <w:t>2</w:t>
      </w:r>
      <w:r w:rsidRPr="00AD7197">
        <w:t>)</w:t>
      </w:r>
      <w:r w:rsidRPr="00AD7197">
        <w:tab/>
        <w:t>be legally responsible for the support of the child and is providing support to the child, if the child is under the age of 18;</w:t>
      </w:r>
    </w:p>
    <w:p w14:paraId="75C89280" w14:textId="77777777" w:rsidR="002915DB" w:rsidRPr="00AD7197" w:rsidRDefault="002915DB" w:rsidP="00AD7197">
      <w:pPr>
        <w:pStyle w:val="SubParagraph"/>
        <w:tabs>
          <w:tab w:val="clear" w:pos="1800"/>
        </w:tabs>
        <w:rPr>
          <w:rFonts w:eastAsiaTheme="minorEastAsia"/>
        </w:rPr>
      </w:pPr>
      <w:r w:rsidRPr="00AD7197">
        <w:rPr>
          <w:rFonts w:eastAsiaTheme="minorEastAsia"/>
        </w:rPr>
        <w:t>(</w:t>
      </w:r>
      <w:r>
        <w:rPr>
          <w:rFonts w:eastAsiaTheme="minorEastAsia"/>
        </w:rPr>
        <w:t>3</w:t>
      </w:r>
      <w:r w:rsidRPr="00AD7197">
        <w:rPr>
          <w:rFonts w:eastAsiaTheme="minorEastAsia"/>
        </w:rPr>
        <w:t>)</w:t>
      </w:r>
      <w:r w:rsidRPr="00AD7197">
        <w:rPr>
          <w:rFonts w:eastAsiaTheme="minorEastAsia"/>
        </w:rPr>
        <w:tab/>
      </w:r>
      <w:r w:rsidRPr="00AD7197">
        <w:t>enter into an adoption assistance agreement with the public adoption agency prior to</w:t>
      </w:r>
      <w:r>
        <w:t xml:space="preserve"> </w:t>
      </w:r>
      <w:r w:rsidRPr="00AD7197">
        <w:t>issuance of the decree of adoption. The adoption assistance agreement shall identify the specific services for the child that the parents want to be covered by vendor payments;</w:t>
      </w:r>
    </w:p>
    <w:p w14:paraId="2AA92393" w14:textId="77777777" w:rsidR="002915DB" w:rsidRPr="00AD7197" w:rsidRDefault="002915DB" w:rsidP="00AD7197">
      <w:pPr>
        <w:pStyle w:val="SubParagraph"/>
        <w:tabs>
          <w:tab w:val="clear" w:pos="1800"/>
        </w:tabs>
        <w:rPr>
          <w:rFonts w:eastAsiaTheme="minorEastAsia"/>
        </w:rPr>
      </w:pPr>
      <w:r w:rsidRPr="00AD7197">
        <w:rPr>
          <w:rFonts w:eastAsiaTheme="minorEastAsia"/>
        </w:rPr>
        <w:t>(</w:t>
      </w:r>
      <w:r>
        <w:rPr>
          <w:rFonts w:eastAsiaTheme="minorEastAsia"/>
        </w:rPr>
        <w:t>4</w:t>
      </w:r>
      <w:r w:rsidRPr="00AD7197">
        <w:rPr>
          <w:rFonts w:eastAsiaTheme="minorEastAsia"/>
        </w:rPr>
        <w:t>)</w:t>
      </w:r>
      <w:r w:rsidRPr="00AD7197">
        <w:rPr>
          <w:rFonts w:eastAsiaTheme="minorEastAsia"/>
        </w:rPr>
        <w:tab/>
      </w:r>
      <w:r w:rsidRPr="00AD7197">
        <w:t xml:space="preserve">Shall have a completed criminal history investigated pursuant to G.S. 48-3-303 and 48-3-309 and shall not have a criminal history, as defined by G.S. 48-1-101(5b), or any other criminal conviction that would cause the </w:t>
      </w:r>
      <w:r w:rsidRPr="00AD7197">
        <w:lastRenderedPageBreak/>
        <w:t>prospective adoptive parent to be unfit to have responsibility for the safety and well-being of children as determined by the public adoption agency pursuant to G.S.</w:t>
      </w:r>
      <w:r>
        <w:t xml:space="preserve"> </w:t>
      </w:r>
      <w:r w:rsidRPr="00AD7197">
        <w:t>43-3-309;</w:t>
      </w:r>
    </w:p>
    <w:p w14:paraId="35C6879C" w14:textId="77777777" w:rsidR="002915DB" w:rsidRPr="00AD7197" w:rsidRDefault="002915DB" w:rsidP="00AD7197">
      <w:pPr>
        <w:pStyle w:val="SubParagraph"/>
        <w:tabs>
          <w:tab w:val="clear" w:pos="1800"/>
        </w:tabs>
        <w:rPr>
          <w:rFonts w:eastAsiaTheme="minorEastAsia"/>
        </w:rPr>
      </w:pPr>
      <w:r w:rsidRPr="00AD7197">
        <w:rPr>
          <w:rFonts w:eastAsiaTheme="minorEastAsia"/>
        </w:rPr>
        <w:t>(</w:t>
      </w:r>
      <w:r>
        <w:rPr>
          <w:rFonts w:eastAsiaTheme="minorEastAsia"/>
        </w:rPr>
        <w:t>5</w:t>
      </w:r>
      <w:r w:rsidRPr="00AD7197">
        <w:rPr>
          <w:rFonts w:eastAsiaTheme="minorEastAsia"/>
        </w:rPr>
        <w:t>)</w:t>
      </w:r>
      <w:r w:rsidRPr="00AD7197">
        <w:rPr>
          <w:rFonts w:eastAsiaTheme="minorEastAsia"/>
        </w:rPr>
        <w:tab/>
        <w:t xml:space="preserve">Shall </w:t>
      </w:r>
      <w:r w:rsidRPr="00AD7197">
        <w:t>provide the public adoption agency with the results of the criminal back history</w:t>
      </w:r>
      <w:r>
        <w:t xml:space="preserve"> </w:t>
      </w:r>
      <w:r w:rsidRPr="00AD7197">
        <w:t>investigation;</w:t>
      </w:r>
    </w:p>
    <w:p w14:paraId="1C4D30E8" w14:textId="77777777" w:rsidR="002915DB" w:rsidRPr="00AD7197" w:rsidRDefault="002915DB" w:rsidP="00AD7197">
      <w:pPr>
        <w:pStyle w:val="SubParagraph"/>
        <w:tabs>
          <w:tab w:val="clear" w:pos="1800"/>
        </w:tabs>
      </w:pPr>
      <w:r w:rsidRPr="00AD7197">
        <w:t>(</w:t>
      </w:r>
      <w:r>
        <w:t>6</w:t>
      </w:r>
      <w:r w:rsidRPr="00AD7197">
        <w:t>)</w:t>
      </w:r>
      <w:r w:rsidRPr="00AD7197">
        <w:tab/>
        <w:t>Shall have a completed check of the North Carolina's Responsible Individuals List pursuant to G.S. 7B-311 and have a check of the results of child abuse and neglect central registry of states where the applicant has resided the past five years and not be placed on the North Carolina's Responsible Individuals List or any other state's child abuse and neglect central registry. The public adoption agency shall maintain a copy of the results in their</w:t>
      </w:r>
      <w:r>
        <w:t xml:space="preserve"> </w:t>
      </w:r>
      <w:r w:rsidRPr="00AD7197">
        <w:t>file; and</w:t>
      </w:r>
    </w:p>
    <w:p w14:paraId="585A07D3" w14:textId="77777777" w:rsidR="002915DB" w:rsidRPr="00AD7197" w:rsidRDefault="002915DB" w:rsidP="00AD7197">
      <w:pPr>
        <w:pStyle w:val="SubParagraph"/>
        <w:tabs>
          <w:tab w:val="clear" w:pos="1800"/>
        </w:tabs>
        <w:rPr>
          <w:rFonts w:eastAsiaTheme="minorEastAsia"/>
        </w:rPr>
      </w:pPr>
      <w:r w:rsidRPr="00AD7197">
        <w:rPr>
          <w:rFonts w:eastAsiaTheme="minorEastAsia"/>
        </w:rPr>
        <w:t>(</w:t>
      </w:r>
      <w:r>
        <w:rPr>
          <w:rFonts w:eastAsiaTheme="minorEastAsia"/>
        </w:rPr>
        <w:t>7</w:t>
      </w:r>
      <w:r w:rsidRPr="00AD7197">
        <w:rPr>
          <w:rFonts w:eastAsiaTheme="minorEastAsia"/>
        </w:rPr>
        <w:t>)</w:t>
      </w:r>
      <w:r w:rsidRPr="00AD7197">
        <w:rPr>
          <w:rFonts w:eastAsiaTheme="minorEastAsia"/>
        </w:rPr>
        <w:tab/>
      </w:r>
      <w:r w:rsidRPr="00AD7197">
        <w:t>For vendor payments when the child meets the criteria in</w:t>
      </w:r>
      <w:r>
        <w:t xml:space="preserve"> </w:t>
      </w:r>
      <w:r w:rsidRPr="00AD7197">
        <w:t xml:space="preserve">Subparagraph (b)(2) of this Rule, shall enter into an adoption assistance agreement amendment on a form provided by the Department ("North Carolina Division of Social Services Adoption Assistance Agreement Amendment" Form DSS-5307, </w:t>
      </w:r>
      <w:bookmarkStart w:id="4" w:name="_Hlk76641808"/>
      <w:r w:rsidRPr="00AD7197">
        <w:t>which</w:t>
      </w:r>
      <w:r>
        <w:t xml:space="preserve"> </w:t>
      </w:r>
      <w:r w:rsidRPr="00AD7197">
        <w:t xml:space="preserve">may be accessed </w:t>
      </w:r>
      <w:bookmarkEnd w:id="4"/>
      <w:r w:rsidRPr="00AD7197">
        <w:t>at https://www.ncdhhs.gov/divisions/dss) that identifies and includes supporting documentation of the child's preexisting condition and allows the parents to be reimbursed for vendor services related to the child's preexisting condition.</w:t>
      </w:r>
    </w:p>
    <w:p w14:paraId="10EB17CD" w14:textId="77777777" w:rsidR="002915DB" w:rsidRPr="00AD7197" w:rsidRDefault="002915DB" w:rsidP="00AD7197">
      <w:pPr>
        <w:pStyle w:val="Paragraph"/>
      </w:pPr>
      <w:r w:rsidRPr="00AD7197">
        <w:t>(d)  All individuals 18 years of age or older who reside in the prospective adoptive home shall have a completed a criminal history investigated pursuant to G.S. 48-3-303 and 48-3-309 and shall not have a criminal history, as defined by G.S. 48-1-101(5b), or any other criminal conviction that would cause the prospective adoptive parent is unfit to have responsibility for the safety and well-being of children as determined by the public adoption agency pursuant to G.S. 48-3-309.</w:t>
      </w:r>
    </w:p>
    <w:p w14:paraId="25FCC766" w14:textId="77777777" w:rsidR="002915DB" w:rsidRPr="00AD7197" w:rsidRDefault="002915DB" w:rsidP="00AD7197">
      <w:pPr>
        <w:pStyle w:val="Paragraph"/>
      </w:pPr>
      <w:r w:rsidRPr="00AD7197">
        <w:t>(e)  Prior to the adoption, all individuals 18 years of age or older who reside in the prospective adoptive home shall have a completed check of the North Carolina's Responsible Individuals List and have a check of the results of child abuse and neglect central registry of states where the applicant has resided the past five years and not be placed on the North Carolina's Responsible Individuals List or any other state's child abuse and neglect central registry. The public adoption agency shall maintain a copy of the results in their file.</w:t>
      </w:r>
    </w:p>
    <w:p w14:paraId="6D7A692C" w14:textId="77777777" w:rsidR="002915DB" w:rsidRPr="00AD7197" w:rsidRDefault="002915DB" w:rsidP="00AD7197">
      <w:pPr>
        <w:pStyle w:val="Paragraph"/>
      </w:pPr>
      <w:r w:rsidRPr="00AD7197">
        <w:t>(f)  Upon adoption, the adoptive parents shall comply with all the terms of the adoption agreement assistance and notify the public adoption agency</w:t>
      </w:r>
      <w:r>
        <w:t xml:space="preserve"> </w:t>
      </w:r>
      <w:r w:rsidRPr="00AD7197">
        <w:t>they are no longer legally or financially responsible for the adopted child,</w:t>
      </w:r>
      <w:r>
        <w:t xml:space="preserve"> </w:t>
      </w:r>
      <w:r w:rsidRPr="00AD7197">
        <w:t>address, or contact information.</w:t>
      </w:r>
    </w:p>
    <w:p w14:paraId="0C21A404" w14:textId="77777777" w:rsidR="002915DB" w:rsidRPr="00AD7197" w:rsidRDefault="002915DB" w:rsidP="00AD7197">
      <w:pPr>
        <w:pStyle w:val="Paragraph"/>
      </w:pPr>
      <w:r w:rsidRPr="00AD7197">
        <w:t>(g)  The public adoption agency shall:</w:t>
      </w:r>
    </w:p>
    <w:p w14:paraId="019DD7A4" w14:textId="77777777" w:rsidR="002915DB" w:rsidRPr="00AD7197" w:rsidRDefault="002915DB" w:rsidP="00AD7197">
      <w:pPr>
        <w:pStyle w:val="SubParagraph"/>
        <w:tabs>
          <w:tab w:val="clear" w:pos="1800"/>
        </w:tabs>
      </w:pPr>
      <w:r w:rsidRPr="00AD7197">
        <w:t>(1)</w:t>
      </w:r>
      <w:r w:rsidRPr="00AD7197">
        <w:tab/>
        <w:t>prior to the adoption, make a determination as to whether the requirements of this Rule have been met on a form created by the Department ("Adoption Assistance Eligibility Checklist" Form</w:t>
      </w:r>
      <w:r>
        <w:t xml:space="preserve"> </w:t>
      </w:r>
      <w:r w:rsidRPr="00AD7197">
        <w:t>DSS-5012, which</w:t>
      </w:r>
      <w:r>
        <w:t xml:space="preserve"> </w:t>
      </w:r>
      <w:r w:rsidRPr="00AD7197">
        <w:t xml:space="preserve">may be accessed at </w:t>
      </w:r>
      <w:r w:rsidRPr="00AD7197">
        <w:t>https://www.ncdhhs.gov/divisions/dss) that shall identify the reasons that the eligibility requirements have been met and inform the prospective adoptive parents of the right to appeal the decision.</w:t>
      </w:r>
    </w:p>
    <w:p w14:paraId="1F666C2C" w14:textId="77777777" w:rsidR="002915DB" w:rsidRPr="00AD7197" w:rsidRDefault="002915DB" w:rsidP="00AD7197">
      <w:pPr>
        <w:pStyle w:val="SubParagraph"/>
        <w:tabs>
          <w:tab w:val="clear" w:pos="1800"/>
        </w:tabs>
      </w:pPr>
      <w:r w:rsidRPr="00AD7197">
        <w:t>(2)</w:t>
      </w:r>
      <w:r w:rsidRPr="00AD7197">
        <w:tab/>
        <w:t>maintain a copy of the results of the criminal investigation of the foster parents and any individual 18 years of age or older who resides in the prospective adoptive home.</w:t>
      </w:r>
    </w:p>
    <w:p w14:paraId="3750934D" w14:textId="77777777" w:rsidR="002915DB" w:rsidRPr="00AD7197" w:rsidRDefault="002915DB" w:rsidP="00AD7197">
      <w:pPr>
        <w:pStyle w:val="SubParagraph"/>
        <w:tabs>
          <w:tab w:val="clear" w:pos="1800"/>
        </w:tabs>
      </w:pPr>
      <w:r w:rsidRPr="00AD7197">
        <w:t>(3)</w:t>
      </w:r>
      <w:r w:rsidRPr="00AD7197">
        <w:tab/>
        <w:t>after the adoption:</w:t>
      </w:r>
    </w:p>
    <w:p w14:paraId="292FC29C" w14:textId="77777777" w:rsidR="002915DB" w:rsidRPr="00AD7197" w:rsidRDefault="002915DB" w:rsidP="006F542A">
      <w:pPr>
        <w:pStyle w:val="Part"/>
      </w:pPr>
      <w:r w:rsidRPr="00AD7197">
        <w:t>(</w:t>
      </w:r>
      <w:r>
        <w:t>A</w:t>
      </w:r>
      <w:r w:rsidRPr="00AD7197">
        <w:t>)</w:t>
      </w:r>
      <w:r>
        <w:tab/>
      </w:r>
      <w:r w:rsidRPr="00AD7197">
        <w:t>annually send to the adoptive parents a letter reminding them to report any changes in their legal or financial responsibility of the adopted child;</w:t>
      </w:r>
    </w:p>
    <w:p w14:paraId="28499D5C" w14:textId="77777777" w:rsidR="002915DB" w:rsidRPr="00AD7197" w:rsidRDefault="002915DB" w:rsidP="006F542A">
      <w:pPr>
        <w:pStyle w:val="Part"/>
      </w:pPr>
      <w:r w:rsidRPr="00AD7197">
        <w:t>(</w:t>
      </w:r>
      <w:r>
        <w:t>B</w:t>
      </w:r>
      <w:r w:rsidRPr="00AD7197">
        <w:t>)</w:t>
      </w:r>
      <w:r>
        <w:tab/>
      </w:r>
      <w:r w:rsidRPr="00AD7197">
        <w:t>issue to the adoptive parents a notice if the adoption assistance payments are to be suspended ("North Carolina Division of Social Services Adoption Assistance Suspension Notice" Form</w:t>
      </w:r>
      <w:r>
        <w:t xml:space="preserve"> </w:t>
      </w:r>
      <w:r w:rsidRPr="00AD7197">
        <w:t>DSS-5306, which</w:t>
      </w:r>
      <w:r>
        <w:t xml:space="preserve"> </w:t>
      </w:r>
      <w:r w:rsidRPr="00AD7197">
        <w:t>may be accessed</w:t>
      </w:r>
      <w:r>
        <w:t xml:space="preserve"> </w:t>
      </w:r>
      <w:r w:rsidRPr="00AD7197">
        <w:t>at https://www.ncdhhs.gov/divisions/dss) that shall identify the reason for the suspension and how to appeal the</w:t>
      </w:r>
      <w:r>
        <w:t xml:space="preserve"> </w:t>
      </w:r>
      <w:r w:rsidRPr="00AD7197">
        <w:t>suspension; and</w:t>
      </w:r>
    </w:p>
    <w:p w14:paraId="2B269F3A" w14:textId="77777777" w:rsidR="002915DB" w:rsidRPr="00AD7197" w:rsidRDefault="002915DB" w:rsidP="006F542A">
      <w:pPr>
        <w:pStyle w:val="Part"/>
      </w:pPr>
      <w:r w:rsidRPr="00AD7197">
        <w:t>(</w:t>
      </w:r>
      <w:r>
        <w:t>C</w:t>
      </w:r>
      <w:r w:rsidRPr="00AD7197">
        <w:t>)</w:t>
      </w:r>
      <w:r>
        <w:tab/>
      </w:r>
      <w:r w:rsidRPr="00AD7197">
        <w:t>issue to the adoptive parents a notice if the adoption assistance payments are to be terminated ("North Carolina Division of Social Services Adoption Assistance Termination Notice" Form</w:t>
      </w:r>
      <w:r>
        <w:t xml:space="preserve"> </w:t>
      </w:r>
      <w:r w:rsidRPr="00AD7197">
        <w:t>DSS-5308, which</w:t>
      </w:r>
      <w:r>
        <w:t xml:space="preserve"> </w:t>
      </w:r>
      <w:r w:rsidRPr="00AD7197">
        <w:t>may be accessed at https://www.ncdhhs.gov/divisions/dss) that shall identify the reason for the termination and how to appeal the termination.</w:t>
      </w:r>
    </w:p>
    <w:p w14:paraId="03B72E85" w14:textId="77777777" w:rsidR="002915DB" w:rsidRPr="00AD7197" w:rsidRDefault="002915DB" w:rsidP="00AD7197">
      <w:pPr>
        <w:pStyle w:val="SubParagraph"/>
        <w:tabs>
          <w:tab w:val="clear" w:pos="1800"/>
        </w:tabs>
      </w:pPr>
      <w:r w:rsidRPr="00AD7197">
        <w:t>(4)</w:t>
      </w:r>
      <w:r w:rsidRPr="00AD7197">
        <w:tab/>
        <w:t>in order for vendor services to be</w:t>
      </w:r>
      <w:r>
        <w:t xml:space="preserve"> </w:t>
      </w:r>
      <w:r w:rsidRPr="00AD7197">
        <w:t>reimbursed, the vendor must obtain prior approval by submitting to the public adoption agency completed and signed forms provided by the Department ("Adoption Assistance Vendor Payment Request Form" Form DSS-5112 and "Adoption Assistance Vendor Payment Instructions for Providers" Form</w:t>
      </w:r>
      <w:r>
        <w:t xml:space="preserve"> </w:t>
      </w:r>
      <w:r w:rsidRPr="00AD7197">
        <w:t>DSS-5115, which</w:t>
      </w:r>
      <w:r>
        <w:t xml:space="preserve"> </w:t>
      </w:r>
      <w:r w:rsidRPr="00AD7197">
        <w:t>may be accessed at https://www.ncdhhs.gov/divisions/dss) that includes documentation of the child's diagnosis, the child's special needs related to the diagnosis, how the is service related to the special needs,</w:t>
      </w:r>
      <w:r>
        <w:t xml:space="preserve"> </w:t>
      </w:r>
      <w:r w:rsidRPr="00AD7197">
        <w:t>what goals the service is intended to accomplish, how achievement of goals be measured, the projected duration of treatment or service, the projected total</w:t>
      </w:r>
      <w:r>
        <w:t xml:space="preserve"> </w:t>
      </w:r>
      <w:r w:rsidRPr="00AD7197">
        <w:t>cost, and two copies of the provider's bill after all health insurance claims have been processed.</w:t>
      </w:r>
    </w:p>
    <w:p w14:paraId="25804B81" w14:textId="77777777" w:rsidR="002915DB" w:rsidRPr="00AD7197" w:rsidRDefault="002915DB" w:rsidP="00AD7197">
      <w:pPr>
        <w:pStyle w:val="Base"/>
      </w:pPr>
    </w:p>
    <w:p w14:paraId="45DD6DA1" w14:textId="77777777" w:rsidR="002915DB" w:rsidRPr="00AD7197" w:rsidRDefault="002915DB" w:rsidP="00AD7197">
      <w:pPr>
        <w:pStyle w:val="History"/>
      </w:pPr>
      <w:r w:rsidRPr="00AD7197">
        <w:t>History Note:</w:t>
      </w:r>
      <w:r w:rsidRPr="00AD7197">
        <w:tab/>
        <w:t>Authority G.S. 108A-49; 108A-50; 143B</w:t>
      </w:r>
      <w:r w:rsidRPr="00AD7197">
        <w:noBreakHyphen/>
        <w:t>153;</w:t>
      </w:r>
    </w:p>
    <w:p w14:paraId="5AC38431" w14:textId="77777777" w:rsidR="002915DB" w:rsidRPr="00AD7197" w:rsidRDefault="002915DB" w:rsidP="00AD7197">
      <w:pPr>
        <w:pStyle w:val="HistoryAfter"/>
      </w:pPr>
      <w:r w:rsidRPr="00AD7197">
        <w:t>Eff. July 1, 1982;</w:t>
      </w:r>
    </w:p>
    <w:p w14:paraId="19B32950" w14:textId="77777777" w:rsidR="002915DB" w:rsidRPr="00AD7197" w:rsidRDefault="002915DB" w:rsidP="00AD7197">
      <w:pPr>
        <w:pStyle w:val="HistoryAfter"/>
      </w:pPr>
      <w:r w:rsidRPr="00AD7197">
        <w:t>Amended Eff. March 1, 2017; July 18, 2002; July 1, 1991; March 1, 1990</w:t>
      </w:r>
      <w:r>
        <w:t>;</w:t>
      </w:r>
    </w:p>
    <w:p w14:paraId="0944AFEB" w14:textId="77777777" w:rsidR="002915DB" w:rsidRPr="00AD7197" w:rsidRDefault="002915DB" w:rsidP="00AD7197">
      <w:pPr>
        <w:pStyle w:val="HistoryAfter"/>
      </w:pPr>
      <w:r w:rsidRPr="00AD7197">
        <w:t>Readopted Eff. August 1,2021.</w:t>
      </w:r>
    </w:p>
    <w:p w14:paraId="23DC71BE" w14:textId="77777777" w:rsidR="002915DB" w:rsidRDefault="002915DB" w:rsidP="00DB35C9">
      <w:pPr>
        <w:pStyle w:val="Rule"/>
      </w:pPr>
      <w:r w:rsidRPr="00DB35C9">
        <w:lastRenderedPageBreak/>
        <w:t>10A NCAC 70M .0403</w:t>
      </w:r>
      <w:r w:rsidRPr="00DB35C9">
        <w:tab/>
        <w:t>PROCEDURES/</w:t>
      </w:r>
    </w:p>
    <w:p w14:paraId="5B043EAB" w14:textId="77777777" w:rsidR="002915DB" w:rsidRPr="00DB35C9" w:rsidRDefault="002915DB" w:rsidP="00DB35C9">
      <w:pPr>
        <w:pStyle w:val="Rule"/>
      </w:pPr>
      <w:r w:rsidRPr="00DB35C9">
        <w:t>REIMBURSEMENT OF ADOPTION ASSISTANCE BENEFITS</w:t>
      </w:r>
    </w:p>
    <w:p w14:paraId="4CE50C3F" w14:textId="77777777" w:rsidR="002915DB" w:rsidRPr="00DB35C9" w:rsidRDefault="002915DB" w:rsidP="00DB35C9">
      <w:pPr>
        <w:pStyle w:val="Paragraph"/>
      </w:pPr>
      <w:r w:rsidRPr="00DB35C9">
        <w:t>(a)  Adoption assistance benefits for which a child</w:t>
      </w:r>
      <w:r>
        <w:t xml:space="preserve"> </w:t>
      </w:r>
      <w:r w:rsidRPr="00DB35C9">
        <w:t>is eligible shall become effective the first month following the month in which the Decree of Adoption is issued.</w:t>
      </w:r>
    </w:p>
    <w:p w14:paraId="0A13BCD5" w14:textId="77777777" w:rsidR="002915DB" w:rsidRPr="00DB35C9" w:rsidRDefault="002915DB" w:rsidP="00DB35C9">
      <w:pPr>
        <w:pStyle w:val="Paragraph"/>
      </w:pPr>
      <w:r w:rsidRPr="00DB35C9">
        <w:t>(b)  Claims from service providers and standard monthly cash assistance shall be reimbursed or provided from adoption assistance funds</w:t>
      </w:r>
      <w:r>
        <w:t xml:space="preserve"> </w:t>
      </w:r>
      <w:r w:rsidRPr="00DB35C9">
        <w:t>subject to the following limitations:</w:t>
      </w:r>
    </w:p>
    <w:p w14:paraId="323FF918" w14:textId="77777777" w:rsidR="002915DB" w:rsidRPr="00DB35C9" w:rsidRDefault="002915DB" w:rsidP="00DB35C9">
      <w:pPr>
        <w:pStyle w:val="SubParagraph"/>
        <w:tabs>
          <w:tab w:val="clear" w:pos="1800"/>
        </w:tabs>
      </w:pPr>
      <w:r w:rsidRPr="00DB35C9">
        <w:t>(1)</w:t>
      </w:r>
      <w:r w:rsidRPr="00DB35C9">
        <w:tab/>
        <w:t>Vendor payments to adoptive parents, medical</w:t>
      </w:r>
      <w:r>
        <w:t xml:space="preserve"> </w:t>
      </w:r>
      <w:r w:rsidRPr="00DB35C9">
        <w:t>providers, and to providers of psychological, therapeutic, and remedial services shall be made only for treatment or services given to alleviate or correct those conditions for which the child has been determined eligible to receive benefits.</w:t>
      </w:r>
    </w:p>
    <w:p w14:paraId="5B43CCA8" w14:textId="77777777" w:rsidR="002915DB" w:rsidRPr="00DB35C9" w:rsidRDefault="002915DB" w:rsidP="00DB35C9">
      <w:pPr>
        <w:pStyle w:val="SubParagraph"/>
        <w:tabs>
          <w:tab w:val="clear" w:pos="1800"/>
        </w:tabs>
      </w:pPr>
      <w:r w:rsidRPr="00DB35C9">
        <w:t>(2)</w:t>
      </w:r>
      <w:r w:rsidRPr="00DB35C9">
        <w:tab/>
        <w:t>The total amount for vendor payments for any combination of medical services not covered by Medicaid including psychological,</w:t>
      </w:r>
      <w:r>
        <w:t xml:space="preserve"> </w:t>
      </w:r>
      <w:r w:rsidRPr="00DB35C9">
        <w:t>therapeutic, or remedial services for any child shall not exceed two thousand four hundred dollars ($2,400.00) per State fiscal year.</w:t>
      </w:r>
    </w:p>
    <w:p w14:paraId="530F390C" w14:textId="77777777" w:rsidR="002915DB" w:rsidRPr="00DB35C9" w:rsidRDefault="002915DB" w:rsidP="00DB35C9">
      <w:pPr>
        <w:pStyle w:val="SubParagraph"/>
        <w:tabs>
          <w:tab w:val="clear" w:pos="1800"/>
        </w:tabs>
      </w:pPr>
      <w:r w:rsidRPr="00DB35C9">
        <w:t>(3)</w:t>
      </w:r>
      <w:r w:rsidRPr="00DB35C9">
        <w:tab/>
        <w:t>Vendor payments shall not be made to reimburse providers for the following:</w:t>
      </w:r>
    </w:p>
    <w:p w14:paraId="0A0C7068" w14:textId="77777777" w:rsidR="002915DB" w:rsidRPr="00DB35C9" w:rsidRDefault="002915DB" w:rsidP="00DB35C9">
      <w:pPr>
        <w:pStyle w:val="Part"/>
        <w:tabs>
          <w:tab w:val="clear" w:pos="2520"/>
        </w:tabs>
      </w:pPr>
      <w:r w:rsidRPr="00DB35C9">
        <w:t>(A)</w:t>
      </w:r>
      <w:r w:rsidRPr="00DB35C9">
        <w:tab/>
        <w:t>routine medical examinations;</w:t>
      </w:r>
    </w:p>
    <w:p w14:paraId="1A41009A" w14:textId="77777777" w:rsidR="002915DB" w:rsidRPr="00DB35C9" w:rsidRDefault="002915DB" w:rsidP="00DB35C9">
      <w:pPr>
        <w:pStyle w:val="Part"/>
        <w:tabs>
          <w:tab w:val="clear" w:pos="2520"/>
        </w:tabs>
      </w:pPr>
      <w:r w:rsidRPr="00DB35C9">
        <w:t>(B)</w:t>
      </w:r>
      <w:r w:rsidRPr="00DB35C9">
        <w:tab/>
        <w:t>illnesses or conditions not related to or resulting from the conditions for which the child was determined eligible for vendor payments;</w:t>
      </w:r>
    </w:p>
    <w:p w14:paraId="4AC0DDF9" w14:textId="77777777" w:rsidR="002915DB" w:rsidRPr="00DB35C9" w:rsidRDefault="002915DB" w:rsidP="00DB35C9">
      <w:pPr>
        <w:pStyle w:val="Part"/>
        <w:tabs>
          <w:tab w:val="clear" w:pos="2520"/>
        </w:tabs>
      </w:pPr>
      <w:r w:rsidRPr="00DB35C9">
        <w:t>(C)</w:t>
      </w:r>
      <w:r w:rsidRPr="00DB35C9">
        <w:tab/>
        <w:t>services or treatment provided to the child prior to</w:t>
      </w:r>
      <w:r>
        <w:t xml:space="preserve"> </w:t>
      </w:r>
      <w:r w:rsidRPr="00DB35C9">
        <w:t>issuance of the Decree of Adoption; and</w:t>
      </w:r>
    </w:p>
    <w:p w14:paraId="641084FA" w14:textId="77777777" w:rsidR="002915DB" w:rsidRPr="00DB35C9" w:rsidRDefault="002915DB" w:rsidP="00DB35C9">
      <w:pPr>
        <w:pStyle w:val="Part"/>
        <w:tabs>
          <w:tab w:val="clear" w:pos="2520"/>
        </w:tabs>
      </w:pPr>
      <w:r w:rsidRPr="00DB35C9">
        <w:t>(D)</w:t>
      </w:r>
      <w:r w:rsidRPr="00DB35C9">
        <w:tab/>
        <w:t>services or treatment that may have been provided on or after the first day of the month following the month in which the child's eligibility ceases.</w:t>
      </w:r>
    </w:p>
    <w:p w14:paraId="68CA5DC2" w14:textId="77777777" w:rsidR="002915DB" w:rsidRPr="00DB35C9" w:rsidRDefault="002915DB" w:rsidP="00DB35C9">
      <w:pPr>
        <w:pStyle w:val="Paragraph"/>
      </w:pPr>
      <w:r w:rsidRPr="00DB35C9">
        <w:t>(c)  No local match, in terms of dollars, is required for funds for those children certified to receive benefits under the State Fund for Adoptive Children with Special Needs as set forth in G.S. 180A-50.1, who are the placement responsibility of licensed private child-placing agencies with the exception of monthly cash payments for those children who are eligible for benefits from Title IV-E of the Social Security Act. No monthly cash assistance payments from the State Fund for Adoptive Children with Special Needs shall be made for any adoption in which the Decree of Adoption is issued on or after October 1, 2011.</w:t>
      </w:r>
    </w:p>
    <w:p w14:paraId="367BCDBE" w14:textId="77777777" w:rsidR="002915DB" w:rsidRPr="00DB35C9" w:rsidRDefault="002915DB" w:rsidP="00DB35C9">
      <w:pPr>
        <w:pStyle w:val="Base"/>
      </w:pPr>
    </w:p>
    <w:p w14:paraId="4690CBF0" w14:textId="77777777" w:rsidR="002915DB" w:rsidRPr="00DB35C9" w:rsidRDefault="002915DB" w:rsidP="00DB35C9">
      <w:pPr>
        <w:pStyle w:val="History"/>
      </w:pPr>
      <w:r w:rsidRPr="00DB35C9">
        <w:t>History Note:</w:t>
      </w:r>
      <w:r w:rsidRPr="00DB35C9">
        <w:tab/>
        <w:t>Authority G.S. 108A-49; 108A-50; 143B-153;</w:t>
      </w:r>
    </w:p>
    <w:p w14:paraId="3BEC8ED4" w14:textId="77777777" w:rsidR="002915DB" w:rsidRPr="00DB35C9" w:rsidRDefault="002915DB" w:rsidP="00DB35C9">
      <w:pPr>
        <w:pStyle w:val="HistoryAfter"/>
      </w:pPr>
      <w:r w:rsidRPr="00DB35C9">
        <w:t>Eff. July 1, 1982;</w:t>
      </w:r>
    </w:p>
    <w:p w14:paraId="7D303048" w14:textId="77777777" w:rsidR="002915DB" w:rsidRPr="00DB35C9" w:rsidRDefault="002915DB" w:rsidP="00DB35C9">
      <w:pPr>
        <w:pStyle w:val="HistoryAfter"/>
      </w:pPr>
      <w:r w:rsidRPr="00DB35C9">
        <w:t>Amended Eff. October</w:t>
      </w:r>
      <w:r>
        <w:t xml:space="preserve"> </w:t>
      </w:r>
      <w:r w:rsidRPr="00DB35C9">
        <w:t>1, 2011; July 18, 2002; July 1, 1991; March 1, 1990;</w:t>
      </w:r>
    </w:p>
    <w:p w14:paraId="3CB92F1F" w14:textId="77777777" w:rsidR="002915DB" w:rsidRDefault="002915DB" w:rsidP="00DB35C9">
      <w:pPr>
        <w:pStyle w:val="HistoryAfter"/>
      </w:pPr>
      <w:r w:rsidRPr="00DB35C9">
        <w:t>Readopted Eff. August 1, 2021.</w:t>
      </w:r>
    </w:p>
    <w:p w14:paraId="27518092" w14:textId="77777777" w:rsidR="002915DB" w:rsidRPr="00DB35C9" w:rsidRDefault="002915DB" w:rsidP="00DB35C9">
      <w:pPr>
        <w:pStyle w:val="HistoryAfter"/>
      </w:pPr>
    </w:p>
    <w:p w14:paraId="7CBE1F60" w14:textId="77777777" w:rsidR="002915DB" w:rsidRPr="00E21632" w:rsidRDefault="002915DB" w:rsidP="00E21632">
      <w:pPr>
        <w:pStyle w:val="Rule"/>
      </w:pPr>
      <w:r w:rsidRPr="00E21632">
        <w:t>10A NCAC 70M .0404</w:t>
      </w:r>
      <w:r w:rsidRPr="00E21632">
        <w:tab/>
        <w:t>ELIGIBILITY REQUIREMENTS FOR THE SPECIAL CHILDREN ADOPTION INCENTIVE FUND AND EFFECTIVE DATE</w:t>
      </w:r>
    </w:p>
    <w:p w14:paraId="24C6AAE0" w14:textId="77777777" w:rsidR="002915DB" w:rsidRPr="00E21632" w:rsidRDefault="002915DB" w:rsidP="00E21632">
      <w:pPr>
        <w:pStyle w:val="Rule"/>
      </w:pPr>
      <w:r w:rsidRPr="00E21632">
        <w:t>10A NCAC 70M .0405</w:t>
      </w:r>
      <w:r w:rsidRPr="00E21632">
        <w:tab/>
        <w:t>Payments from the special children adoption incentive fund</w:t>
      </w:r>
    </w:p>
    <w:p w14:paraId="749616BC" w14:textId="77777777" w:rsidR="002915DB" w:rsidRPr="00E21632" w:rsidRDefault="002915DB" w:rsidP="00E21632">
      <w:pPr>
        <w:pStyle w:val="Base"/>
      </w:pPr>
    </w:p>
    <w:p w14:paraId="3CF30F73" w14:textId="77777777" w:rsidR="002915DB" w:rsidRPr="00E21632" w:rsidRDefault="002915DB" w:rsidP="00E21632">
      <w:pPr>
        <w:pStyle w:val="History"/>
      </w:pPr>
      <w:r w:rsidRPr="00E21632">
        <w:t>History Note:</w:t>
      </w:r>
      <w:r w:rsidRPr="00E21632">
        <w:tab/>
        <w:t>Authority G.S. 108A-49; 108A-50; 143B-153; S.L. 2000-67, s. 11.16;</w:t>
      </w:r>
    </w:p>
    <w:p w14:paraId="53A49102" w14:textId="77777777" w:rsidR="002915DB" w:rsidRPr="00E21632" w:rsidRDefault="002915DB" w:rsidP="00E21632">
      <w:pPr>
        <w:pStyle w:val="HistoryAfter"/>
      </w:pPr>
      <w:r w:rsidRPr="00E21632">
        <w:t>Temporary Adoption Eff. January 1, 2001;</w:t>
      </w:r>
    </w:p>
    <w:p w14:paraId="6B5BD895" w14:textId="77777777" w:rsidR="002915DB" w:rsidRPr="00E21632" w:rsidRDefault="002915DB" w:rsidP="00E21632">
      <w:pPr>
        <w:pStyle w:val="HistoryAfter"/>
      </w:pPr>
      <w:r w:rsidRPr="00E21632">
        <w:t>Temporary Adoption Eff. August 31, 2001;</w:t>
      </w:r>
    </w:p>
    <w:p w14:paraId="3D90CAAF" w14:textId="77777777" w:rsidR="002915DB" w:rsidRPr="00E21632" w:rsidRDefault="002915DB" w:rsidP="00E21632">
      <w:pPr>
        <w:pStyle w:val="HistoryAfter"/>
      </w:pPr>
      <w:r w:rsidRPr="00E21632">
        <w:t>Eff. July 18, 2002;</w:t>
      </w:r>
    </w:p>
    <w:p w14:paraId="76BC6D78" w14:textId="77777777" w:rsidR="002915DB" w:rsidRPr="00E21632" w:rsidRDefault="002915DB" w:rsidP="00E21632">
      <w:pPr>
        <w:pStyle w:val="HistoryAfter"/>
      </w:pPr>
      <w:r w:rsidRPr="00E21632">
        <w:t>Repealed Eff. August 1, 2021.</w:t>
      </w:r>
    </w:p>
    <w:p w14:paraId="35C082E4" w14:textId="77777777" w:rsidR="002915DB" w:rsidRPr="00E21632" w:rsidRDefault="002915DB" w:rsidP="00E21632">
      <w:pPr>
        <w:pStyle w:val="Base"/>
      </w:pPr>
    </w:p>
    <w:p w14:paraId="356A26B1" w14:textId="77777777" w:rsidR="002915DB" w:rsidRPr="005366FC" w:rsidRDefault="002915DB" w:rsidP="005366FC">
      <w:pPr>
        <w:pStyle w:val="Rule"/>
      </w:pPr>
      <w:r w:rsidRPr="005366FC">
        <w:t>10A NCAC 70M .0501</w:t>
      </w:r>
      <w:r w:rsidRPr="005366FC">
        <w:tab/>
        <w:t>PURPOSE OF OUT</w:t>
      </w:r>
      <w:r w:rsidRPr="005366FC">
        <w:noBreakHyphen/>
        <w:t>OF</w:t>
      </w:r>
      <w:r w:rsidRPr="005366FC">
        <w:noBreakHyphen/>
        <w:t>STATE ADOPTION SERVICE FEES</w:t>
      </w:r>
    </w:p>
    <w:p w14:paraId="445B212D" w14:textId="77777777" w:rsidR="002915DB" w:rsidRPr="005366FC" w:rsidRDefault="002915DB" w:rsidP="005366FC">
      <w:pPr>
        <w:pStyle w:val="Paragraph"/>
      </w:pPr>
      <w:r w:rsidRPr="005366FC">
        <w:t>(a)  When the requirements in this Rule have been met, with prior approval, the Department may reimburse in part or in full a fee incurred by a public adoption agency for adoption services provided by an out-of-state adoption agency. Public adoption agencies shall pay the out-of-state adoption provider directly and provide proof of payment to the Department once payment is made.</w:t>
      </w:r>
    </w:p>
    <w:p w14:paraId="7714A31F" w14:textId="77777777" w:rsidR="002915DB" w:rsidRPr="005366FC" w:rsidRDefault="002915DB" w:rsidP="005366FC">
      <w:pPr>
        <w:pStyle w:val="Paragraph"/>
      </w:pPr>
      <w:r w:rsidRPr="005366FC">
        <w:t>(b)  The requirements of this Rule are met when the child:</w:t>
      </w:r>
    </w:p>
    <w:p w14:paraId="6DC2CC0D" w14:textId="77777777" w:rsidR="002915DB" w:rsidRPr="005366FC" w:rsidRDefault="002915DB" w:rsidP="005366FC">
      <w:pPr>
        <w:pStyle w:val="SubParagraph"/>
        <w:tabs>
          <w:tab w:val="clear" w:pos="1800"/>
        </w:tabs>
      </w:pPr>
      <w:r w:rsidRPr="005366FC">
        <w:t>(1)</w:t>
      </w:r>
      <w:r w:rsidRPr="005366FC">
        <w:tab/>
        <w:t>is a child with special needs;</w:t>
      </w:r>
    </w:p>
    <w:p w14:paraId="651B0F39" w14:textId="77777777" w:rsidR="002915DB" w:rsidRPr="005366FC" w:rsidRDefault="002915DB" w:rsidP="005366FC">
      <w:pPr>
        <w:pStyle w:val="SubParagraph"/>
        <w:tabs>
          <w:tab w:val="clear" w:pos="1800"/>
        </w:tabs>
      </w:pPr>
      <w:r w:rsidRPr="005366FC">
        <w:t>(2)</w:t>
      </w:r>
      <w:r w:rsidRPr="005366FC">
        <w:tab/>
        <w:t>is registered on the North Carolina Adoption Resource</w:t>
      </w:r>
      <w:r>
        <w:t xml:space="preserve"> </w:t>
      </w:r>
      <w:r w:rsidRPr="005366FC">
        <w:t>Exchange, which may be accessed at https://www.ncdhhs.gov/divisions/social-services/child-welfare-services/adoption-and-foster-care;</w:t>
      </w:r>
    </w:p>
    <w:p w14:paraId="5A23EB53" w14:textId="77777777" w:rsidR="002915DB" w:rsidRPr="005366FC" w:rsidRDefault="002915DB" w:rsidP="005366FC">
      <w:pPr>
        <w:pStyle w:val="SubParagraph"/>
        <w:tabs>
          <w:tab w:val="clear" w:pos="1800"/>
        </w:tabs>
      </w:pPr>
      <w:r w:rsidRPr="005366FC">
        <w:t>(3)</w:t>
      </w:r>
      <w:r w:rsidRPr="005366FC">
        <w:tab/>
        <w:t>has parents who have each had one of the following occur:</w:t>
      </w:r>
    </w:p>
    <w:p w14:paraId="2F07C564" w14:textId="77777777" w:rsidR="002915DB" w:rsidRPr="005366FC" w:rsidRDefault="002915DB" w:rsidP="005366FC">
      <w:pPr>
        <w:pStyle w:val="Part"/>
        <w:tabs>
          <w:tab w:val="clear" w:pos="2520"/>
        </w:tabs>
      </w:pPr>
      <w:r w:rsidRPr="005366FC">
        <w:t>(A)</w:t>
      </w:r>
      <w:r w:rsidRPr="005366FC">
        <w:tab/>
        <w:t>a court order</w:t>
      </w:r>
      <w:r>
        <w:t xml:space="preserve"> </w:t>
      </w:r>
      <w:r w:rsidRPr="005366FC">
        <w:t>terminated parental rights;</w:t>
      </w:r>
    </w:p>
    <w:p w14:paraId="582C58EE" w14:textId="77777777" w:rsidR="002915DB" w:rsidRPr="005366FC" w:rsidRDefault="002915DB" w:rsidP="005366FC">
      <w:pPr>
        <w:pStyle w:val="Part"/>
        <w:tabs>
          <w:tab w:val="clear" w:pos="2520"/>
        </w:tabs>
      </w:pPr>
      <w:r w:rsidRPr="005366FC">
        <w:t>(B)</w:t>
      </w:r>
      <w:r w:rsidRPr="005366FC">
        <w:tab/>
        <w:t>executed a relinquishment of the child to a public or private child-placing agency;</w:t>
      </w:r>
    </w:p>
    <w:p w14:paraId="385C86DE" w14:textId="77777777" w:rsidR="002915DB" w:rsidRPr="005366FC" w:rsidRDefault="002915DB" w:rsidP="005366FC">
      <w:pPr>
        <w:pStyle w:val="Part"/>
        <w:tabs>
          <w:tab w:val="clear" w:pos="2520"/>
        </w:tabs>
      </w:pPr>
      <w:r w:rsidRPr="005366FC">
        <w:t>(C)</w:t>
      </w:r>
      <w:r w:rsidRPr="005366FC">
        <w:tab/>
        <w:t>consented to the adoption;</w:t>
      </w:r>
    </w:p>
    <w:p w14:paraId="50AEB569" w14:textId="77777777" w:rsidR="002915DB" w:rsidRPr="005366FC" w:rsidRDefault="002915DB" w:rsidP="005366FC">
      <w:pPr>
        <w:pStyle w:val="Part"/>
        <w:tabs>
          <w:tab w:val="clear" w:pos="2520"/>
        </w:tabs>
      </w:pPr>
      <w:r w:rsidRPr="005366FC">
        <w:t>(D)</w:t>
      </w:r>
      <w:r w:rsidRPr="005366FC">
        <w:tab/>
        <w:t>a finding by the court in the adoption proceeding that the parent's consent to the adoption is not required; or</w:t>
      </w:r>
    </w:p>
    <w:p w14:paraId="597250EA" w14:textId="77777777" w:rsidR="002915DB" w:rsidRPr="005366FC" w:rsidRDefault="002915DB" w:rsidP="005366FC">
      <w:pPr>
        <w:pStyle w:val="Part"/>
        <w:tabs>
          <w:tab w:val="clear" w:pos="2520"/>
        </w:tabs>
      </w:pPr>
      <w:r w:rsidRPr="005366FC">
        <w:t>(E)</w:t>
      </w:r>
      <w:r w:rsidRPr="005366FC">
        <w:tab/>
        <w:t>has died.</w:t>
      </w:r>
    </w:p>
    <w:p w14:paraId="1196FDB3" w14:textId="77777777" w:rsidR="002915DB" w:rsidRPr="005366FC" w:rsidRDefault="002915DB" w:rsidP="005366FC">
      <w:pPr>
        <w:pStyle w:val="Paragraph"/>
      </w:pPr>
      <w:r w:rsidRPr="005366FC">
        <w:t>(c)  Out-of-state adoption agencies shall be licensed by their respective states and as approved by conditions of the Interstate Compact on the Placement of Children (ICPC)</w:t>
      </w:r>
      <w:r>
        <w:t xml:space="preserve"> </w:t>
      </w:r>
      <w:r w:rsidRPr="005366FC">
        <w:t>pursuant to G.S. 7B, Article 38 to provide adoptive services for children with special needs.</w:t>
      </w:r>
    </w:p>
    <w:p w14:paraId="688F6396" w14:textId="77777777" w:rsidR="002915DB" w:rsidRPr="005366FC" w:rsidRDefault="002915DB" w:rsidP="005366FC">
      <w:pPr>
        <w:pStyle w:val="Paragraph"/>
      </w:pPr>
      <w:r w:rsidRPr="005366FC">
        <w:t>(d)  The service fee charged by the specialized out-of-state adoption agency</w:t>
      </w:r>
      <w:r>
        <w:t xml:space="preserve"> </w:t>
      </w:r>
      <w:r w:rsidRPr="005366FC">
        <w:t>shall be:</w:t>
      </w:r>
    </w:p>
    <w:p w14:paraId="5FEC6E19" w14:textId="77777777" w:rsidR="002915DB" w:rsidRPr="005366FC" w:rsidRDefault="002915DB" w:rsidP="005366FC">
      <w:pPr>
        <w:pStyle w:val="SubParagraph"/>
        <w:tabs>
          <w:tab w:val="clear" w:pos="1800"/>
        </w:tabs>
      </w:pPr>
      <w:r w:rsidRPr="005366FC">
        <w:t>(1)</w:t>
      </w:r>
      <w:r w:rsidRPr="005366FC">
        <w:tab/>
        <w:t>any one of the following services provided by the specialized adoption service agency:</w:t>
      </w:r>
    </w:p>
    <w:p w14:paraId="0C48918C" w14:textId="77777777" w:rsidR="002915DB" w:rsidRPr="005366FC" w:rsidRDefault="002915DB" w:rsidP="005366FC">
      <w:pPr>
        <w:pStyle w:val="Part"/>
        <w:tabs>
          <w:tab w:val="clear" w:pos="2520"/>
        </w:tabs>
      </w:pPr>
      <w:r w:rsidRPr="005366FC">
        <w:t>(A)</w:t>
      </w:r>
      <w:r w:rsidRPr="005366FC">
        <w:tab/>
        <w:t>recruiting and securing an adoptive home for the child;</w:t>
      </w:r>
    </w:p>
    <w:p w14:paraId="570460E1" w14:textId="77777777" w:rsidR="002915DB" w:rsidRPr="005366FC" w:rsidRDefault="002915DB" w:rsidP="005366FC">
      <w:pPr>
        <w:pStyle w:val="Part"/>
        <w:tabs>
          <w:tab w:val="clear" w:pos="2520"/>
        </w:tabs>
      </w:pPr>
      <w:r w:rsidRPr="005366FC">
        <w:t>(B)</w:t>
      </w:r>
      <w:r w:rsidRPr="005366FC">
        <w:tab/>
        <w:t>pre</w:t>
      </w:r>
      <w:r w:rsidRPr="005366FC">
        <w:noBreakHyphen/>
        <w:t>placement services for the family and child;</w:t>
      </w:r>
    </w:p>
    <w:p w14:paraId="5E057A58" w14:textId="77777777" w:rsidR="002915DB" w:rsidRPr="005366FC" w:rsidRDefault="002915DB" w:rsidP="005366FC">
      <w:pPr>
        <w:pStyle w:val="Part"/>
        <w:tabs>
          <w:tab w:val="clear" w:pos="2520"/>
        </w:tabs>
      </w:pPr>
      <w:r w:rsidRPr="005366FC">
        <w:t>(C)</w:t>
      </w:r>
      <w:r w:rsidRPr="005366FC">
        <w:tab/>
        <w:t>post</w:t>
      </w:r>
      <w:r w:rsidRPr="005366FC">
        <w:noBreakHyphen/>
        <w:t>placement services for the family and child; and</w:t>
      </w:r>
    </w:p>
    <w:p w14:paraId="13335D4F" w14:textId="77777777" w:rsidR="002915DB" w:rsidRPr="005366FC" w:rsidRDefault="002915DB" w:rsidP="005366FC">
      <w:pPr>
        <w:pStyle w:val="Part"/>
        <w:tabs>
          <w:tab w:val="clear" w:pos="2520"/>
        </w:tabs>
      </w:pPr>
      <w:r w:rsidRPr="005366FC">
        <w:t>(D)</w:t>
      </w:r>
      <w:r w:rsidRPr="005366FC">
        <w:tab/>
        <w:t>post</w:t>
      </w:r>
      <w:r w:rsidRPr="005366FC">
        <w:noBreakHyphen/>
        <w:t>finalization services.</w:t>
      </w:r>
    </w:p>
    <w:p w14:paraId="348F6349" w14:textId="77777777" w:rsidR="002915DB" w:rsidRPr="005366FC" w:rsidRDefault="002915DB" w:rsidP="005366FC">
      <w:pPr>
        <w:pStyle w:val="SubParagraph"/>
        <w:tabs>
          <w:tab w:val="clear" w:pos="1800"/>
        </w:tabs>
      </w:pPr>
      <w:r w:rsidRPr="005366FC">
        <w:t>(2)</w:t>
      </w:r>
      <w:r w:rsidRPr="005366FC">
        <w:tab/>
        <w:t>only be available when an</w:t>
      </w:r>
      <w:r>
        <w:t xml:space="preserve"> </w:t>
      </w:r>
      <w:r w:rsidRPr="005366FC">
        <w:t>adoptive family has not been identified in North Carolina.</w:t>
      </w:r>
    </w:p>
    <w:p w14:paraId="7BE0BB36" w14:textId="77777777" w:rsidR="002915DB" w:rsidRPr="005366FC" w:rsidRDefault="002915DB" w:rsidP="005366FC">
      <w:pPr>
        <w:pStyle w:val="Paragraph"/>
      </w:pPr>
      <w:r w:rsidRPr="005366FC">
        <w:t>(e)  The public adoption agency:</w:t>
      </w:r>
    </w:p>
    <w:p w14:paraId="777B02B2" w14:textId="77777777" w:rsidR="002915DB" w:rsidRPr="005366FC" w:rsidRDefault="002915DB" w:rsidP="005366FC">
      <w:pPr>
        <w:pStyle w:val="SubParagraph"/>
        <w:tabs>
          <w:tab w:val="clear" w:pos="1800"/>
        </w:tabs>
      </w:pPr>
      <w:r w:rsidRPr="005366FC">
        <w:t>(1)</w:t>
      </w:r>
      <w:r w:rsidRPr="005366FC">
        <w:tab/>
        <w:t>shall have custody and placement responsibility of the child and have the legal authority to consent to the child's adoption;</w:t>
      </w:r>
    </w:p>
    <w:p w14:paraId="45235F13" w14:textId="77777777" w:rsidR="002915DB" w:rsidRPr="005366FC" w:rsidRDefault="002915DB" w:rsidP="005366FC">
      <w:pPr>
        <w:pStyle w:val="SubParagraph"/>
        <w:tabs>
          <w:tab w:val="clear" w:pos="1800"/>
        </w:tabs>
      </w:pPr>
      <w:r w:rsidRPr="005366FC">
        <w:t>(2)</w:t>
      </w:r>
      <w:r w:rsidRPr="005366FC">
        <w:tab/>
        <w:t xml:space="preserve">shall make a written request to the Department for reimbursement for the out-of-state adoption </w:t>
      </w:r>
      <w:r w:rsidRPr="005366FC">
        <w:lastRenderedPageBreak/>
        <w:t>service fee at the time that a decision has been made to place the child with a specific adoptive parent or parents who have had an approved home study that was conducted by the specialized out-of-state adoption agency;</w:t>
      </w:r>
    </w:p>
    <w:p w14:paraId="790331D8" w14:textId="77777777" w:rsidR="002915DB" w:rsidRPr="005366FC" w:rsidRDefault="002915DB" w:rsidP="005366FC">
      <w:pPr>
        <w:pStyle w:val="SubParagraph"/>
        <w:tabs>
          <w:tab w:val="clear" w:pos="1800"/>
        </w:tabs>
      </w:pPr>
      <w:r w:rsidRPr="005366FC">
        <w:t>(3)</w:t>
      </w:r>
      <w:r w:rsidRPr="005366FC">
        <w:tab/>
        <w:t>shall include in its reimbursement request to the Department written documentation that verifies the following:</w:t>
      </w:r>
    </w:p>
    <w:p w14:paraId="0A9C126C" w14:textId="77777777" w:rsidR="002915DB" w:rsidRPr="005366FC" w:rsidRDefault="002915DB" w:rsidP="005366FC">
      <w:pPr>
        <w:pStyle w:val="Part"/>
        <w:tabs>
          <w:tab w:val="clear" w:pos="2520"/>
        </w:tabs>
      </w:pPr>
      <w:r w:rsidRPr="005366FC">
        <w:t>(A)</w:t>
      </w:r>
      <w:r w:rsidRPr="005366FC">
        <w:tab/>
        <w:t>the public adoption agency has legal</w:t>
      </w:r>
      <w:r>
        <w:t xml:space="preserve"> </w:t>
      </w:r>
      <w:r w:rsidRPr="005366FC">
        <w:t>placement responsibility;</w:t>
      </w:r>
    </w:p>
    <w:p w14:paraId="207B82E4" w14:textId="77777777" w:rsidR="002915DB" w:rsidRPr="005366FC" w:rsidRDefault="002915DB" w:rsidP="005366FC">
      <w:pPr>
        <w:pStyle w:val="Part"/>
        <w:tabs>
          <w:tab w:val="clear" w:pos="2520"/>
        </w:tabs>
      </w:pPr>
      <w:r w:rsidRPr="005366FC">
        <w:t>(B)</w:t>
      </w:r>
      <w:r w:rsidRPr="005366FC">
        <w:tab/>
        <w:t>the public adoption agency has the authority to legally consent to the adoption of the child;</w:t>
      </w:r>
    </w:p>
    <w:p w14:paraId="3D592D82" w14:textId="77777777" w:rsidR="002915DB" w:rsidRPr="005366FC" w:rsidRDefault="002915DB" w:rsidP="005366FC">
      <w:pPr>
        <w:pStyle w:val="Part"/>
        <w:tabs>
          <w:tab w:val="clear" w:pos="2520"/>
        </w:tabs>
      </w:pPr>
      <w:r w:rsidRPr="005366FC">
        <w:t>(C)</w:t>
      </w:r>
      <w:r w:rsidRPr="005366FC">
        <w:tab/>
        <w:t>the child meets the requirements of this Rule;</w:t>
      </w:r>
    </w:p>
    <w:p w14:paraId="2133B569" w14:textId="77777777" w:rsidR="002915DB" w:rsidRPr="005366FC" w:rsidRDefault="002915DB" w:rsidP="005366FC">
      <w:pPr>
        <w:pStyle w:val="Part"/>
        <w:tabs>
          <w:tab w:val="clear" w:pos="2520"/>
        </w:tabs>
      </w:pPr>
      <w:r w:rsidRPr="005366FC">
        <w:t>(D)</w:t>
      </w:r>
      <w:r w:rsidRPr="005366FC">
        <w:tab/>
        <w:t>the out-of-state adoption agency meets the requirements of this Rule;</w:t>
      </w:r>
    </w:p>
    <w:p w14:paraId="57C3472C" w14:textId="77777777" w:rsidR="002915DB" w:rsidRPr="005366FC" w:rsidRDefault="002915DB" w:rsidP="005366FC">
      <w:pPr>
        <w:pStyle w:val="Part"/>
        <w:tabs>
          <w:tab w:val="clear" w:pos="2520"/>
        </w:tabs>
      </w:pPr>
      <w:r w:rsidRPr="005366FC">
        <w:t>(E)</w:t>
      </w:r>
      <w:r w:rsidRPr="005366FC">
        <w:tab/>
        <w:t>the service fee to be charged meets the requirements of this Rule; and</w:t>
      </w:r>
    </w:p>
    <w:p w14:paraId="798E4E81" w14:textId="77777777" w:rsidR="002915DB" w:rsidRPr="005366FC" w:rsidRDefault="002915DB" w:rsidP="005366FC">
      <w:pPr>
        <w:pStyle w:val="Part"/>
        <w:tabs>
          <w:tab w:val="clear" w:pos="2520"/>
        </w:tabs>
      </w:pPr>
      <w:r w:rsidRPr="005366FC">
        <w:t>(F)</w:t>
      </w:r>
      <w:r w:rsidRPr="005366FC">
        <w:tab/>
        <w:t>a quote for the service fee that includes</w:t>
      </w:r>
      <w:r>
        <w:t xml:space="preserve"> </w:t>
      </w:r>
      <w:r w:rsidRPr="005366FC">
        <w:t>the service to be provided and the amount of the fee;</w:t>
      </w:r>
    </w:p>
    <w:p w14:paraId="63669DCD" w14:textId="77777777" w:rsidR="002915DB" w:rsidRPr="005366FC" w:rsidRDefault="002915DB" w:rsidP="005366FC">
      <w:pPr>
        <w:pStyle w:val="SubParagraph"/>
        <w:tabs>
          <w:tab w:val="clear" w:pos="1800"/>
        </w:tabs>
      </w:pPr>
      <w:r w:rsidRPr="005366FC">
        <w:t>(4)</w:t>
      </w:r>
      <w:r w:rsidRPr="005366FC">
        <w:tab/>
        <w:t>shall obtain prior approval from the Department prior to initiating contracted services where reimbursement is expected;</w:t>
      </w:r>
    </w:p>
    <w:p w14:paraId="72C0B3E3" w14:textId="77777777" w:rsidR="002915DB" w:rsidRPr="005366FC" w:rsidRDefault="002915DB" w:rsidP="005366FC">
      <w:pPr>
        <w:pStyle w:val="SubParagraph"/>
        <w:tabs>
          <w:tab w:val="clear" w:pos="1800"/>
        </w:tabs>
      </w:pPr>
      <w:r w:rsidRPr="005366FC">
        <w:t>(5)</w:t>
      </w:r>
      <w:r w:rsidRPr="005366FC">
        <w:tab/>
        <w:t>Upon the Department's prior approval for an out-of-state adoption service fee, the public adoption agency shall enter into an agreement with the out-of-state adoption agency on a form provided by the Department ("North Carolina Division of Social Services Purchase of Out-of-State Adoption Services Agreement" Form</w:t>
      </w:r>
      <w:r>
        <w:t xml:space="preserve"> </w:t>
      </w:r>
      <w:r w:rsidRPr="005366FC">
        <w:t>DSS-5305, which</w:t>
      </w:r>
      <w:r>
        <w:t xml:space="preserve"> </w:t>
      </w:r>
      <w:r w:rsidRPr="005366FC">
        <w:t>may be accessed at https://www.ncdhhs.gov/divisions/dss) and provide a copy of the agreement to the Department. The agreement shall include the type and nature of the service to be provided, the fee amount to be charged, an agreement by the out-of-state adoption agency to provide the identified</w:t>
      </w:r>
      <w:r>
        <w:t xml:space="preserve"> </w:t>
      </w:r>
      <w:r w:rsidRPr="005366FC">
        <w:t>service, and an agreement by the public adoption agency to pay for the identified service; and</w:t>
      </w:r>
    </w:p>
    <w:p w14:paraId="65C1F350" w14:textId="77777777" w:rsidR="002915DB" w:rsidRPr="005366FC" w:rsidRDefault="002915DB" w:rsidP="005366FC">
      <w:pPr>
        <w:pStyle w:val="SubParagraph"/>
        <w:tabs>
          <w:tab w:val="clear" w:pos="1800"/>
        </w:tabs>
      </w:pPr>
      <w:r w:rsidRPr="005366FC">
        <w:t>(6)</w:t>
      </w:r>
      <w:r w:rsidRPr="005366FC">
        <w:tab/>
        <w:t>shall pay any amount of the out-of-state adoption agency service fee that is not approved by the Department.</w:t>
      </w:r>
    </w:p>
    <w:p w14:paraId="5CA03AF9" w14:textId="77777777" w:rsidR="002915DB" w:rsidRPr="005366FC" w:rsidRDefault="002915DB" w:rsidP="005366FC">
      <w:pPr>
        <w:pStyle w:val="Paragraph"/>
      </w:pPr>
      <w:r w:rsidRPr="005366FC">
        <w:t>(f)  To the extent funds are available and the fee for services is not above the maximum allowable amount of one thousand eight hundred dollars ($1,800) per child, the Department shall approve the public adoption agency's request for prior approval for reimbursement of the out-of-state adoption service fee if it meets the requirements in this Rule and the Department notifies the public adoption agency in writing of the approval.</w:t>
      </w:r>
    </w:p>
    <w:p w14:paraId="0A03466A" w14:textId="77777777" w:rsidR="002915DB" w:rsidRPr="005366FC" w:rsidRDefault="002915DB" w:rsidP="005366FC">
      <w:pPr>
        <w:pStyle w:val="Paragraph"/>
      </w:pPr>
      <w:r w:rsidRPr="005366FC">
        <w:t>(g)  The Department shall not reimburse a public adoption agency for any amount over one thousand eight hundred dollars ($1,800) per child in out-of-state adoption service fees that are approved pursuant to this Rule.</w:t>
      </w:r>
    </w:p>
    <w:p w14:paraId="3AB10FD3" w14:textId="77777777" w:rsidR="002915DB" w:rsidRPr="005366FC" w:rsidRDefault="002915DB" w:rsidP="005366FC">
      <w:pPr>
        <w:pStyle w:val="Paragraph"/>
      </w:pPr>
      <w:r w:rsidRPr="005366FC">
        <w:t xml:space="preserve">(h)  In order for the public adoption agency to receive reimbursement for a fee that has been approved pursuant to this Rule, the public adoption agency shall notify the Department of </w:t>
      </w:r>
      <w:r w:rsidRPr="005366FC">
        <w:t>the date that payment of the fee is due and provide the Department with a copy of the bill for the out-of-state adoption service fee.</w:t>
      </w:r>
    </w:p>
    <w:p w14:paraId="35B8D7C9" w14:textId="77777777" w:rsidR="002915DB" w:rsidRPr="005366FC" w:rsidRDefault="002915DB" w:rsidP="005366FC">
      <w:pPr>
        <w:pStyle w:val="Paragraph"/>
      </w:pPr>
      <w:r w:rsidRPr="005366FC">
        <w:t>(</w:t>
      </w:r>
      <w:proofErr w:type="spellStart"/>
      <w:r w:rsidRPr="005366FC">
        <w:t>i</w:t>
      </w:r>
      <w:proofErr w:type="spellEnd"/>
      <w:r w:rsidRPr="005366FC">
        <w:t>)  Upon the public adoption agency's payment of the out-of-state adoption service fee, the public adoption agency shall provide the Department</w:t>
      </w:r>
      <w:r>
        <w:t xml:space="preserve"> </w:t>
      </w:r>
      <w:r w:rsidRPr="005366FC">
        <w:t>with a copy of the receipt of payment for the out-of-state adoption agency fee.</w:t>
      </w:r>
    </w:p>
    <w:p w14:paraId="0F3B1476" w14:textId="77777777" w:rsidR="002915DB" w:rsidRPr="005366FC" w:rsidRDefault="002915DB" w:rsidP="005366FC">
      <w:pPr>
        <w:pStyle w:val="Base"/>
      </w:pPr>
    </w:p>
    <w:p w14:paraId="688CAF8F" w14:textId="77777777" w:rsidR="002915DB" w:rsidRPr="005366FC" w:rsidRDefault="002915DB" w:rsidP="005366FC">
      <w:pPr>
        <w:pStyle w:val="History"/>
      </w:pPr>
      <w:r w:rsidRPr="005366FC">
        <w:t>History Note:</w:t>
      </w:r>
      <w:r w:rsidRPr="005366FC">
        <w:tab/>
        <w:t>Authority G.S. 143B-153</w:t>
      </w:r>
      <w:r>
        <w:t>;</w:t>
      </w:r>
    </w:p>
    <w:p w14:paraId="7837DFBB" w14:textId="77777777" w:rsidR="002915DB" w:rsidRPr="005366FC" w:rsidRDefault="002915DB" w:rsidP="005366FC">
      <w:pPr>
        <w:pStyle w:val="HistoryAfter"/>
      </w:pPr>
      <w:r w:rsidRPr="005366FC">
        <w:t>Eff. March 23, 1981;</w:t>
      </w:r>
    </w:p>
    <w:p w14:paraId="128F0086" w14:textId="77777777" w:rsidR="002915DB" w:rsidRPr="005366FC" w:rsidRDefault="002915DB" w:rsidP="005366FC">
      <w:pPr>
        <w:pStyle w:val="HistoryAfter"/>
      </w:pPr>
      <w:r w:rsidRPr="005366FC">
        <w:t>Amended Eff. July 1, 1991;</w:t>
      </w:r>
    </w:p>
    <w:p w14:paraId="1313C443" w14:textId="77777777" w:rsidR="002915DB" w:rsidRPr="005366FC" w:rsidRDefault="002915DB" w:rsidP="005366FC">
      <w:pPr>
        <w:pStyle w:val="HistoryAfter"/>
      </w:pPr>
      <w:r w:rsidRPr="005366FC">
        <w:t>Readopted Eff. August 1, 2021.</w:t>
      </w:r>
    </w:p>
    <w:p w14:paraId="785CFEED" w14:textId="77777777" w:rsidR="002915DB" w:rsidRDefault="002915DB" w:rsidP="005366FC">
      <w:pPr>
        <w:pStyle w:val="Base"/>
      </w:pPr>
    </w:p>
    <w:p w14:paraId="22ACB9F8" w14:textId="77777777" w:rsidR="002915DB" w:rsidRPr="00C07EF1" w:rsidRDefault="002915DB" w:rsidP="00C07EF1">
      <w:pPr>
        <w:pStyle w:val="Rule"/>
      </w:pPr>
      <w:r w:rsidRPr="00C07EF1">
        <w:t>10A NCAC 70M .0502</w:t>
      </w:r>
      <w:r w:rsidRPr="00C07EF1">
        <w:tab/>
        <w:t>GENERAL ELIGIBILITY REQUIREMENTS</w:t>
      </w:r>
    </w:p>
    <w:p w14:paraId="576719E9" w14:textId="77777777" w:rsidR="002915DB" w:rsidRPr="00C07EF1" w:rsidRDefault="002915DB" w:rsidP="00C07EF1">
      <w:pPr>
        <w:pStyle w:val="Base"/>
      </w:pPr>
    </w:p>
    <w:p w14:paraId="2959F00A" w14:textId="77777777" w:rsidR="002915DB" w:rsidRPr="00C07EF1" w:rsidRDefault="002915DB" w:rsidP="00C07EF1">
      <w:pPr>
        <w:pStyle w:val="History"/>
      </w:pPr>
      <w:r w:rsidRPr="00C07EF1">
        <w:t>History Note:</w:t>
      </w:r>
      <w:r w:rsidRPr="00C07EF1">
        <w:tab/>
        <w:t>Authority G.S. 143B</w:t>
      </w:r>
      <w:r w:rsidRPr="00C07EF1">
        <w:noBreakHyphen/>
        <w:t>153;</w:t>
      </w:r>
    </w:p>
    <w:p w14:paraId="7A5A74CA" w14:textId="77777777" w:rsidR="002915DB" w:rsidRPr="00C07EF1" w:rsidRDefault="002915DB" w:rsidP="00C07EF1">
      <w:pPr>
        <w:pStyle w:val="HistoryAfter"/>
      </w:pPr>
      <w:r w:rsidRPr="00C07EF1">
        <w:t xml:space="preserve">Eff. </w:t>
      </w:r>
      <w:smartTag w:uri="urn:schemas-microsoft-com:office:smarttags" w:element="date">
        <w:smartTagPr>
          <w:attr w:name="Month" w:val="3"/>
          <w:attr w:name="Day" w:val="23"/>
          <w:attr w:name="Year" w:val="1981"/>
        </w:smartTagPr>
        <w:r w:rsidRPr="00C07EF1">
          <w:t>March 23, 1981</w:t>
        </w:r>
      </w:smartTag>
      <w:r w:rsidRPr="00C07EF1">
        <w:t>;</w:t>
      </w:r>
    </w:p>
    <w:p w14:paraId="7B3F5C52" w14:textId="77777777" w:rsidR="002915DB" w:rsidRPr="00C07EF1" w:rsidRDefault="002915DB" w:rsidP="00C07EF1">
      <w:pPr>
        <w:pStyle w:val="HistoryAfter"/>
      </w:pPr>
      <w:r w:rsidRPr="00C07EF1">
        <w:t>Amended Eff. October 1, 2008; July 1, 1991; June 1, 1990;</w:t>
      </w:r>
    </w:p>
    <w:p w14:paraId="48C5A834" w14:textId="77777777" w:rsidR="002915DB" w:rsidRPr="00C07EF1" w:rsidRDefault="002915DB" w:rsidP="00C07EF1">
      <w:pPr>
        <w:pStyle w:val="HistoryAfter"/>
      </w:pPr>
      <w:r w:rsidRPr="00C07EF1">
        <w:t>Repealed Eff. August 1, 2021.</w:t>
      </w:r>
    </w:p>
    <w:p w14:paraId="61D2BAD0" w14:textId="77777777" w:rsidR="002915DB" w:rsidRPr="00C07EF1" w:rsidRDefault="002915DB" w:rsidP="00C07EF1">
      <w:pPr>
        <w:pStyle w:val="Base"/>
      </w:pPr>
    </w:p>
    <w:p w14:paraId="6C55BB4A" w14:textId="77777777" w:rsidR="002915DB" w:rsidRPr="00D6182B" w:rsidRDefault="002915DB" w:rsidP="00D6182B">
      <w:pPr>
        <w:pStyle w:val="Rule"/>
      </w:pPr>
      <w:r w:rsidRPr="00D6182B">
        <w:t>10A NCAC 70M .0601</w:t>
      </w:r>
      <w:r w:rsidRPr="00D6182B">
        <w:tab/>
        <w:t>public adoption agency requirements</w:t>
      </w:r>
    </w:p>
    <w:p w14:paraId="2FFEFE25" w14:textId="77777777" w:rsidR="002915DB" w:rsidRPr="00D6182B" w:rsidRDefault="002915DB" w:rsidP="00D6182B">
      <w:pPr>
        <w:pStyle w:val="Paragraph"/>
      </w:pPr>
      <w:r w:rsidRPr="00D6182B">
        <w:t>(a)</w:t>
      </w:r>
      <w:r>
        <w:t xml:space="preserve">  </w:t>
      </w:r>
      <w:r w:rsidRPr="00D6182B">
        <w:t>Public adoption agencies shall:</w:t>
      </w:r>
    </w:p>
    <w:p w14:paraId="64689972" w14:textId="77777777" w:rsidR="002915DB" w:rsidRPr="00D6182B" w:rsidRDefault="002915DB" w:rsidP="00D6182B">
      <w:pPr>
        <w:pStyle w:val="SubParagraph"/>
        <w:tabs>
          <w:tab w:val="clear" w:pos="1800"/>
        </w:tabs>
      </w:pPr>
      <w:r w:rsidRPr="00D6182B">
        <w:t>(1)</w:t>
      </w:r>
      <w:r w:rsidRPr="00D6182B">
        <w:tab/>
        <w:t>at the time of or prior to the final decree of adoption, enter into an agreement for the reimbursement of nonrecurring adoption expenses with parents who adopt a child with special needs;</w:t>
      </w:r>
    </w:p>
    <w:p w14:paraId="1BD3999C" w14:textId="77777777" w:rsidR="002915DB" w:rsidRPr="00D6182B" w:rsidRDefault="002915DB" w:rsidP="00D6182B">
      <w:pPr>
        <w:pStyle w:val="SubParagraph"/>
        <w:tabs>
          <w:tab w:val="clear" w:pos="1800"/>
        </w:tabs>
      </w:pPr>
      <w:r w:rsidRPr="00D6182B">
        <w:t>(2)</w:t>
      </w:r>
      <w:r w:rsidRPr="00D6182B">
        <w:tab/>
        <w:t>prior to entering into an agreement for the reimbursement of nonrecurring adoption expenses, the public adoption agency shall:</w:t>
      </w:r>
    </w:p>
    <w:p w14:paraId="1FB8BE6E" w14:textId="77777777" w:rsidR="002915DB" w:rsidRPr="00D6182B" w:rsidRDefault="002915DB" w:rsidP="00D6182B">
      <w:pPr>
        <w:pStyle w:val="Part"/>
        <w:tabs>
          <w:tab w:val="clear" w:pos="2520"/>
        </w:tabs>
      </w:pPr>
      <w:r w:rsidRPr="00D6182B">
        <w:t>(A)</w:t>
      </w:r>
      <w:r w:rsidRPr="00D6182B">
        <w:tab/>
        <w:t>Make a determination that the child is a child with special needs; and</w:t>
      </w:r>
    </w:p>
    <w:p w14:paraId="0D6E43C0" w14:textId="77777777" w:rsidR="002915DB" w:rsidRPr="00D6182B" w:rsidRDefault="002915DB" w:rsidP="00D6182B">
      <w:pPr>
        <w:pStyle w:val="Part"/>
        <w:tabs>
          <w:tab w:val="clear" w:pos="2520"/>
        </w:tabs>
      </w:pPr>
      <w:r w:rsidRPr="00D6182B">
        <w:t>(B)</w:t>
      </w:r>
      <w:r w:rsidRPr="00D6182B">
        <w:tab/>
        <w:t>Make a determination that the child has been placed for adoption in accordance with applicable laws;</w:t>
      </w:r>
    </w:p>
    <w:p w14:paraId="5A29E2A8" w14:textId="77777777" w:rsidR="002915DB" w:rsidRPr="00D6182B" w:rsidRDefault="002915DB" w:rsidP="00D6182B">
      <w:pPr>
        <w:pStyle w:val="SubParagraph"/>
        <w:tabs>
          <w:tab w:val="clear" w:pos="1800"/>
        </w:tabs>
      </w:pPr>
      <w:r w:rsidRPr="00D6182B">
        <w:t>(3)</w:t>
      </w:r>
      <w:r w:rsidRPr="00D6182B">
        <w:tab/>
        <w:t>make payments for reimbursement of nonrecurring adoption expenses incurred by or on behalf of parents in connection with the adoption of a child with special needs if it enters into an agreement for the reimbursement of nonrecurring adoption expenses;</w:t>
      </w:r>
    </w:p>
    <w:p w14:paraId="13E932EE" w14:textId="77777777" w:rsidR="002915DB" w:rsidRPr="00D6182B" w:rsidRDefault="002915DB" w:rsidP="00D6182B">
      <w:pPr>
        <w:pStyle w:val="SubParagraph"/>
        <w:tabs>
          <w:tab w:val="clear" w:pos="1800"/>
        </w:tabs>
      </w:pPr>
      <w:r w:rsidRPr="00D6182B">
        <w:t>(4)</w:t>
      </w:r>
      <w:r w:rsidRPr="00D6182B">
        <w:tab/>
        <w:t>retain copies of the complete application for reimbursement of nonrecurring adoption expenses, along with supporting document and receipts, and the agreement for the reimbursement of nonrecurring adoption expenses for auditing purposes; and</w:t>
      </w:r>
    </w:p>
    <w:p w14:paraId="74539D83" w14:textId="77777777" w:rsidR="002915DB" w:rsidRPr="00D6182B" w:rsidRDefault="002915DB" w:rsidP="00D6182B">
      <w:pPr>
        <w:pStyle w:val="SubParagraph"/>
        <w:tabs>
          <w:tab w:val="clear" w:pos="1800"/>
        </w:tabs>
      </w:pPr>
      <w:r w:rsidRPr="00D6182B">
        <w:t>(5)</w:t>
      </w:r>
      <w:r w:rsidRPr="00D6182B">
        <w:tab/>
        <w:t>upon receipt of a completed nonrecurring adoption expense reimbursement application, the public adoption agency shall submit the application to the Department.</w:t>
      </w:r>
    </w:p>
    <w:p w14:paraId="46CEAE9D" w14:textId="77777777" w:rsidR="002915DB" w:rsidRPr="00D6182B" w:rsidRDefault="002915DB" w:rsidP="00D6182B">
      <w:pPr>
        <w:pStyle w:val="Paragraph"/>
      </w:pPr>
      <w:r w:rsidRPr="00D6182B">
        <w:t>(b)</w:t>
      </w:r>
      <w:r w:rsidRPr="00D6182B">
        <w:tab/>
        <w:t>When there is an interstate placement of the child with special needs, the public adoption agency</w:t>
      </w:r>
      <w:r>
        <w:t xml:space="preserve"> </w:t>
      </w:r>
      <w:r w:rsidRPr="00D6182B">
        <w:t xml:space="preserve">that entered into an adoption assistance agreement shall also reimburse the parent or vendor for the nonrecurring adoption expenses. When there has been an interstate placement of a child with special needs for the purpose of adoption and there is no adoption assistance agreement from the sending state, then the public adoption agency that is </w:t>
      </w:r>
      <w:r w:rsidRPr="00D6182B">
        <w:lastRenderedPageBreak/>
        <w:t>responsible</w:t>
      </w:r>
      <w:r>
        <w:t xml:space="preserve"> </w:t>
      </w:r>
      <w:r w:rsidRPr="00D6182B">
        <w:t>for entering into an agreement for</w:t>
      </w:r>
      <w:r>
        <w:t xml:space="preserve"> </w:t>
      </w:r>
      <w:r w:rsidRPr="00D6182B">
        <w:t>nonrecurring adoption expenses shall be the public adoption agency where the petitioner for adoption resides.</w:t>
      </w:r>
    </w:p>
    <w:p w14:paraId="020D98FA" w14:textId="77777777" w:rsidR="002915DB" w:rsidRPr="00D6182B" w:rsidRDefault="002915DB" w:rsidP="00D6182B">
      <w:pPr>
        <w:pStyle w:val="Base"/>
      </w:pPr>
    </w:p>
    <w:p w14:paraId="5EB25D6D" w14:textId="77777777" w:rsidR="002915DB" w:rsidRPr="00D6182B" w:rsidRDefault="002915DB" w:rsidP="00D6182B">
      <w:pPr>
        <w:pStyle w:val="History"/>
      </w:pPr>
      <w:r w:rsidRPr="00D6182B">
        <w:t>History Note:</w:t>
      </w:r>
      <w:r w:rsidRPr="00D6182B">
        <w:tab/>
        <w:t>Authority G.S. 108A</w:t>
      </w:r>
      <w:r w:rsidRPr="00D6182B">
        <w:noBreakHyphen/>
        <w:t>49; 108A</w:t>
      </w:r>
      <w:r w:rsidRPr="00D6182B">
        <w:noBreakHyphen/>
        <w:t>50; 143B</w:t>
      </w:r>
      <w:r w:rsidRPr="00D6182B">
        <w:noBreakHyphen/>
        <w:t>153;</w:t>
      </w:r>
    </w:p>
    <w:p w14:paraId="7BB6F7B0" w14:textId="77777777" w:rsidR="002915DB" w:rsidRPr="00D6182B" w:rsidRDefault="002915DB" w:rsidP="00D6182B">
      <w:pPr>
        <w:pStyle w:val="HistoryAfter"/>
      </w:pPr>
      <w:r w:rsidRPr="00D6182B">
        <w:t>Eff. July 1, 1991;</w:t>
      </w:r>
    </w:p>
    <w:p w14:paraId="35490AA8" w14:textId="77777777" w:rsidR="002915DB" w:rsidRPr="00D6182B" w:rsidRDefault="002915DB" w:rsidP="00D6182B">
      <w:pPr>
        <w:pStyle w:val="HistoryAfter"/>
      </w:pPr>
      <w:r w:rsidRPr="00D6182B">
        <w:t>Readopted Eff. August 1, 2021.</w:t>
      </w:r>
    </w:p>
    <w:p w14:paraId="4E2AA247" w14:textId="77777777" w:rsidR="002915DB" w:rsidRPr="00D6182B" w:rsidRDefault="002915DB" w:rsidP="00D6182B">
      <w:pPr>
        <w:pStyle w:val="Base"/>
      </w:pPr>
    </w:p>
    <w:p w14:paraId="54A05010" w14:textId="77777777" w:rsidR="002915DB" w:rsidRPr="00C74EE2" w:rsidRDefault="002915DB" w:rsidP="00C74EE2">
      <w:pPr>
        <w:pStyle w:val="Rule"/>
      </w:pPr>
      <w:r w:rsidRPr="00C74EE2">
        <w:t>10A NCAC 70M .0602</w:t>
      </w:r>
      <w:r w:rsidRPr="00C74EE2">
        <w:tab/>
        <w:t>eligible nonrecurring adoption expenses</w:t>
      </w:r>
    </w:p>
    <w:p w14:paraId="252C6096" w14:textId="77777777" w:rsidR="002915DB" w:rsidRPr="00C74EE2" w:rsidRDefault="002915DB" w:rsidP="00C74EE2">
      <w:pPr>
        <w:pStyle w:val="Paragraph"/>
      </w:pPr>
      <w:r w:rsidRPr="00C74EE2">
        <w:t>An adoptive parent shall receive reimbursement for</w:t>
      </w:r>
      <w:r>
        <w:t xml:space="preserve"> </w:t>
      </w:r>
      <w:r w:rsidRPr="00C74EE2">
        <w:t>nonrecurring adoption expenses not to exceed two thousand dollars ($2,000) when:</w:t>
      </w:r>
    </w:p>
    <w:p w14:paraId="32822E1D" w14:textId="77777777" w:rsidR="002915DB" w:rsidRPr="00C74EE2" w:rsidRDefault="002915DB" w:rsidP="00C74EE2">
      <w:pPr>
        <w:pStyle w:val="Item"/>
        <w:tabs>
          <w:tab w:val="clear" w:pos="1800"/>
        </w:tabs>
      </w:pPr>
      <w:r w:rsidRPr="00C74EE2">
        <w:t>(1)</w:t>
      </w:r>
      <w:r w:rsidRPr="00C74EE2">
        <w:tab/>
        <w:t>The child placed with the parent for the purpose of adoption is a child with special needs;</w:t>
      </w:r>
    </w:p>
    <w:p w14:paraId="472FDD49" w14:textId="77777777" w:rsidR="002915DB" w:rsidRPr="00C74EE2" w:rsidRDefault="002915DB" w:rsidP="00C74EE2">
      <w:pPr>
        <w:pStyle w:val="Item"/>
        <w:tabs>
          <w:tab w:val="clear" w:pos="1800"/>
        </w:tabs>
      </w:pPr>
      <w:r w:rsidRPr="00C74EE2">
        <w:t>(2)</w:t>
      </w:r>
      <w:r w:rsidRPr="00C74EE2">
        <w:tab/>
        <w:t>The adoptive parents have submitted a signed application for</w:t>
      </w:r>
      <w:r>
        <w:t xml:space="preserve"> </w:t>
      </w:r>
      <w:r w:rsidRPr="00C74EE2">
        <w:t>nonrecurring adoption expenses on a form provided by the Department ("State of North Carolina Application For Reimbursement of Nonrecurring Adoption Costs" Form</w:t>
      </w:r>
      <w:r>
        <w:t xml:space="preserve"> </w:t>
      </w:r>
      <w:r w:rsidRPr="00C74EE2">
        <w:t>DSS-5145, which</w:t>
      </w:r>
      <w:r>
        <w:t xml:space="preserve"> </w:t>
      </w:r>
      <w:r w:rsidRPr="00C74EE2">
        <w:t>may be accessed at https://www.ncdhhs.gov/divisions/dss). The application shall:</w:t>
      </w:r>
    </w:p>
    <w:p w14:paraId="12490FB1" w14:textId="77777777" w:rsidR="002915DB" w:rsidRPr="00C74EE2" w:rsidRDefault="002915DB" w:rsidP="00C74EE2">
      <w:pPr>
        <w:pStyle w:val="SubItemLvl1"/>
        <w:tabs>
          <w:tab w:val="clear" w:pos="2520"/>
        </w:tabs>
      </w:pPr>
      <w:r w:rsidRPr="00C74EE2">
        <w:t>(a)</w:t>
      </w:r>
      <w:r w:rsidRPr="00C74EE2">
        <w:tab/>
        <w:t>provide evidence that the child is a child with special needs;</w:t>
      </w:r>
    </w:p>
    <w:p w14:paraId="17EBA86F" w14:textId="77777777" w:rsidR="002915DB" w:rsidRPr="00C74EE2" w:rsidRDefault="002915DB" w:rsidP="00C74EE2">
      <w:pPr>
        <w:pStyle w:val="SubItemLvl1"/>
        <w:tabs>
          <w:tab w:val="clear" w:pos="2520"/>
        </w:tabs>
      </w:pPr>
      <w:r w:rsidRPr="00C74EE2">
        <w:t>(b)</w:t>
      </w:r>
      <w:r w:rsidRPr="00C74EE2">
        <w:tab/>
        <w:t>include acknowledgements by the adoptive parents that:</w:t>
      </w:r>
    </w:p>
    <w:p w14:paraId="46A96777" w14:textId="77777777" w:rsidR="002915DB" w:rsidRPr="00C74EE2" w:rsidRDefault="002915DB" w:rsidP="00C74EE2">
      <w:pPr>
        <w:pStyle w:val="SubItemLvl2"/>
        <w:tabs>
          <w:tab w:val="clear" w:pos="3240"/>
        </w:tabs>
      </w:pPr>
      <w:r w:rsidRPr="00C74EE2">
        <w:t>(</w:t>
      </w:r>
      <w:proofErr w:type="spellStart"/>
      <w:r w:rsidRPr="00C74EE2">
        <w:t>i</w:t>
      </w:r>
      <w:proofErr w:type="spellEnd"/>
      <w:r w:rsidRPr="00C74EE2">
        <w:t>)</w:t>
      </w:r>
      <w:r w:rsidRPr="00C74EE2">
        <w:tab/>
        <w:t>nonrecurring adoption expenses are limited to a reimbursement of two</w:t>
      </w:r>
      <w:r>
        <w:t xml:space="preserve"> </w:t>
      </w:r>
      <w:r w:rsidRPr="00C74EE2">
        <w:t>thousand dollars ($2,000) per child and are contingent on the child being a child with special needs;</w:t>
      </w:r>
    </w:p>
    <w:p w14:paraId="6BF32276" w14:textId="77777777" w:rsidR="002915DB" w:rsidRPr="00C74EE2" w:rsidRDefault="002915DB" w:rsidP="00C74EE2">
      <w:pPr>
        <w:pStyle w:val="SubItemLvl2"/>
        <w:tabs>
          <w:tab w:val="clear" w:pos="3240"/>
        </w:tabs>
      </w:pPr>
      <w:r w:rsidRPr="00C74EE2">
        <w:t>(ii)</w:t>
      </w:r>
      <w:r w:rsidRPr="00C74EE2">
        <w:tab/>
        <w:t>the expenses that they are seeking reimbursement for were actually incurred by them;</w:t>
      </w:r>
    </w:p>
    <w:p w14:paraId="697DE7B9" w14:textId="77777777" w:rsidR="002915DB" w:rsidRPr="00C74EE2" w:rsidRDefault="002915DB" w:rsidP="00C74EE2">
      <w:pPr>
        <w:pStyle w:val="SubItemLvl2"/>
        <w:tabs>
          <w:tab w:val="clear" w:pos="3240"/>
        </w:tabs>
      </w:pPr>
      <w:r w:rsidRPr="00C74EE2">
        <w:t>(iii)</w:t>
      </w:r>
      <w:r w:rsidRPr="00C74EE2">
        <w:tab/>
        <w:t>the expenses that they are seeking reimbursement for are reasonable and necessary adoption expenses which were directly related to the legal adoption of the</w:t>
      </w:r>
      <w:r>
        <w:t xml:space="preserve"> </w:t>
      </w:r>
      <w:r w:rsidRPr="00C74EE2">
        <w:t>child that meets the requirements in 42 USC 673(A)(6); and</w:t>
      </w:r>
    </w:p>
    <w:p w14:paraId="1E2FA2EA" w14:textId="77777777" w:rsidR="002915DB" w:rsidRPr="00C74EE2" w:rsidRDefault="002915DB" w:rsidP="00C74EE2">
      <w:pPr>
        <w:pStyle w:val="SubItemLvl2"/>
        <w:tabs>
          <w:tab w:val="clear" w:pos="3240"/>
        </w:tabs>
      </w:pPr>
      <w:r w:rsidRPr="00C74EE2">
        <w:t>(iv)</w:t>
      </w:r>
      <w:r w:rsidRPr="00C74EE2">
        <w:tab/>
        <w:t>the expenses that they are seeking reimbursement for have not and will not be reimbursed by another source.</w:t>
      </w:r>
    </w:p>
    <w:p w14:paraId="2489A468" w14:textId="77777777" w:rsidR="002915DB" w:rsidRPr="00C74EE2" w:rsidRDefault="002915DB" w:rsidP="00A803DC">
      <w:pPr>
        <w:pStyle w:val="SubItemLvl1"/>
      </w:pPr>
      <w:r w:rsidRPr="00C74EE2">
        <w:t>(c)</w:t>
      </w:r>
      <w:r w:rsidRPr="00C74EE2">
        <w:tab/>
        <w:t xml:space="preserve">if the placement was an interstate placement, include an acknowledgement by the adoptive parents that the placement was made in accordance with the Interstate Compact on the Placement of Children adopted by both the sending and </w:t>
      </w:r>
      <w:r w:rsidRPr="00C74EE2">
        <w:t>receiving state and any other applicable federal,</w:t>
      </w:r>
      <w:r>
        <w:t xml:space="preserve"> </w:t>
      </w:r>
      <w:r w:rsidRPr="00C74EE2">
        <w:t>state, or local laws or rules related to the interstate adoptive placement of a child;</w:t>
      </w:r>
    </w:p>
    <w:p w14:paraId="4F74E280" w14:textId="77777777" w:rsidR="002915DB" w:rsidRPr="00C74EE2" w:rsidRDefault="002915DB" w:rsidP="00A803DC">
      <w:pPr>
        <w:pStyle w:val="SubItemLvl1"/>
      </w:pPr>
      <w:r w:rsidRPr="00C74EE2">
        <w:t>(d)</w:t>
      </w:r>
      <w:r w:rsidRPr="00C74EE2">
        <w:tab/>
        <w:t>the type and amount of the expense that will be incurred by the adoptive parents; and</w:t>
      </w:r>
    </w:p>
    <w:p w14:paraId="52223598" w14:textId="77777777" w:rsidR="002915DB" w:rsidRPr="00C74EE2" w:rsidRDefault="002915DB" w:rsidP="00A803DC">
      <w:pPr>
        <w:pStyle w:val="SubItemLvl1"/>
      </w:pPr>
      <w:r w:rsidRPr="00C74EE2">
        <w:t>(e)</w:t>
      </w:r>
      <w:r w:rsidRPr="00C74EE2">
        <w:tab/>
        <w:t>include documentation that verifies the information in the application and receipts for any</w:t>
      </w:r>
      <w:r>
        <w:t xml:space="preserve"> </w:t>
      </w:r>
      <w:r w:rsidRPr="00C74EE2">
        <w:t>nonrecurring service for which the parent is seeking reimbursement.</w:t>
      </w:r>
    </w:p>
    <w:p w14:paraId="056EF40B" w14:textId="77777777" w:rsidR="002915DB" w:rsidRPr="00C74EE2" w:rsidRDefault="002915DB" w:rsidP="00C74EE2">
      <w:pPr>
        <w:pStyle w:val="Item"/>
        <w:tabs>
          <w:tab w:val="clear" w:pos="1800"/>
        </w:tabs>
      </w:pPr>
      <w:r w:rsidRPr="00C74EE2">
        <w:t>(3)</w:t>
      </w:r>
      <w:r w:rsidRPr="00C74EE2">
        <w:tab/>
      </w:r>
      <w:bookmarkStart w:id="5" w:name="_Hlk76642736"/>
      <w:r w:rsidRPr="00C74EE2">
        <w:t>The foster parents and all individuals 18 years of age or older who reside in the prospective adoptive home shall have a completed a criminal history investigated pursuant to G.S. 48-3-303 and 48-3-309 and shall not have a criminal history, as defined by G.S. 48-1-101(5b), or any other criminal conviction that would cause the prospective adoptive parent to be unfit to have responsibility for the safety and well-being of children as determined by the public adoption agency pursuant to G.S. 48-3-309.</w:t>
      </w:r>
    </w:p>
    <w:bookmarkEnd w:id="5"/>
    <w:p w14:paraId="0C950C16" w14:textId="77777777" w:rsidR="002915DB" w:rsidRPr="00C74EE2" w:rsidRDefault="002915DB" w:rsidP="00C74EE2">
      <w:pPr>
        <w:pStyle w:val="Item"/>
        <w:tabs>
          <w:tab w:val="clear" w:pos="1800"/>
        </w:tabs>
      </w:pPr>
      <w:r w:rsidRPr="00C74EE2">
        <w:t>(4)</w:t>
      </w:r>
      <w:r w:rsidRPr="00C74EE2">
        <w:tab/>
        <w:t>The foster parents shall provide the public adoption agency with the results of the criminal history investigation, and the public adoption agency shall maintain a copy of the results.</w:t>
      </w:r>
    </w:p>
    <w:p w14:paraId="4CFD6369" w14:textId="77777777" w:rsidR="002915DB" w:rsidRPr="00C74EE2" w:rsidRDefault="002915DB" w:rsidP="00C74EE2">
      <w:pPr>
        <w:pStyle w:val="Item"/>
        <w:tabs>
          <w:tab w:val="clear" w:pos="1800"/>
        </w:tabs>
      </w:pPr>
      <w:r w:rsidRPr="00C74EE2">
        <w:t>(5)</w:t>
      </w:r>
      <w:r w:rsidRPr="00C74EE2">
        <w:tab/>
        <w:t xml:space="preserve">The adopting parents and all individuals 18 years of age or older who reside in the home shall have a completed check of the North Carolina's Responsible Individuals List </w:t>
      </w:r>
      <w:bookmarkStart w:id="6" w:name="_Hlk76972043"/>
      <w:r w:rsidRPr="00C74EE2">
        <w:t xml:space="preserve">pursuant to G.S. 7B-311 </w:t>
      </w:r>
      <w:bookmarkEnd w:id="6"/>
      <w:r w:rsidRPr="00C74EE2">
        <w:t>and have a check of the results of child abuse and neglect central registry of states where the applicant has resided the past five years and not be placed on the North Carolina's Responsible Individuals List or any other state's child abuse and neglect central registry. The public adoption agency shall maintain a copy of the results in their file.</w:t>
      </w:r>
    </w:p>
    <w:p w14:paraId="2FDB8E8F" w14:textId="77777777" w:rsidR="002915DB" w:rsidRPr="00C74EE2" w:rsidRDefault="002915DB" w:rsidP="00C74EE2">
      <w:pPr>
        <w:pStyle w:val="Item"/>
        <w:tabs>
          <w:tab w:val="clear" w:pos="1800"/>
        </w:tabs>
      </w:pPr>
      <w:r w:rsidRPr="00C74EE2">
        <w:t>(6)</w:t>
      </w:r>
      <w:r w:rsidRPr="00C74EE2">
        <w:tab/>
        <w:t>Upon approval of the application in Item (2) of this Rule, the adoptive parents shall enter into a binding written agreement with a public adoption agency for the reimbursement of</w:t>
      </w:r>
      <w:r>
        <w:t xml:space="preserve"> </w:t>
      </w:r>
      <w:r w:rsidRPr="00C74EE2">
        <w:t>nonrecurring expenses on a form provided by the Department ("State of North Carolina Agreement for Reimbursement of</w:t>
      </w:r>
      <w:r>
        <w:t xml:space="preserve"> </w:t>
      </w:r>
      <w:r w:rsidRPr="00C74EE2">
        <w:t>Nonrecurring Adoption Costs" Form</w:t>
      </w:r>
      <w:r>
        <w:t xml:space="preserve"> </w:t>
      </w:r>
      <w:r w:rsidRPr="00C74EE2">
        <w:t>DSS-5146, which</w:t>
      </w:r>
      <w:r>
        <w:t xml:space="preserve"> </w:t>
      </w:r>
      <w:r w:rsidRPr="00C74EE2">
        <w:t>may be accessed at https://www.ncdhhs.gov/divisions/dss) that meets the requirements in 42 USC 673(a)(3)</w:t>
      </w:r>
      <w:r>
        <w:t xml:space="preserve"> </w:t>
      </w:r>
      <w:r w:rsidRPr="00C74EE2">
        <w:t>and is signed at the time of or prior to the final decree of adoption.</w:t>
      </w:r>
    </w:p>
    <w:p w14:paraId="14F8CE81" w14:textId="77777777" w:rsidR="002915DB" w:rsidRPr="00C74EE2" w:rsidRDefault="002915DB" w:rsidP="00C74EE2">
      <w:pPr>
        <w:pStyle w:val="Item"/>
        <w:tabs>
          <w:tab w:val="clear" w:pos="1800"/>
        </w:tabs>
      </w:pPr>
      <w:r w:rsidRPr="00C74EE2">
        <w:t>(7)</w:t>
      </w:r>
      <w:r w:rsidRPr="00C74EE2">
        <w:tab/>
        <w:t>The application for reimbursement was filed in accord with the quarter rule outlined in</w:t>
      </w:r>
      <w:r>
        <w:t xml:space="preserve"> </w:t>
      </w:r>
      <w:r w:rsidRPr="00C74EE2">
        <w:t>45 CFR 1356.41(e)(2).</w:t>
      </w:r>
    </w:p>
    <w:p w14:paraId="2816FA70" w14:textId="77777777" w:rsidR="002915DB" w:rsidRPr="00C74EE2" w:rsidRDefault="002915DB" w:rsidP="00C74EE2">
      <w:pPr>
        <w:pStyle w:val="Base"/>
      </w:pPr>
    </w:p>
    <w:p w14:paraId="149270C8" w14:textId="77777777" w:rsidR="002915DB" w:rsidRPr="00C74EE2" w:rsidRDefault="002915DB" w:rsidP="00C74EE2">
      <w:pPr>
        <w:pStyle w:val="History"/>
      </w:pPr>
      <w:r w:rsidRPr="00C74EE2">
        <w:t>History Note:</w:t>
      </w:r>
      <w:r w:rsidRPr="00C74EE2">
        <w:tab/>
        <w:t>Authority G.S. 108A</w:t>
      </w:r>
      <w:r w:rsidRPr="00C74EE2">
        <w:noBreakHyphen/>
        <w:t>49; 108A</w:t>
      </w:r>
      <w:r w:rsidRPr="00C74EE2">
        <w:noBreakHyphen/>
        <w:t>50; 143B</w:t>
      </w:r>
      <w:r w:rsidRPr="00C74EE2">
        <w:noBreakHyphen/>
        <w:t>153;</w:t>
      </w:r>
    </w:p>
    <w:p w14:paraId="50FD772E" w14:textId="77777777" w:rsidR="002915DB" w:rsidRPr="00C74EE2" w:rsidRDefault="002915DB" w:rsidP="00C74EE2">
      <w:pPr>
        <w:pStyle w:val="HistoryAfter"/>
      </w:pPr>
      <w:r w:rsidRPr="00C74EE2">
        <w:t>Eff. July 1, 1991;</w:t>
      </w:r>
    </w:p>
    <w:p w14:paraId="26D20757" w14:textId="77777777" w:rsidR="002915DB" w:rsidRPr="00C74EE2" w:rsidRDefault="002915DB" w:rsidP="00C74EE2">
      <w:pPr>
        <w:pStyle w:val="HistoryAfter"/>
      </w:pPr>
      <w:r w:rsidRPr="00C74EE2">
        <w:lastRenderedPageBreak/>
        <w:t>Readopted Eff. August 1, 2021.</w:t>
      </w:r>
    </w:p>
    <w:p w14:paraId="62705019" w14:textId="77777777" w:rsidR="002915DB" w:rsidRPr="00C74EE2" w:rsidRDefault="002915DB" w:rsidP="00C74EE2">
      <w:pPr>
        <w:pStyle w:val="Base"/>
      </w:pPr>
    </w:p>
    <w:p w14:paraId="09BDB177" w14:textId="77777777" w:rsidR="002915DB" w:rsidRPr="00C14F1B" w:rsidRDefault="002915DB" w:rsidP="00C14F1B">
      <w:pPr>
        <w:pStyle w:val="Rule"/>
      </w:pPr>
      <w:r w:rsidRPr="00C14F1B">
        <w:t>10A NCAC 70M .0603</w:t>
      </w:r>
      <w:r w:rsidRPr="00C14F1B">
        <w:tab/>
        <w:t>REQUIREMENTS</w:t>
      </w:r>
    </w:p>
    <w:p w14:paraId="4D4DE8AA" w14:textId="77777777" w:rsidR="002915DB" w:rsidRPr="00C14F1B" w:rsidRDefault="002915DB" w:rsidP="00C14F1B">
      <w:pPr>
        <w:pStyle w:val="Base"/>
      </w:pPr>
    </w:p>
    <w:p w14:paraId="40E391B5" w14:textId="77777777" w:rsidR="002915DB" w:rsidRPr="00C14F1B" w:rsidRDefault="002915DB" w:rsidP="00C14F1B">
      <w:pPr>
        <w:pStyle w:val="History"/>
      </w:pPr>
      <w:r w:rsidRPr="00C14F1B">
        <w:t>History Note:</w:t>
      </w:r>
      <w:r w:rsidRPr="00C14F1B">
        <w:tab/>
        <w:t>Authority G.S. 108A</w:t>
      </w:r>
      <w:r w:rsidRPr="00C14F1B">
        <w:noBreakHyphen/>
        <w:t>49; 108A</w:t>
      </w:r>
      <w:r w:rsidRPr="00C14F1B">
        <w:noBreakHyphen/>
        <w:t>50; 143B</w:t>
      </w:r>
      <w:r w:rsidRPr="00C14F1B">
        <w:noBreakHyphen/>
        <w:t>153; 42 U.S.C. 673;</w:t>
      </w:r>
    </w:p>
    <w:p w14:paraId="75599F52" w14:textId="77777777" w:rsidR="002915DB" w:rsidRPr="00C14F1B" w:rsidRDefault="002915DB" w:rsidP="00C14F1B">
      <w:pPr>
        <w:pStyle w:val="HistoryAfter"/>
      </w:pPr>
      <w:r w:rsidRPr="00C14F1B">
        <w:t>Eff. July 1, 1991;</w:t>
      </w:r>
    </w:p>
    <w:p w14:paraId="0A421370" w14:textId="77777777" w:rsidR="002915DB" w:rsidRPr="00C14F1B" w:rsidRDefault="002915DB" w:rsidP="00C14F1B">
      <w:pPr>
        <w:pStyle w:val="HistoryAfter"/>
      </w:pPr>
      <w:r w:rsidRPr="00C14F1B">
        <w:t>Amended Eff. March 1, 2017;</w:t>
      </w:r>
    </w:p>
    <w:p w14:paraId="23F072E6" w14:textId="77777777" w:rsidR="002915DB" w:rsidRPr="00C14F1B" w:rsidRDefault="002915DB" w:rsidP="00C14F1B">
      <w:pPr>
        <w:pStyle w:val="HistoryAfter"/>
      </w:pPr>
      <w:r w:rsidRPr="00C14F1B">
        <w:t>Repealed Eff. August 1, 2021.</w:t>
      </w:r>
    </w:p>
    <w:p w14:paraId="5A74B8C5" w14:textId="77777777" w:rsidR="002915DB" w:rsidRPr="00C14F1B" w:rsidRDefault="002915DB" w:rsidP="00C14F1B">
      <w:pPr>
        <w:pStyle w:val="Base"/>
      </w:pPr>
    </w:p>
    <w:p w14:paraId="4AE147E4" w14:textId="77777777" w:rsidR="002915DB" w:rsidRPr="000E1DC1" w:rsidRDefault="002915DB" w:rsidP="000E1DC1">
      <w:pPr>
        <w:pStyle w:val="Rule"/>
      </w:pPr>
      <w:r w:rsidRPr="000E1DC1">
        <w:t>10A NCAC 70M .0604</w:t>
      </w:r>
      <w:r w:rsidRPr="000E1DC1">
        <w:tab/>
        <w:t>PROHIBITION ON REIMBURSEMENT CAPS</w:t>
      </w:r>
    </w:p>
    <w:p w14:paraId="3F8FC600" w14:textId="77777777" w:rsidR="002915DB" w:rsidRPr="000E1DC1" w:rsidRDefault="002915DB" w:rsidP="000E1DC1">
      <w:pPr>
        <w:pStyle w:val="Paragraph"/>
      </w:pPr>
      <w:r w:rsidRPr="000E1DC1">
        <w:t>The Department and any public adoption agencies</w:t>
      </w:r>
      <w:r>
        <w:t xml:space="preserve"> </w:t>
      </w:r>
      <w:r w:rsidRPr="000E1DC1">
        <w:t>shall not establish a maximum allowable reimbursement amount for any single eligible nonrecurring adoption</w:t>
      </w:r>
      <w:r>
        <w:t xml:space="preserve"> </w:t>
      </w:r>
      <w:r w:rsidRPr="000E1DC1">
        <w:t>expense, but the total reimbursement for nonrecurring adoption expenses shall not exceed two thousand dollars ($2,000).</w:t>
      </w:r>
    </w:p>
    <w:p w14:paraId="09ABD57B" w14:textId="77777777" w:rsidR="002915DB" w:rsidRPr="000E1DC1" w:rsidRDefault="002915DB" w:rsidP="000E1DC1">
      <w:pPr>
        <w:pStyle w:val="Base"/>
      </w:pPr>
    </w:p>
    <w:p w14:paraId="20297D3E" w14:textId="77777777" w:rsidR="002915DB" w:rsidRPr="000E1DC1" w:rsidRDefault="002915DB" w:rsidP="000E1DC1">
      <w:pPr>
        <w:pStyle w:val="History"/>
      </w:pPr>
      <w:r w:rsidRPr="000E1DC1">
        <w:t>History Note:</w:t>
      </w:r>
      <w:r w:rsidRPr="000E1DC1">
        <w:tab/>
        <w:t>Authority G.S. 108A</w:t>
      </w:r>
      <w:r w:rsidRPr="000E1DC1">
        <w:noBreakHyphen/>
        <w:t>49; 108A</w:t>
      </w:r>
      <w:r w:rsidRPr="000E1DC1">
        <w:noBreakHyphen/>
        <w:t>50; 143B</w:t>
      </w:r>
      <w:r w:rsidRPr="000E1DC1">
        <w:noBreakHyphen/>
        <w:t>153;</w:t>
      </w:r>
    </w:p>
    <w:p w14:paraId="72B677C8" w14:textId="77777777" w:rsidR="002915DB" w:rsidRPr="000E1DC1" w:rsidRDefault="002915DB" w:rsidP="000E1DC1">
      <w:pPr>
        <w:pStyle w:val="HistoryAfter"/>
      </w:pPr>
      <w:r w:rsidRPr="000E1DC1">
        <w:t>Eff. July 1, 1991;</w:t>
      </w:r>
    </w:p>
    <w:p w14:paraId="5D1E1FB4" w14:textId="77777777" w:rsidR="002915DB" w:rsidRPr="000E1DC1" w:rsidRDefault="002915DB" w:rsidP="000E1DC1">
      <w:pPr>
        <w:pStyle w:val="HistoryAfter"/>
      </w:pPr>
      <w:r w:rsidRPr="000E1DC1">
        <w:t>Readopted Eff. August 1, 2021.</w:t>
      </w:r>
    </w:p>
    <w:p w14:paraId="67B31388" w14:textId="77777777" w:rsidR="002915DB" w:rsidRPr="000E1DC1" w:rsidRDefault="002915DB" w:rsidP="000E1DC1">
      <w:pPr>
        <w:pStyle w:val="Base"/>
      </w:pPr>
    </w:p>
    <w:p w14:paraId="5C012BC3" w14:textId="77777777" w:rsidR="002915DB" w:rsidRPr="00D00275" w:rsidRDefault="002915DB" w:rsidP="00D00275">
      <w:pPr>
        <w:pStyle w:val="Rule"/>
      </w:pPr>
      <w:r w:rsidRPr="00D00275">
        <w:t>10A NCAC 70M .0701</w:t>
      </w:r>
      <w:r w:rsidRPr="00D00275">
        <w:tab/>
        <w:t>ELIGIBILITY REQUIREMENTS FOR THE SPECIAL NEED ADOPTION INCENTIVE FUND AND EFFECTIVE DATE</w:t>
      </w:r>
    </w:p>
    <w:p w14:paraId="33F8AC23" w14:textId="77777777" w:rsidR="002915DB" w:rsidRPr="00D00275" w:rsidRDefault="002915DB" w:rsidP="00D00275">
      <w:pPr>
        <w:pStyle w:val="Paragraph"/>
      </w:pPr>
      <w:r w:rsidRPr="00D00275">
        <w:t>Within the limits of available funding, the Department may approve and provide assistance in the form of standard monthly cash payments from the Special Need Adoption Incentive Fund when the following requirements have been met:</w:t>
      </w:r>
    </w:p>
    <w:p w14:paraId="65F07B73" w14:textId="77777777" w:rsidR="002915DB" w:rsidRPr="00D00275" w:rsidRDefault="002915DB" w:rsidP="00D00275">
      <w:pPr>
        <w:pStyle w:val="Item"/>
        <w:tabs>
          <w:tab w:val="clear" w:pos="1800"/>
        </w:tabs>
      </w:pPr>
      <w:r w:rsidRPr="00D00275">
        <w:t>(1)</w:t>
      </w:r>
      <w:r w:rsidRPr="00D00275">
        <w:tab/>
        <w:t>The child:</w:t>
      </w:r>
    </w:p>
    <w:p w14:paraId="55BCE895" w14:textId="77777777" w:rsidR="002915DB" w:rsidRPr="00D00275" w:rsidRDefault="002915DB" w:rsidP="00D00275">
      <w:pPr>
        <w:pStyle w:val="SubItemLvl1"/>
        <w:tabs>
          <w:tab w:val="clear" w:pos="2520"/>
        </w:tabs>
      </w:pPr>
      <w:r w:rsidRPr="00D00275">
        <w:t>(a)</w:t>
      </w:r>
      <w:r w:rsidRPr="00D00275">
        <w:tab/>
        <w:t>Shall be a child with special needs and either has at least one of the factors or conditions listed in</w:t>
      </w:r>
      <w:r>
        <w:t xml:space="preserve"> Rule </w:t>
      </w:r>
      <w:r w:rsidRPr="00D00275">
        <w:t>.0102(b)(3)(E) through (H)</w:t>
      </w:r>
      <w:r>
        <w:t xml:space="preserve"> </w:t>
      </w:r>
      <w:r w:rsidRPr="00D00275">
        <w:t>of this Chapter of a child with special needs or meets the requirement in</w:t>
      </w:r>
      <w:r>
        <w:t xml:space="preserve"> </w:t>
      </w:r>
      <w:r w:rsidRPr="00D00275">
        <w:t>42 USC 673(c)(2)(B)(ii);</w:t>
      </w:r>
    </w:p>
    <w:p w14:paraId="4B3374FE" w14:textId="77777777" w:rsidR="002915DB" w:rsidRPr="00D00275" w:rsidRDefault="002915DB" w:rsidP="00D00275">
      <w:pPr>
        <w:pStyle w:val="SubItemLvl1"/>
        <w:tabs>
          <w:tab w:val="clear" w:pos="2520"/>
        </w:tabs>
      </w:pPr>
      <w:r w:rsidRPr="00D00275">
        <w:t>(b)</w:t>
      </w:r>
      <w:r w:rsidRPr="00D00275">
        <w:tab/>
        <w:t>Shall meet the requirements for standard monthly cash adoption assistance in this Chapter;</w:t>
      </w:r>
    </w:p>
    <w:p w14:paraId="101C1E73" w14:textId="77777777" w:rsidR="002915DB" w:rsidRPr="00D00275" w:rsidRDefault="002915DB" w:rsidP="00D00275">
      <w:pPr>
        <w:pStyle w:val="SubItemLvl1"/>
        <w:tabs>
          <w:tab w:val="clear" w:pos="2520"/>
        </w:tabs>
      </w:pPr>
      <w:r w:rsidRPr="00D00275">
        <w:t>(c)</w:t>
      </w:r>
      <w:r w:rsidRPr="00D00275">
        <w:tab/>
        <w:t>Shall be in the custody of the public adoption agency and placement responsibility of an adoption agency for at least six consecutive months prior to the finalization of the adoption;</w:t>
      </w:r>
    </w:p>
    <w:p w14:paraId="21C8E404" w14:textId="77777777" w:rsidR="002915DB" w:rsidRPr="00D00275" w:rsidRDefault="002915DB" w:rsidP="00D00275">
      <w:pPr>
        <w:pStyle w:val="SubItemLvl1"/>
        <w:tabs>
          <w:tab w:val="clear" w:pos="2520"/>
        </w:tabs>
      </w:pPr>
      <w:r w:rsidRPr="00D00275">
        <w:t>(d)</w:t>
      </w:r>
      <w:r w:rsidRPr="00D00275">
        <w:tab/>
        <w:t>The special needs condition from</w:t>
      </w:r>
      <w:r>
        <w:t xml:space="preserve"> </w:t>
      </w:r>
      <w:r w:rsidRPr="00D00275">
        <w:t>Sub-Item (1)(a) of this Item is expected to limit the child's ability, both currently and throughout childhood, to function in the home,</w:t>
      </w:r>
      <w:r>
        <w:t xml:space="preserve"> </w:t>
      </w:r>
      <w:r w:rsidRPr="00D00275">
        <w:t>school, or community absent eight or more hours of</w:t>
      </w:r>
      <w:r>
        <w:t xml:space="preserve"> </w:t>
      </w:r>
      <w:r w:rsidRPr="00D00275">
        <w:t>in-person daily supervision or care for personal health care or prevention of self-destructive or assaultive behavior;</w:t>
      </w:r>
    </w:p>
    <w:p w14:paraId="32E036CF" w14:textId="77777777" w:rsidR="002915DB" w:rsidRPr="00D00275" w:rsidRDefault="002915DB" w:rsidP="00D00275">
      <w:pPr>
        <w:pStyle w:val="SubItemLvl1"/>
        <w:tabs>
          <w:tab w:val="clear" w:pos="2520"/>
        </w:tabs>
      </w:pPr>
      <w:r w:rsidRPr="00D00275">
        <w:t>(e)</w:t>
      </w:r>
      <w:r w:rsidRPr="00D00275">
        <w:tab/>
        <w:t>The child will have resided in the foster parent's home for six consecutive months prior to the finalization of the adoption; and</w:t>
      </w:r>
    </w:p>
    <w:p w14:paraId="5EA3765E" w14:textId="77777777" w:rsidR="002915DB" w:rsidRPr="00D00275" w:rsidRDefault="002915DB" w:rsidP="00D00275">
      <w:pPr>
        <w:pStyle w:val="SubItemLvl1"/>
        <w:tabs>
          <w:tab w:val="clear" w:pos="2520"/>
        </w:tabs>
      </w:pPr>
      <w:r w:rsidRPr="00D00275">
        <w:t>(f)</w:t>
      </w:r>
      <w:r w:rsidRPr="00D00275">
        <w:tab/>
        <w:t>The child</w:t>
      </w:r>
      <w:r>
        <w:t xml:space="preserve"> </w:t>
      </w:r>
      <w:r w:rsidRPr="00D00275">
        <w:t>was legally adopted on or after January 1, 2001.</w:t>
      </w:r>
    </w:p>
    <w:p w14:paraId="4000E5D1" w14:textId="77777777" w:rsidR="002915DB" w:rsidRPr="00D00275" w:rsidRDefault="002915DB" w:rsidP="00D00275">
      <w:pPr>
        <w:pStyle w:val="Item"/>
        <w:tabs>
          <w:tab w:val="clear" w:pos="1800"/>
        </w:tabs>
      </w:pPr>
      <w:r w:rsidRPr="00D00275">
        <w:t>(2)</w:t>
      </w:r>
      <w:r w:rsidRPr="00D00275">
        <w:tab/>
        <w:t>Each foster parent:</w:t>
      </w:r>
    </w:p>
    <w:p w14:paraId="7D7D4B74" w14:textId="77777777" w:rsidR="002915DB" w:rsidRPr="00D00275" w:rsidRDefault="002915DB" w:rsidP="00D00275">
      <w:pPr>
        <w:pStyle w:val="SubItemLvl1"/>
        <w:tabs>
          <w:tab w:val="clear" w:pos="2520"/>
        </w:tabs>
      </w:pPr>
      <w:r w:rsidRPr="00D00275">
        <w:t>(a)</w:t>
      </w:r>
      <w:r w:rsidRPr="00D00275">
        <w:tab/>
        <w:t>be licensed as a foster parent;</w:t>
      </w:r>
    </w:p>
    <w:p w14:paraId="4AC49AC0" w14:textId="77777777" w:rsidR="002915DB" w:rsidRPr="00D00275" w:rsidRDefault="002915DB" w:rsidP="00D00275">
      <w:pPr>
        <w:pStyle w:val="SubItemLvl1"/>
        <w:tabs>
          <w:tab w:val="clear" w:pos="2520"/>
        </w:tabs>
      </w:pPr>
      <w:r w:rsidRPr="00D00275">
        <w:t>(b)</w:t>
      </w:r>
      <w:r w:rsidRPr="00D00275">
        <w:tab/>
        <w:t>has been receiving standard monthly cash assistance from any governmental source, such as federal,</w:t>
      </w:r>
      <w:r>
        <w:t xml:space="preserve"> </w:t>
      </w:r>
      <w:r w:rsidRPr="00D00275">
        <w:t>state, or local, above the</w:t>
      </w:r>
      <w:r>
        <w:t xml:space="preserve"> </w:t>
      </w:r>
      <w:r w:rsidRPr="00D00275">
        <w:t>State adoption assistance rate established by the General Assembly for the previous six consecutive months prior to the finalization of the adoption to provide the direct care or supervision required for the child's health condition that meets the requirement in Item (4) of this Rule;</w:t>
      </w:r>
    </w:p>
    <w:p w14:paraId="73718A18" w14:textId="77777777" w:rsidR="002915DB" w:rsidRPr="00D00275" w:rsidRDefault="002915DB" w:rsidP="00D00275">
      <w:pPr>
        <w:pStyle w:val="SubItemLvl1"/>
        <w:tabs>
          <w:tab w:val="clear" w:pos="2520"/>
        </w:tabs>
      </w:pPr>
      <w:r w:rsidRPr="00D00275">
        <w:t>(c)</w:t>
      </w:r>
      <w:r w:rsidRPr="00D00275">
        <w:tab/>
        <w:t>prior to the</w:t>
      </w:r>
      <w:r>
        <w:t xml:space="preserve"> </w:t>
      </w:r>
      <w:r w:rsidRPr="00D00275">
        <w:t>issuance of the adoption decree, the foster parent made a request for financial assistance in addition to the</w:t>
      </w:r>
      <w:r>
        <w:t xml:space="preserve"> </w:t>
      </w:r>
      <w:r w:rsidRPr="00D00275">
        <w:t>State adoption assistance rate established by the General Assembly in order to provide the care required for the child's health condition that meets the requirements in Item (4) of this</w:t>
      </w:r>
      <w:r>
        <w:t xml:space="preserve"> </w:t>
      </w:r>
      <w:r w:rsidRPr="00D00275">
        <w:t>Rule;</w:t>
      </w:r>
    </w:p>
    <w:p w14:paraId="65CBAC75" w14:textId="77777777" w:rsidR="002915DB" w:rsidRPr="00D00275" w:rsidRDefault="002915DB" w:rsidP="00D00275">
      <w:pPr>
        <w:pStyle w:val="SubItemLvl1"/>
        <w:tabs>
          <w:tab w:val="clear" w:pos="2520"/>
        </w:tabs>
      </w:pPr>
      <w:r w:rsidRPr="00D00275">
        <w:t>(d)</w:t>
      </w:r>
      <w:r w:rsidRPr="00D00275">
        <w:tab/>
        <w:t>prior to the</w:t>
      </w:r>
      <w:r>
        <w:t xml:space="preserve"> </w:t>
      </w:r>
      <w:r w:rsidRPr="00D00275">
        <w:t>issuance of the adoption decree, the foster parent provided the public adoption agency with a signed letter that</w:t>
      </w:r>
      <w:r>
        <w:t xml:space="preserve"> </w:t>
      </w:r>
      <w:r w:rsidRPr="00D00275">
        <w:t xml:space="preserve">details the daily supervision needs of the child; </w:t>
      </w:r>
    </w:p>
    <w:p w14:paraId="51A3FA84" w14:textId="77777777" w:rsidR="002915DB" w:rsidRPr="00D00275" w:rsidRDefault="002915DB" w:rsidP="00D00275">
      <w:pPr>
        <w:pStyle w:val="SubItemLvl1"/>
        <w:tabs>
          <w:tab w:val="clear" w:pos="2520"/>
        </w:tabs>
      </w:pPr>
      <w:r w:rsidRPr="00D00275">
        <w:t>(e)</w:t>
      </w:r>
      <w:r w:rsidRPr="00D00275">
        <w:tab/>
        <w:t>shall only be willing to adopt the child if the monthly cash assistance from any other governmental source, such as federal,</w:t>
      </w:r>
      <w:r>
        <w:t xml:space="preserve"> </w:t>
      </w:r>
      <w:r w:rsidRPr="00D00275">
        <w:t>state, or local, above the</w:t>
      </w:r>
      <w:r>
        <w:t xml:space="preserve"> </w:t>
      </w:r>
      <w:r w:rsidRPr="00D00275">
        <w:t>State adoption assistance rate received for foster parents and is not terminated upon the adoption of the child;</w:t>
      </w:r>
    </w:p>
    <w:p w14:paraId="1ACE7704" w14:textId="77777777" w:rsidR="002915DB" w:rsidRPr="00D00275" w:rsidRDefault="002915DB" w:rsidP="00D00275">
      <w:pPr>
        <w:pStyle w:val="SubItemLvl1"/>
        <w:tabs>
          <w:tab w:val="clear" w:pos="2520"/>
        </w:tabs>
      </w:pPr>
      <w:r w:rsidRPr="00D00275">
        <w:t>(f)</w:t>
      </w:r>
      <w:r w:rsidRPr="00D00275">
        <w:tab/>
        <w:t>shall enter into an adoption assistance agreement with a public adoption agency prior to the decree of adoption;</w:t>
      </w:r>
    </w:p>
    <w:p w14:paraId="7DB89EDA" w14:textId="77777777" w:rsidR="002915DB" w:rsidRPr="00D00275" w:rsidRDefault="002915DB" w:rsidP="00D00275">
      <w:pPr>
        <w:pStyle w:val="SubItemLvl1"/>
        <w:tabs>
          <w:tab w:val="clear" w:pos="2520"/>
        </w:tabs>
      </w:pPr>
      <w:r w:rsidRPr="00D00275">
        <w:t>(g)</w:t>
      </w:r>
      <w:r w:rsidRPr="00D00275">
        <w:tab/>
        <w:t>entered into a supplemental agreement with a public adoption agency prior to the adoption decree;</w:t>
      </w:r>
    </w:p>
    <w:p w14:paraId="2EB31F8F" w14:textId="77777777" w:rsidR="002915DB" w:rsidRPr="00D00275" w:rsidRDefault="002915DB" w:rsidP="00D00275">
      <w:pPr>
        <w:pStyle w:val="SubItemLvl1"/>
        <w:tabs>
          <w:tab w:val="clear" w:pos="2520"/>
        </w:tabs>
      </w:pPr>
      <w:r w:rsidRPr="00D00275">
        <w:t>(h)</w:t>
      </w:r>
      <w:r w:rsidRPr="00D00275">
        <w:tab/>
        <w:t>agree to provide the public adoption agency with a copy of the adoption decree once the adoption has been</w:t>
      </w:r>
      <w:r>
        <w:t xml:space="preserve"> </w:t>
      </w:r>
      <w:r w:rsidRPr="00D00275">
        <w:t>finalized;</w:t>
      </w:r>
    </w:p>
    <w:p w14:paraId="28CE8F49" w14:textId="77777777" w:rsidR="002915DB" w:rsidRPr="00D00275" w:rsidRDefault="002915DB" w:rsidP="00D00275">
      <w:pPr>
        <w:pStyle w:val="SubItemLvl1"/>
        <w:tabs>
          <w:tab w:val="clear" w:pos="2520"/>
        </w:tabs>
      </w:pPr>
      <w:r w:rsidRPr="00D00275">
        <w:t>(</w:t>
      </w:r>
      <w:proofErr w:type="spellStart"/>
      <w:r w:rsidRPr="00D00275">
        <w:t>i</w:t>
      </w:r>
      <w:proofErr w:type="spellEnd"/>
      <w:r w:rsidRPr="00D00275">
        <w:t>)</w:t>
      </w:r>
      <w:r w:rsidRPr="00D00275">
        <w:tab/>
        <w:t>shall have a completed criminal history investigated pursuant to G.S. 48-3-303</w:t>
      </w:r>
      <w:r>
        <w:t xml:space="preserve"> </w:t>
      </w:r>
      <w:r w:rsidRPr="00D00275">
        <w:t>and 48-3-309 and shall not have a criminal history, as defined by G.S. 48-1-101(5b), or any other criminal conviction that would cause the prospective adoptive parent</w:t>
      </w:r>
      <w:r>
        <w:t xml:space="preserve"> </w:t>
      </w:r>
      <w:r w:rsidRPr="00D00275">
        <w:t>to be unfit to have responsibility for the safety and well-being of children as determined by the public adoption agency pursuant to G.S.</w:t>
      </w:r>
      <w:r>
        <w:t xml:space="preserve"> </w:t>
      </w:r>
      <w:r w:rsidRPr="00D00275">
        <w:t>48-3-309;</w:t>
      </w:r>
    </w:p>
    <w:p w14:paraId="175BB14C" w14:textId="77777777" w:rsidR="002915DB" w:rsidRPr="00D00275" w:rsidRDefault="002915DB" w:rsidP="00D00275">
      <w:pPr>
        <w:pStyle w:val="SubItemLvl1"/>
        <w:tabs>
          <w:tab w:val="clear" w:pos="2520"/>
        </w:tabs>
      </w:pPr>
      <w:r w:rsidRPr="00D00275">
        <w:lastRenderedPageBreak/>
        <w:t>(j)</w:t>
      </w:r>
      <w:r w:rsidRPr="00D00275">
        <w:tab/>
        <w:t>shall require all individuals 18 years of age or older who reside in the prospective adoptive home to undergo a criminal history investigated pursuant to G.S. 48-3-303 and 49-3-309; and</w:t>
      </w:r>
    </w:p>
    <w:p w14:paraId="33AD78EB" w14:textId="77777777" w:rsidR="002915DB" w:rsidRPr="00D00275" w:rsidRDefault="002915DB" w:rsidP="00D00275">
      <w:pPr>
        <w:pStyle w:val="SubItemLvl1"/>
        <w:tabs>
          <w:tab w:val="clear" w:pos="2520"/>
        </w:tabs>
        <w:rPr>
          <w:rFonts w:eastAsiaTheme="minorEastAsia"/>
        </w:rPr>
      </w:pPr>
      <w:r w:rsidRPr="00D00275">
        <w:t>(k)</w:t>
      </w:r>
      <w:r w:rsidRPr="00D00275">
        <w:tab/>
        <w:t>shall provide the public adoption agency with the results of the criminal back history investigation.</w:t>
      </w:r>
    </w:p>
    <w:p w14:paraId="21048DB7" w14:textId="77777777" w:rsidR="002915DB" w:rsidRPr="00D00275" w:rsidRDefault="002915DB" w:rsidP="00D00275">
      <w:pPr>
        <w:pStyle w:val="Item"/>
        <w:tabs>
          <w:tab w:val="clear" w:pos="1800"/>
        </w:tabs>
      </w:pPr>
      <w:r w:rsidRPr="00D00275">
        <w:t>(3)</w:t>
      </w:r>
      <w:r w:rsidRPr="00D00275">
        <w:tab/>
        <w:t>All individuals 18 years of age or older who reside in the prospective adoptive home shall have a completed a criminal history investigated pursuant to G.S. 48-3-303 and 48-3-309 and shall not have a criminal history, as defined by G.S. 48-1-101(5b), or any other criminal conviction that would cause the prospective adoptive parent</w:t>
      </w:r>
      <w:r>
        <w:t xml:space="preserve"> </w:t>
      </w:r>
      <w:r w:rsidRPr="00D00275">
        <w:t>to be unfit to have responsibility for the safety and well-being of children as determined by the public adoption agency pursuant to G.S. 48-3-309.</w:t>
      </w:r>
    </w:p>
    <w:p w14:paraId="46BD5DC0" w14:textId="77777777" w:rsidR="002915DB" w:rsidRPr="00D00275" w:rsidRDefault="002915DB" w:rsidP="00D00275">
      <w:pPr>
        <w:pStyle w:val="Item"/>
        <w:tabs>
          <w:tab w:val="clear" w:pos="1800"/>
        </w:tabs>
      </w:pPr>
      <w:r w:rsidRPr="00D00275">
        <w:t>(4)</w:t>
      </w:r>
      <w:r w:rsidRPr="00D00275">
        <w:tab/>
        <w:t>The public adoption agency having custody of the child shall:</w:t>
      </w:r>
    </w:p>
    <w:p w14:paraId="69C27866" w14:textId="77777777" w:rsidR="002915DB" w:rsidRPr="00D00275" w:rsidRDefault="002915DB" w:rsidP="00D00275">
      <w:pPr>
        <w:pStyle w:val="SubItemLvl1"/>
        <w:tabs>
          <w:tab w:val="clear" w:pos="2520"/>
        </w:tabs>
      </w:pPr>
      <w:r w:rsidRPr="00D00275">
        <w:t>(a)</w:t>
      </w:r>
      <w:r w:rsidRPr="00D00275">
        <w:tab/>
        <w:t>voluntarily</w:t>
      </w:r>
      <w:r>
        <w:t xml:space="preserve"> </w:t>
      </w:r>
      <w:r w:rsidRPr="00D00275">
        <w:t>agree to participate in the Special Need Adoption Incentive Fund and</w:t>
      </w:r>
      <w:r>
        <w:t xml:space="preserve"> </w:t>
      </w:r>
      <w:r w:rsidRPr="00D00275">
        <w:t xml:space="preserve">agree to assume </w:t>
      </w:r>
      <w:r>
        <w:t>50</w:t>
      </w:r>
      <w:r w:rsidRPr="00D00275">
        <w:t xml:space="preserve"> percent of the payment above the State adoption assistance rate established by the General Assembly.</w:t>
      </w:r>
    </w:p>
    <w:p w14:paraId="6491BF3D" w14:textId="77777777" w:rsidR="002915DB" w:rsidRPr="00D00275" w:rsidRDefault="002915DB" w:rsidP="00D00275">
      <w:pPr>
        <w:pStyle w:val="SubItemLvl1"/>
        <w:tabs>
          <w:tab w:val="clear" w:pos="2520"/>
        </w:tabs>
      </w:pPr>
      <w:r w:rsidRPr="00D00275">
        <w:t>(b)</w:t>
      </w:r>
      <w:r w:rsidRPr="00D00275">
        <w:tab/>
        <w:t>enter into an adoption assistance agreement as provided in this Rule.</w:t>
      </w:r>
    </w:p>
    <w:p w14:paraId="46626D5D" w14:textId="77777777" w:rsidR="002915DB" w:rsidRPr="00D00275" w:rsidRDefault="002915DB" w:rsidP="00D00275">
      <w:pPr>
        <w:pStyle w:val="SubItemLvl1"/>
        <w:tabs>
          <w:tab w:val="clear" w:pos="2520"/>
        </w:tabs>
      </w:pPr>
      <w:r w:rsidRPr="00D00275">
        <w:t>(c)</w:t>
      </w:r>
      <w:r w:rsidRPr="00D00275">
        <w:tab/>
        <w:t>enter into a supplement agreement as provided in this Rule.</w:t>
      </w:r>
    </w:p>
    <w:p w14:paraId="490A5955" w14:textId="77777777" w:rsidR="002915DB" w:rsidRPr="00D00275" w:rsidRDefault="002915DB" w:rsidP="00D00275">
      <w:pPr>
        <w:pStyle w:val="SubItemLvl1"/>
        <w:tabs>
          <w:tab w:val="clear" w:pos="2520"/>
        </w:tabs>
      </w:pPr>
      <w:r w:rsidRPr="00D00275">
        <w:t>(d)</w:t>
      </w:r>
      <w:r w:rsidRPr="00D00275">
        <w:tab/>
        <w:t>maintain a record for the child that contains written documentation that the child and foster parent(s) have met or will meet the requirements for the foster child and the foster parents in this Rule at the time of the adoption decree and shall</w:t>
      </w:r>
      <w:r>
        <w:t xml:space="preserve"> </w:t>
      </w:r>
      <w:r w:rsidRPr="00D00275">
        <w:t>include the following:</w:t>
      </w:r>
    </w:p>
    <w:p w14:paraId="2D11F5D6" w14:textId="77777777" w:rsidR="002915DB" w:rsidRPr="00D00275" w:rsidRDefault="002915DB" w:rsidP="00A52CD6">
      <w:pPr>
        <w:pStyle w:val="SubItemLvl2"/>
      </w:pPr>
      <w:r w:rsidRPr="00D00275">
        <w:t>(</w:t>
      </w:r>
      <w:proofErr w:type="spellStart"/>
      <w:r w:rsidRPr="00D00275">
        <w:t>i</w:t>
      </w:r>
      <w:proofErr w:type="spellEnd"/>
      <w:r w:rsidRPr="00D00275">
        <w:t>)</w:t>
      </w:r>
      <w:r w:rsidRPr="00D00275">
        <w:tab/>
        <w:t xml:space="preserve">a written statement on a form provided by the Department ("Special Children Adoption Incentive Fund Agency Verification of Legal Custody and Child's Living Arrangement For Past Six Months" Form DSS-5214, </w:t>
      </w:r>
      <w:bookmarkStart w:id="7" w:name="_Hlk76642495"/>
      <w:r w:rsidRPr="00D00275">
        <w:t>which</w:t>
      </w:r>
      <w:r>
        <w:t xml:space="preserve"> </w:t>
      </w:r>
      <w:r w:rsidRPr="00D00275">
        <w:t xml:space="preserve">may be accessed </w:t>
      </w:r>
      <w:bookmarkEnd w:id="7"/>
      <w:r w:rsidRPr="00D00275">
        <w:t>at https://www.ncdhhs.gov/divisions/dss) signed by the Director of the public adoption agency that verifies:</w:t>
      </w:r>
    </w:p>
    <w:p w14:paraId="2510D20F" w14:textId="77777777" w:rsidR="002915DB" w:rsidRPr="00D00275" w:rsidRDefault="002915DB" w:rsidP="00A52CD6">
      <w:pPr>
        <w:pStyle w:val="SubItemLvl3"/>
      </w:pPr>
      <w:r w:rsidRPr="00D00275">
        <w:t>(A)</w:t>
      </w:r>
      <w:r w:rsidRPr="00D00275">
        <w:tab/>
        <w:t>each foster parent is licensed;</w:t>
      </w:r>
    </w:p>
    <w:p w14:paraId="11574F96" w14:textId="77777777" w:rsidR="002915DB" w:rsidRPr="00D00275" w:rsidRDefault="002915DB" w:rsidP="00A52CD6">
      <w:pPr>
        <w:pStyle w:val="SubItemLvl3"/>
      </w:pPr>
      <w:r w:rsidRPr="00D00275">
        <w:t>(B)</w:t>
      </w:r>
      <w:r w:rsidRPr="00D00275">
        <w:tab/>
        <w:t>the public adoption agency has legal custody and placement authority of the child;</w:t>
      </w:r>
    </w:p>
    <w:p w14:paraId="5D94E191" w14:textId="77777777" w:rsidR="002915DB" w:rsidRPr="00D00275" w:rsidRDefault="002915DB" w:rsidP="00A52CD6">
      <w:pPr>
        <w:pStyle w:val="SubItemLvl3"/>
      </w:pPr>
      <w:r w:rsidRPr="00D00275">
        <w:t>(C)</w:t>
      </w:r>
      <w:r w:rsidRPr="00D00275">
        <w:tab/>
        <w:t>the child has lived with the foster family for six consecutive months prior to the adoption;</w:t>
      </w:r>
    </w:p>
    <w:p w14:paraId="339E5ABB" w14:textId="77777777" w:rsidR="002915DB" w:rsidRPr="00D00275" w:rsidRDefault="002915DB" w:rsidP="00A52CD6">
      <w:pPr>
        <w:pStyle w:val="SubItemLvl3"/>
      </w:pPr>
      <w:r w:rsidRPr="00D00275">
        <w:t>(D)</w:t>
      </w:r>
      <w:r w:rsidRPr="00D00275">
        <w:tab/>
        <w:t>that the foster parent(s) have received monthly cash assistance from a governmental source in excess of the standard board rate established by the General Assembly for the previous six months on a continuous basis and the amount of the payments; and</w:t>
      </w:r>
    </w:p>
    <w:p w14:paraId="5D0B96B7" w14:textId="77777777" w:rsidR="002915DB" w:rsidRPr="00D00275" w:rsidRDefault="002915DB" w:rsidP="00A52CD6">
      <w:pPr>
        <w:pStyle w:val="SubItemLvl3"/>
      </w:pPr>
      <w:r w:rsidRPr="00D00275">
        <w:t>(E)</w:t>
      </w:r>
      <w:r w:rsidRPr="00D00275">
        <w:tab/>
        <w:t>the foster parent(s) have stated a willingness to adopt this child if the monthly cash assistance that they have received as foster parents is not</w:t>
      </w:r>
      <w:r>
        <w:t xml:space="preserve"> </w:t>
      </w:r>
      <w:r w:rsidRPr="00D00275">
        <w:t>terminated;</w:t>
      </w:r>
    </w:p>
    <w:p w14:paraId="20A1E211" w14:textId="77777777" w:rsidR="002915DB" w:rsidRPr="00D00275" w:rsidRDefault="002915DB" w:rsidP="00D00275">
      <w:pPr>
        <w:pStyle w:val="SubItemLvl2"/>
        <w:tabs>
          <w:tab w:val="clear" w:pos="3240"/>
        </w:tabs>
      </w:pPr>
      <w:r w:rsidRPr="00D00275">
        <w:t>(ii)</w:t>
      </w:r>
      <w:r w:rsidRPr="00D00275">
        <w:tab/>
        <w:t>a written statement on a form provided by the Department ("Special Children Adoption Incentive Fund Verification of Child's Health Condition" Form</w:t>
      </w:r>
      <w:r>
        <w:t xml:space="preserve"> </w:t>
      </w:r>
      <w:r w:rsidRPr="00D00275">
        <w:t>DSS-5213, which</w:t>
      </w:r>
      <w:r>
        <w:t xml:space="preserve"> </w:t>
      </w:r>
      <w:r w:rsidRPr="00D00275">
        <w:t>may be accessed at https://www.ncdhhs.gov/divisions/dss) signed by a medical</w:t>
      </w:r>
      <w:r>
        <w:t xml:space="preserve"> </w:t>
      </w:r>
      <w:r w:rsidRPr="00D00275">
        <w:t>professional, who is qualified through licensing and credentialing to diagnose the child's condition prior to the adoption that demonstrates that the child meets all the requirements in Item (1) of this Rule;</w:t>
      </w:r>
    </w:p>
    <w:p w14:paraId="7D6A7C1D" w14:textId="77777777" w:rsidR="002915DB" w:rsidRPr="00D00275" w:rsidRDefault="002915DB" w:rsidP="00D00275">
      <w:pPr>
        <w:pStyle w:val="SubItemLvl2"/>
        <w:tabs>
          <w:tab w:val="clear" w:pos="3240"/>
        </w:tabs>
      </w:pPr>
      <w:r w:rsidRPr="00D00275">
        <w:t>(iii)</w:t>
      </w:r>
      <w:r w:rsidRPr="00D00275">
        <w:tab/>
        <w:t>a written statement on a form provided by the Department ("Special Children Adoption Incentive Fund Verification of Child's Need for Daily Supervision" Form</w:t>
      </w:r>
      <w:r>
        <w:t xml:space="preserve"> </w:t>
      </w:r>
      <w:r w:rsidRPr="00D00275">
        <w:t>DSS-5215, which</w:t>
      </w:r>
      <w:r>
        <w:t xml:space="preserve"> </w:t>
      </w:r>
      <w:r w:rsidRPr="00D00275">
        <w:t>may be accessed at https://www.ncdhhs.gov/divisions/dss) signed by the foster parent(s) prior to the adoption that demonstrates</w:t>
      </w:r>
      <w:r>
        <w:t xml:space="preserve"> </w:t>
      </w:r>
      <w:r w:rsidRPr="00D00275">
        <w:lastRenderedPageBreak/>
        <w:t xml:space="preserve">the child meets all the requirements in this Item; </w:t>
      </w:r>
    </w:p>
    <w:p w14:paraId="792871D9" w14:textId="77777777" w:rsidR="002915DB" w:rsidRPr="00D00275" w:rsidRDefault="002915DB" w:rsidP="00A52CD6">
      <w:pPr>
        <w:pStyle w:val="SubItemLvl2"/>
      </w:pPr>
      <w:r w:rsidRPr="00D00275">
        <w:t>(iv)</w:t>
      </w:r>
      <w:r w:rsidRPr="00D00275">
        <w:tab/>
        <w:t>a letter from the foster parent(s)</w:t>
      </w:r>
      <w:r>
        <w:t xml:space="preserve"> </w:t>
      </w:r>
      <w:r w:rsidRPr="00D00275">
        <w:t xml:space="preserve">explaining the daily needs of the child; </w:t>
      </w:r>
    </w:p>
    <w:p w14:paraId="1FA481DA" w14:textId="77777777" w:rsidR="002915DB" w:rsidRPr="00D00275" w:rsidRDefault="002915DB" w:rsidP="00A52CD6">
      <w:pPr>
        <w:pStyle w:val="SubItemLvl2"/>
      </w:pPr>
      <w:r w:rsidRPr="00D00275">
        <w:t>(v)</w:t>
      </w:r>
      <w:r w:rsidRPr="00D00275">
        <w:tab/>
        <w:t>a signed adoption assistance agreement;</w:t>
      </w:r>
    </w:p>
    <w:p w14:paraId="051650F4" w14:textId="77777777" w:rsidR="002915DB" w:rsidRPr="00D00275" w:rsidRDefault="002915DB" w:rsidP="00A52CD6">
      <w:pPr>
        <w:pStyle w:val="SubItemLvl2"/>
      </w:pPr>
      <w:r w:rsidRPr="00D00275">
        <w:t>(vi)</w:t>
      </w:r>
      <w:r w:rsidRPr="00D00275">
        <w:tab/>
        <w:t>a signed supplement</w:t>
      </w:r>
      <w:r>
        <w:t xml:space="preserve"> </w:t>
      </w:r>
      <w:r w:rsidRPr="00D00275">
        <w:t>agreement;</w:t>
      </w:r>
    </w:p>
    <w:p w14:paraId="442C626E" w14:textId="77777777" w:rsidR="002915DB" w:rsidRPr="00D00275" w:rsidRDefault="002915DB" w:rsidP="00A52CD6">
      <w:pPr>
        <w:pStyle w:val="SubItemLvl2"/>
      </w:pPr>
      <w:r w:rsidRPr="00D00275">
        <w:t>(vii)</w:t>
      </w:r>
      <w:r w:rsidRPr="00D00275">
        <w:tab/>
        <w:t>a copy of the foster parent's license;</w:t>
      </w:r>
    </w:p>
    <w:p w14:paraId="75C8DBDE" w14:textId="77777777" w:rsidR="002915DB" w:rsidRPr="00D00275" w:rsidRDefault="002915DB" w:rsidP="00A52CD6">
      <w:pPr>
        <w:pStyle w:val="SubItemLvl2"/>
      </w:pPr>
      <w:r w:rsidRPr="00D00275">
        <w:t>(viii)</w:t>
      </w:r>
      <w:r w:rsidRPr="00D00275">
        <w:tab/>
        <w:t>a copy of the decree of adoption once it has been received pursuant to this Rule;</w:t>
      </w:r>
    </w:p>
    <w:p w14:paraId="35A7BF8C" w14:textId="77777777" w:rsidR="002915DB" w:rsidRPr="00D00275" w:rsidRDefault="002915DB" w:rsidP="00A52CD6">
      <w:pPr>
        <w:pStyle w:val="SubItemLvl2"/>
      </w:pPr>
      <w:r w:rsidRPr="00D00275">
        <w:t>(ix)</w:t>
      </w:r>
      <w:r w:rsidRPr="00D00275">
        <w:tab/>
        <w:t>a copy of the results of the criminal investigation of the foster parents and any individual 18 years of age or older who resides in the prospective adoptive</w:t>
      </w:r>
      <w:r>
        <w:t xml:space="preserve"> </w:t>
      </w:r>
      <w:r w:rsidRPr="00D00275">
        <w:t>home; and</w:t>
      </w:r>
    </w:p>
    <w:p w14:paraId="7F6C26E9" w14:textId="77777777" w:rsidR="002915DB" w:rsidRPr="00D00275" w:rsidRDefault="002915DB" w:rsidP="00A52CD6">
      <w:pPr>
        <w:pStyle w:val="SubItemLvl2"/>
      </w:pPr>
      <w:r w:rsidRPr="00D00275">
        <w:t>(x)</w:t>
      </w:r>
      <w:r w:rsidRPr="00D00275">
        <w:tab/>
        <w:t>make a request, on behalf of the foster parent(s), prior to the adoption decree to the Department for Special Need Adoption Incentive Fund assistance for the foster parents.</w:t>
      </w:r>
    </w:p>
    <w:p w14:paraId="731DBCAA" w14:textId="77777777" w:rsidR="002915DB" w:rsidRPr="00D00275" w:rsidRDefault="002915DB" w:rsidP="00D00275">
      <w:pPr>
        <w:pStyle w:val="Base"/>
      </w:pPr>
    </w:p>
    <w:p w14:paraId="56DBC80F" w14:textId="77777777" w:rsidR="002915DB" w:rsidRPr="00D00275" w:rsidRDefault="002915DB" w:rsidP="00D00275">
      <w:pPr>
        <w:pStyle w:val="History"/>
      </w:pPr>
      <w:r w:rsidRPr="00D00275">
        <w:t>History Note:</w:t>
      </w:r>
      <w:r w:rsidRPr="00D00275">
        <w:tab/>
        <w:t xml:space="preserve">Authority G.S. 108A-49; 108A-50; 108A-50.1; 143B-153; </w:t>
      </w:r>
    </w:p>
    <w:p w14:paraId="4896BC7E" w14:textId="77777777" w:rsidR="002915DB" w:rsidRPr="00D00275" w:rsidRDefault="002915DB" w:rsidP="00D00275">
      <w:pPr>
        <w:pStyle w:val="HistoryAfter"/>
      </w:pPr>
      <w:r w:rsidRPr="00D00275">
        <w:t>Eff. August 1, 2021.</w:t>
      </w:r>
    </w:p>
    <w:p w14:paraId="59CA0DD5" w14:textId="77777777" w:rsidR="002915DB" w:rsidRPr="00D00275" w:rsidRDefault="002915DB" w:rsidP="00D00275">
      <w:pPr>
        <w:pStyle w:val="Base"/>
      </w:pPr>
    </w:p>
    <w:p w14:paraId="378178F9" w14:textId="77777777" w:rsidR="002915DB" w:rsidRPr="00147A1E" w:rsidRDefault="002915DB" w:rsidP="00147A1E">
      <w:pPr>
        <w:pStyle w:val="Rule"/>
      </w:pPr>
      <w:r w:rsidRPr="00147A1E">
        <w:t>10A NCAC 70M .0702</w:t>
      </w:r>
      <w:r w:rsidRPr="00147A1E">
        <w:tab/>
        <w:t>PAYMENTS FROM THE SPECIAL NEED ADOPTION INCENTIVE FUND</w:t>
      </w:r>
    </w:p>
    <w:p w14:paraId="7D0AC511" w14:textId="77777777" w:rsidR="002915DB" w:rsidRPr="00147A1E" w:rsidRDefault="002915DB" w:rsidP="00147A1E">
      <w:pPr>
        <w:pStyle w:val="Paragraph"/>
      </w:pPr>
      <w:r w:rsidRPr="00147A1E">
        <w:t>(a)  Payments from the Special Need Adoption Incentive Fund will be made by the State Division of Social Services to the adoptive parent(s).</w:t>
      </w:r>
    </w:p>
    <w:p w14:paraId="21370A80" w14:textId="77777777" w:rsidR="002915DB" w:rsidRPr="00147A1E" w:rsidRDefault="002915DB" w:rsidP="00147A1E">
      <w:pPr>
        <w:pStyle w:val="Paragraph"/>
      </w:pPr>
      <w:r w:rsidRPr="00147A1E">
        <w:t>(b)  Participating county departments of social services shall submit claims for payments to the State Division of Social Services.</w:t>
      </w:r>
    </w:p>
    <w:p w14:paraId="579A8493" w14:textId="77777777" w:rsidR="002915DB" w:rsidRPr="00147A1E" w:rsidRDefault="002915DB" w:rsidP="00147A1E">
      <w:pPr>
        <w:pStyle w:val="Paragraph"/>
      </w:pPr>
      <w:r w:rsidRPr="00147A1E">
        <w:t>(c)  The initial payment claim must include the following items:</w:t>
      </w:r>
    </w:p>
    <w:p w14:paraId="5DDCDE75" w14:textId="77777777" w:rsidR="002915DB" w:rsidRPr="00147A1E" w:rsidRDefault="002915DB" w:rsidP="00147A1E">
      <w:pPr>
        <w:pStyle w:val="SubParagraph"/>
        <w:tabs>
          <w:tab w:val="clear" w:pos="1800"/>
        </w:tabs>
      </w:pPr>
      <w:r w:rsidRPr="00147A1E">
        <w:t>(1)</w:t>
      </w:r>
      <w:r w:rsidRPr="00147A1E">
        <w:tab/>
        <w:t>verification of child's placement authority;</w:t>
      </w:r>
    </w:p>
    <w:p w14:paraId="7D4F0D49" w14:textId="77777777" w:rsidR="002915DB" w:rsidRPr="00147A1E" w:rsidRDefault="002915DB" w:rsidP="00147A1E">
      <w:pPr>
        <w:pStyle w:val="SubParagraph"/>
        <w:tabs>
          <w:tab w:val="clear" w:pos="1800"/>
        </w:tabs>
      </w:pPr>
      <w:r w:rsidRPr="00147A1E">
        <w:t>(2)</w:t>
      </w:r>
      <w:r w:rsidRPr="00147A1E">
        <w:tab/>
        <w:t>verification that the child has lived with the foster family six consecutive</w:t>
      </w:r>
      <w:r>
        <w:t xml:space="preserve"> </w:t>
      </w:r>
      <w:r w:rsidRPr="00147A1E">
        <w:t>months submitted on the "Living Arrangements for Past Six Months" Form DSS-5214;</w:t>
      </w:r>
    </w:p>
    <w:p w14:paraId="5CBDA11B" w14:textId="77777777" w:rsidR="002915DB" w:rsidRPr="00147A1E" w:rsidRDefault="002915DB" w:rsidP="00147A1E">
      <w:pPr>
        <w:pStyle w:val="SubParagraph"/>
        <w:tabs>
          <w:tab w:val="clear" w:pos="1800"/>
        </w:tabs>
      </w:pPr>
      <w:r w:rsidRPr="00147A1E">
        <w:t>(3)</w:t>
      </w:r>
      <w:r w:rsidRPr="00147A1E">
        <w:tab/>
        <w:t>a copy of written statement from a licensed physician regarding the child's health condition;</w:t>
      </w:r>
    </w:p>
    <w:p w14:paraId="71DA5EC0" w14:textId="77777777" w:rsidR="002915DB" w:rsidRPr="00147A1E" w:rsidRDefault="002915DB" w:rsidP="00147A1E">
      <w:pPr>
        <w:pStyle w:val="SubParagraph"/>
        <w:tabs>
          <w:tab w:val="clear" w:pos="1800"/>
        </w:tabs>
      </w:pPr>
      <w:r w:rsidRPr="00147A1E">
        <w:t>(4)</w:t>
      </w:r>
      <w:r w:rsidRPr="00147A1E">
        <w:tab/>
        <w:t>a copy of written statement from a licensed health, mental health, or developmental disability professional regarding the status of the child's condition;</w:t>
      </w:r>
    </w:p>
    <w:p w14:paraId="6171D2B3" w14:textId="77777777" w:rsidR="002915DB" w:rsidRPr="00147A1E" w:rsidRDefault="002915DB" w:rsidP="00147A1E">
      <w:pPr>
        <w:pStyle w:val="SubParagraph"/>
        <w:tabs>
          <w:tab w:val="clear" w:pos="1800"/>
        </w:tabs>
      </w:pPr>
      <w:r w:rsidRPr="00147A1E">
        <w:t>(5)</w:t>
      </w:r>
      <w:r w:rsidRPr="00147A1E">
        <w:tab/>
        <w:t>a copy of signed adoption assistance agreement;</w:t>
      </w:r>
    </w:p>
    <w:p w14:paraId="66AD0D0B" w14:textId="77777777" w:rsidR="002915DB" w:rsidRPr="00147A1E" w:rsidRDefault="002915DB" w:rsidP="00147A1E">
      <w:pPr>
        <w:pStyle w:val="SubParagraph"/>
        <w:tabs>
          <w:tab w:val="clear" w:pos="1800"/>
        </w:tabs>
      </w:pPr>
      <w:r w:rsidRPr="00147A1E">
        <w:t>(6)</w:t>
      </w:r>
      <w:r w:rsidRPr="00147A1E">
        <w:tab/>
        <w:t>a copy of signed supplemental assistance agreement; and</w:t>
      </w:r>
    </w:p>
    <w:p w14:paraId="17DA4E0B" w14:textId="77777777" w:rsidR="002915DB" w:rsidRPr="00147A1E" w:rsidRDefault="002915DB" w:rsidP="00147A1E">
      <w:pPr>
        <w:pStyle w:val="SubParagraph"/>
        <w:tabs>
          <w:tab w:val="clear" w:pos="1800"/>
        </w:tabs>
      </w:pPr>
      <w:r w:rsidRPr="00147A1E">
        <w:t>(7)</w:t>
      </w:r>
      <w:r w:rsidRPr="00147A1E">
        <w:tab/>
        <w:t>a copy of Decree of Adoption.</w:t>
      </w:r>
    </w:p>
    <w:p w14:paraId="2CF0B6D1" w14:textId="77777777" w:rsidR="002915DB" w:rsidRPr="00147A1E" w:rsidRDefault="002915DB" w:rsidP="00147A1E">
      <w:pPr>
        <w:pStyle w:val="Paragraph"/>
      </w:pPr>
      <w:r w:rsidRPr="00147A1E">
        <w:t>(d)  Monthly payment claims shall be submitted on the "Request for Special Children Adoption Incentive Fund Payment"</w:t>
      </w:r>
      <w:r>
        <w:t xml:space="preserve"> </w:t>
      </w:r>
      <w:r w:rsidRPr="00147A1E">
        <w:t>Form DSS-5211, which may be accessed at https://www2.ncdhhs.gov/info/olm/forms/dss/dss-5211-ia.pdf.</w:t>
      </w:r>
      <w:r>
        <w:t xml:space="preserve"> </w:t>
      </w:r>
    </w:p>
    <w:p w14:paraId="29A239F5" w14:textId="77777777" w:rsidR="002915DB" w:rsidRPr="00147A1E" w:rsidRDefault="002915DB" w:rsidP="00147A1E">
      <w:pPr>
        <w:pStyle w:val="Base"/>
      </w:pPr>
    </w:p>
    <w:p w14:paraId="4F963129" w14:textId="77777777" w:rsidR="002915DB" w:rsidRPr="00147A1E" w:rsidRDefault="002915DB" w:rsidP="00147A1E">
      <w:pPr>
        <w:pStyle w:val="History"/>
      </w:pPr>
      <w:r w:rsidRPr="00147A1E">
        <w:t>History Note:</w:t>
      </w:r>
      <w:r w:rsidRPr="00147A1E">
        <w:tab/>
        <w:t xml:space="preserve">Authority G.S. 108A-49; 108A-50; 108A-50.1; 143B-153; </w:t>
      </w:r>
    </w:p>
    <w:p w14:paraId="4FE8E4D5" w14:textId="77777777" w:rsidR="002915DB" w:rsidRPr="00147A1E" w:rsidRDefault="002915DB" w:rsidP="00147A1E">
      <w:pPr>
        <w:pStyle w:val="HistoryAfter"/>
      </w:pPr>
      <w:r w:rsidRPr="00147A1E">
        <w:t>Eff. August 1, 2021.</w:t>
      </w:r>
    </w:p>
    <w:p w14:paraId="349FB1A5" w14:textId="77777777" w:rsidR="002915DB" w:rsidRPr="00147A1E" w:rsidRDefault="002915DB" w:rsidP="00147A1E">
      <w:pPr>
        <w:pStyle w:val="Base"/>
      </w:pPr>
    </w:p>
    <w:p w14:paraId="6D6EE0DA" w14:textId="77777777" w:rsidR="002915DB" w:rsidRDefault="002915DB" w:rsidP="00D40CC3">
      <w:pPr>
        <w:pBdr>
          <w:top w:val="single" w:sz="18" w:space="1" w:color="auto"/>
        </w:pBdr>
      </w:pPr>
    </w:p>
    <w:p w14:paraId="51B50A33" w14:textId="77777777" w:rsidR="002915DB" w:rsidRDefault="002915DB" w:rsidP="00D40CC3">
      <w:pPr>
        <w:pStyle w:val="DepartmentTitle"/>
      </w:pPr>
      <w:r>
        <w:t>TITLE 11 - Department of Insurance</w:t>
      </w:r>
    </w:p>
    <w:p w14:paraId="29551BDF" w14:textId="77777777" w:rsidR="002915DB" w:rsidRDefault="002915DB" w:rsidP="0026416D"/>
    <w:p w14:paraId="411B0F95" w14:textId="77777777" w:rsidR="002915DB" w:rsidRPr="00E8185A" w:rsidRDefault="002915DB" w:rsidP="00E8185A">
      <w:pPr>
        <w:pStyle w:val="Rule"/>
      </w:pPr>
      <w:r w:rsidRPr="00E8185A">
        <w:t>11 NCAC 06A .0402</w:t>
      </w:r>
      <w:r w:rsidRPr="00E8185A">
        <w:tab/>
        <w:t>LICENSING OF RESIDENT AGENT, LTD REPRESENTATIVE AND ADJUSTER</w:t>
      </w:r>
    </w:p>
    <w:p w14:paraId="46318B3D" w14:textId="77777777" w:rsidR="002915DB" w:rsidRPr="00E8185A" w:rsidRDefault="002915DB" w:rsidP="00E8185A">
      <w:pPr>
        <w:pStyle w:val="Paragraph"/>
      </w:pPr>
      <w:r w:rsidRPr="00E8185A">
        <w:t>(a)  An applicant for a resident variable life and variable annuity product shall hold a resident life license before making application for a resident variable life and variable annuity product license. An agent licensed to sell variable life and variable annuity products shall be appointed by a company authorized to sell variable annuities and variable life insurance products in North Carolina. The company shall verify that the agent has met the requirements of the Financial Industry Regulatory Authority (FINRA) or its successor organization.</w:t>
      </w:r>
    </w:p>
    <w:p w14:paraId="75B78144" w14:textId="77777777" w:rsidR="002915DB" w:rsidRPr="00E8185A" w:rsidRDefault="002915DB" w:rsidP="00E8185A">
      <w:pPr>
        <w:pStyle w:val="Paragraph"/>
      </w:pPr>
      <w:r w:rsidRPr="00E8185A">
        <w:t>(b)  A limited representative shall be appointed with each company for which he or she will solicit business for the following kinds of insurance:</w:t>
      </w:r>
    </w:p>
    <w:p w14:paraId="1BE7134E" w14:textId="77777777" w:rsidR="002915DB" w:rsidRPr="00E8185A" w:rsidRDefault="002915DB" w:rsidP="00E8185A">
      <w:pPr>
        <w:pStyle w:val="SubParagraph"/>
        <w:tabs>
          <w:tab w:val="clear" w:pos="1800"/>
        </w:tabs>
      </w:pPr>
      <w:r w:rsidRPr="00E8185A">
        <w:t>(1)</w:t>
      </w:r>
      <w:r w:rsidRPr="00E8185A">
        <w:tab/>
        <w:t>Dental services;</w:t>
      </w:r>
    </w:p>
    <w:p w14:paraId="0ADC45B8" w14:textId="77777777" w:rsidR="002915DB" w:rsidRPr="00E8185A" w:rsidRDefault="002915DB" w:rsidP="00E8185A">
      <w:pPr>
        <w:pStyle w:val="SubParagraph"/>
        <w:tabs>
          <w:tab w:val="clear" w:pos="1800"/>
        </w:tabs>
      </w:pPr>
      <w:r w:rsidRPr="00E8185A">
        <w:t>(2)</w:t>
      </w:r>
      <w:r w:rsidRPr="00E8185A">
        <w:tab/>
        <w:t>Limited line credit insurance;</w:t>
      </w:r>
    </w:p>
    <w:p w14:paraId="3F6B6807" w14:textId="77777777" w:rsidR="002915DB" w:rsidRPr="00E8185A" w:rsidRDefault="002915DB" w:rsidP="00E8185A">
      <w:pPr>
        <w:pStyle w:val="SubParagraph"/>
        <w:tabs>
          <w:tab w:val="clear" w:pos="1800"/>
        </w:tabs>
      </w:pPr>
      <w:r w:rsidRPr="00E8185A">
        <w:t>(3)</w:t>
      </w:r>
      <w:r w:rsidRPr="00E8185A">
        <w:tab/>
        <w:t>Prearrangement insurance, as defined in G.S. 58-60-35(a)(2), when offered or sold by a preneed sales licensee licensed under Article 13D of Chapter 90 of the General Statutes; or</w:t>
      </w:r>
    </w:p>
    <w:p w14:paraId="1682B9A0" w14:textId="77777777" w:rsidR="002915DB" w:rsidRPr="00E8185A" w:rsidRDefault="002915DB" w:rsidP="00E8185A">
      <w:pPr>
        <w:pStyle w:val="SubParagraph"/>
        <w:tabs>
          <w:tab w:val="clear" w:pos="1800"/>
        </w:tabs>
      </w:pPr>
      <w:r w:rsidRPr="00E8185A">
        <w:t>(4)</w:t>
      </w:r>
      <w:r w:rsidRPr="00E8185A">
        <w:tab/>
        <w:t>Travel, accident, and baggage.</w:t>
      </w:r>
    </w:p>
    <w:p w14:paraId="3017E3E0" w14:textId="77777777" w:rsidR="002915DB" w:rsidRPr="00E8185A" w:rsidRDefault="002915DB" w:rsidP="00E8185A">
      <w:pPr>
        <w:pStyle w:val="Paragraph"/>
      </w:pPr>
      <w:r w:rsidRPr="00E8185A">
        <w:t>(c)  Responsibility of insurance companies for forms:</w:t>
      </w:r>
    </w:p>
    <w:p w14:paraId="1F8DDD6C" w14:textId="77777777" w:rsidR="002915DB" w:rsidRPr="00E8185A" w:rsidRDefault="002915DB" w:rsidP="00E8185A">
      <w:pPr>
        <w:pStyle w:val="SubParagraph"/>
        <w:tabs>
          <w:tab w:val="clear" w:pos="1800"/>
        </w:tabs>
      </w:pPr>
      <w:r w:rsidRPr="00E8185A">
        <w:t>(1)</w:t>
      </w:r>
      <w:r w:rsidRPr="00E8185A">
        <w:tab/>
        <w:t>Companies shall have on file with the Division the address and email address of one central licensing office and the individual within that office to whom all correspondence, licenses, and invoices will be forwarded.</w:t>
      </w:r>
    </w:p>
    <w:p w14:paraId="207431EE" w14:textId="77777777" w:rsidR="002915DB" w:rsidRPr="00E8185A" w:rsidRDefault="002915DB" w:rsidP="00E8185A">
      <w:pPr>
        <w:pStyle w:val="SubParagraph"/>
        <w:tabs>
          <w:tab w:val="clear" w:pos="1800"/>
        </w:tabs>
      </w:pPr>
      <w:r w:rsidRPr="00E8185A">
        <w:t>(2)</w:t>
      </w:r>
      <w:r w:rsidRPr="00E8185A">
        <w:tab/>
        <w:t>Companies shall have on file with the Division the name of the individual responsible for all agent appointments and termination of agent appointments submitted by the company to the Division.</w:t>
      </w:r>
    </w:p>
    <w:p w14:paraId="24AC4C0F" w14:textId="77777777" w:rsidR="002915DB" w:rsidRPr="00E8185A" w:rsidRDefault="002915DB" w:rsidP="00E8185A">
      <w:pPr>
        <w:pStyle w:val="SubParagraph"/>
        <w:tabs>
          <w:tab w:val="clear" w:pos="1800"/>
        </w:tabs>
      </w:pPr>
      <w:r w:rsidRPr="00E8185A">
        <w:t>(3)</w:t>
      </w:r>
      <w:r w:rsidRPr="00E8185A">
        <w:tab/>
        <w:t>A company shall verify the licensure of an agent before the company appoints the agent.</w:t>
      </w:r>
    </w:p>
    <w:p w14:paraId="00EE91B4" w14:textId="77777777" w:rsidR="002915DB" w:rsidRPr="00E8185A" w:rsidRDefault="002915DB" w:rsidP="00E8185A">
      <w:pPr>
        <w:pStyle w:val="SubParagraph"/>
        <w:tabs>
          <w:tab w:val="clear" w:pos="1800"/>
        </w:tabs>
      </w:pPr>
      <w:r w:rsidRPr="00E8185A">
        <w:t>(4)</w:t>
      </w:r>
      <w:r w:rsidRPr="00E8185A">
        <w:tab/>
        <w:t>Companies shall notify the Division within 10 days after any change of address or email address of the central licensing office and of any change of the individual within that office to whom all correspondence, licenses, and invoices will be forwarded.</w:t>
      </w:r>
    </w:p>
    <w:p w14:paraId="5B5846FC" w14:textId="77777777" w:rsidR="002915DB" w:rsidRPr="00E8185A" w:rsidRDefault="002915DB" w:rsidP="00E8185A">
      <w:pPr>
        <w:pStyle w:val="Paragraph"/>
      </w:pPr>
      <w:r w:rsidRPr="00E8185A">
        <w:t>(d)  Responsibility of the agent, limited representative, and adjuster:</w:t>
      </w:r>
    </w:p>
    <w:p w14:paraId="64A80BE9" w14:textId="77777777" w:rsidR="002915DB" w:rsidRPr="00E8185A" w:rsidRDefault="002915DB" w:rsidP="00E8185A">
      <w:pPr>
        <w:pStyle w:val="SubParagraph"/>
        <w:tabs>
          <w:tab w:val="clear" w:pos="1800"/>
        </w:tabs>
      </w:pPr>
      <w:r w:rsidRPr="00E8185A">
        <w:t>(1)</w:t>
      </w:r>
      <w:r w:rsidRPr="00E8185A">
        <w:tab/>
        <w:t>A person, after surrender or termination of a license for such period of time that he or she is no longer eligible for waiver of the examination, shall meet all legal requirements for previously unlicensed persons.</w:t>
      </w:r>
    </w:p>
    <w:p w14:paraId="1DDDD133" w14:textId="77777777" w:rsidR="002915DB" w:rsidRPr="00E8185A" w:rsidRDefault="002915DB" w:rsidP="00E8185A">
      <w:pPr>
        <w:pStyle w:val="SubParagraph"/>
        <w:tabs>
          <w:tab w:val="clear" w:pos="1800"/>
        </w:tabs>
      </w:pPr>
      <w:r w:rsidRPr="00E8185A">
        <w:lastRenderedPageBreak/>
        <w:t>(2)</w:t>
      </w:r>
      <w:r w:rsidRPr="00E8185A">
        <w:tab/>
        <w:t>Every licensee shall, upon demand from the Division, furnish in writing any information relating to the licensee's insurance business within 10 business days after the demand in accordance with G.S. 58-2-195(a).</w:t>
      </w:r>
    </w:p>
    <w:p w14:paraId="61AF460D" w14:textId="77777777" w:rsidR="002915DB" w:rsidRPr="00E8185A" w:rsidRDefault="002915DB" w:rsidP="00E8185A">
      <w:pPr>
        <w:pStyle w:val="Paragraph"/>
      </w:pPr>
      <w:r w:rsidRPr="00E8185A">
        <w:t>(e)  An applicant for a resident license shall, if an electronic record is not available, obtain an original letter of clearance from his or her former state of residency certifying the kinds of insurance for which the applicant was licensed, that all licenses held in that state have been canceled and that the applicant was in good standing in that state at the time of the cancellation of licenses. A letter of clearance is valid for 90 days from date of issuance.</w:t>
      </w:r>
    </w:p>
    <w:p w14:paraId="1C1F473A" w14:textId="77777777" w:rsidR="002915DB" w:rsidRPr="00E8185A" w:rsidRDefault="002915DB" w:rsidP="00E8185A">
      <w:pPr>
        <w:pStyle w:val="Paragraph"/>
      </w:pPr>
      <w:r w:rsidRPr="00E8185A">
        <w:t>(f)  Only individuals may apply for limited representative and adjuster licenses.</w:t>
      </w:r>
    </w:p>
    <w:p w14:paraId="76FC4220" w14:textId="77777777" w:rsidR="002915DB" w:rsidRPr="00E8185A" w:rsidRDefault="002915DB" w:rsidP="00E8185A">
      <w:pPr>
        <w:pStyle w:val="Base"/>
      </w:pPr>
    </w:p>
    <w:p w14:paraId="4681BF75" w14:textId="77777777" w:rsidR="002915DB" w:rsidRPr="00E8185A" w:rsidRDefault="002915DB" w:rsidP="00E8185A">
      <w:pPr>
        <w:pStyle w:val="History"/>
      </w:pPr>
      <w:r w:rsidRPr="00E8185A">
        <w:t>History Note:</w:t>
      </w:r>
      <w:r w:rsidRPr="00E8185A">
        <w:tab/>
        <w:t>Authority G.S. 58-2-40; 58-2-195(a); 58-33-26; 58-33-30; 58-33-66;</w:t>
      </w:r>
    </w:p>
    <w:p w14:paraId="7A9AD2D4" w14:textId="77777777" w:rsidR="002915DB" w:rsidRPr="00E8185A" w:rsidRDefault="002915DB" w:rsidP="00E8185A">
      <w:pPr>
        <w:pStyle w:val="HistoryAfter"/>
      </w:pPr>
      <w:r w:rsidRPr="00E8185A">
        <w:t>Eff. February 1, 1976;</w:t>
      </w:r>
    </w:p>
    <w:p w14:paraId="2096FB5D" w14:textId="77777777" w:rsidR="002915DB" w:rsidRPr="00E8185A" w:rsidRDefault="002915DB" w:rsidP="00E8185A">
      <w:pPr>
        <w:pStyle w:val="HistoryAfter"/>
      </w:pPr>
      <w:r w:rsidRPr="00E8185A">
        <w:t>Readopted Eff. June 12, 1978;</w:t>
      </w:r>
    </w:p>
    <w:p w14:paraId="5B35EB6F" w14:textId="77777777" w:rsidR="002915DB" w:rsidRPr="00E8185A" w:rsidRDefault="002915DB" w:rsidP="00E8185A">
      <w:pPr>
        <w:pStyle w:val="HistoryAfter"/>
      </w:pPr>
      <w:r w:rsidRPr="00E8185A">
        <w:t>Amended Eff. October 1, 2010; February 1, 2008; April 1, 2003; February 1, 1996; October 1, 1990; February 1, 1989;</w:t>
      </w:r>
    </w:p>
    <w:p w14:paraId="3E95FA8F" w14:textId="77777777" w:rsidR="002915DB" w:rsidRPr="00E8185A" w:rsidRDefault="002915DB" w:rsidP="00E8185A">
      <w:pPr>
        <w:pStyle w:val="HistoryAfter"/>
      </w:pPr>
      <w:r w:rsidRPr="00E8185A">
        <w:t>Pursuant to G.S. 150B-21.3A, rule is necessary without substantive public interest Eff. June 25, 2016;</w:t>
      </w:r>
    </w:p>
    <w:p w14:paraId="1ABA15BF" w14:textId="77777777" w:rsidR="002915DB" w:rsidRPr="00E8185A" w:rsidRDefault="002915DB" w:rsidP="00E8185A">
      <w:pPr>
        <w:pStyle w:val="HistoryAfter"/>
      </w:pPr>
      <w:r w:rsidRPr="00E8185A">
        <w:t>Amended Eff. August 1, 2021.</w:t>
      </w:r>
    </w:p>
    <w:p w14:paraId="6FE0F309" w14:textId="77777777" w:rsidR="002915DB" w:rsidRPr="00E8185A" w:rsidRDefault="002915DB" w:rsidP="00E8185A">
      <w:pPr>
        <w:pStyle w:val="Base"/>
      </w:pPr>
    </w:p>
    <w:p w14:paraId="23D89862" w14:textId="77777777" w:rsidR="002915DB" w:rsidRPr="00B5288B" w:rsidRDefault="002915DB" w:rsidP="00B5288B">
      <w:pPr>
        <w:pStyle w:val="Rule"/>
      </w:pPr>
      <w:r w:rsidRPr="00B5288B">
        <w:t>11 NCAC 06A .0501</w:t>
      </w:r>
      <w:r w:rsidRPr="00B5288B">
        <w:tab/>
        <w:t>RENEWAL OF AGENT APPTS: LICENSES/LIMITED reps</w:t>
      </w:r>
    </w:p>
    <w:p w14:paraId="475AA1AC" w14:textId="77777777" w:rsidR="002915DB" w:rsidRPr="00B5288B" w:rsidRDefault="002915DB" w:rsidP="00B5288B">
      <w:pPr>
        <w:pStyle w:val="Paragraph"/>
      </w:pPr>
      <w:r w:rsidRPr="00B5288B">
        <w:t>(a)  Annually the Division shall notify each insurance company of dates and methods for renewing agent and limited representative appointments. Companies shall be given at least 30 days' advance notice of the last date the Division shall process terminations.</w:t>
      </w:r>
    </w:p>
    <w:p w14:paraId="7AF9148E" w14:textId="77777777" w:rsidR="002915DB" w:rsidRPr="00B5288B" w:rsidRDefault="002915DB" w:rsidP="00B5288B">
      <w:pPr>
        <w:pStyle w:val="Paragraph"/>
      </w:pPr>
      <w:r w:rsidRPr="00B5288B">
        <w:t>(b)  On the last date to submit terminations, the Division shall cease processing all terminations and bill companies for renewals. All appointments and licenses shall automatically be billed for the appointment renewal unless the Division has received a termination request from the company within the specified time.</w:t>
      </w:r>
    </w:p>
    <w:p w14:paraId="409679F5" w14:textId="77777777" w:rsidR="002915DB" w:rsidRPr="00B5288B" w:rsidRDefault="002915DB" w:rsidP="00B5288B">
      <w:pPr>
        <w:pStyle w:val="Paragraph"/>
      </w:pPr>
      <w:r w:rsidRPr="00B5288B">
        <w:t>(c)  The Division shall send each company an invoice stating the total amount of money due and a list of all appointees or licensees associated with the total due. The Division shall make this invoice and a list of all appointees or licensees associated with the total due available electronically to each company. Companies shall remit the amount stated in the invoice by electronic payment to the Commissioner or the Commissioner's designee and shall pay all associated fees for electronic processing. Any discrepancies claimed by companies shall be investigated only after full payment is received.</w:t>
      </w:r>
    </w:p>
    <w:p w14:paraId="67D174E8" w14:textId="77777777" w:rsidR="002915DB" w:rsidRPr="00B5288B" w:rsidRDefault="002915DB" w:rsidP="00B5288B">
      <w:pPr>
        <w:pStyle w:val="Paragraph"/>
      </w:pPr>
      <w:r w:rsidRPr="00B5288B">
        <w:t>(d)  Upon receipt of the company payment, the Division shall provide to the company an electronic list of all appointments and licenses renewed.</w:t>
      </w:r>
    </w:p>
    <w:p w14:paraId="697EDE5E" w14:textId="77777777" w:rsidR="002915DB" w:rsidRPr="00B5288B" w:rsidRDefault="002915DB" w:rsidP="00B5288B">
      <w:pPr>
        <w:pStyle w:val="Paragraph"/>
      </w:pPr>
      <w:r w:rsidRPr="00B5288B">
        <w:t>(e)  Appointments recorded and licenses issued prior to the renewal date, but after the date specified by the Division as the last date to process termination, shall be valid until the following year.</w:t>
      </w:r>
    </w:p>
    <w:p w14:paraId="4325A02E" w14:textId="77777777" w:rsidR="002915DB" w:rsidRPr="00B5288B" w:rsidRDefault="002915DB" w:rsidP="00B5288B">
      <w:pPr>
        <w:pStyle w:val="Paragraph"/>
      </w:pPr>
      <w:r w:rsidRPr="00B5288B">
        <w:t xml:space="preserve">(f)  Failure of a company to pay any invoice by the due date shall automatically result in the termination of all appointees or licensees of that company. The Commissioner shall not issue any new appointments until all outstanding invoices have been paid. Any company that has had appointments or licensees cancelled by the Commissioner pursuant to this Rule shall not process any new </w:t>
      </w:r>
      <w:r w:rsidRPr="00B5288B">
        <w:t>electronic appointments until all outstanding invoices have been paid. When the outstanding invoices are paid, the company may re-appoint agents or limited representatives and shall pay the appointment fees.</w:t>
      </w:r>
    </w:p>
    <w:p w14:paraId="157ECAFF" w14:textId="77777777" w:rsidR="002915DB" w:rsidRPr="00B5288B" w:rsidRDefault="002915DB" w:rsidP="00B5288B">
      <w:pPr>
        <w:pStyle w:val="Base"/>
      </w:pPr>
    </w:p>
    <w:p w14:paraId="3C3E5AA6" w14:textId="77777777" w:rsidR="002915DB" w:rsidRPr="00B5288B" w:rsidRDefault="002915DB" w:rsidP="00B5288B">
      <w:pPr>
        <w:pStyle w:val="History"/>
      </w:pPr>
      <w:r w:rsidRPr="00B5288B">
        <w:t>History Note:</w:t>
      </w:r>
      <w:r w:rsidRPr="00B5288B">
        <w:tab/>
        <w:t>Authority G.S. 58-2-40; 58-2-250; 58-33-40(f); 58-33-56; 58-33-125(a); 58-33-125(h);</w:t>
      </w:r>
    </w:p>
    <w:p w14:paraId="3F286D1E" w14:textId="77777777" w:rsidR="002915DB" w:rsidRPr="00B5288B" w:rsidRDefault="002915DB" w:rsidP="00B5288B">
      <w:pPr>
        <w:pStyle w:val="HistoryAfter"/>
      </w:pPr>
      <w:r w:rsidRPr="00B5288B">
        <w:t>Eff. February 1, 1976;</w:t>
      </w:r>
    </w:p>
    <w:p w14:paraId="0CEEF76F" w14:textId="77777777" w:rsidR="002915DB" w:rsidRPr="00B5288B" w:rsidRDefault="002915DB" w:rsidP="00B5288B">
      <w:pPr>
        <w:pStyle w:val="HistoryAfter"/>
      </w:pPr>
      <w:r w:rsidRPr="00B5288B">
        <w:t>Readopted Eff. June 12, 1978;</w:t>
      </w:r>
    </w:p>
    <w:p w14:paraId="46972781" w14:textId="77777777" w:rsidR="002915DB" w:rsidRPr="00B5288B" w:rsidRDefault="002915DB" w:rsidP="00B5288B">
      <w:pPr>
        <w:pStyle w:val="HistoryAfter"/>
      </w:pPr>
      <w:r w:rsidRPr="00B5288B">
        <w:t>Amended Eff. October 1, 2010; February 1, 1996; October 1, 1990; February 1, 1989; July 1, 1986;</w:t>
      </w:r>
    </w:p>
    <w:p w14:paraId="2FD352F6" w14:textId="77777777" w:rsidR="002915DB" w:rsidRPr="00B5288B" w:rsidRDefault="002915DB" w:rsidP="00B5288B">
      <w:pPr>
        <w:pStyle w:val="HistoryAfter"/>
      </w:pPr>
      <w:r w:rsidRPr="00B5288B">
        <w:t>Pursuant to G.S. 150B-21.3A, rule is necessary without substantive public interest Eff. June 25, 2016;</w:t>
      </w:r>
    </w:p>
    <w:p w14:paraId="59226BB3" w14:textId="77777777" w:rsidR="002915DB" w:rsidRPr="00B5288B" w:rsidRDefault="002915DB" w:rsidP="00B5288B">
      <w:pPr>
        <w:pStyle w:val="HistoryAfter"/>
      </w:pPr>
      <w:r w:rsidRPr="00B5288B">
        <w:t>Amended Eff. August 1, 2021.</w:t>
      </w:r>
    </w:p>
    <w:p w14:paraId="188AA50C" w14:textId="77777777" w:rsidR="002915DB" w:rsidRPr="00B5288B" w:rsidRDefault="002915DB" w:rsidP="00B5288B">
      <w:pPr>
        <w:pStyle w:val="Base"/>
      </w:pPr>
    </w:p>
    <w:p w14:paraId="19EA69DF" w14:textId="77777777" w:rsidR="002915DB" w:rsidRDefault="002915DB" w:rsidP="00EF0757">
      <w:pPr>
        <w:jc w:val="center"/>
      </w:pPr>
      <w:r>
        <w:t>* * * * * * * * * * * * * * * * * * * *</w:t>
      </w:r>
    </w:p>
    <w:p w14:paraId="50EC3F71" w14:textId="77777777" w:rsidR="002915DB" w:rsidRDefault="002915DB" w:rsidP="0026416D"/>
    <w:p w14:paraId="124AAB12" w14:textId="77777777" w:rsidR="002915DB" w:rsidRPr="009B40B4" w:rsidRDefault="002915DB" w:rsidP="009B40B4">
      <w:pPr>
        <w:pStyle w:val="Rule"/>
      </w:pPr>
      <w:r w:rsidRPr="009B40B4">
        <w:t>11 NCAC 13 .0410</w:t>
      </w:r>
      <w:r w:rsidRPr="009B40B4">
        <w:tab/>
        <w:t>SALESMEN TO BE LICENSED INSURANCE AGENTS</w:t>
      </w:r>
    </w:p>
    <w:p w14:paraId="55917CEC" w14:textId="77777777" w:rsidR="002915DB" w:rsidRPr="009B40B4" w:rsidRDefault="002915DB" w:rsidP="009B40B4">
      <w:pPr>
        <w:pStyle w:val="Paragraph"/>
      </w:pPr>
      <w:r w:rsidRPr="009B40B4">
        <w:t>Any person acting in the capacity of employee, agent</w:t>
      </w:r>
      <w:r>
        <w:t>,</w:t>
      </w:r>
      <w:r w:rsidRPr="009B40B4">
        <w:t xml:space="preserve"> or salesman who solicits or sells a motor club membership shall be a licensed insurance agent if the membership contract includes a contract of insurance to the member. </w:t>
      </w:r>
      <w:r>
        <w:t>The</w:t>
      </w:r>
      <w:r w:rsidRPr="009B40B4">
        <w:t xml:space="preserve"> employee, agent, or salesman shall be licensed with the same insurance company that issues </w:t>
      </w:r>
      <w:r>
        <w:t>the</w:t>
      </w:r>
      <w:r w:rsidRPr="009B40B4">
        <w:t xml:space="preserve"> contract of insurance. </w:t>
      </w:r>
    </w:p>
    <w:p w14:paraId="49724A18" w14:textId="77777777" w:rsidR="002915DB" w:rsidRPr="009B40B4" w:rsidRDefault="002915DB" w:rsidP="009B40B4">
      <w:pPr>
        <w:pStyle w:val="Base"/>
      </w:pPr>
    </w:p>
    <w:p w14:paraId="409144D3" w14:textId="77777777" w:rsidR="002915DB" w:rsidRPr="009B40B4" w:rsidRDefault="002915DB" w:rsidP="009B40B4">
      <w:pPr>
        <w:pStyle w:val="History"/>
      </w:pPr>
      <w:r w:rsidRPr="009B40B4">
        <w:t>History Note:</w:t>
      </w:r>
      <w:r w:rsidRPr="009B40B4">
        <w:tab/>
        <w:t>Authority G.S. 58-2-40; 58-69-20(5);</w:t>
      </w:r>
    </w:p>
    <w:p w14:paraId="200A1EC8" w14:textId="77777777" w:rsidR="002915DB" w:rsidRPr="009B40B4" w:rsidRDefault="002915DB" w:rsidP="009B40B4">
      <w:pPr>
        <w:pStyle w:val="HistoryAfter"/>
      </w:pPr>
      <w:r w:rsidRPr="009B40B4">
        <w:t>Eff. February 1, 1976;</w:t>
      </w:r>
    </w:p>
    <w:p w14:paraId="3F4BA71D" w14:textId="77777777" w:rsidR="002915DB" w:rsidRPr="009B40B4" w:rsidRDefault="002915DB" w:rsidP="009B40B4">
      <w:pPr>
        <w:pStyle w:val="HistoryAfter"/>
      </w:pPr>
      <w:r w:rsidRPr="009B40B4">
        <w:t>Readopted Eff. January 1, 1978;</w:t>
      </w:r>
    </w:p>
    <w:p w14:paraId="5456CFD0" w14:textId="77777777" w:rsidR="002915DB" w:rsidRPr="009B40B4" w:rsidRDefault="002915DB" w:rsidP="009B40B4">
      <w:pPr>
        <w:pStyle w:val="HistoryAfter"/>
      </w:pPr>
      <w:r w:rsidRPr="009B40B4">
        <w:t>Amended Eff. April 8, 2002; July 1, 1986;</w:t>
      </w:r>
    </w:p>
    <w:p w14:paraId="216F34F5" w14:textId="77777777" w:rsidR="002915DB" w:rsidRPr="009B40B4" w:rsidRDefault="002915DB" w:rsidP="009B40B4">
      <w:pPr>
        <w:pStyle w:val="HistoryAfter"/>
      </w:pPr>
      <w:r w:rsidRPr="009B40B4">
        <w:t>Pursuant to G.S. 150B-21.3A, rule is necessary without substantive public interest Eff. June 25, 2016;</w:t>
      </w:r>
    </w:p>
    <w:p w14:paraId="424F5F0A" w14:textId="77777777" w:rsidR="002915DB" w:rsidRPr="009B40B4" w:rsidRDefault="002915DB" w:rsidP="009B40B4">
      <w:pPr>
        <w:pStyle w:val="HistoryAfter"/>
      </w:pPr>
      <w:r w:rsidRPr="009B40B4">
        <w:t>Amended Eff. August 1, 2021.</w:t>
      </w:r>
    </w:p>
    <w:p w14:paraId="79FDD9C5" w14:textId="77777777" w:rsidR="002915DB" w:rsidRPr="009B40B4" w:rsidRDefault="002915DB" w:rsidP="009B40B4">
      <w:pPr>
        <w:pStyle w:val="Base"/>
      </w:pPr>
    </w:p>
    <w:p w14:paraId="1A98644A" w14:textId="77777777" w:rsidR="002915DB" w:rsidRDefault="002915DB" w:rsidP="001F2A07">
      <w:pPr>
        <w:jc w:val="center"/>
      </w:pPr>
      <w:r>
        <w:t>* * * * * * * * * * * * * * * * * * * *</w:t>
      </w:r>
    </w:p>
    <w:p w14:paraId="634C18F6" w14:textId="77777777" w:rsidR="002915DB" w:rsidRDefault="002915DB" w:rsidP="0026416D"/>
    <w:p w14:paraId="79668A67" w14:textId="77777777" w:rsidR="002915DB" w:rsidRPr="005171F0" w:rsidRDefault="002915DB" w:rsidP="005171F0">
      <w:pPr>
        <w:pStyle w:val="Rule"/>
      </w:pPr>
      <w:r w:rsidRPr="005171F0">
        <w:t>11 NCAC 23E .0302</w:t>
      </w:r>
      <w:r w:rsidRPr="005171F0">
        <w:tab/>
        <w:t>emergency orders and directives of the chief justice of the north carolina supreme court</w:t>
      </w:r>
    </w:p>
    <w:p w14:paraId="6DD886FA" w14:textId="77777777" w:rsidR="002915DB" w:rsidRPr="005171F0" w:rsidRDefault="002915DB" w:rsidP="005171F0">
      <w:pPr>
        <w:pStyle w:val="Paragraph"/>
      </w:pPr>
      <w:r w:rsidRPr="005171F0">
        <w:t>(a)  This Rule applies to all matters within the authority and jurisdiction of the Commission and to all Subchapters of the Commission's rules.</w:t>
      </w:r>
    </w:p>
    <w:p w14:paraId="26BF24E0" w14:textId="77777777" w:rsidR="002915DB" w:rsidRPr="005171F0" w:rsidRDefault="002915DB" w:rsidP="005171F0">
      <w:pPr>
        <w:pStyle w:val="Paragraph"/>
      </w:pPr>
      <w:r w:rsidRPr="005171F0">
        <w:t>(b)  In the interests of justice or to protect the public health or safety, the Commission may waive or modify any portion of its rules in order to bring them in conformity with an emergency Order or directive of the Chief Justice of the North Carolina Supreme Court that is in effect. The Commission shall consider the following factors in determining whether to grant the waiver or modification:</w:t>
      </w:r>
    </w:p>
    <w:p w14:paraId="0DF66930" w14:textId="77777777" w:rsidR="002915DB" w:rsidRPr="005171F0" w:rsidRDefault="002915DB" w:rsidP="005171F0">
      <w:pPr>
        <w:pStyle w:val="SubParagraph"/>
        <w:tabs>
          <w:tab w:val="clear" w:pos="1800"/>
        </w:tabs>
      </w:pPr>
      <w:r w:rsidRPr="005171F0">
        <w:t>(1)</w:t>
      </w:r>
      <w:r w:rsidRPr="005171F0">
        <w:tab/>
        <w:t>the necessity of waiving or modifying the rule; and</w:t>
      </w:r>
    </w:p>
    <w:p w14:paraId="412E18AD" w14:textId="77777777" w:rsidR="002915DB" w:rsidRPr="005171F0" w:rsidRDefault="002915DB" w:rsidP="005171F0">
      <w:pPr>
        <w:pStyle w:val="SubParagraph"/>
        <w:tabs>
          <w:tab w:val="clear" w:pos="1800"/>
        </w:tabs>
      </w:pPr>
      <w:r w:rsidRPr="005171F0">
        <w:t>(2)</w:t>
      </w:r>
      <w:r w:rsidRPr="005171F0">
        <w:tab/>
        <w:t>the impact of waiving or modifying the rule on the regulated parties and on the Commission.</w:t>
      </w:r>
    </w:p>
    <w:p w14:paraId="20756E34" w14:textId="77777777" w:rsidR="002915DB" w:rsidRPr="005171F0" w:rsidRDefault="002915DB" w:rsidP="005171F0">
      <w:pPr>
        <w:pStyle w:val="Paragraph"/>
      </w:pPr>
      <w:r w:rsidRPr="005171F0">
        <w:t xml:space="preserve">If the Commission waives or modifies a rule to bring it into conformity with any emergency Order or directive of the Chief Justice of the North Carolina Supreme Court, the Commission shall post a notice of the waiver or modification of the rule on its website unless the waiver or modification is case-specific and not generally applicable to the regulated public. For a waiver or </w:t>
      </w:r>
      <w:r w:rsidRPr="005171F0">
        <w:lastRenderedPageBreak/>
        <w:t>modification that is case-specific and not generally applicable to the regulated public, the Commission shall notify the parties in the case of the waiver or modification via an order of the Commission.</w:t>
      </w:r>
    </w:p>
    <w:p w14:paraId="5411940F" w14:textId="77777777" w:rsidR="002915DB" w:rsidRPr="005171F0" w:rsidRDefault="002915DB" w:rsidP="005171F0">
      <w:pPr>
        <w:pStyle w:val="Paragraph"/>
      </w:pPr>
      <w:r w:rsidRPr="005171F0">
        <w:t>(c)  During any period that an emergency Order or directive of the Chief Justice of the North Carolina Supreme Court authorizes the taking of oaths and verifications outside the presence of a notary public, the Commission shall accept any pleading, motion, petition, supporting affidavit, or other document with an affirmation or representation not attested to before a notary public so long as the subscriber affirms the truth of the matter to be verified by an affirmation or representation in substantially the same language as that allowed by the emergency Order or directive of the Chief Justice of the North Carolina Supreme Court.</w:t>
      </w:r>
    </w:p>
    <w:p w14:paraId="4169F51E" w14:textId="77777777" w:rsidR="002915DB" w:rsidRPr="005171F0" w:rsidRDefault="002915DB" w:rsidP="005171F0">
      <w:pPr>
        <w:pStyle w:val="Paragraph"/>
      </w:pPr>
      <w:r w:rsidRPr="005171F0">
        <w:t>(d)  Any waiver or modification made pursuant to this Rule shall only remain in effect during the duration of any emergency Order or directive of the Chief Justice of the North Carolina Supreme Court upon which that waiver or modification is based.</w:t>
      </w:r>
    </w:p>
    <w:p w14:paraId="18ED486F" w14:textId="77777777" w:rsidR="002915DB" w:rsidRPr="005171F0" w:rsidRDefault="002915DB" w:rsidP="005171F0">
      <w:pPr>
        <w:pStyle w:val="Base"/>
      </w:pPr>
    </w:p>
    <w:p w14:paraId="62007734" w14:textId="77777777" w:rsidR="002915DB" w:rsidRPr="005171F0" w:rsidRDefault="002915DB" w:rsidP="005171F0">
      <w:pPr>
        <w:pStyle w:val="History"/>
      </w:pPr>
      <w:r w:rsidRPr="005171F0">
        <w:t>History Note:</w:t>
      </w:r>
      <w:r w:rsidRPr="005171F0">
        <w:tab/>
        <w:t>Authority G.S. 97-80; 130A-425(d); 143-166.4; 143-296; 143-300;</w:t>
      </w:r>
    </w:p>
    <w:p w14:paraId="46E9FE86" w14:textId="77777777" w:rsidR="002915DB" w:rsidRPr="005171F0" w:rsidRDefault="002915DB" w:rsidP="005171F0">
      <w:pPr>
        <w:pStyle w:val="HistoryAfter"/>
      </w:pPr>
      <w:r w:rsidRPr="005171F0">
        <w:t>Emergency Adoption Eff. November 6, 2020;</w:t>
      </w:r>
    </w:p>
    <w:p w14:paraId="19D64575" w14:textId="77777777" w:rsidR="002915DB" w:rsidRPr="005171F0" w:rsidRDefault="002915DB" w:rsidP="005171F0">
      <w:pPr>
        <w:pStyle w:val="HistoryAfter"/>
      </w:pPr>
      <w:r w:rsidRPr="005171F0">
        <w:t>Temporary Adoption Eff. January 29, 2021;</w:t>
      </w:r>
    </w:p>
    <w:p w14:paraId="4C3346C3" w14:textId="77777777" w:rsidR="002915DB" w:rsidRPr="005171F0" w:rsidRDefault="002915DB" w:rsidP="005171F0">
      <w:pPr>
        <w:pStyle w:val="HistoryAfter"/>
      </w:pPr>
      <w:r w:rsidRPr="005171F0">
        <w:t>Eff. August 1, 2021.</w:t>
      </w:r>
    </w:p>
    <w:p w14:paraId="662E7596" w14:textId="77777777" w:rsidR="002915DB" w:rsidRPr="005171F0" w:rsidRDefault="002915DB" w:rsidP="005171F0">
      <w:pPr>
        <w:pStyle w:val="Base"/>
      </w:pPr>
    </w:p>
    <w:p w14:paraId="1F61F806" w14:textId="77777777" w:rsidR="002915DB" w:rsidRDefault="002915DB" w:rsidP="00581D26">
      <w:pPr>
        <w:pBdr>
          <w:top w:val="single" w:sz="18" w:space="1" w:color="auto"/>
        </w:pBdr>
      </w:pPr>
    </w:p>
    <w:p w14:paraId="0C74D3AD" w14:textId="77777777" w:rsidR="002915DB" w:rsidRDefault="002915DB" w:rsidP="00581D26">
      <w:pPr>
        <w:pStyle w:val="DepartmentTitle"/>
      </w:pPr>
      <w:r>
        <w:t>TITLE 12 - Department of Justice</w:t>
      </w:r>
    </w:p>
    <w:p w14:paraId="78E950FC" w14:textId="77777777" w:rsidR="002915DB" w:rsidRDefault="002915DB" w:rsidP="0026416D"/>
    <w:p w14:paraId="29D4DC25" w14:textId="77777777" w:rsidR="002915DB" w:rsidRPr="00581224" w:rsidRDefault="002915DB" w:rsidP="00581224">
      <w:pPr>
        <w:pStyle w:val="Rule"/>
      </w:pPr>
      <w:r w:rsidRPr="00581224">
        <w:t>12 NCAC 09A .0206</w:t>
      </w:r>
      <w:r w:rsidRPr="00581224">
        <w:tab/>
        <w:t>SUMMARY SUSPENSIONS</w:t>
      </w:r>
    </w:p>
    <w:p w14:paraId="660E3003" w14:textId="77777777" w:rsidR="002915DB" w:rsidRPr="00581224" w:rsidRDefault="002915DB" w:rsidP="00581224">
      <w:pPr>
        <w:pStyle w:val="Paragraph"/>
      </w:pPr>
      <w:r w:rsidRPr="00581224">
        <w:t>(a)  The Commission, by and through the Probable Cause Committee, may summarily suspend the certification of a criminal justice officer or instructor before the commencement of proceedings for suspension or revocation of the certification if the public health, safety, or welfare requires action pursuant to G.S. 150B-3. The Commission has determined that the following conditions specifically affect the public health, safety, or welfare and therefore it, by and through the Probable Cause Committee, may summarily suspend a certification of a criminal justice officer if:</w:t>
      </w:r>
    </w:p>
    <w:p w14:paraId="4954C240" w14:textId="77777777" w:rsidR="002915DB" w:rsidRPr="00581224" w:rsidRDefault="002915DB" w:rsidP="00581224">
      <w:pPr>
        <w:pStyle w:val="SubParagraph"/>
        <w:tabs>
          <w:tab w:val="clear" w:pos="1800"/>
        </w:tabs>
      </w:pPr>
      <w:r w:rsidRPr="00581224">
        <w:t>(1)</w:t>
      </w:r>
      <w:r>
        <w:tab/>
      </w:r>
      <w:r w:rsidRPr="00581224">
        <w:t>the person has committed or been convicted of a violation of the criminal code that would require a permanent revocation or denial of certification;</w:t>
      </w:r>
    </w:p>
    <w:p w14:paraId="53ACDEF3" w14:textId="77777777" w:rsidR="002915DB" w:rsidRPr="00581224" w:rsidRDefault="002915DB" w:rsidP="00581224">
      <w:pPr>
        <w:pStyle w:val="SubParagraph"/>
        <w:tabs>
          <w:tab w:val="clear" w:pos="1800"/>
        </w:tabs>
      </w:pPr>
      <w:r w:rsidRPr="00581224">
        <w:t>(2)</w:t>
      </w:r>
      <w:r>
        <w:tab/>
      </w:r>
      <w:r w:rsidRPr="00581224">
        <w:t>the certified officer fails to complete the in</w:t>
      </w:r>
      <w:r w:rsidRPr="00581224">
        <w:noBreakHyphen/>
        <w:t>service training requirements as prescribed in 12 NCAC 09E; or</w:t>
      </w:r>
    </w:p>
    <w:p w14:paraId="29F1F7FB" w14:textId="77777777" w:rsidR="002915DB" w:rsidRPr="00581224" w:rsidRDefault="002915DB" w:rsidP="00581224">
      <w:pPr>
        <w:pStyle w:val="SubParagraph"/>
        <w:tabs>
          <w:tab w:val="clear" w:pos="1800"/>
        </w:tabs>
      </w:pPr>
      <w:r w:rsidRPr="00581224">
        <w:t>(3)</w:t>
      </w:r>
      <w:r>
        <w:tab/>
      </w:r>
      <w:r w:rsidRPr="00581224">
        <w:t>the certified officer has produced a positive result on a urinalysis test, conducted in accordance with 12 NCAC 09B .0101(5).</w:t>
      </w:r>
    </w:p>
    <w:p w14:paraId="42C31AA5" w14:textId="77777777" w:rsidR="002915DB" w:rsidRPr="00581224" w:rsidRDefault="002915DB" w:rsidP="00581224">
      <w:pPr>
        <w:pStyle w:val="Paragraph"/>
      </w:pPr>
      <w:r w:rsidRPr="00581224">
        <w:t>(b)  For the purpose of considering a summary suspension of certification, the Probable Cause Committee shall meet only upon notice given by mail, telephone, or other means not less than 48 hours in advance of the meeting.</w:t>
      </w:r>
    </w:p>
    <w:p w14:paraId="51E20A33" w14:textId="77777777" w:rsidR="002915DB" w:rsidRPr="00581224" w:rsidRDefault="002915DB" w:rsidP="00581224">
      <w:pPr>
        <w:pStyle w:val="Paragraph"/>
      </w:pPr>
      <w:r w:rsidRPr="00581224">
        <w:t>(c)  A summary suspension shall be effective on the date specified in the order of summary suspension or upon service of the certified copy of the order at the last known address of the person, whichever is later. The summary suspension shall remain effective during the proceedings.</w:t>
      </w:r>
    </w:p>
    <w:p w14:paraId="67AE33B2" w14:textId="77777777" w:rsidR="002915DB" w:rsidRPr="00581224" w:rsidRDefault="002915DB" w:rsidP="00581224">
      <w:pPr>
        <w:pStyle w:val="Paragraph"/>
      </w:pPr>
      <w:r w:rsidRPr="00581224">
        <w:t>(d)  The Director, upon receipt of information showing the existence of a basis for summary suspension provided for in Subparagraph (a)(1), (2), or (3) of this Rule, shall coordinate the meeting described in Paragraph (b) of this Rule. All affected persons shall be notified that the person may submit any pertinent matters to the Probable Cause Committee for its consideration before the Committee acts on the summary suspension issue. No person shall be allowed more than 48 hours to submit information to the Probable Cause Committee.</w:t>
      </w:r>
    </w:p>
    <w:p w14:paraId="21022675" w14:textId="77777777" w:rsidR="002915DB" w:rsidRPr="00581224" w:rsidRDefault="002915DB" w:rsidP="00581224">
      <w:pPr>
        <w:pStyle w:val="Paragraph"/>
      </w:pPr>
      <w:r w:rsidRPr="00581224">
        <w:t>(e)  Upon oral notification by the Director that the certification of an officer or instructor is being summarily suspended by written order, the Department Head of the Criminal Justice Agency or the executive officer of the institution shall ensure that the officer or instructor does not perform duties requiring certification by the Commission.</w:t>
      </w:r>
    </w:p>
    <w:p w14:paraId="6A8A1478" w14:textId="77777777" w:rsidR="002915DB" w:rsidRPr="00581224" w:rsidRDefault="002915DB" w:rsidP="00581224">
      <w:pPr>
        <w:pStyle w:val="Paragraph"/>
      </w:pPr>
      <w:r w:rsidRPr="00581224">
        <w:t>(f)  The Commission, by and through the Director, upon determining that a Commission-certified Concealed Carry Handgun Instructor has conducted a concealed carry handgun training course as mandated by G.S. 14-415.12(a)(4) that is not in compliance with 12 NCAC 09F .0102 and negatively affects the public safety and welfare shall do the following until such time as the training course has been brought into compliance or reported to the Probable Cause Committee for action:</w:t>
      </w:r>
    </w:p>
    <w:p w14:paraId="4E4021C0" w14:textId="77777777" w:rsidR="002915DB" w:rsidRPr="00581224" w:rsidRDefault="002915DB" w:rsidP="00581224">
      <w:pPr>
        <w:pStyle w:val="SubParagraph"/>
        <w:tabs>
          <w:tab w:val="clear" w:pos="1800"/>
        </w:tabs>
      </w:pPr>
      <w:r w:rsidRPr="00581224">
        <w:t>(1)</w:t>
      </w:r>
      <w:r>
        <w:tab/>
      </w:r>
      <w:r w:rsidRPr="00581224">
        <w:t>summarily suspend the Concealed Carry Handgun Instructor certification, prohibiting him or her from delivering concealed carry handgun training until the Director determines the training program is brought into compliance with 12 NCAC 09F .0102 and 12 NCAC 09F .0105 of this Chapter; and</w:t>
      </w:r>
    </w:p>
    <w:p w14:paraId="0D5B9AA5" w14:textId="77777777" w:rsidR="002915DB" w:rsidRPr="00581224" w:rsidRDefault="002915DB" w:rsidP="00581224">
      <w:pPr>
        <w:pStyle w:val="SubParagraph"/>
        <w:tabs>
          <w:tab w:val="clear" w:pos="1800"/>
        </w:tabs>
      </w:pPr>
      <w:r w:rsidRPr="00581224">
        <w:t>(2)</w:t>
      </w:r>
      <w:r>
        <w:tab/>
      </w:r>
      <w:r w:rsidRPr="00581224">
        <w:t>inform the instructor that he or she may appeal the Director's suspension by requesting, in writing, a formal hearing before the Probable Cause Committee at the next scheduled Commission meeting.</w:t>
      </w:r>
    </w:p>
    <w:p w14:paraId="0E4861E5" w14:textId="77777777" w:rsidR="002915DB" w:rsidRPr="00581224" w:rsidRDefault="002915DB" w:rsidP="00581224">
      <w:pPr>
        <w:pStyle w:val="Paragraph"/>
      </w:pPr>
      <w:r w:rsidRPr="00581224">
        <w:t>(g)  The Commission, by and through the Director, upon determining that a Commission-certified instructor has conducted a</w:t>
      </w:r>
      <w:r>
        <w:t xml:space="preserve"> </w:t>
      </w:r>
      <w:r w:rsidRPr="00581224">
        <w:t>Commission-approved training course in a way that was not in accordance with the requirements of this Chapter or has conducted a Commission-approved training course while being in violation of the instructor's minimum standards as outlined in 12 NCAC 09B .0301 shall do the following until such time as the training course or his or her instructor certification has been brought into compliance:</w:t>
      </w:r>
    </w:p>
    <w:p w14:paraId="09E03947" w14:textId="77777777" w:rsidR="002915DB" w:rsidRPr="00581224" w:rsidRDefault="002915DB" w:rsidP="00581224">
      <w:pPr>
        <w:pStyle w:val="SubParagraph"/>
        <w:tabs>
          <w:tab w:val="clear" w:pos="1800"/>
        </w:tabs>
      </w:pPr>
      <w:r w:rsidRPr="00581224">
        <w:t>(1)</w:t>
      </w:r>
      <w:r w:rsidRPr="00581224">
        <w:tab/>
        <w:t>summarily suspend the individual's Instructor's certification, prohibiting him or her from delivering Commission approved training until the noncompliance is remedied; and</w:t>
      </w:r>
    </w:p>
    <w:p w14:paraId="7A021D46" w14:textId="77777777" w:rsidR="002915DB" w:rsidRPr="00581224" w:rsidRDefault="002915DB" w:rsidP="00581224">
      <w:pPr>
        <w:pStyle w:val="SubParagraph"/>
        <w:tabs>
          <w:tab w:val="clear" w:pos="1800"/>
        </w:tabs>
      </w:pPr>
      <w:r w:rsidRPr="00581224">
        <w:t>(2)</w:t>
      </w:r>
      <w:r w:rsidRPr="00581224">
        <w:tab/>
        <w:t>the Director shall send a report of all summary suspensions for a formal hearing before the Probable Cause Committee at the next scheduled Commission meeting.</w:t>
      </w:r>
    </w:p>
    <w:p w14:paraId="3E2A0762" w14:textId="77777777" w:rsidR="002915DB" w:rsidRPr="00581224" w:rsidRDefault="002915DB" w:rsidP="00581224">
      <w:pPr>
        <w:pStyle w:val="Paragraph"/>
      </w:pPr>
      <w:r w:rsidRPr="00581224">
        <w:t>(h)  The Commission, by and through the Director, upon determining a Commission-certified instructor has been alleged to have violated a certification rule as</w:t>
      </w:r>
      <w:r>
        <w:t xml:space="preserve"> </w:t>
      </w:r>
      <w:r w:rsidRPr="00581224">
        <w:t>outlined in this Chapter shall do the following:</w:t>
      </w:r>
    </w:p>
    <w:p w14:paraId="6D6A054D" w14:textId="77777777" w:rsidR="002915DB" w:rsidRPr="00581224" w:rsidRDefault="002915DB" w:rsidP="00581224">
      <w:pPr>
        <w:pStyle w:val="SubParagraph"/>
        <w:tabs>
          <w:tab w:val="clear" w:pos="1800"/>
        </w:tabs>
      </w:pPr>
      <w:r w:rsidRPr="00581224">
        <w:t>(1)</w:t>
      </w:r>
      <w:r w:rsidRPr="00581224">
        <w:tab/>
        <w:t xml:space="preserve">summarily suspend the individual's Instructor's certification, prohibiting him or her from </w:t>
      </w:r>
      <w:r w:rsidRPr="00581224">
        <w:lastRenderedPageBreak/>
        <w:t>delivering Commission approved training until the matter is resolved; and</w:t>
      </w:r>
    </w:p>
    <w:p w14:paraId="175A5ED9" w14:textId="77777777" w:rsidR="002915DB" w:rsidRPr="00581224" w:rsidRDefault="002915DB" w:rsidP="00581224">
      <w:pPr>
        <w:pStyle w:val="SubParagraph"/>
        <w:tabs>
          <w:tab w:val="clear" w:pos="1800"/>
        </w:tabs>
      </w:pPr>
      <w:r w:rsidRPr="00581224">
        <w:t>(2)</w:t>
      </w:r>
      <w:r w:rsidRPr="00581224">
        <w:tab/>
        <w:t>the Director shall send a report of all summary suspensions for a formal hearing before the Probable Cause Committee at the next scheduled Commission meeting.</w:t>
      </w:r>
    </w:p>
    <w:p w14:paraId="00F578B0" w14:textId="77777777" w:rsidR="002915DB" w:rsidRPr="00581224" w:rsidRDefault="002915DB" w:rsidP="00581224">
      <w:pPr>
        <w:pStyle w:val="Paragraph"/>
      </w:pPr>
      <w:r w:rsidRPr="00581224">
        <w:t>(</w:t>
      </w:r>
      <w:proofErr w:type="spellStart"/>
      <w:r w:rsidRPr="00581224">
        <w:t>i</w:t>
      </w:r>
      <w:proofErr w:type="spellEnd"/>
      <w:r w:rsidRPr="00581224">
        <w:t xml:space="preserve">)  A summary suspension shall be effective on the date specified in the order of summary suspension or upon service of the certified copy of the order at the last known address of the person, whichever is later. The summary suspension shall remain effective during the proceedings. </w:t>
      </w:r>
    </w:p>
    <w:p w14:paraId="6423A0D9" w14:textId="77777777" w:rsidR="002915DB" w:rsidRPr="00581224" w:rsidRDefault="002915DB" w:rsidP="00581224">
      <w:pPr>
        <w:pStyle w:val="Paragraph"/>
      </w:pPr>
      <w:r w:rsidRPr="00581224">
        <w:t>(j)  The Commission, by and through the Director, upon determining that a criminal justice officer who was issued a waiver of the requirements of 12 NCAC 09C .0306 has not met those requirements within 60 days of being awarded general certification by the Commission, shall summarily suspend the officer's certification until the officer meets the requirements of 12 NCAC 09C .0306.</w:t>
      </w:r>
    </w:p>
    <w:p w14:paraId="45DE856A" w14:textId="77777777" w:rsidR="002915DB" w:rsidRPr="00581224" w:rsidRDefault="002915DB" w:rsidP="00581224">
      <w:pPr>
        <w:pStyle w:val="Base"/>
      </w:pPr>
    </w:p>
    <w:p w14:paraId="04B11DFC" w14:textId="77777777" w:rsidR="002915DB" w:rsidRPr="00581224" w:rsidRDefault="002915DB" w:rsidP="00581224">
      <w:pPr>
        <w:pStyle w:val="History"/>
      </w:pPr>
      <w:r w:rsidRPr="00581224">
        <w:t>History Note:</w:t>
      </w:r>
      <w:r w:rsidRPr="00581224">
        <w:tab/>
        <w:t>Authority G.S. 17C</w:t>
      </w:r>
      <w:r w:rsidRPr="00581224">
        <w:noBreakHyphen/>
        <w:t>6; 17C</w:t>
      </w:r>
      <w:r w:rsidRPr="00581224">
        <w:noBreakHyphen/>
        <w:t>10; 150B</w:t>
      </w:r>
      <w:r w:rsidRPr="00581224">
        <w:noBreakHyphen/>
        <w:t>3;</w:t>
      </w:r>
    </w:p>
    <w:p w14:paraId="19D8044C" w14:textId="77777777" w:rsidR="002915DB" w:rsidRPr="00581224" w:rsidRDefault="002915DB" w:rsidP="00581224">
      <w:pPr>
        <w:pStyle w:val="HistoryAfter"/>
      </w:pPr>
      <w:r w:rsidRPr="00581224">
        <w:t>Eff. January 1, 1981;</w:t>
      </w:r>
    </w:p>
    <w:p w14:paraId="0F29907C" w14:textId="77777777" w:rsidR="002915DB" w:rsidRPr="00581224" w:rsidRDefault="002915DB" w:rsidP="00581224">
      <w:pPr>
        <w:pStyle w:val="HistoryAfter"/>
      </w:pPr>
      <w:r w:rsidRPr="00581224">
        <w:t>Amended Eff. October 1, 2017; February 1, 2016; December 1, 2007; March 1, 2004; July 1, 1990; July 1, 1989; October 1, 1985; August 15, 1981;</w:t>
      </w:r>
    </w:p>
    <w:p w14:paraId="4898935A" w14:textId="77777777" w:rsidR="002915DB" w:rsidRPr="00581224" w:rsidRDefault="002915DB" w:rsidP="00581224">
      <w:pPr>
        <w:pStyle w:val="HistoryAfter"/>
      </w:pPr>
      <w:r w:rsidRPr="00581224">
        <w:t>Pursuant to G.S. 150B-21.3A, rule is necessary without substantive public interest Eff. May 25, 2019</w:t>
      </w:r>
      <w:r>
        <w:t>;</w:t>
      </w:r>
    </w:p>
    <w:p w14:paraId="2059C747" w14:textId="77777777" w:rsidR="002915DB" w:rsidRPr="00581224" w:rsidRDefault="002915DB" w:rsidP="00581224">
      <w:pPr>
        <w:pStyle w:val="HistoryAfter"/>
      </w:pPr>
      <w:r w:rsidRPr="00581224">
        <w:t>Amended Eff. August 1, 2021.</w:t>
      </w:r>
    </w:p>
    <w:p w14:paraId="2F3EB1A1" w14:textId="77777777" w:rsidR="002915DB" w:rsidRPr="00581224" w:rsidRDefault="002915DB" w:rsidP="00581224">
      <w:pPr>
        <w:pStyle w:val="Base"/>
      </w:pPr>
    </w:p>
    <w:p w14:paraId="1331483B" w14:textId="77777777" w:rsidR="002915DB" w:rsidRPr="00F57BD2" w:rsidRDefault="002915DB" w:rsidP="00F57BD2">
      <w:pPr>
        <w:pStyle w:val="Rule"/>
      </w:pPr>
      <w:r w:rsidRPr="00F57BD2">
        <w:t>12 NCAC 09B .0101</w:t>
      </w:r>
      <w:r w:rsidRPr="00F57BD2">
        <w:tab/>
        <w:t>MINIMUM STANDARDS FOR CRIMINAL JUSTICE OFFICERS</w:t>
      </w:r>
    </w:p>
    <w:p w14:paraId="64ACB1A2" w14:textId="77777777" w:rsidR="002915DB" w:rsidRPr="00F57BD2" w:rsidRDefault="002915DB" w:rsidP="00F57BD2">
      <w:pPr>
        <w:pStyle w:val="Paragraph"/>
      </w:pPr>
      <w:r w:rsidRPr="00F57BD2">
        <w:t>Every criminal justice officer who is employed in or has received a conditional offer of employment for a certified position by an agency in North Carolina shall:</w:t>
      </w:r>
    </w:p>
    <w:p w14:paraId="50278884" w14:textId="77777777" w:rsidR="002915DB" w:rsidRPr="00F57BD2" w:rsidRDefault="002915DB" w:rsidP="00F57BD2">
      <w:pPr>
        <w:pStyle w:val="Item"/>
        <w:tabs>
          <w:tab w:val="clear" w:pos="1800"/>
        </w:tabs>
      </w:pPr>
      <w:r w:rsidRPr="00F57BD2">
        <w:t>(1)</w:t>
      </w:r>
      <w:r>
        <w:tab/>
      </w:r>
      <w:r w:rsidRPr="00F57BD2">
        <w:t>be a citizen of the United States;</w:t>
      </w:r>
    </w:p>
    <w:p w14:paraId="17AD02AD" w14:textId="77777777" w:rsidR="002915DB" w:rsidRPr="00F57BD2" w:rsidRDefault="002915DB" w:rsidP="00F57BD2">
      <w:pPr>
        <w:pStyle w:val="Item"/>
        <w:tabs>
          <w:tab w:val="clear" w:pos="1800"/>
        </w:tabs>
      </w:pPr>
      <w:r w:rsidRPr="00F57BD2">
        <w:t>(2)</w:t>
      </w:r>
      <w:r>
        <w:tab/>
      </w:r>
      <w:r w:rsidRPr="00F57BD2">
        <w:t>be at least 20 years of age;</w:t>
      </w:r>
    </w:p>
    <w:p w14:paraId="634C6EB4" w14:textId="77777777" w:rsidR="002915DB" w:rsidRPr="00F57BD2" w:rsidRDefault="002915DB" w:rsidP="00F57BD2">
      <w:pPr>
        <w:pStyle w:val="Item"/>
        <w:tabs>
          <w:tab w:val="clear" w:pos="1800"/>
        </w:tabs>
      </w:pPr>
      <w:r w:rsidRPr="00F57BD2">
        <w:t>(3)</w:t>
      </w:r>
      <w:r>
        <w:tab/>
      </w:r>
      <w:r w:rsidRPr="00F57BD2">
        <w:t>be of good moral character pursuant to G.S. 17C-10 as evidenced by the following:</w:t>
      </w:r>
    </w:p>
    <w:p w14:paraId="063FD0A7" w14:textId="77777777" w:rsidR="002915DB" w:rsidRPr="00F57BD2" w:rsidRDefault="002915DB" w:rsidP="00F57BD2">
      <w:pPr>
        <w:pStyle w:val="SubItemLvl1"/>
        <w:tabs>
          <w:tab w:val="clear" w:pos="2520"/>
        </w:tabs>
      </w:pPr>
      <w:r w:rsidRPr="00F57BD2">
        <w:t>(a)</w:t>
      </w:r>
      <w:r>
        <w:tab/>
      </w:r>
      <w:r w:rsidRPr="00F57BD2">
        <w:t>not having been convicted of a felony;</w:t>
      </w:r>
    </w:p>
    <w:p w14:paraId="5934414D" w14:textId="77777777" w:rsidR="002915DB" w:rsidRPr="00F57BD2" w:rsidRDefault="002915DB" w:rsidP="00F57BD2">
      <w:pPr>
        <w:pStyle w:val="SubItemLvl1"/>
        <w:tabs>
          <w:tab w:val="clear" w:pos="2520"/>
        </w:tabs>
      </w:pPr>
      <w:r w:rsidRPr="00F57BD2">
        <w:t>(b)</w:t>
      </w:r>
      <w:r>
        <w:tab/>
      </w:r>
      <w:r w:rsidRPr="00F57BD2">
        <w:t>not having been convicted of a misdemeanor as defined in 12 NCAC 09B .0111(1) for five years or the completion of any corrections supervision imposed by the courts, whichever is later;</w:t>
      </w:r>
    </w:p>
    <w:p w14:paraId="44BA0E60" w14:textId="77777777" w:rsidR="002915DB" w:rsidRPr="00F57BD2" w:rsidRDefault="002915DB" w:rsidP="00F57BD2">
      <w:pPr>
        <w:pStyle w:val="SubItemLvl1"/>
        <w:tabs>
          <w:tab w:val="clear" w:pos="2520"/>
        </w:tabs>
      </w:pPr>
      <w:r w:rsidRPr="00F57BD2">
        <w:t>(c)</w:t>
      </w:r>
      <w:r>
        <w:tab/>
      </w:r>
      <w:r w:rsidRPr="00F57BD2">
        <w:t>not having been convicted of an offense that would prohibit the possession of a firearm or ammunition, under 18 U.S.C. 922, which is hereby incorporated by reference with subsequent amendments and editions and can be found at no cost at https://www.govinfo.gov/content/pkg/USCODE-2011-title18/pdf/USCODE-2011-title18-partI-chap44-sec922.pdf),</w:t>
      </w:r>
    </w:p>
    <w:p w14:paraId="30C645D4" w14:textId="77777777" w:rsidR="002915DB" w:rsidRPr="00F57BD2" w:rsidRDefault="002915DB" w:rsidP="00F57BD2">
      <w:pPr>
        <w:pStyle w:val="SubItemLvl1"/>
        <w:tabs>
          <w:tab w:val="clear" w:pos="2520"/>
        </w:tabs>
      </w:pPr>
      <w:r w:rsidRPr="00F57BD2">
        <w:t>(d)</w:t>
      </w:r>
      <w:r>
        <w:tab/>
      </w:r>
      <w:r w:rsidRPr="00F57BD2">
        <w:t xml:space="preserve">having submitted to and produced a negative result on a drug test within 60 days of employment or any in-service </w:t>
      </w:r>
      <w:r w:rsidRPr="00F57BD2">
        <w:t>drug screening required by the appointing agency that meets the certification standards of the Department of Health and Human Services for Federal Workplace Drug Testing Programs. A list of certified drug testing labs that meet this requirement may be obtained, at no cost, at https://www.samhsa.gov/workplace/resources/drug-testing/certified-lab-list;</w:t>
      </w:r>
    </w:p>
    <w:p w14:paraId="41719E66" w14:textId="77777777" w:rsidR="002915DB" w:rsidRPr="00F57BD2" w:rsidRDefault="002915DB" w:rsidP="00F57BD2">
      <w:pPr>
        <w:pStyle w:val="SubItemLvl1"/>
        <w:tabs>
          <w:tab w:val="clear" w:pos="2520"/>
        </w:tabs>
      </w:pPr>
      <w:r w:rsidRPr="00F57BD2">
        <w:t>(e)</w:t>
      </w:r>
      <w:r>
        <w:tab/>
      </w:r>
      <w:r w:rsidRPr="00F57BD2">
        <w:t>submitting to a background investigation consisting of the verification of age and education and a criminal history check of local, state, and national files;</w:t>
      </w:r>
    </w:p>
    <w:p w14:paraId="3ED6745D" w14:textId="77777777" w:rsidR="002915DB" w:rsidRPr="00F57BD2" w:rsidRDefault="002915DB" w:rsidP="00F57BD2">
      <w:pPr>
        <w:pStyle w:val="SubItemLvl1"/>
        <w:tabs>
          <w:tab w:val="clear" w:pos="2520"/>
        </w:tabs>
      </w:pPr>
      <w:r w:rsidRPr="00F57BD2">
        <w:t>(f)</w:t>
      </w:r>
      <w:r>
        <w:tab/>
      </w:r>
      <w:r w:rsidRPr="00F57BD2">
        <w:t>being truthful in providing information to the appointing agency and to the Standards Division for the purpose of obtaining probationary or general certification;</w:t>
      </w:r>
    </w:p>
    <w:p w14:paraId="443AEE4C" w14:textId="77777777" w:rsidR="002915DB" w:rsidRPr="00F57BD2" w:rsidRDefault="002915DB" w:rsidP="00F57BD2">
      <w:pPr>
        <w:pStyle w:val="SubItemLvl1"/>
        <w:tabs>
          <w:tab w:val="clear" w:pos="2520"/>
        </w:tabs>
      </w:pPr>
      <w:r w:rsidRPr="00F57BD2">
        <w:t>(g)</w:t>
      </w:r>
      <w:r>
        <w:tab/>
      </w:r>
      <w:r w:rsidRPr="00F57BD2">
        <w:t>not having pending or outstanding felony charges that, if convicted of such charges, would disqualify the applicant from holding such certification, pursuant to G.S. 17C-13; and</w:t>
      </w:r>
    </w:p>
    <w:p w14:paraId="23D4C3A3" w14:textId="77777777" w:rsidR="002915DB" w:rsidRPr="00F57BD2" w:rsidRDefault="002915DB" w:rsidP="00F57BD2">
      <w:pPr>
        <w:pStyle w:val="SubItemLvl1"/>
        <w:tabs>
          <w:tab w:val="clear" w:pos="2520"/>
        </w:tabs>
      </w:pPr>
      <w:r w:rsidRPr="00F57BD2">
        <w:t>(h)</w:t>
      </w:r>
      <w:r>
        <w:tab/>
      </w:r>
      <w:r w:rsidRPr="00F57BD2">
        <w:t>not having engaged in any conduct that brings into question the truthfulness or credibility of the officer, or involves "moral turpitude." "Moral turpitude" is conduct that is contrary to justice, honesty, or morality, including conduct as defined in: In re Willis 288 N.C. 1, 215 S.E. 2d 771 appeal dismissed 423 U.S. 976 (1975); State v. Harris, 216 N.C. 746, 6 S.E. 2d 854 (1940); In re Legg, 325 N.C. 658, 386 S.E. 2d 174(1989); In re Applicants for License, 143 N.C. 1, 55 S.E. 635 (1906); In re Dillingham, 188 N.C. 162, 124 S.E. 130 (1924); State v. Benbow, 309 N.C. 538, 308 S.E. 2d 647 (1983); and later court decisions that cite these cases as authority;</w:t>
      </w:r>
    </w:p>
    <w:p w14:paraId="3461F884" w14:textId="77777777" w:rsidR="002915DB" w:rsidRPr="00F57BD2" w:rsidRDefault="002915DB" w:rsidP="00F57BD2">
      <w:pPr>
        <w:pStyle w:val="Item"/>
        <w:tabs>
          <w:tab w:val="clear" w:pos="1800"/>
        </w:tabs>
      </w:pPr>
      <w:r w:rsidRPr="00F57BD2">
        <w:t>(4)</w:t>
      </w:r>
      <w:r>
        <w:tab/>
      </w:r>
      <w:r w:rsidRPr="00F57BD2">
        <w:t>have been fingerprinted and a search made of local, state, and national files to disclose any criminal record;</w:t>
      </w:r>
    </w:p>
    <w:p w14:paraId="2D87B18D" w14:textId="77777777" w:rsidR="002915DB" w:rsidRPr="00F57BD2" w:rsidRDefault="002915DB" w:rsidP="00F57BD2">
      <w:pPr>
        <w:pStyle w:val="Item"/>
        <w:tabs>
          <w:tab w:val="clear" w:pos="1800"/>
        </w:tabs>
      </w:pPr>
      <w:r w:rsidRPr="00F57BD2">
        <w:t>(5)</w:t>
      </w:r>
      <w:r>
        <w:tab/>
      </w:r>
      <w:r w:rsidRPr="00F57BD2">
        <w:t xml:space="preserve">have been examined and certified by a licensed surgeon, physician, physician assistant, or nurse practitioner to meet physical requirements listed in the Medical Screening Guide as found at https://ncdoj.gov/law-enforcement-training/criminal-justice/forms-and-publications/ necessary to fulfill the officer's particular responsibilities and shall have produced a negative result on a drug </w:t>
      </w:r>
      <w:r w:rsidRPr="00F57BD2">
        <w:lastRenderedPageBreak/>
        <w:t>screen administered according to the following specifications:</w:t>
      </w:r>
    </w:p>
    <w:p w14:paraId="49B340A5" w14:textId="77777777" w:rsidR="002915DB" w:rsidRPr="00F57BD2" w:rsidRDefault="002915DB" w:rsidP="00F57BD2">
      <w:pPr>
        <w:pStyle w:val="SubItemLvl1"/>
        <w:tabs>
          <w:tab w:val="clear" w:pos="2520"/>
        </w:tabs>
      </w:pPr>
      <w:r w:rsidRPr="00F57BD2">
        <w:t>(a)</w:t>
      </w:r>
      <w:r>
        <w:tab/>
      </w:r>
      <w:r w:rsidRPr="00F57BD2">
        <w:t>the drug screen shall be a urine test consisting of an initial screening test using an immunoassay method and a confirmatory test on an initial positive result using a gas chromatography/mass spectrometry (GC/MS) or other initial and confirmatory tests authorized or mandated by the Department of Health and Human Services for Federal Workplace Drug Testing Programs;</w:t>
      </w:r>
    </w:p>
    <w:p w14:paraId="7CC3CC49" w14:textId="77777777" w:rsidR="002915DB" w:rsidRPr="00F57BD2" w:rsidRDefault="002915DB" w:rsidP="00F57BD2">
      <w:pPr>
        <w:pStyle w:val="SubItemLvl1"/>
        <w:tabs>
          <w:tab w:val="clear" w:pos="2520"/>
        </w:tabs>
      </w:pPr>
      <w:r w:rsidRPr="00F57BD2">
        <w:t>(b)</w:t>
      </w:r>
      <w:r>
        <w:tab/>
      </w:r>
      <w:r w:rsidRPr="00F57BD2">
        <w:t>a chain of custody shall be maintained on the specimen from collection to the eventual discarding of the specimen;</w:t>
      </w:r>
    </w:p>
    <w:p w14:paraId="7E80FE42" w14:textId="77777777" w:rsidR="002915DB" w:rsidRPr="00F57BD2" w:rsidRDefault="002915DB" w:rsidP="00F57BD2">
      <w:pPr>
        <w:pStyle w:val="SubItemLvl1"/>
        <w:tabs>
          <w:tab w:val="clear" w:pos="2520"/>
        </w:tabs>
      </w:pPr>
      <w:r w:rsidRPr="00F57BD2">
        <w:t>(c)</w:t>
      </w:r>
      <w:r>
        <w:tab/>
      </w:r>
      <w:r w:rsidRPr="00F57BD2">
        <w:t>the drug screen shall test for the presence of at least cannabis, cocaine, phencyclidine (PCP), opiates, and amphetamines or their metabolites;</w:t>
      </w:r>
    </w:p>
    <w:p w14:paraId="35A71FFD" w14:textId="77777777" w:rsidR="002915DB" w:rsidRPr="00F57BD2" w:rsidRDefault="002915DB" w:rsidP="00F57BD2">
      <w:pPr>
        <w:pStyle w:val="SubItemLvl1"/>
        <w:tabs>
          <w:tab w:val="clear" w:pos="2520"/>
        </w:tabs>
      </w:pPr>
      <w:r w:rsidRPr="00F57BD2">
        <w:t>(d)</w:t>
      </w:r>
      <w:r>
        <w:tab/>
      </w:r>
      <w:r w:rsidRPr="00F57BD2">
        <w:t>the test threshold values meet the requirements established by the Department of Health and Human Services for Federal Workplace Drug Testing Programs, as found in 82 FR 7920 (2017) incorporated by reference, including later amendments and editions found at no cost at https://www.federalregister.gov/documents/2017/01/23/2017-00979/mandatory-guidelines-for-federal-workplace-drug-testing-programs;</w:t>
      </w:r>
    </w:p>
    <w:p w14:paraId="67830A0B" w14:textId="77777777" w:rsidR="002915DB" w:rsidRPr="00F57BD2" w:rsidRDefault="002915DB" w:rsidP="00F57BD2">
      <w:pPr>
        <w:pStyle w:val="SubItemLvl1"/>
        <w:tabs>
          <w:tab w:val="clear" w:pos="2520"/>
        </w:tabs>
      </w:pPr>
      <w:r w:rsidRPr="00F57BD2">
        <w:t>(e)</w:t>
      </w:r>
      <w:r>
        <w:tab/>
      </w:r>
      <w:r w:rsidRPr="00F57BD2">
        <w:t>the test conducted shall be not more than 60 days old, calculated from the time when the laboratory reports the results to the date of employment; and</w:t>
      </w:r>
    </w:p>
    <w:p w14:paraId="29253FBC" w14:textId="77777777" w:rsidR="002915DB" w:rsidRPr="00F57BD2" w:rsidRDefault="002915DB" w:rsidP="00F57BD2">
      <w:pPr>
        <w:pStyle w:val="SubItemLvl1"/>
        <w:tabs>
          <w:tab w:val="clear" w:pos="2520"/>
        </w:tabs>
      </w:pPr>
      <w:r w:rsidRPr="00F57BD2">
        <w:t>(f)</w:t>
      </w:r>
      <w:r>
        <w:tab/>
      </w:r>
      <w:r w:rsidRPr="00F57BD2">
        <w:t>the laboratory conducting the test shall be certified for federal workplace drug testing programs, and shall adhere to applicable federal regulations and guidelines pertaining to the handling, testing, storage, and preservation of samples;</w:t>
      </w:r>
    </w:p>
    <w:p w14:paraId="150ACCD1" w14:textId="77777777" w:rsidR="002915DB" w:rsidRPr="00F57BD2" w:rsidRDefault="002915DB" w:rsidP="00F57BD2">
      <w:pPr>
        <w:pStyle w:val="Item"/>
        <w:tabs>
          <w:tab w:val="clear" w:pos="1800"/>
        </w:tabs>
      </w:pPr>
      <w:r w:rsidRPr="00F57BD2">
        <w:t>(6)</w:t>
      </w:r>
      <w:r>
        <w:tab/>
      </w:r>
      <w:r w:rsidRPr="00F57BD2">
        <w:t>have been administered a psychological screening by a clinical psychologist or psychiatrist licensed to practice in North Carolina or by a clinical psychologist or psychiatrist authorized to practice in accordance with the rules and regulations of the United States Armed Forces within one year prior to employment by the employing agency and upon the acceptance of a conditional offer of employment to determine the officer's mental and emotional suitability to properly fulfill the responsibilities of the position as listed in the Medical Screening Guide found at https://ncdoj.gov/law-enforcement-</w:t>
      </w:r>
      <w:r w:rsidRPr="00F57BD2">
        <w:t>training/criminal-justice/forms-and-publications/, as follows</w:t>
      </w:r>
      <w:r>
        <w:t>:</w:t>
      </w:r>
    </w:p>
    <w:p w14:paraId="5A602645" w14:textId="77777777" w:rsidR="002915DB" w:rsidRPr="00F57BD2" w:rsidRDefault="002915DB" w:rsidP="00F57BD2">
      <w:pPr>
        <w:pStyle w:val="SubItemLvl1"/>
        <w:tabs>
          <w:tab w:val="clear" w:pos="2520"/>
        </w:tabs>
      </w:pPr>
      <w:r w:rsidRPr="00F57BD2">
        <w:t>(a)</w:t>
      </w:r>
      <w:r w:rsidRPr="00F57BD2">
        <w:tab/>
        <w:t>Law Enforcement Officer applicant: pre-employment psychological screenings shall at a minimum include:</w:t>
      </w:r>
      <w:bookmarkStart w:id="8" w:name="_Hlk49013529"/>
    </w:p>
    <w:p w14:paraId="35A915AF" w14:textId="77777777" w:rsidR="002915DB" w:rsidRPr="00F57BD2" w:rsidRDefault="002915DB" w:rsidP="00257DF3">
      <w:pPr>
        <w:pStyle w:val="SubItemLvl2"/>
        <w:tabs>
          <w:tab w:val="clear" w:pos="3240"/>
        </w:tabs>
      </w:pPr>
      <w:r w:rsidRPr="00F57BD2">
        <w:t>(</w:t>
      </w:r>
      <w:proofErr w:type="spellStart"/>
      <w:r w:rsidRPr="00F57BD2">
        <w:t>i</w:t>
      </w:r>
      <w:proofErr w:type="spellEnd"/>
      <w:r w:rsidRPr="00F57BD2">
        <w:t>)</w:t>
      </w:r>
      <w:r>
        <w:tab/>
      </w:r>
      <w:r w:rsidRPr="00F57BD2">
        <w:t>a pre-employment written psychological test recognized in the field, and supervised by</w:t>
      </w:r>
      <w:r>
        <w:t xml:space="preserve"> </w:t>
      </w:r>
      <w:r w:rsidRPr="00F57BD2">
        <w:t>a licensed psychologist or psychiatrist; and</w:t>
      </w:r>
      <w:bookmarkEnd w:id="8"/>
    </w:p>
    <w:p w14:paraId="32B1B4A4" w14:textId="77777777" w:rsidR="002915DB" w:rsidRPr="00F57BD2" w:rsidRDefault="002915DB" w:rsidP="00257DF3">
      <w:pPr>
        <w:pStyle w:val="SubItemLvl2"/>
      </w:pPr>
      <w:r w:rsidRPr="00F57BD2">
        <w:t>(ii)</w:t>
      </w:r>
      <w:r>
        <w:tab/>
      </w:r>
      <w:r w:rsidRPr="00F57BD2">
        <w:t>a clinical interview conducted by a licensed psychiatrist or psychologist.</w:t>
      </w:r>
    </w:p>
    <w:p w14:paraId="666BB7CA" w14:textId="77777777" w:rsidR="002915DB" w:rsidRPr="00F57BD2" w:rsidRDefault="002915DB" w:rsidP="00F57BD2">
      <w:pPr>
        <w:pStyle w:val="SubItemLvl1"/>
        <w:tabs>
          <w:tab w:val="clear" w:pos="2520"/>
        </w:tabs>
      </w:pPr>
      <w:r w:rsidRPr="00F57BD2">
        <w:t>(b)</w:t>
      </w:r>
      <w:r w:rsidRPr="00F57BD2">
        <w:tab/>
        <w:t>Juvenile Justice Officer applicant, Juvenile Court Counselor applicant, Chief Court Counselor applicant, or Local Confinement Officer applicant: pre-employment psychological screenings shall at a minimum include</w:t>
      </w:r>
    </w:p>
    <w:p w14:paraId="4D76B3C6" w14:textId="77777777" w:rsidR="002915DB" w:rsidRPr="00F57BD2" w:rsidRDefault="002915DB" w:rsidP="00257DF3">
      <w:pPr>
        <w:pStyle w:val="SubItemLvl2"/>
        <w:tabs>
          <w:tab w:val="clear" w:pos="3240"/>
        </w:tabs>
      </w:pPr>
      <w:r w:rsidRPr="00F57BD2">
        <w:t>(</w:t>
      </w:r>
      <w:proofErr w:type="spellStart"/>
      <w:r w:rsidRPr="00F57BD2">
        <w:t>i</w:t>
      </w:r>
      <w:proofErr w:type="spellEnd"/>
      <w:r w:rsidRPr="00F57BD2">
        <w:t>)</w:t>
      </w:r>
      <w:r>
        <w:tab/>
      </w:r>
      <w:r w:rsidRPr="00F57BD2">
        <w:t>a pre-employment written psychological test recognized in the field, and supervised by</w:t>
      </w:r>
      <w:r>
        <w:t xml:space="preserve"> </w:t>
      </w:r>
      <w:r w:rsidRPr="00F57BD2">
        <w:t>a licensed psychologist or psychiatrist; and</w:t>
      </w:r>
    </w:p>
    <w:p w14:paraId="5DDB8247" w14:textId="77777777" w:rsidR="002915DB" w:rsidRPr="00F57BD2" w:rsidRDefault="002915DB" w:rsidP="00F57BD2">
      <w:pPr>
        <w:pStyle w:val="SubItemLvl2"/>
        <w:tabs>
          <w:tab w:val="clear" w:pos="3240"/>
        </w:tabs>
      </w:pPr>
      <w:r w:rsidRPr="00F57BD2">
        <w:t>(ii)</w:t>
      </w:r>
      <w:r>
        <w:tab/>
      </w:r>
      <w:r w:rsidRPr="00F57BD2">
        <w:t>a clinical interview conducted by a licensed psychiatrist or psychologist if the psychologist or psychiatrist reviewing the results of the pre-employment test identifies any issue that he or she believes needs further examination or other information is found in the pre-employment process or otherwise that raises questions about the psychological suitability of the candidate;</w:t>
      </w:r>
    </w:p>
    <w:p w14:paraId="4921C558" w14:textId="77777777" w:rsidR="002915DB" w:rsidRPr="00F57BD2" w:rsidRDefault="002915DB" w:rsidP="00F57BD2">
      <w:pPr>
        <w:pStyle w:val="Item"/>
        <w:tabs>
          <w:tab w:val="clear" w:pos="1800"/>
        </w:tabs>
      </w:pPr>
      <w:r w:rsidRPr="00F57BD2">
        <w:t>(7)</w:t>
      </w:r>
      <w:r>
        <w:tab/>
      </w:r>
      <w:r w:rsidRPr="00F57BD2">
        <w:t>have been interviewed personally by the department head or the department head representative or representatives to determine such things as the applicant's appearance, demeanor, attitude, and ability to communicate; and</w:t>
      </w:r>
    </w:p>
    <w:p w14:paraId="2F9C9BDC" w14:textId="77777777" w:rsidR="002915DB" w:rsidRPr="00F57BD2" w:rsidRDefault="002915DB" w:rsidP="00F57BD2">
      <w:pPr>
        <w:pStyle w:val="Item"/>
        <w:tabs>
          <w:tab w:val="clear" w:pos="1800"/>
        </w:tabs>
      </w:pPr>
      <w:r w:rsidRPr="00F57BD2">
        <w:t>(8)</w:t>
      </w:r>
      <w:r>
        <w:tab/>
      </w:r>
      <w:r w:rsidRPr="00F57BD2">
        <w:t>make the following notifications:</w:t>
      </w:r>
    </w:p>
    <w:p w14:paraId="26140710" w14:textId="77777777" w:rsidR="002915DB" w:rsidRPr="00F57BD2" w:rsidRDefault="002915DB" w:rsidP="00F57BD2">
      <w:pPr>
        <w:pStyle w:val="SubItemLvl1"/>
        <w:tabs>
          <w:tab w:val="clear" w:pos="2520"/>
        </w:tabs>
      </w:pPr>
      <w:r w:rsidRPr="00F57BD2">
        <w:t>(a)</w:t>
      </w:r>
      <w:r>
        <w:tab/>
      </w:r>
      <w:r w:rsidRPr="00F57BD2">
        <w:t xml:space="preserve">within 30 days of the qualifying event notify the Standards Division and the appointing department head in writing of all criminal offenses for which the officer is charged or arrested. This shall include traffic offenses identified in the Class B Misdemeanor Manual and offenses of driving under the </w:t>
      </w:r>
      <w:r w:rsidRPr="00F57BD2">
        <w:lastRenderedPageBreak/>
        <w:t>influence (DUI) or driving while impaired (DWI);</w:t>
      </w:r>
    </w:p>
    <w:p w14:paraId="695FB6DE" w14:textId="77777777" w:rsidR="002915DB" w:rsidRPr="00F57BD2" w:rsidRDefault="002915DB" w:rsidP="00F57BD2">
      <w:pPr>
        <w:pStyle w:val="SubItemLvl1"/>
        <w:tabs>
          <w:tab w:val="clear" w:pos="2520"/>
        </w:tabs>
      </w:pPr>
      <w:r w:rsidRPr="00F57BD2">
        <w:t>(b)</w:t>
      </w:r>
      <w:r>
        <w:tab/>
      </w:r>
      <w:r w:rsidRPr="00F57BD2">
        <w:t>within 30 days of the qualifying event notify the Standards Division and the appointing department head in writing of all criminal offenses for which the officer pleads no contest pleads guilty or of which the officer is found guilty. This shall include traffic offenses identified in the Department of Justice's Class B Misdemeanor Manual and offenses of driving under the influence (DUI) or driving while impaired (DWI);</w:t>
      </w:r>
    </w:p>
    <w:p w14:paraId="17F75C7C" w14:textId="77777777" w:rsidR="002915DB" w:rsidRPr="00F57BD2" w:rsidRDefault="002915DB" w:rsidP="00F57BD2">
      <w:pPr>
        <w:pStyle w:val="SubItemLvl1"/>
        <w:tabs>
          <w:tab w:val="clear" w:pos="2520"/>
        </w:tabs>
      </w:pPr>
      <w:r w:rsidRPr="00F57BD2">
        <w:t>(c)</w:t>
      </w:r>
      <w:r>
        <w:tab/>
      </w:r>
      <w:r w:rsidRPr="00F57BD2">
        <w:t>within 30 days of service, officers shall notify the Standards Division of all Domestic Violence Protective Order (G.S. 50B) and Civil No Contact Orders (G.S. 50C) that are issued by a judicial official against the officer;</w:t>
      </w:r>
    </w:p>
    <w:p w14:paraId="07A3C1DD" w14:textId="77777777" w:rsidR="002915DB" w:rsidRPr="00F57BD2" w:rsidRDefault="002915DB" w:rsidP="00F57BD2">
      <w:pPr>
        <w:pStyle w:val="SubItemLvl1"/>
        <w:tabs>
          <w:tab w:val="clear" w:pos="2520"/>
        </w:tabs>
      </w:pPr>
      <w:r w:rsidRPr="00F57BD2">
        <w:t>(d)</w:t>
      </w:r>
      <w:r>
        <w:tab/>
      </w:r>
      <w:r w:rsidRPr="00F57BD2">
        <w:t>within 30 days of the date the case was disposed of in court, the department head, provided he or she has knowledge of the officer's arrests or criminal charges and final dispositions, shall also notify the Standards Division of arrests or criminal charges and final disposition;</w:t>
      </w:r>
    </w:p>
    <w:p w14:paraId="3050F355" w14:textId="77777777" w:rsidR="002915DB" w:rsidRPr="00F57BD2" w:rsidRDefault="002915DB" w:rsidP="00F57BD2">
      <w:pPr>
        <w:pStyle w:val="SubItemLvl1"/>
        <w:tabs>
          <w:tab w:val="clear" w:pos="2520"/>
        </w:tabs>
      </w:pPr>
      <w:r w:rsidRPr="00F57BD2">
        <w:t>(e)</w:t>
      </w:r>
      <w:r>
        <w:tab/>
      </w:r>
      <w:r w:rsidRPr="00F57BD2">
        <w:t>within 30 days of the issuance of all Domestic Violence Protective Orders (G.S. 50B) and Civil No Contact Orders (G.S. 50C), the department head, provided he or she has knowledge of the order, shall also notify the Standards Division of these orders.</w:t>
      </w:r>
    </w:p>
    <w:p w14:paraId="2C93D8A0" w14:textId="77777777" w:rsidR="002915DB" w:rsidRPr="00F57BD2" w:rsidRDefault="002915DB" w:rsidP="00F57BD2">
      <w:pPr>
        <w:pStyle w:val="Item"/>
        <w:tabs>
          <w:tab w:val="clear" w:pos="1800"/>
        </w:tabs>
      </w:pPr>
      <w:r w:rsidRPr="00F57BD2">
        <w:t>(9)</w:t>
      </w:r>
      <w:r>
        <w:tab/>
      </w:r>
      <w:r w:rsidRPr="00F57BD2">
        <w:t>The required notifications in this Rule shall be in writing and shall specify the nature of the offense or order, the court in which the case was handled, the date of the arrest, criminal charge, or service of the order, and the final disposition. The notification shall include a certified copy of the order or court documentation and final disposition from the Clerk of Court in the county of adjudication. The requirements of this Item shall be applicable at all times during which the officer is employed and certified by the Commission and shall also apply to all applicants for certification. Receipt by the Standards Division of a single notification, from the officer or the department head, shall be sufficient notice for compliance with this Item.</w:t>
      </w:r>
    </w:p>
    <w:p w14:paraId="3EEA364F" w14:textId="77777777" w:rsidR="002915DB" w:rsidRPr="00F57BD2" w:rsidRDefault="002915DB" w:rsidP="00F57BD2">
      <w:pPr>
        <w:pStyle w:val="Base"/>
      </w:pPr>
    </w:p>
    <w:p w14:paraId="3A3259C7" w14:textId="77777777" w:rsidR="002915DB" w:rsidRPr="00F57BD2" w:rsidRDefault="002915DB" w:rsidP="00F57BD2">
      <w:pPr>
        <w:pStyle w:val="History"/>
      </w:pPr>
      <w:r w:rsidRPr="00F57BD2">
        <w:t>History Note:</w:t>
      </w:r>
      <w:r w:rsidRPr="00F57BD2">
        <w:tab/>
        <w:t>Authority G.S. 17C</w:t>
      </w:r>
      <w:r w:rsidRPr="00F57BD2">
        <w:noBreakHyphen/>
        <w:t>6; 17C</w:t>
      </w:r>
      <w:r w:rsidRPr="00F57BD2">
        <w:noBreakHyphen/>
        <w:t>10;</w:t>
      </w:r>
    </w:p>
    <w:p w14:paraId="38AB0268" w14:textId="77777777" w:rsidR="002915DB" w:rsidRPr="00F57BD2" w:rsidRDefault="002915DB" w:rsidP="00F57BD2">
      <w:pPr>
        <w:pStyle w:val="HistoryAfter"/>
      </w:pPr>
      <w:r w:rsidRPr="00F57BD2">
        <w:t>Eff. January 1, 1981;</w:t>
      </w:r>
    </w:p>
    <w:p w14:paraId="138824D4" w14:textId="77777777" w:rsidR="002915DB" w:rsidRPr="00F57BD2" w:rsidRDefault="002915DB" w:rsidP="00F57BD2">
      <w:pPr>
        <w:pStyle w:val="HistoryAfter"/>
      </w:pPr>
      <w:r w:rsidRPr="00F57BD2">
        <w:t>Amended Eff. April 1, 2018; October 1, 2017; September 1, 2001; April 1, 1999; January 1, 1995; November 1, 1993; July 1, 1990;</w:t>
      </w:r>
    </w:p>
    <w:p w14:paraId="68F992B5" w14:textId="77777777" w:rsidR="002915DB" w:rsidRPr="00F57BD2" w:rsidRDefault="002915DB" w:rsidP="00F57BD2">
      <w:pPr>
        <w:pStyle w:val="HistoryAfter"/>
      </w:pPr>
      <w:r w:rsidRPr="00F57BD2">
        <w:t>Pursuant to G.S. 150B-21.3A, rule is necessary without substantive public interest Eff. May 25, 2019;</w:t>
      </w:r>
    </w:p>
    <w:p w14:paraId="497E24B6" w14:textId="77777777" w:rsidR="002915DB" w:rsidRPr="00F57BD2" w:rsidRDefault="002915DB" w:rsidP="00F57BD2">
      <w:pPr>
        <w:pStyle w:val="HistoryAfter"/>
      </w:pPr>
      <w:r w:rsidRPr="00F57BD2">
        <w:t>Amended Ef</w:t>
      </w:r>
      <w:r>
        <w:t>f. Pending Legislative Review</w:t>
      </w:r>
      <w:r w:rsidRPr="00F57BD2">
        <w:t>; October 1, 2020.</w:t>
      </w:r>
    </w:p>
    <w:p w14:paraId="075336BB" w14:textId="77777777" w:rsidR="002915DB" w:rsidRPr="00F57BD2" w:rsidRDefault="002915DB" w:rsidP="00F57BD2">
      <w:pPr>
        <w:pStyle w:val="Base"/>
      </w:pPr>
    </w:p>
    <w:p w14:paraId="1E676AE5" w14:textId="77777777" w:rsidR="002915DB" w:rsidRPr="006F7E7F" w:rsidRDefault="002915DB" w:rsidP="006F7E7F">
      <w:pPr>
        <w:pStyle w:val="Rule"/>
      </w:pPr>
      <w:r w:rsidRPr="006F7E7F">
        <w:t>12 ncac 09B .0313</w:t>
      </w:r>
      <w:r w:rsidRPr="006F7E7F">
        <w:tab/>
        <w:t>Certification and training for school resource officers</w:t>
      </w:r>
    </w:p>
    <w:p w14:paraId="007C8732" w14:textId="77777777" w:rsidR="002915DB" w:rsidRPr="006F7E7F" w:rsidRDefault="002915DB" w:rsidP="006F7E7F">
      <w:pPr>
        <w:pStyle w:val="Paragraph"/>
      </w:pPr>
      <w:r w:rsidRPr="006F7E7F">
        <w:t>(a)  A "School Resource Officer (SRO)" is defined as any law enforcement officer assigned to one or more public schools within a local school administrative unit, as defined in G.S. 115C-5(6), who works in a school at least 20 hours per week for more than 12 weeks per calendar year to assist with all of the following:</w:t>
      </w:r>
    </w:p>
    <w:p w14:paraId="445B3EE3" w14:textId="77777777" w:rsidR="002915DB" w:rsidRPr="006F7E7F" w:rsidRDefault="002915DB" w:rsidP="006F7E7F">
      <w:pPr>
        <w:pStyle w:val="SubParagraph"/>
        <w:tabs>
          <w:tab w:val="clear" w:pos="1800"/>
        </w:tabs>
      </w:pPr>
      <w:r w:rsidRPr="006F7E7F">
        <w:t>(1)</w:t>
      </w:r>
      <w:r w:rsidRPr="006F7E7F">
        <w:tab/>
        <w:t>School safety;</w:t>
      </w:r>
    </w:p>
    <w:p w14:paraId="7B886D5E" w14:textId="77777777" w:rsidR="002915DB" w:rsidRPr="006F7E7F" w:rsidRDefault="002915DB" w:rsidP="006F7E7F">
      <w:pPr>
        <w:pStyle w:val="SubParagraph"/>
        <w:tabs>
          <w:tab w:val="clear" w:pos="1800"/>
        </w:tabs>
      </w:pPr>
      <w:r w:rsidRPr="006F7E7F">
        <w:t>(2)</w:t>
      </w:r>
      <w:r w:rsidRPr="006F7E7F">
        <w:tab/>
        <w:t>School security;</w:t>
      </w:r>
    </w:p>
    <w:p w14:paraId="3BD8B1D3" w14:textId="77777777" w:rsidR="002915DB" w:rsidRPr="006F7E7F" w:rsidRDefault="002915DB" w:rsidP="006F7E7F">
      <w:pPr>
        <w:pStyle w:val="SubParagraph"/>
        <w:tabs>
          <w:tab w:val="clear" w:pos="1800"/>
        </w:tabs>
      </w:pPr>
      <w:r w:rsidRPr="006F7E7F">
        <w:t>(3)</w:t>
      </w:r>
      <w:r w:rsidRPr="006F7E7F">
        <w:tab/>
        <w:t>Emergency preparedness;</w:t>
      </w:r>
    </w:p>
    <w:p w14:paraId="032ABD1A" w14:textId="77777777" w:rsidR="002915DB" w:rsidRPr="006F7E7F" w:rsidRDefault="002915DB" w:rsidP="006F7E7F">
      <w:pPr>
        <w:pStyle w:val="SubParagraph"/>
        <w:tabs>
          <w:tab w:val="clear" w:pos="1800"/>
        </w:tabs>
      </w:pPr>
      <w:r w:rsidRPr="006F7E7F">
        <w:t>(4)</w:t>
      </w:r>
      <w:r w:rsidRPr="006F7E7F">
        <w:tab/>
        <w:t>Emergency response; and</w:t>
      </w:r>
    </w:p>
    <w:p w14:paraId="19A552EF" w14:textId="77777777" w:rsidR="002915DB" w:rsidRPr="006F7E7F" w:rsidRDefault="002915DB" w:rsidP="006F7E7F">
      <w:pPr>
        <w:pStyle w:val="SubParagraph"/>
        <w:tabs>
          <w:tab w:val="clear" w:pos="1800"/>
        </w:tabs>
      </w:pPr>
      <w:r w:rsidRPr="006F7E7F">
        <w:t>(5)</w:t>
      </w:r>
      <w:r w:rsidRPr="006F7E7F">
        <w:tab/>
        <w:t>Any additional responsibilities related to school safety or security assigned by the officer's employer while the officer is acting as a School Resource Officer.</w:t>
      </w:r>
    </w:p>
    <w:p w14:paraId="766B4F0C" w14:textId="77777777" w:rsidR="002915DB" w:rsidRPr="006F7E7F" w:rsidRDefault="002915DB" w:rsidP="006F7E7F">
      <w:pPr>
        <w:pStyle w:val="Paragraph"/>
      </w:pPr>
      <w:r w:rsidRPr="006F7E7F">
        <w:t>Any written memorandum of understanding between the local school administrative unit and the law enforcement agency governing the School Resource Officer shall be consistent with this Paragraph.</w:t>
      </w:r>
    </w:p>
    <w:p w14:paraId="0DC4875C" w14:textId="77777777" w:rsidR="002915DB" w:rsidRPr="006F7E7F" w:rsidRDefault="002915DB" w:rsidP="006F7E7F">
      <w:pPr>
        <w:pStyle w:val="Paragraph"/>
      </w:pPr>
      <w:r w:rsidRPr="006F7E7F">
        <w:t>(b)  Law enforcement officers assigned by their agency to perform duties as a School Resource Officer shall:</w:t>
      </w:r>
    </w:p>
    <w:p w14:paraId="47897B9C" w14:textId="77777777" w:rsidR="002915DB" w:rsidRPr="006F7E7F" w:rsidRDefault="002915DB" w:rsidP="006F7E7F">
      <w:pPr>
        <w:pStyle w:val="SubParagraph"/>
        <w:tabs>
          <w:tab w:val="clear" w:pos="1800"/>
        </w:tabs>
      </w:pPr>
      <w:r w:rsidRPr="006F7E7F">
        <w:t>(1)</w:t>
      </w:r>
      <w:r w:rsidRPr="006F7E7F">
        <w:tab/>
        <w:t>have been issued general certification by the North Carolina Criminal Justice Education and Training Standards Commission as a law enforcement officer; and</w:t>
      </w:r>
    </w:p>
    <w:p w14:paraId="0057E971" w14:textId="77777777" w:rsidR="002915DB" w:rsidRPr="006F7E7F" w:rsidRDefault="002915DB" w:rsidP="006F7E7F">
      <w:pPr>
        <w:pStyle w:val="SubParagraph"/>
        <w:tabs>
          <w:tab w:val="clear" w:pos="1800"/>
        </w:tabs>
      </w:pPr>
      <w:r w:rsidRPr="006F7E7F">
        <w:t>(2)</w:t>
      </w:r>
      <w:r w:rsidRPr="006F7E7F">
        <w:tab/>
        <w:t>have until December 31, 2020, to complete the basic School Resource Officer Training course, if they are acting in the capacity of a School Resource Officer between October 1, 2018 and December 31, 2019. Any officer assigned as a School Resource Officer effective January 1, 2020 or later shall complete the School Resource Officer Training course pursuant to Paragraph (g) of this Rule, within one year after being assigned as a School Resource Officer. Law enforcement officers who previously completed the training pursuant to Paragraph (g) of this Rule and who have been continually assigned as an SRO pursuant to Paragraph (a) of this Rule shall be credited with completion of the basic School Resource Officer Training. Law enforcement officers who completed the training pursuant to Paragraph (g) of this Rule between October 1, 2018 and December 31, 2020 shall be credited with completion of the basic School Resource Officer Training course even if they were not assigned as an SRO pursuant to Paragraph (a) of this Rule as long as they comply with the annual SRO refresher training pursuant to Paragraph (g) of this Rule.</w:t>
      </w:r>
    </w:p>
    <w:p w14:paraId="47A33864" w14:textId="77777777" w:rsidR="002915DB" w:rsidRPr="006F7E7F" w:rsidRDefault="002915DB" w:rsidP="006F7E7F">
      <w:pPr>
        <w:pStyle w:val="Paragraph"/>
      </w:pPr>
      <w:r w:rsidRPr="006F7E7F">
        <w:t xml:space="preserve">(c)  A law enforcement officer assigned to one or more public schools within a local school administrative unit, who works in a school at least 20 hours per week for more than 12 weeks per calendar year and who has not completed the initial training as established by Paragraph (g) of this Rule shall not work in a </w:t>
      </w:r>
      <w:r w:rsidRPr="006F7E7F">
        <w:lastRenderedPageBreak/>
        <w:t>school as a School Resource Officer until the officer has completed the initial training as established by Paragraph (g) of this Section.</w:t>
      </w:r>
    </w:p>
    <w:p w14:paraId="5BB731D7" w14:textId="77777777" w:rsidR="002915DB" w:rsidRPr="006F7E7F" w:rsidRDefault="002915DB" w:rsidP="006F7E7F">
      <w:pPr>
        <w:pStyle w:val="Paragraph"/>
      </w:pPr>
      <w:r w:rsidRPr="006F7E7F">
        <w:t xml:space="preserve">(d)  The agency head shall submit to the Criminal Justice Standards Division a Form F-20 Commission School Resource Officer Assignment Form for the person(s) selected to act as a School Resource Officer for the agency. The Form F-20 is located on the agency's website: </w:t>
      </w:r>
      <w:r w:rsidRPr="006F7E7F">
        <w:rPr>
          <w:rFonts w:eastAsiaTheme="majorEastAsia"/>
        </w:rPr>
        <w:t xml:space="preserve">https://ncdoj.gov/law-enforcement-training/criminal-justice/forms-and-publications/#91-114-wpfd-law-enforcement </w:t>
      </w:r>
      <w:r w:rsidRPr="006F7E7F">
        <w:t>and must be completed in its entirety. The Commission School Resource Officer Assignment Form consists of the following:</w:t>
      </w:r>
    </w:p>
    <w:p w14:paraId="1DFFE158" w14:textId="77777777" w:rsidR="002915DB" w:rsidRPr="006F7E7F" w:rsidRDefault="002915DB" w:rsidP="006F7E7F">
      <w:pPr>
        <w:pStyle w:val="SubParagraph"/>
        <w:tabs>
          <w:tab w:val="clear" w:pos="1800"/>
        </w:tabs>
      </w:pPr>
      <w:r w:rsidRPr="006F7E7F">
        <w:t>(1)</w:t>
      </w:r>
      <w:r w:rsidRPr="006F7E7F">
        <w:tab/>
        <w:t>applicant's name;</w:t>
      </w:r>
    </w:p>
    <w:p w14:paraId="7C74B772" w14:textId="77777777" w:rsidR="002915DB" w:rsidRPr="006F7E7F" w:rsidRDefault="002915DB" w:rsidP="006F7E7F">
      <w:pPr>
        <w:pStyle w:val="SubParagraph"/>
        <w:tabs>
          <w:tab w:val="clear" w:pos="1800"/>
        </w:tabs>
      </w:pPr>
      <w:r w:rsidRPr="006F7E7F">
        <w:t>(2)</w:t>
      </w:r>
      <w:r w:rsidRPr="006F7E7F">
        <w:tab/>
        <w:t>date of birth;</w:t>
      </w:r>
    </w:p>
    <w:p w14:paraId="24AE7F63" w14:textId="77777777" w:rsidR="002915DB" w:rsidRPr="006F7E7F" w:rsidRDefault="002915DB" w:rsidP="006F7E7F">
      <w:pPr>
        <w:pStyle w:val="SubParagraph"/>
        <w:tabs>
          <w:tab w:val="clear" w:pos="1800"/>
        </w:tabs>
      </w:pPr>
      <w:r w:rsidRPr="006F7E7F">
        <w:t>(3)</w:t>
      </w:r>
      <w:r w:rsidRPr="006F7E7F">
        <w:tab/>
        <w:t>social security number;</w:t>
      </w:r>
    </w:p>
    <w:p w14:paraId="5559ACE4" w14:textId="77777777" w:rsidR="002915DB" w:rsidRPr="006F7E7F" w:rsidRDefault="002915DB" w:rsidP="006F7E7F">
      <w:pPr>
        <w:pStyle w:val="SubParagraph"/>
        <w:tabs>
          <w:tab w:val="clear" w:pos="1800"/>
        </w:tabs>
      </w:pPr>
      <w:r w:rsidRPr="006F7E7F">
        <w:t>(4)</w:t>
      </w:r>
      <w:r w:rsidRPr="006F7E7F">
        <w:tab/>
        <w:t>name of agency and address;</w:t>
      </w:r>
    </w:p>
    <w:p w14:paraId="6C4A7BF2" w14:textId="77777777" w:rsidR="002915DB" w:rsidRPr="006F7E7F" w:rsidRDefault="002915DB" w:rsidP="006F7E7F">
      <w:pPr>
        <w:pStyle w:val="SubParagraph"/>
        <w:tabs>
          <w:tab w:val="clear" w:pos="1800"/>
        </w:tabs>
      </w:pPr>
      <w:r w:rsidRPr="006F7E7F">
        <w:t>(5)</w:t>
      </w:r>
      <w:r w:rsidRPr="006F7E7F">
        <w:tab/>
        <w:t>date awarded general certification;</w:t>
      </w:r>
    </w:p>
    <w:p w14:paraId="0081D9F2" w14:textId="77777777" w:rsidR="002915DB" w:rsidRPr="006F7E7F" w:rsidRDefault="002915DB" w:rsidP="006F7E7F">
      <w:pPr>
        <w:pStyle w:val="SubParagraph"/>
        <w:tabs>
          <w:tab w:val="clear" w:pos="1800"/>
        </w:tabs>
      </w:pPr>
      <w:r w:rsidRPr="006F7E7F">
        <w:t>(6)</w:t>
      </w:r>
      <w:r w:rsidRPr="006F7E7F">
        <w:tab/>
        <w:t>completion date of School Resource Officer training; and</w:t>
      </w:r>
    </w:p>
    <w:p w14:paraId="1092C31A" w14:textId="77777777" w:rsidR="002915DB" w:rsidRPr="006F7E7F" w:rsidRDefault="002915DB" w:rsidP="006F7E7F">
      <w:pPr>
        <w:pStyle w:val="SubParagraph"/>
        <w:tabs>
          <w:tab w:val="clear" w:pos="1800"/>
        </w:tabs>
      </w:pPr>
      <w:r w:rsidRPr="006F7E7F">
        <w:t>(7)</w:t>
      </w:r>
      <w:r w:rsidRPr="006F7E7F">
        <w:tab/>
        <w:t>date assigned as a School Resource Officer.</w:t>
      </w:r>
    </w:p>
    <w:p w14:paraId="69537A09" w14:textId="77777777" w:rsidR="002915DB" w:rsidRPr="006F7E7F" w:rsidRDefault="002915DB" w:rsidP="006F7E7F">
      <w:pPr>
        <w:pStyle w:val="Paragraph"/>
      </w:pPr>
      <w:r w:rsidRPr="006F7E7F">
        <w:t>(e)  The term of certification as a School Resource Officer shall be indefinite, provided the School Resource Officer completes during each calendar year a one hour basic School Resource Officer refresher training authored by North Carolina Justice Academy. For School Resource Officers who complete the basic SRO training requirement in 2020 or earlier, this requirement shall be effective January 1, 2021. For SROs, this requirement shall be effective the year following the officer's successful completion of the basic School Resource Officer Training course. A certified School Resource Officer who has not completed the refresher training during a calendar year as established by this Rule shall not work in a school as a School Resource Officer until the officer has completed the required refresher training as established by this Rule. Any refresher training deficiency must be made up on or before January 31</w:t>
      </w:r>
      <w:r w:rsidRPr="006F7E7F">
        <w:rPr>
          <w:vertAlign w:val="superscript"/>
        </w:rPr>
        <w:t>st</w:t>
      </w:r>
      <w:r w:rsidRPr="006F7E7F">
        <w:t xml:space="preserve"> of the following calendar year.</w:t>
      </w:r>
    </w:p>
    <w:p w14:paraId="427D9C73" w14:textId="77777777" w:rsidR="002915DB" w:rsidRPr="006F7E7F" w:rsidRDefault="002915DB" w:rsidP="006F7E7F">
      <w:pPr>
        <w:pStyle w:val="Paragraph"/>
      </w:pPr>
      <w:r w:rsidRPr="006F7E7F">
        <w:t>(f)  Instructors who teach a basic SRO course in an in-person traditional classroom format will receive credit toward the completion of the basic SRO course requirement as required by this Rule, provided that they pass all tests required by the SRO Training Manual authored by the North Carolina Justice Academy. Instructors shall have their instruction documented by the Department Head or In-Service Training Coordinator once completed.</w:t>
      </w:r>
    </w:p>
    <w:p w14:paraId="67E7BC98" w14:textId="77777777" w:rsidR="002915DB" w:rsidRPr="006F7E7F" w:rsidRDefault="002915DB" w:rsidP="006F7E7F">
      <w:pPr>
        <w:pStyle w:val="Paragraph"/>
      </w:pPr>
      <w:r w:rsidRPr="006F7E7F">
        <w:t>(g)  The basic School Resource Officer Training course for law enforcement officers shall provide the trainee with the skills and knowledge to perform in the capacity of a School Resource Officer. The basic School Resource Officer Training Course authored by the North Carolina Justice Academy shall be used as the curriculum for this training course. Copies of this publication may be inspected at the office of the agency:</w:t>
      </w:r>
    </w:p>
    <w:p w14:paraId="403B04BC" w14:textId="77777777" w:rsidR="002915DB" w:rsidRPr="006F7E7F" w:rsidRDefault="002915DB" w:rsidP="006F7E7F">
      <w:pPr>
        <w:pStyle w:val="Base"/>
        <w:jc w:val="center"/>
      </w:pPr>
      <w:r w:rsidRPr="006F7E7F">
        <w:t>Criminal Justice Standards Division</w:t>
      </w:r>
    </w:p>
    <w:p w14:paraId="33318141" w14:textId="77777777" w:rsidR="002915DB" w:rsidRPr="006F7E7F" w:rsidRDefault="002915DB" w:rsidP="006F7E7F">
      <w:pPr>
        <w:pStyle w:val="Base"/>
        <w:jc w:val="center"/>
      </w:pPr>
      <w:r w:rsidRPr="006F7E7F">
        <w:t>North Carolina Department of Justice</w:t>
      </w:r>
    </w:p>
    <w:p w14:paraId="0D38761B" w14:textId="77777777" w:rsidR="002915DB" w:rsidRPr="006F7E7F" w:rsidRDefault="002915DB" w:rsidP="006F7E7F">
      <w:pPr>
        <w:pStyle w:val="Base"/>
        <w:jc w:val="center"/>
      </w:pPr>
      <w:r w:rsidRPr="006F7E7F">
        <w:t>1700 Tryon Park Drive</w:t>
      </w:r>
    </w:p>
    <w:p w14:paraId="4A1794F8" w14:textId="77777777" w:rsidR="002915DB" w:rsidRPr="006F7E7F" w:rsidRDefault="002915DB" w:rsidP="006F7E7F">
      <w:pPr>
        <w:pStyle w:val="Base"/>
        <w:jc w:val="center"/>
      </w:pPr>
      <w:r w:rsidRPr="006F7E7F">
        <w:t>Post Office Drawer 149</w:t>
      </w:r>
    </w:p>
    <w:p w14:paraId="05BAB98D" w14:textId="77777777" w:rsidR="002915DB" w:rsidRPr="006F7E7F" w:rsidRDefault="002915DB" w:rsidP="006F7E7F">
      <w:pPr>
        <w:pStyle w:val="Base"/>
        <w:jc w:val="center"/>
      </w:pPr>
      <w:r w:rsidRPr="006F7E7F">
        <w:t>Raleigh, North Carolina 27602</w:t>
      </w:r>
    </w:p>
    <w:p w14:paraId="676D0653" w14:textId="77777777" w:rsidR="002915DB" w:rsidRPr="006F7E7F" w:rsidRDefault="002915DB" w:rsidP="006F7E7F">
      <w:pPr>
        <w:pStyle w:val="Paragraph"/>
      </w:pPr>
      <w:r w:rsidRPr="006F7E7F">
        <w:t>and may be obtained at the cost of printing and postage from the North Carolina Justice Academy at the following address:</w:t>
      </w:r>
    </w:p>
    <w:p w14:paraId="5C988F84" w14:textId="77777777" w:rsidR="002915DB" w:rsidRPr="006F7E7F" w:rsidRDefault="002915DB" w:rsidP="006F7E7F">
      <w:pPr>
        <w:pStyle w:val="Base"/>
        <w:jc w:val="center"/>
      </w:pPr>
      <w:r w:rsidRPr="006F7E7F">
        <w:t>North Carolina Justice Academy</w:t>
      </w:r>
    </w:p>
    <w:p w14:paraId="63C6B456" w14:textId="77777777" w:rsidR="002915DB" w:rsidRPr="006F7E7F" w:rsidRDefault="002915DB" w:rsidP="006F7E7F">
      <w:pPr>
        <w:pStyle w:val="Base"/>
        <w:jc w:val="center"/>
      </w:pPr>
      <w:r w:rsidRPr="006F7E7F">
        <w:t>Post Office Drawer 99</w:t>
      </w:r>
    </w:p>
    <w:p w14:paraId="59012AF8" w14:textId="77777777" w:rsidR="002915DB" w:rsidRPr="006F7E7F" w:rsidRDefault="002915DB" w:rsidP="006F7E7F">
      <w:pPr>
        <w:pStyle w:val="Base"/>
        <w:jc w:val="center"/>
      </w:pPr>
      <w:proofErr w:type="spellStart"/>
      <w:r w:rsidRPr="006F7E7F">
        <w:t>Salemburg</w:t>
      </w:r>
      <w:proofErr w:type="spellEnd"/>
      <w:r w:rsidRPr="006F7E7F">
        <w:t>, North Carolina 28385</w:t>
      </w:r>
    </w:p>
    <w:p w14:paraId="1CDA633B" w14:textId="77777777" w:rsidR="002915DB" w:rsidRPr="006F7E7F" w:rsidRDefault="002915DB" w:rsidP="006F7E7F">
      <w:pPr>
        <w:pStyle w:val="Base"/>
        <w:jc w:val="center"/>
      </w:pPr>
    </w:p>
    <w:p w14:paraId="011DA0EF" w14:textId="77777777" w:rsidR="002915DB" w:rsidRPr="006F7E7F" w:rsidRDefault="002915DB" w:rsidP="006F7E7F">
      <w:pPr>
        <w:pStyle w:val="History"/>
      </w:pPr>
      <w:r w:rsidRPr="006F7E7F">
        <w:t>History Note:</w:t>
      </w:r>
      <w:r w:rsidRPr="006F7E7F">
        <w:tab/>
        <w:t>Authority G.S. 17C-6; 17C-10;</w:t>
      </w:r>
    </w:p>
    <w:p w14:paraId="68B3A3C6" w14:textId="77777777" w:rsidR="002915DB" w:rsidRPr="006F7E7F" w:rsidRDefault="002915DB" w:rsidP="006F7E7F">
      <w:pPr>
        <w:pStyle w:val="HistoryAfter"/>
      </w:pPr>
      <w:r w:rsidRPr="006F7E7F">
        <w:t>Eff. October 1, 2018;</w:t>
      </w:r>
    </w:p>
    <w:p w14:paraId="4E9ED08D" w14:textId="77777777" w:rsidR="002915DB" w:rsidRPr="006F7E7F" w:rsidRDefault="002915DB" w:rsidP="006F7E7F">
      <w:pPr>
        <w:pStyle w:val="HistoryAfter"/>
      </w:pPr>
      <w:r w:rsidRPr="006F7E7F">
        <w:t>Amended Eff. August 1, 2021; October 1, 2019.</w:t>
      </w:r>
    </w:p>
    <w:p w14:paraId="3DB38C90" w14:textId="77777777" w:rsidR="002915DB" w:rsidRPr="006F7E7F" w:rsidRDefault="002915DB" w:rsidP="006F7E7F">
      <w:pPr>
        <w:pStyle w:val="Base"/>
      </w:pPr>
    </w:p>
    <w:p w14:paraId="2C2433E6" w14:textId="77777777" w:rsidR="002915DB" w:rsidRPr="00F35151" w:rsidRDefault="002915DB" w:rsidP="00F35151">
      <w:pPr>
        <w:pStyle w:val="Rule"/>
      </w:pPr>
      <w:r w:rsidRPr="00F35151">
        <w:t>12 NCAC 09B .0404</w:t>
      </w:r>
      <w:r w:rsidRPr="00F35151">
        <w:tab/>
        <w:t>TRAINEE ATTENDANCE</w:t>
      </w:r>
    </w:p>
    <w:p w14:paraId="03E7D241" w14:textId="77777777" w:rsidR="002915DB" w:rsidRPr="00F35151" w:rsidRDefault="002915DB" w:rsidP="00F35151">
      <w:pPr>
        <w:pStyle w:val="Paragraph"/>
      </w:pPr>
      <w:r w:rsidRPr="00F35151">
        <w:t>(a)  Each trainee enrolled in a certified Basic Law Enforcement Training Course shall attend all class sessions. The school director shall monitor the trainee's attendance at criminal justice training courses in which the trainee is enrolled.</w:t>
      </w:r>
    </w:p>
    <w:p w14:paraId="6F79B6F7" w14:textId="77777777" w:rsidR="002915DB" w:rsidRPr="00F35151" w:rsidRDefault="002915DB" w:rsidP="00F35151">
      <w:pPr>
        <w:pStyle w:val="Paragraph"/>
      </w:pPr>
      <w:r w:rsidRPr="00F35151">
        <w:t>(b)  The school director may excuse a trainee from attendance at specific class sessions. However, in no case may excused absences exceed five percent of the total class hours for the course offering. A trainee shall not be eligible for administration of the State comprehensive examination and shall be dismissed from the course if the cumulative total of class absences exceeds five percent regardless of the prior completion of make-up work.</w:t>
      </w:r>
    </w:p>
    <w:p w14:paraId="2B6D1A24" w14:textId="77777777" w:rsidR="002915DB" w:rsidRPr="00F35151" w:rsidRDefault="002915DB" w:rsidP="00F35151">
      <w:pPr>
        <w:pStyle w:val="Paragraph"/>
      </w:pPr>
      <w:r w:rsidRPr="00F35151">
        <w:t>(c)  If the school director grants an excused absence from a class session, he or she shall schedule make</w:t>
      </w:r>
      <w:r w:rsidRPr="00F35151">
        <w:noBreakHyphen/>
        <w:t>up work and ensure the completion of such work during the current course presentation. The school director shall schedule instructors and reimburse those instructors for the purpose of completion of the make-up work. Absences that occur during the last 40 hours of the training course may be made up in a subsequent delivery; however, the school director shall notify the Standards Division prior to scheduling the make-up work.</w:t>
      </w:r>
    </w:p>
    <w:p w14:paraId="1390AD06" w14:textId="77777777" w:rsidR="002915DB" w:rsidRPr="00F35151" w:rsidRDefault="002915DB" w:rsidP="00F35151">
      <w:pPr>
        <w:pStyle w:val="Paragraph"/>
      </w:pPr>
      <w:r w:rsidRPr="00F35151">
        <w:t>(d)  A school director may terminate a trainee from course participation or may deny certification of successful course completion where the trainee is tardy to or departs early from class meetings or field exercises.</w:t>
      </w:r>
    </w:p>
    <w:p w14:paraId="304A7FC5" w14:textId="77777777" w:rsidR="002915DB" w:rsidRPr="00F35151" w:rsidRDefault="002915DB" w:rsidP="00F35151">
      <w:pPr>
        <w:pStyle w:val="Paragraph"/>
      </w:pPr>
      <w:r w:rsidRPr="00F35151">
        <w:t>(e)  Where a trainee is enrolled in a program as required in 12 NCAC 09B .0212, .0213, .0214, .0215, .0218, .0219, .0220, .0221, .0222, .0237, .0238, .0239, or .0240, and the scheduled course hours exceed the requirements of the Commission, the trainee, upon the authorization of the school director, may be deemed to have satisfactorily completed the required number of hours for attendance provided the trainee's attendance is not less than 100 percent of the instructional hours as required by the Commission.</w:t>
      </w:r>
    </w:p>
    <w:p w14:paraId="35147212" w14:textId="77777777" w:rsidR="002915DB" w:rsidRPr="00F35151" w:rsidRDefault="002915DB" w:rsidP="00F35151">
      <w:pPr>
        <w:pStyle w:val="Paragraph"/>
      </w:pPr>
      <w:r w:rsidRPr="00F35151">
        <w:t>(f)  A trainee enrolled in a presentation of the "Criminal Justice Instructor Training Course" under Rule .0209 of this Subchapter shall not be absent from class attendance for more than 10 percent of the total scheduled delivery period in order to receive successful course completion.</w:t>
      </w:r>
    </w:p>
    <w:p w14:paraId="6C68FDA5" w14:textId="77777777" w:rsidR="002915DB" w:rsidRPr="00F35151" w:rsidRDefault="002915DB" w:rsidP="00F35151">
      <w:pPr>
        <w:pStyle w:val="Paragraph"/>
      </w:pPr>
      <w:r w:rsidRPr="00F35151">
        <w:t xml:space="preserve">(g)  A trainee, enrolled in a presentation of the "Specialized Firearms Instructor Training" course under Rule .0226 of this Subchapter, the "Specialized Driver Instructor Training" course under Rule .0227 of this Subchapter, the "Specialized Subject Control Arrest Techniques Instructor Training" course under Rule .0232 of this Subchapter, or the "Specialized Physical Fitness Instructor Training" course under Rule .0233 of this Subchapter, shall not be absent from class attendance for more than 10 percent of the total scheduled delivery period in order to receive successful course completion. Make-up work must be completed during the current course presentation for all absenteeism. The Director of the Criminal Justice Standards Division may grant a waiver for completion of course requirements in a course delivery </w:t>
      </w:r>
      <w:r w:rsidRPr="00F35151">
        <w:lastRenderedPageBreak/>
        <w:t>scheduled within 12 months, for just cause based upon the circumstances that created the need for the absence. For the purposes of this Rule, "just cause" includes an accident, illness, emergency, or course cancellation that precluded the student from completing the entire course in one continuous course delivery.</w:t>
      </w:r>
    </w:p>
    <w:p w14:paraId="12D78C5E" w14:textId="77777777" w:rsidR="002915DB" w:rsidRPr="00F35151" w:rsidRDefault="002915DB" w:rsidP="00F35151">
      <w:pPr>
        <w:pStyle w:val="Paragraph"/>
      </w:pPr>
      <w:r w:rsidRPr="00F35151">
        <w:t>(h)  A trainee, enrolled in a presentation of the "RADAR Instructor Training Course" under Rule .0210 of this Subchapter, the "Time-Distance Instructor Training Course" under Rule .0211 of this Subchapter, or the "LIDAR Instructor Training Course" under Rule .0237 of this Subchapter shall not be absent from class attendance for more than 10 percent of the total scheduled delivery period in order to receive successful course completion. Make-up work must be completed during the current course presentation for all absenteeism.</w:t>
      </w:r>
    </w:p>
    <w:p w14:paraId="7230BB80" w14:textId="77777777" w:rsidR="002915DB" w:rsidRPr="00F35151" w:rsidRDefault="002915DB" w:rsidP="00F35151">
      <w:pPr>
        <w:pStyle w:val="Base"/>
      </w:pPr>
    </w:p>
    <w:p w14:paraId="52961708" w14:textId="77777777" w:rsidR="002915DB" w:rsidRPr="00F35151" w:rsidRDefault="002915DB" w:rsidP="00F35151">
      <w:pPr>
        <w:pStyle w:val="History"/>
      </w:pPr>
      <w:r w:rsidRPr="00F35151">
        <w:t>History Note:</w:t>
      </w:r>
      <w:r w:rsidRPr="00F35151">
        <w:tab/>
        <w:t>Authority G.S. 17C</w:t>
      </w:r>
      <w:r w:rsidRPr="00F35151">
        <w:noBreakHyphen/>
        <w:t>6; 17C</w:t>
      </w:r>
      <w:r w:rsidRPr="00F35151">
        <w:noBreakHyphen/>
        <w:t>10;</w:t>
      </w:r>
    </w:p>
    <w:p w14:paraId="62FE7FB8" w14:textId="77777777" w:rsidR="002915DB" w:rsidRPr="00F35151" w:rsidRDefault="002915DB" w:rsidP="00F35151">
      <w:pPr>
        <w:pStyle w:val="HistoryAfter"/>
      </w:pPr>
      <w:r w:rsidRPr="00F35151">
        <w:t>Eff. January 1, 1981;</w:t>
      </w:r>
    </w:p>
    <w:p w14:paraId="5876B2AC" w14:textId="77777777" w:rsidR="002915DB" w:rsidRPr="00F35151" w:rsidRDefault="002915DB" w:rsidP="00F35151">
      <w:pPr>
        <w:pStyle w:val="HistoryAfter"/>
      </w:pPr>
      <w:r w:rsidRPr="00F35151">
        <w:t>Amended Eff. November 1, 1981;</w:t>
      </w:r>
    </w:p>
    <w:p w14:paraId="5CB161D9" w14:textId="77777777" w:rsidR="002915DB" w:rsidRPr="00F35151" w:rsidRDefault="002915DB" w:rsidP="00F35151">
      <w:pPr>
        <w:pStyle w:val="HistoryAfter"/>
      </w:pPr>
      <w:r w:rsidRPr="00F35151">
        <w:t>Readopted Eff. July 1, 1982;</w:t>
      </w:r>
    </w:p>
    <w:p w14:paraId="1C03BB38" w14:textId="77777777" w:rsidR="002915DB" w:rsidRPr="00F35151" w:rsidRDefault="002915DB" w:rsidP="00F35151">
      <w:pPr>
        <w:pStyle w:val="HistoryAfter"/>
      </w:pPr>
      <w:r w:rsidRPr="00F35151">
        <w:t>Amended Eff. February 1, 2006; May 1, 2004; August 1, 2000; April 1, 1999; November 1, 1993; July 1, 1989; February 1, 1987; June 1, 1986;</w:t>
      </w:r>
    </w:p>
    <w:p w14:paraId="563210B6" w14:textId="77777777" w:rsidR="002915DB" w:rsidRPr="00F35151" w:rsidRDefault="002915DB" w:rsidP="00F35151">
      <w:pPr>
        <w:pStyle w:val="HistoryAfter"/>
      </w:pPr>
      <w:r w:rsidRPr="00F35151">
        <w:t>Pursuant to G.S. 150B-21.3A, rule is necessary without substantive public interest Eff. May 25, 2019</w:t>
      </w:r>
      <w:r>
        <w:t>;</w:t>
      </w:r>
    </w:p>
    <w:p w14:paraId="59B7E6E3" w14:textId="77777777" w:rsidR="002915DB" w:rsidRPr="00F35151" w:rsidRDefault="002915DB" w:rsidP="00F35151">
      <w:pPr>
        <w:pStyle w:val="HistoryAfter"/>
      </w:pPr>
      <w:r w:rsidRPr="00F35151">
        <w:t>Amended Eff. August 1, 2021.</w:t>
      </w:r>
    </w:p>
    <w:p w14:paraId="7F218B52" w14:textId="77777777" w:rsidR="002915DB" w:rsidRDefault="002915DB" w:rsidP="00F35151">
      <w:pPr>
        <w:pStyle w:val="Base"/>
      </w:pPr>
    </w:p>
    <w:p w14:paraId="44EAC878" w14:textId="77777777" w:rsidR="002915DB" w:rsidRPr="00F456C6" w:rsidRDefault="002915DB" w:rsidP="00F456C6">
      <w:pPr>
        <w:pStyle w:val="Rule"/>
      </w:pPr>
      <w:r w:rsidRPr="00F456C6">
        <w:t>12 NCAC 09G .0205</w:t>
      </w:r>
      <w:r w:rsidRPr="00F456C6">
        <w:tab/>
        <w:t>PHYSICAL AND MENTAL STANDARDS</w:t>
      </w:r>
    </w:p>
    <w:p w14:paraId="7E196AD9" w14:textId="77777777" w:rsidR="002915DB" w:rsidRPr="00F456C6" w:rsidRDefault="002915DB" w:rsidP="00F456C6">
      <w:pPr>
        <w:pStyle w:val="Paragraph"/>
      </w:pPr>
      <w:r w:rsidRPr="00F456C6">
        <w:t>(a)  Every person employed as a correctional officer or probation/parole officer by the North Carolina Department of Public Safety, Division of Adult Correction and Juvenile Justice shall have been examined and certified, within one year prior to employment with the North Carolina Department of Public Safety, Division of Adult Correction and Juvenile Justice, by a physician licensed in North Carolina, physician's assistant, or nurse practitioner to meet the physical requirements as stated in the essential job functions listed in the Medical Screening Guide as found at https://ncdoj.gov/law-enforcement-training/criminal-justice/forms-and-publications/ that are necessary to fulfill the officer's particular responsibilities.</w:t>
      </w:r>
    </w:p>
    <w:p w14:paraId="3024FD12" w14:textId="77777777" w:rsidR="002915DB" w:rsidRPr="00F456C6" w:rsidRDefault="002915DB" w:rsidP="00F456C6">
      <w:pPr>
        <w:pStyle w:val="Paragraph"/>
      </w:pPr>
      <w:r w:rsidRPr="00F456C6">
        <w:t>(b)  Every person employed as a correctional officer or probation/parole officer by the North Carolina Department of Public Safety, Division of Adult Correction and Juvenile Justice shall have been administered, within one year prior to employment with the North Carolina Department of Public Safety, Division of Adult Correction and Juvenile Justice and upon the acceptance of a conditional offer of employment, a psychological screening by a clinical psychologist or psychiatrist licensed to practice in North Carolina or by a clinical psychologist or psychiatrist authorized to practice in accordance with the rules and regulations of the United States Armed Forces to determine the officer's mental and emotional suitability to fulfill the responsibilities of the position as listed in the Medical Screening Guide as found at https://ncdoj.gov/law-enforcement-training/criminal-justice/forms-and-publications/, as follows:</w:t>
      </w:r>
    </w:p>
    <w:p w14:paraId="160D674B" w14:textId="77777777" w:rsidR="002915DB" w:rsidRPr="00F456C6" w:rsidRDefault="002915DB" w:rsidP="00F456C6">
      <w:pPr>
        <w:pStyle w:val="SubParagraph"/>
        <w:tabs>
          <w:tab w:val="clear" w:pos="1800"/>
        </w:tabs>
      </w:pPr>
      <w:r w:rsidRPr="00F456C6">
        <w:t>(1)</w:t>
      </w:r>
      <w:r>
        <w:tab/>
      </w:r>
      <w:r w:rsidRPr="00F456C6">
        <w:t>Correctional Officer applicant: pre-employment psychological screening shall at a minimum include:</w:t>
      </w:r>
    </w:p>
    <w:p w14:paraId="1B40743A" w14:textId="77777777" w:rsidR="002915DB" w:rsidRPr="00F456C6" w:rsidRDefault="002915DB" w:rsidP="00F456C6">
      <w:pPr>
        <w:pStyle w:val="Part"/>
        <w:tabs>
          <w:tab w:val="clear" w:pos="2520"/>
        </w:tabs>
      </w:pPr>
      <w:r w:rsidRPr="00F456C6">
        <w:t>(A)</w:t>
      </w:r>
      <w:r w:rsidRPr="00F456C6">
        <w:tab/>
        <w:t>a pre-employment written psychological test recognized in the field, and supervised by a licensed psychologist or psychiatrist; and</w:t>
      </w:r>
    </w:p>
    <w:p w14:paraId="12B78F98" w14:textId="77777777" w:rsidR="002915DB" w:rsidRPr="00F456C6" w:rsidRDefault="002915DB" w:rsidP="00F456C6">
      <w:pPr>
        <w:pStyle w:val="Part"/>
        <w:tabs>
          <w:tab w:val="clear" w:pos="2520"/>
        </w:tabs>
      </w:pPr>
      <w:r w:rsidRPr="00F456C6">
        <w:t>(B)</w:t>
      </w:r>
      <w:r w:rsidRPr="00F456C6">
        <w:tab/>
        <w:t>a clinical interview conducted by a licensed psychiatrist or psychologist if the psychologist or psychiatrist reviewing the results of the pre-employment test identifies any issue that he or she believes needs further examination or other information is found in the pre-employment process otherwise that raises questions about the psychological suitability of the candidate.</w:t>
      </w:r>
    </w:p>
    <w:p w14:paraId="270C6860" w14:textId="77777777" w:rsidR="002915DB" w:rsidRPr="00F456C6" w:rsidRDefault="002915DB" w:rsidP="00F456C6">
      <w:pPr>
        <w:pStyle w:val="SubParagraph"/>
        <w:tabs>
          <w:tab w:val="clear" w:pos="1800"/>
        </w:tabs>
      </w:pPr>
      <w:r w:rsidRPr="00F456C6">
        <w:t>(2)</w:t>
      </w:r>
      <w:r>
        <w:tab/>
      </w:r>
      <w:r w:rsidRPr="00F456C6">
        <w:t>Probation/Parole Officer applicant: pre-employment psychological screening shall at a minimum include:</w:t>
      </w:r>
    </w:p>
    <w:p w14:paraId="220D0085" w14:textId="77777777" w:rsidR="002915DB" w:rsidRPr="00F456C6" w:rsidRDefault="002915DB" w:rsidP="00F456C6">
      <w:pPr>
        <w:pStyle w:val="Part"/>
        <w:tabs>
          <w:tab w:val="clear" w:pos="2520"/>
        </w:tabs>
      </w:pPr>
      <w:r w:rsidRPr="00F456C6">
        <w:t>(A)</w:t>
      </w:r>
      <w:r w:rsidRPr="00F456C6">
        <w:tab/>
        <w:t>a pre-employment written psychological test recognized in the field, and supervised by a licensed psychologist or psychiatrist; and</w:t>
      </w:r>
    </w:p>
    <w:p w14:paraId="67D9B964" w14:textId="77777777" w:rsidR="002915DB" w:rsidRPr="00F456C6" w:rsidRDefault="002915DB" w:rsidP="00F456C6">
      <w:pPr>
        <w:pStyle w:val="Part"/>
        <w:tabs>
          <w:tab w:val="clear" w:pos="2520"/>
        </w:tabs>
      </w:pPr>
      <w:r w:rsidRPr="00F456C6">
        <w:t>(B)</w:t>
      </w:r>
      <w:r w:rsidRPr="00F456C6">
        <w:tab/>
        <w:t>a clinical interview conducted by a licensed psychiatrist or psychologist.</w:t>
      </w:r>
    </w:p>
    <w:p w14:paraId="26AA31AF" w14:textId="77777777" w:rsidR="002915DB" w:rsidRPr="00F456C6" w:rsidRDefault="002915DB" w:rsidP="00F456C6">
      <w:pPr>
        <w:pStyle w:val="Base"/>
      </w:pPr>
    </w:p>
    <w:p w14:paraId="6A40BFD1" w14:textId="77777777" w:rsidR="002915DB" w:rsidRPr="00F456C6" w:rsidRDefault="002915DB" w:rsidP="00F456C6">
      <w:pPr>
        <w:pStyle w:val="History"/>
      </w:pPr>
      <w:r w:rsidRPr="00F456C6">
        <w:t>History Note:</w:t>
      </w:r>
      <w:r w:rsidRPr="00F456C6">
        <w:tab/>
        <w:t>Authority G.S. 17C-6; 17C-10;</w:t>
      </w:r>
    </w:p>
    <w:p w14:paraId="510BAC70" w14:textId="77777777" w:rsidR="002915DB" w:rsidRPr="00F456C6" w:rsidRDefault="002915DB" w:rsidP="00F456C6">
      <w:pPr>
        <w:pStyle w:val="HistoryAfter"/>
      </w:pPr>
      <w:r w:rsidRPr="00F456C6">
        <w:t>Temporary Adoption Eff. January 1, 2001;</w:t>
      </w:r>
    </w:p>
    <w:p w14:paraId="47E313A9" w14:textId="77777777" w:rsidR="002915DB" w:rsidRPr="00F456C6" w:rsidRDefault="002915DB" w:rsidP="00F456C6">
      <w:pPr>
        <w:pStyle w:val="HistoryAfter"/>
      </w:pPr>
      <w:r w:rsidRPr="00F456C6">
        <w:t>Eff. August 1, 2002;</w:t>
      </w:r>
    </w:p>
    <w:p w14:paraId="6D762577" w14:textId="77777777" w:rsidR="002915DB" w:rsidRPr="00F456C6" w:rsidRDefault="002915DB" w:rsidP="00F456C6">
      <w:pPr>
        <w:pStyle w:val="HistoryAfter"/>
      </w:pPr>
      <w:r w:rsidRPr="00F456C6">
        <w:t>Amended Eff. January 1, 2015; April 1, 2009; August 1, 2004;</w:t>
      </w:r>
    </w:p>
    <w:p w14:paraId="688835B9" w14:textId="77777777" w:rsidR="002915DB" w:rsidRPr="00F456C6" w:rsidRDefault="002915DB" w:rsidP="00F456C6">
      <w:pPr>
        <w:pStyle w:val="HistoryAfter"/>
      </w:pPr>
      <w:r w:rsidRPr="00F456C6">
        <w:t>Pursuant to G.S. 150B-21.3A, rule is necessary without substantive public interest Eff. May 25, 2019</w:t>
      </w:r>
      <w:r>
        <w:t>;</w:t>
      </w:r>
    </w:p>
    <w:p w14:paraId="4C81DED6" w14:textId="77777777" w:rsidR="002915DB" w:rsidRPr="00F456C6" w:rsidRDefault="002915DB" w:rsidP="00F456C6">
      <w:pPr>
        <w:pStyle w:val="HistoryAfter"/>
      </w:pPr>
      <w:r w:rsidRPr="00F456C6">
        <w:t xml:space="preserve">Amended Eff. </w:t>
      </w:r>
      <w:r>
        <w:t>Pending Legislative Review.</w:t>
      </w:r>
    </w:p>
    <w:p w14:paraId="2D4E8F69" w14:textId="77777777" w:rsidR="002915DB" w:rsidRDefault="002915DB" w:rsidP="00F456C6">
      <w:pPr>
        <w:pStyle w:val="Base"/>
      </w:pPr>
    </w:p>
    <w:p w14:paraId="39E0768D" w14:textId="77777777" w:rsidR="002915DB" w:rsidRPr="00FA3591" w:rsidRDefault="002915DB" w:rsidP="00FA3591">
      <w:pPr>
        <w:pStyle w:val="Rule"/>
      </w:pPr>
      <w:r w:rsidRPr="00FA3591">
        <w:t>12 NCAC 09G .0206</w:t>
      </w:r>
      <w:r w:rsidRPr="00FA3591">
        <w:tab/>
        <w:t>MORAL CHARACTER</w:t>
      </w:r>
    </w:p>
    <w:p w14:paraId="7330DD08" w14:textId="77777777" w:rsidR="002915DB" w:rsidRPr="00FA3591" w:rsidRDefault="002915DB" w:rsidP="00FA3591">
      <w:pPr>
        <w:pStyle w:val="Paragraph"/>
      </w:pPr>
      <w:r w:rsidRPr="00FA3591">
        <w:t xml:space="preserve">Every person employed as a correctional officer as defined in 12 NCAC 09G .0102(3) or probation/parole officer as defined in </w:t>
      </w:r>
      <w:r>
        <w:t xml:space="preserve">12 NCAC </w:t>
      </w:r>
      <w:r w:rsidRPr="00FA3591">
        <w:t>09G</w:t>
      </w:r>
      <w:r>
        <w:t xml:space="preserve"> </w:t>
      </w:r>
      <w:r w:rsidRPr="00FA3591">
        <w:t>.0102(12) by the Department of Public Safety, Division of Adult Correction and Juvenile Justice shall demonstrate good moral character as evidenced by the following:</w:t>
      </w:r>
    </w:p>
    <w:p w14:paraId="349C65A2" w14:textId="77777777" w:rsidR="002915DB" w:rsidRPr="00FA3591" w:rsidRDefault="002915DB" w:rsidP="00FA3591">
      <w:pPr>
        <w:pStyle w:val="Item"/>
        <w:tabs>
          <w:tab w:val="clear" w:pos="1800"/>
        </w:tabs>
      </w:pPr>
      <w:r w:rsidRPr="00FA3591">
        <w:t>(1)</w:t>
      </w:r>
      <w:r w:rsidRPr="00FA3591">
        <w:tab/>
        <w:t>for correctional officers, not having been convicted of a felony;</w:t>
      </w:r>
    </w:p>
    <w:p w14:paraId="6EF3B6B7" w14:textId="77777777" w:rsidR="002915DB" w:rsidRPr="00FA3591" w:rsidRDefault="002915DB" w:rsidP="00FA3591">
      <w:pPr>
        <w:pStyle w:val="Item"/>
        <w:tabs>
          <w:tab w:val="clear" w:pos="1800"/>
        </w:tabs>
      </w:pPr>
      <w:r w:rsidRPr="00FA3591">
        <w:t>(2)</w:t>
      </w:r>
      <w:r w:rsidRPr="00FA3591">
        <w:tab/>
        <w:t>for probation/parole officers, not having committed or having been convicted of a felony;</w:t>
      </w:r>
    </w:p>
    <w:p w14:paraId="16B57388" w14:textId="77777777" w:rsidR="002915DB" w:rsidRPr="00FA3591" w:rsidRDefault="002915DB" w:rsidP="00FA3591">
      <w:pPr>
        <w:pStyle w:val="Item"/>
        <w:tabs>
          <w:tab w:val="clear" w:pos="1800"/>
        </w:tabs>
      </w:pPr>
      <w:r w:rsidRPr="00FA3591">
        <w:t>(3)</w:t>
      </w:r>
      <w:r w:rsidRPr="00FA3591">
        <w:tab/>
        <w:t>for correctional officers, not having been convicted of a misdemeanor as defined in 12 NCAC 09G .0102(10) for three years or the completion of any corrections supervision imposed by the courts, whichever is later;</w:t>
      </w:r>
    </w:p>
    <w:p w14:paraId="4A1DF55B" w14:textId="77777777" w:rsidR="002915DB" w:rsidRPr="00FA3591" w:rsidRDefault="002915DB" w:rsidP="00FA3591">
      <w:pPr>
        <w:pStyle w:val="Item"/>
        <w:tabs>
          <w:tab w:val="clear" w:pos="1800"/>
        </w:tabs>
      </w:pPr>
      <w:r w:rsidRPr="00FA3591">
        <w:t>(4)</w:t>
      </w:r>
      <w:r w:rsidRPr="00FA3591">
        <w:tab/>
        <w:t>for probation/parole officers, not having committed or having been convicted of a misdemeanor as defined in 12 NCAC 09G .0102 for a three years period prior to the date of application for employment;</w:t>
      </w:r>
    </w:p>
    <w:p w14:paraId="7A5A92CD" w14:textId="77777777" w:rsidR="002915DB" w:rsidRPr="00FA3591" w:rsidRDefault="002915DB" w:rsidP="00FA3591">
      <w:pPr>
        <w:pStyle w:val="Item"/>
        <w:tabs>
          <w:tab w:val="clear" w:pos="1800"/>
        </w:tabs>
      </w:pPr>
      <w:r w:rsidRPr="00FA3591">
        <w:t>(5)</w:t>
      </w:r>
      <w:r>
        <w:tab/>
      </w:r>
      <w:r w:rsidRPr="00FA3591">
        <w:t xml:space="preserve">not having been convicted of an offense that, under 18 U.S.C. 922, which is hereby incorporated by reference with subsequent amendments and editions and can be accessed at no cost at </w:t>
      </w:r>
      <w:r w:rsidRPr="00FA3591">
        <w:lastRenderedPageBreak/>
        <w:t>https://www.govinfo.gov/content/pkg/USCODE-2011-title18/pdf/USCODE-2011-title18-partI-chap44-sec922.pdf, would prohibit the possession of a firearm or ammunition;</w:t>
      </w:r>
    </w:p>
    <w:p w14:paraId="7FBEAE24" w14:textId="77777777" w:rsidR="002915DB" w:rsidRPr="00FA3591" w:rsidRDefault="002915DB" w:rsidP="00317166">
      <w:pPr>
        <w:pStyle w:val="Item"/>
        <w:tabs>
          <w:tab w:val="clear" w:pos="1800"/>
        </w:tabs>
      </w:pPr>
      <w:r w:rsidRPr="00FA3591">
        <w:t>(6)</w:t>
      </w:r>
      <w:r>
        <w:tab/>
      </w:r>
      <w:r w:rsidRPr="00FA3591">
        <w:t>having submitted to and produced a negative result on a drug test within 60 days of employment or any in-service drug screening required by the Department of Public Safety, Division of Adult Correction and Juvenile Justice that meets the certification standards of the Department of Health and Human Services for Federal Workplace Drug Testing Programs. A list of certified drug testing labs that meet this requirement may be obtained, at no cost, at https://www.samhsa.gov/workplace/resources/drug-testing/certified-lab-list;</w:t>
      </w:r>
    </w:p>
    <w:p w14:paraId="512B9C07" w14:textId="77777777" w:rsidR="002915DB" w:rsidRPr="00FA3591" w:rsidRDefault="002915DB" w:rsidP="00FA3591">
      <w:pPr>
        <w:pStyle w:val="Item"/>
        <w:tabs>
          <w:tab w:val="clear" w:pos="1800"/>
        </w:tabs>
      </w:pPr>
      <w:r w:rsidRPr="00FA3591">
        <w:t>(7)</w:t>
      </w:r>
      <w:r>
        <w:tab/>
      </w:r>
      <w:r w:rsidRPr="00FA3591">
        <w:t>submitting to a background investigation consisting of the following:</w:t>
      </w:r>
    </w:p>
    <w:p w14:paraId="110DA99D" w14:textId="77777777" w:rsidR="002915DB" w:rsidRPr="00FA3591" w:rsidRDefault="002915DB" w:rsidP="00FA3591">
      <w:pPr>
        <w:pStyle w:val="SubItemLvl1"/>
        <w:tabs>
          <w:tab w:val="clear" w:pos="2520"/>
        </w:tabs>
      </w:pPr>
      <w:r w:rsidRPr="00FA3591">
        <w:t>(a)</w:t>
      </w:r>
      <w:r>
        <w:tab/>
      </w:r>
      <w:r w:rsidRPr="00FA3591">
        <w:t>verification of age;</w:t>
      </w:r>
    </w:p>
    <w:p w14:paraId="5430A32E" w14:textId="77777777" w:rsidR="002915DB" w:rsidRPr="00FA3591" w:rsidRDefault="002915DB" w:rsidP="00FA3591">
      <w:pPr>
        <w:pStyle w:val="SubItemLvl1"/>
        <w:tabs>
          <w:tab w:val="clear" w:pos="2520"/>
        </w:tabs>
      </w:pPr>
      <w:r w:rsidRPr="00FA3591">
        <w:t>(b)</w:t>
      </w:r>
      <w:r>
        <w:tab/>
      </w:r>
      <w:r w:rsidRPr="00FA3591">
        <w:t>verification of education; and</w:t>
      </w:r>
    </w:p>
    <w:p w14:paraId="68F10FEC" w14:textId="77777777" w:rsidR="002915DB" w:rsidRPr="00FA3591" w:rsidRDefault="002915DB" w:rsidP="00FA3591">
      <w:pPr>
        <w:pStyle w:val="SubItemLvl1"/>
        <w:tabs>
          <w:tab w:val="clear" w:pos="2520"/>
        </w:tabs>
      </w:pPr>
      <w:r w:rsidRPr="00FA3591">
        <w:t>(c)</w:t>
      </w:r>
      <w:r>
        <w:tab/>
      </w:r>
      <w:r w:rsidRPr="00FA3591">
        <w:t>criminal history check of local, state, and national files;</w:t>
      </w:r>
    </w:p>
    <w:p w14:paraId="02FCC660" w14:textId="77777777" w:rsidR="002915DB" w:rsidRPr="00FA3591" w:rsidRDefault="002915DB" w:rsidP="00FA3591">
      <w:pPr>
        <w:pStyle w:val="Item"/>
        <w:tabs>
          <w:tab w:val="clear" w:pos="1800"/>
        </w:tabs>
      </w:pPr>
      <w:r w:rsidRPr="00FA3591">
        <w:t>(8)</w:t>
      </w:r>
      <w:r>
        <w:tab/>
      </w:r>
      <w:r w:rsidRPr="00FA3591">
        <w:t>being truthful in providing information to the Department of Public Safety, Division of Adult Correction and Juvenile Justice and to the Standards Division for the purpose of obtaining probationary or general certification;</w:t>
      </w:r>
    </w:p>
    <w:p w14:paraId="36530B18" w14:textId="77777777" w:rsidR="002915DB" w:rsidRPr="00FA3591" w:rsidRDefault="002915DB" w:rsidP="00FA3591">
      <w:pPr>
        <w:pStyle w:val="Item"/>
        <w:tabs>
          <w:tab w:val="clear" w:pos="1800"/>
        </w:tabs>
      </w:pPr>
      <w:r w:rsidRPr="00FA3591">
        <w:t>(9)</w:t>
      </w:r>
      <w:r>
        <w:tab/>
      </w:r>
      <w:r w:rsidRPr="00FA3591">
        <w:t>not having pending or outstanding felony charges that, if convicted of such charges, would disqualify the applicant from holding such certification, pursuant to G.S. 17C-13; and</w:t>
      </w:r>
    </w:p>
    <w:p w14:paraId="2ADD76BB" w14:textId="77777777" w:rsidR="002915DB" w:rsidRPr="00FA3591" w:rsidRDefault="002915DB" w:rsidP="00FA3591">
      <w:pPr>
        <w:pStyle w:val="Item"/>
        <w:tabs>
          <w:tab w:val="clear" w:pos="1800"/>
        </w:tabs>
      </w:pPr>
      <w:r w:rsidRPr="00FA3591">
        <w:t>(10)</w:t>
      </w:r>
      <w:r>
        <w:tab/>
      </w:r>
      <w:r w:rsidRPr="00FA3591">
        <w:t xml:space="preserve">not engage in any conduct that brings into question the truthfulness or credibility of the officer, or involves "moral turpitude." "Moral Turpitude" is conduct that is contrary to justice, honesty, or morality, including conduct as defined In re Willis, 288 N.C. 1, 215 S.E. 2d 771 appeal dismissed 423 U.S. 976 (1975); </w:t>
      </w:r>
      <w:r w:rsidRPr="00155208">
        <w:t>In</w:t>
      </w:r>
      <w:r w:rsidRPr="00FA3591">
        <w:t xml:space="preserve"> State v. Harris, 216 N.C. 746, 6 S.E.2d 854 (1940); In re Legg, 325 N.C. 658, 386 S.E. 2d 174(1989); In re Applicants for License, 143 N.C. 1, 55 S.E. 635 (1906); In re Dillingham, 188 N.C. 162, 124 S.E. 130 (1924); State v. Benbow, 309 N.C. 538, 308 S.E. 2d 647 (1983); and later court decisions that cite these as authority.</w:t>
      </w:r>
    </w:p>
    <w:p w14:paraId="0D20BAB4" w14:textId="77777777" w:rsidR="002915DB" w:rsidRPr="00FA3591" w:rsidRDefault="002915DB" w:rsidP="00FA3591">
      <w:pPr>
        <w:pStyle w:val="Base"/>
      </w:pPr>
    </w:p>
    <w:p w14:paraId="3BA74BE8" w14:textId="77777777" w:rsidR="002915DB" w:rsidRPr="00FA3591" w:rsidRDefault="002915DB" w:rsidP="00FA3591">
      <w:pPr>
        <w:pStyle w:val="History"/>
      </w:pPr>
      <w:r w:rsidRPr="00FA3591">
        <w:t>History Note:</w:t>
      </w:r>
      <w:r w:rsidRPr="00FA3591">
        <w:tab/>
        <w:t>Authority G.S. 17C-6; 17C-10;</w:t>
      </w:r>
    </w:p>
    <w:p w14:paraId="1C17C5D2" w14:textId="77777777" w:rsidR="002915DB" w:rsidRPr="00FA3591" w:rsidRDefault="002915DB" w:rsidP="00FA3591">
      <w:pPr>
        <w:pStyle w:val="HistoryAfter"/>
      </w:pPr>
      <w:r w:rsidRPr="00FA3591">
        <w:t>Temporary Adoption Eff. January 1, 2001;</w:t>
      </w:r>
    </w:p>
    <w:p w14:paraId="570CC827" w14:textId="77777777" w:rsidR="002915DB" w:rsidRPr="00FA3591" w:rsidRDefault="002915DB" w:rsidP="00FA3591">
      <w:pPr>
        <w:pStyle w:val="HistoryAfter"/>
      </w:pPr>
      <w:r w:rsidRPr="00FA3591">
        <w:t>Eff. August 1, 2002;</w:t>
      </w:r>
    </w:p>
    <w:p w14:paraId="20676938" w14:textId="77777777" w:rsidR="002915DB" w:rsidRPr="00FA3591" w:rsidRDefault="002915DB" w:rsidP="00FA3591">
      <w:pPr>
        <w:pStyle w:val="HistoryAfter"/>
      </w:pPr>
      <w:r w:rsidRPr="00FA3591">
        <w:t>Amended Eff. October 1, 2017; April 1, 2017; January 1, 2015; June 1, 2012; April 1, 2009; August 1, 2004;</w:t>
      </w:r>
    </w:p>
    <w:p w14:paraId="3A3C5625" w14:textId="77777777" w:rsidR="002915DB" w:rsidRPr="00FA3591" w:rsidRDefault="002915DB" w:rsidP="00FA3591">
      <w:pPr>
        <w:pStyle w:val="HistoryAfter"/>
      </w:pPr>
      <w:r w:rsidRPr="00FA3591">
        <w:t>Pursuant to G.S. 150B-21.3A, rule is necessary without substantive public interest Eff. May 25, 2019</w:t>
      </w:r>
      <w:r>
        <w:t>;</w:t>
      </w:r>
    </w:p>
    <w:p w14:paraId="37C1AA40" w14:textId="77777777" w:rsidR="002915DB" w:rsidRPr="00FA3591" w:rsidRDefault="002915DB" w:rsidP="00FA3591">
      <w:pPr>
        <w:pStyle w:val="HistoryAfter"/>
      </w:pPr>
      <w:r w:rsidRPr="00FA3591">
        <w:t>Amended Eff. August 1, 2021.</w:t>
      </w:r>
    </w:p>
    <w:p w14:paraId="1BAD26CE" w14:textId="77777777" w:rsidR="002915DB" w:rsidRPr="00FA3591" w:rsidRDefault="002915DB" w:rsidP="00FA3591">
      <w:pPr>
        <w:pStyle w:val="Base"/>
      </w:pPr>
    </w:p>
    <w:p w14:paraId="5CB6603C" w14:textId="77777777" w:rsidR="002915DB" w:rsidRPr="00C81ED7" w:rsidRDefault="002915DB" w:rsidP="00C81ED7">
      <w:pPr>
        <w:pStyle w:val="Rule"/>
      </w:pPr>
      <w:r w:rsidRPr="00C81ED7">
        <w:t>12 NCAC 09G .0504</w:t>
      </w:r>
      <w:r w:rsidRPr="00C81ED7">
        <w:tab/>
        <w:t>SUSPENSION: REVOCATION: OR DENIAL OF CERTIFICATION</w:t>
      </w:r>
    </w:p>
    <w:p w14:paraId="5B96CEDD" w14:textId="77777777" w:rsidR="002915DB" w:rsidRPr="00C81ED7" w:rsidRDefault="002915DB" w:rsidP="00C81ED7">
      <w:pPr>
        <w:pStyle w:val="Paragraph"/>
      </w:pPr>
      <w:r w:rsidRPr="00C81ED7">
        <w:t>(a)  The Commission shall revoke the certification of a correctional officer or probation/parole officer when the Commission finds that the officer has committed or been convicted of a felony offense.</w:t>
      </w:r>
    </w:p>
    <w:p w14:paraId="438AD1CC" w14:textId="77777777" w:rsidR="002915DB" w:rsidRPr="00C81ED7" w:rsidRDefault="002915DB" w:rsidP="00C81ED7">
      <w:pPr>
        <w:pStyle w:val="Paragraph"/>
      </w:pPr>
      <w:r w:rsidRPr="00C81ED7">
        <w:t>(b)  The Commission shall deny the certification of a correctional officer when the Commission finds the officer has been convicted of a felony.</w:t>
      </w:r>
    </w:p>
    <w:p w14:paraId="3F9F4CF6" w14:textId="77777777" w:rsidR="002915DB" w:rsidRPr="00C81ED7" w:rsidRDefault="002915DB" w:rsidP="00C81ED7">
      <w:pPr>
        <w:pStyle w:val="Paragraph"/>
      </w:pPr>
      <w:r w:rsidRPr="00C81ED7">
        <w:t>(c)  The Commission shall deny the certification of a probation/parole officer when the Commission finds the officer has committed or been convicted of a felony offense.</w:t>
      </w:r>
    </w:p>
    <w:p w14:paraId="5D5848A4" w14:textId="77777777" w:rsidR="002915DB" w:rsidRPr="00C81ED7" w:rsidRDefault="002915DB" w:rsidP="00C81ED7">
      <w:pPr>
        <w:pStyle w:val="Paragraph"/>
      </w:pPr>
      <w:r w:rsidRPr="00C81ED7">
        <w:t>(d)  The Commission may, based on the evidence for each case, suspend, revoke, or deny the certification of a corrections officer, as defined in 12 NCAC 09G .0102(4) when the Commission finds that the applicant for certification or the certified officer:</w:t>
      </w:r>
    </w:p>
    <w:p w14:paraId="1EE79C2A" w14:textId="77777777" w:rsidR="002915DB" w:rsidRPr="00C81ED7" w:rsidRDefault="002915DB" w:rsidP="00C81ED7">
      <w:pPr>
        <w:pStyle w:val="SubParagraph"/>
        <w:tabs>
          <w:tab w:val="clear" w:pos="1800"/>
        </w:tabs>
      </w:pPr>
      <w:r w:rsidRPr="00C81ED7">
        <w:t>(1)</w:t>
      </w:r>
      <w:r>
        <w:tab/>
      </w:r>
      <w:r w:rsidRPr="00C81ED7">
        <w:t>has not enrolled in and completed with passing scores the required basic training course in its entirety in time periods prescribed in 12 NCAC 09G .0400 applicable to a specified position or job title;</w:t>
      </w:r>
    </w:p>
    <w:p w14:paraId="365EAFE8" w14:textId="77777777" w:rsidR="002915DB" w:rsidRPr="00C81ED7" w:rsidRDefault="002915DB" w:rsidP="00C81ED7">
      <w:pPr>
        <w:pStyle w:val="SubParagraph"/>
        <w:tabs>
          <w:tab w:val="clear" w:pos="1800"/>
        </w:tabs>
      </w:pPr>
      <w:r w:rsidRPr="00C81ED7">
        <w:t>(2)</w:t>
      </w:r>
      <w:r>
        <w:tab/>
      </w:r>
      <w:r w:rsidRPr="00C81ED7">
        <w:t>fails to meet or maintain one or more of the employment standards required by 12 NCAC 09G .0200 for the category of the officer's certification or fails to meet or maintain one or more of the training standards required by 12 NCAC 09G .0400 for the category of the officer's certification;</w:t>
      </w:r>
    </w:p>
    <w:p w14:paraId="698F170B" w14:textId="77777777" w:rsidR="002915DB" w:rsidRPr="00C81ED7" w:rsidRDefault="002915DB" w:rsidP="00C81ED7">
      <w:pPr>
        <w:pStyle w:val="SubParagraph"/>
        <w:tabs>
          <w:tab w:val="clear" w:pos="1800"/>
        </w:tabs>
      </w:pPr>
      <w:r w:rsidRPr="00C81ED7">
        <w:t>(3)</w:t>
      </w:r>
      <w:r>
        <w:tab/>
      </w:r>
      <w:r w:rsidRPr="00C81ED7">
        <w:t xml:space="preserve">for correctional officers as defined in </w:t>
      </w:r>
      <w:r>
        <w:t xml:space="preserve">12 NCAC </w:t>
      </w:r>
      <w:r w:rsidRPr="00C81ED7">
        <w:t>09G .0102(3), have committed or been convicted of a misdemeanor as defined in 12 NCAC 09G .0102 after certification;</w:t>
      </w:r>
    </w:p>
    <w:p w14:paraId="3173F0F1" w14:textId="77777777" w:rsidR="002915DB" w:rsidRPr="00C81ED7" w:rsidRDefault="002915DB" w:rsidP="00C81ED7">
      <w:pPr>
        <w:pStyle w:val="SubParagraph"/>
        <w:tabs>
          <w:tab w:val="clear" w:pos="1800"/>
        </w:tabs>
      </w:pPr>
      <w:r w:rsidRPr="00C81ED7">
        <w:t>(4)</w:t>
      </w:r>
      <w:r w:rsidRPr="00C81ED7">
        <w:tab/>
        <w:t xml:space="preserve">for probation/parole officers as defined in </w:t>
      </w:r>
      <w:r>
        <w:t xml:space="preserve">12 NCAC </w:t>
      </w:r>
      <w:r w:rsidRPr="00C81ED7">
        <w:t>09G .0102(12),</w:t>
      </w:r>
      <w:r>
        <w:t xml:space="preserve"> </w:t>
      </w:r>
      <w:r w:rsidRPr="00C81ED7">
        <w:t>have committed or been convicted of a misdemeanor as defined in 12 NCAC 09G .0102 for a three year period prior to the date of application for employment or after certification;</w:t>
      </w:r>
    </w:p>
    <w:p w14:paraId="47EF0F43" w14:textId="77777777" w:rsidR="002915DB" w:rsidRPr="00C81ED7" w:rsidRDefault="002915DB" w:rsidP="00C81ED7">
      <w:pPr>
        <w:pStyle w:val="SubParagraph"/>
        <w:tabs>
          <w:tab w:val="clear" w:pos="1800"/>
        </w:tabs>
      </w:pPr>
      <w:r w:rsidRPr="00C81ED7">
        <w:t>(5)</w:t>
      </w:r>
      <w:r>
        <w:tab/>
      </w:r>
      <w:r w:rsidRPr="00C81ED7">
        <w:t>has been discharged by the North Carolina Department of Public Safety, Division of Adult Correction and Juvenile Justice for:</w:t>
      </w:r>
    </w:p>
    <w:p w14:paraId="392962A5" w14:textId="77777777" w:rsidR="002915DB" w:rsidRPr="00C81ED7" w:rsidRDefault="002915DB" w:rsidP="00C81ED7">
      <w:pPr>
        <w:pStyle w:val="Part"/>
        <w:tabs>
          <w:tab w:val="clear" w:pos="2520"/>
        </w:tabs>
      </w:pPr>
      <w:r w:rsidRPr="00C81ED7">
        <w:t>(A)</w:t>
      </w:r>
      <w:r>
        <w:tab/>
      </w:r>
      <w:r w:rsidRPr="00C81ED7">
        <w:t xml:space="preserve">commission or conviction of a motor vehicle offense requiring the revocation of the officer's </w:t>
      </w:r>
      <w:proofErr w:type="spellStart"/>
      <w:r w:rsidRPr="00C81ED7">
        <w:t>drivers</w:t>
      </w:r>
      <w:proofErr w:type="spellEnd"/>
      <w:r w:rsidRPr="00C81ED7">
        <w:t xml:space="preserve"> license; or</w:t>
      </w:r>
    </w:p>
    <w:p w14:paraId="03BA1D9A" w14:textId="77777777" w:rsidR="002915DB" w:rsidRPr="00C81ED7" w:rsidRDefault="002915DB" w:rsidP="00C81ED7">
      <w:pPr>
        <w:pStyle w:val="Part"/>
        <w:tabs>
          <w:tab w:val="clear" w:pos="2520"/>
        </w:tabs>
      </w:pPr>
      <w:r w:rsidRPr="00C81ED7">
        <w:t>(B)</w:t>
      </w:r>
      <w:r>
        <w:tab/>
      </w:r>
      <w:r w:rsidRPr="00C81ED7">
        <w:t>lack of good moral character as defined in 12 NCAC 09G .0206;</w:t>
      </w:r>
    </w:p>
    <w:p w14:paraId="160E3F44" w14:textId="77777777" w:rsidR="002915DB" w:rsidRPr="00C81ED7" w:rsidRDefault="002915DB" w:rsidP="00C81ED7">
      <w:pPr>
        <w:pStyle w:val="SubParagraph"/>
        <w:tabs>
          <w:tab w:val="clear" w:pos="1800"/>
        </w:tabs>
      </w:pPr>
      <w:r w:rsidRPr="00C81ED7">
        <w:t>(6)</w:t>
      </w:r>
      <w:r>
        <w:tab/>
      </w:r>
      <w:r w:rsidRPr="00C81ED7">
        <w:t>has been discharged by the North Carolina Department of Public Safety, Division of Adult Correction and Juvenile Justice because the officer lacks the mental or physical capabilities to fulfill the responsibilities of a corrections officer;</w:t>
      </w:r>
    </w:p>
    <w:p w14:paraId="3B9DCE86" w14:textId="77777777" w:rsidR="002915DB" w:rsidRPr="00C81ED7" w:rsidRDefault="002915DB" w:rsidP="00C81ED7">
      <w:pPr>
        <w:pStyle w:val="SubParagraph"/>
        <w:tabs>
          <w:tab w:val="clear" w:pos="1800"/>
        </w:tabs>
      </w:pPr>
      <w:r w:rsidRPr="00C81ED7">
        <w:t>(7)</w:t>
      </w:r>
      <w:r>
        <w:tab/>
      </w:r>
      <w:r w:rsidRPr="00C81ED7">
        <w:t>has knowingly made a material misrepresentation of any information required for certification or accreditation;</w:t>
      </w:r>
    </w:p>
    <w:p w14:paraId="3008B4B6" w14:textId="77777777" w:rsidR="002915DB" w:rsidRPr="00C81ED7" w:rsidRDefault="002915DB" w:rsidP="00C81ED7">
      <w:pPr>
        <w:pStyle w:val="SubParagraph"/>
        <w:tabs>
          <w:tab w:val="clear" w:pos="1800"/>
        </w:tabs>
      </w:pPr>
      <w:r w:rsidRPr="00C81ED7">
        <w:t>(8)</w:t>
      </w:r>
      <w:r>
        <w:tab/>
      </w:r>
      <w:r w:rsidRPr="00C81ED7">
        <w:t xml:space="preserve">has knowingly and willfully, by any means of false pretense, deception, fraud, misrepresentation, or cheating whatsoever, </w:t>
      </w:r>
      <w:r w:rsidRPr="00C81ED7">
        <w:lastRenderedPageBreak/>
        <w:t>obtained or attempted to obtain credit, training, or certification from the Commission;</w:t>
      </w:r>
    </w:p>
    <w:p w14:paraId="59096F46" w14:textId="77777777" w:rsidR="002915DB" w:rsidRPr="00C81ED7" w:rsidRDefault="002915DB" w:rsidP="00C81ED7">
      <w:pPr>
        <w:pStyle w:val="SubParagraph"/>
        <w:tabs>
          <w:tab w:val="clear" w:pos="1800"/>
        </w:tabs>
      </w:pPr>
      <w:r w:rsidRPr="00C81ED7">
        <w:t>(9)</w:t>
      </w:r>
      <w:r>
        <w:tab/>
      </w:r>
      <w:r w:rsidRPr="00C81ED7">
        <w:t>has knowingly and willfully, by any means of false pretense, deception, fraud, misrepresentation, or cheating whatsoever, aided another person in obtaining or attempting to obtain credit, training, or certification from the Commission;</w:t>
      </w:r>
    </w:p>
    <w:p w14:paraId="59FEC35E" w14:textId="77777777" w:rsidR="002915DB" w:rsidRPr="00C81ED7" w:rsidRDefault="002915DB" w:rsidP="00C81ED7">
      <w:pPr>
        <w:pStyle w:val="SubParagraph"/>
        <w:tabs>
          <w:tab w:val="clear" w:pos="1800"/>
        </w:tabs>
      </w:pPr>
      <w:r w:rsidRPr="00C81ED7">
        <w:t>(10)</w:t>
      </w:r>
      <w:r>
        <w:tab/>
      </w:r>
      <w:r w:rsidRPr="00C81ED7">
        <w:t>has failed to notify the Standards Division of all criminal charges or convictions as required by 12 NCAC 09G .0302;</w:t>
      </w:r>
    </w:p>
    <w:p w14:paraId="1D99DF6B" w14:textId="77777777" w:rsidR="002915DB" w:rsidRPr="00C81ED7" w:rsidRDefault="002915DB" w:rsidP="00C81ED7">
      <w:pPr>
        <w:pStyle w:val="SubParagraph"/>
        <w:tabs>
          <w:tab w:val="clear" w:pos="1800"/>
        </w:tabs>
      </w:pPr>
      <w:r w:rsidRPr="00C81ED7">
        <w:t>(11)</w:t>
      </w:r>
      <w:r>
        <w:tab/>
      </w:r>
      <w:r w:rsidRPr="00C81ED7">
        <w:t>has been removed from office by decree of the Superior Court in accord with the provisions of G.S. 128-16 or has been removed from office by sentence of the court in accord with the provisions of G.S. 14-230;</w:t>
      </w:r>
    </w:p>
    <w:p w14:paraId="331CBF6C" w14:textId="77777777" w:rsidR="002915DB" w:rsidRPr="00C81ED7" w:rsidRDefault="002915DB" w:rsidP="00C81ED7">
      <w:pPr>
        <w:pStyle w:val="SubParagraph"/>
        <w:tabs>
          <w:tab w:val="clear" w:pos="1800"/>
        </w:tabs>
      </w:pPr>
      <w:r w:rsidRPr="00C81ED7">
        <w:t>(12)</w:t>
      </w:r>
      <w:r>
        <w:tab/>
      </w:r>
      <w:r w:rsidRPr="00C81ED7">
        <w:t>has refused to submit to an applicant drug screen as required by 12 NCAC 09G .0206; or has refused to submit to an in-service drug screen pursuant to the guidelines set forth in the Drug Screening Implementation Guide as required by the Department of Public Safety, Division of Adult Correction and Juvenile Justice;</w:t>
      </w:r>
    </w:p>
    <w:p w14:paraId="70E86ADF" w14:textId="77777777" w:rsidR="002915DB" w:rsidRPr="00C81ED7" w:rsidRDefault="002915DB" w:rsidP="00C81ED7">
      <w:pPr>
        <w:pStyle w:val="SubParagraph"/>
        <w:tabs>
          <w:tab w:val="clear" w:pos="1800"/>
        </w:tabs>
      </w:pPr>
      <w:r w:rsidRPr="00C81ED7">
        <w:t>(13)</w:t>
      </w:r>
      <w:r>
        <w:tab/>
      </w:r>
      <w:r w:rsidRPr="00C81ED7">
        <w:t>has produced a positive result on a drug screen reported to the Commission as specified in 12 NCAC 09G .0206, where the positive result cannot be explained to the Commission's satisfaction. For the purposes of this Rule, "to the Commission's satisfaction" shall be determined on a case-by-case basis, and the use of a prescribed drug shall be satisfactory; or</w:t>
      </w:r>
    </w:p>
    <w:p w14:paraId="1F58E8A5" w14:textId="77777777" w:rsidR="002915DB" w:rsidRPr="00C81ED7" w:rsidRDefault="002915DB" w:rsidP="00C81ED7">
      <w:pPr>
        <w:pStyle w:val="SubParagraph"/>
        <w:tabs>
          <w:tab w:val="clear" w:pos="1800"/>
        </w:tabs>
      </w:pPr>
      <w:r w:rsidRPr="00C81ED7">
        <w:t>(14)</w:t>
      </w:r>
      <w:r>
        <w:tab/>
      </w:r>
      <w:r w:rsidRPr="00C81ED7">
        <w:t>has been denied certification or had such certification suspended or revoked by a previous action of the North Carolina Criminal Justice Education and Training Standards Commission, the North Carolina Company Police Program, the North Carolina Campus Police Program, the North Carolina Sheriffs' Education and Training Standards Commission, or a similar North Carolina, out of state, or federal approving, certifying, or licensing agency whose function is the same or similar to the agencies if the certification was denied, suspended, or revoked based on grounds that would constitute a violation of this Subchapter.</w:t>
      </w:r>
    </w:p>
    <w:p w14:paraId="30E1D0B1" w14:textId="77777777" w:rsidR="002915DB" w:rsidRPr="00C81ED7" w:rsidRDefault="002915DB" w:rsidP="00C81ED7">
      <w:pPr>
        <w:pStyle w:val="Paragraph"/>
      </w:pPr>
      <w:r w:rsidRPr="00C81ED7">
        <w:t>(e)  Following suspension, revocation, or denial of the person's certification, the person shall not remain employed or appointed as a corrections officer and the person shall not exercise any authority of a corrections officer during a period for which the person's certification is suspended, revoked, or denied.</w:t>
      </w:r>
    </w:p>
    <w:p w14:paraId="620FEC77" w14:textId="77777777" w:rsidR="002915DB" w:rsidRPr="00C81ED7" w:rsidRDefault="002915DB" w:rsidP="00C81ED7">
      <w:pPr>
        <w:pStyle w:val="Base"/>
      </w:pPr>
    </w:p>
    <w:p w14:paraId="17EF8D17" w14:textId="77777777" w:rsidR="002915DB" w:rsidRPr="00C81ED7" w:rsidRDefault="002915DB" w:rsidP="00C81ED7">
      <w:pPr>
        <w:pStyle w:val="History"/>
      </w:pPr>
      <w:r w:rsidRPr="00C81ED7">
        <w:t>History Note:</w:t>
      </w:r>
      <w:r w:rsidRPr="00C81ED7">
        <w:tab/>
        <w:t>Authority G.S. 17C-6; 17C-10;</w:t>
      </w:r>
    </w:p>
    <w:p w14:paraId="5C04687F" w14:textId="77777777" w:rsidR="002915DB" w:rsidRPr="00C81ED7" w:rsidRDefault="002915DB" w:rsidP="00C81ED7">
      <w:pPr>
        <w:pStyle w:val="HistoryAfter"/>
      </w:pPr>
      <w:r w:rsidRPr="00C81ED7">
        <w:t>Temporary Adoption Eff. January 1, 2001;</w:t>
      </w:r>
    </w:p>
    <w:p w14:paraId="3029B25E" w14:textId="77777777" w:rsidR="002915DB" w:rsidRPr="00C81ED7" w:rsidRDefault="002915DB" w:rsidP="00C81ED7">
      <w:pPr>
        <w:pStyle w:val="HistoryAfter"/>
      </w:pPr>
      <w:r w:rsidRPr="00C81ED7">
        <w:t>Eff. August 1, 2002;</w:t>
      </w:r>
    </w:p>
    <w:p w14:paraId="4AAC9F02" w14:textId="77777777" w:rsidR="002915DB" w:rsidRPr="00C81ED7" w:rsidRDefault="002915DB" w:rsidP="00C81ED7">
      <w:pPr>
        <w:pStyle w:val="HistoryAfter"/>
      </w:pPr>
      <w:r w:rsidRPr="00C81ED7">
        <w:t>Amended Eff. December 1, 2018; January 1, 2015; April 1, 2009; December 1, 2004; August 1, 2004;</w:t>
      </w:r>
    </w:p>
    <w:p w14:paraId="5B5CE7EA" w14:textId="77777777" w:rsidR="002915DB" w:rsidRPr="00C81ED7" w:rsidRDefault="002915DB" w:rsidP="00C81ED7">
      <w:pPr>
        <w:pStyle w:val="HistoryAfter"/>
      </w:pPr>
      <w:r w:rsidRPr="00C81ED7">
        <w:t>Pursuant to G.S. 150B-21.3A, rule is necessary without substantive public interest Eff. May 25, 2019</w:t>
      </w:r>
      <w:r>
        <w:t>;</w:t>
      </w:r>
    </w:p>
    <w:p w14:paraId="1639F432" w14:textId="77777777" w:rsidR="002915DB" w:rsidRPr="00C81ED7" w:rsidRDefault="002915DB" w:rsidP="00C81ED7">
      <w:pPr>
        <w:pStyle w:val="HistoryAfter"/>
      </w:pPr>
      <w:r w:rsidRPr="00C81ED7">
        <w:t>Amended Eff. August 1, 2021</w:t>
      </w:r>
      <w:r>
        <w:t>.</w:t>
      </w:r>
    </w:p>
    <w:p w14:paraId="4859E320" w14:textId="77777777" w:rsidR="002915DB" w:rsidRPr="00C81ED7" w:rsidRDefault="002915DB" w:rsidP="00C81ED7">
      <w:pPr>
        <w:pStyle w:val="Base"/>
      </w:pPr>
    </w:p>
    <w:p w14:paraId="3B6B2EF9" w14:textId="77777777" w:rsidR="002915DB" w:rsidRPr="00CF5BA8" w:rsidRDefault="002915DB" w:rsidP="00CF5BA8">
      <w:pPr>
        <w:pStyle w:val="Rule"/>
      </w:pPr>
      <w:r w:rsidRPr="00CF5BA8">
        <w:t>12 NCAC 09G .0506</w:t>
      </w:r>
      <w:r w:rsidRPr="00CF5BA8">
        <w:tab/>
        <w:t>SUMMARY SUSPENSIONS</w:t>
      </w:r>
    </w:p>
    <w:p w14:paraId="19F5D2F6" w14:textId="77777777" w:rsidR="002915DB" w:rsidRPr="00CF5BA8" w:rsidRDefault="002915DB" w:rsidP="00CF5BA8">
      <w:pPr>
        <w:pStyle w:val="Paragraph"/>
      </w:pPr>
      <w:r w:rsidRPr="00CF5BA8">
        <w:t>(a)  The Commission, by and through the Probable Cause Committee, may summarily suspend the certification of a corrections officer or instructor before the commencement of proceedings for suspension or revocation of the certification when, in the opinion of the Probable Cause Committee, the public health, safety, or welfare requires this emergency action of summary suspension. The Commission has determined that the following condition specifically affects the public health, safety, or welfare and therefore it, by and through the Probable Cause Committee, may utilize summary suspension: when the corrections officer has committed or been convicted of a violation of the criminal code that would require a permanent revocation or denial of certification.</w:t>
      </w:r>
    </w:p>
    <w:p w14:paraId="06AAEC4E" w14:textId="77777777" w:rsidR="002915DB" w:rsidRPr="00CF5BA8" w:rsidRDefault="002915DB" w:rsidP="00CF5BA8">
      <w:pPr>
        <w:pStyle w:val="Paragraph"/>
      </w:pPr>
      <w:r w:rsidRPr="00CF5BA8">
        <w:t>(b)  For the purpose of considering a summary suspension of certification, the Probable Cause Committee may meet upon notice given by mail, telephone, or other means not less than 48 hours in advance of the meeting.</w:t>
      </w:r>
    </w:p>
    <w:p w14:paraId="66382401" w14:textId="77777777" w:rsidR="002915DB" w:rsidRPr="00CF5BA8" w:rsidRDefault="002915DB" w:rsidP="00CF5BA8">
      <w:pPr>
        <w:pStyle w:val="Paragraph"/>
      </w:pPr>
      <w:r w:rsidRPr="00CF5BA8">
        <w:t>(c)  A summary suspension shall be effective on the date specified in the order of summary suspension or on service of the certified copy of the order at the last known address of the person, whichever is later. The summary suspension shall remain effective during the proceedings.</w:t>
      </w:r>
    </w:p>
    <w:p w14:paraId="12CA38FF" w14:textId="77777777" w:rsidR="002915DB" w:rsidRPr="00CF5BA8" w:rsidRDefault="002915DB" w:rsidP="00CF5BA8">
      <w:pPr>
        <w:pStyle w:val="Paragraph"/>
      </w:pPr>
      <w:r w:rsidRPr="00CF5BA8">
        <w:t>(d)  Upon verbal notification by the Director that the certification of an officer or instructor is being summarily suspended by written order, the North Carolina Department of Correction shall take such steps as are necessary to ensure that the officer or instructor does not perform duties requiring certification by the Commission.</w:t>
      </w:r>
    </w:p>
    <w:p w14:paraId="72F94110" w14:textId="77777777" w:rsidR="002915DB" w:rsidRPr="00CF5BA8" w:rsidRDefault="002915DB" w:rsidP="00CF5BA8">
      <w:pPr>
        <w:pStyle w:val="Paragraph"/>
      </w:pPr>
      <w:r w:rsidRPr="00CF5BA8">
        <w:t>(e)  The Commission, by and through the Director, upon determining that a Commission-certified instructor has conducted Commission-approved training course in a way that was not in accordance with the requirements of this Chapter or has conducted a Commission-approved training course while being in violation of the instructor's minimum standards as outlined in 12 NCAC 09G .0307 shall do the following until such time as the training course or his or her instructor certification has been brought into compliance:</w:t>
      </w:r>
    </w:p>
    <w:p w14:paraId="5F41E604" w14:textId="77777777" w:rsidR="002915DB" w:rsidRPr="00CF5BA8" w:rsidRDefault="002915DB" w:rsidP="00CF5BA8">
      <w:pPr>
        <w:pStyle w:val="SubParagraph"/>
        <w:tabs>
          <w:tab w:val="clear" w:pos="1800"/>
        </w:tabs>
      </w:pPr>
      <w:r w:rsidRPr="00CF5BA8">
        <w:t>(1)</w:t>
      </w:r>
      <w:r w:rsidRPr="00CF5BA8">
        <w:tab/>
        <w:t>summarily suspend the individual's Instructor's certification, prohibiting him or her from delivering Commission approved training until the noncompliance is remedied; and</w:t>
      </w:r>
    </w:p>
    <w:p w14:paraId="7E22142C" w14:textId="77777777" w:rsidR="002915DB" w:rsidRPr="00CF5BA8" w:rsidRDefault="002915DB" w:rsidP="00CF5BA8">
      <w:pPr>
        <w:pStyle w:val="SubParagraph"/>
        <w:tabs>
          <w:tab w:val="clear" w:pos="1800"/>
        </w:tabs>
      </w:pPr>
      <w:r w:rsidRPr="00CF5BA8">
        <w:t>(2)</w:t>
      </w:r>
      <w:r w:rsidRPr="00CF5BA8">
        <w:tab/>
        <w:t xml:space="preserve">the Director shall send a report of all summary suspensions for formal hearing before the Probable Cause Committee at the next scheduled Commission meeting. </w:t>
      </w:r>
    </w:p>
    <w:p w14:paraId="7C6CCB53" w14:textId="77777777" w:rsidR="002915DB" w:rsidRPr="00CF5BA8" w:rsidRDefault="002915DB" w:rsidP="00CF5BA8">
      <w:pPr>
        <w:pStyle w:val="Paragraph"/>
      </w:pPr>
      <w:r w:rsidRPr="00CF5BA8">
        <w:t>(f)  The Commission, by and through the Director, upon determining a Commission-certified instructor has been alleged to have violated a certification rule as outlined in this Chapter shall do the following:</w:t>
      </w:r>
    </w:p>
    <w:p w14:paraId="74C12C5B" w14:textId="77777777" w:rsidR="002915DB" w:rsidRPr="00CF5BA8" w:rsidRDefault="002915DB" w:rsidP="00CF5BA8">
      <w:pPr>
        <w:pStyle w:val="SubParagraph"/>
        <w:tabs>
          <w:tab w:val="clear" w:pos="1800"/>
        </w:tabs>
      </w:pPr>
      <w:r w:rsidRPr="00CF5BA8">
        <w:t>(1)</w:t>
      </w:r>
      <w:r w:rsidRPr="00CF5BA8">
        <w:tab/>
        <w:t>summarily suspend the individual's Instructor's certification, prohibiting him or her from delivering Commission approved training until the matter is resolved; and</w:t>
      </w:r>
    </w:p>
    <w:p w14:paraId="31CF8CFB" w14:textId="77777777" w:rsidR="002915DB" w:rsidRPr="00CF5BA8" w:rsidRDefault="002915DB" w:rsidP="00CF5BA8">
      <w:pPr>
        <w:pStyle w:val="SubParagraph"/>
        <w:tabs>
          <w:tab w:val="clear" w:pos="1800"/>
        </w:tabs>
      </w:pPr>
      <w:r w:rsidRPr="00CF5BA8">
        <w:lastRenderedPageBreak/>
        <w:t>(2)</w:t>
      </w:r>
      <w:r w:rsidRPr="00CF5BA8">
        <w:tab/>
        <w:t>the Director shall send a report of all summary suspensions for formal hearing before the Probable Cause Committee at the next scheduled Commission meeting.</w:t>
      </w:r>
    </w:p>
    <w:p w14:paraId="02603EA5" w14:textId="77777777" w:rsidR="002915DB" w:rsidRPr="00CF5BA8" w:rsidRDefault="002915DB" w:rsidP="00CF5BA8">
      <w:pPr>
        <w:pStyle w:val="Paragraph"/>
      </w:pPr>
      <w:r w:rsidRPr="00CF5BA8">
        <w:t>(g)  The Commission, by and through the Director, upon a Finding of Probable Cause by the Probable Cause Committee that an instructor has violated a certification rule outlined in this Chapter shall summarily</w:t>
      </w:r>
      <w:r>
        <w:t xml:space="preserve"> </w:t>
      </w:r>
      <w:r w:rsidRPr="00CF5BA8">
        <w:t xml:space="preserve">suspend the individual's instructor certification. A summary suspension shall be effective on the date specified in the order of summary suspension or upon service of the certified copy of the order at the last known address of the person, whichever is later. The summary suspension shall remain effective during the proceedings. </w:t>
      </w:r>
    </w:p>
    <w:p w14:paraId="41500207" w14:textId="77777777" w:rsidR="002915DB" w:rsidRPr="00CF5BA8" w:rsidRDefault="002915DB" w:rsidP="00CF5BA8">
      <w:pPr>
        <w:pStyle w:val="Base"/>
      </w:pPr>
    </w:p>
    <w:p w14:paraId="356AA854" w14:textId="77777777" w:rsidR="002915DB" w:rsidRPr="00CF5BA8" w:rsidRDefault="002915DB" w:rsidP="00CF5BA8">
      <w:pPr>
        <w:pStyle w:val="History"/>
      </w:pPr>
      <w:r w:rsidRPr="00CF5BA8">
        <w:t>History Note:</w:t>
      </w:r>
      <w:r w:rsidRPr="00CF5BA8">
        <w:tab/>
        <w:t>Authority G.S. 17C-6; 17C-10; 150B-3;</w:t>
      </w:r>
    </w:p>
    <w:p w14:paraId="57C86A91" w14:textId="77777777" w:rsidR="002915DB" w:rsidRPr="00CF5BA8" w:rsidRDefault="002915DB" w:rsidP="00CF5BA8">
      <w:pPr>
        <w:pStyle w:val="HistoryAfter"/>
      </w:pPr>
      <w:r w:rsidRPr="00CF5BA8">
        <w:t>Temporary Adoption Eff. January 1, 2001;</w:t>
      </w:r>
    </w:p>
    <w:p w14:paraId="3EAD2487" w14:textId="77777777" w:rsidR="002915DB" w:rsidRPr="00CF5BA8" w:rsidRDefault="002915DB" w:rsidP="00CF5BA8">
      <w:pPr>
        <w:pStyle w:val="HistoryAfter"/>
      </w:pPr>
      <w:r w:rsidRPr="00CF5BA8">
        <w:t>Eff. August 1, 2002;</w:t>
      </w:r>
    </w:p>
    <w:p w14:paraId="135F1F72" w14:textId="77777777" w:rsidR="002915DB" w:rsidRPr="00CF5BA8" w:rsidRDefault="002915DB" w:rsidP="00CF5BA8">
      <w:pPr>
        <w:pStyle w:val="HistoryAfter"/>
      </w:pPr>
      <w:r w:rsidRPr="00CF5BA8">
        <w:t>Amended Eff. January 1, 2004;</w:t>
      </w:r>
    </w:p>
    <w:p w14:paraId="43460812" w14:textId="77777777" w:rsidR="002915DB" w:rsidRPr="00CF5BA8" w:rsidRDefault="002915DB" w:rsidP="00CF5BA8">
      <w:pPr>
        <w:pStyle w:val="HistoryAfter"/>
      </w:pPr>
      <w:r w:rsidRPr="00CF5BA8">
        <w:t>Pursuant to G.S. 150B-21.3A, rule is necessary without substantive public interest Eff. May 25, 2019</w:t>
      </w:r>
      <w:r>
        <w:t>;</w:t>
      </w:r>
    </w:p>
    <w:p w14:paraId="70B06218" w14:textId="77777777" w:rsidR="002915DB" w:rsidRPr="00CF5BA8" w:rsidRDefault="002915DB" w:rsidP="00CF5BA8">
      <w:pPr>
        <w:pStyle w:val="HistoryAfter"/>
      </w:pPr>
      <w:r w:rsidRPr="00CF5BA8">
        <w:t>Amended Eff. August 1, 2021</w:t>
      </w:r>
      <w:r>
        <w:t>.</w:t>
      </w:r>
    </w:p>
    <w:p w14:paraId="39B01E77" w14:textId="77777777" w:rsidR="002915DB" w:rsidRDefault="002915DB" w:rsidP="00CF5BA8">
      <w:pPr>
        <w:pStyle w:val="Base"/>
      </w:pPr>
    </w:p>
    <w:p w14:paraId="348D9CDD" w14:textId="77777777" w:rsidR="002915DB" w:rsidRDefault="002915DB" w:rsidP="000761AC">
      <w:pPr>
        <w:jc w:val="center"/>
      </w:pPr>
      <w:r>
        <w:t>* * * * * * * * * * * * * * * * * * * *</w:t>
      </w:r>
    </w:p>
    <w:p w14:paraId="37C797C3" w14:textId="77777777" w:rsidR="002915DB" w:rsidRDefault="002915DB" w:rsidP="0026416D"/>
    <w:p w14:paraId="7F15E6A2" w14:textId="77777777" w:rsidR="002915DB" w:rsidRPr="00813292" w:rsidRDefault="002915DB" w:rsidP="00813292">
      <w:pPr>
        <w:pStyle w:val="Rule"/>
      </w:pPr>
      <w:r w:rsidRPr="00813292">
        <w:t>12 NCAC 10B .0510</w:t>
      </w:r>
      <w:r w:rsidRPr="00813292">
        <w:tab/>
        <w:t>CERTIFICATION AND TRAINING FOR SCHOOL RESOURCE OFFICERS</w:t>
      </w:r>
    </w:p>
    <w:p w14:paraId="063DCA0B" w14:textId="77777777" w:rsidR="002915DB" w:rsidRPr="00853DD5" w:rsidRDefault="002915DB" w:rsidP="00853DD5">
      <w:pPr>
        <w:pStyle w:val="Paragraph"/>
      </w:pPr>
      <w:r w:rsidRPr="00853DD5">
        <w:t>(a)  A "School Resource Officer (SRO)" is defined as any law enforcement officer assigned to one or more public schools within a local school administrative unit, as defined in G.S. 115C-5(6), who works in a school at least 20 hours per week for more than 12 weeks per calendar year to assist with all of the following:</w:t>
      </w:r>
    </w:p>
    <w:p w14:paraId="0B7CBEC6" w14:textId="77777777" w:rsidR="002915DB" w:rsidRPr="00853DD5" w:rsidRDefault="002915DB" w:rsidP="00853DD5">
      <w:pPr>
        <w:pStyle w:val="SubParagraph"/>
        <w:tabs>
          <w:tab w:val="clear" w:pos="1800"/>
        </w:tabs>
      </w:pPr>
      <w:r w:rsidRPr="00853DD5">
        <w:t>(1)</w:t>
      </w:r>
      <w:r w:rsidRPr="00853DD5">
        <w:tab/>
        <w:t>School safety;</w:t>
      </w:r>
    </w:p>
    <w:p w14:paraId="4BAF5CF0" w14:textId="77777777" w:rsidR="002915DB" w:rsidRPr="00853DD5" w:rsidRDefault="002915DB" w:rsidP="00853DD5">
      <w:pPr>
        <w:pStyle w:val="SubParagraph"/>
        <w:tabs>
          <w:tab w:val="clear" w:pos="1800"/>
        </w:tabs>
      </w:pPr>
      <w:r w:rsidRPr="00853DD5">
        <w:t>(2)</w:t>
      </w:r>
      <w:r w:rsidRPr="00853DD5">
        <w:tab/>
        <w:t>School security;</w:t>
      </w:r>
    </w:p>
    <w:p w14:paraId="218D4712" w14:textId="77777777" w:rsidR="002915DB" w:rsidRPr="00853DD5" w:rsidRDefault="002915DB" w:rsidP="00853DD5">
      <w:pPr>
        <w:pStyle w:val="SubParagraph"/>
        <w:tabs>
          <w:tab w:val="clear" w:pos="1800"/>
        </w:tabs>
      </w:pPr>
      <w:r w:rsidRPr="00853DD5">
        <w:t>(3)</w:t>
      </w:r>
      <w:r w:rsidRPr="00853DD5">
        <w:tab/>
        <w:t>Emergency preparedness;</w:t>
      </w:r>
    </w:p>
    <w:p w14:paraId="43EC35E3" w14:textId="77777777" w:rsidR="002915DB" w:rsidRPr="00853DD5" w:rsidRDefault="002915DB" w:rsidP="00853DD5">
      <w:pPr>
        <w:pStyle w:val="SubParagraph"/>
        <w:tabs>
          <w:tab w:val="clear" w:pos="1800"/>
        </w:tabs>
      </w:pPr>
      <w:r w:rsidRPr="00853DD5">
        <w:t>(4)</w:t>
      </w:r>
      <w:r w:rsidRPr="00853DD5">
        <w:tab/>
        <w:t>Emergency response; and</w:t>
      </w:r>
    </w:p>
    <w:p w14:paraId="57DC0FB8" w14:textId="77777777" w:rsidR="002915DB" w:rsidRPr="00853DD5" w:rsidRDefault="002915DB" w:rsidP="00853DD5">
      <w:pPr>
        <w:pStyle w:val="SubParagraph"/>
        <w:tabs>
          <w:tab w:val="clear" w:pos="1800"/>
        </w:tabs>
      </w:pPr>
      <w:r w:rsidRPr="00853DD5">
        <w:t>(5)</w:t>
      </w:r>
      <w:r w:rsidRPr="00853DD5">
        <w:tab/>
        <w:t>Any additional responsibilities related to school safety or security assigned by the officer's employer while the officer is acting as a School Resource Officer.</w:t>
      </w:r>
    </w:p>
    <w:p w14:paraId="3053DFE9" w14:textId="77777777" w:rsidR="002915DB" w:rsidRPr="00853DD5" w:rsidRDefault="002915DB" w:rsidP="00853DD5">
      <w:pPr>
        <w:pStyle w:val="Paragraph"/>
      </w:pPr>
      <w:r w:rsidRPr="00853DD5">
        <w:t>Any written memorandum of understanding between the local school administrative unit and the law enforcement agency governing the School Resource Officer shall be consistent with this Paragraph.</w:t>
      </w:r>
    </w:p>
    <w:p w14:paraId="1CC1ADDC" w14:textId="77777777" w:rsidR="002915DB" w:rsidRPr="00853DD5" w:rsidRDefault="002915DB" w:rsidP="00853DD5">
      <w:pPr>
        <w:pStyle w:val="Paragraph"/>
      </w:pPr>
      <w:r w:rsidRPr="00853DD5">
        <w:t>(b)  Deputy Sheriffs assigned by their agency to perform duties as a School Resource Officer shall:</w:t>
      </w:r>
    </w:p>
    <w:p w14:paraId="4D379DF3" w14:textId="77777777" w:rsidR="002915DB" w:rsidRPr="00853DD5" w:rsidRDefault="002915DB" w:rsidP="00853DD5">
      <w:pPr>
        <w:pStyle w:val="SubParagraph"/>
        <w:tabs>
          <w:tab w:val="clear" w:pos="1800"/>
        </w:tabs>
      </w:pPr>
      <w:r w:rsidRPr="00853DD5">
        <w:t>(1)</w:t>
      </w:r>
      <w:r w:rsidRPr="00853DD5">
        <w:tab/>
        <w:t>have been issued general certification by the North Carolina Sheriffs' Education and Training Standards Commission as a Deputy Sheriff; and</w:t>
      </w:r>
    </w:p>
    <w:p w14:paraId="69B342A0" w14:textId="77777777" w:rsidR="002915DB" w:rsidRPr="00853DD5" w:rsidRDefault="002915DB" w:rsidP="00853DD5">
      <w:pPr>
        <w:pStyle w:val="SubParagraph"/>
        <w:tabs>
          <w:tab w:val="clear" w:pos="1800"/>
        </w:tabs>
      </w:pPr>
      <w:r w:rsidRPr="00853DD5">
        <w:t>(2)</w:t>
      </w:r>
      <w:r w:rsidRPr="00853DD5">
        <w:tab/>
        <w:t xml:space="preserve">have until December 31, 2020 to complete the basic School Resource Officer Training Course if they are acting in the capacity of a School Resource Officer between January 1, 2019 and December 31, 2019. Any officer assigned as a School Resource Officer effective January 1, 2020 or later shall complete the basic School Resource Officer Training Course pursuant to Paragraph (g) of this Rule, within one year after being assigned as a School Resource Officer. </w:t>
      </w:r>
      <w:r w:rsidRPr="00853DD5">
        <w:t>Deputy Sheriffs who previously completed the training pursuant to Paragraph (f) of this Rule at any time and who have been continually assigned as an SRO pursuant to Paragraph (a) of this Rule shall be credited with completion of the basic School Resource Officer Training Course. Deputy Sheriffs who completed the training pursuant to Paragraph (g) of this Rule between October 1,</w:t>
      </w:r>
      <w:r>
        <w:t xml:space="preserve"> </w:t>
      </w:r>
      <w:r w:rsidRPr="00853DD5">
        <w:t>2018 and December 31,</w:t>
      </w:r>
      <w:r>
        <w:t xml:space="preserve"> </w:t>
      </w:r>
      <w:r w:rsidRPr="00853DD5">
        <w:t>2020 shall be credited with completion of the</w:t>
      </w:r>
      <w:r>
        <w:t xml:space="preserve"> </w:t>
      </w:r>
      <w:r w:rsidRPr="00853DD5">
        <w:t>basic School Resource Officer Training</w:t>
      </w:r>
      <w:r>
        <w:t xml:space="preserve"> </w:t>
      </w:r>
      <w:r w:rsidRPr="00853DD5">
        <w:t>Course even if they were not assigned as an SRO pursuant to Paragraph (a) of this Rule as long as they comply with the annual SRO refresher training pursuant to Paragraph (e) of this Rule.</w:t>
      </w:r>
    </w:p>
    <w:p w14:paraId="1D0FDBAE" w14:textId="77777777" w:rsidR="002915DB" w:rsidRPr="00853DD5" w:rsidRDefault="002915DB" w:rsidP="00853DD5">
      <w:pPr>
        <w:pStyle w:val="Paragraph"/>
      </w:pPr>
      <w:r w:rsidRPr="00853DD5">
        <w:t>(c)  A Deputy Sheriff assigned to one or more public schools within a local school administrative unit, who works in a school at least 20 hours per week for more than 12 weeks per calendar year and who has not completed the initial training as established by Paragraph (g) of this Rule shall not work in a school as a School Resource Officer until the officer has completed the initial training as established by Paragraph (g) of this Rule.</w:t>
      </w:r>
    </w:p>
    <w:p w14:paraId="046B56BD" w14:textId="77777777" w:rsidR="002915DB" w:rsidRPr="00853DD5" w:rsidRDefault="002915DB" w:rsidP="00853DD5">
      <w:pPr>
        <w:pStyle w:val="Paragraph"/>
      </w:pPr>
      <w:r w:rsidRPr="00853DD5">
        <w:t>(d)  The agency head shall submit to the Sheriffs' Standards Division a Form F-20 Commission School Resource Officer Assignment Form for the person(s) selected to act as a School Resource Officer for the agency. The Form F-20 is located on the agency's website: https://ncdoj.gov and must be completed in its entirety. The Form F-20 Commission School Resource Officer Assignment Form consists of the following:</w:t>
      </w:r>
    </w:p>
    <w:p w14:paraId="24EB50CD" w14:textId="77777777" w:rsidR="002915DB" w:rsidRPr="00853DD5" w:rsidRDefault="002915DB" w:rsidP="00853DD5">
      <w:pPr>
        <w:pStyle w:val="SubParagraph"/>
        <w:tabs>
          <w:tab w:val="clear" w:pos="1800"/>
        </w:tabs>
      </w:pPr>
      <w:r w:rsidRPr="00853DD5">
        <w:t>(1)</w:t>
      </w:r>
      <w:r w:rsidRPr="00853DD5">
        <w:tab/>
        <w:t>applicant's name;</w:t>
      </w:r>
    </w:p>
    <w:p w14:paraId="72878E87" w14:textId="77777777" w:rsidR="002915DB" w:rsidRPr="00853DD5" w:rsidRDefault="002915DB" w:rsidP="00853DD5">
      <w:pPr>
        <w:pStyle w:val="SubParagraph"/>
        <w:tabs>
          <w:tab w:val="clear" w:pos="1800"/>
        </w:tabs>
      </w:pPr>
      <w:r w:rsidRPr="00853DD5">
        <w:t>(2)</w:t>
      </w:r>
      <w:r w:rsidRPr="00853DD5">
        <w:tab/>
        <w:t>date of birth;</w:t>
      </w:r>
    </w:p>
    <w:p w14:paraId="5573CAE0" w14:textId="77777777" w:rsidR="002915DB" w:rsidRPr="00853DD5" w:rsidRDefault="002915DB" w:rsidP="00853DD5">
      <w:pPr>
        <w:pStyle w:val="SubParagraph"/>
        <w:tabs>
          <w:tab w:val="clear" w:pos="1800"/>
        </w:tabs>
      </w:pPr>
      <w:r w:rsidRPr="00853DD5">
        <w:t>(3)</w:t>
      </w:r>
      <w:r w:rsidRPr="00853DD5">
        <w:tab/>
        <w:t>social security number;</w:t>
      </w:r>
    </w:p>
    <w:p w14:paraId="563ADAB3" w14:textId="77777777" w:rsidR="002915DB" w:rsidRPr="00853DD5" w:rsidRDefault="002915DB" w:rsidP="00853DD5">
      <w:pPr>
        <w:pStyle w:val="SubParagraph"/>
        <w:tabs>
          <w:tab w:val="clear" w:pos="1800"/>
        </w:tabs>
      </w:pPr>
      <w:r w:rsidRPr="00853DD5">
        <w:t>(4)</w:t>
      </w:r>
      <w:r w:rsidRPr="00853DD5">
        <w:tab/>
        <w:t>name of agency and address;</w:t>
      </w:r>
    </w:p>
    <w:p w14:paraId="2AE4F160" w14:textId="77777777" w:rsidR="002915DB" w:rsidRPr="00853DD5" w:rsidRDefault="002915DB" w:rsidP="00853DD5">
      <w:pPr>
        <w:pStyle w:val="SubParagraph"/>
        <w:tabs>
          <w:tab w:val="clear" w:pos="1800"/>
        </w:tabs>
      </w:pPr>
      <w:r w:rsidRPr="00853DD5">
        <w:t>(5)</w:t>
      </w:r>
      <w:r w:rsidRPr="00853DD5">
        <w:tab/>
        <w:t>date awarded general certification;</w:t>
      </w:r>
    </w:p>
    <w:p w14:paraId="2C0CBC61" w14:textId="77777777" w:rsidR="002915DB" w:rsidRPr="00853DD5" w:rsidRDefault="002915DB" w:rsidP="00853DD5">
      <w:pPr>
        <w:pStyle w:val="SubParagraph"/>
        <w:tabs>
          <w:tab w:val="clear" w:pos="1800"/>
        </w:tabs>
      </w:pPr>
      <w:r w:rsidRPr="00853DD5">
        <w:t>(6)</w:t>
      </w:r>
      <w:r w:rsidRPr="00853DD5">
        <w:tab/>
        <w:t>completion date of School Resource Officer training; and</w:t>
      </w:r>
    </w:p>
    <w:p w14:paraId="7FA39A2B" w14:textId="77777777" w:rsidR="002915DB" w:rsidRPr="00853DD5" w:rsidRDefault="002915DB" w:rsidP="00853DD5">
      <w:pPr>
        <w:pStyle w:val="SubParagraph"/>
        <w:tabs>
          <w:tab w:val="clear" w:pos="1800"/>
        </w:tabs>
      </w:pPr>
      <w:r w:rsidRPr="00853DD5">
        <w:t>(7)</w:t>
      </w:r>
      <w:r w:rsidRPr="00853DD5">
        <w:tab/>
        <w:t>date assigned as a School Resource Officer.</w:t>
      </w:r>
    </w:p>
    <w:p w14:paraId="425E6805" w14:textId="77777777" w:rsidR="002915DB" w:rsidRPr="00853DD5" w:rsidRDefault="002915DB" w:rsidP="00853DD5">
      <w:pPr>
        <w:pStyle w:val="Paragraph"/>
      </w:pPr>
      <w:r w:rsidRPr="00853DD5">
        <w:t>(e)  The term of certification as a School Resource Officer shall be indefinite, provided the School Resource Officer completes during each calendar year one credit of School Resource Officer refresher training authored by North Carolina Justice Academy. For School Resource Officers who complete the basic SRO training requirement in 2020 or earlier, this requirement becomes effective January 1, 2021. Otherwise, this requirement becomes effective the year following the officer's successful completion of the basic School Resource Officer Training Course. A certified School Resource Officer who has not completed the refresher training during a calendar year as established by this Rule shall not work in a school as a School Resource Officer until the officer has completed the required refresher training as established by this Rule. Any refresher training that is not completed during a single calendar year must be made up on or before January 31</w:t>
      </w:r>
      <w:r w:rsidRPr="00853DD5">
        <w:rPr>
          <w:vertAlign w:val="superscript"/>
        </w:rPr>
        <w:t>st</w:t>
      </w:r>
      <w:r w:rsidRPr="00853DD5">
        <w:t xml:space="preserve"> of the following calendar year. Any officer who fails to resolve a deficiency in the refresher training shall no longer maintain School Resource Officer certification.</w:t>
      </w:r>
    </w:p>
    <w:p w14:paraId="3AC96028" w14:textId="77777777" w:rsidR="002915DB" w:rsidRPr="00853DD5" w:rsidRDefault="002915DB" w:rsidP="00853DD5">
      <w:pPr>
        <w:pStyle w:val="Paragraph"/>
      </w:pPr>
      <w:r w:rsidRPr="00853DD5">
        <w:t xml:space="preserve">(f)  Instructors who teach a basic SRO course in an in-person, traditional classroom format will receive credit toward the completion of the basic SRO course requirement as required by this Rule, provided they pass all tests required by the SRO </w:t>
      </w:r>
      <w:r w:rsidRPr="00853DD5">
        <w:lastRenderedPageBreak/>
        <w:t>Training Manual authored by the North Carolina Justice Academy.</w:t>
      </w:r>
      <w:r>
        <w:t xml:space="preserve"> </w:t>
      </w:r>
      <w:r w:rsidRPr="00853DD5">
        <w:t>Instructors shall have their instruction documented by the Agency Head or In-Service Training Coordinator once completed.</w:t>
      </w:r>
    </w:p>
    <w:p w14:paraId="5A7ABE4A" w14:textId="77777777" w:rsidR="002915DB" w:rsidRPr="00853DD5" w:rsidRDefault="002915DB" w:rsidP="00853DD5">
      <w:pPr>
        <w:pStyle w:val="Paragraph"/>
      </w:pPr>
      <w:r w:rsidRPr="00853DD5">
        <w:t>(g)  The School Resource Officer training course for Deputy Sheriffs shall provide the trainee with the skills and knowledge to perform in the capacity of a School Resource Officer. The basic School Resource Officer Training</w:t>
      </w:r>
      <w:r>
        <w:t xml:space="preserve"> </w:t>
      </w:r>
      <w:r w:rsidRPr="00853DD5">
        <w:t>Course authored by the North Carolina Justice Academy shall be used as the curriculum for this training course. Copies of this publication may be inspected at the agency:</w:t>
      </w:r>
    </w:p>
    <w:p w14:paraId="31E2FBF8" w14:textId="77777777" w:rsidR="002915DB" w:rsidRPr="00853DD5" w:rsidRDefault="002915DB" w:rsidP="00853DD5">
      <w:pPr>
        <w:pStyle w:val="Base"/>
        <w:jc w:val="center"/>
      </w:pPr>
      <w:r w:rsidRPr="00853DD5">
        <w:t>Sheriffs' Standards Division</w:t>
      </w:r>
    </w:p>
    <w:p w14:paraId="6BE91FD3" w14:textId="77777777" w:rsidR="002915DB" w:rsidRPr="00853DD5" w:rsidRDefault="002915DB" w:rsidP="00853DD5">
      <w:pPr>
        <w:pStyle w:val="Base"/>
        <w:jc w:val="center"/>
      </w:pPr>
      <w:r w:rsidRPr="00853DD5">
        <w:t>North Carolina Department of Justice</w:t>
      </w:r>
    </w:p>
    <w:p w14:paraId="6976CD79" w14:textId="77777777" w:rsidR="002915DB" w:rsidRPr="00853DD5" w:rsidRDefault="002915DB" w:rsidP="00853DD5">
      <w:pPr>
        <w:pStyle w:val="Base"/>
        <w:jc w:val="center"/>
      </w:pPr>
      <w:r w:rsidRPr="00853DD5">
        <w:t>1700 Tryon Park Drive</w:t>
      </w:r>
    </w:p>
    <w:p w14:paraId="0DB5837C" w14:textId="77777777" w:rsidR="002915DB" w:rsidRPr="00853DD5" w:rsidRDefault="002915DB" w:rsidP="00853DD5">
      <w:pPr>
        <w:pStyle w:val="Base"/>
        <w:jc w:val="center"/>
      </w:pPr>
      <w:r w:rsidRPr="00853DD5">
        <w:t>Post Office Drawer 629</w:t>
      </w:r>
    </w:p>
    <w:p w14:paraId="0781EE70" w14:textId="77777777" w:rsidR="002915DB" w:rsidRPr="00853DD5" w:rsidRDefault="002915DB" w:rsidP="00853DD5">
      <w:pPr>
        <w:pStyle w:val="Base"/>
        <w:jc w:val="center"/>
      </w:pPr>
      <w:r w:rsidRPr="00853DD5">
        <w:t>Raleigh, North Carolina 27602</w:t>
      </w:r>
    </w:p>
    <w:p w14:paraId="1EA4EF9E" w14:textId="77777777" w:rsidR="002915DB" w:rsidRPr="00853DD5" w:rsidRDefault="002915DB" w:rsidP="00853DD5">
      <w:pPr>
        <w:pStyle w:val="Paragraph"/>
      </w:pPr>
      <w:r w:rsidRPr="00853DD5">
        <w:t>and may be obtained at the cost of printing and postage from the North Carolina Justice Academy at the following address:</w:t>
      </w:r>
    </w:p>
    <w:p w14:paraId="38894B54" w14:textId="77777777" w:rsidR="002915DB" w:rsidRPr="00853DD5" w:rsidRDefault="002915DB" w:rsidP="00853DD5">
      <w:pPr>
        <w:pStyle w:val="Base"/>
        <w:jc w:val="center"/>
      </w:pPr>
      <w:r w:rsidRPr="00853DD5">
        <w:t>North Carolina Justice Academy</w:t>
      </w:r>
    </w:p>
    <w:p w14:paraId="061BA192" w14:textId="77777777" w:rsidR="002915DB" w:rsidRPr="00853DD5" w:rsidRDefault="002915DB" w:rsidP="00853DD5">
      <w:pPr>
        <w:pStyle w:val="Base"/>
        <w:jc w:val="center"/>
      </w:pPr>
      <w:r w:rsidRPr="00853DD5">
        <w:t>Post Office Drawer 99</w:t>
      </w:r>
    </w:p>
    <w:p w14:paraId="6D121F86" w14:textId="77777777" w:rsidR="002915DB" w:rsidRPr="00853DD5" w:rsidRDefault="002915DB" w:rsidP="00853DD5">
      <w:pPr>
        <w:pStyle w:val="Base"/>
        <w:jc w:val="center"/>
        <w:rPr>
          <w:b/>
          <w:bCs/>
        </w:rPr>
      </w:pPr>
      <w:proofErr w:type="spellStart"/>
      <w:r w:rsidRPr="00853DD5">
        <w:t>Salemburg</w:t>
      </w:r>
      <w:proofErr w:type="spellEnd"/>
      <w:r w:rsidRPr="00853DD5">
        <w:t>, North Carolina 28385</w:t>
      </w:r>
    </w:p>
    <w:p w14:paraId="6B504E70" w14:textId="77777777" w:rsidR="002915DB" w:rsidRPr="00853DD5" w:rsidRDefault="002915DB" w:rsidP="00853DD5">
      <w:pPr>
        <w:pStyle w:val="Base"/>
      </w:pPr>
    </w:p>
    <w:p w14:paraId="02DE1B26" w14:textId="77777777" w:rsidR="002915DB" w:rsidRPr="00853DD5" w:rsidRDefault="002915DB" w:rsidP="00853DD5">
      <w:pPr>
        <w:pStyle w:val="History"/>
      </w:pPr>
      <w:r w:rsidRPr="00853DD5">
        <w:t>History Note:</w:t>
      </w:r>
      <w:r w:rsidRPr="00853DD5">
        <w:tab/>
        <w:t>Authority G.S. 17E-4; 17E-7;</w:t>
      </w:r>
    </w:p>
    <w:p w14:paraId="1DC4290B" w14:textId="77777777" w:rsidR="002915DB" w:rsidRPr="00853DD5" w:rsidRDefault="002915DB" w:rsidP="00853DD5">
      <w:pPr>
        <w:pStyle w:val="HistoryAfter"/>
      </w:pPr>
      <w:r w:rsidRPr="00853DD5">
        <w:t>Eff. January 1, 2019;</w:t>
      </w:r>
    </w:p>
    <w:p w14:paraId="0967533C" w14:textId="77777777" w:rsidR="002915DB" w:rsidRPr="00853DD5" w:rsidRDefault="002915DB" w:rsidP="00853DD5">
      <w:pPr>
        <w:pStyle w:val="HistoryAfter"/>
      </w:pPr>
      <w:r w:rsidRPr="00853DD5">
        <w:t>Amended Eff. August 1, 2021; January 1, 2020.</w:t>
      </w:r>
    </w:p>
    <w:p w14:paraId="5BF0CCCF" w14:textId="77777777" w:rsidR="002915DB" w:rsidRPr="00853DD5" w:rsidRDefault="002915DB" w:rsidP="00853DD5">
      <w:pPr>
        <w:pStyle w:val="Base"/>
      </w:pPr>
    </w:p>
    <w:p w14:paraId="3FEDFAE4" w14:textId="77777777" w:rsidR="002915DB" w:rsidRDefault="002915DB" w:rsidP="00717ADA">
      <w:pPr>
        <w:pBdr>
          <w:top w:val="single" w:sz="18" w:space="1" w:color="auto"/>
        </w:pBdr>
      </w:pPr>
    </w:p>
    <w:p w14:paraId="27BEC091" w14:textId="77777777" w:rsidR="002915DB" w:rsidRDefault="002915DB" w:rsidP="00717ADA">
      <w:pPr>
        <w:pStyle w:val="DepartmentTitle"/>
      </w:pPr>
      <w:r>
        <w:t>TITLE 15A - Department of Environmental Quality</w:t>
      </w:r>
    </w:p>
    <w:p w14:paraId="5BEE35F1" w14:textId="77777777" w:rsidR="002915DB" w:rsidRDefault="002915DB" w:rsidP="0026416D"/>
    <w:p w14:paraId="5C985263" w14:textId="77777777" w:rsidR="002915DB" w:rsidRPr="0058177A" w:rsidRDefault="002915DB" w:rsidP="0058177A">
      <w:pPr>
        <w:pStyle w:val="Rule"/>
      </w:pPr>
      <w:r w:rsidRPr="0058177A">
        <w:t>15A NCAC 07J .0403</w:t>
      </w:r>
      <w:r w:rsidRPr="0058177A">
        <w:tab/>
        <w:t>DEVELOPMENT PERIOD/COMMENCEMENT/CONTINUATION</w:t>
      </w:r>
    </w:p>
    <w:p w14:paraId="5A9D991F" w14:textId="77777777" w:rsidR="002915DB" w:rsidRPr="0058177A" w:rsidRDefault="002915DB" w:rsidP="0058177A">
      <w:pPr>
        <w:pStyle w:val="Paragraph"/>
      </w:pPr>
      <w:r w:rsidRPr="0058177A">
        <w:t>(a)  New dredge and fill permits and CAMA permits, excepting beach bulldozing when authorized through issuance of a CAMA minor permit, shall expire on December 31 of the third year following the year of permit issuance.</w:t>
      </w:r>
    </w:p>
    <w:p w14:paraId="6B082F72" w14:textId="77777777" w:rsidR="002915DB" w:rsidRPr="0058177A" w:rsidRDefault="002915DB" w:rsidP="0058177A">
      <w:pPr>
        <w:pStyle w:val="Paragraph"/>
      </w:pPr>
      <w:r w:rsidRPr="0058177A">
        <w:t>(b)  CAMA minor permit authorizing beach bulldozing shall expire 30 days from the date of permit issuance. Following permit expiration, the applicant may request an extension in accordance with Rule .0404(a) of this Section.</w:t>
      </w:r>
    </w:p>
    <w:p w14:paraId="34112BEA" w14:textId="77777777" w:rsidR="002915DB" w:rsidRPr="0058177A" w:rsidRDefault="002915DB" w:rsidP="0058177A">
      <w:pPr>
        <w:pStyle w:val="Paragraph"/>
      </w:pPr>
      <w:r w:rsidRPr="0058177A">
        <w:t>(c)  Development After Permit Expiration</w:t>
      </w:r>
      <w:r>
        <w:t>.</w:t>
      </w:r>
      <w:r w:rsidRPr="0058177A">
        <w:t xml:space="preserve"> Any development undertaken after permit expiration shall be considered unpermitted and shall constitute a violation of G.S. 113A-118 or G.S. 113-229. Any development undertaken after permit expiration shall require either a new permit, or extension of the original permit according to 15A NCAC 07J .0404 with the exception of Paragraph (e) of this Rule.</w:t>
      </w:r>
    </w:p>
    <w:p w14:paraId="11CE8175" w14:textId="77777777" w:rsidR="002915DB" w:rsidRPr="0058177A" w:rsidRDefault="002915DB" w:rsidP="0058177A">
      <w:pPr>
        <w:pStyle w:val="Paragraph"/>
      </w:pPr>
      <w:r w:rsidRPr="0058177A">
        <w:t xml:space="preserve">(d)  Commencement of Development in Ocean Hazard AEC. No development shall begin until the oceanfront setback requirement can be met in accordance with 15A NCAC 07H .0306. When the permit holder or an individual receiving an exception to the permit requirement is ready to begin development, they shall arrange an onsite meeting with the Division of Coastal Management or Local Permitting Officer to determine the oceanfront setback. This setback determination shall replace the one completed at the time the permit was processed and approved and development shall begin within of 60 days from the date of that meeting. In the case of a shoreline change that alters the location of the permitted development a new setback determination may be required. To </w:t>
      </w:r>
      <w:r w:rsidRPr="0058177A">
        <w:t>determine if a new setback is required, additional coordination with the Division of Coastal Management or Local Permitting Officer shall be required. Upon completion of the measurement, the Division of Coastal Management or Local Permitting Officer will issue a written statement to the permittee certifying the same.</w:t>
      </w:r>
    </w:p>
    <w:p w14:paraId="3A4929FD" w14:textId="77777777" w:rsidR="002915DB" w:rsidRPr="0058177A" w:rsidRDefault="002915DB" w:rsidP="0058177A">
      <w:pPr>
        <w:pStyle w:val="Paragraph"/>
      </w:pPr>
      <w:r w:rsidRPr="0058177A">
        <w:t>(e)  Continuation of Development in the Ocean Hazard AEC. Once permitted development has begun, development in the Ocean Hazard AEC may continue beyond the authorized development period if, in the opinion of the Division of Coastal Management or Local Permitting Officer, substantial progress has been made and is continuing according to customary and usual building standards and schedules. Substantial progress is defined as beginning with the placement of foundation pilings, and proof of the local building inspector's certification that the installed pilings have passed a floor and foundation inspection.</w:t>
      </w:r>
    </w:p>
    <w:p w14:paraId="23DCA980" w14:textId="77777777" w:rsidR="002915DB" w:rsidRPr="0058177A" w:rsidRDefault="002915DB" w:rsidP="0058177A">
      <w:pPr>
        <w:pStyle w:val="Paragraph"/>
      </w:pPr>
      <w:r w:rsidRPr="0058177A">
        <w:t>(f)  Any permit that has been stayed as a result of litigation shall be extended at the permit holder's written request for a period equivalent to the period of permit suspension, but not to exceed the development period authorized under Paragraph (a) of this Rule.</w:t>
      </w:r>
    </w:p>
    <w:p w14:paraId="635F5E20" w14:textId="77777777" w:rsidR="002915DB" w:rsidRPr="0058177A" w:rsidRDefault="002915DB" w:rsidP="0058177A">
      <w:pPr>
        <w:pStyle w:val="Base"/>
      </w:pPr>
    </w:p>
    <w:p w14:paraId="5CAAEE87" w14:textId="77777777" w:rsidR="002915DB" w:rsidRPr="0058177A" w:rsidRDefault="002915DB" w:rsidP="0058177A">
      <w:pPr>
        <w:pStyle w:val="History"/>
      </w:pPr>
      <w:r w:rsidRPr="0058177A">
        <w:t>History Note:</w:t>
      </w:r>
      <w:r w:rsidRPr="0058177A">
        <w:tab/>
        <w:t>Authority G.S. 113A</w:t>
      </w:r>
      <w:r w:rsidRPr="0058177A">
        <w:noBreakHyphen/>
        <w:t>118; 113A-124(c)(8)</w:t>
      </w:r>
      <w:r>
        <w:t>;</w:t>
      </w:r>
    </w:p>
    <w:p w14:paraId="248DA961" w14:textId="77777777" w:rsidR="002915DB" w:rsidRPr="0058177A" w:rsidRDefault="002915DB" w:rsidP="0058177A">
      <w:pPr>
        <w:pStyle w:val="HistoryAfter"/>
      </w:pPr>
      <w:r w:rsidRPr="0058177A">
        <w:t>Eff. March 15, 1978;</w:t>
      </w:r>
    </w:p>
    <w:p w14:paraId="69A7BD23" w14:textId="77777777" w:rsidR="002915DB" w:rsidRPr="0058177A" w:rsidRDefault="002915DB" w:rsidP="0058177A">
      <w:pPr>
        <w:pStyle w:val="HistoryAfter"/>
      </w:pPr>
      <w:r w:rsidRPr="0058177A">
        <w:t>Amended Eff. August 1, 2002; April 1, 1995; July 1, 1989; March 1, 1985; November 1, 1984;</w:t>
      </w:r>
    </w:p>
    <w:p w14:paraId="630FCBD1" w14:textId="77777777" w:rsidR="002915DB" w:rsidRPr="0058177A" w:rsidRDefault="002915DB" w:rsidP="0058177A">
      <w:pPr>
        <w:pStyle w:val="HistoryAfter"/>
      </w:pPr>
      <w:r w:rsidRPr="0058177A">
        <w:t>Readopted Eff. August 1, 2021.</w:t>
      </w:r>
    </w:p>
    <w:p w14:paraId="700B048A" w14:textId="77777777" w:rsidR="002915DB" w:rsidRDefault="002915DB" w:rsidP="0058177A">
      <w:pPr>
        <w:pStyle w:val="Base"/>
      </w:pPr>
    </w:p>
    <w:p w14:paraId="71BA0662" w14:textId="77777777" w:rsidR="002915DB" w:rsidRPr="00344014" w:rsidRDefault="002915DB" w:rsidP="00344014">
      <w:pPr>
        <w:pStyle w:val="Rule"/>
      </w:pPr>
      <w:r w:rsidRPr="00344014">
        <w:t>15A ncac 07j .0404</w:t>
      </w:r>
      <w:r w:rsidRPr="00344014">
        <w:tab/>
        <w:t>DEVELOPMENT PERIOD EXTENSION</w:t>
      </w:r>
    </w:p>
    <w:p w14:paraId="0893DF4E" w14:textId="77777777" w:rsidR="002915DB" w:rsidRPr="00344014" w:rsidRDefault="002915DB" w:rsidP="00344014">
      <w:pPr>
        <w:pStyle w:val="Paragraph"/>
      </w:pPr>
      <w:r w:rsidRPr="00344014">
        <w:t>(a)  For CAMA minor permits authorizing beach bulldozing, the permit holder may request a one-time 30-day permit extension. No additional extensions shall be granted after the 30-day extension has expired. Notwithstanding this Paragraph, the permit holder may apply for another minor permit authorizing beach bulldozing following expiration of the 30-day permit extension.</w:t>
      </w:r>
    </w:p>
    <w:p w14:paraId="2BEA76FF" w14:textId="77777777" w:rsidR="002915DB" w:rsidRPr="00344014" w:rsidRDefault="002915DB" w:rsidP="00344014">
      <w:pPr>
        <w:pStyle w:val="Paragraph"/>
      </w:pPr>
      <w:r w:rsidRPr="00344014">
        <w:t>(b)  Where no development has been initiated during the development period, the Division of Coastal Management or Local Permit Officer shall extend the authorized development period for no more than two years upon receipt of a signed and dated request from the applicant containing the following:</w:t>
      </w:r>
    </w:p>
    <w:p w14:paraId="5CE3EF4C" w14:textId="77777777" w:rsidR="002915DB" w:rsidRPr="00344014" w:rsidRDefault="002915DB" w:rsidP="00344014">
      <w:pPr>
        <w:pStyle w:val="SubParagraph"/>
        <w:tabs>
          <w:tab w:val="clear" w:pos="1800"/>
        </w:tabs>
      </w:pPr>
      <w:r w:rsidRPr="00344014">
        <w:t>(1)</w:t>
      </w:r>
      <w:r w:rsidRPr="00344014">
        <w:tab/>
        <w:t xml:space="preserve">a statement of the intention of the applicant to complete the work. </w:t>
      </w:r>
    </w:p>
    <w:p w14:paraId="2F602E92" w14:textId="77777777" w:rsidR="002915DB" w:rsidRPr="00344014" w:rsidRDefault="002915DB" w:rsidP="00344014">
      <w:pPr>
        <w:pStyle w:val="SubParagraph"/>
        <w:tabs>
          <w:tab w:val="clear" w:pos="1800"/>
        </w:tabs>
      </w:pPr>
      <w:r w:rsidRPr="00344014">
        <w:t>(2)</w:t>
      </w:r>
      <w:r w:rsidRPr="00344014">
        <w:tab/>
        <w:t>a statement of the reasons why the project will not be completed before the expiration of the current permit;</w:t>
      </w:r>
    </w:p>
    <w:p w14:paraId="17E76977" w14:textId="77777777" w:rsidR="002915DB" w:rsidRPr="00344014" w:rsidRDefault="002915DB" w:rsidP="00344014">
      <w:pPr>
        <w:pStyle w:val="SubParagraph"/>
        <w:tabs>
          <w:tab w:val="clear" w:pos="1800"/>
        </w:tabs>
      </w:pPr>
      <w:r w:rsidRPr="00344014">
        <w:t>(3)</w:t>
      </w:r>
      <w:r w:rsidRPr="00344014">
        <w:tab/>
        <w:t>a statement that there has been no change of plans since the issuance of the original permit other than changes that would have the effect of reducing the scope of the project or previously approved permit modifications;</w:t>
      </w:r>
    </w:p>
    <w:p w14:paraId="23C5A637" w14:textId="77777777" w:rsidR="002915DB" w:rsidRPr="00344014" w:rsidRDefault="002915DB" w:rsidP="00344014">
      <w:pPr>
        <w:pStyle w:val="SubParagraph"/>
        <w:tabs>
          <w:tab w:val="clear" w:pos="1800"/>
        </w:tabs>
      </w:pPr>
      <w:r w:rsidRPr="00344014">
        <w:t>(4)</w:t>
      </w:r>
      <w:r w:rsidRPr="00344014">
        <w:tab/>
        <w:t>notice of any change in ownership of the property to be developed and a request for transfer of the permit, if appropriate; and</w:t>
      </w:r>
    </w:p>
    <w:p w14:paraId="7086575B" w14:textId="77777777" w:rsidR="002915DB" w:rsidRPr="00344014" w:rsidRDefault="002915DB" w:rsidP="00344014">
      <w:pPr>
        <w:pStyle w:val="SubParagraph"/>
        <w:tabs>
          <w:tab w:val="clear" w:pos="1800"/>
        </w:tabs>
      </w:pPr>
      <w:r w:rsidRPr="00344014">
        <w:t>(5)</w:t>
      </w:r>
      <w:r w:rsidRPr="00344014">
        <w:tab/>
        <w:t>a statement that the project is in compliance with all conditions of the current permit.</w:t>
      </w:r>
    </w:p>
    <w:p w14:paraId="6CD233EB" w14:textId="77777777" w:rsidR="002915DB" w:rsidRPr="00344014" w:rsidRDefault="002915DB" w:rsidP="00344014">
      <w:pPr>
        <w:pStyle w:val="Paragraph"/>
      </w:pPr>
      <w:r w:rsidRPr="00344014">
        <w:t xml:space="preserve">Where substantial development, either within or outside the AEC, has begun and is continuing on a permitted project, the permitting authority shall grant as many two year extensions as necessary to complete the initial development. For the purpose of this Rule, </w:t>
      </w:r>
      <w:r w:rsidRPr="00344014">
        <w:lastRenderedPageBreak/>
        <w:t>"substantial development" shall be deemed to have occurred on a project if the permittee can show that development has progressed beyond basic site preparation, such as land clearing and grading, and construction has begun and is continuing on the primary structure or structures authorized under the permit. For purposes of residential subdivision, installation of subdivision roads consistent with an approved subdivision plat shall constitute substantial development. Renewals for maintenance and repairs of previously approved projects may be granted for periods not to exceed 10 years.</w:t>
      </w:r>
    </w:p>
    <w:p w14:paraId="571EB3EF" w14:textId="77777777" w:rsidR="002915DB" w:rsidRPr="00344014" w:rsidRDefault="002915DB" w:rsidP="00344014">
      <w:pPr>
        <w:pStyle w:val="Paragraph"/>
      </w:pPr>
      <w:r w:rsidRPr="00344014">
        <w:t>(c)  When an extension request has not met the criteria of Paragraph (b) of this Rule, the Division of Coastal Management may circulate the request to the commenting State resource agencies along with a copy of the original permit application. Commenting State resource agencies will be given three weeks in which to comment on the extension request. Upon the expiration of the commenting period the Division of Coastal Management will notify the applicant of its actions on the extension request.</w:t>
      </w:r>
    </w:p>
    <w:p w14:paraId="4FE9B183" w14:textId="77777777" w:rsidR="002915DB" w:rsidRPr="00344014" w:rsidRDefault="002915DB" w:rsidP="00344014">
      <w:pPr>
        <w:pStyle w:val="Paragraph"/>
      </w:pPr>
      <w:r w:rsidRPr="00344014">
        <w:t>(d)  Notwithstanding Paragraphs (b) and (c) of this Rule, an extension request may be denied on making findings as required in either G.S. 113A</w:t>
      </w:r>
      <w:r w:rsidRPr="00344014">
        <w:noBreakHyphen/>
        <w:t>120 or G.S. 113-229(e). Changes in circumstances or in development standards shall be considered and applied by the Division of Coastal Management in making a decision on an extension request.</w:t>
      </w:r>
    </w:p>
    <w:p w14:paraId="534BD8B0" w14:textId="77777777" w:rsidR="002915DB" w:rsidRPr="00344014" w:rsidRDefault="002915DB" w:rsidP="00344014">
      <w:pPr>
        <w:pStyle w:val="Paragraph"/>
      </w:pPr>
      <w:r w:rsidRPr="00344014">
        <w:t>(e)  The applicant for a major development extension request shall submit, with the request, a check or money order payable to the Department in the sum of one hundred dollars ($100.00).</w:t>
      </w:r>
    </w:p>
    <w:p w14:paraId="1FC4B992" w14:textId="77777777" w:rsidR="002915DB" w:rsidRPr="00344014" w:rsidRDefault="002915DB" w:rsidP="00344014">
      <w:pPr>
        <w:pStyle w:val="Paragraph"/>
      </w:pPr>
      <w:r w:rsidRPr="00344014">
        <w:t>(f)  Modifications to extended permits may be considered pursuant to 15A NCAC 07J .0405.</w:t>
      </w:r>
    </w:p>
    <w:p w14:paraId="590FE384" w14:textId="77777777" w:rsidR="002915DB" w:rsidRPr="00344014" w:rsidRDefault="002915DB" w:rsidP="00344014">
      <w:pPr>
        <w:pStyle w:val="Base"/>
      </w:pPr>
    </w:p>
    <w:p w14:paraId="519811C0" w14:textId="77777777" w:rsidR="002915DB" w:rsidRPr="00344014" w:rsidRDefault="002915DB" w:rsidP="00344014">
      <w:pPr>
        <w:pStyle w:val="History"/>
      </w:pPr>
      <w:r w:rsidRPr="00344014">
        <w:t>History Note:</w:t>
      </w:r>
      <w:r w:rsidRPr="00344014">
        <w:tab/>
        <w:t>Authority G.S. 113A</w:t>
      </w:r>
      <w:r w:rsidRPr="00344014">
        <w:noBreakHyphen/>
        <w:t>119; 113A-119.1; 113A</w:t>
      </w:r>
      <w:r w:rsidRPr="00344014">
        <w:noBreakHyphen/>
        <w:t>124(c)(8);</w:t>
      </w:r>
    </w:p>
    <w:p w14:paraId="51EDC193" w14:textId="77777777" w:rsidR="002915DB" w:rsidRPr="00344014" w:rsidRDefault="002915DB" w:rsidP="00344014">
      <w:pPr>
        <w:pStyle w:val="HistoryAfter"/>
      </w:pPr>
      <w:r w:rsidRPr="00344014">
        <w:t>Eff. March 15, 1978;</w:t>
      </w:r>
    </w:p>
    <w:p w14:paraId="2928018A" w14:textId="77777777" w:rsidR="002915DB" w:rsidRPr="00344014" w:rsidRDefault="002915DB" w:rsidP="00344014">
      <w:pPr>
        <w:pStyle w:val="HistoryAfter"/>
      </w:pPr>
      <w:r w:rsidRPr="00344014">
        <w:t>Amended Eff. August 1, 2002; August 1, 2000; April 1, 1995; March 1, 1991; March 1, 1985; November 1, 1984;</w:t>
      </w:r>
    </w:p>
    <w:p w14:paraId="7ECFDC80" w14:textId="77777777" w:rsidR="002915DB" w:rsidRPr="00344014" w:rsidRDefault="002915DB" w:rsidP="00344014">
      <w:pPr>
        <w:pStyle w:val="HistoryAfter"/>
      </w:pPr>
      <w:r w:rsidRPr="00344014">
        <w:t>Readopted Eff. August 1, 2021.</w:t>
      </w:r>
    </w:p>
    <w:p w14:paraId="074B24BF" w14:textId="77777777" w:rsidR="002915DB" w:rsidRPr="00344014" w:rsidRDefault="002915DB" w:rsidP="00344014">
      <w:pPr>
        <w:pStyle w:val="Base"/>
      </w:pPr>
    </w:p>
    <w:p w14:paraId="68CD6BCE" w14:textId="77777777" w:rsidR="002915DB" w:rsidRPr="00E65F12" w:rsidRDefault="002915DB" w:rsidP="00E65F12">
      <w:pPr>
        <w:pStyle w:val="Rule"/>
      </w:pPr>
      <w:r w:rsidRPr="00E65F12">
        <w:t>15A NCAC 07J .0405</w:t>
      </w:r>
      <w:r w:rsidRPr="00E65F12">
        <w:tab/>
        <w:t>PERMIT MODIFICATION</w:t>
      </w:r>
    </w:p>
    <w:p w14:paraId="2BADB56C" w14:textId="77777777" w:rsidR="002915DB" w:rsidRPr="00E65F12" w:rsidRDefault="002915DB" w:rsidP="00E65F12">
      <w:pPr>
        <w:pStyle w:val="Paragraph"/>
      </w:pPr>
      <w:r w:rsidRPr="00E65F12">
        <w:t>(a)  A permit holder may modify their permitted major development and/or dredge and fill project only after approval by the Division of Coastal Management. In order to modify a permitted project the permit holder shall make a written request to the Division of Coastal Management showing the proposed modifications. Minor modifications may be shown on the existing approved application and plat. Modification requests which, in the opinion of the Division of Coastal Management are major shall require a new application. Modification requests are subject to the same processing procedure applicable to original permit applications. A permit need not be circulated to all agencies commenting on the original application if the Commission determines that the modification is so minor that circulation would serve no purpose.</w:t>
      </w:r>
    </w:p>
    <w:p w14:paraId="4215C62D" w14:textId="77777777" w:rsidR="002915DB" w:rsidRPr="00E65F12" w:rsidRDefault="002915DB" w:rsidP="00E65F12">
      <w:pPr>
        <w:pStyle w:val="Paragraph"/>
      </w:pPr>
      <w:r w:rsidRPr="00E65F12">
        <w:t>(b)  Modifications to a permitted project that are imposed or made at the request of the U.S. Army Corps of Engineers or other federal agencies shall be approved by the Division of Coastal Management under provisions of this Rule dealing with permit modification procedures.</w:t>
      </w:r>
    </w:p>
    <w:p w14:paraId="5860934C" w14:textId="77777777" w:rsidR="002915DB" w:rsidRPr="00E65F12" w:rsidRDefault="002915DB" w:rsidP="00E65F12">
      <w:pPr>
        <w:pStyle w:val="Paragraph"/>
      </w:pPr>
      <w:r w:rsidRPr="00E65F12">
        <w:t xml:space="preserve">(c)  Modifications of projects for the benefit of private waterfront property owners that meet the following criteria shall be </w:t>
      </w:r>
      <w:r w:rsidRPr="00E65F12">
        <w:t>considered minor modifications and shall not require a new permit application, but shall be approved under the provisions of Paragraph (a) of this Rule:</w:t>
      </w:r>
    </w:p>
    <w:p w14:paraId="0BFFBA7B" w14:textId="77777777" w:rsidR="002915DB" w:rsidRPr="00E65F12" w:rsidRDefault="002915DB" w:rsidP="00E65F12">
      <w:pPr>
        <w:pStyle w:val="SubParagraph"/>
        <w:tabs>
          <w:tab w:val="clear" w:pos="1800"/>
        </w:tabs>
      </w:pPr>
      <w:r w:rsidRPr="00E65F12">
        <w:t>(1)</w:t>
      </w:r>
      <w:r w:rsidRPr="00E65F12">
        <w:tab/>
        <w:t>for bulkheads:</w:t>
      </w:r>
    </w:p>
    <w:p w14:paraId="6CA1BB6D" w14:textId="77777777" w:rsidR="002915DB" w:rsidRPr="00E65F12" w:rsidRDefault="002915DB" w:rsidP="00E65F12">
      <w:pPr>
        <w:pStyle w:val="Part"/>
        <w:tabs>
          <w:tab w:val="clear" w:pos="2520"/>
        </w:tabs>
      </w:pPr>
      <w:r w:rsidRPr="00E65F12">
        <w:t>(A)</w:t>
      </w:r>
      <w:r w:rsidRPr="00E65F12">
        <w:tab/>
        <w:t xml:space="preserve">bulkhead shall be positioned so as not to extend more than an average distance of two feet waterward of the mean high water and in no place shall the bulkhead be more than five feet waterward of the mean high water contour; </w:t>
      </w:r>
    </w:p>
    <w:p w14:paraId="13A02E06" w14:textId="77777777" w:rsidR="002915DB" w:rsidRPr="00E65F12" w:rsidRDefault="002915DB" w:rsidP="00E65F12">
      <w:pPr>
        <w:pStyle w:val="Part"/>
        <w:tabs>
          <w:tab w:val="clear" w:pos="2520"/>
        </w:tabs>
      </w:pPr>
      <w:r w:rsidRPr="00E65F12">
        <w:t>(B)</w:t>
      </w:r>
      <w:r w:rsidRPr="00E65F12">
        <w:tab/>
        <w:t xml:space="preserve">all backfill must come from an upland source; </w:t>
      </w:r>
    </w:p>
    <w:p w14:paraId="0312658A" w14:textId="77777777" w:rsidR="002915DB" w:rsidRPr="00E65F12" w:rsidRDefault="002915DB" w:rsidP="00E65F12">
      <w:pPr>
        <w:pStyle w:val="Part"/>
        <w:tabs>
          <w:tab w:val="clear" w:pos="2520"/>
        </w:tabs>
      </w:pPr>
      <w:r w:rsidRPr="00E65F12">
        <w:t>(C)</w:t>
      </w:r>
      <w:r w:rsidRPr="00E65F12">
        <w:tab/>
        <w:t xml:space="preserve">no marsh area may be excavated or filled; </w:t>
      </w:r>
    </w:p>
    <w:p w14:paraId="73CE0BF0" w14:textId="77777777" w:rsidR="002915DB" w:rsidRPr="00E65F12" w:rsidRDefault="002915DB" w:rsidP="00E65F12">
      <w:pPr>
        <w:pStyle w:val="Part"/>
        <w:tabs>
          <w:tab w:val="clear" w:pos="2520"/>
        </w:tabs>
      </w:pPr>
      <w:r w:rsidRPr="00E65F12">
        <w:t>(D)</w:t>
      </w:r>
      <w:r w:rsidRPr="00E65F12">
        <w:tab/>
        <w:t xml:space="preserve">work must be undertaken because of the necessity to prevent loss of private residential property due to erosion; </w:t>
      </w:r>
    </w:p>
    <w:p w14:paraId="42ACE7DB" w14:textId="77777777" w:rsidR="002915DB" w:rsidRPr="00E65F12" w:rsidRDefault="002915DB" w:rsidP="00E65F12">
      <w:pPr>
        <w:pStyle w:val="Part"/>
        <w:tabs>
          <w:tab w:val="clear" w:pos="2520"/>
        </w:tabs>
      </w:pPr>
      <w:r w:rsidRPr="00E65F12">
        <w:t>(E)</w:t>
      </w:r>
      <w:r w:rsidRPr="00E65F12">
        <w:tab/>
        <w:t xml:space="preserve">the bulkhead must be constructed prior to any backfilling activities; </w:t>
      </w:r>
    </w:p>
    <w:p w14:paraId="7E479C17" w14:textId="77777777" w:rsidR="002915DB" w:rsidRPr="00E65F12" w:rsidRDefault="002915DB" w:rsidP="00E65F12">
      <w:pPr>
        <w:pStyle w:val="Part"/>
        <w:tabs>
          <w:tab w:val="clear" w:pos="2520"/>
        </w:tabs>
      </w:pPr>
      <w:r w:rsidRPr="00E65F12">
        <w:t>(F)</w:t>
      </w:r>
      <w:r w:rsidRPr="00E65F12">
        <w:tab/>
        <w:t>the bulkhead must be constructed so as to prevent seepages of backfill materials through the bulkhead; and</w:t>
      </w:r>
    </w:p>
    <w:p w14:paraId="1C3C0EE6" w14:textId="77777777" w:rsidR="002915DB" w:rsidRPr="00E65F12" w:rsidRDefault="002915DB" w:rsidP="00E65F12">
      <w:pPr>
        <w:pStyle w:val="Part"/>
        <w:tabs>
          <w:tab w:val="clear" w:pos="2520"/>
        </w:tabs>
      </w:pPr>
      <w:r w:rsidRPr="00E65F12">
        <w:t>(G)</w:t>
      </w:r>
      <w:r w:rsidRPr="00E65F12">
        <w:tab/>
        <w:t>the bulkhead may not be constructed in the Ocean Hazard AEC;</w:t>
      </w:r>
    </w:p>
    <w:p w14:paraId="471460CD" w14:textId="77777777" w:rsidR="002915DB" w:rsidRPr="00E65F12" w:rsidRDefault="002915DB" w:rsidP="00E65F12">
      <w:pPr>
        <w:pStyle w:val="SubParagraph"/>
        <w:tabs>
          <w:tab w:val="clear" w:pos="1800"/>
        </w:tabs>
      </w:pPr>
      <w:r w:rsidRPr="00E65F12">
        <w:t>(2)</w:t>
      </w:r>
      <w:r w:rsidRPr="00E65F12">
        <w:tab/>
        <w:t>for piers, docks and boathouses:</w:t>
      </w:r>
    </w:p>
    <w:p w14:paraId="73D26ABE" w14:textId="77777777" w:rsidR="002915DB" w:rsidRPr="00E65F12" w:rsidRDefault="002915DB" w:rsidP="00E65F12">
      <w:pPr>
        <w:pStyle w:val="Part"/>
        <w:tabs>
          <w:tab w:val="clear" w:pos="2520"/>
        </w:tabs>
      </w:pPr>
      <w:r w:rsidRPr="00E65F12">
        <w:t>(A)</w:t>
      </w:r>
      <w:r w:rsidRPr="00E65F12">
        <w:tab/>
        <w:t>the modification or addition shall not be within 150 feet of the edge of a federally</w:t>
      </w:r>
      <w:r w:rsidRPr="00E65F12">
        <w:noBreakHyphen/>
        <w:t xml:space="preserve">maintained channel; </w:t>
      </w:r>
    </w:p>
    <w:p w14:paraId="6A55E5CB" w14:textId="77777777" w:rsidR="002915DB" w:rsidRPr="00E65F12" w:rsidRDefault="002915DB" w:rsidP="00E65F12">
      <w:pPr>
        <w:pStyle w:val="Part"/>
        <w:tabs>
          <w:tab w:val="clear" w:pos="2520"/>
        </w:tabs>
      </w:pPr>
      <w:r w:rsidRPr="00E65F12">
        <w:t>(B)</w:t>
      </w:r>
      <w:r w:rsidRPr="00E65F12">
        <w:tab/>
        <w:t xml:space="preserve">the structure, as modified, must be 200 feet or less in total length offshore; </w:t>
      </w:r>
    </w:p>
    <w:p w14:paraId="7C5D96CD" w14:textId="77777777" w:rsidR="002915DB" w:rsidRPr="00E65F12" w:rsidRDefault="002915DB" w:rsidP="00E65F12">
      <w:pPr>
        <w:pStyle w:val="Part"/>
        <w:tabs>
          <w:tab w:val="clear" w:pos="2520"/>
        </w:tabs>
      </w:pPr>
      <w:r w:rsidRPr="00E65F12">
        <w:t>(C)</w:t>
      </w:r>
      <w:r w:rsidRPr="00E65F12">
        <w:tab/>
        <w:t xml:space="preserve">the structure, as modified, must not extend past the four feet mean low water contour line (four feet depth at mean low water) of the waterbody; </w:t>
      </w:r>
    </w:p>
    <w:p w14:paraId="2D6F328E" w14:textId="77777777" w:rsidR="002915DB" w:rsidRPr="00E65F12" w:rsidRDefault="002915DB" w:rsidP="00E65F12">
      <w:pPr>
        <w:pStyle w:val="Part"/>
        <w:tabs>
          <w:tab w:val="clear" w:pos="2520"/>
        </w:tabs>
      </w:pPr>
      <w:r w:rsidRPr="00E65F12">
        <w:t>(D)</w:t>
      </w:r>
      <w:r w:rsidRPr="00E65F12">
        <w:tab/>
        <w:t xml:space="preserve">the project as modified, must not exceed six feet in width; </w:t>
      </w:r>
    </w:p>
    <w:p w14:paraId="1DF343A3" w14:textId="77777777" w:rsidR="002915DB" w:rsidRPr="00E65F12" w:rsidRDefault="002915DB" w:rsidP="00E65F12">
      <w:pPr>
        <w:pStyle w:val="Part"/>
        <w:tabs>
          <w:tab w:val="clear" w:pos="2520"/>
        </w:tabs>
      </w:pPr>
      <w:r w:rsidRPr="00E65F12">
        <w:t>(E)</w:t>
      </w:r>
      <w:r w:rsidRPr="00E65F12">
        <w:tab/>
        <w:t>the modification or addition must not include an enclosed structure; and</w:t>
      </w:r>
    </w:p>
    <w:p w14:paraId="187673B9" w14:textId="77777777" w:rsidR="002915DB" w:rsidRPr="00E65F12" w:rsidRDefault="002915DB" w:rsidP="00E65F12">
      <w:pPr>
        <w:pStyle w:val="Part"/>
        <w:tabs>
          <w:tab w:val="clear" w:pos="2520"/>
        </w:tabs>
      </w:pPr>
      <w:r w:rsidRPr="00E65F12">
        <w:t>(F)</w:t>
      </w:r>
      <w:r w:rsidRPr="00E65F12">
        <w:tab/>
        <w:t>the project shall continue to be used for private, residential purposes;</w:t>
      </w:r>
    </w:p>
    <w:p w14:paraId="134239D4" w14:textId="77777777" w:rsidR="002915DB" w:rsidRPr="00E65F12" w:rsidRDefault="002915DB" w:rsidP="00E65F12">
      <w:pPr>
        <w:pStyle w:val="SubParagraph"/>
        <w:tabs>
          <w:tab w:val="clear" w:pos="1800"/>
        </w:tabs>
      </w:pPr>
      <w:r w:rsidRPr="00E65F12">
        <w:t>(3)</w:t>
      </w:r>
      <w:r w:rsidRPr="00E65F12">
        <w:tab/>
        <w:t xml:space="preserve">for </w:t>
      </w:r>
      <w:proofErr w:type="spellStart"/>
      <w:r w:rsidRPr="00E65F12">
        <w:t>boatramps</w:t>
      </w:r>
      <w:proofErr w:type="spellEnd"/>
      <w:r w:rsidRPr="00E65F12">
        <w:t>:</w:t>
      </w:r>
    </w:p>
    <w:p w14:paraId="6EB147A4" w14:textId="77777777" w:rsidR="002915DB" w:rsidRPr="00E65F12" w:rsidRDefault="002915DB" w:rsidP="00E65F12">
      <w:pPr>
        <w:pStyle w:val="Part"/>
        <w:tabs>
          <w:tab w:val="clear" w:pos="2520"/>
        </w:tabs>
      </w:pPr>
      <w:r w:rsidRPr="00E65F12">
        <w:t>(A)</w:t>
      </w:r>
      <w:r w:rsidRPr="00E65F12">
        <w:tab/>
        <w:t>the project, as modified, shall not exceed 10 feet in width and 20 feet offshore; and</w:t>
      </w:r>
    </w:p>
    <w:p w14:paraId="22163F50" w14:textId="77777777" w:rsidR="002915DB" w:rsidRPr="00E65F12" w:rsidRDefault="002915DB" w:rsidP="00E65F12">
      <w:pPr>
        <w:pStyle w:val="Part"/>
        <w:tabs>
          <w:tab w:val="clear" w:pos="2520"/>
        </w:tabs>
      </w:pPr>
      <w:r w:rsidRPr="00E65F12">
        <w:t>(B)</w:t>
      </w:r>
      <w:r w:rsidRPr="00E65F12">
        <w:tab/>
        <w:t>the project shall continue to be used for private, residential purposes.</w:t>
      </w:r>
    </w:p>
    <w:p w14:paraId="4A87A6B8" w14:textId="77777777" w:rsidR="002915DB" w:rsidRPr="00E65F12" w:rsidRDefault="002915DB" w:rsidP="00E65F12">
      <w:pPr>
        <w:pStyle w:val="Paragraph"/>
      </w:pPr>
      <w:r w:rsidRPr="00E65F12">
        <w:t>(d)  An applicant may modify his permitted minor development project only after approval by the local permit</w:t>
      </w:r>
      <w:r w:rsidRPr="00E65F12">
        <w:noBreakHyphen/>
        <w:t>letting authority. In order to modify a permitted project the applicant must make a written request to the local minor permit</w:t>
      </w:r>
      <w:r w:rsidRPr="00E65F12">
        <w:noBreakHyphen/>
        <w:t>letting authority showing in detail the proposed modifications. The request shall be reviewed in consultation with the appropriate Division of Coastal Management field consultant and granted if all of the following provisions are met:</w:t>
      </w:r>
    </w:p>
    <w:p w14:paraId="5113C5B2" w14:textId="77777777" w:rsidR="002915DB" w:rsidRPr="00E65F12" w:rsidRDefault="002915DB" w:rsidP="00E65F12">
      <w:pPr>
        <w:pStyle w:val="SubParagraph"/>
        <w:tabs>
          <w:tab w:val="clear" w:pos="1800"/>
        </w:tabs>
      </w:pPr>
      <w:r w:rsidRPr="00E65F12">
        <w:t>(1)</w:t>
      </w:r>
      <w:r w:rsidRPr="00E65F12">
        <w:tab/>
        <w:t xml:space="preserve">the size of the project is expanded less than 20 percent of the size of the originally permitted project; </w:t>
      </w:r>
    </w:p>
    <w:p w14:paraId="7E942A3B" w14:textId="77777777" w:rsidR="002915DB" w:rsidRPr="00E65F12" w:rsidRDefault="002915DB" w:rsidP="00E65F12">
      <w:pPr>
        <w:pStyle w:val="SubParagraph"/>
        <w:tabs>
          <w:tab w:val="clear" w:pos="1800"/>
        </w:tabs>
      </w:pPr>
      <w:r w:rsidRPr="00E65F12">
        <w:lastRenderedPageBreak/>
        <w:t>(2)</w:t>
      </w:r>
      <w:r w:rsidRPr="00E65F12">
        <w:tab/>
        <w:t xml:space="preserve">a signed, written statement is obtained from all adjacent riparian property owners indicating they have no objections to the proposed modifications; </w:t>
      </w:r>
    </w:p>
    <w:p w14:paraId="15252135" w14:textId="77777777" w:rsidR="002915DB" w:rsidRPr="00E65F12" w:rsidRDefault="002915DB" w:rsidP="00E65F12">
      <w:pPr>
        <w:pStyle w:val="SubParagraph"/>
        <w:tabs>
          <w:tab w:val="clear" w:pos="1800"/>
        </w:tabs>
      </w:pPr>
      <w:r w:rsidRPr="00E65F12">
        <w:t>(3)</w:t>
      </w:r>
      <w:r w:rsidRPr="00E65F12">
        <w:tab/>
        <w:t>the proposed modifications are consistent with all local, State, and federal standards and local Land Use Plans in effect at the time of the modification requests; and</w:t>
      </w:r>
    </w:p>
    <w:p w14:paraId="4C77A6D3" w14:textId="77777777" w:rsidR="002915DB" w:rsidRPr="00E65F12" w:rsidRDefault="002915DB" w:rsidP="00E65F12">
      <w:pPr>
        <w:pStyle w:val="SubParagraph"/>
        <w:tabs>
          <w:tab w:val="clear" w:pos="1800"/>
        </w:tabs>
      </w:pPr>
      <w:r w:rsidRPr="00E65F12">
        <w:t>(4)</w:t>
      </w:r>
      <w:r w:rsidRPr="00E65F12">
        <w:tab/>
        <w:t>the type or nature of development is not changed.</w:t>
      </w:r>
    </w:p>
    <w:p w14:paraId="2547CBD0" w14:textId="77777777" w:rsidR="002915DB" w:rsidRPr="00E65F12" w:rsidRDefault="002915DB" w:rsidP="00E65F12">
      <w:pPr>
        <w:pStyle w:val="Paragraph"/>
      </w:pPr>
      <w:r w:rsidRPr="00E65F12">
        <w:t>Failure to meet this Paragraph shall necessitate the submission of a new permit application.</w:t>
      </w:r>
    </w:p>
    <w:p w14:paraId="4E62B843" w14:textId="77777777" w:rsidR="002915DB" w:rsidRPr="00E65F12" w:rsidRDefault="002915DB" w:rsidP="00E65F12">
      <w:pPr>
        <w:pStyle w:val="Paragraph"/>
      </w:pPr>
      <w:r w:rsidRPr="00E65F12">
        <w:t>(e)  The applicant for a major permit modification shall submit with the request a check or money order payable to the Department in the sum of one hundred dollars ($100.00) for a minor modification and two hundred fifty dollars ($250.00) for a major modification.</w:t>
      </w:r>
    </w:p>
    <w:p w14:paraId="3C43CA0B" w14:textId="77777777" w:rsidR="002915DB" w:rsidRPr="00E65F12" w:rsidRDefault="002915DB" w:rsidP="00E65F12">
      <w:pPr>
        <w:pStyle w:val="Base"/>
      </w:pPr>
    </w:p>
    <w:p w14:paraId="0FAACA76" w14:textId="77777777" w:rsidR="002915DB" w:rsidRPr="00E65F12" w:rsidRDefault="002915DB" w:rsidP="00E65F12">
      <w:pPr>
        <w:pStyle w:val="History"/>
      </w:pPr>
      <w:r w:rsidRPr="00E65F12">
        <w:t>History Note:</w:t>
      </w:r>
      <w:r w:rsidRPr="00E65F12">
        <w:tab/>
        <w:t>Authority G.S. 113A</w:t>
      </w:r>
      <w:r w:rsidRPr="00E65F12">
        <w:noBreakHyphen/>
        <w:t>119; 113A-119.1; 113</w:t>
      </w:r>
      <w:r w:rsidRPr="00E65F12">
        <w:noBreakHyphen/>
        <w:t>229;</w:t>
      </w:r>
    </w:p>
    <w:p w14:paraId="2625C8C4" w14:textId="77777777" w:rsidR="002915DB" w:rsidRPr="00E65F12" w:rsidRDefault="002915DB" w:rsidP="00E65F12">
      <w:pPr>
        <w:pStyle w:val="HistoryAfter"/>
      </w:pPr>
      <w:r w:rsidRPr="00E65F12">
        <w:t>Eff. March 15, 1978;</w:t>
      </w:r>
    </w:p>
    <w:p w14:paraId="1293CE03" w14:textId="77777777" w:rsidR="002915DB" w:rsidRDefault="002915DB" w:rsidP="00E65F12">
      <w:pPr>
        <w:pStyle w:val="HistoryAfter"/>
      </w:pPr>
      <w:r w:rsidRPr="00E65F12">
        <w:t>Amended Eff. August 1, 2000; March 1, 1991; August 1, 1986; November 1, 1984</w:t>
      </w:r>
      <w:r>
        <w:t>;</w:t>
      </w:r>
    </w:p>
    <w:p w14:paraId="4B531584" w14:textId="77777777" w:rsidR="002915DB" w:rsidRPr="00E65F12" w:rsidRDefault="002915DB" w:rsidP="00E65F12">
      <w:pPr>
        <w:pStyle w:val="HistoryAfter"/>
      </w:pPr>
      <w:r>
        <w:t>Readopted Eff. August 1, 2021.</w:t>
      </w:r>
    </w:p>
    <w:p w14:paraId="4D6D4D48" w14:textId="77777777" w:rsidR="002915DB" w:rsidRDefault="002915DB" w:rsidP="00E65F12">
      <w:pPr>
        <w:pStyle w:val="Base"/>
      </w:pPr>
    </w:p>
    <w:p w14:paraId="753AA54F" w14:textId="77777777" w:rsidR="002915DB" w:rsidRPr="008B2145" w:rsidRDefault="002915DB" w:rsidP="008B2145">
      <w:pPr>
        <w:pStyle w:val="Rule"/>
      </w:pPr>
      <w:r w:rsidRPr="008B2145">
        <w:t>15A NCAC 07J .0407</w:t>
      </w:r>
      <w:r w:rsidRPr="008B2145">
        <w:tab/>
        <w:t>PROJECT MAINTENANCE: MAJOR DEVELOPMENT/DREDGE AND FILL</w:t>
      </w:r>
    </w:p>
    <w:p w14:paraId="65E4C5F4" w14:textId="77777777" w:rsidR="002915DB" w:rsidRPr="008B2145" w:rsidRDefault="002915DB" w:rsidP="008B2145">
      <w:pPr>
        <w:pStyle w:val="Paragraph"/>
      </w:pPr>
      <w:r w:rsidRPr="008B2145">
        <w:t>(a)  No project previously requiring a major development or dredge and fill permit shall be maintained after the expiration of the authorized development period without approval from the Division of Coastal Management. Permits may contain provisions that allow the applicant to maintain the project after its completion. Persons wishing to maintain a project beyond the development period and whose permit contains no maintenance provision shall apply for a maintenance permit. This Rule does not apply to maintenance required by rule or by permit condition.</w:t>
      </w:r>
    </w:p>
    <w:p w14:paraId="148AFE08" w14:textId="77777777" w:rsidR="002915DB" w:rsidRPr="008B2145" w:rsidRDefault="002915DB" w:rsidP="008B2145">
      <w:pPr>
        <w:pStyle w:val="Paragraph"/>
      </w:pPr>
      <w:r w:rsidRPr="008B2145">
        <w:t>(b)  Maintenance Request. Persons desiring to initiate maintenance work on a project pursuant to the maintenance provisions of an existing permit shall file a request two weeks prior to the initiation of maintenance work with:</w:t>
      </w:r>
    </w:p>
    <w:p w14:paraId="33402AF6" w14:textId="77777777" w:rsidR="002915DB" w:rsidRPr="008B2145" w:rsidRDefault="002915DB" w:rsidP="00965481">
      <w:pPr>
        <w:pStyle w:val="Part"/>
        <w:ind w:hanging="1080"/>
      </w:pPr>
      <w:r w:rsidRPr="008B2145">
        <w:t>Department of Environmental Quality</w:t>
      </w:r>
    </w:p>
    <w:p w14:paraId="3FBCDFBB" w14:textId="77777777" w:rsidR="002915DB" w:rsidRPr="008B2145" w:rsidRDefault="002915DB" w:rsidP="00965481">
      <w:pPr>
        <w:pStyle w:val="Part"/>
        <w:ind w:hanging="1080"/>
      </w:pPr>
      <w:r w:rsidRPr="008B2145">
        <w:t>Division of Coastal Management</w:t>
      </w:r>
    </w:p>
    <w:p w14:paraId="4BDFE3E5" w14:textId="77777777" w:rsidR="002915DB" w:rsidRPr="008B2145" w:rsidRDefault="002915DB" w:rsidP="00965481">
      <w:pPr>
        <w:pStyle w:val="Part"/>
        <w:ind w:hanging="1080"/>
      </w:pPr>
      <w:r w:rsidRPr="008B2145">
        <w:t>400 Commerce Avenue</w:t>
      </w:r>
    </w:p>
    <w:p w14:paraId="6736B5A9" w14:textId="77777777" w:rsidR="002915DB" w:rsidRPr="008B2145" w:rsidRDefault="002915DB" w:rsidP="00965481">
      <w:pPr>
        <w:pStyle w:val="Part"/>
        <w:ind w:hanging="1080"/>
      </w:pPr>
      <w:r w:rsidRPr="008B2145">
        <w:t>Morehead City, NC 28557</w:t>
      </w:r>
    </w:p>
    <w:p w14:paraId="38E3FCB2" w14:textId="77777777" w:rsidR="002915DB" w:rsidRPr="008B2145" w:rsidRDefault="002915DB" w:rsidP="008B2145">
      <w:pPr>
        <w:pStyle w:val="Paragraph"/>
      </w:pPr>
      <w:r w:rsidRPr="008B2145">
        <w:t>(c)  Such requests shall include:</w:t>
      </w:r>
    </w:p>
    <w:p w14:paraId="1D620C83" w14:textId="77777777" w:rsidR="002915DB" w:rsidRPr="008B2145" w:rsidRDefault="002915DB" w:rsidP="008B2145">
      <w:pPr>
        <w:pStyle w:val="SubParagraph"/>
        <w:tabs>
          <w:tab w:val="clear" w:pos="1800"/>
        </w:tabs>
      </w:pPr>
      <w:r w:rsidRPr="008B2145">
        <w:t>(1)</w:t>
      </w:r>
      <w:r w:rsidRPr="008B2145">
        <w:tab/>
        <w:t>the name and address of the permittee;</w:t>
      </w:r>
    </w:p>
    <w:p w14:paraId="5586BAE1" w14:textId="77777777" w:rsidR="002915DB" w:rsidRPr="008B2145" w:rsidRDefault="002915DB" w:rsidP="008B2145">
      <w:pPr>
        <w:pStyle w:val="SubParagraph"/>
        <w:tabs>
          <w:tab w:val="clear" w:pos="1800"/>
        </w:tabs>
      </w:pPr>
      <w:r w:rsidRPr="008B2145">
        <w:t>(2)</w:t>
      </w:r>
      <w:r w:rsidRPr="008B2145">
        <w:tab/>
        <w:t>the number of the original permit;</w:t>
      </w:r>
    </w:p>
    <w:p w14:paraId="2CBC39E8" w14:textId="77777777" w:rsidR="002915DB" w:rsidRPr="008B2145" w:rsidRDefault="002915DB" w:rsidP="008B2145">
      <w:pPr>
        <w:pStyle w:val="SubParagraph"/>
        <w:tabs>
          <w:tab w:val="clear" w:pos="1800"/>
        </w:tabs>
      </w:pPr>
      <w:r w:rsidRPr="008B2145">
        <w:t>(3)</w:t>
      </w:r>
      <w:r w:rsidRPr="008B2145">
        <w:tab/>
        <w:t>a description of proposed changes;</w:t>
      </w:r>
    </w:p>
    <w:p w14:paraId="4C064FE6" w14:textId="77777777" w:rsidR="002915DB" w:rsidRPr="008B2145" w:rsidRDefault="002915DB" w:rsidP="008B2145">
      <w:pPr>
        <w:pStyle w:val="SubParagraph"/>
        <w:tabs>
          <w:tab w:val="clear" w:pos="1800"/>
        </w:tabs>
      </w:pPr>
      <w:r w:rsidRPr="008B2145">
        <w:t>(4)</w:t>
      </w:r>
      <w:r w:rsidRPr="008B2145">
        <w:tab/>
        <w:t>in the case of a dredge and fill maintenance request, a statement that no dimensional changes are proposed;</w:t>
      </w:r>
    </w:p>
    <w:p w14:paraId="2934037F" w14:textId="77777777" w:rsidR="002915DB" w:rsidRPr="008B2145" w:rsidRDefault="002915DB" w:rsidP="008B2145">
      <w:pPr>
        <w:pStyle w:val="SubParagraph"/>
        <w:tabs>
          <w:tab w:val="clear" w:pos="1800"/>
        </w:tabs>
      </w:pPr>
      <w:r w:rsidRPr="008B2145">
        <w:t>(5)</w:t>
      </w:r>
      <w:r w:rsidRPr="008B2145">
        <w:tab/>
        <w:t>a copy of the original permit plat with cross-hatching indicating the area to be maintained, any area to be used as spoil, and the estimated amount of material to be removed; and</w:t>
      </w:r>
    </w:p>
    <w:p w14:paraId="4B76E9EA" w14:textId="77777777" w:rsidR="002915DB" w:rsidRPr="008B2145" w:rsidRDefault="002915DB" w:rsidP="008B2145">
      <w:pPr>
        <w:pStyle w:val="SubParagraph"/>
        <w:tabs>
          <w:tab w:val="clear" w:pos="1800"/>
        </w:tabs>
      </w:pPr>
      <w:r w:rsidRPr="008B2145">
        <w:t>(6)</w:t>
      </w:r>
      <w:r w:rsidRPr="008B2145">
        <w:tab/>
        <w:t>the date of map revision and the applicant's signature shown anew on the original plat.</w:t>
      </w:r>
    </w:p>
    <w:p w14:paraId="2BF89A7D" w14:textId="77777777" w:rsidR="002915DB" w:rsidRPr="008B2145" w:rsidRDefault="002915DB" w:rsidP="008B2145">
      <w:pPr>
        <w:pStyle w:val="Paragraph"/>
      </w:pPr>
      <w:r w:rsidRPr="008B2145">
        <w:t>(d)  Conditions for Maintenance. All work undertaken pursuant to the maintenance provisions of a permit shall comply with the following conditions:</w:t>
      </w:r>
    </w:p>
    <w:p w14:paraId="7B4B7723" w14:textId="77777777" w:rsidR="002915DB" w:rsidRPr="008B2145" w:rsidRDefault="002915DB" w:rsidP="008B2145">
      <w:pPr>
        <w:pStyle w:val="SubParagraph"/>
        <w:tabs>
          <w:tab w:val="clear" w:pos="1800"/>
        </w:tabs>
      </w:pPr>
      <w:r w:rsidRPr="008B2145">
        <w:t>(1)</w:t>
      </w:r>
      <w:r w:rsidRPr="008B2145">
        <w:tab/>
        <w:t>Maintenance work under a major development permit shall be limited to activities which are within the exemptions set forth by the Commission.</w:t>
      </w:r>
    </w:p>
    <w:p w14:paraId="19266FBB" w14:textId="77777777" w:rsidR="002915DB" w:rsidRPr="008B2145" w:rsidRDefault="002915DB" w:rsidP="008B2145">
      <w:pPr>
        <w:pStyle w:val="SubParagraph"/>
        <w:tabs>
          <w:tab w:val="clear" w:pos="1800"/>
        </w:tabs>
      </w:pPr>
      <w:r w:rsidRPr="008B2145">
        <w:t>(2)</w:t>
      </w:r>
      <w:r w:rsidRPr="008B2145">
        <w:tab/>
        <w:t>Maintenance under a dredge and fill permit shall be limited to excavation and filling which is necessary to maintain the project dimensions as found in the original permit.</w:t>
      </w:r>
    </w:p>
    <w:p w14:paraId="72990FB4" w14:textId="77777777" w:rsidR="002915DB" w:rsidRPr="008B2145" w:rsidRDefault="002915DB" w:rsidP="008B2145">
      <w:pPr>
        <w:pStyle w:val="SubParagraph"/>
        <w:tabs>
          <w:tab w:val="clear" w:pos="1800"/>
        </w:tabs>
      </w:pPr>
      <w:r w:rsidRPr="008B2145">
        <w:t>(3)</w:t>
      </w:r>
      <w:r w:rsidRPr="008B2145">
        <w:tab/>
        <w:t>Maintenance work is subject to all the conditions included in the original permit.</w:t>
      </w:r>
    </w:p>
    <w:p w14:paraId="74FC6420" w14:textId="77777777" w:rsidR="002915DB" w:rsidRPr="008B2145" w:rsidRDefault="002915DB" w:rsidP="008B2145">
      <w:pPr>
        <w:pStyle w:val="SubParagraph"/>
        <w:tabs>
          <w:tab w:val="clear" w:pos="1800"/>
        </w:tabs>
      </w:pPr>
      <w:r w:rsidRPr="008B2145">
        <w:t>(4)</w:t>
      </w:r>
      <w:r w:rsidRPr="008B2145">
        <w:tab/>
        <w:t>Spoil disposal shall be in the same locations as authorized in the original permit, provided that the person requesting the authority to maintain a project may request a different spoil disposal site if he or she first serves a copy of the maintenance request on all adjoining landowners.</w:t>
      </w:r>
    </w:p>
    <w:p w14:paraId="119A03A8" w14:textId="77777777" w:rsidR="002915DB" w:rsidRPr="008B2145" w:rsidRDefault="002915DB" w:rsidP="008B2145">
      <w:pPr>
        <w:pStyle w:val="SubParagraph"/>
        <w:tabs>
          <w:tab w:val="clear" w:pos="1800"/>
        </w:tabs>
      </w:pPr>
      <w:r w:rsidRPr="008B2145">
        <w:t>(5)</w:t>
      </w:r>
      <w:r w:rsidRPr="008B2145">
        <w:tab/>
        <w:t>The maintenance work is subject to any conditions determined by the Department to be necessary to protect the public interest with respect to the factors enumerated in G.S. 113A</w:t>
      </w:r>
      <w:r w:rsidRPr="008B2145">
        <w:noBreakHyphen/>
        <w:t>120 or G.S. 113</w:t>
      </w:r>
      <w:r w:rsidRPr="008B2145">
        <w:noBreakHyphen/>
        <w:t>229.</w:t>
      </w:r>
    </w:p>
    <w:p w14:paraId="5C8B0A63" w14:textId="77777777" w:rsidR="002915DB" w:rsidRPr="008B2145" w:rsidRDefault="002915DB" w:rsidP="008B2145">
      <w:pPr>
        <w:pStyle w:val="Paragraph"/>
      </w:pPr>
      <w:r w:rsidRPr="008B2145">
        <w:t>(e)  The Division of Coastal Management may suspend or revoke the right to maintain a project in whole or in part upon a finding:</w:t>
      </w:r>
    </w:p>
    <w:p w14:paraId="5D1A674F" w14:textId="77777777" w:rsidR="002915DB" w:rsidRPr="008B2145" w:rsidRDefault="002915DB" w:rsidP="008B2145">
      <w:pPr>
        <w:pStyle w:val="SubParagraph"/>
        <w:tabs>
          <w:tab w:val="clear" w:pos="1800"/>
        </w:tabs>
      </w:pPr>
      <w:r w:rsidRPr="008B2145">
        <w:t>(1)</w:t>
      </w:r>
      <w:r w:rsidRPr="008B2145">
        <w:tab/>
        <w:t xml:space="preserve">that the project area has been put to a different use from that indicated in the original permit application; </w:t>
      </w:r>
    </w:p>
    <w:p w14:paraId="58FA1864" w14:textId="77777777" w:rsidR="002915DB" w:rsidRPr="008B2145" w:rsidRDefault="002915DB" w:rsidP="008B2145">
      <w:pPr>
        <w:pStyle w:val="SubParagraph"/>
        <w:tabs>
          <w:tab w:val="clear" w:pos="1800"/>
        </w:tabs>
      </w:pPr>
      <w:bookmarkStart w:id="9" w:name="_Hlk75865767"/>
      <w:r w:rsidRPr="008B2145">
        <w:t>(2)</w:t>
      </w:r>
      <w:r w:rsidRPr="008B2145">
        <w:tab/>
      </w:r>
      <w:bookmarkStart w:id="10" w:name="_Hlk75781246"/>
      <w:r w:rsidRPr="008B2145">
        <w:t xml:space="preserve">that there has been a change in the impacts associated with the permitted development affecting coastal resources listed in </w:t>
      </w:r>
      <w:r>
        <w:t xml:space="preserve">G.S. </w:t>
      </w:r>
      <w:r w:rsidRPr="008B2145">
        <w:t>113A-113 or</w:t>
      </w:r>
      <w:r>
        <w:t xml:space="preserve"> G.S.</w:t>
      </w:r>
      <w:r w:rsidRPr="008B2145">
        <w:t xml:space="preserve"> 113A-120(a) that would justify denial of a permit; or</w:t>
      </w:r>
    </w:p>
    <w:bookmarkEnd w:id="9"/>
    <w:bookmarkEnd w:id="10"/>
    <w:p w14:paraId="0D86943D" w14:textId="77777777" w:rsidR="002915DB" w:rsidRPr="008B2145" w:rsidRDefault="002915DB" w:rsidP="008B2145">
      <w:pPr>
        <w:pStyle w:val="SubParagraph"/>
        <w:tabs>
          <w:tab w:val="clear" w:pos="1800"/>
        </w:tabs>
      </w:pPr>
      <w:r w:rsidRPr="008B2145">
        <w:t>(3)</w:t>
      </w:r>
      <w:r w:rsidRPr="008B2145">
        <w:tab/>
        <w:t>that there has been a violation of any of the terms or conditions of the original permit.</w:t>
      </w:r>
    </w:p>
    <w:p w14:paraId="7EF1AED0" w14:textId="77777777" w:rsidR="002915DB" w:rsidRPr="008B2145" w:rsidRDefault="002915DB" w:rsidP="008B2145">
      <w:pPr>
        <w:pStyle w:val="Paragraph"/>
      </w:pPr>
      <w:r w:rsidRPr="008B2145">
        <w:t>(f)  Grant or Denial of Maintenance Request</w:t>
      </w:r>
    </w:p>
    <w:p w14:paraId="18CC6CC8" w14:textId="77777777" w:rsidR="002915DB" w:rsidRPr="008B2145" w:rsidRDefault="002915DB" w:rsidP="008B2145">
      <w:pPr>
        <w:pStyle w:val="SubParagraph"/>
        <w:tabs>
          <w:tab w:val="clear" w:pos="1800"/>
        </w:tabs>
      </w:pPr>
      <w:r w:rsidRPr="008B2145">
        <w:t>(1)</w:t>
      </w:r>
      <w:r w:rsidRPr="008B2145">
        <w:tab/>
        <w:t>Upon receipt of a complete maintenance request the Division of Coastal Management shall determine if there are grounds for revocation or suspension of the applicant's right to maintain based on the criteria in</w:t>
      </w:r>
      <w:r>
        <w:t xml:space="preserve"> Paragraph</w:t>
      </w:r>
      <w:r w:rsidRPr="008B2145">
        <w:t xml:space="preserve"> (e) of this </w:t>
      </w:r>
      <w:r>
        <w:t>Rule</w:t>
      </w:r>
      <w:r w:rsidRPr="008B2145">
        <w:t>. If there are grounds for revocation or suspension the applicant shall be notified of the suspension or revocation by certified mail, return receipt requested setting forth the findings on which the revocation or suspension is based.</w:t>
      </w:r>
    </w:p>
    <w:p w14:paraId="7575FB03" w14:textId="77777777" w:rsidR="002915DB" w:rsidRPr="008B2145" w:rsidRDefault="002915DB" w:rsidP="008B2145">
      <w:pPr>
        <w:pStyle w:val="SubParagraph"/>
        <w:tabs>
          <w:tab w:val="clear" w:pos="1800"/>
        </w:tabs>
      </w:pPr>
      <w:r w:rsidRPr="008B2145">
        <w:t>(2)</w:t>
      </w:r>
      <w:r w:rsidRPr="008B2145">
        <w:tab/>
        <w:t>If the Division of Coastal Management determines that the right to maintain should not be revoked or based on the criteria in Paragraph (e) of this</w:t>
      </w:r>
      <w:r>
        <w:t xml:space="preserve"> Rule</w:t>
      </w:r>
      <w:r w:rsidRPr="008B2145">
        <w:t>, a letter shall be issued which shall authorize the applicant to perform maintenance work. The letter shall set forth the terms and conditions under which the maintenance work is authorized.</w:t>
      </w:r>
    </w:p>
    <w:p w14:paraId="4A2B916F" w14:textId="77777777" w:rsidR="002915DB" w:rsidRPr="008B2145" w:rsidRDefault="002915DB" w:rsidP="008B2145">
      <w:pPr>
        <w:pStyle w:val="SubParagraph"/>
        <w:tabs>
          <w:tab w:val="clear" w:pos="1800"/>
        </w:tabs>
      </w:pPr>
      <w:r w:rsidRPr="008B2145">
        <w:t>(3)</w:t>
      </w:r>
      <w:r w:rsidRPr="008B2145">
        <w:tab/>
        <w:t xml:space="preserve">If the maintenance request discloses changes in the dimensions of the original project, the </w:t>
      </w:r>
      <w:r w:rsidRPr="008B2145">
        <w:lastRenderedPageBreak/>
        <w:t>Division of Coastal Management shall notify the applicant that a permit modification or renewal shall be required pursuant to the procedure set out in 15A NCAC 07J .0404 and .0405.</w:t>
      </w:r>
    </w:p>
    <w:p w14:paraId="0477262C" w14:textId="77777777" w:rsidR="002915DB" w:rsidRPr="008B2145" w:rsidRDefault="002915DB" w:rsidP="008B2145">
      <w:pPr>
        <w:pStyle w:val="SubParagraph"/>
        <w:tabs>
          <w:tab w:val="clear" w:pos="1800"/>
        </w:tabs>
      </w:pPr>
      <w:r w:rsidRPr="008B2145">
        <w:t>(4)</w:t>
      </w:r>
      <w:r w:rsidRPr="008B2145">
        <w:tab/>
        <w:t>Appeal of the Division of Coastal Management action under this Section shall be in accordance with 15A NCAC 07J .0302.</w:t>
      </w:r>
    </w:p>
    <w:p w14:paraId="6A00071A" w14:textId="77777777" w:rsidR="002915DB" w:rsidRPr="008B2145" w:rsidRDefault="002915DB" w:rsidP="008B2145">
      <w:pPr>
        <w:pStyle w:val="Base"/>
      </w:pPr>
    </w:p>
    <w:p w14:paraId="1E1D553A" w14:textId="77777777" w:rsidR="002915DB" w:rsidRPr="008B2145" w:rsidRDefault="002915DB" w:rsidP="008B2145">
      <w:pPr>
        <w:pStyle w:val="History"/>
      </w:pPr>
      <w:r w:rsidRPr="008B2145">
        <w:t>History Note:</w:t>
      </w:r>
      <w:r w:rsidRPr="008B2145">
        <w:tab/>
        <w:t>Authority G.S. 113A</w:t>
      </w:r>
      <w:r w:rsidRPr="008B2145">
        <w:noBreakHyphen/>
        <w:t>103(5)c; 113A</w:t>
      </w:r>
      <w:r w:rsidRPr="008B2145">
        <w:noBreakHyphen/>
        <w:t>120(b); 113A-124(c)(8);</w:t>
      </w:r>
    </w:p>
    <w:p w14:paraId="665B514F" w14:textId="77777777" w:rsidR="002915DB" w:rsidRPr="008B2145" w:rsidRDefault="002915DB" w:rsidP="008B2145">
      <w:pPr>
        <w:pStyle w:val="HistoryAfter"/>
      </w:pPr>
      <w:r w:rsidRPr="008B2145">
        <w:t>Eff. March 15, 1978;</w:t>
      </w:r>
    </w:p>
    <w:p w14:paraId="584B293A" w14:textId="77777777" w:rsidR="002915DB" w:rsidRPr="008B2145" w:rsidRDefault="002915DB" w:rsidP="008B2145">
      <w:pPr>
        <w:pStyle w:val="HistoryAfter"/>
      </w:pPr>
      <w:r w:rsidRPr="008B2145">
        <w:t>Amended Eff. June 1, 2005; December 1, 1991; May 1, 1990; March 1, 1985; November 1, 1984;</w:t>
      </w:r>
    </w:p>
    <w:p w14:paraId="567974A1" w14:textId="77777777" w:rsidR="002915DB" w:rsidRPr="008B2145" w:rsidRDefault="002915DB" w:rsidP="008B2145">
      <w:pPr>
        <w:pStyle w:val="HistoryAfter"/>
      </w:pPr>
      <w:r w:rsidRPr="008B2145">
        <w:t>Readopted Eff. August 1, 2021.</w:t>
      </w:r>
    </w:p>
    <w:p w14:paraId="0C7C272C" w14:textId="77777777" w:rsidR="002915DB" w:rsidRDefault="002915DB" w:rsidP="008B2145">
      <w:pPr>
        <w:pStyle w:val="Base"/>
      </w:pPr>
    </w:p>
    <w:p w14:paraId="11F77EEE" w14:textId="77777777" w:rsidR="002915DB" w:rsidRPr="00306710" w:rsidRDefault="002915DB" w:rsidP="00306710">
      <w:pPr>
        <w:pStyle w:val="Rule"/>
      </w:pPr>
      <w:r w:rsidRPr="00306710">
        <w:t>15A NCAC 07J .0410</w:t>
      </w:r>
      <w:r w:rsidRPr="00306710">
        <w:tab/>
        <w:t>RESTORATION/MITIGATION</w:t>
      </w:r>
    </w:p>
    <w:p w14:paraId="5ECD2FEC" w14:textId="77777777" w:rsidR="002915DB" w:rsidRPr="00306710" w:rsidRDefault="002915DB" w:rsidP="00306710">
      <w:pPr>
        <w:pStyle w:val="Paragraph"/>
      </w:pPr>
      <w:r w:rsidRPr="00306710">
        <w:t>Any violation involving development that is inconsistent with rules for development within AECs, i.e. wetland fill, improper location of a structure, shall result in a notice of restoration from the Secretary or its delegate or a local government. The notice shall describe the extent of restoration necessary to recover lost resources, or to prevent further resource damage and a time for its completion. Failure to complete the restoration described in the notice may result in a court order as described in G.S. 113</w:t>
      </w:r>
      <w:r w:rsidRPr="00306710">
        <w:noBreakHyphen/>
        <w:t>126(a) and (b). Failure to act to complete the required restoration may be determined to constitute a separate violation, according to G.S. 113</w:t>
      </w:r>
      <w:r w:rsidRPr="00306710">
        <w:noBreakHyphen/>
        <w:t xml:space="preserve">126(d)(2), subject to the penalties in Rule .0409 of this Section. Any resources that cannot be recovered by restoration of the affected site shall be replaced in compliance with the goals of the Commission's mitigation policy described in 15A NCAC 07M .0701. </w:t>
      </w:r>
    </w:p>
    <w:p w14:paraId="00B46B2C" w14:textId="77777777" w:rsidR="002915DB" w:rsidRPr="00306710" w:rsidRDefault="002915DB" w:rsidP="00306710">
      <w:pPr>
        <w:pStyle w:val="Base"/>
      </w:pPr>
    </w:p>
    <w:p w14:paraId="248022D2" w14:textId="77777777" w:rsidR="002915DB" w:rsidRPr="00306710" w:rsidRDefault="002915DB" w:rsidP="00306710">
      <w:pPr>
        <w:pStyle w:val="History"/>
      </w:pPr>
      <w:r w:rsidRPr="00306710">
        <w:t>History Note:</w:t>
      </w:r>
      <w:r w:rsidRPr="00306710">
        <w:tab/>
        <w:t>Authority G.S. 113A</w:t>
      </w:r>
      <w:r w:rsidRPr="00306710">
        <w:noBreakHyphen/>
        <w:t>126; 113A</w:t>
      </w:r>
      <w:r w:rsidRPr="00306710">
        <w:noBreakHyphen/>
        <w:t>124(c); 113A-124(c)(8);</w:t>
      </w:r>
    </w:p>
    <w:p w14:paraId="62C48FBB" w14:textId="77777777" w:rsidR="002915DB" w:rsidRPr="00306710" w:rsidRDefault="002915DB" w:rsidP="00306710">
      <w:pPr>
        <w:pStyle w:val="HistoryAfter"/>
      </w:pPr>
      <w:r w:rsidRPr="00306710">
        <w:t>Eff. July 1, 1985;</w:t>
      </w:r>
    </w:p>
    <w:p w14:paraId="29CADC2E" w14:textId="77777777" w:rsidR="002915DB" w:rsidRPr="00306710" w:rsidRDefault="002915DB" w:rsidP="00306710">
      <w:pPr>
        <w:pStyle w:val="HistoryAfter"/>
      </w:pPr>
      <w:r w:rsidRPr="00306710">
        <w:t>Readopted Eff. August 1, 2021.</w:t>
      </w:r>
    </w:p>
    <w:p w14:paraId="666D8768" w14:textId="77777777" w:rsidR="002915DB" w:rsidRDefault="002915DB" w:rsidP="00306710">
      <w:pPr>
        <w:pStyle w:val="Base"/>
      </w:pPr>
    </w:p>
    <w:p w14:paraId="12F0918D" w14:textId="77777777" w:rsidR="002915DB" w:rsidRPr="00547CEF" w:rsidRDefault="002915DB" w:rsidP="00547CEF">
      <w:pPr>
        <w:pStyle w:val="Rule"/>
      </w:pPr>
      <w:r w:rsidRPr="00547CEF">
        <w:t>15A NCAC 07K .0207</w:t>
      </w:r>
      <w:r w:rsidRPr="00547CEF">
        <w:tab/>
        <w:t>STRUCTURAL ACCESSWAYS OVER FRONTAL DUNES EXEMPTED</w:t>
      </w:r>
    </w:p>
    <w:p w14:paraId="320C8FDC" w14:textId="77777777" w:rsidR="002915DB" w:rsidRPr="00547CEF" w:rsidRDefault="002915DB" w:rsidP="00547CEF">
      <w:pPr>
        <w:pStyle w:val="Paragraph"/>
      </w:pPr>
      <w:r w:rsidRPr="00547CEF">
        <w:t>(a)  The North Carolina Coastal Resources Commission exempts from the CAMA permit requirement all structural pedestrian accessways over frontal dunes which can be shown to meet the following criteria:</w:t>
      </w:r>
    </w:p>
    <w:p w14:paraId="26F7C942" w14:textId="77777777" w:rsidR="002915DB" w:rsidRPr="00547CEF" w:rsidRDefault="002915DB" w:rsidP="00547CEF">
      <w:pPr>
        <w:pStyle w:val="SubParagraph"/>
        <w:tabs>
          <w:tab w:val="clear" w:pos="1800"/>
        </w:tabs>
      </w:pPr>
      <w:r w:rsidRPr="00547CEF">
        <w:t>(1)</w:t>
      </w:r>
      <w:r w:rsidRPr="00547CEF">
        <w:tab/>
        <w:t>The accessway shall not exceed six feet in width and shall be for private residential or for public access to an ocean beach. This exemption does not apply to accessways for commercial use or for motor</w:t>
      </w:r>
      <w:r w:rsidRPr="00547CEF">
        <w:noBreakHyphen/>
        <w:t>powered vehicular use.</w:t>
      </w:r>
    </w:p>
    <w:p w14:paraId="0AF0B6C1" w14:textId="77777777" w:rsidR="002915DB" w:rsidRPr="00547CEF" w:rsidRDefault="002915DB" w:rsidP="00547CEF">
      <w:pPr>
        <w:pStyle w:val="SubParagraph"/>
        <w:tabs>
          <w:tab w:val="clear" w:pos="1800"/>
        </w:tabs>
      </w:pPr>
      <w:r w:rsidRPr="00547CEF">
        <w:t>(2)</w:t>
      </w:r>
      <w:r w:rsidRPr="00547CEF">
        <w:tab/>
        <w:t xml:space="preserve">The accessway shall be constructed so as to make no alterations to the frontal dunes that are not necessary to construct the accessway. This means that the accessway shall be constructed over the frontal dune without any alteration of the dunes. In no case shall the dune be altered so as to diminish its capacity as a protective barrier against flooding and by not reducing the volume of the dune. Driving of pilings into the </w:t>
      </w:r>
      <w:r w:rsidRPr="00547CEF">
        <w:t>dune shall not be considered alteration of a frontal dune for the purposes of this Rule.</w:t>
      </w:r>
    </w:p>
    <w:p w14:paraId="4F9FD26B" w14:textId="77777777" w:rsidR="002915DB" w:rsidRPr="00547CEF" w:rsidRDefault="002915DB" w:rsidP="00547CEF">
      <w:pPr>
        <w:pStyle w:val="SubParagraph"/>
        <w:tabs>
          <w:tab w:val="clear" w:pos="1800"/>
        </w:tabs>
      </w:pPr>
      <w:r w:rsidRPr="00547CEF">
        <w:t>(3)</w:t>
      </w:r>
      <w:r w:rsidRPr="00547CEF">
        <w:tab/>
        <w:t>The accessway shall conform with any applicable local or State building code standards.</w:t>
      </w:r>
    </w:p>
    <w:p w14:paraId="41583793" w14:textId="77777777" w:rsidR="002915DB" w:rsidRPr="00547CEF" w:rsidRDefault="002915DB" w:rsidP="00547CEF">
      <w:pPr>
        <w:pStyle w:val="Paragraph"/>
      </w:pPr>
      <w:r w:rsidRPr="00547CEF">
        <w:t>(b)  Before beginning any work under this exemption the CAMA local permit officer or Division of Quality representative shall be notified of the proposed activity to allow on</w:t>
      </w:r>
      <w:r w:rsidRPr="00547CEF">
        <w:noBreakHyphen/>
        <w:t>site review of the proposed accessway. Notification can be by telephone, in person, or in writing and must include:</w:t>
      </w:r>
    </w:p>
    <w:p w14:paraId="7058E109" w14:textId="77777777" w:rsidR="002915DB" w:rsidRPr="00547CEF" w:rsidRDefault="002915DB" w:rsidP="00547CEF">
      <w:pPr>
        <w:pStyle w:val="SubParagraph"/>
        <w:tabs>
          <w:tab w:val="clear" w:pos="1800"/>
        </w:tabs>
      </w:pPr>
      <w:r w:rsidRPr="00547CEF">
        <w:t>(1)</w:t>
      </w:r>
      <w:r w:rsidRPr="00547CEF">
        <w:tab/>
        <w:t>name, address, and telephone number of landowner and location of work including county and nearest community; and</w:t>
      </w:r>
    </w:p>
    <w:p w14:paraId="1CBDFFEC" w14:textId="77777777" w:rsidR="002915DB" w:rsidRPr="00547CEF" w:rsidRDefault="002915DB" w:rsidP="00547CEF">
      <w:pPr>
        <w:pStyle w:val="SubParagraph"/>
        <w:tabs>
          <w:tab w:val="clear" w:pos="1800"/>
        </w:tabs>
      </w:pPr>
      <w:r w:rsidRPr="00547CEF">
        <w:t>(2)</w:t>
      </w:r>
      <w:r w:rsidRPr="00547CEF">
        <w:tab/>
        <w:t>the dimensions of the proposed structural accessway.</w:t>
      </w:r>
    </w:p>
    <w:p w14:paraId="400FB8B5" w14:textId="77777777" w:rsidR="002915DB" w:rsidRPr="00547CEF" w:rsidRDefault="002915DB" w:rsidP="00547CEF">
      <w:pPr>
        <w:pStyle w:val="Base"/>
      </w:pPr>
    </w:p>
    <w:p w14:paraId="362DC588" w14:textId="77777777" w:rsidR="002915DB" w:rsidRPr="00547CEF" w:rsidRDefault="002915DB" w:rsidP="00547CEF">
      <w:pPr>
        <w:pStyle w:val="History"/>
      </w:pPr>
      <w:r w:rsidRPr="00547CEF">
        <w:t>History Note:</w:t>
      </w:r>
      <w:r w:rsidRPr="00547CEF">
        <w:tab/>
        <w:t>Authority G.S. 113A</w:t>
      </w:r>
      <w:r w:rsidRPr="00547CEF">
        <w:noBreakHyphen/>
        <w:t>103(5)c;</w:t>
      </w:r>
    </w:p>
    <w:p w14:paraId="14FFBAB7" w14:textId="77777777" w:rsidR="002915DB" w:rsidRPr="00547CEF" w:rsidRDefault="002915DB" w:rsidP="00547CEF">
      <w:pPr>
        <w:pStyle w:val="HistoryAfter"/>
      </w:pPr>
      <w:r w:rsidRPr="00547CEF">
        <w:t>Eff. November 1, 1984;</w:t>
      </w:r>
    </w:p>
    <w:p w14:paraId="31AABCD2" w14:textId="77777777" w:rsidR="002915DB" w:rsidRPr="00547CEF" w:rsidRDefault="002915DB" w:rsidP="00547CEF">
      <w:pPr>
        <w:pStyle w:val="HistoryAfter"/>
      </w:pPr>
      <w:r w:rsidRPr="00547CEF">
        <w:t>Amended Eff. December 1, 1991; May 1, 1990;</w:t>
      </w:r>
    </w:p>
    <w:p w14:paraId="7E1AA2EC" w14:textId="77777777" w:rsidR="002915DB" w:rsidRPr="00547CEF" w:rsidRDefault="002915DB" w:rsidP="00547CEF">
      <w:pPr>
        <w:pStyle w:val="HistoryAfter"/>
      </w:pPr>
      <w:r w:rsidRPr="00547CEF">
        <w:t>Readopted Eff. August 1, 2021.</w:t>
      </w:r>
    </w:p>
    <w:p w14:paraId="5EE92162" w14:textId="77777777" w:rsidR="002915DB" w:rsidRPr="00547CEF" w:rsidRDefault="002915DB" w:rsidP="00547CEF">
      <w:pPr>
        <w:pStyle w:val="Base"/>
      </w:pPr>
    </w:p>
    <w:p w14:paraId="30B28AF0" w14:textId="77777777" w:rsidR="002915DB" w:rsidRPr="001C7A52" w:rsidRDefault="002915DB" w:rsidP="001C7A52">
      <w:pPr>
        <w:pStyle w:val="Rule"/>
      </w:pPr>
      <w:r w:rsidRPr="001C7A52">
        <w:t>15A NCAC 07K .0208</w:t>
      </w:r>
      <w:r w:rsidRPr="001C7A52">
        <w:tab/>
        <w:t>SINGLE FAMILY RESIDENCES EXEMPTED</w:t>
      </w:r>
    </w:p>
    <w:p w14:paraId="4C88E6F6" w14:textId="77777777" w:rsidR="002915DB" w:rsidRPr="001C7A52" w:rsidRDefault="002915DB" w:rsidP="001C7A52">
      <w:pPr>
        <w:pStyle w:val="Paragraph"/>
      </w:pPr>
      <w:r w:rsidRPr="001C7A52">
        <w:t>(a)  All single family residences constructed within the Coastal Shorelines Area of Environmental Concern that are more than 40 feet landward of normal high water or normal water level, and involve no land disturbing activity within the 40 feet buffer area are exempted from the CAMA permit requirement as long as this exemption is consistent with all other applicable CAMA permit standards and local land use plans and rules in effect at the time the exemption is granted.</w:t>
      </w:r>
    </w:p>
    <w:p w14:paraId="3B115A09" w14:textId="77777777" w:rsidR="002915DB" w:rsidRPr="001C7A52" w:rsidRDefault="002915DB" w:rsidP="001C7A52">
      <w:pPr>
        <w:pStyle w:val="Paragraph"/>
      </w:pPr>
      <w:r w:rsidRPr="001C7A52">
        <w:t>(b)  This exemption allows for the construction of a generally shore perpendicular access to the water, provided that the access shall be no wider than six feet. The access may be constructed out of materials such as wood, composite material, gravel, paver stones, concrete, brick, or similar materials. Any access constructed over wetlands shall be elevated at least three feet above any wetland substrate as measured from the bottom of the decking.</w:t>
      </w:r>
    </w:p>
    <w:p w14:paraId="23B7EFFA" w14:textId="77777777" w:rsidR="002915DB" w:rsidRPr="001C7A52" w:rsidRDefault="002915DB" w:rsidP="001C7A52">
      <w:pPr>
        <w:pStyle w:val="Paragraph"/>
      </w:pPr>
      <w:r w:rsidRPr="001C7A52">
        <w:t>(c)  Within the AEC for estuarine shorelines contiguous to waters classified as Outstanding Resource Waters (ORW), no CAMA permit shall be required if the proposed development is a single</w:t>
      </w:r>
      <w:r w:rsidRPr="001C7A52">
        <w:noBreakHyphen/>
        <w:t>family residence that has a built upon area of 25 percent or less and is at least 40 feet from waters classified as ORW.</w:t>
      </w:r>
    </w:p>
    <w:p w14:paraId="627E0217" w14:textId="77777777" w:rsidR="002915DB" w:rsidRPr="001C7A52" w:rsidRDefault="002915DB" w:rsidP="001C7A52">
      <w:pPr>
        <w:pStyle w:val="Paragraph"/>
      </w:pPr>
      <w:r w:rsidRPr="001C7A52">
        <w:t>(d)  Before beginning any work under this exemption, the CAMA local permit officer or the Department of Environmental Quality representative shall be notified of the proposed activity to allow on</w:t>
      </w:r>
      <w:r w:rsidRPr="001C7A52">
        <w:noBreakHyphen/>
        <w:t>site review. Notification may be by telephone at (252) 808-2808, in person, or in writing to the North Carolina Division of Coastal Management, 400 Commerce Ave., Morehead City, NC 28557. Notification shall include:</w:t>
      </w:r>
    </w:p>
    <w:p w14:paraId="17231602" w14:textId="77777777" w:rsidR="002915DB" w:rsidRPr="001C7A52" w:rsidRDefault="002915DB" w:rsidP="001C7A52">
      <w:pPr>
        <w:pStyle w:val="SubParagraph"/>
        <w:tabs>
          <w:tab w:val="clear" w:pos="1800"/>
        </w:tabs>
      </w:pPr>
      <w:r w:rsidRPr="001C7A52">
        <w:t>(1)</w:t>
      </w:r>
      <w:r w:rsidRPr="001C7A52">
        <w:tab/>
        <w:t>the name, address, and telephone number of the landowner and the location of the work, including the county, nearest community, and water body; and</w:t>
      </w:r>
    </w:p>
    <w:p w14:paraId="3810028D" w14:textId="77777777" w:rsidR="002915DB" w:rsidRPr="001C7A52" w:rsidRDefault="002915DB" w:rsidP="001C7A52">
      <w:pPr>
        <w:pStyle w:val="SubParagraph"/>
        <w:tabs>
          <w:tab w:val="clear" w:pos="1800"/>
        </w:tabs>
      </w:pPr>
      <w:r w:rsidRPr="001C7A52">
        <w:t>(2)</w:t>
      </w:r>
      <w:r w:rsidRPr="001C7A52">
        <w:tab/>
        <w:t>the dimensions of the proposed project, including proposed landscaping and the location of normal high water or normal water level.</w:t>
      </w:r>
    </w:p>
    <w:p w14:paraId="593E9B0F" w14:textId="77777777" w:rsidR="002915DB" w:rsidRPr="001C7A52" w:rsidRDefault="002915DB" w:rsidP="001C7A52">
      <w:pPr>
        <w:pStyle w:val="Paragraph"/>
      </w:pPr>
      <w:r w:rsidRPr="001C7A52">
        <w:lastRenderedPageBreak/>
        <w:t>(e)  In eroding areas, this exemption shall apply only when the local permit officer has determined that the house has been located the maximum feasible distance back on the lot but not less than forty feet.</w:t>
      </w:r>
    </w:p>
    <w:p w14:paraId="51CF855C" w14:textId="77777777" w:rsidR="002915DB" w:rsidRPr="001C7A52" w:rsidRDefault="002915DB" w:rsidP="001C7A52">
      <w:pPr>
        <w:pStyle w:val="Paragraph"/>
      </w:pPr>
      <w:r w:rsidRPr="001C7A52">
        <w:t>(f)  Construction of the structure authorized by this exemption shall be completed by December 31 of the third year of the issuance date of this exemption.</w:t>
      </w:r>
    </w:p>
    <w:p w14:paraId="213BFE61" w14:textId="77777777" w:rsidR="002915DB" w:rsidRPr="001C7A52" w:rsidRDefault="002915DB" w:rsidP="001C7A52">
      <w:pPr>
        <w:pStyle w:val="Base"/>
      </w:pPr>
    </w:p>
    <w:p w14:paraId="159A8E8E" w14:textId="77777777" w:rsidR="002915DB" w:rsidRPr="001C7A52" w:rsidRDefault="002915DB" w:rsidP="001C7A52">
      <w:pPr>
        <w:pStyle w:val="History"/>
      </w:pPr>
      <w:r w:rsidRPr="001C7A52">
        <w:t>History Note:</w:t>
      </w:r>
      <w:r w:rsidRPr="001C7A52">
        <w:tab/>
        <w:t>Authority G.S. 113A</w:t>
      </w:r>
      <w:r w:rsidRPr="001C7A52">
        <w:noBreakHyphen/>
        <w:t>103(5)c;</w:t>
      </w:r>
    </w:p>
    <w:p w14:paraId="655BA3B8" w14:textId="77777777" w:rsidR="002915DB" w:rsidRPr="001C7A52" w:rsidRDefault="002915DB" w:rsidP="001C7A52">
      <w:pPr>
        <w:pStyle w:val="HistoryAfter"/>
      </w:pPr>
      <w:r w:rsidRPr="001C7A52">
        <w:t>Eff. November 1, 1984;</w:t>
      </w:r>
    </w:p>
    <w:p w14:paraId="07A4A449" w14:textId="77777777" w:rsidR="002915DB" w:rsidRPr="001C7A52" w:rsidRDefault="002915DB" w:rsidP="001C7A52">
      <w:pPr>
        <w:pStyle w:val="HistoryAfter"/>
      </w:pPr>
      <w:r w:rsidRPr="001C7A52">
        <w:t>Amended Eff. February 1, 2019; May 1, 2015; December 1, 2006; December 1, 1991; May 1, 1990; October 1, 1989;</w:t>
      </w:r>
    </w:p>
    <w:p w14:paraId="523F4136" w14:textId="77777777" w:rsidR="002915DB" w:rsidRPr="001C7A52" w:rsidRDefault="002915DB" w:rsidP="001C7A52">
      <w:pPr>
        <w:pStyle w:val="HistoryAfter"/>
      </w:pPr>
      <w:r w:rsidRPr="001C7A52">
        <w:t xml:space="preserve">Readopted Eff. </w:t>
      </w:r>
      <w:r>
        <w:t>August</w:t>
      </w:r>
      <w:r w:rsidRPr="001C7A52">
        <w:t xml:space="preserve"> 1, 2021.</w:t>
      </w:r>
    </w:p>
    <w:p w14:paraId="5FB59366" w14:textId="77777777" w:rsidR="002915DB" w:rsidRPr="001C7A52" w:rsidRDefault="002915DB" w:rsidP="001C7A52">
      <w:pPr>
        <w:pStyle w:val="Base"/>
      </w:pPr>
    </w:p>
    <w:p w14:paraId="53E4A7A4" w14:textId="77777777" w:rsidR="002915DB" w:rsidRDefault="002915DB" w:rsidP="00B833A0">
      <w:pPr>
        <w:pBdr>
          <w:top w:val="single" w:sz="18" w:space="1" w:color="auto"/>
        </w:pBdr>
      </w:pPr>
    </w:p>
    <w:p w14:paraId="06001486" w14:textId="77777777" w:rsidR="002915DB" w:rsidRDefault="002915DB" w:rsidP="00B833A0">
      <w:pPr>
        <w:pStyle w:val="DepartmentTitle"/>
      </w:pPr>
      <w:r>
        <w:t>TITLE 21 - Occupational Licensing Boards and Commissions</w:t>
      </w:r>
    </w:p>
    <w:p w14:paraId="4C201944" w14:textId="77777777" w:rsidR="002915DB" w:rsidRDefault="002915DB" w:rsidP="0026416D"/>
    <w:p w14:paraId="06763593" w14:textId="77777777" w:rsidR="002915DB" w:rsidRDefault="002915DB" w:rsidP="00B833A0">
      <w:pPr>
        <w:pStyle w:val="Chapter"/>
      </w:pPr>
      <w:r>
        <w:t>Chapter 16 – board of Dental Examiners</w:t>
      </w:r>
    </w:p>
    <w:p w14:paraId="7FF20324" w14:textId="77777777" w:rsidR="002915DB" w:rsidRDefault="002915DB" w:rsidP="0026416D"/>
    <w:p w14:paraId="026F8BDF" w14:textId="77777777" w:rsidR="002915DB" w:rsidRPr="00606BA2" w:rsidRDefault="002915DB" w:rsidP="00606BA2">
      <w:pPr>
        <w:pStyle w:val="Rule"/>
      </w:pPr>
      <w:r w:rsidRPr="00606BA2">
        <w:t>21 NCAC 16Q .0102</w:t>
      </w:r>
      <w:r w:rsidRPr="00606BA2">
        <w:tab/>
        <w:t>APPLICATION FOR GENERAL ANESTHESIA OR SEDATION PERMIT, PERMIT RENEWAL, AND PERMIT REINSTATEMENT</w:t>
      </w:r>
    </w:p>
    <w:p w14:paraId="0C558D02" w14:textId="77777777" w:rsidR="002915DB" w:rsidRPr="00606BA2" w:rsidRDefault="002915DB" w:rsidP="00606BA2">
      <w:pPr>
        <w:pStyle w:val="Paragraph"/>
      </w:pPr>
      <w:r w:rsidRPr="00606BA2">
        <w:t>(a)  An applicant for a general anesthesia or sedation permit shall be licensed and in good standing with the Board.</w:t>
      </w:r>
    </w:p>
    <w:p w14:paraId="490F3289" w14:textId="77777777" w:rsidR="002915DB" w:rsidRPr="00606BA2" w:rsidRDefault="002915DB" w:rsidP="00606BA2">
      <w:pPr>
        <w:pStyle w:val="Paragraph"/>
      </w:pPr>
      <w:r w:rsidRPr="00606BA2">
        <w:t>(b)  All permit applications shall be made on the forms furnished by the Board at www.ncdentalboard.org and shall include:</w:t>
      </w:r>
    </w:p>
    <w:p w14:paraId="67129410" w14:textId="77777777" w:rsidR="002915DB" w:rsidRPr="00606BA2" w:rsidRDefault="002915DB" w:rsidP="00606BA2">
      <w:pPr>
        <w:pStyle w:val="SubParagraph"/>
        <w:tabs>
          <w:tab w:val="clear" w:pos="1800"/>
        </w:tabs>
      </w:pPr>
      <w:r w:rsidRPr="00606BA2">
        <w:t>(1)</w:t>
      </w:r>
      <w:r w:rsidRPr="00606BA2">
        <w:tab/>
        <w:t>the full name;</w:t>
      </w:r>
    </w:p>
    <w:p w14:paraId="4EC726B8" w14:textId="77777777" w:rsidR="002915DB" w:rsidRPr="00606BA2" w:rsidRDefault="002915DB" w:rsidP="00606BA2">
      <w:pPr>
        <w:pStyle w:val="SubParagraph"/>
        <w:tabs>
          <w:tab w:val="clear" w:pos="1800"/>
        </w:tabs>
      </w:pPr>
      <w:r w:rsidRPr="00606BA2">
        <w:t>(2)</w:t>
      </w:r>
      <w:r w:rsidRPr="00606BA2">
        <w:tab/>
        <w:t>the mailing address;</w:t>
      </w:r>
    </w:p>
    <w:p w14:paraId="492532D1" w14:textId="77777777" w:rsidR="002915DB" w:rsidRPr="00606BA2" w:rsidRDefault="002915DB" w:rsidP="00606BA2">
      <w:pPr>
        <w:pStyle w:val="SubParagraph"/>
        <w:tabs>
          <w:tab w:val="clear" w:pos="1800"/>
        </w:tabs>
      </w:pPr>
      <w:r w:rsidRPr="00606BA2">
        <w:t>(3)</w:t>
      </w:r>
      <w:r w:rsidRPr="00606BA2">
        <w:tab/>
        <w:t>the North Carolina dental license number;</w:t>
      </w:r>
    </w:p>
    <w:p w14:paraId="331B4AD4" w14:textId="77777777" w:rsidR="002915DB" w:rsidRPr="00606BA2" w:rsidRDefault="002915DB" w:rsidP="00606BA2">
      <w:pPr>
        <w:pStyle w:val="SubParagraph"/>
        <w:tabs>
          <w:tab w:val="clear" w:pos="1800"/>
        </w:tabs>
      </w:pPr>
      <w:r w:rsidRPr="00606BA2">
        <w:t>(4)</w:t>
      </w:r>
      <w:r w:rsidRPr="00606BA2">
        <w:tab/>
        <w:t>a telephone number; and</w:t>
      </w:r>
    </w:p>
    <w:p w14:paraId="391264C2" w14:textId="77777777" w:rsidR="002915DB" w:rsidRPr="00606BA2" w:rsidRDefault="002915DB" w:rsidP="00606BA2">
      <w:pPr>
        <w:pStyle w:val="SubParagraph"/>
        <w:tabs>
          <w:tab w:val="clear" w:pos="1800"/>
        </w:tabs>
      </w:pPr>
      <w:r w:rsidRPr="00606BA2">
        <w:t>(5)</w:t>
      </w:r>
      <w:r w:rsidRPr="00606BA2">
        <w:tab/>
        <w:t>an email address.</w:t>
      </w:r>
    </w:p>
    <w:p w14:paraId="11B033BB" w14:textId="77777777" w:rsidR="002915DB" w:rsidRPr="00606BA2" w:rsidRDefault="002915DB" w:rsidP="00606BA2">
      <w:pPr>
        <w:pStyle w:val="Paragraph"/>
      </w:pPr>
      <w:r w:rsidRPr="00606BA2">
        <w:t>(c)  In addition to the information in Paragraph (b) of this Rule, all applications for a general anesthesia, moderate conscious sedation, moderate pediatric conscious sedation, or minimal conscious sedation permit shall include:</w:t>
      </w:r>
    </w:p>
    <w:p w14:paraId="2FBD4AD3" w14:textId="77777777" w:rsidR="002915DB" w:rsidRPr="00606BA2" w:rsidRDefault="002915DB" w:rsidP="00606BA2">
      <w:pPr>
        <w:pStyle w:val="SubParagraph"/>
        <w:tabs>
          <w:tab w:val="clear" w:pos="1800"/>
        </w:tabs>
      </w:pPr>
      <w:r w:rsidRPr="00606BA2">
        <w:t>(1)</w:t>
      </w:r>
      <w:r w:rsidRPr="00606BA2">
        <w:tab/>
        <w:t>the addresses of all dental offices where the applicant intends to use general anesthesia or sedation;</w:t>
      </w:r>
    </w:p>
    <w:p w14:paraId="0BEC5BD8" w14:textId="77777777" w:rsidR="002915DB" w:rsidRPr="00606BA2" w:rsidRDefault="002915DB" w:rsidP="00606BA2">
      <w:pPr>
        <w:pStyle w:val="SubParagraph"/>
        <w:tabs>
          <w:tab w:val="clear" w:pos="1800"/>
        </w:tabs>
      </w:pPr>
      <w:r w:rsidRPr="00606BA2">
        <w:t>(2)</w:t>
      </w:r>
      <w:r w:rsidRPr="00606BA2">
        <w:tab/>
        <w:t>dental education, including dental school name, dates attended, degree received, and any other dental post-graduate education or specialty degrees received;</w:t>
      </w:r>
    </w:p>
    <w:p w14:paraId="058C231F" w14:textId="77777777" w:rsidR="002915DB" w:rsidRPr="00606BA2" w:rsidRDefault="002915DB" w:rsidP="00606BA2">
      <w:pPr>
        <w:pStyle w:val="SubParagraph"/>
        <w:tabs>
          <w:tab w:val="clear" w:pos="1800"/>
        </w:tabs>
      </w:pPr>
      <w:r w:rsidRPr="00606BA2">
        <w:t>(3)</w:t>
      </w:r>
      <w:r w:rsidRPr="00606BA2">
        <w:tab/>
        <w:t>a resume or curriculum vitae;</w:t>
      </w:r>
    </w:p>
    <w:p w14:paraId="6C2C11D5" w14:textId="77777777" w:rsidR="002915DB" w:rsidRPr="00606BA2" w:rsidRDefault="002915DB" w:rsidP="00606BA2">
      <w:pPr>
        <w:pStyle w:val="SubParagraph"/>
        <w:tabs>
          <w:tab w:val="clear" w:pos="1800"/>
        </w:tabs>
      </w:pPr>
      <w:r w:rsidRPr="00606BA2">
        <w:t>(4)</w:t>
      </w:r>
      <w:r w:rsidRPr="00606BA2">
        <w:tab/>
        <w:t>the names of and copies of unexpired BLS certifications for any auxiliaries that will assist the applicant with general anesthesia or sedation;</w:t>
      </w:r>
    </w:p>
    <w:p w14:paraId="71B513B5" w14:textId="77777777" w:rsidR="002915DB" w:rsidRPr="00606BA2" w:rsidRDefault="002915DB" w:rsidP="00606BA2">
      <w:pPr>
        <w:pStyle w:val="SubParagraph"/>
        <w:tabs>
          <w:tab w:val="clear" w:pos="1800"/>
        </w:tabs>
      </w:pPr>
      <w:r w:rsidRPr="00606BA2">
        <w:t>(5)</w:t>
      </w:r>
      <w:r w:rsidRPr="00606BA2">
        <w:tab/>
        <w:t>a statement disclosing and explaining any instances of patient mortality or morbidity in connection with applicant's prior use of general anesthesia or sedation; and</w:t>
      </w:r>
    </w:p>
    <w:p w14:paraId="4AC2065B" w14:textId="77777777" w:rsidR="002915DB" w:rsidRPr="00606BA2" w:rsidRDefault="002915DB" w:rsidP="00606BA2">
      <w:pPr>
        <w:pStyle w:val="SubParagraph"/>
        <w:tabs>
          <w:tab w:val="clear" w:pos="1800"/>
        </w:tabs>
      </w:pPr>
      <w:r w:rsidRPr="00606BA2">
        <w:t>(6)</w:t>
      </w:r>
      <w:r w:rsidRPr="00606BA2">
        <w:tab/>
        <w:t>documentation of the required qualifications for the permit for which the applicant is applying, as set out in Rule .0201, .0301, .0404, or .0504 of this Subchapter.</w:t>
      </w:r>
    </w:p>
    <w:p w14:paraId="107AB7CA" w14:textId="77777777" w:rsidR="002915DB" w:rsidRPr="00606BA2" w:rsidRDefault="002915DB" w:rsidP="00606BA2">
      <w:pPr>
        <w:pStyle w:val="Paragraph"/>
      </w:pPr>
      <w:r w:rsidRPr="00606BA2">
        <w:t>(d)  In addition to the information in Paragraph (b) of this Rule, all applications for an itinerant permit shall include:</w:t>
      </w:r>
    </w:p>
    <w:p w14:paraId="4EE974FB" w14:textId="77777777" w:rsidR="002915DB" w:rsidRPr="00606BA2" w:rsidRDefault="002915DB" w:rsidP="00606BA2">
      <w:pPr>
        <w:pStyle w:val="SubParagraph"/>
        <w:tabs>
          <w:tab w:val="clear" w:pos="1800"/>
        </w:tabs>
      </w:pPr>
      <w:r w:rsidRPr="00606BA2">
        <w:t>(1)</w:t>
      </w:r>
      <w:r w:rsidRPr="00606BA2">
        <w:tab/>
        <w:t>North Carolina general anesthesia or sedation permit number; and</w:t>
      </w:r>
    </w:p>
    <w:p w14:paraId="6D39AEA7" w14:textId="77777777" w:rsidR="002915DB" w:rsidRPr="00606BA2" w:rsidRDefault="002915DB" w:rsidP="00606BA2">
      <w:pPr>
        <w:pStyle w:val="SubParagraph"/>
        <w:tabs>
          <w:tab w:val="clear" w:pos="1800"/>
        </w:tabs>
      </w:pPr>
      <w:r w:rsidRPr="00606BA2">
        <w:t>(2)</w:t>
      </w:r>
      <w:r w:rsidRPr="00606BA2">
        <w:tab/>
        <w:t>a statement of compliance with the requirements for the itinerant permit for which the applicant is applying, as set out in Rule .0206, .0304, or .0406 of this Subchapter.</w:t>
      </w:r>
    </w:p>
    <w:p w14:paraId="58EE24F8" w14:textId="77777777" w:rsidR="002915DB" w:rsidRPr="00606BA2" w:rsidRDefault="002915DB" w:rsidP="00606BA2">
      <w:pPr>
        <w:pStyle w:val="Paragraph"/>
      </w:pPr>
      <w:r w:rsidRPr="00606BA2">
        <w:t>(e)  All applications for renewal of a general anesthesia or sedation permit shall be submitted electronically through the Board's website, www.ncdentalboard.org, and shall include:</w:t>
      </w:r>
    </w:p>
    <w:p w14:paraId="430D11F0" w14:textId="77777777" w:rsidR="002915DB" w:rsidRPr="00606BA2" w:rsidRDefault="002915DB" w:rsidP="00606BA2">
      <w:pPr>
        <w:pStyle w:val="SubParagraph"/>
        <w:tabs>
          <w:tab w:val="clear" w:pos="1800"/>
        </w:tabs>
      </w:pPr>
      <w:r w:rsidRPr="00606BA2">
        <w:t>(1)</w:t>
      </w:r>
      <w:r w:rsidRPr="00606BA2">
        <w:tab/>
        <w:t>the full name;</w:t>
      </w:r>
    </w:p>
    <w:p w14:paraId="677607D7" w14:textId="77777777" w:rsidR="002915DB" w:rsidRPr="00606BA2" w:rsidRDefault="002915DB" w:rsidP="00606BA2">
      <w:pPr>
        <w:pStyle w:val="SubParagraph"/>
        <w:tabs>
          <w:tab w:val="clear" w:pos="1800"/>
        </w:tabs>
      </w:pPr>
      <w:r w:rsidRPr="00606BA2">
        <w:t>(2)</w:t>
      </w:r>
      <w:r w:rsidRPr="00606BA2">
        <w:tab/>
        <w:t>the permit number and expiration date;</w:t>
      </w:r>
    </w:p>
    <w:p w14:paraId="3617B346" w14:textId="77777777" w:rsidR="002915DB" w:rsidRPr="00606BA2" w:rsidRDefault="002915DB" w:rsidP="00606BA2">
      <w:pPr>
        <w:pStyle w:val="SubParagraph"/>
        <w:tabs>
          <w:tab w:val="clear" w:pos="1800"/>
        </w:tabs>
      </w:pPr>
      <w:r w:rsidRPr="00606BA2">
        <w:t>(3)</w:t>
      </w:r>
      <w:r w:rsidRPr="00606BA2">
        <w:tab/>
        <w:t>the addresses of all dental offices where the permit holder uses general anesthesia or sedation; and</w:t>
      </w:r>
    </w:p>
    <w:p w14:paraId="46455B0C" w14:textId="77777777" w:rsidR="002915DB" w:rsidRPr="00606BA2" w:rsidRDefault="002915DB" w:rsidP="00606BA2">
      <w:pPr>
        <w:pStyle w:val="SubParagraph"/>
        <w:tabs>
          <w:tab w:val="clear" w:pos="1800"/>
        </w:tabs>
      </w:pPr>
      <w:r w:rsidRPr="00606BA2">
        <w:t>(4)</w:t>
      </w:r>
      <w:r w:rsidRPr="00606BA2">
        <w:tab/>
        <w:t>a statement disclosing and explaining any instances of patient mortality or morbidity in connection with use of general anesthesia or sedation that occurred during the calendar year preceding the application and that were not previously disclosed to the Board.</w:t>
      </w:r>
    </w:p>
    <w:p w14:paraId="6DC2B44C" w14:textId="77777777" w:rsidR="002915DB" w:rsidRPr="00606BA2" w:rsidRDefault="002915DB" w:rsidP="00606BA2">
      <w:pPr>
        <w:pStyle w:val="Paragraph"/>
      </w:pPr>
      <w:r w:rsidRPr="00606BA2">
        <w:t>(f)  All applications for reinstatement of a general anesthesia or sedation permit shall be made on forms furnished by the Board at www.ncdentalboard.org and shall include:</w:t>
      </w:r>
    </w:p>
    <w:p w14:paraId="618BB8C0" w14:textId="77777777" w:rsidR="002915DB" w:rsidRPr="00606BA2" w:rsidRDefault="002915DB" w:rsidP="00606BA2">
      <w:pPr>
        <w:pStyle w:val="SubParagraph"/>
        <w:tabs>
          <w:tab w:val="clear" w:pos="1800"/>
        </w:tabs>
      </w:pPr>
      <w:r w:rsidRPr="00606BA2">
        <w:t>(1)</w:t>
      </w:r>
      <w:r w:rsidRPr="00606BA2">
        <w:tab/>
        <w:t>the full name;</w:t>
      </w:r>
    </w:p>
    <w:p w14:paraId="483B8261" w14:textId="77777777" w:rsidR="002915DB" w:rsidRPr="00606BA2" w:rsidRDefault="002915DB" w:rsidP="00606BA2">
      <w:pPr>
        <w:pStyle w:val="SubParagraph"/>
        <w:tabs>
          <w:tab w:val="clear" w:pos="1800"/>
        </w:tabs>
      </w:pPr>
      <w:r w:rsidRPr="00606BA2">
        <w:t>(2)</w:t>
      </w:r>
      <w:r w:rsidRPr="00606BA2">
        <w:tab/>
        <w:t>the permit number and date of issuance;</w:t>
      </w:r>
    </w:p>
    <w:p w14:paraId="2E059AE8" w14:textId="77777777" w:rsidR="002915DB" w:rsidRPr="00606BA2" w:rsidRDefault="002915DB" w:rsidP="00606BA2">
      <w:pPr>
        <w:pStyle w:val="SubParagraph"/>
        <w:tabs>
          <w:tab w:val="clear" w:pos="1800"/>
        </w:tabs>
      </w:pPr>
      <w:r w:rsidRPr="00606BA2">
        <w:t>(3)</w:t>
      </w:r>
      <w:r w:rsidRPr="00606BA2">
        <w:tab/>
        <w:t>the mailing address;</w:t>
      </w:r>
    </w:p>
    <w:p w14:paraId="28147DB1" w14:textId="77777777" w:rsidR="002915DB" w:rsidRPr="00606BA2" w:rsidRDefault="002915DB" w:rsidP="00606BA2">
      <w:pPr>
        <w:pStyle w:val="SubParagraph"/>
        <w:tabs>
          <w:tab w:val="clear" w:pos="1800"/>
        </w:tabs>
      </w:pPr>
      <w:r w:rsidRPr="00606BA2">
        <w:t>(4)</w:t>
      </w:r>
      <w:r w:rsidRPr="00606BA2">
        <w:tab/>
        <w:t>the North Carolina dental license number;</w:t>
      </w:r>
    </w:p>
    <w:p w14:paraId="3526A6C0" w14:textId="77777777" w:rsidR="002915DB" w:rsidRPr="00606BA2" w:rsidRDefault="002915DB" w:rsidP="00606BA2">
      <w:pPr>
        <w:pStyle w:val="SubParagraph"/>
        <w:tabs>
          <w:tab w:val="clear" w:pos="1800"/>
        </w:tabs>
      </w:pPr>
      <w:r w:rsidRPr="00606BA2">
        <w:t>(5)</w:t>
      </w:r>
      <w:r w:rsidRPr="00606BA2">
        <w:tab/>
        <w:t>the addresses of all dental offices where the applicant intends to use general anesthesia or sedation; and</w:t>
      </w:r>
    </w:p>
    <w:p w14:paraId="26D7D71D" w14:textId="77777777" w:rsidR="002915DB" w:rsidRPr="00606BA2" w:rsidRDefault="002915DB" w:rsidP="00606BA2">
      <w:pPr>
        <w:pStyle w:val="SubParagraph"/>
        <w:tabs>
          <w:tab w:val="clear" w:pos="1800"/>
        </w:tabs>
      </w:pPr>
      <w:r w:rsidRPr="00606BA2">
        <w:t>(6)</w:t>
      </w:r>
      <w:r w:rsidRPr="00606BA2">
        <w:tab/>
        <w:t>a statement disclosing and explaining any instances of patient mortality or morbidity in connection with use of general anesthesia or sedation that occurred during the calendar year preceding the application.</w:t>
      </w:r>
    </w:p>
    <w:p w14:paraId="41643253" w14:textId="77777777" w:rsidR="002915DB" w:rsidRPr="00606BA2" w:rsidRDefault="002915DB" w:rsidP="00606BA2">
      <w:pPr>
        <w:pStyle w:val="Paragraph"/>
      </w:pPr>
      <w:r w:rsidRPr="00606BA2">
        <w:t>(g)  Any permit obtained through fraud or by any false representation shall be revoked.</w:t>
      </w:r>
    </w:p>
    <w:p w14:paraId="3BEB7C3C" w14:textId="77777777" w:rsidR="002915DB" w:rsidRPr="00606BA2" w:rsidRDefault="002915DB" w:rsidP="00606BA2">
      <w:pPr>
        <w:pStyle w:val="Base"/>
      </w:pPr>
    </w:p>
    <w:p w14:paraId="5409DAB8" w14:textId="77777777" w:rsidR="002915DB" w:rsidRPr="00606BA2" w:rsidRDefault="002915DB" w:rsidP="00606BA2">
      <w:pPr>
        <w:pStyle w:val="History"/>
      </w:pPr>
      <w:r w:rsidRPr="00606BA2">
        <w:t>History Note:</w:t>
      </w:r>
      <w:r w:rsidRPr="00606BA2">
        <w:tab/>
        <w:t>Authority G.S. 90-28; 90-30.1;</w:t>
      </w:r>
    </w:p>
    <w:p w14:paraId="1918A547" w14:textId="77777777" w:rsidR="002915DB" w:rsidRPr="00606BA2" w:rsidRDefault="002915DB" w:rsidP="00606BA2">
      <w:pPr>
        <w:pStyle w:val="HistoryAfter"/>
      </w:pPr>
      <w:r w:rsidRPr="00606BA2">
        <w:t>Eff. August 1, 2021.</w:t>
      </w:r>
    </w:p>
    <w:p w14:paraId="618965DD" w14:textId="77777777" w:rsidR="002915DB" w:rsidRPr="00606BA2" w:rsidRDefault="002915DB" w:rsidP="00606BA2">
      <w:pPr>
        <w:pStyle w:val="Base"/>
      </w:pPr>
    </w:p>
    <w:p w14:paraId="6F15BDA7" w14:textId="77777777" w:rsidR="002915DB" w:rsidRPr="0065150D" w:rsidRDefault="002915DB" w:rsidP="0065150D">
      <w:pPr>
        <w:pStyle w:val="Rule"/>
      </w:pPr>
      <w:r w:rsidRPr="0065150D">
        <w:t>21 NCAC 16Q .0206</w:t>
      </w:r>
      <w:r w:rsidRPr="0065150D">
        <w:tab/>
        <w:t>ITINERANT (Mobile) GENERAL ANESTHESIA PERMIT, EQUIPMENT AND EVALUATION</w:t>
      </w:r>
    </w:p>
    <w:p w14:paraId="30199EDD" w14:textId="77777777" w:rsidR="002915DB" w:rsidRPr="0065150D" w:rsidRDefault="002915DB" w:rsidP="0065150D">
      <w:pPr>
        <w:pStyle w:val="Paragraph"/>
      </w:pPr>
      <w:r w:rsidRPr="0065150D">
        <w:t>(a)  A dentist who holds a general anesthesia permit from the Board and who wishes to provide general anesthesia or other sedation services in the office of another practitioner shall obtain a mobile general anesthesia permit from the Board by completing the application requirements of this Rule and paying a one hundred dollar ($100.00) application fee and a two-hundred seventy-five dollar ($275.00) inspection fee. No mobile permit shall be required to administer general anesthesia in a hospital or credentialed surgery center.</w:t>
      </w:r>
    </w:p>
    <w:p w14:paraId="61F04D0A" w14:textId="77777777" w:rsidR="002915DB" w:rsidRPr="0065150D" w:rsidRDefault="002915DB" w:rsidP="0065150D">
      <w:pPr>
        <w:pStyle w:val="Paragraph"/>
      </w:pPr>
      <w:r w:rsidRPr="0065150D">
        <w:t>(b)  Before a mobile general anesthesia permit may be issued, a general anesthesia permit holder appointed by the Board shall inspect the applicant's equipment and medications to ensure that they comply with Paragraphs (c) and (d) of this Rule.</w:t>
      </w:r>
    </w:p>
    <w:p w14:paraId="5AC860C8" w14:textId="77777777" w:rsidR="002915DB" w:rsidRPr="0065150D" w:rsidRDefault="002915DB" w:rsidP="0065150D">
      <w:pPr>
        <w:pStyle w:val="Paragraph"/>
      </w:pPr>
      <w:r w:rsidRPr="0065150D">
        <w:t xml:space="preserve">(c)  The permit holder shall maintain in good working order the following equipment: </w:t>
      </w:r>
    </w:p>
    <w:p w14:paraId="5435C4ED" w14:textId="77777777" w:rsidR="002915DB" w:rsidRPr="0065150D" w:rsidRDefault="002915DB" w:rsidP="0065150D">
      <w:pPr>
        <w:pStyle w:val="SubParagraph"/>
        <w:tabs>
          <w:tab w:val="clear" w:pos="1800"/>
        </w:tabs>
      </w:pPr>
      <w:r w:rsidRPr="0065150D">
        <w:lastRenderedPageBreak/>
        <w:t>(1)</w:t>
      </w:r>
      <w:r w:rsidRPr="0065150D">
        <w:tab/>
        <w:t>small, medium, and large supraglottic airways devices;</w:t>
      </w:r>
    </w:p>
    <w:p w14:paraId="2DD0A3FF" w14:textId="77777777" w:rsidR="002915DB" w:rsidRPr="0065150D" w:rsidRDefault="002915DB" w:rsidP="0065150D">
      <w:pPr>
        <w:pStyle w:val="SubParagraph"/>
        <w:tabs>
          <w:tab w:val="clear" w:pos="1800"/>
        </w:tabs>
      </w:pPr>
      <w:r w:rsidRPr="0065150D">
        <w:t>(2)</w:t>
      </w:r>
      <w:r w:rsidRPr="0065150D">
        <w:tab/>
        <w:t>small, medium, and large anesthesia circuits;</w:t>
      </w:r>
    </w:p>
    <w:p w14:paraId="383036B1" w14:textId="77777777" w:rsidR="002915DB" w:rsidRPr="0065150D" w:rsidRDefault="002915DB" w:rsidP="0065150D">
      <w:pPr>
        <w:pStyle w:val="SubParagraph"/>
        <w:tabs>
          <w:tab w:val="clear" w:pos="1800"/>
        </w:tabs>
      </w:pPr>
      <w:r w:rsidRPr="0065150D">
        <w:t>(3)</w:t>
      </w:r>
      <w:r w:rsidRPr="0065150D">
        <w:tab/>
        <w:t>rebreathing device;</w:t>
      </w:r>
    </w:p>
    <w:p w14:paraId="2CAF01F6" w14:textId="77777777" w:rsidR="002915DB" w:rsidRPr="0065150D" w:rsidRDefault="002915DB" w:rsidP="0065150D">
      <w:pPr>
        <w:pStyle w:val="SubParagraph"/>
        <w:tabs>
          <w:tab w:val="clear" w:pos="1800"/>
        </w:tabs>
      </w:pPr>
      <w:r w:rsidRPr="0065150D">
        <w:t>(4)</w:t>
      </w:r>
      <w:r w:rsidRPr="0065150D">
        <w:tab/>
        <w:t>scavenging system;</w:t>
      </w:r>
    </w:p>
    <w:p w14:paraId="50EB1627" w14:textId="77777777" w:rsidR="002915DB" w:rsidRPr="0065150D" w:rsidRDefault="002915DB" w:rsidP="0065150D">
      <w:pPr>
        <w:pStyle w:val="SubParagraph"/>
        <w:tabs>
          <w:tab w:val="clear" w:pos="1800"/>
        </w:tabs>
      </w:pPr>
      <w:r w:rsidRPr="0065150D">
        <w:t>(5)</w:t>
      </w:r>
      <w:r w:rsidRPr="0065150D">
        <w:tab/>
        <w:t>intermittent compression devices;</w:t>
      </w:r>
    </w:p>
    <w:p w14:paraId="65BDC390" w14:textId="77777777" w:rsidR="002915DB" w:rsidRPr="0065150D" w:rsidRDefault="002915DB" w:rsidP="0065150D">
      <w:pPr>
        <w:pStyle w:val="SubParagraph"/>
        <w:tabs>
          <w:tab w:val="clear" w:pos="1800"/>
        </w:tabs>
      </w:pPr>
      <w:r w:rsidRPr="0065150D">
        <w:t>(6)</w:t>
      </w:r>
      <w:r w:rsidRPr="0065150D">
        <w:tab/>
        <w:t>gastric suction device;</w:t>
      </w:r>
    </w:p>
    <w:p w14:paraId="3C044CA5" w14:textId="77777777" w:rsidR="002915DB" w:rsidRPr="0065150D" w:rsidRDefault="002915DB" w:rsidP="0065150D">
      <w:pPr>
        <w:pStyle w:val="SubParagraph"/>
        <w:tabs>
          <w:tab w:val="clear" w:pos="1800"/>
        </w:tabs>
      </w:pPr>
      <w:r w:rsidRPr="0065150D">
        <w:t>(7)</w:t>
      </w:r>
      <w:r w:rsidRPr="0065150D">
        <w:tab/>
        <w:t>endotracheal tube and pulmonary suction device;</w:t>
      </w:r>
    </w:p>
    <w:p w14:paraId="0BFD2DE9" w14:textId="77777777" w:rsidR="002915DB" w:rsidRPr="0065150D" w:rsidRDefault="002915DB" w:rsidP="0065150D">
      <w:pPr>
        <w:pStyle w:val="SubParagraph"/>
        <w:tabs>
          <w:tab w:val="clear" w:pos="1800"/>
        </w:tabs>
      </w:pPr>
      <w:r w:rsidRPr="0065150D">
        <w:t>(8)</w:t>
      </w:r>
      <w:r w:rsidRPr="0065150D">
        <w:tab/>
        <w:t>equipment for performing emergency cricothyrotomies and delivering positive pressure ventilation; and</w:t>
      </w:r>
    </w:p>
    <w:p w14:paraId="0AD70091" w14:textId="77777777" w:rsidR="002915DB" w:rsidRPr="0065150D" w:rsidRDefault="002915DB" w:rsidP="0065150D">
      <w:pPr>
        <w:pStyle w:val="SubParagraph"/>
        <w:tabs>
          <w:tab w:val="clear" w:pos="1800"/>
        </w:tabs>
      </w:pPr>
      <w:r w:rsidRPr="0065150D">
        <w:t>(9)</w:t>
      </w:r>
      <w:r w:rsidRPr="0065150D">
        <w:tab/>
        <w:t>the equipment required by Rule .0202(a)(1) of this Section.</w:t>
      </w:r>
    </w:p>
    <w:p w14:paraId="753D61A3" w14:textId="77777777" w:rsidR="002915DB" w:rsidRPr="0065150D" w:rsidRDefault="002915DB" w:rsidP="0065150D">
      <w:pPr>
        <w:pStyle w:val="Paragraph"/>
      </w:pPr>
      <w:r w:rsidRPr="0065150D">
        <w:t>(d)  A neuromuscular blocking agent, an anti-malignant hyperthermia agent, and the medications required by Rule .0202(a)(2) of this Section shall be on site, unexpired, and available to the permit holder.</w:t>
      </w:r>
    </w:p>
    <w:p w14:paraId="4ED79570" w14:textId="77777777" w:rsidR="002915DB" w:rsidRPr="0065150D" w:rsidRDefault="002915DB" w:rsidP="0065150D">
      <w:pPr>
        <w:pStyle w:val="Paragraph"/>
      </w:pPr>
      <w:r w:rsidRPr="0065150D">
        <w:t>(e)  The evaluation and on-site inspection shall be conducted as set out in Rule .0204 of this Section.</w:t>
      </w:r>
    </w:p>
    <w:p w14:paraId="3F8CC0D4" w14:textId="77777777" w:rsidR="002915DB" w:rsidRPr="0065150D" w:rsidRDefault="002915DB" w:rsidP="0065150D">
      <w:pPr>
        <w:pStyle w:val="Paragraph"/>
      </w:pPr>
      <w:r w:rsidRPr="0065150D">
        <w:t>(f)  Prior to administering general anesthesia or sedation at another provider's office, the mobile permit holder shall inspect the host facility within 24 business hours before each procedure and shall ensure that:</w:t>
      </w:r>
    </w:p>
    <w:p w14:paraId="15CE6860" w14:textId="77777777" w:rsidR="002915DB" w:rsidRPr="0065150D" w:rsidRDefault="002915DB" w:rsidP="0065150D">
      <w:pPr>
        <w:pStyle w:val="SubParagraph"/>
        <w:tabs>
          <w:tab w:val="clear" w:pos="1800"/>
        </w:tabs>
      </w:pPr>
      <w:r w:rsidRPr="0065150D">
        <w:t>(1)</w:t>
      </w:r>
      <w:r w:rsidRPr="0065150D">
        <w:tab/>
        <w:t>the operatory's size and design permit emergency management and access of emergency equipment and personnel;</w:t>
      </w:r>
    </w:p>
    <w:p w14:paraId="2A86D8CF" w14:textId="77777777" w:rsidR="002915DB" w:rsidRPr="0065150D" w:rsidRDefault="002915DB" w:rsidP="0065150D">
      <w:pPr>
        <w:pStyle w:val="SubParagraph"/>
        <w:tabs>
          <w:tab w:val="clear" w:pos="1800"/>
        </w:tabs>
      </w:pPr>
      <w:r w:rsidRPr="0065150D">
        <w:t>(2)</w:t>
      </w:r>
      <w:r w:rsidRPr="0065150D">
        <w:tab/>
        <w:t>there is a CPR board or dental chair without enhancements suitable for providing emergency treatment;</w:t>
      </w:r>
    </w:p>
    <w:p w14:paraId="12383DF1" w14:textId="77777777" w:rsidR="002915DB" w:rsidRPr="0065150D" w:rsidRDefault="002915DB" w:rsidP="0065150D">
      <w:pPr>
        <w:pStyle w:val="SubParagraph"/>
        <w:tabs>
          <w:tab w:val="clear" w:pos="1800"/>
        </w:tabs>
      </w:pPr>
      <w:r w:rsidRPr="0065150D">
        <w:t>(3)</w:t>
      </w:r>
      <w:r w:rsidRPr="0065150D">
        <w:tab/>
        <w:t>there is lighting to permit performance of all procedures planned for the facility;</w:t>
      </w:r>
    </w:p>
    <w:p w14:paraId="12ACF7A2" w14:textId="77777777" w:rsidR="002915DB" w:rsidRPr="0065150D" w:rsidRDefault="002915DB" w:rsidP="0065150D">
      <w:pPr>
        <w:pStyle w:val="SubParagraph"/>
        <w:tabs>
          <w:tab w:val="clear" w:pos="1800"/>
        </w:tabs>
      </w:pPr>
      <w:r w:rsidRPr="0065150D">
        <w:t>(4)</w:t>
      </w:r>
      <w:r w:rsidRPr="0065150D">
        <w:tab/>
        <w:t>there is suction equipment, including non-electrical back-up suction; and</w:t>
      </w:r>
    </w:p>
    <w:p w14:paraId="10A4B45B" w14:textId="77777777" w:rsidR="002915DB" w:rsidRPr="0065150D" w:rsidRDefault="002915DB" w:rsidP="0065150D">
      <w:pPr>
        <w:pStyle w:val="SubParagraph"/>
        <w:tabs>
          <w:tab w:val="clear" w:pos="1800"/>
        </w:tabs>
      </w:pPr>
      <w:r w:rsidRPr="0065150D">
        <w:t>(5)</w:t>
      </w:r>
      <w:r w:rsidRPr="0065150D">
        <w:tab/>
        <w:t>the facility shall be staffed with at least two BLS certified auxiliaries, one of whom shall be dedicated to patient monitoring and recording general anesthesia or sedation data throughout the sedation procedure. This Subparagraph shall not apply if the dentist permit holder is dedicated to patient care and monitoring regarding general anesthesia or sedation throughout the sedation procedure and is not performing the surgery or other dental procedure.</w:t>
      </w:r>
    </w:p>
    <w:p w14:paraId="19A7CADF" w14:textId="77777777" w:rsidR="002915DB" w:rsidRPr="0065150D" w:rsidRDefault="002915DB" w:rsidP="0065150D">
      <w:pPr>
        <w:pStyle w:val="Paragraph"/>
        <w:tabs>
          <w:tab w:val="left" w:pos="4410"/>
        </w:tabs>
      </w:pPr>
      <w:r w:rsidRPr="0065150D">
        <w:t>(g)  Upon inspection, the permit holder shall document that the facility where the general anesthesia or sedation procedure will be performed was inspected and that it met the requirements of Paragraph (f) of this Rule. The permit holder shall retain the inspection and compliance record required by this Paragraph for 10 years following the procedure and provide these records to the Board upon request.</w:t>
      </w:r>
    </w:p>
    <w:p w14:paraId="551E8F3F" w14:textId="77777777" w:rsidR="002915DB" w:rsidRPr="0065150D" w:rsidRDefault="002915DB" w:rsidP="0065150D">
      <w:pPr>
        <w:pStyle w:val="Paragraph"/>
        <w:tabs>
          <w:tab w:val="left" w:pos="4410"/>
        </w:tabs>
      </w:pPr>
      <w:r w:rsidRPr="0065150D">
        <w:t>(h)  The mobile general anesthesia permit shall be displayed in the host facility where it is visible to patients receiving treatment.</w:t>
      </w:r>
    </w:p>
    <w:p w14:paraId="106A539C" w14:textId="77777777" w:rsidR="002915DB" w:rsidRPr="0065150D" w:rsidRDefault="002915DB" w:rsidP="0065150D">
      <w:pPr>
        <w:pStyle w:val="Paragraph"/>
      </w:pPr>
      <w:r w:rsidRPr="0065150D">
        <w:t>(</w:t>
      </w:r>
      <w:proofErr w:type="spellStart"/>
      <w:r w:rsidRPr="0065150D">
        <w:t>i</w:t>
      </w:r>
      <w:proofErr w:type="spellEnd"/>
      <w:r w:rsidRPr="0065150D">
        <w:t>)  All applicants for mobile general anesthesia permit shall be in good standing with the Board.</w:t>
      </w:r>
    </w:p>
    <w:p w14:paraId="5A16347A" w14:textId="77777777" w:rsidR="002915DB" w:rsidRPr="0065150D" w:rsidRDefault="002915DB" w:rsidP="0065150D">
      <w:pPr>
        <w:pStyle w:val="Base"/>
      </w:pPr>
    </w:p>
    <w:p w14:paraId="20E81DFD" w14:textId="77777777" w:rsidR="002915DB" w:rsidRPr="0065150D" w:rsidRDefault="002915DB" w:rsidP="0065150D">
      <w:pPr>
        <w:pStyle w:val="History"/>
      </w:pPr>
      <w:r w:rsidRPr="0065150D">
        <w:t>History Note:</w:t>
      </w:r>
      <w:r w:rsidRPr="0065150D">
        <w:tab/>
        <w:t>Authority G.S. 90-28; 90-30.1; 90-39; 90-48;</w:t>
      </w:r>
    </w:p>
    <w:p w14:paraId="03D33B72" w14:textId="77777777" w:rsidR="002915DB" w:rsidRPr="0065150D" w:rsidRDefault="002915DB" w:rsidP="0065150D">
      <w:pPr>
        <w:pStyle w:val="HistoryAfter"/>
      </w:pPr>
      <w:r w:rsidRPr="0065150D">
        <w:t>Eff. June 1, 2017;</w:t>
      </w:r>
    </w:p>
    <w:p w14:paraId="599C314B" w14:textId="77777777" w:rsidR="002915DB" w:rsidRPr="0065150D" w:rsidRDefault="002915DB" w:rsidP="0065150D">
      <w:pPr>
        <w:pStyle w:val="HistoryAfter"/>
      </w:pPr>
      <w:r w:rsidRPr="0065150D">
        <w:t>Amended Eff. August 1, 2021; August 1, 2018.</w:t>
      </w:r>
    </w:p>
    <w:p w14:paraId="581C02E1" w14:textId="77777777" w:rsidR="002915DB" w:rsidRPr="0065150D" w:rsidRDefault="002915DB" w:rsidP="0065150D">
      <w:pPr>
        <w:pStyle w:val="Base"/>
      </w:pPr>
    </w:p>
    <w:p w14:paraId="45A75C83" w14:textId="77777777" w:rsidR="002915DB" w:rsidRPr="00D13A0F" w:rsidRDefault="002915DB" w:rsidP="00D13A0F">
      <w:pPr>
        <w:pStyle w:val="Rule"/>
      </w:pPr>
      <w:r w:rsidRPr="00D13A0F">
        <w:t>21 NCAC 16Q .0207</w:t>
      </w:r>
      <w:r w:rsidRPr="00D13A0F">
        <w:tab/>
        <w:t>ANNUAL RENEWAL OF GENERAL ANESTHESIA AND ITinERANT (Mobile) GENERAL ANESTHESIA PERMIT REQUIRED</w:t>
      </w:r>
    </w:p>
    <w:p w14:paraId="4094E136" w14:textId="77777777" w:rsidR="002915DB" w:rsidRPr="00D13A0F" w:rsidRDefault="002915DB" w:rsidP="00D13A0F">
      <w:pPr>
        <w:pStyle w:val="Paragraph"/>
      </w:pPr>
      <w:r w:rsidRPr="00D13A0F">
        <w:t xml:space="preserve">(a)  </w:t>
      </w:r>
      <w:bookmarkStart w:id="11" w:name="_Hlk481932993"/>
      <w:r w:rsidRPr="00D13A0F">
        <w:t xml:space="preserve">General anesthesia permits and itinerant general anesthesia permits shall be renewed by the Board annually at the same time as dental licenses. For each permit to be renewed, the permit holder shall pay a one-hundred dollar ($100.00) fee and complete the renewal application requirements of this Rule. </w:t>
      </w:r>
      <w:bookmarkEnd w:id="11"/>
      <w:r w:rsidRPr="00D13A0F">
        <w:t xml:space="preserve">If the completed permit renewal application and renewal fee are not received before midnight on January 31 of each year, a fifty dollar ($50.00) late fee shall be charged. </w:t>
      </w:r>
      <w:bookmarkStart w:id="12" w:name="_Hlk59021281"/>
      <w:r w:rsidRPr="00D13A0F">
        <w:t>The renewal application shall be submitted electronically through the Board's website, www.ncdentalboard.org, and shall include</w:t>
      </w:r>
      <w:bookmarkStart w:id="13" w:name="_Hlk59021302"/>
      <w:bookmarkStart w:id="14" w:name="_Hlk59021843"/>
      <w:bookmarkEnd w:id="12"/>
      <w:r w:rsidRPr="00D13A0F">
        <w:t xml:space="preserve"> the information required by Rule .0102(e) of this Subchapter and a report of compliance with the conditions for renewal in Paragraph (d) of this Rule.</w:t>
      </w:r>
      <w:bookmarkEnd w:id="13"/>
      <w:bookmarkEnd w:id="14"/>
    </w:p>
    <w:p w14:paraId="2A90A35E" w14:textId="77777777" w:rsidR="002915DB" w:rsidRPr="00D13A0F" w:rsidRDefault="002915DB" w:rsidP="00D13A0F">
      <w:pPr>
        <w:pStyle w:val="Paragraph"/>
      </w:pPr>
      <w:r w:rsidRPr="00D13A0F">
        <w:t xml:space="preserve">(b)  Any permit holder who fails to renew a general anesthesia permit or itinerant general anesthesia permit before March 31 of each year shall complete a reinstatement application, pay the renewal fee and late fee set out in Paragraph (a) of this Rule, and comply with all conditions for renewal set out in this Rule. Dentists whose general anesthesia permits or itinerant general anesthesia permits have been lapsed for more than 12 calendar months shall pass an inspection and an evaluation as part of the reinstatement process in accordance with Rules .0202 and .0204 of this Section. </w:t>
      </w:r>
      <w:bookmarkStart w:id="15" w:name="_Hlk59023999"/>
      <w:r w:rsidRPr="00D13A0F">
        <w:t>All applicants for reinstatement of a permit shall be in good standing. All applications for reinstatement of a permit shall be submitted on forms furnished by the Board at www.ncdentalboard.org and shall include</w:t>
      </w:r>
      <w:bookmarkEnd w:id="15"/>
      <w:r w:rsidRPr="00D13A0F">
        <w:t xml:space="preserve"> the information required by Rule .0102(f) of this Subchapter and a report of compliance with the conditions for renewal set out in Paragraph (d) of this Rule.</w:t>
      </w:r>
    </w:p>
    <w:p w14:paraId="09D82352" w14:textId="77777777" w:rsidR="002915DB" w:rsidRPr="00D13A0F" w:rsidRDefault="002915DB" w:rsidP="00D13A0F">
      <w:pPr>
        <w:pStyle w:val="Paragraph"/>
      </w:pPr>
      <w:r w:rsidRPr="00D13A0F">
        <w:t>(c)  A dentist who administers general anesthesia in violation of this Rule shall be subject to the penalties prescribed by Rule .0701 of this Subchapter.</w:t>
      </w:r>
    </w:p>
    <w:p w14:paraId="43CFAFEB" w14:textId="77777777" w:rsidR="002915DB" w:rsidRPr="00D13A0F" w:rsidRDefault="002915DB" w:rsidP="00D13A0F">
      <w:pPr>
        <w:pStyle w:val="Paragraph"/>
      </w:pPr>
      <w:r w:rsidRPr="00D13A0F">
        <w:t>(d)  As a condition for renewal of the general anesthesia permit and itinerant general anesthesia permit, the permit holder shall meet the clinical equipment and requirements set out in Rule .0202 of this Section, the itinerant general anesthesia permit holder shall also meet the clinical equipment and requirements set out in Rule .0206 of this Section, and the permit holder shall document the following:</w:t>
      </w:r>
    </w:p>
    <w:p w14:paraId="119CADE1" w14:textId="77777777" w:rsidR="002915DB" w:rsidRPr="00D13A0F" w:rsidRDefault="002915DB" w:rsidP="00D13A0F">
      <w:pPr>
        <w:pStyle w:val="SubParagraph"/>
        <w:tabs>
          <w:tab w:val="clear" w:pos="1800"/>
        </w:tabs>
      </w:pPr>
      <w:r w:rsidRPr="00D13A0F">
        <w:t>(1)</w:t>
      </w:r>
      <w:r w:rsidRPr="00D13A0F">
        <w:tab/>
        <w:t>six hours of continuing education each year in one or more of the following areas, which shall be counted toward fulfillment of the continuing education required each calendar year for license renewal:</w:t>
      </w:r>
    </w:p>
    <w:p w14:paraId="42C74C9B" w14:textId="77777777" w:rsidR="002915DB" w:rsidRPr="00D13A0F" w:rsidRDefault="002915DB" w:rsidP="00D13A0F">
      <w:pPr>
        <w:pStyle w:val="Part"/>
        <w:tabs>
          <w:tab w:val="clear" w:pos="2520"/>
        </w:tabs>
      </w:pPr>
      <w:r w:rsidRPr="00D13A0F">
        <w:t>(A)</w:t>
      </w:r>
      <w:r w:rsidRPr="00D13A0F">
        <w:tab/>
        <w:t>sedation;</w:t>
      </w:r>
    </w:p>
    <w:p w14:paraId="72D2B52A" w14:textId="77777777" w:rsidR="002915DB" w:rsidRPr="00D13A0F" w:rsidRDefault="002915DB" w:rsidP="00D13A0F">
      <w:pPr>
        <w:pStyle w:val="Part"/>
        <w:tabs>
          <w:tab w:val="clear" w:pos="2520"/>
        </w:tabs>
      </w:pPr>
      <w:r w:rsidRPr="00D13A0F">
        <w:t>(B)</w:t>
      </w:r>
      <w:r w:rsidRPr="00D13A0F">
        <w:tab/>
        <w:t>medical emergencies;</w:t>
      </w:r>
    </w:p>
    <w:p w14:paraId="187D0AD0" w14:textId="77777777" w:rsidR="002915DB" w:rsidRPr="00D13A0F" w:rsidRDefault="002915DB" w:rsidP="00D13A0F">
      <w:pPr>
        <w:pStyle w:val="Part"/>
        <w:tabs>
          <w:tab w:val="clear" w:pos="2520"/>
        </w:tabs>
      </w:pPr>
      <w:r w:rsidRPr="00D13A0F">
        <w:t>(C)</w:t>
      </w:r>
      <w:r w:rsidRPr="00D13A0F">
        <w:tab/>
        <w:t>monitoring IV sedation and the use of monitoring equipment;</w:t>
      </w:r>
    </w:p>
    <w:p w14:paraId="10149F76" w14:textId="77777777" w:rsidR="002915DB" w:rsidRPr="00D13A0F" w:rsidRDefault="002915DB" w:rsidP="00D13A0F">
      <w:pPr>
        <w:pStyle w:val="Part"/>
        <w:tabs>
          <w:tab w:val="clear" w:pos="2520"/>
        </w:tabs>
      </w:pPr>
      <w:r w:rsidRPr="00D13A0F">
        <w:t>(D)</w:t>
      </w:r>
      <w:r w:rsidRPr="00D13A0F">
        <w:tab/>
        <w:t>pharmacology of drugs and agents used in general anesthesia and IV sedation;</w:t>
      </w:r>
    </w:p>
    <w:p w14:paraId="023639CD" w14:textId="77777777" w:rsidR="002915DB" w:rsidRPr="00D13A0F" w:rsidRDefault="002915DB" w:rsidP="00D13A0F">
      <w:pPr>
        <w:pStyle w:val="Part"/>
        <w:tabs>
          <w:tab w:val="clear" w:pos="2520"/>
        </w:tabs>
      </w:pPr>
      <w:r w:rsidRPr="00D13A0F">
        <w:t>(E)</w:t>
      </w:r>
      <w:r w:rsidRPr="00D13A0F">
        <w:tab/>
        <w:t>physical evaluation, risk assessment, or behavioral management; or</w:t>
      </w:r>
    </w:p>
    <w:p w14:paraId="75542F55" w14:textId="77777777" w:rsidR="002915DB" w:rsidRPr="00D13A0F" w:rsidRDefault="002915DB" w:rsidP="00D13A0F">
      <w:pPr>
        <w:pStyle w:val="Part"/>
        <w:tabs>
          <w:tab w:val="clear" w:pos="2520"/>
        </w:tabs>
      </w:pPr>
      <w:r w:rsidRPr="00D13A0F">
        <w:t>(F)</w:t>
      </w:r>
      <w:r w:rsidRPr="00D13A0F">
        <w:tab/>
        <w:t>airway management;</w:t>
      </w:r>
    </w:p>
    <w:p w14:paraId="39A8C31F" w14:textId="77777777" w:rsidR="002915DB" w:rsidRPr="00D13A0F" w:rsidRDefault="002915DB" w:rsidP="00D13A0F">
      <w:pPr>
        <w:pStyle w:val="SubParagraph"/>
        <w:tabs>
          <w:tab w:val="clear" w:pos="1800"/>
        </w:tabs>
      </w:pPr>
      <w:r w:rsidRPr="00D13A0F">
        <w:lastRenderedPageBreak/>
        <w:t>(2)</w:t>
      </w:r>
      <w:r w:rsidRPr="00D13A0F">
        <w:tab/>
        <w:t>unexpired ACLS certification, which shall not count towards the six hours of continuing education required in Subparagraph (d)(1) of this Rule;</w:t>
      </w:r>
    </w:p>
    <w:p w14:paraId="1A5254C1" w14:textId="77777777" w:rsidR="002915DB" w:rsidRPr="00D13A0F" w:rsidRDefault="002915DB" w:rsidP="00D13A0F">
      <w:pPr>
        <w:pStyle w:val="SubParagraph"/>
        <w:tabs>
          <w:tab w:val="clear" w:pos="1800"/>
        </w:tabs>
      </w:pPr>
      <w:r w:rsidRPr="00D13A0F">
        <w:t>(3)</w:t>
      </w:r>
      <w:r w:rsidRPr="00D13A0F">
        <w:tab/>
        <w:t>that the permit holder and all auxiliaries involved in anesthesia or sedation procedures have practiced responding to dental emergencies as a team at least once every six months in the preceding year;</w:t>
      </w:r>
    </w:p>
    <w:p w14:paraId="638A3771" w14:textId="77777777" w:rsidR="002915DB" w:rsidRPr="00D13A0F" w:rsidRDefault="002915DB" w:rsidP="00D13A0F">
      <w:pPr>
        <w:pStyle w:val="SubParagraph"/>
        <w:tabs>
          <w:tab w:val="clear" w:pos="1800"/>
        </w:tabs>
      </w:pPr>
      <w:r w:rsidRPr="00D13A0F">
        <w:t>(4)</w:t>
      </w:r>
      <w:r w:rsidRPr="00D13A0F">
        <w:tab/>
        <w:t xml:space="preserve">that the permit holder and all </w:t>
      </w:r>
      <w:bookmarkStart w:id="16" w:name="_Hlk481933168"/>
      <w:r w:rsidRPr="00D13A0F">
        <w:t>auxiliaries</w:t>
      </w:r>
      <w:bookmarkEnd w:id="16"/>
      <w:r w:rsidRPr="00D13A0F">
        <w:t xml:space="preserve"> involved in anesthesia or sedation procedures have read the practice's emergency manual in the preceding year; and</w:t>
      </w:r>
    </w:p>
    <w:p w14:paraId="487DE741" w14:textId="77777777" w:rsidR="002915DB" w:rsidRPr="00D13A0F" w:rsidRDefault="002915DB" w:rsidP="00D13A0F">
      <w:pPr>
        <w:pStyle w:val="SubParagraph"/>
        <w:tabs>
          <w:tab w:val="clear" w:pos="1800"/>
        </w:tabs>
      </w:pPr>
      <w:r w:rsidRPr="00D13A0F">
        <w:t>(5)</w:t>
      </w:r>
      <w:r w:rsidRPr="00D13A0F">
        <w:tab/>
        <w:t>that all auxiliaries involved in sedation procedures have completed BLS certification and three hours of continuing education annually in any of the areas set forth in Subparagraph (d)(1) of this Rule.</w:t>
      </w:r>
    </w:p>
    <w:p w14:paraId="211D9676" w14:textId="77777777" w:rsidR="002915DB" w:rsidRPr="00D13A0F" w:rsidRDefault="002915DB" w:rsidP="00D13A0F">
      <w:pPr>
        <w:pStyle w:val="Paragraph"/>
      </w:pPr>
      <w:r w:rsidRPr="00D13A0F">
        <w:t>(e)  Absent a Board order stating otherwise, all permit holders applying for renewal of a general anesthesia permit or itinerant general anesthesia permit shall be in good standing and their office shall be subject to inspection by the Board.</w:t>
      </w:r>
    </w:p>
    <w:p w14:paraId="0721EB49" w14:textId="77777777" w:rsidR="002915DB" w:rsidRPr="00D13A0F" w:rsidRDefault="002915DB" w:rsidP="00D13A0F">
      <w:pPr>
        <w:pStyle w:val="Base"/>
      </w:pPr>
    </w:p>
    <w:p w14:paraId="3B4C0EC2" w14:textId="77777777" w:rsidR="002915DB" w:rsidRPr="00D13A0F" w:rsidRDefault="002915DB" w:rsidP="00D13A0F">
      <w:pPr>
        <w:pStyle w:val="History"/>
        <w:rPr>
          <w:snapToGrid w:val="0"/>
        </w:rPr>
      </w:pPr>
      <w:r w:rsidRPr="00D13A0F">
        <w:rPr>
          <w:snapToGrid w:val="0"/>
        </w:rPr>
        <w:t>History Note:</w:t>
      </w:r>
      <w:r w:rsidRPr="00D13A0F">
        <w:rPr>
          <w:snapToGrid w:val="0"/>
        </w:rPr>
        <w:tab/>
        <w:t>Authority G.S. 90-28; 90-30.1; 90-31</w:t>
      </w:r>
      <w:r w:rsidRPr="00D13A0F">
        <w:t xml:space="preserve">; 90-39; </w:t>
      </w:r>
      <w:r w:rsidRPr="00D13A0F">
        <w:rPr>
          <w:snapToGrid w:val="0"/>
        </w:rPr>
        <w:t>90-48;</w:t>
      </w:r>
    </w:p>
    <w:p w14:paraId="6FDF0E00" w14:textId="77777777" w:rsidR="002915DB" w:rsidRPr="00D13A0F" w:rsidRDefault="002915DB" w:rsidP="00D13A0F">
      <w:pPr>
        <w:pStyle w:val="HistoryAfter"/>
      </w:pPr>
      <w:r w:rsidRPr="00D13A0F">
        <w:t>Eff. June 1, 2017;</w:t>
      </w:r>
    </w:p>
    <w:p w14:paraId="5B291AEC" w14:textId="77777777" w:rsidR="002915DB" w:rsidRPr="00D13A0F" w:rsidRDefault="002915DB" w:rsidP="00D13A0F">
      <w:pPr>
        <w:pStyle w:val="HistoryAfter"/>
      </w:pPr>
      <w:r w:rsidRPr="00D13A0F">
        <w:t>Amended Eff. August 1, 2021; August 1, 2018.</w:t>
      </w:r>
    </w:p>
    <w:p w14:paraId="52FAB290" w14:textId="77777777" w:rsidR="002915DB" w:rsidRDefault="002915DB" w:rsidP="00D13A0F">
      <w:pPr>
        <w:pStyle w:val="Base"/>
      </w:pPr>
    </w:p>
    <w:p w14:paraId="76A12E8D" w14:textId="77777777" w:rsidR="002915DB" w:rsidRPr="006C43FA" w:rsidRDefault="002915DB" w:rsidP="006C43FA">
      <w:pPr>
        <w:pStyle w:val="Rule"/>
      </w:pPr>
      <w:r w:rsidRPr="006C43FA">
        <w:t>21 NCAC 16Q .0305</w:t>
      </w:r>
      <w:r w:rsidRPr="006C43FA">
        <w:tab/>
        <w:t>ANNUAL RENEWAL of MODERATE PARENTERAL AND ENTERAL CONSCIOUS SEDATION PERMIT REQUIRED</w:t>
      </w:r>
    </w:p>
    <w:p w14:paraId="2083DB2C" w14:textId="77777777" w:rsidR="002915DB" w:rsidRPr="006C43FA" w:rsidRDefault="002915DB" w:rsidP="006C43FA">
      <w:pPr>
        <w:pStyle w:val="Paragraph"/>
      </w:pPr>
      <w:r w:rsidRPr="006C43FA">
        <w:t xml:space="preserve">(a)  </w:t>
      </w:r>
      <w:bookmarkStart w:id="17" w:name="_Hlk481935494"/>
      <w:r w:rsidRPr="006C43FA">
        <w:t>Moderate conscious sedation permits and itinerant moderate conscious sedation permits shall be renewed by the Board annually at the same time as dental licenses. For each permit to be renewed, the permit holder shall pay a one-hundred dollar ($100.00) fee and complete the renewal application requirements in this Rule.</w:t>
      </w:r>
      <w:bookmarkEnd w:id="17"/>
      <w:r w:rsidRPr="006C43FA">
        <w:t xml:space="preserve"> If the completed permit renewal application and renewal fee are not received before midnight on January 31 of each year, a fifty dollar ($50.00) late fee shall be charged. The renewal application shall be submitted electronically through the Board's website, www.ncdentalboard.org, and shall include the information required by Rule .0102(e) of this Subchapter and a report of compliance with the conditions for renewal in Paragraph (d) of this Rule.</w:t>
      </w:r>
    </w:p>
    <w:p w14:paraId="7D7BFBE0" w14:textId="77777777" w:rsidR="002915DB" w:rsidRPr="006C43FA" w:rsidRDefault="002915DB" w:rsidP="006C43FA">
      <w:pPr>
        <w:pStyle w:val="Paragraph"/>
      </w:pPr>
      <w:r w:rsidRPr="006C43FA">
        <w:t xml:space="preserve">(b)  Any permit holder who fails to renew a moderate conscious sedation permit </w:t>
      </w:r>
      <w:bookmarkStart w:id="18" w:name="_Hlk494190828"/>
      <w:r w:rsidRPr="006C43FA">
        <w:t>or itinerant moderate conscious sedation permit</w:t>
      </w:r>
      <w:bookmarkEnd w:id="18"/>
      <w:r w:rsidRPr="006C43FA">
        <w:t xml:space="preserve"> before March 31 of each year shall complete a reinstatement application, pay the renewal fee and late fee set out in Paragraph (a) of this Rule, and comply with all conditions for renewal set out in this Rule. Dentists whose moderate conscious sedation permits or itinerant moderate conscious sedation permits have been lapsed for more than 12 calendar months shall pass an inspection and an evaluation as part of the reinstatement process in accordance with Rules .0302 and .0306 of this Section. All applicants for reinstatement of a permit shall be in good standing. All applications for reinstatement of a permit shall be submitted on forms furnished by the Board at www.ncdentalboard.org and shall include the information required by Rule .0102(f) of this </w:t>
      </w:r>
      <w:r w:rsidRPr="006C43FA">
        <w:t>Subchapter and a report of compliance with the conditions for renewal set out in Paragraph (d) of this Rule.</w:t>
      </w:r>
    </w:p>
    <w:p w14:paraId="187AB8DD" w14:textId="77777777" w:rsidR="002915DB" w:rsidRPr="006C43FA" w:rsidRDefault="002915DB" w:rsidP="006C43FA">
      <w:pPr>
        <w:pStyle w:val="Paragraph"/>
      </w:pPr>
      <w:r w:rsidRPr="006C43FA">
        <w:t>(c)  A dentist who administers moderate conscious sedation in violation of this Rule shall be subject to the penalties prescribed by Rule .0701 of this Subchapter.</w:t>
      </w:r>
    </w:p>
    <w:p w14:paraId="3712ACC2" w14:textId="77777777" w:rsidR="002915DB" w:rsidRPr="006C43FA" w:rsidRDefault="002915DB" w:rsidP="006C43FA">
      <w:pPr>
        <w:pStyle w:val="Paragraph"/>
      </w:pPr>
      <w:r w:rsidRPr="006C43FA">
        <w:t>(d)  As a condition for renewal of the moderate conscious sedation permit and itinerant moderate conscious sedation permit, the permit holder shall meet the clinical and equipment requirements set out in Rule .0302 of this Section, the itinerant moderate conscious sedation permit holder shall also meet the clinical and equipment requirements set out in Rule .0304 of this Section, and the permit holder shall document the following:</w:t>
      </w:r>
    </w:p>
    <w:p w14:paraId="627A6A56" w14:textId="77777777" w:rsidR="002915DB" w:rsidRPr="006C43FA" w:rsidRDefault="002915DB" w:rsidP="006C43FA">
      <w:pPr>
        <w:pStyle w:val="SubParagraph"/>
        <w:tabs>
          <w:tab w:val="clear" w:pos="1800"/>
        </w:tabs>
      </w:pPr>
      <w:r w:rsidRPr="006C43FA">
        <w:t>(1)</w:t>
      </w:r>
      <w:r w:rsidRPr="006C43FA">
        <w:tab/>
        <w:t>six hours of continuing education each year in one or more of the following areas, which shall be counted toward fulfillment of the continuing education required each calendar year for license renewal:</w:t>
      </w:r>
    </w:p>
    <w:p w14:paraId="0D4E599C" w14:textId="77777777" w:rsidR="002915DB" w:rsidRPr="006C43FA" w:rsidRDefault="002915DB" w:rsidP="006C43FA">
      <w:pPr>
        <w:pStyle w:val="Part"/>
        <w:tabs>
          <w:tab w:val="clear" w:pos="2520"/>
        </w:tabs>
      </w:pPr>
      <w:r w:rsidRPr="006C43FA">
        <w:t>(A)</w:t>
      </w:r>
      <w:r w:rsidRPr="006C43FA">
        <w:tab/>
        <w:t>sedation;</w:t>
      </w:r>
    </w:p>
    <w:p w14:paraId="11D06C86" w14:textId="77777777" w:rsidR="002915DB" w:rsidRPr="006C43FA" w:rsidRDefault="002915DB" w:rsidP="006C43FA">
      <w:pPr>
        <w:pStyle w:val="Part"/>
        <w:tabs>
          <w:tab w:val="clear" w:pos="2520"/>
        </w:tabs>
      </w:pPr>
      <w:r w:rsidRPr="006C43FA">
        <w:t>(B)</w:t>
      </w:r>
      <w:r w:rsidRPr="006C43FA">
        <w:tab/>
        <w:t>medical emergencies;</w:t>
      </w:r>
    </w:p>
    <w:p w14:paraId="03E002A9" w14:textId="77777777" w:rsidR="002915DB" w:rsidRPr="006C43FA" w:rsidRDefault="002915DB" w:rsidP="006C43FA">
      <w:pPr>
        <w:pStyle w:val="Part"/>
        <w:tabs>
          <w:tab w:val="clear" w:pos="2520"/>
        </w:tabs>
      </w:pPr>
      <w:r w:rsidRPr="006C43FA">
        <w:t>(C)</w:t>
      </w:r>
      <w:r w:rsidRPr="006C43FA">
        <w:tab/>
        <w:t>monitoring IV sedation and the use of monitoring equipment;</w:t>
      </w:r>
    </w:p>
    <w:p w14:paraId="43D2C6CA" w14:textId="77777777" w:rsidR="002915DB" w:rsidRPr="006C43FA" w:rsidRDefault="002915DB" w:rsidP="006C43FA">
      <w:pPr>
        <w:pStyle w:val="Part"/>
        <w:tabs>
          <w:tab w:val="clear" w:pos="2520"/>
        </w:tabs>
      </w:pPr>
      <w:r w:rsidRPr="006C43FA">
        <w:t>(D)</w:t>
      </w:r>
      <w:r w:rsidRPr="006C43FA">
        <w:tab/>
        <w:t>pharmacology of drugs and agents used in IV sedation;</w:t>
      </w:r>
    </w:p>
    <w:p w14:paraId="08211278" w14:textId="77777777" w:rsidR="002915DB" w:rsidRPr="006C43FA" w:rsidRDefault="002915DB" w:rsidP="006C43FA">
      <w:pPr>
        <w:pStyle w:val="Part"/>
        <w:tabs>
          <w:tab w:val="clear" w:pos="2520"/>
        </w:tabs>
      </w:pPr>
      <w:r w:rsidRPr="006C43FA">
        <w:t>(E)</w:t>
      </w:r>
      <w:r w:rsidRPr="006C43FA">
        <w:tab/>
        <w:t>physical evaluation, risk assessment, or behavioral management; or</w:t>
      </w:r>
    </w:p>
    <w:p w14:paraId="77CE4C53" w14:textId="77777777" w:rsidR="002915DB" w:rsidRPr="006C43FA" w:rsidRDefault="002915DB" w:rsidP="006C43FA">
      <w:pPr>
        <w:pStyle w:val="Part"/>
        <w:tabs>
          <w:tab w:val="clear" w:pos="2520"/>
        </w:tabs>
      </w:pPr>
      <w:r w:rsidRPr="006C43FA">
        <w:t>(F)</w:t>
      </w:r>
      <w:r w:rsidRPr="006C43FA">
        <w:tab/>
        <w:t>airway management;</w:t>
      </w:r>
    </w:p>
    <w:p w14:paraId="4052F7F9" w14:textId="77777777" w:rsidR="002915DB" w:rsidRPr="006C43FA" w:rsidRDefault="002915DB" w:rsidP="006C43FA">
      <w:pPr>
        <w:pStyle w:val="SubParagraph"/>
        <w:tabs>
          <w:tab w:val="clear" w:pos="1800"/>
        </w:tabs>
      </w:pPr>
      <w:r w:rsidRPr="006C43FA">
        <w:t>(2)</w:t>
      </w:r>
      <w:r w:rsidRPr="006C43FA">
        <w:tab/>
        <w:t>unexpired ACLS certification, which shall not count towards the six hours of continuing education required in Subparagraph (d)(1) of this Rule;</w:t>
      </w:r>
    </w:p>
    <w:p w14:paraId="49FFF3FB" w14:textId="77777777" w:rsidR="002915DB" w:rsidRPr="006C43FA" w:rsidRDefault="002915DB" w:rsidP="006C43FA">
      <w:pPr>
        <w:pStyle w:val="SubParagraph"/>
        <w:tabs>
          <w:tab w:val="clear" w:pos="1800"/>
        </w:tabs>
      </w:pPr>
      <w:r w:rsidRPr="006C43FA">
        <w:t>(3)</w:t>
      </w:r>
      <w:r w:rsidRPr="006C43FA">
        <w:tab/>
        <w:t>that the permit holder and all auxiliaries involved in sedation procedures have practiced responding to dental emergencies as a team at least once every six months in the preceding year;</w:t>
      </w:r>
    </w:p>
    <w:p w14:paraId="7B3FCCEE" w14:textId="77777777" w:rsidR="002915DB" w:rsidRPr="006C43FA" w:rsidRDefault="002915DB" w:rsidP="006C43FA">
      <w:pPr>
        <w:pStyle w:val="SubParagraph"/>
        <w:tabs>
          <w:tab w:val="clear" w:pos="1800"/>
        </w:tabs>
      </w:pPr>
      <w:r w:rsidRPr="006C43FA">
        <w:t>(4)</w:t>
      </w:r>
      <w:r w:rsidRPr="006C43FA">
        <w:tab/>
        <w:t>that the permit holder and all auxiliaries involved in sedation procedures have read the practice's emergency manual in the preceding year; and</w:t>
      </w:r>
    </w:p>
    <w:p w14:paraId="59A5C41D" w14:textId="77777777" w:rsidR="002915DB" w:rsidRPr="006C43FA" w:rsidRDefault="002915DB" w:rsidP="006C43FA">
      <w:pPr>
        <w:pStyle w:val="SubParagraph"/>
        <w:tabs>
          <w:tab w:val="clear" w:pos="1800"/>
        </w:tabs>
      </w:pPr>
      <w:r w:rsidRPr="006C43FA">
        <w:t>(5)</w:t>
      </w:r>
      <w:r w:rsidRPr="006C43FA">
        <w:tab/>
        <w:t>that all auxiliaries involved in sedation procedures have completed BLS certification and three hours of continuing education annually in any of the areas set forth in Subparagraph (d)(1) of this Rule.</w:t>
      </w:r>
    </w:p>
    <w:p w14:paraId="47617DE7" w14:textId="77777777" w:rsidR="002915DB" w:rsidRPr="006C43FA" w:rsidRDefault="002915DB" w:rsidP="006C43FA">
      <w:pPr>
        <w:pStyle w:val="Paragraph"/>
      </w:pPr>
      <w:r w:rsidRPr="006C43FA">
        <w:t>(e)  Absent a Board order stating otherwise, all permit holders applying for renewal of a moderate conscious sedation permit or itinerant moderate conscious sedation permit shall be in good standing and their office shall be subject to inspection by the Board.</w:t>
      </w:r>
    </w:p>
    <w:p w14:paraId="0227D9F1" w14:textId="77777777" w:rsidR="002915DB" w:rsidRPr="006C43FA" w:rsidRDefault="002915DB" w:rsidP="006C43FA">
      <w:pPr>
        <w:pStyle w:val="Base"/>
      </w:pPr>
    </w:p>
    <w:p w14:paraId="4DE0AFEB" w14:textId="77777777" w:rsidR="002915DB" w:rsidRPr="006C43FA" w:rsidRDefault="002915DB" w:rsidP="006C43FA">
      <w:pPr>
        <w:pStyle w:val="History"/>
        <w:rPr>
          <w:snapToGrid w:val="0"/>
        </w:rPr>
      </w:pPr>
      <w:r w:rsidRPr="006C43FA">
        <w:rPr>
          <w:snapToGrid w:val="0"/>
        </w:rPr>
        <w:t>History Note:</w:t>
      </w:r>
      <w:r w:rsidRPr="006C43FA">
        <w:rPr>
          <w:snapToGrid w:val="0"/>
        </w:rPr>
        <w:tab/>
        <w:t xml:space="preserve">Authority G.S. 90-28; 90-30.1; 90-31; </w:t>
      </w:r>
      <w:r w:rsidRPr="006C43FA">
        <w:t>90-39;</w:t>
      </w:r>
      <w:r w:rsidRPr="006C43FA">
        <w:rPr>
          <w:snapToGrid w:val="0"/>
        </w:rPr>
        <w:t xml:space="preserve"> 90-48;</w:t>
      </w:r>
    </w:p>
    <w:p w14:paraId="3FC99B25" w14:textId="77777777" w:rsidR="002915DB" w:rsidRPr="006C43FA" w:rsidRDefault="002915DB" w:rsidP="006C43FA">
      <w:pPr>
        <w:pStyle w:val="HistoryAfter"/>
        <w:rPr>
          <w:snapToGrid w:val="0"/>
        </w:rPr>
      </w:pPr>
      <w:r w:rsidRPr="006C43FA">
        <w:t>Eff. June 1, 2017;</w:t>
      </w:r>
    </w:p>
    <w:p w14:paraId="3451C3F1" w14:textId="77777777" w:rsidR="002915DB" w:rsidRPr="006C43FA" w:rsidRDefault="002915DB" w:rsidP="006C43FA">
      <w:pPr>
        <w:pStyle w:val="HistoryAfter"/>
      </w:pPr>
      <w:r w:rsidRPr="006C43FA">
        <w:t>Amended Eff. August 1, 2021; August 1, 2018.</w:t>
      </w:r>
    </w:p>
    <w:p w14:paraId="3FD6C4CD" w14:textId="77777777" w:rsidR="002915DB" w:rsidRDefault="002915DB" w:rsidP="006C43FA">
      <w:pPr>
        <w:pStyle w:val="Base"/>
      </w:pPr>
    </w:p>
    <w:p w14:paraId="2D48B48E" w14:textId="77777777" w:rsidR="002915DB" w:rsidRPr="00C84358" w:rsidRDefault="002915DB" w:rsidP="00C84358">
      <w:pPr>
        <w:pStyle w:val="Rule"/>
      </w:pPr>
      <w:r w:rsidRPr="00C84358">
        <w:lastRenderedPageBreak/>
        <w:t>21 NCAC 16Q .0407</w:t>
      </w:r>
      <w:r w:rsidRPr="00C84358">
        <w:tab/>
        <w:t>ANNUAL RENEWAL OF MODERATE PEDIATRIC CONSCIOUS SEDATION PERMIT REQUIRED</w:t>
      </w:r>
    </w:p>
    <w:p w14:paraId="59437B62" w14:textId="77777777" w:rsidR="002915DB" w:rsidRPr="00C84358" w:rsidRDefault="002915DB" w:rsidP="00C84358">
      <w:pPr>
        <w:pStyle w:val="Paragraph"/>
      </w:pPr>
      <w:r w:rsidRPr="00C84358">
        <w:t xml:space="preserve">(a)  </w:t>
      </w:r>
      <w:bookmarkStart w:id="19" w:name="_Hlk481937123"/>
      <w:r w:rsidRPr="00C84358">
        <w:t>Moderate pediatric conscious sedation permits and itinerant moderate pediatric conscious sedation permits shall be renewed by the Board annually at the same time as dental licenses. For each permit to be renewed, the permit holder shall pay a one-hundred dollar ($100.00) fee and complete the renewal application requirements in this Rule. If the completed renewal application and renewal fee are not received before midnight on January 31 of each year, a fifty dollar ($50.00) late fee shall be charged. The renewal application shall be submitted electronically through the Board's website, www.ncdentalboard.org, and shall include the information required by Rule .0102(e) of this Subchapter and a report of compliance with the conditions for renewal in Paragraph (d) of this Rule.</w:t>
      </w:r>
    </w:p>
    <w:bookmarkEnd w:id="19"/>
    <w:p w14:paraId="0CE1499A" w14:textId="77777777" w:rsidR="002915DB" w:rsidRPr="00C84358" w:rsidRDefault="002915DB" w:rsidP="00C84358">
      <w:pPr>
        <w:pStyle w:val="Paragraph"/>
      </w:pPr>
      <w:r w:rsidRPr="00C84358">
        <w:t xml:space="preserve">(b)  Any permit holder who fails to renew a moderate pediatric conscious sedation permit </w:t>
      </w:r>
      <w:bookmarkStart w:id="20" w:name="_Hlk494199230"/>
      <w:r w:rsidRPr="00C84358">
        <w:t>or itinerant moderate pediatric conscious sedation permit</w:t>
      </w:r>
      <w:bookmarkEnd w:id="20"/>
      <w:r w:rsidRPr="00C84358">
        <w:t xml:space="preserve"> before March 31 of each year shall complete a reinstatement application, pay the renewal fee and late fee set out in Paragraph (a) of this Rule, and comply with all conditions for renewal set out in Paragraphs (d) and (e) of this Rule. Dentists whose moderate pediatric conscious sedation permits or itinerant moderate pediatric conscious sedation permits have been lapsed for more than 12 calendar months shall pass an inspection and an evaluation as part of the reinstatement process in accordance with Rules .0405 and .0408 of this Section. All applicants for reinstatement of a permit shall be in good standing. All applications for reinstatement of a permit shall be submitted on forms furnished by the Board at www.ncdentalboard.org and shall include the information required by Rule .0102(f) of this Subchapter and a report of compliance with the conditions for renewal set out in Paragraph (d) of this Rule.</w:t>
      </w:r>
    </w:p>
    <w:p w14:paraId="39D15B1C" w14:textId="77777777" w:rsidR="002915DB" w:rsidRPr="00C84358" w:rsidRDefault="002915DB" w:rsidP="00C84358">
      <w:pPr>
        <w:pStyle w:val="Paragraph"/>
      </w:pPr>
      <w:r w:rsidRPr="00C84358">
        <w:t>(c)  A dentist who administers moderate pediatric conscious sedation in violation of this Rule shall be subject to the penalties prescribed by Rule .0701 of this Subchapter.</w:t>
      </w:r>
    </w:p>
    <w:p w14:paraId="2FA1038F" w14:textId="77777777" w:rsidR="002915DB" w:rsidRPr="00C84358" w:rsidRDefault="002915DB" w:rsidP="00C84358">
      <w:pPr>
        <w:pStyle w:val="Paragraph"/>
      </w:pPr>
      <w:r w:rsidRPr="00C84358">
        <w:t>(d)  As a condition for renewal of the moderate pediatric conscious sedation permit and itinerant moderate pediatric conscious sedation permit, the permit holder shall meet the clinical and equipment requirements of Rule .0405 of this Section, the itinerant moderate pediatric conscious sedation permit holder shall also meet the clinical and equipment requirements of Rule .0406 of this Section, and the permit holder shall document the following:</w:t>
      </w:r>
    </w:p>
    <w:p w14:paraId="4F125C3D" w14:textId="77777777" w:rsidR="002915DB" w:rsidRPr="00C84358" w:rsidRDefault="002915DB" w:rsidP="00C84358">
      <w:pPr>
        <w:pStyle w:val="SubParagraph"/>
        <w:tabs>
          <w:tab w:val="clear" w:pos="1800"/>
        </w:tabs>
      </w:pPr>
      <w:r w:rsidRPr="00C84358">
        <w:t>(1)</w:t>
      </w:r>
      <w:r w:rsidRPr="00C84358">
        <w:tab/>
        <w:t>six hours of continuing education each year in one or more of the following areas, which shall be counted toward fulfillment of the continuing education required each calendar year for license renewal:</w:t>
      </w:r>
    </w:p>
    <w:p w14:paraId="0E698175" w14:textId="77777777" w:rsidR="002915DB" w:rsidRPr="00C84358" w:rsidRDefault="002915DB" w:rsidP="00C84358">
      <w:pPr>
        <w:pStyle w:val="Part"/>
        <w:tabs>
          <w:tab w:val="clear" w:pos="2520"/>
        </w:tabs>
      </w:pPr>
      <w:r w:rsidRPr="00C84358">
        <w:t>(A)</w:t>
      </w:r>
      <w:r w:rsidRPr="00C84358">
        <w:tab/>
        <w:t>sedation;</w:t>
      </w:r>
    </w:p>
    <w:p w14:paraId="00980B32" w14:textId="77777777" w:rsidR="002915DB" w:rsidRPr="00C84358" w:rsidRDefault="002915DB" w:rsidP="00C84358">
      <w:pPr>
        <w:pStyle w:val="Part"/>
        <w:tabs>
          <w:tab w:val="clear" w:pos="2520"/>
        </w:tabs>
      </w:pPr>
      <w:r w:rsidRPr="00C84358">
        <w:t>(B)</w:t>
      </w:r>
      <w:r w:rsidRPr="00C84358">
        <w:tab/>
        <w:t>medical emergencies;</w:t>
      </w:r>
    </w:p>
    <w:p w14:paraId="63F23EA6" w14:textId="77777777" w:rsidR="002915DB" w:rsidRPr="00C84358" w:rsidRDefault="002915DB" w:rsidP="00C84358">
      <w:pPr>
        <w:pStyle w:val="Part"/>
        <w:tabs>
          <w:tab w:val="clear" w:pos="2520"/>
        </w:tabs>
      </w:pPr>
      <w:r w:rsidRPr="00C84358">
        <w:t>(C)</w:t>
      </w:r>
      <w:r w:rsidRPr="00C84358">
        <w:tab/>
        <w:t>monitoring IV sedation and the use of monitoring equipment;</w:t>
      </w:r>
    </w:p>
    <w:p w14:paraId="5F5A5D11" w14:textId="77777777" w:rsidR="002915DB" w:rsidRPr="00C84358" w:rsidRDefault="002915DB" w:rsidP="00C84358">
      <w:pPr>
        <w:pStyle w:val="Part"/>
        <w:tabs>
          <w:tab w:val="clear" w:pos="2520"/>
        </w:tabs>
      </w:pPr>
      <w:r w:rsidRPr="00C84358">
        <w:t>(D)</w:t>
      </w:r>
      <w:r w:rsidRPr="00C84358">
        <w:tab/>
        <w:t>pharmacology of drugs and agents used in IV sedation;</w:t>
      </w:r>
    </w:p>
    <w:p w14:paraId="28B136A9" w14:textId="77777777" w:rsidR="002915DB" w:rsidRPr="00C84358" w:rsidRDefault="002915DB" w:rsidP="00C84358">
      <w:pPr>
        <w:pStyle w:val="Part"/>
        <w:tabs>
          <w:tab w:val="clear" w:pos="2520"/>
        </w:tabs>
      </w:pPr>
      <w:r w:rsidRPr="00C84358">
        <w:t>(E)</w:t>
      </w:r>
      <w:r w:rsidRPr="00C84358">
        <w:tab/>
        <w:t>physical evaluation, risk assessment, or behavioral management; or</w:t>
      </w:r>
    </w:p>
    <w:p w14:paraId="318AB0EF" w14:textId="77777777" w:rsidR="002915DB" w:rsidRPr="00C84358" w:rsidRDefault="002915DB" w:rsidP="00C84358">
      <w:pPr>
        <w:pStyle w:val="Part"/>
        <w:tabs>
          <w:tab w:val="clear" w:pos="2520"/>
        </w:tabs>
      </w:pPr>
      <w:r w:rsidRPr="00C84358">
        <w:t>(F)</w:t>
      </w:r>
      <w:r w:rsidRPr="00C84358">
        <w:tab/>
        <w:t>airway management;</w:t>
      </w:r>
    </w:p>
    <w:p w14:paraId="30B29BDD" w14:textId="77777777" w:rsidR="002915DB" w:rsidRPr="00C84358" w:rsidRDefault="002915DB" w:rsidP="00C84358">
      <w:pPr>
        <w:pStyle w:val="SubParagraph"/>
        <w:tabs>
          <w:tab w:val="clear" w:pos="1800"/>
        </w:tabs>
      </w:pPr>
      <w:r w:rsidRPr="00C84358">
        <w:t>(2)</w:t>
      </w:r>
      <w:r w:rsidRPr="00C84358">
        <w:tab/>
        <w:t>unexpired PALS certification, which shall not count towards the six hours of continuing education required in Subparagraph (d)(1) of this Rule;</w:t>
      </w:r>
    </w:p>
    <w:p w14:paraId="4F123B5C" w14:textId="77777777" w:rsidR="002915DB" w:rsidRPr="00C84358" w:rsidRDefault="002915DB" w:rsidP="00C84358">
      <w:pPr>
        <w:pStyle w:val="SubParagraph"/>
        <w:tabs>
          <w:tab w:val="clear" w:pos="1800"/>
        </w:tabs>
      </w:pPr>
      <w:r w:rsidRPr="00C84358">
        <w:t>(3)</w:t>
      </w:r>
      <w:r w:rsidRPr="00C84358">
        <w:tab/>
        <w:t>that the permit holder and all auxiliaries involved in sedation procedures have practiced responding to dental emergencies as a team at least once every six months in the preceding year;</w:t>
      </w:r>
    </w:p>
    <w:p w14:paraId="097C1C9B" w14:textId="77777777" w:rsidR="002915DB" w:rsidRPr="00C84358" w:rsidRDefault="002915DB" w:rsidP="00C84358">
      <w:pPr>
        <w:pStyle w:val="SubParagraph"/>
        <w:tabs>
          <w:tab w:val="clear" w:pos="1800"/>
        </w:tabs>
      </w:pPr>
      <w:r w:rsidRPr="00C84358">
        <w:t>(4)</w:t>
      </w:r>
      <w:r w:rsidRPr="00C84358">
        <w:tab/>
        <w:t>that the permit holder and all auxiliaries involved in sedation procedures have read the practice's emergency manual in the preceding year; and</w:t>
      </w:r>
    </w:p>
    <w:p w14:paraId="79621429" w14:textId="77777777" w:rsidR="002915DB" w:rsidRPr="00C84358" w:rsidRDefault="002915DB" w:rsidP="00C84358">
      <w:pPr>
        <w:pStyle w:val="SubParagraph"/>
        <w:tabs>
          <w:tab w:val="clear" w:pos="1800"/>
        </w:tabs>
      </w:pPr>
      <w:r w:rsidRPr="00C84358">
        <w:t>(5)</w:t>
      </w:r>
      <w:r w:rsidRPr="00C84358">
        <w:tab/>
        <w:t>that all auxiliaries involved in sedation procedures have completed BLS certification and three hours of continuing education annually in any of the areas set forth in Subparagraph (d)(1) of this Rule.</w:t>
      </w:r>
    </w:p>
    <w:p w14:paraId="42AC6F64" w14:textId="77777777" w:rsidR="002915DB" w:rsidRPr="00C84358" w:rsidRDefault="002915DB" w:rsidP="00C84358">
      <w:pPr>
        <w:pStyle w:val="Paragraph"/>
      </w:pPr>
      <w:r w:rsidRPr="00C84358">
        <w:t>(e)  Absent a Board order stating otherwise, all permit holders applying for renewal of a moderate pediatric conscious sedation permit or itinerant moderate pediatric conscious sedation permit shall be in good standing and their office shall be subject to inspection by the Board.</w:t>
      </w:r>
    </w:p>
    <w:p w14:paraId="6C3A2AF7" w14:textId="77777777" w:rsidR="002915DB" w:rsidRPr="00C84358" w:rsidRDefault="002915DB" w:rsidP="00C84358">
      <w:pPr>
        <w:pStyle w:val="Base"/>
      </w:pPr>
    </w:p>
    <w:p w14:paraId="0E8F2531" w14:textId="77777777" w:rsidR="002915DB" w:rsidRPr="00C84358" w:rsidRDefault="002915DB" w:rsidP="00C84358">
      <w:pPr>
        <w:pStyle w:val="History"/>
        <w:rPr>
          <w:snapToGrid w:val="0"/>
        </w:rPr>
      </w:pPr>
      <w:r w:rsidRPr="00C84358">
        <w:rPr>
          <w:snapToGrid w:val="0"/>
        </w:rPr>
        <w:t>History Note:</w:t>
      </w:r>
      <w:r w:rsidRPr="00C84358">
        <w:rPr>
          <w:snapToGrid w:val="0"/>
        </w:rPr>
        <w:tab/>
        <w:t xml:space="preserve">Authority G.S. 90-28; 90-30.1; 90-31; </w:t>
      </w:r>
      <w:r w:rsidRPr="00C84358">
        <w:t>90-39;</w:t>
      </w:r>
      <w:r w:rsidRPr="00C84358">
        <w:rPr>
          <w:snapToGrid w:val="0"/>
        </w:rPr>
        <w:t xml:space="preserve"> 90-48;</w:t>
      </w:r>
    </w:p>
    <w:p w14:paraId="24928C2A" w14:textId="77777777" w:rsidR="002915DB" w:rsidRPr="00C84358" w:rsidRDefault="002915DB" w:rsidP="00C84358">
      <w:pPr>
        <w:pStyle w:val="HistoryAfter"/>
      </w:pPr>
      <w:r w:rsidRPr="00C84358">
        <w:rPr>
          <w:snapToGrid w:val="0"/>
        </w:rPr>
        <w:t xml:space="preserve">Eff. </w:t>
      </w:r>
      <w:r w:rsidRPr="00C84358">
        <w:t>June 1, 2017;</w:t>
      </w:r>
    </w:p>
    <w:p w14:paraId="2517E60D" w14:textId="77777777" w:rsidR="002915DB" w:rsidRPr="00C84358" w:rsidRDefault="002915DB" w:rsidP="00C84358">
      <w:pPr>
        <w:pStyle w:val="HistoryAfter"/>
      </w:pPr>
      <w:r w:rsidRPr="00C84358">
        <w:t>Amended Eff. August 1, 2021; August 1, 2018.</w:t>
      </w:r>
    </w:p>
    <w:p w14:paraId="20E13C71" w14:textId="77777777" w:rsidR="002915DB" w:rsidRDefault="002915DB" w:rsidP="00C84358">
      <w:pPr>
        <w:pStyle w:val="Base"/>
      </w:pPr>
    </w:p>
    <w:p w14:paraId="7BD88BF8" w14:textId="77777777" w:rsidR="002915DB" w:rsidRPr="00DF3BE9" w:rsidRDefault="002915DB" w:rsidP="00DF3BE9">
      <w:pPr>
        <w:pStyle w:val="Rule"/>
      </w:pPr>
      <w:r w:rsidRPr="00DF3BE9">
        <w:t>21 NCAC 16Q .0504</w:t>
      </w:r>
      <w:r w:rsidRPr="00DF3BE9">
        <w:tab/>
        <w:t>MINIMAL CONSCIOUS SEDATION CREDENTIALS AND PERMIT</w:t>
      </w:r>
    </w:p>
    <w:p w14:paraId="3D7EAFE4" w14:textId="77777777" w:rsidR="002915DB" w:rsidRPr="00DF3BE9" w:rsidRDefault="002915DB" w:rsidP="00DF3BE9">
      <w:pPr>
        <w:pStyle w:val="Paragraph"/>
      </w:pPr>
      <w:r w:rsidRPr="00DF3BE9">
        <w:t>(a)  Before a dentist licensed to practice in North Carolina may administer or supervise a CRNA employed to administer or an RN employed to deliver minimal conscious sedation, the dentist shall obtain a Board-issued permit for minimal conscious sedation, moderate pediatric conscious sedation, moderate conscious sedation, or general anesthesia. A dentist may obtain a minimal conscious sedation permit from the Board by completing the application requirements of this Rule and paying a fee of three-hundred seventy-five dollars ($375.00) that includes the one-hundred dollar ($100.00) application fee and the two-hundred seventy-five dollar ($275.00) inspection fee. The permit shall be renewed annually and shall be displayed with the current renewal at all times in the facility of the permit holder where it is visible to patients receiving treatment.</w:t>
      </w:r>
    </w:p>
    <w:p w14:paraId="402E8EFA" w14:textId="77777777" w:rsidR="002915DB" w:rsidRPr="00DF3BE9" w:rsidRDefault="002915DB" w:rsidP="00DF3BE9">
      <w:pPr>
        <w:pStyle w:val="Paragraph"/>
      </w:pPr>
      <w:r w:rsidRPr="00DF3BE9">
        <w:t>(b)  The minimal conscious sedation permit holder shall ensure the level of the sedation administered does not exceed minimal conscious sedation as defined in Rule .0101(27) of this Subchapter.</w:t>
      </w:r>
    </w:p>
    <w:p w14:paraId="552FDBCB" w14:textId="77777777" w:rsidR="002915DB" w:rsidRPr="00DF3BE9" w:rsidRDefault="002915DB" w:rsidP="00DF3BE9">
      <w:pPr>
        <w:pStyle w:val="Paragraph"/>
      </w:pPr>
      <w:r w:rsidRPr="00DF3BE9">
        <w:t>(c)  An applicant for a minimal conscious sedation permit shall submit to the Board:</w:t>
      </w:r>
    </w:p>
    <w:p w14:paraId="280FE5D2" w14:textId="77777777" w:rsidR="002915DB" w:rsidRPr="00DF3BE9" w:rsidRDefault="002915DB" w:rsidP="00DF3BE9">
      <w:pPr>
        <w:pStyle w:val="SubParagraph"/>
        <w:tabs>
          <w:tab w:val="clear" w:pos="1800"/>
        </w:tabs>
      </w:pPr>
      <w:r w:rsidRPr="00DF3BE9">
        <w:t>(1)</w:t>
      </w:r>
      <w:r w:rsidRPr="00DF3BE9">
        <w:tab/>
        <w:t>a completed application form provided by the Board at www.ncdentalboard.org that includes the information and materials required by Rule .0102(b) and (c) of this Subchapter;</w:t>
      </w:r>
    </w:p>
    <w:p w14:paraId="04F0726C" w14:textId="77777777" w:rsidR="002915DB" w:rsidRPr="00DF3BE9" w:rsidRDefault="002915DB" w:rsidP="00DF3BE9">
      <w:pPr>
        <w:pStyle w:val="SubParagraph"/>
        <w:tabs>
          <w:tab w:val="clear" w:pos="1800"/>
        </w:tabs>
      </w:pPr>
      <w:r w:rsidRPr="00DF3BE9">
        <w:t>(2)</w:t>
      </w:r>
      <w:r w:rsidRPr="00DF3BE9">
        <w:tab/>
        <w:t>a copy of an unexpired ACLS certification; and</w:t>
      </w:r>
    </w:p>
    <w:p w14:paraId="17625781" w14:textId="77777777" w:rsidR="002915DB" w:rsidRPr="00DF3BE9" w:rsidRDefault="002915DB" w:rsidP="00DF3BE9">
      <w:pPr>
        <w:pStyle w:val="SubParagraph"/>
        <w:tabs>
          <w:tab w:val="clear" w:pos="1800"/>
        </w:tabs>
      </w:pPr>
      <w:r w:rsidRPr="00DF3BE9">
        <w:t>(3)</w:t>
      </w:r>
      <w:r w:rsidRPr="00DF3BE9">
        <w:tab/>
        <w:t>documentation showing completion of one of the following:</w:t>
      </w:r>
    </w:p>
    <w:p w14:paraId="32C3A12B" w14:textId="77777777" w:rsidR="002915DB" w:rsidRPr="00DF3BE9" w:rsidRDefault="002915DB" w:rsidP="00DF3BE9">
      <w:pPr>
        <w:pStyle w:val="Part"/>
        <w:tabs>
          <w:tab w:val="clear" w:pos="2520"/>
        </w:tabs>
      </w:pPr>
      <w:r w:rsidRPr="00DF3BE9">
        <w:lastRenderedPageBreak/>
        <w:t>(A)</w:t>
      </w:r>
      <w:r w:rsidRPr="00DF3BE9">
        <w:tab/>
        <w:t>an 18-hour minimal conscious sedation course from the list, available on the Board's website, of sedation courses reviewed at any public Board meeting and approved by a majority of the Board based on its collective experience; or</w:t>
      </w:r>
    </w:p>
    <w:p w14:paraId="160AB608" w14:textId="77777777" w:rsidR="002915DB" w:rsidRPr="00DF3BE9" w:rsidRDefault="002915DB" w:rsidP="00DF3BE9">
      <w:pPr>
        <w:pStyle w:val="Part"/>
        <w:tabs>
          <w:tab w:val="clear" w:pos="2520"/>
        </w:tabs>
      </w:pPr>
      <w:r w:rsidRPr="00DF3BE9">
        <w:t>(B)</w:t>
      </w:r>
      <w:r w:rsidRPr="00DF3BE9">
        <w:tab/>
        <w:t>a post-doctoral program accredited by the Commission on Dental Accreditation (CODA) that provides training in administering and managing minimal conscious sedation. A list of CODA-accredited programs is available at no cost at www.ada.org/coda and is incorporated by reference, including subsequent amendments and editions.</w:t>
      </w:r>
    </w:p>
    <w:p w14:paraId="33F6085B" w14:textId="77777777" w:rsidR="002915DB" w:rsidRPr="00DF3BE9" w:rsidRDefault="002915DB" w:rsidP="00DF3BE9">
      <w:pPr>
        <w:pStyle w:val="Paragraph"/>
      </w:pPr>
      <w:r w:rsidRPr="00DF3BE9">
        <w:t>(d)  Prior to issuance of a minimal conscious sedation permit, the applicant shall pass an evaluation and facility inspection in accordance with Rules .0505 and .0507 of this Section.</w:t>
      </w:r>
    </w:p>
    <w:p w14:paraId="00AB4E6C" w14:textId="77777777" w:rsidR="002915DB" w:rsidRPr="00DF3BE9" w:rsidRDefault="002915DB" w:rsidP="00DF3BE9">
      <w:pPr>
        <w:pStyle w:val="Paragraph"/>
      </w:pPr>
      <w:r w:rsidRPr="00DF3BE9">
        <w:t>(e)  An applicant shall submit the fee set out in Paragraph (a) and satisfy all requirements in Paragraphs (c) and (d) of this Rule for the application to be complete. Applications that are not completed within one year of being submitted to the Board shall be disregarded without a refund of the fee.</w:t>
      </w:r>
    </w:p>
    <w:p w14:paraId="46EC4406" w14:textId="77777777" w:rsidR="002915DB" w:rsidRPr="00DF3BE9" w:rsidRDefault="002915DB" w:rsidP="00DF3BE9">
      <w:pPr>
        <w:pStyle w:val="Paragraph"/>
      </w:pPr>
      <w:r w:rsidRPr="00DF3BE9">
        <w:t>(f)  A dentist who administers minimal conscious sedation in violation of this Rule shall be subject to the penalties prescribed by Rule .0701 of this Subchapter.</w:t>
      </w:r>
    </w:p>
    <w:p w14:paraId="70FA7C42" w14:textId="77777777" w:rsidR="002915DB" w:rsidRPr="00DF3BE9" w:rsidRDefault="002915DB" w:rsidP="00DF3BE9">
      <w:pPr>
        <w:pStyle w:val="Base"/>
      </w:pPr>
    </w:p>
    <w:p w14:paraId="547DF2BA" w14:textId="77777777" w:rsidR="002915DB" w:rsidRPr="00DF3BE9" w:rsidRDefault="002915DB" w:rsidP="00DF3BE9">
      <w:pPr>
        <w:pStyle w:val="History"/>
        <w:rPr>
          <w:snapToGrid w:val="0"/>
        </w:rPr>
      </w:pPr>
      <w:r w:rsidRPr="00DF3BE9">
        <w:rPr>
          <w:snapToGrid w:val="0"/>
        </w:rPr>
        <w:t>History Note:</w:t>
      </w:r>
      <w:r w:rsidRPr="00DF3BE9">
        <w:rPr>
          <w:snapToGrid w:val="0"/>
        </w:rPr>
        <w:tab/>
        <w:t>Authority G.S. 90-28; 90-30.1; 90-39;</w:t>
      </w:r>
    </w:p>
    <w:p w14:paraId="7ED5A20F" w14:textId="77777777" w:rsidR="002915DB" w:rsidRPr="00DF3BE9" w:rsidRDefault="002915DB" w:rsidP="00DF3BE9">
      <w:pPr>
        <w:pStyle w:val="HistoryAfter"/>
        <w:rPr>
          <w:snapToGrid w:val="0"/>
        </w:rPr>
      </w:pPr>
      <w:r w:rsidRPr="00DF3BE9">
        <w:rPr>
          <w:snapToGrid w:val="0"/>
        </w:rPr>
        <w:t xml:space="preserve">Temporary Adoption Eff. </w:t>
      </w:r>
      <w:smartTag w:uri="urn:schemas-microsoft-com:office:smarttags" w:element="date">
        <w:smartTagPr>
          <w:attr w:name="Year" w:val="2003"/>
          <w:attr w:name="Day" w:val="13"/>
          <w:attr w:name="Month" w:val="3"/>
        </w:smartTagPr>
        <w:r w:rsidRPr="00DF3BE9">
          <w:rPr>
            <w:snapToGrid w:val="0"/>
          </w:rPr>
          <w:t>March 13, 2003</w:t>
        </w:r>
      </w:smartTag>
      <w:r w:rsidRPr="00DF3BE9">
        <w:rPr>
          <w:snapToGrid w:val="0"/>
        </w:rPr>
        <w:t xml:space="preserve">; </w:t>
      </w:r>
      <w:smartTag w:uri="urn:schemas-microsoft-com:office:smarttags" w:element="date">
        <w:smartTagPr>
          <w:attr w:name="Year" w:val="2002"/>
          <w:attr w:name="Day" w:val="11"/>
          <w:attr w:name="Month" w:val="12"/>
        </w:smartTagPr>
        <w:r w:rsidRPr="00DF3BE9">
          <w:rPr>
            <w:snapToGrid w:val="0"/>
          </w:rPr>
          <w:t>December 11, 2002</w:t>
        </w:r>
      </w:smartTag>
      <w:r w:rsidRPr="00DF3BE9">
        <w:rPr>
          <w:snapToGrid w:val="0"/>
        </w:rPr>
        <w:t>;</w:t>
      </w:r>
    </w:p>
    <w:p w14:paraId="64B70724" w14:textId="77777777" w:rsidR="002915DB" w:rsidRPr="00DF3BE9" w:rsidRDefault="002915DB" w:rsidP="00DF3BE9">
      <w:pPr>
        <w:pStyle w:val="HistoryAfter"/>
        <w:rPr>
          <w:snapToGrid w:val="0"/>
        </w:rPr>
      </w:pPr>
      <w:r w:rsidRPr="00DF3BE9">
        <w:rPr>
          <w:snapToGrid w:val="0"/>
        </w:rPr>
        <w:t>Eff. August 1, 2004;</w:t>
      </w:r>
    </w:p>
    <w:p w14:paraId="5C99ED48" w14:textId="77777777" w:rsidR="002915DB" w:rsidRPr="00DF3BE9" w:rsidRDefault="002915DB" w:rsidP="00DF3BE9">
      <w:pPr>
        <w:pStyle w:val="HistoryAfter"/>
        <w:rPr>
          <w:snapToGrid w:val="0"/>
        </w:rPr>
      </w:pPr>
      <w:r w:rsidRPr="00DF3BE9">
        <w:rPr>
          <w:snapToGrid w:val="0"/>
        </w:rPr>
        <w:t>Amended Eff. July 3, 2008;</w:t>
      </w:r>
    </w:p>
    <w:p w14:paraId="1830D101" w14:textId="77777777" w:rsidR="002915DB" w:rsidRPr="00DF3BE9" w:rsidRDefault="002915DB" w:rsidP="00DF3BE9">
      <w:pPr>
        <w:pStyle w:val="HistoryAfter"/>
        <w:rPr>
          <w:snapToGrid w:val="0"/>
        </w:rPr>
      </w:pPr>
      <w:r w:rsidRPr="00DF3BE9">
        <w:rPr>
          <w:snapToGrid w:val="0"/>
        </w:rPr>
        <w:t xml:space="preserve">Pursuant to G.S. 150B-21.3A, rule is necessary without substantive public interest Eff. </w:t>
      </w:r>
      <w:r w:rsidRPr="00DF3BE9">
        <w:t xml:space="preserve">January </w:t>
      </w:r>
      <w:r w:rsidRPr="00DF3BE9">
        <w:rPr>
          <w:snapToGrid w:val="0"/>
        </w:rPr>
        <w:t>9, 2018;</w:t>
      </w:r>
    </w:p>
    <w:p w14:paraId="23CED1C8" w14:textId="77777777" w:rsidR="002915DB" w:rsidRPr="00DF3BE9" w:rsidRDefault="002915DB" w:rsidP="00DF3BE9">
      <w:pPr>
        <w:pStyle w:val="HistoryAfter"/>
        <w:rPr>
          <w:snapToGrid w:val="0"/>
        </w:rPr>
      </w:pPr>
      <w:r w:rsidRPr="00DF3BE9">
        <w:rPr>
          <w:snapToGrid w:val="0"/>
        </w:rPr>
        <w:t>Amended Eff. February 1, 2019;</w:t>
      </w:r>
    </w:p>
    <w:p w14:paraId="5052A4E5" w14:textId="77777777" w:rsidR="002915DB" w:rsidRPr="00DF3BE9" w:rsidRDefault="002915DB" w:rsidP="00DF3BE9">
      <w:pPr>
        <w:pStyle w:val="HistoryAfter"/>
      </w:pPr>
      <w:r w:rsidRPr="00DF3BE9">
        <w:t>Recodified from 21 NCAC 16Q .0401 Eff. November 9, 2020;</w:t>
      </w:r>
    </w:p>
    <w:p w14:paraId="0D8CCAB9" w14:textId="77777777" w:rsidR="002915DB" w:rsidRPr="00DF3BE9" w:rsidRDefault="002915DB" w:rsidP="00DF3BE9">
      <w:pPr>
        <w:pStyle w:val="HistoryAfter"/>
      </w:pPr>
      <w:r w:rsidRPr="00DF3BE9">
        <w:t>Amended Eff. August 1, 2021.</w:t>
      </w:r>
    </w:p>
    <w:p w14:paraId="6D49D367" w14:textId="77777777" w:rsidR="002915DB" w:rsidRPr="00DF3BE9" w:rsidRDefault="002915DB" w:rsidP="00DF3BE9">
      <w:pPr>
        <w:pStyle w:val="Base"/>
      </w:pPr>
    </w:p>
    <w:p w14:paraId="443FF919" w14:textId="77777777" w:rsidR="002915DB" w:rsidRPr="006951E5" w:rsidRDefault="002915DB" w:rsidP="006951E5">
      <w:pPr>
        <w:pStyle w:val="Rule"/>
      </w:pPr>
      <w:r w:rsidRPr="006951E5">
        <w:t>21 NCAC 16Q .0505</w:t>
      </w:r>
      <w:r w:rsidRPr="006951E5">
        <w:tab/>
        <w:t>MINIMAL CONSCIOUS SEDATION CLINICAL REQUIREMENTS AND EQUIPMENT</w:t>
      </w:r>
    </w:p>
    <w:p w14:paraId="65441676" w14:textId="77777777" w:rsidR="002915DB" w:rsidRPr="006951E5" w:rsidRDefault="002915DB" w:rsidP="006951E5">
      <w:pPr>
        <w:pStyle w:val="Paragraph"/>
      </w:pPr>
      <w:r w:rsidRPr="006951E5">
        <w:t>(a)  A permit holder administering minimal conscious sedation or supervising a CRNA employed to administer or RN employed to deliver minimal conscious sedation shall ensure that the facility where the sedation is administered meets the following requirements:</w:t>
      </w:r>
    </w:p>
    <w:p w14:paraId="001E99AB" w14:textId="77777777" w:rsidR="002915DB" w:rsidRPr="006951E5" w:rsidRDefault="002915DB" w:rsidP="006951E5">
      <w:pPr>
        <w:pStyle w:val="SubParagraph"/>
        <w:tabs>
          <w:tab w:val="clear" w:pos="1800"/>
        </w:tabs>
      </w:pPr>
      <w:r w:rsidRPr="006951E5">
        <w:t>(1)</w:t>
      </w:r>
      <w:r w:rsidRPr="006951E5">
        <w:tab/>
        <w:t>The facility shall be equipped with the following:</w:t>
      </w:r>
    </w:p>
    <w:p w14:paraId="30F9DEB5" w14:textId="77777777" w:rsidR="002915DB" w:rsidRPr="006951E5" w:rsidRDefault="002915DB" w:rsidP="006951E5">
      <w:pPr>
        <w:pStyle w:val="Part"/>
        <w:tabs>
          <w:tab w:val="clear" w:pos="2520"/>
        </w:tabs>
      </w:pPr>
      <w:r w:rsidRPr="006951E5">
        <w:t>(A)</w:t>
      </w:r>
      <w:r w:rsidRPr="006951E5">
        <w:tab/>
        <w:t xml:space="preserve">an </w:t>
      </w:r>
      <w:proofErr w:type="spellStart"/>
      <w:r w:rsidRPr="006951E5">
        <w:t>operatory</w:t>
      </w:r>
      <w:proofErr w:type="spellEnd"/>
      <w:r w:rsidRPr="006951E5">
        <w:t xml:space="preserve"> of size and design to permit access of emergency equipment and personnel and to permit emergency management;</w:t>
      </w:r>
    </w:p>
    <w:p w14:paraId="7CE19853" w14:textId="77777777" w:rsidR="002915DB" w:rsidRPr="006951E5" w:rsidRDefault="002915DB" w:rsidP="006951E5">
      <w:pPr>
        <w:pStyle w:val="Part"/>
        <w:tabs>
          <w:tab w:val="clear" w:pos="2520"/>
        </w:tabs>
      </w:pPr>
      <w:r w:rsidRPr="006951E5">
        <w:t>(B)</w:t>
      </w:r>
      <w:r w:rsidRPr="006951E5">
        <w:tab/>
        <w:t>a CPR board or a dental chair without enhancements, suitable for providing emergency treatment;</w:t>
      </w:r>
    </w:p>
    <w:p w14:paraId="759D96D2" w14:textId="77777777" w:rsidR="002915DB" w:rsidRPr="006951E5" w:rsidRDefault="002915DB" w:rsidP="006951E5">
      <w:pPr>
        <w:pStyle w:val="Part"/>
        <w:tabs>
          <w:tab w:val="clear" w:pos="2520"/>
        </w:tabs>
      </w:pPr>
      <w:r w:rsidRPr="006951E5">
        <w:t>(C)</w:t>
      </w:r>
      <w:r w:rsidRPr="006951E5">
        <w:tab/>
        <w:t>lighting as necessary for specific procedures and back-up lighting;</w:t>
      </w:r>
    </w:p>
    <w:p w14:paraId="39AFDB11" w14:textId="77777777" w:rsidR="002915DB" w:rsidRPr="006951E5" w:rsidRDefault="002915DB" w:rsidP="006951E5">
      <w:pPr>
        <w:pStyle w:val="Part"/>
        <w:tabs>
          <w:tab w:val="clear" w:pos="2520"/>
        </w:tabs>
      </w:pPr>
      <w:r w:rsidRPr="006951E5">
        <w:t>(D)</w:t>
      </w:r>
      <w:r w:rsidRPr="006951E5">
        <w:tab/>
        <w:t>suction equipment as necessary for specific procedures, including non-electrical back-up suction;</w:t>
      </w:r>
    </w:p>
    <w:p w14:paraId="2A7400DB" w14:textId="77777777" w:rsidR="002915DB" w:rsidRPr="006951E5" w:rsidRDefault="002915DB" w:rsidP="006951E5">
      <w:pPr>
        <w:pStyle w:val="Part"/>
        <w:tabs>
          <w:tab w:val="clear" w:pos="2520"/>
        </w:tabs>
      </w:pPr>
      <w:r w:rsidRPr="006951E5">
        <w:t>(E)</w:t>
      </w:r>
      <w:r w:rsidRPr="006951E5">
        <w:tab/>
        <w:t>positive pressure oxygen delivery system, including full face masks for small, medium, and large patients and back-up E-cylinder portable oxygen tank apart from the central system;</w:t>
      </w:r>
    </w:p>
    <w:p w14:paraId="3F5197B1" w14:textId="77777777" w:rsidR="002915DB" w:rsidRPr="006951E5" w:rsidRDefault="002915DB" w:rsidP="006951E5">
      <w:pPr>
        <w:pStyle w:val="Part"/>
        <w:tabs>
          <w:tab w:val="clear" w:pos="2520"/>
        </w:tabs>
      </w:pPr>
      <w:r w:rsidRPr="006951E5">
        <w:t>(F)</w:t>
      </w:r>
      <w:r w:rsidRPr="006951E5">
        <w:tab/>
        <w:t>small, medium, and large oral and nasal airways;</w:t>
      </w:r>
    </w:p>
    <w:p w14:paraId="38353BBD" w14:textId="77777777" w:rsidR="002915DB" w:rsidRPr="006951E5" w:rsidRDefault="002915DB" w:rsidP="006951E5">
      <w:pPr>
        <w:pStyle w:val="Part"/>
        <w:tabs>
          <w:tab w:val="clear" w:pos="2520"/>
        </w:tabs>
      </w:pPr>
      <w:r w:rsidRPr="006951E5">
        <w:t>(G)</w:t>
      </w:r>
      <w:r w:rsidRPr="006951E5">
        <w:tab/>
        <w:t>blood pressure monitoring device;</w:t>
      </w:r>
    </w:p>
    <w:p w14:paraId="6D41A4B7" w14:textId="77777777" w:rsidR="002915DB" w:rsidRPr="006951E5" w:rsidRDefault="002915DB" w:rsidP="006951E5">
      <w:pPr>
        <w:pStyle w:val="Part"/>
        <w:tabs>
          <w:tab w:val="clear" w:pos="2520"/>
        </w:tabs>
      </w:pPr>
      <w:r w:rsidRPr="006951E5">
        <w:t>(H)</w:t>
      </w:r>
      <w:r w:rsidRPr="006951E5">
        <w:tab/>
        <w:t>pulse oximeter;</w:t>
      </w:r>
    </w:p>
    <w:p w14:paraId="0A58DF45" w14:textId="77777777" w:rsidR="002915DB" w:rsidRPr="006951E5" w:rsidRDefault="002915DB" w:rsidP="006951E5">
      <w:pPr>
        <w:pStyle w:val="Part"/>
        <w:tabs>
          <w:tab w:val="clear" w:pos="2520"/>
        </w:tabs>
      </w:pPr>
      <w:r w:rsidRPr="006951E5">
        <w:t>(I)</w:t>
      </w:r>
      <w:r w:rsidRPr="006951E5">
        <w:tab/>
        <w:t>automatic external defibrillator (AED);</w:t>
      </w:r>
    </w:p>
    <w:p w14:paraId="0E7A0501" w14:textId="77777777" w:rsidR="002915DB" w:rsidRPr="006951E5" w:rsidRDefault="002915DB" w:rsidP="006951E5">
      <w:pPr>
        <w:pStyle w:val="Part"/>
        <w:tabs>
          <w:tab w:val="clear" w:pos="2520"/>
        </w:tabs>
      </w:pPr>
      <w:r w:rsidRPr="006951E5">
        <w:t>(J)</w:t>
      </w:r>
      <w:r w:rsidRPr="006951E5">
        <w:tab/>
        <w:t>thermometer;</w:t>
      </w:r>
    </w:p>
    <w:p w14:paraId="7A1EADE8" w14:textId="77777777" w:rsidR="002915DB" w:rsidRPr="006951E5" w:rsidRDefault="002915DB" w:rsidP="006951E5">
      <w:pPr>
        <w:pStyle w:val="Part"/>
        <w:tabs>
          <w:tab w:val="clear" w:pos="2520"/>
        </w:tabs>
      </w:pPr>
      <w:r w:rsidRPr="006951E5">
        <w:t>(K)</w:t>
      </w:r>
      <w:r w:rsidRPr="006951E5">
        <w:tab/>
        <w:t>tonsillar suction with back-up suction; and</w:t>
      </w:r>
    </w:p>
    <w:p w14:paraId="0602A67B" w14:textId="77777777" w:rsidR="002915DB" w:rsidRPr="006951E5" w:rsidRDefault="002915DB" w:rsidP="006951E5">
      <w:pPr>
        <w:pStyle w:val="Part"/>
        <w:tabs>
          <w:tab w:val="clear" w:pos="2520"/>
        </w:tabs>
      </w:pPr>
      <w:r w:rsidRPr="006951E5">
        <w:t>(L)</w:t>
      </w:r>
      <w:r w:rsidRPr="006951E5">
        <w:tab/>
        <w:t>syringes as necessary for specific procedures.</w:t>
      </w:r>
    </w:p>
    <w:p w14:paraId="2EB96047" w14:textId="77777777" w:rsidR="002915DB" w:rsidRPr="006951E5" w:rsidRDefault="002915DB" w:rsidP="006951E5">
      <w:pPr>
        <w:pStyle w:val="SubParagraph"/>
        <w:tabs>
          <w:tab w:val="clear" w:pos="1800"/>
        </w:tabs>
      </w:pPr>
      <w:r w:rsidRPr="006951E5">
        <w:t>(2)</w:t>
      </w:r>
      <w:r w:rsidRPr="006951E5">
        <w:tab/>
        <w:t>The following unexpired drugs shall be maintained in the facility and with access from the operatory and recovery rooms:</w:t>
      </w:r>
    </w:p>
    <w:p w14:paraId="18AF41FC" w14:textId="77777777" w:rsidR="002915DB" w:rsidRPr="006951E5" w:rsidRDefault="002915DB" w:rsidP="006951E5">
      <w:pPr>
        <w:pStyle w:val="Part"/>
        <w:tabs>
          <w:tab w:val="clear" w:pos="2520"/>
        </w:tabs>
      </w:pPr>
      <w:r w:rsidRPr="006951E5">
        <w:t>(A)</w:t>
      </w:r>
      <w:r w:rsidRPr="006951E5">
        <w:tab/>
        <w:t>epinephrine;</w:t>
      </w:r>
    </w:p>
    <w:p w14:paraId="1683313F" w14:textId="77777777" w:rsidR="002915DB" w:rsidRPr="006951E5" w:rsidRDefault="002915DB" w:rsidP="006951E5">
      <w:pPr>
        <w:pStyle w:val="Part"/>
        <w:tabs>
          <w:tab w:val="clear" w:pos="2520"/>
        </w:tabs>
      </w:pPr>
      <w:r w:rsidRPr="006951E5">
        <w:t>(B)</w:t>
      </w:r>
      <w:r w:rsidRPr="006951E5">
        <w:tab/>
        <w:t>oral antihistamine;</w:t>
      </w:r>
    </w:p>
    <w:p w14:paraId="4205096A" w14:textId="77777777" w:rsidR="002915DB" w:rsidRPr="006951E5" w:rsidRDefault="002915DB" w:rsidP="006951E5">
      <w:pPr>
        <w:pStyle w:val="Part"/>
        <w:tabs>
          <w:tab w:val="clear" w:pos="2520"/>
        </w:tabs>
      </w:pPr>
      <w:r w:rsidRPr="006951E5">
        <w:t>(C)</w:t>
      </w:r>
      <w:r w:rsidRPr="006951E5">
        <w:tab/>
        <w:t>bronchodilator;</w:t>
      </w:r>
    </w:p>
    <w:p w14:paraId="564704F1" w14:textId="77777777" w:rsidR="002915DB" w:rsidRPr="006951E5" w:rsidRDefault="002915DB" w:rsidP="006951E5">
      <w:pPr>
        <w:pStyle w:val="Part"/>
        <w:tabs>
          <w:tab w:val="clear" w:pos="2520"/>
        </w:tabs>
      </w:pPr>
      <w:r w:rsidRPr="006951E5">
        <w:t>(D)</w:t>
      </w:r>
      <w:r w:rsidRPr="006951E5">
        <w:tab/>
      </w:r>
      <w:proofErr w:type="spellStart"/>
      <w:r w:rsidRPr="006951E5">
        <w:t>antihypoglycemic</w:t>
      </w:r>
      <w:proofErr w:type="spellEnd"/>
      <w:r w:rsidRPr="006951E5">
        <w:t xml:space="preserve"> agent;</w:t>
      </w:r>
    </w:p>
    <w:p w14:paraId="7D957ECB" w14:textId="77777777" w:rsidR="002915DB" w:rsidRPr="006951E5" w:rsidRDefault="002915DB" w:rsidP="006951E5">
      <w:pPr>
        <w:pStyle w:val="Part"/>
        <w:tabs>
          <w:tab w:val="clear" w:pos="2520"/>
        </w:tabs>
      </w:pPr>
      <w:r w:rsidRPr="006951E5">
        <w:t>(E)</w:t>
      </w:r>
      <w:r w:rsidRPr="006951E5">
        <w:tab/>
        <w:t>appropriate reversal agents; and</w:t>
      </w:r>
    </w:p>
    <w:p w14:paraId="6B2E2B81" w14:textId="77777777" w:rsidR="002915DB" w:rsidRPr="006951E5" w:rsidRDefault="002915DB" w:rsidP="006951E5">
      <w:pPr>
        <w:pStyle w:val="Part"/>
        <w:tabs>
          <w:tab w:val="clear" w:pos="2520"/>
        </w:tabs>
      </w:pPr>
      <w:r w:rsidRPr="006951E5">
        <w:t>(F)</w:t>
      </w:r>
      <w:r w:rsidRPr="006951E5">
        <w:tab/>
        <w:t>nitroglycerine.</w:t>
      </w:r>
    </w:p>
    <w:p w14:paraId="6547D425" w14:textId="77777777" w:rsidR="002915DB" w:rsidRPr="006951E5" w:rsidRDefault="002915DB" w:rsidP="006951E5">
      <w:pPr>
        <w:pStyle w:val="SubParagraph"/>
        <w:tabs>
          <w:tab w:val="clear" w:pos="1800"/>
        </w:tabs>
      </w:pPr>
      <w:r w:rsidRPr="006951E5">
        <w:t>(3)</w:t>
      </w:r>
      <w:r w:rsidRPr="006951E5">
        <w:tab/>
        <w:t>The permit holder shall maintain written emergency and patient discharge protocols. The permit holder shall also provide training to familiarize auxiliaries in the treatment of clinical emergencies.</w:t>
      </w:r>
    </w:p>
    <w:p w14:paraId="0FA27905" w14:textId="77777777" w:rsidR="002915DB" w:rsidRPr="006951E5" w:rsidRDefault="002915DB" w:rsidP="006951E5">
      <w:pPr>
        <w:pStyle w:val="SubParagraph"/>
        <w:tabs>
          <w:tab w:val="clear" w:pos="1800"/>
        </w:tabs>
      </w:pPr>
      <w:r w:rsidRPr="006951E5">
        <w:t>(4)</w:t>
      </w:r>
      <w:r w:rsidRPr="006951E5">
        <w:tab/>
        <w:t>The permit holder shall maintain the following records for at least 10 years:</w:t>
      </w:r>
    </w:p>
    <w:p w14:paraId="670965AB" w14:textId="77777777" w:rsidR="002915DB" w:rsidRPr="006951E5" w:rsidRDefault="002915DB" w:rsidP="006951E5">
      <w:pPr>
        <w:pStyle w:val="Part"/>
        <w:tabs>
          <w:tab w:val="clear" w:pos="2520"/>
        </w:tabs>
      </w:pPr>
      <w:r w:rsidRPr="006951E5">
        <w:t>(A)</w:t>
      </w:r>
      <w:r w:rsidRPr="006951E5">
        <w:tab/>
        <w:t>patient's current written medical history and pre-operative assessment;</w:t>
      </w:r>
    </w:p>
    <w:p w14:paraId="6E8E3B71" w14:textId="77777777" w:rsidR="002915DB" w:rsidRPr="006951E5" w:rsidRDefault="002915DB" w:rsidP="006951E5">
      <w:pPr>
        <w:pStyle w:val="Part"/>
        <w:tabs>
          <w:tab w:val="clear" w:pos="2520"/>
        </w:tabs>
      </w:pPr>
      <w:r w:rsidRPr="006951E5">
        <w:t>(B)</w:t>
      </w:r>
      <w:r w:rsidRPr="006951E5">
        <w:tab/>
        <w:t>drugs administered during the procedure, including route of administration, dosage, strength, time, and sequence of administration; and</w:t>
      </w:r>
    </w:p>
    <w:p w14:paraId="618B5496" w14:textId="77777777" w:rsidR="002915DB" w:rsidRPr="006951E5" w:rsidRDefault="002915DB" w:rsidP="006951E5">
      <w:pPr>
        <w:pStyle w:val="Part"/>
        <w:tabs>
          <w:tab w:val="clear" w:pos="2520"/>
        </w:tabs>
      </w:pPr>
      <w:r w:rsidRPr="006951E5">
        <w:t>(C)</w:t>
      </w:r>
      <w:r w:rsidRPr="006951E5">
        <w:tab/>
        <w:t>a sedation record.</w:t>
      </w:r>
    </w:p>
    <w:p w14:paraId="3938E61E" w14:textId="77777777" w:rsidR="002915DB" w:rsidRPr="006951E5" w:rsidRDefault="002915DB" w:rsidP="006951E5">
      <w:pPr>
        <w:pStyle w:val="SubParagraph"/>
        <w:tabs>
          <w:tab w:val="clear" w:pos="1800"/>
        </w:tabs>
      </w:pPr>
      <w:r w:rsidRPr="006951E5">
        <w:t>(5)</w:t>
      </w:r>
      <w:r w:rsidRPr="006951E5">
        <w:tab/>
        <w:t>The sedation record shall include:</w:t>
      </w:r>
    </w:p>
    <w:p w14:paraId="56E0EEC1" w14:textId="77777777" w:rsidR="002915DB" w:rsidRPr="006951E5" w:rsidRDefault="002915DB" w:rsidP="006951E5">
      <w:pPr>
        <w:pStyle w:val="Part"/>
        <w:tabs>
          <w:tab w:val="clear" w:pos="2520"/>
        </w:tabs>
      </w:pPr>
      <w:r w:rsidRPr="006951E5">
        <w:t>(A)</w:t>
      </w:r>
      <w:r w:rsidRPr="006951E5">
        <w:tab/>
        <w:t>base line vital signs, blood pressure (unless patient behavior prevents recording), oxygen saturation, pulse and respiration rates of the patient recorded in real time at 15-minute intervals;</w:t>
      </w:r>
    </w:p>
    <w:p w14:paraId="0E34447F" w14:textId="77777777" w:rsidR="002915DB" w:rsidRPr="006951E5" w:rsidRDefault="002915DB" w:rsidP="006951E5">
      <w:pPr>
        <w:pStyle w:val="Part"/>
        <w:tabs>
          <w:tab w:val="clear" w:pos="2520"/>
        </w:tabs>
      </w:pPr>
      <w:r w:rsidRPr="006951E5">
        <w:t>(B)</w:t>
      </w:r>
      <w:r w:rsidRPr="006951E5">
        <w:tab/>
        <w:t>procedure start and end times;</w:t>
      </w:r>
    </w:p>
    <w:p w14:paraId="06348293" w14:textId="77777777" w:rsidR="002915DB" w:rsidRPr="006951E5" w:rsidRDefault="002915DB" w:rsidP="006951E5">
      <w:pPr>
        <w:pStyle w:val="Part"/>
        <w:tabs>
          <w:tab w:val="clear" w:pos="2520"/>
        </w:tabs>
      </w:pPr>
      <w:r w:rsidRPr="006951E5">
        <w:t>(C)</w:t>
      </w:r>
      <w:r w:rsidRPr="006951E5">
        <w:tab/>
        <w:t>status of patient upon discharge;</w:t>
      </w:r>
    </w:p>
    <w:p w14:paraId="2781EAFD" w14:textId="77777777" w:rsidR="002915DB" w:rsidRPr="006951E5" w:rsidRDefault="002915DB" w:rsidP="006951E5">
      <w:pPr>
        <w:pStyle w:val="Part"/>
        <w:tabs>
          <w:tab w:val="clear" w:pos="2520"/>
        </w:tabs>
      </w:pPr>
      <w:r w:rsidRPr="006951E5">
        <w:t>(D)</w:t>
      </w:r>
      <w:r w:rsidRPr="006951E5">
        <w:tab/>
        <w:t>documentation of complications or morbidity; and</w:t>
      </w:r>
    </w:p>
    <w:p w14:paraId="3E20BE7B" w14:textId="77777777" w:rsidR="002915DB" w:rsidRPr="006951E5" w:rsidRDefault="002915DB" w:rsidP="006951E5">
      <w:pPr>
        <w:pStyle w:val="Part"/>
        <w:tabs>
          <w:tab w:val="clear" w:pos="2520"/>
        </w:tabs>
      </w:pPr>
      <w:r w:rsidRPr="006951E5">
        <w:t>(E)</w:t>
      </w:r>
      <w:r w:rsidRPr="006951E5">
        <w:tab/>
        <w:t>a consent form, signed by the patient or guardian, identifying the procedure, risks and benefits, level of sedation, and date signed.</w:t>
      </w:r>
    </w:p>
    <w:p w14:paraId="093854F8" w14:textId="77777777" w:rsidR="002915DB" w:rsidRPr="006951E5" w:rsidRDefault="002915DB" w:rsidP="006951E5">
      <w:pPr>
        <w:pStyle w:val="SubParagraph"/>
        <w:tabs>
          <w:tab w:val="clear" w:pos="1800"/>
        </w:tabs>
      </w:pPr>
      <w:r w:rsidRPr="006951E5">
        <w:t>(6)</w:t>
      </w:r>
      <w:r w:rsidRPr="006951E5">
        <w:tab/>
        <w:t xml:space="preserve">During a sedation procedure, the facility shall be staffed with at least two BLS certified </w:t>
      </w:r>
      <w:r w:rsidRPr="006951E5">
        <w:lastRenderedPageBreak/>
        <w:t>auxiliaries, one of whom shall be</w:t>
      </w:r>
      <w:r>
        <w:t xml:space="preserve"> </w:t>
      </w:r>
      <w:r w:rsidRPr="006951E5">
        <w:t>involved in patient monitoring. This Subparagraph shall not apply if the permit holder is dedicated to patient care and monitoring regarding sedation throughout the sedation procedure and is not performing the surgery or other dental procedure.</w:t>
      </w:r>
    </w:p>
    <w:p w14:paraId="5120713B" w14:textId="77777777" w:rsidR="002915DB" w:rsidRPr="006951E5" w:rsidRDefault="002915DB" w:rsidP="006951E5">
      <w:pPr>
        <w:pStyle w:val="Paragraph"/>
      </w:pPr>
      <w:r w:rsidRPr="006951E5">
        <w:t>(b)  During an inspection or evaluation, the applicant or permit holder shall demonstrate the administration of minimal sedation on a patient while the evaluator observes. During the demonstration, the applicant or permit holder shall demonstrate competency in the following areas:</w:t>
      </w:r>
    </w:p>
    <w:p w14:paraId="64A4B4AE" w14:textId="77777777" w:rsidR="002915DB" w:rsidRPr="006951E5" w:rsidRDefault="002915DB" w:rsidP="006951E5">
      <w:pPr>
        <w:pStyle w:val="SubParagraph"/>
        <w:tabs>
          <w:tab w:val="clear" w:pos="1800"/>
        </w:tabs>
      </w:pPr>
      <w:r w:rsidRPr="006951E5">
        <w:t>(1)</w:t>
      </w:r>
      <w:r w:rsidRPr="006951E5">
        <w:tab/>
        <w:t>monitoring blood pressure, pulse, pulse oximetry, and respiration;</w:t>
      </w:r>
    </w:p>
    <w:p w14:paraId="1DB465A8" w14:textId="77777777" w:rsidR="002915DB" w:rsidRPr="006951E5" w:rsidRDefault="002915DB" w:rsidP="006951E5">
      <w:pPr>
        <w:pStyle w:val="SubParagraph"/>
        <w:tabs>
          <w:tab w:val="clear" w:pos="1800"/>
        </w:tabs>
      </w:pPr>
      <w:r w:rsidRPr="006951E5">
        <w:t>(2)</w:t>
      </w:r>
      <w:r w:rsidRPr="006951E5">
        <w:tab/>
        <w:t>drug dosage and administration;</w:t>
      </w:r>
    </w:p>
    <w:p w14:paraId="2CACADD5" w14:textId="77777777" w:rsidR="002915DB" w:rsidRPr="006951E5" w:rsidRDefault="002915DB" w:rsidP="006951E5">
      <w:pPr>
        <w:pStyle w:val="SubParagraph"/>
        <w:tabs>
          <w:tab w:val="clear" w:pos="1800"/>
        </w:tabs>
      </w:pPr>
      <w:r w:rsidRPr="006951E5">
        <w:t>(3)</w:t>
      </w:r>
      <w:r w:rsidRPr="006951E5">
        <w:tab/>
        <w:t>treatment of untoward reactions, including respiratory or cardiac depression if applicable;</w:t>
      </w:r>
    </w:p>
    <w:p w14:paraId="77958903" w14:textId="77777777" w:rsidR="002915DB" w:rsidRPr="006951E5" w:rsidRDefault="002915DB" w:rsidP="006951E5">
      <w:pPr>
        <w:pStyle w:val="SubParagraph"/>
        <w:tabs>
          <w:tab w:val="clear" w:pos="1800"/>
        </w:tabs>
      </w:pPr>
      <w:r w:rsidRPr="006951E5">
        <w:t>(4)</w:t>
      </w:r>
      <w:r w:rsidRPr="006951E5">
        <w:tab/>
        <w:t>sterile technique;</w:t>
      </w:r>
    </w:p>
    <w:p w14:paraId="3EB6209D" w14:textId="77777777" w:rsidR="002915DB" w:rsidRPr="006951E5" w:rsidRDefault="002915DB" w:rsidP="006951E5">
      <w:pPr>
        <w:pStyle w:val="SubParagraph"/>
        <w:tabs>
          <w:tab w:val="clear" w:pos="1800"/>
        </w:tabs>
      </w:pPr>
      <w:r w:rsidRPr="006951E5">
        <w:t>(5)</w:t>
      </w:r>
      <w:r w:rsidRPr="006951E5">
        <w:tab/>
        <w:t>use of BLS certified auxiliaries;</w:t>
      </w:r>
    </w:p>
    <w:p w14:paraId="6C0E0FDC" w14:textId="77777777" w:rsidR="002915DB" w:rsidRPr="006951E5" w:rsidRDefault="002915DB" w:rsidP="006951E5">
      <w:pPr>
        <w:pStyle w:val="SubParagraph"/>
        <w:tabs>
          <w:tab w:val="clear" w:pos="1800"/>
        </w:tabs>
      </w:pPr>
      <w:r w:rsidRPr="006951E5">
        <w:t>(6)</w:t>
      </w:r>
      <w:r w:rsidRPr="006951E5">
        <w:tab/>
        <w:t>monitoring of patient during recovery; and</w:t>
      </w:r>
    </w:p>
    <w:p w14:paraId="7283492E" w14:textId="77777777" w:rsidR="002915DB" w:rsidRPr="006951E5" w:rsidRDefault="002915DB" w:rsidP="006951E5">
      <w:pPr>
        <w:pStyle w:val="SubParagraph"/>
        <w:tabs>
          <w:tab w:val="clear" w:pos="1800"/>
        </w:tabs>
      </w:pPr>
      <w:r w:rsidRPr="006951E5">
        <w:t>(7)</w:t>
      </w:r>
      <w:r w:rsidRPr="006951E5">
        <w:tab/>
        <w:t>sufficiency of patient recovery time.</w:t>
      </w:r>
    </w:p>
    <w:p w14:paraId="319B5708" w14:textId="77777777" w:rsidR="002915DB" w:rsidRPr="006951E5" w:rsidRDefault="002915DB" w:rsidP="006951E5">
      <w:pPr>
        <w:pStyle w:val="Paragraph"/>
      </w:pPr>
      <w:r w:rsidRPr="006951E5">
        <w:t>(c)  During an inspection or evaluation, the applicant or permit holder shall demonstrate competency to the evaluator in the treatment of the following clinical emergencies:</w:t>
      </w:r>
    </w:p>
    <w:p w14:paraId="2F66A859" w14:textId="77777777" w:rsidR="002915DB" w:rsidRPr="006951E5" w:rsidRDefault="002915DB" w:rsidP="006951E5">
      <w:pPr>
        <w:pStyle w:val="SubParagraph"/>
        <w:tabs>
          <w:tab w:val="clear" w:pos="1800"/>
        </w:tabs>
      </w:pPr>
      <w:r w:rsidRPr="006951E5">
        <w:rPr>
          <w:snapToGrid w:val="0"/>
        </w:rPr>
        <w:t>(1)</w:t>
      </w:r>
      <w:r w:rsidRPr="006951E5">
        <w:rPr>
          <w:snapToGrid w:val="0"/>
        </w:rPr>
        <w:tab/>
      </w:r>
      <w:r w:rsidRPr="006951E5">
        <w:t>laryngospasm;</w:t>
      </w:r>
    </w:p>
    <w:p w14:paraId="10551B07" w14:textId="77777777" w:rsidR="002915DB" w:rsidRPr="006951E5" w:rsidRDefault="002915DB" w:rsidP="006951E5">
      <w:pPr>
        <w:pStyle w:val="SubParagraph"/>
        <w:tabs>
          <w:tab w:val="clear" w:pos="1800"/>
        </w:tabs>
        <w:rPr>
          <w:snapToGrid w:val="0"/>
        </w:rPr>
      </w:pPr>
      <w:r w:rsidRPr="006951E5">
        <w:rPr>
          <w:snapToGrid w:val="0"/>
        </w:rPr>
        <w:t>(2)</w:t>
      </w:r>
      <w:r w:rsidRPr="006951E5">
        <w:rPr>
          <w:snapToGrid w:val="0"/>
        </w:rPr>
        <w:tab/>
      </w:r>
      <w:r w:rsidRPr="006951E5">
        <w:t>bronchospasm;</w:t>
      </w:r>
    </w:p>
    <w:p w14:paraId="2BFA93F7" w14:textId="77777777" w:rsidR="002915DB" w:rsidRPr="006951E5" w:rsidRDefault="002915DB" w:rsidP="006951E5">
      <w:pPr>
        <w:pStyle w:val="SubParagraph"/>
        <w:tabs>
          <w:tab w:val="clear" w:pos="1800"/>
        </w:tabs>
      </w:pPr>
      <w:r w:rsidRPr="006951E5">
        <w:rPr>
          <w:snapToGrid w:val="0"/>
        </w:rPr>
        <w:t>(3)</w:t>
      </w:r>
      <w:r w:rsidRPr="006951E5">
        <w:rPr>
          <w:snapToGrid w:val="0"/>
        </w:rPr>
        <w:tab/>
      </w:r>
      <w:r w:rsidRPr="006951E5">
        <w:t>emesis and aspiration;</w:t>
      </w:r>
    </w:p>
    <w:p w14:paraId="470B3BF4" w14:textId="77777777" w:rsidR="002915DB" w:rsidRPr="006951E5" w:rsidRDefault="002915DB" w:rsidP="006951E5">
      <w:pPr>
        <w:pStyle w:val="SubParagraph"/>
        <w:tabs>
          <w:tab w:val="clear" w:pos="1800"/>
        </w:tabs>
      </w:pPr>
      <w:r w:rsidRPr="006951E5">
        <w:rPr>
          <w:snapToGrid w:val="0"/>
        </w:rPr>
        <w:t>(4)</w:t>
      </w:r>
      <w:r w:rsidRPr="006951E5">
        <w:rPr>
          <w:snapToGrid w:val="0"/>
        </w:rPr>
        <w:tab/>
      </w:r>
      <w:r w:rsidRPr="006951E5">
        <w:t>respiratory depression and arrest;</w:t>
      </w:r>
    </w:p>
    <w:p w14:paraId="1507D596" w14:textId="77777777" w:rsidR="002915DB" w:rsidRPr="006951E5" w:rsidRDefault="002915DB" w:rsidP="006951E5">
      <w:pPr>
        <w:pStyle w:val="SubParagraph"/>
        <w:tabs>
          <w:tab w:val="clear" w:pos="1800"/>
        </w:tabs>
      </w:pPr>
      <w:r w:rsidRPr="006951E5">
        <w:t>(5)</w:t>
      </w:r>
      <w:r w:rsidRPr="006951E5">
        <w:tab/>
        <w:t>angina pectoris;</w:t>
      </w:r>
    </w:p>
    <w:p w14:paraId="68999C14" w14:textId="77777777" w:rsidR="002915DB" w:rsidRPr="006951E5" w:rsidRDefault="002915DB" w:rsidP="006951E5">
      <w:pPr>
        <w:pStyle w:val="SubParagraph"/>
        <w:tabs>
          <w:tab w:val="clear" w:pos="1800"/>
        </w:tabs>
      </w:pPr>
      <w:r w:rsidRPr="006951E5">
        <w:t>(6)</w:t>
      </w:r>
      <w:r w:rsidRPr="006951E5">
        <w:tab/>
        <w:t>myocardial infarction;</w:t>
      </w:r>
    </w:p>
    <w:p w14:paraId="68059B22" w14:textId="77777777" w:rsidR="002915DB" w:rsidRPr="006951E5" w:rsidRDefault="002915DB" w:rsidP="006951E5">
      <w:pPr>
        <w:pStyle w:val="SubParagraph"/>
        <w:tabs>
          <w:tab w:val="clear" w:pos="1800"/>
        </w:tabs>
      </w:pPr>
      <w:r w:rsidRPr="006951E5">
        <w:t>(7)</w:t>
      </w:r>
      <w:r w:rsidRPr="006951E5">
        <w:tab/>
        <w:t>hypertension and hypotension;</w:t>
      </w:r>
    </w:p>
    <w:p w14:paraId="3A1D4876" w14:textId="77777777" w:rsidR="002915DB" w:rsidRPr="006951E5" w:rsidRDefault="002915DB" w:rsidP="006951E5">
      <w:pPr>
        <w:pStyle w:val="SubParagraph"/>
        <w:tabs>
          <w:tab w:val="clear" w:pos="1800"/>
        </w:tabs>
      </w:pPr>
      <w:r w:rsidRPr="006951E5">
        <w:t>(8)</w:t>
      </w:r>
      <w:r w:rsidRPr="006951E5">
        <w:tab/>
        <w:t>allergic reactions;</w:t>
      </w:r>
    </w:p>
    <w:p w14:paraId="107199EE" w14:textId="77777777" w:rsidR="002915DB" w:rsidRPr="006951E5" w:rsidRDefault="002915DB" w:rsidP="006951E5">
      <w:pPr>
        <w:pStyle w:val="SubParagraph"/>
        <w:tabs>
          <w:tab w:val="clear" w:pos="1800"/>
        </w:tabs>
      </w:pPr>
      <w:r w:rsidRPr="006951E5">
        <w:t>(9)</w:t>
      </w:r>
      <w:r w:rsidRPr="006951E5">
        <w:tab/>
        <w:t>convulsions;</w:t>
      </w:r>
    </w:p>
    <w:p w14:paraId="712B08BD" w14:textId="77777777" w:rsidR="002915DB" w:rsidRPr="006951E5" w:rsidRDefault="002915DB" w:rsidP="006951E5">
      <w:pPr>
        <w:pStyle w:val="SubParagraph"/>
        <w:tabs>
          <w:tab w:val="clear" w:pos="1800"/>
        </w:tabs>
      </w:pPr>
      <w:r w:rsidRPr="006951E5">
        <w:t>(10)</w:t>
      </w:r>
      <w:r w:rsidRPr="006951E5">
        <w:tab/>
        <w:t>syncope;</w:t>
      </w:r>
    </w:p>
    <w:p w14:paraId="1AFB2D3A" w14:textId="77777777" w:rsidR="002915DB" w:rsidRPr="006951E5" w:rsidRDefault="002915DB" w:rsidP="006951E5">
      <w:pPr>
        <w:pStyle w:val="SubParagraph"/>
        <w:tabs>
          <w:tab w:val="clear" w:pos="1800"/>
        </w:tabs>
      </w:pPr>
      <w:r w:rsidRPr="006951E5">
        <w:t>(11)</w:t>
      </w:r>
      <w:r w:rsidRPr="006951E5">
        <w:tab/>
        <w:t>bradycardia;</w:t>
      </w:r>
    </w:p>
    <w:p w14:paraId="3102D992" w14:textId="77777777" w:rsidR="002915DB" w:rsidRPr="006951E5" w:rsidRDefault="002915DB" w:rsidP="006951E5">
      <w:pPr>
        <w:pStyle w:val="SubParagraph"/>
        <w:tabs>
          <w:tab w:val="clear" w:pos="1800"/>
        </w:tabs>
      </w:pPr>
      <w:r w:rsidRPr="006951E5">
        <w:t>(12)</w:t>
      </w:r>
      <w:r w:rsidRPr="006951E5">
        <w:tab/>
        <w:t>hypoglycemia;</w:t>
      </w:r>
    </w:p>
    <w:p w14:paraId="5561852A" w14:textId="77777777" w:rsidR="002915DB" w:rsidRPr="006951E5" w:rsidRDefault="002915DB" w:rsidP="006951E5">
      <w:pPr>
        <w:pStyle w:val="SubParagraph"/>
        <w:tabs>
          <w:tab w:val="clear" w:pos="1800"/>
        </w:tabs>
      </w:pPr>
      <w:r w:rsidRPr="006951E5">
        <w:t>(13)</w:t>
      </w:r>
      <w:r w:rsidRPr="006951E5">
        <w:tab/>
        <w:t>cardiac arrest; and</w:t>
      </w:r>
    </w:p>
    <w:p w14:paraId="193E6EE8" w14:textId="77777777" w:rsidR="002915DB" w:rsidRPr="006951E5" w:rsidRDefault="002915DB" w:rsidP="006951E5">
      <w:pPr>
        <w:pStyle w:val="SubParagraph"/>
        <w:tabs>
          <w:tab w:val="clear" w:pos="1800"/>
        </w:tabs>
      </w:pPr>
      <w:r w:rsidRPr="006951E5">
        <w:t>(14)</w:t>
      </w:r>
      <w:r w:rsidRPr="006951E5">
        <w:tab/>
        <w:t>airway obstruction.</w:t>
      </w:r>
    </w:p>
    <w:p w14:paraId="0B317B2C" w14:textId="77777777" w:rsidR="002915DB" w:rsidRPr="006951E5" w:rsidRDefault="002915DB" w:rsidP="006951E5">
      <w:pPr>
        <w:pStyle w:val="Paragraph"/>
      </w:pPr>
      <w:r w:rsidRPr="006951E5">
        <w:t>(d)  During the evaluation, the applicant shall take a written examination on the topics set forth in Paragraphs (b) and (c) of this Rule. The applicant must obtain a passing score on the written examination by answering 80 percent of the examination questions correctly. If the applicant fails to obtain a passing score on the written examination that is administered during the evaluation, he or she may be reexamined in accordance with Rule .0507(h) of this Section.</w:t>
      </w:r>
    </w:p>
    <w:p w14:paraId="044F0601" w14:textId="77777777" w:rsidR="002915DB" w:rsidRPr="006951E5" w:rsidRDefault="002915DB" w:rsidP="006951E5">
      <w:pPr>
        <w:pStyle w:val="Paragraph"/>
      </w:pPr>
      <w:r w:rsidRPr="006951E5">
        <w:t>(e)  A minimal conscious sedation permit holder shall evaluate each patient for health risks before starting any sedation procedure as follows:</w:t>
      </w:r>
    </w:p>
    <w:p w14:paraId="66A5FE9F" w14:textId="77777777" w:rsidR="002915DB" w:rsidRPr="006951E5" w:rsidRDefault="002915DB" w:rsidP="006951E5">
      <w:pPr>
        <w:pStyle w:val="SubParagraph"/>
        <w:tabs>
          <w:tab w:val="clear" w:pos="1800"/>
        </w:tabs>
      </w:pPr>
      <w:r w:rsidRPr="006951E5">
        <w:rPr>
          <w:snapToGrid w:val="0"/>
        </w:rPr>
        <w:t>(1)</w:t>
      </w:r>
      <w:r w:rsidRPr="006951E5">
        <w:rPr>
          <w:snapToGrid w:val="0"/>
        </w:rPr>
        <w:tab/>
      </w:r>
      <w:r w:rsidRPr="006951E5">
        <w:t>The permit holder shall review the patient's current medical history and medication use and, if the permit holder considers it clinically necessary,</w:t>
      </w:r>
      <w:r>
        <w:t xml:space="preserve"> </w:t>
      </w:r>
      <w:r w:rsidRPr="006951E5">
        <w:t>the permit</w:t>
      </w:r>
      <w:r>
        <w:t xml:space="preserve"> </w:t>
      </w:r>
      <w:r w:rsidRPr="006951E5">
        <w:t>holder shall consult with the patient's treating medical provider.</w:t>
      </w:r>
    </w:p>
    <w:p w14:paraId="092604B0" w14:textId="77777777" w:rsidR="002915DB" w:rsidRPr="006951E5" w:rsidRDefault="002915DB" w:rsidP="006951E5">
      <w:pPr>
        <w:pStyle w:val="SubParagraph"/>
        <w:tabs>
          <w:tab w:val="clear" w:pos="1800"/>
        </w:tabs>
      </w:pPr>
      <w:r w:rsidRPr="006951E5">
        <w:rPr>
          <w:snapToGrid w:val="0"/>
        </w:rPr>
        <w:t>(2)</w:t>
      </w:r>
      <w:r w:rsidRPr="006951E5">
        <w:rPr>
          <w:snapToGrid w:val="0"/>
        </w:rPr>
        <w:tab/>
      </w:r>
      <w:r w:rsidRPr="006951E5">
        <w:t xml:space="preserve">A patient who is not medically stable or who is ASA III or higher shall be evaluated further by the permit holder's consultation with the patient's treating primary care physician or medical specialist regarding the potential risks </w:t>
      </w:r>
      <w:r w:rsidRPr="006951E5">
        <w:t>posed by the procedure the permit holder plans to perform.</w:t>
      </w:r>
    </w:p>
    <w:p w14:paraId="128E8F22" w14:textId="77777777" w:rsidR="002915DB" w:rsidRPr="006951E5" w:rsidRDefault="002915DB" w:rsidP="006951E5">
      <w:pPr>
        <w:pStyle w:val="Paragraph"/>
      </w:pPr>
      <w:r w:rsidRPr="006951E5">
        <w:t>(f)  Post-operative monitoring and discharge:</w:t>
      </w:r>
    </w:p>
    <w:p w14:paraId="0215D1DD" w14:textId="77777777" w:rsidR="002915DB" w:rsidRPr="006951E5" w:rsidRDefault="002915DB" w:rsidP="006951E5">
      <w:pPr>
        <w:pStyle w:val="SubParagraph"/>
        <w:tabs>
          <w:tab w:val="clear" w:pos="1800"/>
        </w:tabs>
      </w:pPr>
      <w:r w:rsidRPr="006951E5">
        <w:t>(1)</w:t>
      </w:r>
      <w:r w:rsidRPr="006951E5">
        <w:tab/>
        <w:t xml:space="preserve">The </w:t>
      </w:r>
      <w:r w:rsidRPr="006951E5">
        <w:rPr>
          <w:snapToGrid w:val="0"/>
        </w:rPr>
        <w:t>permit holder or a BLS certified auxiliary under his or her direct supervision shall monitor the patient's</w:t>
      </w:r>
      <w:r w:rsidRPr="006951E5">
        <w:t xml:space="preserve"> vital signs throughout the sedation procedure until the patient is recovered as defined in Subparagraph (f)(2) of this Rule and is ready for discharge from the office.</w:t>
      </w:r>
    </w:p>
    <w:p w14:paraId="1A20BBD7" w14:textId="77777777" w:rsidR="002915DB" w:rsidRPr="006951E5" w:rsidRDefault="002915DB" w:rsidP="006951E5">
      <w:pPr>
        <w:pStyle w:val="SubParagraph"/>
        <w:tabs>
          <w:tab w:val="clear" w:pos="1800"/>
        </w:tabs>
      </w:pPr>
      <w:r w:rsidRPr="006951E5">
        <w:t>(2)</w:t>
      </w:r>
      <w:r w:rsidRPr="006951E5">
        <w:rPr>
          <w:snapToGrid w:val="0"/>
        </w:rPr>
        <w:tab/>
        <w:t xml:space="preserve">Recovery from </w:t>
      </w:r>
      <w:r w:rsidRPr="006951E5">
        <w:t>minimal</w:t>
      </w:r>
      <w:r w:rsidRPr="006951E5">
        <w:rPr>
          <w:snapToGrid w:val="0"/>
        </w:rPr>
        <w:t xml:space="preserve"> conscious sedation shall </w:t>
      </w:r>
      <w:r w:rsidRPr="006951E5">
        <w:t>include documentation of the following:</w:t>
      </w:r>
    </w:p>
    <w:p w14:paraId="74D2F58E" w14:textId="77777777" w:rsidR="002915DB" w:rsidRPr="006951E5" w:rsidRDefault="002915DB" w:rsidP="006951E5">
      <w:pPr>
        <w:pStyle w:val="Part"/>
        <w:tabs>
          <w:tab w:val="clear" w:pos="2520"/>
        </w:tabs>
        <w:rPr>
          <w:snapToGrid w:val="0"/>
        </w:rPr>
      </w:pPr>
      <w:r w:rsidRPr="006951E5">
        <w:rPr>
          <w:snapToGrid w:val="0"/>
        </w:rPr>
        <w:t>(A)</w:t>
      </w:r>
      <w:r w:rsidRPr="006951E5">
        <w:rPr>
          <w:snapToGrid w:val="0"/>
        </w:rPr>
        <w:tab/>
        <w:t>cardiovascular function stable;</w:t>
      </w:r>
    </w:p>
    <w:p w14:paraId="5C23403F" w14:textId="77777777" w:rsidR="002915DB" w:rsidRPr="006951E5" w:rsidRDefault="002915DB" w:rsidP="006951E5">
      <w:pPr>
        <w:pStyle w:val="Part"/>
        <w:tabs>
          <w:tab w:val="clear" w:pos="2520"/>
        </w:tabs>
        <w:rPr>
          <w:snapToGrid w:val="0"/>
        </w:rPr>
      </w:pPr>
      <w:r w:rsidRPr="006951E5">
        <w:rPr>
          <w:snapToGrid w:val="0"/>
        </w:rPr>
        <w:t>(B)</w:t>
      </w:r>
      <w:r w:rsidRPr="006951E5">
        <w:rPr>
          <w:snapToGrid w:val="0"/>
        </w:rPr>
        <w:tab/>
        <w:t>airway patency uncompromised;</w:t>
      </w:r>
    </w:p>
    <w:p w14:paraId="4F648DDF" w14:textId="77777777" w:rsidR="002915DB" w:rsidRPr="006951E5" w:rsidRDefault="002915DB" w:rsidP="006951E5">
      <w:pPr>
        <w:pStyle w:val="Part"/>
        <w:tabs>
          <w:tab w:val="clear" w:pos="2520"/>
        </w:tabs>
        <w:rPr>
          <w:snapToGrid w:val="0"/>
        </w:rPr>
      </w:pPr>
      <w:r w:rsidRPr="006951E5">
        <w:rPr>
          <w:snapToGrid w:val="0"/>
        </w:rPr>
        <w:t>(C)</w:t>
      </w:r>
      <w:r w:rsidRPr="006951E5">
        <w:rPr>
          <w:snapToGrid w:val="0"/>
        </w:rPr>
        <w:tab/>
        <w:t>patient arousable and protective reflexes intact;</w:t>
      </w:r>
    </w:p>
    <w:p w14:paraId="5FA38DCF" w14:textId="77777777" w:rsidR="002915DB" w:rsidRPr="006951E5" w:rsidRDefault="002915DB" w:rsidP="006951E5">
      <w:pPr>
        <w:pStyle w:val="Part"/>
        <w:tabs>
          <w:tab w:val="clear" w:pos="2520"/>
        </w:tabs>
        <w:rPr>
          <w:snapToGrid w:val="0"/>
        </w:rPr>
      </w:pPr>
      <w:r w:rsidRPr="006951E5">
        <w:rPr>
          <w:snapToGrid w:val="0"/>
        </w:rPr>
        <w:t>(D)</w:t>
      </w:r>
      <w:r w:rsidRPr="006951E5">
        <w:rPr>
          <w:snapToGrid w:val="0"/>
        </w:rPr>
        <w:tab/>
        <w:t>state of hydration within normal limits;</w:t>
      </w:r>
    </w:p>
    <w:p w14:paraId="20842A53" w14:textId="77777777" w:rsidR="002915DB" w:rsidRPr="006951E5" w:rsidRDefault="002915DB" w:rsidP="006951E5">
      <w:pPr>
        <w:pStyle w:val="Part"/>
        <w:tabs>
          <w:tab w:val="clear" w:pos="2520"/>
        </w:tabs>
        <w:rPr>
          <w:snapToGrid w:val="0"/>
        </w:rPr>
      </w:pPr>
      <w:r w:rsidRPr="006951E5">
        <w:rPr>
          <w:snapToGrid w:val="0"/>
        </w:rPr>
        <w:t>(E)</w:t>
      </w:r>
      <w:r w:rsidRPr="006951E5">
        <w:rPr>
          <w:snapToGrid w:val="0"/>
        </w:rPr>
        <w:tab/>
        <w:t>patient can talk, if applicable;</w:t>
      </w:r>
    </w:p>
    <w:p w14:paraId="095869C1" w14:textId="77777777" w:rsidR="002915DB" w:rsidRPr="006951E5" w:rsidRDefault="002915DB" w:rsidP="006951E5">
      <w:pPr>
        <w:pStyle w:val="Part"/>
        <w:tabs>
          <w:tab w:val="clear" w:pos="2520"/>
        </w:tabs>
        <w:rPr>
          <w:snapToGrid w:val="0"/>
        </w:rPr>
      </w:pPr>
      <w:r w:rsidRPr="006951E5">
        <w:rPr>
          <w:snapToGrid w:val="0"/>
        </w:rPr>
        <w:t>(F)</w:t>
      </w:r>
      <w:r w:rsidRPr="006951E5">
        <w:rPr>
          <w:snapToGrid w:val="0"/>
        </w:rPr>
        <w:tab/>
        <w:t>patient can sit unaided, if applicable;</w:t>
      </w:r>
    </w:p>
    <w:p w14:paraId="1FDDBC0D" w14:textId="77777777" w:rsidR="002915DB" w:rsidRPr="006951E5" w:rsidRDefault="002915DB" w:rsidP="006951E5">
      <w:pPr>
        <w:pStyle w:val="Part"/>
        <w:tabs>
          <w:tab w:val="clear" w:pos="2520"/>
        </w:tabs>
        <w:rPr>
          <w:snapToGrid w:val="0"/>
        </w:rPr>
      </w:pPr>
      <w:r w:rsidRPr="006951E5">
        <w:rPr>
          <w:snapToGrid w:val="0"/>
        </w:rPr>
        <w:t>(G)</w:t>
      </w:r>
      <w:r w:rsidRPr="006951E5">
        <w:rPr>
          <w:snapToGrid w:val="0"/>
        </w:rPr>
        <w:tab/>
        <w:t>patient can ambulate, if applicable, with minimal assistance; and</w:t>
      </w:r>
    </w:p>
    <w:p w14:paraId="1883F546" w14:textId="77777777" w:rsidR="002915DB" w:rsidRPr="006951E5" w:rsidRDefault="002915DB" w:rsidP="006951E5">
      <w:pPr>
        <w:pStyle w:val="Part"/>
        <w:tabs>
          <w:tab w:val="clear" w:pos="2520"/>
        </w:tabs>
      </w:pPr>
      <w:r w:rsidRPr="006951E5">
        <w:rPr>
          <w:snapToGrid w:val="0"/>
        </w:rPr>
        <w:t>(H)</w:t>
      </w:r>
      <w:r w:rsidRPr="006951E5">
        <w:rPr>
          <w:snapToGrid w:val="0"/>
        </w:rPr>
        <w:tab/>
        <w:t xml:space="preserve">for the </w:t>
      </w:r>
      <w:r w:rsidRPr="006951E5">
        <w:t xml:space="preserve">special needs </w:t>
      </w:r>
      <w:r w:rsidRPr="006951E5">
        <w:rPr>
          <w:snapToGrid w:val="0"/>
        </w:rPr>
        <w:t xml:space="preserve">patient or </w:t>
      </w:r>
      <w:r w:rsidRPr="006951E5">
        <w:t xml:space="preserve">patient </w:t>
      </w:r>
      <w:r w:rsidRPr="006951E5">
        <w:rPr>
          <w:snapToGrid w:val="0"/>
        </w:rPr>
        <w:t>incapable of the usually expected responses, the pre-sedation level of responsiveness or the level as close as possible for that patient shall be achieved.</w:t>
      </w:r>
    </w:p>
    <w:p w14:paraId="19653AE6" w14:textId="77777777" w:rsidR="002915DB" w:rsidRPr="006951E5" w:rsidRDefault="002915DB" w:rsidP="006951E5">
      <w:pPr>
        <w:pStyle w:val="SubParagraph"/>
        <w:tabs>
          <w:tab w:val="clear" w:pos="1800"/>
        </w:tabs>
      </w:pPr>
      <w:r w:rsidRPr="006951E5">
        <w:t>(3)</w:t>
      </w:r>
      <w:r w:rsidRPr="006951E5">
        <w:tab/>
        <w:t>Prior to allowing the patient to leave the office, the permit holder shall determine that the patient has met the recovery criteria set out in Subparagraph (f)(2) of this Rule and the following discharge criteria:</w:t>
      </w:r>
    </w:p>
    <w:p w14:paraId="5B91536F" w14:textId="77777777" w:rsidR="002915DB" w:rsidRPr="006951E5" w:rsidRDefault="002915DB" w:rsidP="006951E5">
      <w:pPr>
        <w:pStyle w:val="Part"/>
        <w:tabs>
          <w:tab w:val="clear" w:pos="2520"/>
        </w:tabs>
        <w:rPr>
          <w:snapToGrid w:val="0"/>
        </w:rPr>
      </w:pPr>
      <w:r w:rsidRPr="006951E5">
        <w:rPr>
          <w:snapToGrid w:val="0"/>
        </w:rPr>
        <w:t>(A)</w:t>
      </w:r>
      <w:r w:rsidRPr="006951E5">
        <w:rPr>
          <w:snapToGrid w:val="0"/>
        </w:rPr>
        <w:tab/>
        <w:t xml:space="preserve">oxygenation, circulation, activity, skin </w:t>
      </w:r>
      <w:r w:rsidRPr="006951E5">
        <w:t>color,</w:t>
      </w:r>
      <w:r w:rsidRPr="006951E5">
        <w:rPr>
          <w:snapToGrid w:val="0"/>
        </w:rPr>
        <w:t xml:space="preserve"> and level of consciousness are stable and have been documented;</w:t>
      </w:r>
    </w:p>
    <w:p w14:paraId="713AA6E8" w14:textId="77777777" w:rsidR="002915DB" w:rsidRPr="006951E5" w:rsidRDefault="002915DB" w:rsidP="006951E5">
      <w:pPr>
        <w:pStyle w:val="Part"/>
        <w:tabs>
          <w:tab w:val="clear" w:pos="2520"/>
        </w:tabs>
      </w:pPr>
      <w:r w:rsidRPr="006951E5">
        <w:rPr>
          <w:snapToGrid w:val="0"/>
        </w:rPr>
        <w:t>(B)</w:t>
      </w:r>
      <w:r w:rsidRPr="006951E5">
        <w:rPr>
          <w:snapToGrid w:val="0"/>
        </w:rPr>
        <w:tab/>
        <w:t>explanation and documentation of written postoperative instructions have been provided to the patient or a person responsible for the patient at the time of discharge;</w:t>
      </w:r>
      <w:r w:rsidRPr="006951E5">
        <w:t xml:space="preserve"> and</w:t>
      </w:r>
    </w:p>
    <w:p w14:paraId="72220D76" w14:textId="77777777" w:rsidR="002915DB" w:rsidRPr="006951E5" w:rsidRDefault="002915DB" w:rsidP="006951E5">
      <w:pPr>
        <w:pStyle w:val="Part"/>
        <w:tabs>
          <w:tab w:val="clear" w:pos="2520"/>
        </w:tabs>
        <w:rPr>
          <w:snapToGrid w:val="0"/>
        </w:rPr>
      </w:pPr>
      <w:r w:rsidRPr="006951E5">
        <w:rPr>
          <w:snapToGrid w:val="0"/>
        </w:rPr>
        <w:t>(C)</w:t>
      </w:r>
      <w:r w:rsidRPr="006951E5">
        <w:rPr>
          <w:snapToGrid w:val="0"/>
        </w:rPr>
        <w:tab/>
        <w:t xml:space="preserve">a person authorized by the patient </w:t>
      </w:r>
      <w:r w:rsidRPr="006951E5">
        <w:t xml:space="preserve">is </w:t>
      </w:r>
      <w:r w:rsidRPr="006951E5">
        <w:rPr>
          <w:snapToGrid w:val="0"/>
        </w:rPr>
        <w:t xml:space="preserve">available to transport the patient </w:t>
      </w:r>
      <w:r w:rsidRPr="006951E5">
        <w:t>after discharge.</w:t>
      </w:r>
    </w:p>
    <w:p w14:paraId="1F6B5963" w14:textId="77777777" w:rsidR="002915DB" w:rsidRPr="006951E5" w:rsidRDefault="002915DB" w:rsidP="006951E5">
      <w:pPr>
        <w:pStyle w:val="Base"/>
        <w:rPr>
          <w:snapToGrid w:val="0"/>
        </w:rPr>
      </w:pPr>
    </w:p>
    <w:p w14:paraId="7450E5A1" w14:textId="77777777" w:rsidR="002915DB" w:rsidRPr="006951E5" w:rsidRDefault="002915DB" w:rsidP="006951E5">
      <w:pPr>
        <w:pStyle w:val="History"/>
        <w:rPr>
          <w:snapToGrid w:val="0"/>
        </w:rPr>
      </w:pPr>
      <w:r w:rsidRPr="006951E5">
        <w:rPr>
          <w:snapToGrid w:val="0"/>
        </w:rPr>
        <w:t>History Note:</w:t>
      </w:r>
      <w:r w:rsidRPr="006951E5">
        <w:rPr>
          <w:snapToGrid w:val="0"/>
        </w:rPr>
        <w:tab/>
        <w:t>Authority G.S. 90-28; 90-30.1;</w:t>
      </w:r>
    </w:p>
    <w:p w14:paraId="5E865A4E" w14:textId="77777777" w:rsidR="002915DB" w:rsidRPr="006951E5" w:rsidRDefault="002915DB" w:rsidP="006951E5">
      <w:pPr>
        <w:pStyle w:val="HistoryAfter"/>
        <w:rPr>
          <w:snapToGrid w:val="0"/>
        </w:rPr>
      </w:pPr>
      <w:r w:rsidRPr="006951E5">
        <w:rPr>
          <w:snapToGrid w:val="0"/>
        </w:rPr>
        <w:t>Temporary Adoption Eff. December 11, 2002;</w:t>
      </w:r>
    </w:p>
    <w:p w14:paraId="63435640" w14:textId="77777777" w:rsidR="002915DB" w:rsidRPr="006951E5" w:rsidRDefault="002915DB" w:rsidP="006951E5">
      <w:pPr>
        <w:pStyle w:val="HistoryAfter"/>
        <w:rPr>
          <w:snapToGrid w:val="0"/>
        </w:rPr>
      </w:pPr>
      <w:r w:rsidRPr="006951E5">
        <w:rPr>
          <w:snapToGrid w:val="0"/>
        </w:rPr>
        <w:t>Eff. August 1, 2004;</w:t>
      </w:r>
    </w:p>
    <w:p w14:paraId="2950AF04" w14:textId="77777777" w:rsidR="002915DB" w:rsidRPr="006951E5" w:rsidRDefault="002915DB" w:rsidP="006951E5">
      <w:pPr>
        <w:pStyle w:val="HistoryAfter"/>
        <w:rPr>
          <w:snapToGrid w:val="0"/>
        </w:rPr>
      </w:pPr>
      <w:r w:rsidRPr="006951E5">
        <w:rPr>
          <w:snapToGrid w:val="0"/>
        </w:rPr>
        <w:t>Amended Eff. July 3, 2008;</w:t>
      </w:r>
    </w:p>
    <w:p w14:paraId="1756F729" w14:textId="77777777" w:rsidR="002915DB" w:rsidRPr="006951E5" w:rsidRDefault="002915DB" w:rsidP="006951E5">
      <w:pPr>
        <w:pStyle w:val="HistoryAfter"/>
        <w:rPr>
          <w:snapToGrid w:val="0"/>
        </w:rPr>
      </w:pPr>
      <w:r w:rsidRPr="006951E5">
        <w:rPr>
          <w:snapToGrid w:val="0"/>
        </w:rPr>
        <w:t>Readopted Eff. February 1, 2019;</w:t>
      </w:r>
    </w:p>
    <w:p w14:paraId="7E54970A" w14:textId="77777777" w:rsidR="002915DB" w:rsidRPr="006951E5" w:rsidRDefault="002915DB" w:rsidP="006951E5">
      <w:pPr>
        <w:pStyle w:val="HistoryAfter"/>
      </w:pPr>
      <w:r w:rsidRPr="006951E5">
        <w:t>Recodified from 21 NCAC 16Q .0402 Eff. November 9, 2020;</w:t>
      </w:r>
    </w:p>
    <w:p w14:paraId="0E334EDA" w14:textId="77777777" w:rsidR="002915DB" w:rsidRPr="006951E5" w:rsidRDefault="002915DB" w:rsidP="006951E5">
      <w:pPr>
        <w:pStyle w:val="HistoryAfter"/>
      </w:pPr>
      <w:r w:rsidRPr="006951E5">
        <w:t>Amended Eff. August 1, 2021.</w:t>
      </w:r>
    </w:p>
    <w:p w14:paraId="6164AA2E" w14:textId="77777777" w:rsidR="002915DB" w:rsidRPr="006951E5" w:rsidRDefault="002915DB" w:rsidP="006951E5">
      <w:pPr>
        <w:pStyle w:val="Base"/>
      </w:pPr>
    </w:p>
    <w:p w14:paraId="6DE18E42" w14:textId="77777777" w:rsidR="002915DB" w:rsidRPr="00A7268B" w:rsidRDefault="002915DB" w:rsidP="00A7268B">
      <w:pPr>
        <w:pStyle w:val="Rule"/>
      </w:pPr>
      <w:r w:rsidRPr="00A7268B">
        <w:t>21 NCAC 16Q .0506</w:t>
      </w:r>
      <w:r w:rsidRPr="00A7268B">
        <w:tab/>
        <w:t>ANNUAL RENEWAL of MINIMAL CONSCIOUS SEDATION PERMIT REQUIRED</w:t>
      </w:r>
    </w:p>
    <w:p w14:paraId="011B7B3B" w14:textId="77777777" w:rsidR="002915DB" w:rsidRPr="00A7268B" w:rsidRDefault="002915DB" w:rsidP="00A7268B">
      <w:pPr>
        <w:pStyle w:val="Paragraph"/>
      </w:pPr>
      <w:r w:rsidRPr="00A7268B">
        <w:t xml:space="preserve">(a)  Minimal conscious sedation permits shall be renewed by the Board annually at the same time as dental licenses by the permit holder paying a renewal fee of one hundred dollars ($100.00) and completing the renewal application requirements of this Rule. If </w:t>
      </w:r>
      <w:r w:rsidRPr="00A7268B">
        <w:lastRenderedPageBreak/>
        <w:t>the completed permit renewal application and renewal fee are not received in the Board's office before midnight on January 31 of each year, a fifty dollar ($50.00) late fee shall be charged. The renewal application shall be submitted electronically through the Board's website, www.ncdentalboard.org, and shall include the information required by Rule .0102(e) of this Subchapter and a report of compliance with the conditions for renewal in Paragraph (d) of this Rule.</w:t>
      </w:r>
    </w:p>
    <w:p w14:paraId="165346A6" w14:textId="77777777" w:rsidR="002915DB" w:rsidRPr="00A7268B" w:rsidRDefault="002915DB" w:rsidP="00A7268B">
      <w:pPr>
        <w:pStyle w:val="Paragraph"/>
      </w:pPr>
      <w:r w:rsidRPr="00A7268B">
        <w:t xml:space="preserve">(b)  Any permit holder who fails to renew a minimal conscious sedation permit before midnight on March 31 of each year shall complete a reinstatement application, pay the renewal fee and late fee set out in Paragraph (a), and comply with all conditions for renewal set out this Rule. Dentists whose sedation permits have been lapsed for more than 12 calendar months shall pass an inspection and an evaluation as part of the reinstatement process in accordance with Rules .0505 and .0507 of this Section. All applicants for reinstatement of a permit shall be in good standing. All </w:t>
      </w:r>
      <w:bookmarkStart w:id="21" w:name="_Hlk59018577"/>
      <w:r w:rsidRPr="00A7268B">
        <w:t>applications for reinstatement of a permit shall be submitted on forms furnished by the Board at www.ncdentalboard.org and shall include</w:t>
      </w:r>
      <w:bookmarkEnd w:id="21"/>
      <w:r w:rsidRPr="00A7268B">
        <w:t xml:space="preserve"> the information required by Rule .0102(f) of this Subchapter and a report of compliance with the conditions for renewal set out in Paragraph (d) of this Rule.</w:t>
      </w:r>
    </w:p>
    <w:p w14:paraId="13CA1B56" w14:textId="77777777" w:rsidR="002915DB" w:rsidRPr="00A7268B" w:rsidRDefault="002915DB" w:rsidP="00A7268B">
      <w:pPr>
        <w:pStyle w:val="Paragraph"/>
      </w:pPr>
      <w:r w:rsidRPr="00A7268B">
        <w:t>(c)  A dentist who administers minimal conscious sedation in violation of this Rule shall be subject to the penalties prescribed by Rule .0701 of this Subchapter.</w:t>
      </w:r>
    </w:p>
    <w:p w14:paraId="4B8766BB" w14:textId="77777777" w:rsidR="002915DB" w:rsidRPr="00A7268B" w:rsidRDefault="002915DB" w:rsidP="00A7268B">
      <w:pPr>
        <w:pStyle w:val="Paragraph"/>
      </w:pPr>
      <w:r w:rsidRPr="00A7268B">
        <w:t>(d)  As a condition for renewal of the minimal conscious sedation permit, the permit holder shall meet the clinical and equipment requirements of Rule .0505 of this Section and shall document the following:</w:t>
      </w:r>
    </w:p>
    <w:p w14:paraId="247CE3C6" w14:textId="77777777" w:rsidR="002915DB" w:rsidRPr="00A7268B" w:rsidRDefault="002915DB" w:rsidP="00A7268B">
      <w:pPr>
        <w:pStyle w:val="SubParagraph"/>
        <w:tabs>
          <w:tab w:val="clear" w:pos="1800"/>
        </w:tabs>
      </w:pPr>
      <w:r w:rsidRPr="00A7268B">
        <w:t>(1)</w:t>
      </w:r>
      <w:r w:rsidRPr="00A7268B">
        <w:tab/>
        <w:t>three hours of continuing education each year in one or more of the following areas, which shall be counted toward fulfillment of the continuing education required each calendar year for license renewal:</w:t>
      </w:r>
    </w:p>
    <w:p w14:paraId="663AD7D4" w14:textId="77777777" w:rsidR="002915DB" w:rsidRPr="00A7268B" w:rsidRDefault="002915DB" w:rsidP="00A7268B">
      <w:pPr>
        <w:pStyle w:val="Part"/>
        <w:tabs>
          <w:tab w:val="clear" w:pos="2520"/>
        </w:tabs>
      </w:pPr>
      <w:r w:rsidRPr="00A7268B">
        <w:t>(A)</w:t>
      </w:r>
      <w:r w:rsidRPr="00A7268B">
        <w:tab/>
        <w:t>sedation;</w:t>
      </w:r>
    </w:p>
    <w:p w14:paraId="7A76C2FE" w14:textId="77777777" w:rsidR="002915DB" w:rsidRPr="00A7268B" w:rsidRDefault="002915DB" w:rsidP="00A7268B">
      <w:pPr>
        <w:pStyle w:val="Part"/>
        <w:tabs>
          <w:tab w:val="clear" w:pos="2520"/>
        </w:tabs>
      </w:pPr>
      <w:r w:rsidRPr="00A7268B">
        <w:t>(B)</w:t>
      </w:r>
      <w:r w:rsidRPr="00A7268B">
        <w:tab/>
        <w:t>medical emergencies;</w:t>
      </w:r>
    </w:p>
    <w:p w14:paraId="39238874" w14:textId="77777777" w:rsidR="002915DB" w:rsidRPr="00A7268B" w:rsidRDefault="002915DB" w:rsidP="00A7268B">
      <w:pPr>
        <w:pStyle w:val="Part"/>
        <w:tabs>
          <w:tab w:val="clear" w:pos="2520"/>
        </w:tabs>
      </w:pPr>
      <w:r w:rsidRPr="00A7268B">
        <w:t>(C)</w:t>
      </w:r>
      <w:r w:rsidRPr="00A7268B">
        <w:tab/>
        <w:t>monitoring sedation and the use of monitoring equipment;</w:t>
      </w:r>
    </w:p>
    <w:p w14:paraId="23369F7C" w14:textId="77777777" w:rsidR="002915DB" w:rsidRPr="00A7268B" w:rsidRDefault="002915DB" w:rsidP="00A7268B">
      <w:pPr>
        <w:pStyle w:val="Part"/>
        <w:tabs>
          <w:tab w:val="clear" w:pos="2520"/>
        </w:tabs>
      </w:pPr>
      <w:r w:rsidRPr="00A7268B">
        <w:t>(D)</w:t>
      </w:r>
      <w:r w:rsidRPr="00A7268B">
        <w:tab/>
        <w:t>pharmacology of drugs and agents used in sedation;</w:t>
      </w:r>
    </w:p>
    <w:p w14:paraId="01912D9E" w14:textId="77777777" w:rsidR="002915DB" w:rsidRPr="00A7268B" w:rsidRDefault="002915DB" w:rsidP="00A7268B">
      <w:pPr>
        <w:pStyle w:val="Part"/>
        <w:tabs>
          <w:tab w:val="clear" w:pos="2520"/>
        </w:tabs>
      </w:pPr>
      <w:r w:rsidRPr="00A7268B">
        <w:t>(E)</w:t>
      </w:r>
      <w:r w:rsidRPr="00A7268B">
        <w:tab/>
        <w:t>physical evaluation, risk assessment, or behavioral management; or</w:t>
      </w:r>
    </w:p>
    <w:p w14:paraId="398FCA82" w14:textId="77777777" w:rsidR="002915DB" w:rsidRPr="00A7268B" w:rsidRDefault="002915DB" w:rsidP="00A7268B">
      <w:pPr>
        <w:pStyle w:val="Part"/>
        <w:tabs>
          <w:tab w:val="clear" w:pos="2520"/>
        </w:tabs>
      </w:pPr>
      <w:r w:rsidRPr="00A7268B">
        <w:t>(F)</w:t>
      </w:r>
      <w:r w:rsidRPr="00A7268B">
        <w:tab/>
        <w:t>airway management;</w:t>
      </w:r>
    </w:p>
    <w:p w14:paraId="5C58BB56" w14:textId="77777777" w:rsidR="002915DB" w:rsidRPr="00A7268B" w:rsidRDefault="002915DB" w:rsidP="00A7268B">
      <w:pPr>
        <w:pStyle w:val="SubParagraph"/>
        <w:tabs>
          <w:tab w:val="clear" w:pos="1800"/>
        </w:tabs>
      </w:pPr>
      <w:r w:rsidRPr="00A7268B">
        <w:t>(2)</w:t>
      </w:r>
      <w:r w:rsidRPr="00A7268B">
        <w:tab/>
        <w:t xml:space="preserve">unexpired ACLS certification, which shall not count towards the three hours of continuing education required in Subparagraph (d)(1) </w:t>
      </w:r>
      <w:r>
        <w:t xml:space="preserve">of this </w:t>
      </w:r>
      <w:r w:rsidRPr="00A7268B">
        <w:t>Rule;</w:t>
      </w:r>
    </w:p>
    <w:p w14:paraId="5317BCF0" w14:textId="77777777" w:rsidR="002915DB" w:rsidRPr="00A7268B" w:rsidRDefault="002915DB" w:rsidP="00A7268B">
      <w:pPr>
        <w:pStyle w:val="SubParagraph"/>
        <w:tabs>
          <w:tab w:val="clear" w:pos="1800"/>
        </w:tabs>
      </w:pPr>
      <w:r w:rsidRPr="00A7268B">
        <w:t>(3)</w:t>
      </w:r>
      <w:r w:rsidRPr="00A7268B">
        <w:tab/>
        <w:t>that the permit holder and all auxiliaries involved in sedation procedures have read the practice's emergency manual in the preceding year; and</w:t>
      </w:r>
    </w:p>
    <w:p w14:paraId="50B83634" w14:textId="77777777" w:rsidR="002915DB" w:rsidRPr="00A7268B" w:rsidRDefault="002915DB" w:rsidP="00A7268B">
      <w:pPr>
        <w:pStyle w:val="SubParagraph"/>
        <w:tabs>
          <w:tab w:val="clear" w:pos="1800"/>
        </w:tabs>
      </w:pPr>
      <w:r w:rsidRPr="00A7268B">
        <w:t>(4)</w:t>
      </w:r>
      <w:r w:rsidRPr="00A7268B">
        <w:tab/>
        <w:t>that all auxiliaries involved in sedation procedures have completed BLS certification and, within the past two years, completed three hours of continuing education in any of the areas set forth in Subparagraph (d)(1) of this Rule.</w:t>
      </w:r>
    </w:p>
    <w:p w14:paraId="46043BC3" w14:textId="77777777" w:rsidR="002915DB" w:rsidRPr="00A7268B" w:rsidRDefault="002915DB" w:rsidP="00A7268B">
      <w:pPr>
        <w:pStyle w:val="Paragraph"/>
      </w:pPr>
      <w:r w:rsidRPr="00A7268B">
        <w:t xml:space="preserve">(e)  Absent a Board order stating otherwise, all permit holders applying for renewal of a minimal conscious sedation permit shall </w:t>
      </w:r>
      <w:r w:rsidRPr="00A7268B">
        <w:t>be in good standing and their office shall be subject to inspection as set out in Rule .0507 of this Section.</w:t>
      </w:r>
    </w:p>
    <w:p w14:paraId="2B757DA2" w14:textId="77777777" w:rsidR="002915DB" w:rsidRPr="00A7268B" w:rsidRDefault="002915DB" w:rsidP="00A7268B">
      <w:pPr>
        <w:pStyle w:val="Base"/>
      </w:pPr>
    </w:p>
    <w:p w14:paraId="556188DE" w14:textId="77777777" w:rsidR="002915DB" w:rsidRPr="00A7268B" w:rsidRDefault="002915DB" w:rsidP="00A7268B">
      <w:pPr>
        <w:pStyle w:val="History"/>
        <w:rPr>
          <w:snapToGrid w:val="0"/>
        </w:rPr>
      </w:pPr>
      <w:r w:rsidRPr="00A7268B">
        <w:rPr>
          <w:snapToGrid w:val="0"/>
        </w:rPr>
        <w:t>History Note:</w:t>
      </w:r>
      <w:r w:rsidRPr="00A7268B">
        <w:rPr>
          <w:snapToGrid w:val="0"/>
        </w:rPr>
        <w:tab/>
        <w:t>Authority G.S. 90-30.1; 90-31; 90-39;</w:t>
      </w:r>
    </w:p>
    <w:p w14:paraId="19CC7E66" w14:textId="77777777" w:rsidR="002915DB" w:rsidRPr="00A7268B" w:rsidRDefault="002915DB" w:rsidP="00A7268B">
      <w:pPr>
        <w:pStyle w:val="HistoryAfter"/>
      </w:pPr>
      <w:r w:rsidRPr="00A7268B">
        <w:t>Eff. August 1, 2021.</w:t>
      </w:r>
    </w:p>
    <w:p w14:paraId="5519C90C" w14:textId="77777777" w:rsidR="002915DB" w:rsidRPr="00A7268B" w:rsidRDefault="002915DB" w:rsidP="00A7268B">
      <w:pPr>
        <w:pStyle w:val="Base"/>
      </w:pPr>
    </w:p>
    <w:p w14:paraId="5942C1D3" w14:textId="77777777" w:rsidR="002915DB" w:rsidRPr="00105E82" w:rsidRDefault="002915DB" w:rsidP="00105E82">
      <w:pPr>
        <w:pStyle w:val="Rule"/>
      </w:pPr>
      <w:r w:rsidRPr="00105E82">
        <w:t>21 ncac 16q .0507</w:t>
      </w:r>
      <w:r w:rsidRPr="00105E82">
        <w:tab/>
        <w:t>PROCEDURE FOR MINIMAL CONSCIOUS SEDATION EVALUATION OR INSPECTION and Re-INSPECTION</w:t>
      </w:r>
    </w:p>
    <w:p w14:paraId="7112AE24" w14:textId="77777777" w:rsidR="002915DB" w:rsidRPr="00105E82" w:rsidRDefault="002915DB" w:rsidP="00105E82">
      <w:pPr>
        <w:pStyle w:val="Paragraph"/>
      </w:pPr>
      <w:r w:rsidRPr="00105E82">
        <w:t>(a)  When an evaluation or on-site inspection is required, the Board shall designate one or more persons to serve as evaluators, each of whom has administered sedation or general anesthesia in accordance with this Subchapter for at least three years preceding the inspection. Training in minimal conscious sedation or other levels of sedation shall not be counted in the three years.</w:t>
      </w:r>
    </w:p>
    <w:p w14:paraId="74AF89E5" w14:textId="77777777" w:rsidR="002915DB" w:rsidRPr="00105E82" w:rsidRDefault="002915DB" w:rsidP="00105E82">
      <w:pPr>
        <w:pStyle w:val="Paragraph"/>
      </w:pPr>
      <w:r w:rsidRPr="00105E82">
        <w:t>(b)  The inspection fee set out in Rule .0504(a) of this Section shall be paid no later than 10 days after the applicant or permit holder receives notice of the inspection for each additional location at which the applicant or permit holder administers minimal conscious sedation.</w:t>
      </w:r>
    </w:p>
    <w:p w14:paraId="0D4A08E9" w14:textId="77777777" w:rsidR="002915DB" w:rsidRPr="00105E82" w:rsidRDefault="002915DB" w:rsidP="00105E82">
      <w:pPr>
        <w:pStyle w:val="Paragraph"/>
      </w:pPr>
      <w:r w:rsidRPr="00105E82">
        <w:t>(c)  Any dentist-member of the Board may observe or consult in any evaluation or inspection.</w:t>
      </w:r>
    </w:p>
    <w:p w14:paraId="6C4489B7" w14:textId="77777777" w:rsidR="002915DB" w:rsidRPr="00105E82" w:rsidRDefault="002915DB" w:rsidP="00105E82">
      <w:pPr>
        <w:pStyle w:val="Paragraph"/>
      </w:pPr>
      <w:r w:rsidRPr="00105E82">
        <w:t>(d)  Each evaluator shall determine compliance with the requirements of the rules in this Subchapter, as applicable, by assigning a recommended grade of "pass" or "fail."</w:t>
      </w:r>
    </w:p>
    <w:p w14:paraId="1C641EBA" w14:textId="77777777" w:rsidR="002915DB" w:rsidRPr="00105E82" w:rsidRDefault="002915DB" w:rsidP="00105E82">
      <w:pPr>
        <w:pStyle w:val="Paragraph"/>
      </w:pPr>
      <w:r w:rsidRPr="00105E82">
        <w:t>(e)  Each evaluator shall report his or her recommendation to the Board through the Board member serving as the Chair of the Board's Anesthesia and Sedation Committee, setting forth the details supporting his or her conclusion. The Committee Chair shall not be bound by these recommendations. The Committee Chair shall determine whether the applicant or permit holder has passed the evaluation or inspection and shall notify the applicant or permit holder in writing of its decision.</w:t>
      </w:r>
    </w:p>
    <w:p w14:paraId="47FB991D" w14:textId="77777777" w:rsidR="002915DB" w:rsidRPr="00105E82" w:rsidRDefault="002915DB" w:rsidP="00105E82">
      <w:pPr>
        <w:pStyle w:val="Paragraph"/>
      </w:pPr>
      <w:r w:rsidRPr="00105E82">
        <w:t>(f)  An applicant who fails an inspection or evaluation shall not receive a permit to administer minimal conscious sedation. If a permit holder's facility fails an inspection, no further minimal conscious sedation procedures shall be performed at the facility until it passes a re-inspection by the Board.</w:t>
      </w:r>
    </w:p>
    <w:p w14:paraId="1A2DDBAF" w14:textId="77777777" w:rsidR="002915DB" w:rsidRPr="00105E82" w:rsidRDefault="002915DB" w:rsidP="00105E82">
      <w:pPr>
        <w:pStyle w:val="Paragraph"/>
      </w:pPr>
      <w:r w:rsidRPr="00105E82">
        <w:t>(g)  An applicant or permit holder who fails an inspection or evaluation may request a re-evaluation or re-inspection within 15 days of receiving the notice of failure. The request shall be directed to the Board in writing and shall include a statement of the grounds supporting the re-evaluation or re-inspection. Except as set forth in Paragraph (h) of this Rule, the Board shall require the applicant or permit holder to receive additional training prior to the re-evaluation to address the areas of deficiency determined by the evaluation. The Board shall notify the applicant in writing of the need for additional training.</w:t>
      </w:r>
    </w:p>
    <w:p w14:paraId="6C517C7F" w14:textId="77777777" w:rsidR="002915DB" w:rsidRPr="00105E82" w:rsidRDefault="002915DB" w:rsidP="00105E82">
      <w:pPr>
        <w:pStyle w:val="Paragraph"/>
      </w:pPr>
      <w:bookmarkStart w:id="22" w:name="_Hlk63255801"/>
      <w:r w:rsidRPr="00105E82">
        <w:t>(h)  An applicant who failed the written examination portion of the evaluation but passed all other aspects of the evaluation and inspection may retake the written examination two additional times at the Board office. The applicant must wait a minimum of 72 hours before attempting to retake a written examination. Any applicant who failed the written portion of the examination three times shall complete an additional Board-approved course of study in the areas of deficiency and provide the Board evidence of the additional study before written reexamination.</w:t>
      </w:r>
    </w:p>
    <w:bookmarkEnd w:id="22"/>
    <w:p w14:paraId="0D220F9F" w14:textId="77777777" w:rsidR="002915DB" w:rsidRPr="00105E82" w:rsidRDefault="002915DB" w:rsidP="00105E82">
      <w:pPr>
        <w:pStyle w:val="Paragraph"/>
      </w:pPr>
      <w:r w:rsidRPr="00105E82">
        <w:lastRenderedPageBreak/>
        <w:t>(</w:t>
      </w:r>
      <w:proofErr w:type="spellStart"/>
      <w:r w:rsidRPr="00105E82">
        <w:t>i</w:t>
      </w:r>
      <w:proofErr w:type="spellEnd"/>
      <w:r w:rsidRPr="00105E82">
        <w:t>)  Re-evaluations and re-inspections shall be conducted by Board-appointed evaluators not involved in the failed evaluation or inspection.</w:t>
      </w:r>
    </w:p>
    <w:p w14:paraId="6EBE076C" w14:textId="77777777" w:rsidR="002915DB" w:rsidRPr="00105E82" w:rsidRDefault="002915DB" w:rsidP="00105E82">
      <w:pPr>
        <w:pStyle w:val="Paragraph"/>
      </w:pPr>
      <w:r w:rsidRPr="00105E82">
        <w:t>(j)  An applicant must satisfy all the requirements of Rule .0505</w:t>
      </w:r>
      <w:r>
        <w:t xml:space="preserve"> of this Section</w:t>
      </w:r>
      <w:r w:rsidRPr="00105E82">
        <w:t>, including passing the written examination, evaluation, and inspection, within 12 months of submitting the application to the Board.</w:t>
      </w:r>
    </w:p>
    <w:p w14:paraId="0B2FB113" w14:textId="77777777" w:rsidR="002915DB" w:rsidRPr="00105E82" w:rsidRDefault="002915DB" w:rsidP="00105E82">
      <w:pPr>
        <w:pStyle w:val="Base"/>
      </w:pPr>
    </w:p>
    <w:p w14:paraId="3FA8DCAD" w14:textId="77777777" w:rsidR="002915DB" w:rsidRPr="00105E82" w:rsidRDefault="002915DB" w:rsidP="00105E82">
      <w:pPr>
        <w:pStyle w:val="History"/>
      </w:pPr>
      <w:r w:rsidRPr="00105E82">
        <w:t>History Note:</w:t>
      </w:r>
      <w:r w:rsidRPr="00105E82">
        <w:tab/>
        <w:t>Authority G.S. 90</w:t>
      </w:r>
      <w:r w:rsidRPr="00105E82">
        <w:noBreakHyphen/>
        <w:t>30.1; 90-39;</w:t>
      </w:r>
    </w:p>
    <w:p w14:paraId="4C26AA38" w14:textId="77777777" w:rsidR="002915DB" w:rsidRPr="00105E82" w:rsidRDefault="002915DB" w:rsidP="00105E82">
      <w:pPr>
        <w:pStyle w:val="HistoryAfter"/>
      </w:pPr>
      <w:r w:rsidRPr="00105E82">
        <w:t>Eff. August 1, 2021.</w:t>
      </w:r>
    </w:p>
    <w:p w14:paraId="025D0A3A" w14:textId="77777777" w:rsidR="002915DB" w:rsidRPr="00105E82" w:rsidRDefault="002915DB" w:rsidP="00105E82">
      <w:pPr>
        <w:pStyle w:val="Base"/>
      </w:pPr>
    </w:p>
    <w:p w14:paraId="465E0B6B" w14:textId="77777777" w:rsidR="002915DB" w:rsidRDefault="002915DB" w:rsidP="00210B6B">
      <w:pPr>
        <w:pStyle w:val="Base"/>
        <w:jc w:val="center"/>
      </w:pPr>
      <w:r>
        <w:t>* * * * * * * * * * * * * * * * * * * *</w:t>
      </w:r>
    </w:p>
    <w:p w14:paraId="20E8D221" w14:textId="77777777" w:rsidR="002915DB" w:rsidRDefault="002915DB" w:rsidP="00B833A0">
      <w:pPr>
        <w:pStyle w:val="Base"/>
      </w:pPr>
    </w:p>
    <w:p w14:paraId="1ED206B2" w14:textId="77777777" w:rsidR="002915DB" w:rsidRDefault="002915DB" w:rsidP="00210B6B">
      <w:pPr>
        <w:pStyle w:val="Chapter"/>
      </w:pPr>
      <w:r>
        <w:t>Chapter 32 - Medical Board</w:t>
      </w:r>
    </w:p>
    <w:p w14:paraId="7A5791CF" w14:textId="77777777" w:rsidR="002915DB" w:rsidRDefault="002915DB" w:rsidP="00B833A0">
      <w:pPr>
        <w:pStyle w:val="Base"/>
      </w:pPr>
    </w:p>
    <w:p w14:paraId="0C81A66B" w14:textId="77777777" w:rsidR="002915DB" w:rsidRPr="00DD18E9" w:rsidRDefault="002915DB" w:rsidP="00DD18E9">
      <w:pPr>
        <w:pStyle w:val="Rule"/>
      </w:pPr>
      <w:r w:rsidRPr="00DD18E9">
        <w:t>21 NCAC 32M .0109</w:t>
      </w:r>
      <w:r w:rsidRPr="00DD18E9">
        <w:tab/>
        <w:t>PRESCRIBING AUTHORITY</w:t>
      </w:r>
    </w:p>
    <w:p w14:paraId="64D9FFDB" w14:textId="77777777" w:rsidR="002915DB" w:rsidRPr="00DD18E9" w:rsidRDefault="002915DB" w:rsidP="00DD18E9">
      <w:pPr>
        <w:pStyle w:val="Paragraph"/>
      </w:pPr>
      <w:r w:rsidRPr="00DD18E9">
        <w:t>(a)  The prescribing stipulations contained in this Rule apply to writing prescriptions and ordering the administration of medications.</w:t>
      </w:r>
    </w:p>
    <w:p w14:paraId="1A395C1D" w14:textId="77777777" w:rsidR="002915DB" w:rsidRPr="00DD18E9" w:rsidRDefault="002915DB" w:rsidP="00DD18E9">
      <w:pPr>
        <w:pStyle w:val="Paragraph"/>
      </w:pPr>
      <w:r w:rsidRPr="00DD18E9">
        <w:t>(b)  Prescribing and dispensing stipulations are as follows:</w:t>
      </w:r>
    </w:p>
    <w:p w14:paraId="258F7910" w14:textId="77777777" w:rsidR="002915DB" w:rsidRPr="00DD18E9" w:rsidRDefault="002915DB" w:rsidP="00DD18E9">
      <w:pPr>
        <w:pStyle w:val="SubParagraph"/>
        <w:tabs>
          <w:tab w:val="clear" w:pos="1800"/>
        </w:tabs>
      </w:pPr>
      <w:r w:rsidRPr="00DD18E9">
        <w:t>(1)</w:t>
      </w:r>
      <w:r w:rsidRPr="00DD18E9">
        <w:tab/>
        <w:t>Drugs and devices that may be prescribed by the nurse practitioner in each practice site shall be included in the collaborative practice agreement as outlined in Rule .0110(2) of this Section.</w:t>
      </w:r>
    </w:p>
    <w:p w14:paraId="0C241AF4" w14:textId="77777777" w:rsidR="002915DB" w:rsidRPr="00DD18E9" w:rsidRDefault="002915DB" w:rsidP="00DD18E9">
      <w:pPr>
        <w:pStyle w:val="SubParagraph"/>
        <w:tabs>
          <w:tab w:val="clear" w:pos="1800"/>
        </w:tabs>
      </w:pPr>
      <w:r w:rsidRPr="00DD18E9">
        <w:t>(2)</w:t>
      </w:r>
      <w:r w:rsidRPr="00DD18E9">
        <w:tab/>
        <w:t>Controlled Substances (Schedules II, IIN, III, IIIN, IV, V) defined by the State and Federal Controlled Substances Acts may be procured, prescribed, or ordered as established in the collaborative practice agreement, providing all of the following requirements are met:</w:t>
      </w:r>
    </w:p>
    <w:p w14:paraId="602AC8B2" w14:textId="77777777" w:rsidR="002915DB" w:rsidRPr="00DD18E9" w:rsidRDefault="002915DB" w:rsidP="00DD18E9">
      <w:pPr>
        <w:pStyle w:val="Part"/>
        <w:tabs>
          <w:tab w:val="clear" w:pos="2520"/>
        </w:tabs>
      </w:pPr>
      <w:r w:rsidRPr="00DD18E9">
        <w:t>(A)</w:t>
      </w:r>
      <w:r w:rsidRPr="00DD18E9">
        <w:tab/>
        <w:t>the nurse practitioner has an assigned DEA number that is entered on each prescription for a controlled substance;</w:t>
      </w:r>
    </w:p>
    <w:p w14:paraId="64624E7F" w14:textId="77777777" w:rsidR="002915DB" w:rsidRPr="00DD18E9" w:rsidRDefault="002915DB" w:rsidP="00DD18E9">
      <w:pPr>
        <w:pStyle w:val="Part"/>
        <w:tabs>
          <w:tab w:val="clear" w:pos="2520"/>
        </w:tabs>
      </w:pPr>
      <w:r w:rsidRPr="00DD18E9">
        <w:t>(B)</w:t>
      </w:r>
      <w:r w:rsidRPr="00DD18E9">
        <w:tab/>
        <w:t>refills may be issued consistent with Controlled Substance laws and regulations; and</w:t>
      </w:r>
    </w:p>
    <w:p w14:paraId="2A6A4551" w14:textId="77777777" w:rsidR="002915DB" w:rsidRPr="00DD18E9" w:rsidRDefault="002915DB" w:rsidP="00DD18E9">
      <w:pPr>
        <w:pStyle w:val="Part"/>
        <w:tabs>
          <w:tab w:val="clear" w:pos="2520"/>
        </w:tabs>
      </w:pPr>
      <w:r w:rsidRPr="00DD18E9">
        <w:t>(C)</w:t>
      </w:r>
      <w:r w:rsidRPr="00DD18E9">
        <w:tab/>
        <w:t>the primary supervising physician(s) shall possess a schedule(s) of controlled substances equal to or greater than the nurse practitioner's DEA registration.</w:t>
      </w:r>
    </w:p>
    <w:p w14:paraId="49F1EC79" w14:textId="77777777" w:rsidR="002915DB" w:rsidRPr="00DD18E9" w:rsidRDefault="002915DB" w:rsidP="00DD18E9">
      <w:pPr>
        <w:pStyle w:val="SubParagraph"/>
        <w:tabs>
          <w:tab w:val="clear" w:pos="1800"/>
        </w:tabs>
      </w:pPr>
      <w:r w:rsidRPr="00DD18E9">
        <w:t>(3)</w:t>
      </w:r>
      <w:r w:rsidRPr="00DD18E9">
        <w:tab/>
        <w:t>The nurse practitioner may prescribe a drug or device not included in the collaborative practice agreement only as follows:</w:t>
      </w:r>
    </w:p>
    <w:p w14:paraId="6109B2B3" w14:textId="77777777" w:rsidR="002915DB" w:rsidRPr="00DD18E9" w:rsidRDefault="002915DB" w:rsidP="00DD18E9">
      <w:pPr>
        <w:pStyle w:val="Part"/>
        <w:tabs>
          <w:tab w:val="clear" w:pos="2520"/>
        </w:tabs>
      </w:pPr>
      <w:r w:rsidRPr="00DD18E9">
        <w:t>(A)</w:t>
      </w:r>
      <w:r w:rsidRPr="00DD18E9">
        <w:tab/>
        <w:t>upon a specific written or verbal order obtained from a primary or back-up supervising physician before the prescription or order is issued by the nurse practitioner; and</w:t>
      </w:r>
    </w:p>
    <w:p w14:paraId="4C196793" w14:textId="77777777" w:rsidR="002915DB" w:rsidRPr="00DD18E9" w:rsidRDefault="002915DB" w:rsidP="00DD18E9">
      <w:pPr>
        <w:pStyle w:val="Part"/>
        <w:tabs>
          <w:tab w:val="clear" w:pos="2520"/>
        </w:tabs>
      </w:pPr>
      <w:r w:rsidRPr="00DD18E9">
        <w:t>(B)</w:t>
      </w:r>
      <w:r w:rsidRPr="00DD18E9">
        <w:tab/>
        <w:t>the written or verbal order as described in Part (b)(3)(A) of this Rule shall be entered into the patient record with a notation that it is issued on the specific order of a primary or back-up supervising physician and signed by the nurse practitioner and the physician.</w:t>
      </w:r>
    </w:p>
    <w:p w14:paraId="05A7577C" w14:textId="77777777" w:rsidR="002915DB" w:rsidRPr="00DD18E9" w:rsidRDefault="002915DB" w:rsidP="00DD18E9">
      <w:pPr>
        <w:pStyle w:val="SubParagraph"/>
        <w:tabs>
          <w:tab w:val="clear" w:pos="1800"/>
        </w:tabs>
      </w:pPr>
      <w:r w:rsidRPr="00DD18E9">
        <w:t>(4)</w:t>
      </w:r>
      <w:r w:rsidRPr="00DD18E9">
        <w:tab/>
        <w:t>Each prescription shall be noted on the patient's chart and include the following information:</w:t>
      </w:r>
    </w:p>
    <w:p w14:paraId="7FD3E4CB" w14:textId="77777777" w:rsidR="002915DB" w:rsidRPr="00DD18E9" w:rsidRDefault="002915DB" w:rsidP="00DD18E9">
      <w:pPr>
        <w:pStyle w:val="Part"/>
        <w:tabs>
          <w:tab w:val="clear" w:pos="2520"/>
        </w:tabs>
      </w:pPr>
      <w:r w:rsidRPr="00DD18E9">
        <w:t>(A)</w:t>
      </w:r>
      <w:r w:rsidRPr="00DD18E9">
        <w:tab/>
        <w:t>medication and dosage;</w:t>
      </w:r>
    </w:p>
    <w:p w14:paraId="7EFD3B26" w14:textId="77777777" w:rsidR="002915DB" w:rsidRPr="00DD18E9" w:rsidRDefault="002915DB" w:rsidP="00DD18E9">
      <w:pPr>
        <w:pStyle w:val="Part"/>
        <w:tabs>
          <w:tab w:val="clear" w:pos="2520"/>
        </w:tabs>
      </w:pPr>
      <w:r w:rsidRPr="00DD18E9">
        <w:t>(B)</w:t>
      </w:r>
      <w:r w:rsidRPr="00DD18E9">
        <w:tab/>
        <w:t>amount prescribed;</w:t>
      </w:r>
    </w:p>
    <w:p w14:paraId="53D3274D" w14:textId="77777777" w:rsidR="002915DB" w:rsidRPr="00DD18E9" w:rsidRDefault="002915DB" w:rsidP="00DD18E9">
      <w:pPr>
        <w:pStyle w:val="Part"/>
        <w:tabs>
          <w:tab w:val="clear" w:pos="2520"/>
        </w:tabs>
      </w:pPr>
      <w:r w:rsidRPr="00DD18E9">
        <w:t>(C)</w:t>
      </w:r>
      <w:r w:rsidRPr="00DD18E9">
        <w:tab/>
        <w:t>directions for use;</w:t>
      </w:r>
    </w:p>
    <w:p w14:paraId="6697909C" w14:textId="77777777" w:rsidR="002915DB" w:rsidRPr="00DD18E9" w:rsidRDefault="002915DB" w:rsidP="00DD18E9">
      <w:pPr>
        <w:pStyle w:val="Part"/>
        <w:tabs>
          <w:tab w:val="clear" w:pos="2520"/>
        </w:tabs>
      </w:pPr>
      <w:r w:rsidRPr="00DD18E9">
        <w:t>(D)</w:t>
      </w:r>
      <w:r w:rsidRPr="00DD18E9">
        <w:tab/>
        <w:t>number of refills; and</w:t>
      </w:r>
    </w:p>
    <w:p w14:paraId="5F939021" w14:textId="77777777" w:rsidR="002915DB" w:rsidRPr="00DD18E9" w:rsidRDefault="002915DB" w:rsidP="00DD18E9">
      <w:pPr>
        <w:pStyle w:val="Part"/>
        <w:tabs>
          <w:tab w:val="clear" w:pos="2520"/>
        </w:tabs>
      </w:pPr>
      <w:r w:rsidRPr="00DD18E9">
        <w:t>(E)</w:t>
      </w:r>
      <w:r w:rsidRPr="00DD18E9">
        <w:tab/>
        <w:t>signature of nurse practitioner.</w:t>
      </w:r>
    </w:p>
    <w:p w14:paraId="3B0D2B90" w14:textId="77777777" w:rsidR="002915DB" w:rsidRPr="00DD18E9" w:rsidRDefault="002915DB" w:rsidP="00DD18E9">
      <w:pPr>
        <w:pStyle w:val="SubParagraph"/>
        <w:tabs>
          <w:tab w:val="clear" w:pos="1800"/>
        </w:tabs>
      </w:pPr>
      <w:r w:rsidRPr="00DD18E9">
        <w:t>(5)</w:t>
      </w:r>
      <w:r w:rsidRPr="00DD18E9">
        <w:tab/>
        <w:t>Prescription Format:</w:t>
      </w:r>
    </w:p>
    <w:p w14:paraId="034D0A88" w14:textId="77777777" w:rsidR="002915DB" w:rsidRPr="00DD18E9" w:rsidRDefault="002915DB" w:rsidP="00DD18E9">
      <w:pPr>
        <w:pStyle w:val="Part"/>
        <w:tabs>
          <w:tab w:val="clear" w:pos="2520"/>
        </w:tabs>
      </w:pPr>
      <w:r w:rsidRPr="00DD18E9">
        <w:t>(A)</w:t>
      </w:r>
      <w:r w:rsidRPr="00DD18E9">
        <w:tab/>
        <w:t>All prescriptions issued by the nurse practitioner shall contain the name of the patient and the nurse practitioner's name and telephone number;</w:t>
      </w:r>
    </w:p>
    <w:p w14:paraId="3D99C75E" w14:textId="77777777" w:rsidR="002915DB" w:rsidRPr="00DD18E9" w:rsidRDefault="002915DB" w:rsidP="00DD18E9">
      <w:pPr>
        <w:pStyle w:val="Part"/>
        <w:tabs>
          <w:tab w:val="clear" w:pos="2520"/>
        </w:tabs>
      </w:pPr>
      <w:r w:rsidRPr="00DD18E9">
        <w:t>(B)</w:t>
      </w:r>
      <w:r w:rsidRPr="00DD18E9">
        <w:tab/>
        <w:t>The nurse practitioner's assigned DEA number shall be written on the prescription form when a controlled substance is prescribed as defined in Subparagraph (b)(2) of this Rule.</w:t>
      </w:r>
    </w:p>
    <w:p w14:paraId="4F823153" w14:textId="77777777" w:rsidR="002915DB" w:rsidRPr="00DD18E9" w:rsidRDefault="002915DB" w:rsidP="00DD18E9">
      <w:pPr>
        <w:pStyle w:val="SubParagraph"/>
        <w:tabs>
          <w:tab w:val="clear" w:pos="1800"/>
        </w:tabs>
      </w:pPr>
      <w:r w:rsidRPr="00DD18E9">
        <w:t>(6)</w:t>
      </w:r>
      <w:r w:rsidRPr="00DD18E9">
        <w:tab/>
        <w:t>A nurse practitioner shall not prescribe controlled substances, as defined by the State and Federal Controlled Substances Acts, for the following:</w:t>
      </w:r>
    </w:p>
    <w:p w14:paraId="50AB1544" w14:textId="77777777" w:rsidR="002915DB" w:rsidRPr="00DD18E9" w:rsidRDefault="002915DB" w:rsidP="00DD18E9">
      <w:pPr>
        <w:pStyle w:val="Part"/>
        <w:tabs>
          <w:tab w:val="clear" w:pos="2520"/>
        </w:tabs>
      </w:pPr>
      <w:r w:rsidRPr="00DD18E9">
        <w:t>(A)</w:t>
      </w:r>
      <w:r w:rsidRPr="00DD18E9">
        <w:tab/>
        <w:t>nurse practitioner's own use;</w:t>
      </w:r>
    </w:p>
    <w:p w14:paraId="4E5BC2EB" w14:textId="77777777" w:rsidR="002915DB" w:rsidRPr="00DD18E9" w:rsidRDefault="002915DB" w:rsidP="00DD18E9">
      <w:pPr>
        <w:pStyle w:val="Part"/>
        <w:tabs>
          <w:tab w:val="clear" w:pos="2520"/>
        </w:tabs>
      </w:pPr>
      <w:r w:rsidRPr="00DD18E9">
        <w:t>(B)</w:t>
      </w:r>
      <w:r w:rsidRPr="00DD18E9">
        <w:tab/>
        <w:t>nurse practitioner's supervising physician;</w:t>
      </w:r>
    </w:p>
    <w:p w14:paraId="31519CD2" w14:textId="77777777" w:rsidR="002915DB" w:rsidRPr="00DD18E9" w:rsidRDefault="002915DB" w:rsidP="00DD18E9">
      <w:pPr>
        <w:pStyle w:val="Part"/>
        <w:tabs>
          <w:tab w:val="clear" w:pos="2520"/>
        </w:tabs>
      </w:pPr>
      <w:r w:rsidRPr="00DD18E9">
        <w:t>(C)</w:t>
      </w:r>
      <w:r w:rsidRPr="00DD18E9">
        <w:tab/>
        <w:t>a member of the nurse practitioner's immediate family, which shall mean a:</w:t>
      </w:r>
    </w:p>
    <w:p w14:paraId="22F9E9E6" w14:textId="77777777" w:rsidR="002915DB" w:rsidRPr="00DD18E9" w:rsidRDefault="002915DB" w:rsidP="00DD18E9">
      <w:pPr>
        <w:pStyle w:val="SubPart"/>
      </w:pPr>
      <w:r w:rsidRPr="00DD18E9">
        <w:t>(</w:t>
      </w:r>
      <w:proofErr w:type="spellStart"/>
      <w:r w:rsidRPr="00DD18E9">
        <w:t>i</w:t>
      </w:r>
      <w:proofErr w:type="spellEnd"/>
      <w:r w:rsidRPr="00DD18E9">
        <w:t>)</w:t>
      </w:r>
      <w:r w:rsidRPr="00DD18E9">
        <w:tab/>
        <w:t>spouse;</w:t>
      </w:r>
    </w:p>
    <w:p w14:paraId="688EEC93" w14:textId="77777777" w:rsidR="002915DB" w:rsidRPr="00DD18E9" w:rsidRDefault="002915DB" w:rsidP="00DD18E9">
      <w:pPr>
        <w:pStyle w:val="SubPart"/>
      </w:pPr>
      <w:r w:rsidRPr="00DD18E9">
        <w:t>(ii)</w:t>
      </w:r>
      <w:r w:rsidRPr="00DD18E9">
        <w:tab/>
        <w:t>parent;</w:t>
      </w:r>
    </w:p>
    <w:p w14:paraId="4E16C34E" w14:textId="77777777" w:rsidR="002915DB" w:rsidRPr="00DD18E9" w:rsidRDefault="002915DB" w:rsidP="00DD18E9">
      <w:pPr>
        <w:pStyle w:val="SubPart"/>
      </w:pPr>
      <w:r w:rsidRPr="00DD18E9">
        <w:t>(iii)</w:t>
      </w:r>
      <w:r w:rsidRPr="00DD18E9">
        <w:tab/>
        <w:t>child;</w:t>
      </w:r>
    </w:p>
    <w:p w14:paraId="5A4F637F" w14:textId="77777777" w:rsidR="002915DB" w:rsidRPr="00DD18E9" w:rsidRDefault="002915DB" w:rsidP="00DD18E9">
      <w:pPr>
        <w:pStyle w:val="SubPart"/>
      </w:pPr>
      <w:r w:rsidRPr="00DD18E9">
        <w:t>(iv)</w:t>
      </w:r>
      <w:r w:rsidRPr="00DD18E9">
        <w:tab/>
        <w:t>sibling;</w:t>
      </w:r>
    </w:p>
    <w:p w14:paraId="32A8E903" w14:textId="77777777" w:rsidR="002915DB" w:rsidRPr="00DD18E9" w:rsidRDefault="002915DB" w:rsidP="00DD18E9">
      <w:pPr>
        <w:pStyle w:val="SubPart"/>
      </w:pPr>
      <w:r w:rsidRPr="00DD18E9">
        <w:t>(v)</w:t>
      </w:r>
      <w:r w:rsidRPr="00DD18E9">
        <w:tab/>
        <w:t>parent-in-law;</w:t>
      </w:r>
    </w:p>
    <w:p w14:paraId="14FFE4D2" w14:textId="77777777" w:rsidR="002915DB" w:rsidRPr="00DD18E9" w:rsidRDefault="002915DB" w:rsidP="00DD18E9">
      <w:pPr>
        <w:pStyle w:val="SubPart"/>
      </w:pPr>
      <w:r w:rsidRPr="00DD18E9">
        <w:t>(vi)</w:t>
      </w:r>
      <w:r w:rsidRPr="00DD18E9">
        <w:tab/>
        <w:t>son or daughter-in-law;</w:t>
      </w:r>
    </w:p>
    <w:p w14:paraId="37F9FFC4" w14:textId="77777777" w:rsidR="002915DB" w:rsidRPr="00DD18E9" w:rsidRDefault="002915DB" w:rsidP="00DD18E9">
      <w:pPr>
        <w:pStyle w:val="SubPart"/>
      </w:pPr>
      <w:r w:rsidRPr="00DD18E9">
        <w:t>(vii)</w:t>
      </w:r>
      <w:r w:rsidRPr="00DD18E9">
        <w:tab/>
        <w:t>brother or sister-in-law;</w:t>
      </w:r>
    </w:p>
    <w:p w14:paraId="0CD5D3E1" w14:textId="77777777" w:rsidR="002915DB" w:rsidRPr="00DD18E9" w:rsidRDefault="002915DB" w:rsidP="00DD18E9">
      <w:pPr>
        <w:pStyle w:val="SubPart"/>
      </w:pPr>
      <w:r w:rsidRPr="00DD18E9">
        <w:t>(viii)</w:t>
      </w:r>
      <w:r w:rsidRPr="00DD18E9">
        <w:tab/>
        <w:t>step-parent;</w:t>
      </w:r>
    </w:p>
    <w:p w14:paraId="022E11C5" w14:textId="77777777" w:rsidR="002915DB" w:rsidRPr="00DD18E9" w:rsidRDefault="002915DB" w:rsidP="00DD18E9">
      <w:pPr>
        <w:pStyle w:val="SubPart"/>
      </w:pPr>
      <w:r w:rsidRPr="00DD18E9">
        <w:t>(ix)</w:t>
      </w:r>
      <w:r w:rsidRPr="00DD18E9">
        <w:tab/>
        <w:t>step-child; or</w:t>
      </w:r>
    </w:p>
    <w:p w14:paraId="3C6C5A6E" w14:textId="77777777" w:rsidR="002915DB" w:rsidRPr="00DD18E9" w:rsidRDefault="002915DB" w:rsidP="00DD18E9">
      <w:pPr>
        <w:pStyle w:val="SubPart"/>
      </w:pPr>
      <w:r w:rsidRPr="00DD18E9">
        <w:t>(x)</w:t>
      </w:r>
      <w:r w:rsidRPr="00DD18E9">
        <w:tab/>
        <w:t>step-siblings;</w:t>
      </w:r>
    </w:p>
    <w:p w14:paraId="23D5F9B8" w14:textId="77777777" w:rsidR="002915DB" w:rsidRPr="00DD18E9" w:rsidRDefault="002915DB" w:rsidP="00DD18E9">
      <w:pPr>
        <w:pStyle w:val="Part"/>
        <w:tabs>
          <w:tab w:val="clear" w:pos="2520"/>
        </w:tabs>
      </w:pPr>
      <w:r w:rsidRPr="00DD18E9">
        <w:t>(D)</w:t>
      </w:r>
      <w:r w:rsidRPr="00DD18E9">
        <w:tab/>
        <w:t>any other person living in the same residence as the licensee; or</w:t>
      </w:r>
    </w:p>
    <w:p w14:paraId="62D9C475" w14:textId="77777777" w:rsidR="002915DB" w:rsidRPr="00DD18E9" w:rsidRDefault="002915DB" w:rsidP="00DD18E9">
      <w:pPr>
        <w:pStyle w:val="Part"/>
        <w:tabs>
          <w:tab w:val="clear" w:pos="2520"/>
        </w:tabs>
      </w:pPr>
      <w:r w:rsidRPr="00DD18E9">
        <w:t>(E)</w:t>
      </w:r>
      <w:r w:rsidRPr="00DD18E9">
        <w:tab/>
        <w:t>anyone with whom the nurse practitioner is having a physical, sexual,</w:t>
      </w:r>
      <w:r>
        <w:t xml:space="preserve"> </w:t>
      </w:r>
      <w:r w:rsidRPr="00DD18E9">
        <w:t>or</w:t>
      </w:r>
      <w:r>
        <w:t xml:space="preserve"> </w:t>
      </w:r>
      <w:r w:rsidRPr="00DD18E9">
        <w:t>emotionally intimate relationship.</w:t>
      </w:r>
    </w:p>
    <w:p w14:paraId="5752BAAF" w14:textId="77777777" w:rsidR="002915DB" w:rsidRPr="00DD18E9" w:rsidRDefault="002915DB" w:rsidP="00DD18E9">
      <w:pPr>
        <w:pStyle w:val="Paragraph"/>
      </w:pPr>
      <w:r w:rsidRPr="00DD18E9">
        <w:t>(c)  The nurse practitioner may obtain approval to dispense the drugs and devices other than samples included in the collaborative practice agreement for each practice site from the Board of Pharmacy, and dispense in accordance with 21 NCAC 46 .1703 that is hereby incorporated by reference including subsequent amendments.</w:t>
      </w:r>
    </w:p>
    <w:p w14:paraId="1BD0A0EC" w14:textId="77777777" w:rsidR="002915DB" w:rsidRPr="00DD18E9" w:rsidRDefault="002915DB" w:rsidP="00DD18E9">
      <w:pPr>
        <w:pStyle w:val="Base"/>
      </w:pPr>
    </w:p>
    <w:p w14:paraId="2DBA2CF1" w14:textId="77777777" w:rsidR="002915DB" w:rsidRPr="00DD18E9" w:rsidRDefault="002915DB" w:rsidP="00DD18E9">
      <w:pPr>
        <w:pStyle w:val="History"/>
      </w:pPr>
      <w:r w:rsidRPr="00DD18E9">
        <w:t>History Note:</w:t>
      </w:r>
      <w:r w:rsidRPr="00DD18E9">
        <w:tab/>
        <w:t>Authority G.S. 90-5.1(a)(3); 90-18(c)(14); 90-18.2;</w:t>
      </w:r>
    </w:p>
    <w:p w14:paraId="5A5ADDA9" w14:textId="77777777" w:rsidR="002915DB" w:rsidRPr="00DD18E9" w:rsidRDefault="002915DB" w:rsidP="00DD18E9">
      <w:pPr>
        <w:pStyle w:val="HistoryAfter"/>
      </w:pPr>
      <w:r w:rsidRPr="00DD18E9">
        <w:t>Eff. February 1, 1991;</w:t>
      </w:r>
    </w:p>
    <w:p w14:paraId="6AF67A81" w14:textId="77777777" w:rsidR="002915DB" w:rsidRPr="00DD18E9" w:rsidRDefault="002915DB" w:rsidP="00DD18E9">
      <w:pPr>
        <w:pStyle w:val="HistoryAfter"/>
      </w:pPr>
      <w:r w:rsidRPr="00DD18E9">
        <w:t>Recodified from 21 NCAC 32M .0106 Eff. January 1, 1996;</w:t>
      </w:r>
    </w:p>
    <w:p w14:paraId="0CC6861A" w14:textId="77777777" w:rsidR="002915DB" w:rsidRPr="00DD18E9" w:rsidRDefault="002915DB" w:rsidP="00DD18E9">
      <w:pPr>
        <w:pStyle w:val="HistoryAfter"/>
      </w:pPr>
      <w:r w:rsidRPr="00DD18E9">
        <w:t>Amended Eff. December 1, 2012; April 1, 2011; November 1, 2008; August 1, 2004; May 1, 1999; January 1, 1996; September 1, 1994; March 1, 1994;</w:t>
      </w:r>
    </w:p>
    <w:p w14:paraId="371341D4" w14:textId="77777777" w:rsidR="002915DB" w:rsidRPr="00DD18E9" w:rsidRDefault="002915DB" w:rsidP="00DD18E9">
      <w:pPr>
        <w:pStyle w:val="HistoryAfter"/>
      </w:pPr>
      <w:r w:rsidRPr="00DD18E9">
        <w:t>Pursuant to G.S. 150B-21.3A rule is necessary without substantive public interest Eff. March 1, 2016;</w:t>
      </w:r>
    </w:p>
    <w:p w14:paraId="78D12632" w14:textId="77777777" w:rsidR="002915DB" w:rsidRPr="00DD18E9" w:rsidRDefault="002915DB" w:rsidP="00DD18E9">
      <w:pPr>
        <w:pStyle w:val="HistoryAfter"/>
      </w:pPr>
      <w:r w:rsidRPr="00DD18E9">
        <w:t>Amended Eff. August 1, 2021; March 1, 2017.</w:t>
      </w:r>
    </w:p>
    <w:p w14:paraId="1D34B080" w14:textId="77777777" w:rsidR="002915DB" w:rsidRPr="00CE1882" w:rsidRDefault="002915DB" w:rsidP="00CE1882">
      <w:pPr>
        <w:pStyle w:val="Rule"/>
      </w:pPr>
      <w:r w:rsidRPr="00CE1882">
        <w:lastRenderedPageBreak/>
        <w:t>21 NCAC 32M .0117</w:t>
      </w:r>
      <w:r w:rsidRPr="00CE1882">
        <w:tab/>
        <w:t>REPORTING CRITERIA</w:t>
      </w:r>
    </w:p>
    <w:p w14:paraId="0963D427" w14:textId="77777777" w:rsidR="002915DB" w:rsidRPr="00CE1882" w:rsidRDefault="002915DB" w:rsidP="00CE1882">
      <w:pPr>
        <w:pStyle w:val="Paragraph"/>
      </w:pPr>
      <w:r w:rsidRPr="00CE1882">
        <w:t>(a)  The Department of Health and Human Services ("Department") may report to the North Carolina Board of Nursing ("Board") information regarding the prescribing practices of those nurse practitioners ("prescribers") whose prescribing:</w:t>
      </w:r>
    </w:p>
    <w:p w14:paraId="55CE91BE" w14:textId="77777777" w:rsidR="002915DB" w:rsidRPr="00CE1882" w:rsidRDefault="002915DB" w:rsidP="00CE1882">
      <w:pPr>
        <w:pStyle w:val="SubParagraph"/>
        <w:tabs>
          <w:tab w:val="clear" w:pos="1800"/>
        </w:tabs>
      </w:pPr>
      <w:r w:rsidRPr="00CE1882">
        <w:t>(1)</w:t>
      </w:r>
      <w:r w:rsidRPr="00CE1882">
        <w:tab/>
        <w:t>falls within the top two percent of those prescribing 100 morphine milligram equivalents ("MME") per patient per day; or</w:t>
      </w:r>
    </w:p>
    <w:p w14:paraId="70B9FAFD" w14:textId="77777777" w:rsidR="002915DB" w:rsidRPr="00CE1882" w:rsidRDefault="002915DB" w:rsidP="00CE1882">
      <w:pPr>
        <w:pStyle w:val="SubParagraph"/>
        <w:tabs>
          <w:tab w:val="clear" w:pos="1800"/>
        </w:tabs>
      </w:pPr>
      <w:r w:rsidRPr="00CE1882">
        <w:t>(2)</w:t>
      </w:r>
      <w:r w:rsidRPr="00CE1882">
        <w:tab/>
        <w:t>falls within the top two percent of those prescribing 100 MMEs per patient per day in combination with any benzodiazepine and who are within the top one percent of all controlled substance prescribers by volume.</w:t>
      </w:r>
    </w:p>
    <w:p w14:paraId="29DEBB5D" w14:textId="77777777" w:rsidR="002915DB" w:rsidRPr="00CE1882" w:rsidRDefault="002915DB" w:rsidP="00CE1882">
      <w:pPr>
        <w:pStyle w:val="Paragraph"/>
      </w:pPr>
      <w:r w:rsidRPr="00CE1882">
        <w:t>(b)  In addition, the Department may report to the Board information regarding prescribers who have had two or more patient deaths in the preceding 12 months due to opioid poisoning where the prescribers authorized more than 30 tablets of an opioid to the decedent and the prescriptions were written within 60 days of the patient deaths.</w:t>
      </w:r>
    </w:p>
    <w:p w14:paraId="60C6B793" w14:textId="77777777" w:rsidR="002915DB" w:rsidRPr="00CE1882" w:rsidRDefault="002915DB" w:rsidP="00CE1882">
      <w:pPr>
        <w:pStyle w:val="Paragraph"/>
      </w:pPr>
      <w:r w:rsidRPr="00CE1882">
        <w:t>(c)  In addition, the Department may report to the Board information regarding prescribers who meet three or more of the following criteria, if there are a minimum of five patients for each criterion:</w:t>
      </w:r>
    </w:p>
    <w:p w14:paraId="427D659C" w14:textId="77777777" w:rsidR="002915DB" w:rsidRPr="00CE1882" w:rsidRDefault="002915DB" w:rsidP="00CE1882">
      <w:pPr>
        <w:pStyle w:val="SubParagraph"/>
        <w:tabs>
          <w:tab w:val="clear" w:pos="1800"/>
        </w:tabs>
      </w:pPr>
      <w:r w:rsidRPr="00CE1882">
        <w:t>(1)</w:t>
      </w:r>
      <w:r w:rsidRPr="00CE1882">
        <w:tab/>
        <w:t>at least 25 percent of the prescriber's patients receiving opioids reside 100 miles or greater from the prescriber's practice location;</w:t>
      </w:r>
    </w:p>
    <w:p w14:paraId="5FAFD807" w14:textId="77777777" w:rsidR="002915DB" w:rsidRPr="00CE1882" w:rsidRDefault="002915DB" w:rsidP="00CE1882">
      <w:pPr>
        <w:pStyle w:val="SubParagraph"/>
        <w:tabs>
          <w:tab w:val="clear" w:pos="1800"/>
        </w:tabs>
      </w:pPr>
      <w:r w:rsidRPr="00CE1882">
        <w:t>(2)</w:t>
      </w:r>
      <w:r w:rsidRPr="00CE1882">
        <w:tab/>
        <w:t>the prescriber had more than 25 percent of patients receiving the same opioids and benzodiazepine combination;</w:t>
      </w:r>
    </w:p>
    <w:p w14:paraId="77FF73E2" w14:textId="77777777" w:rsidR="002915DB" w:rsidRPr="00CE1882" w:rsidRDefault="002915DB" w:rsidP="00CE1882">
      <w:pPr>
        <w:pStyle w:val="SubParagraph"/>
        <w:tabs>
          <w:tab w:val="clear" w:pos="1800"/>
        </w:tabs>
      </w:pPr>
      <w:r w:rsidRPr="00CE1882">
        <w:t>(3)</w:t>
      </w:r>
      <w:r w:rsidRPr="00CE1882">
        <w:tab/>
        <w:t>the prescriber had 75 percent of patients receiving opioids self-pay for the prescriptions;</w:t>
      </w:r>
    </w:p>
    <w:p w14:paraId="1E0DA229" w14:textId="77777777" w:rsidR="002915DB" w:rsidRPr="00CE1882" w:rsidRDefault="002915DB" w:rsidP="00CE1882">
      <w:pPr>
        <w:pStyle w:val="SubParagraph"/>
        <w:tabs>
          <w:tab w:val="clear" w:pos="1800"/>
        </w:tabs>
      </w:pPr>
      <w:r w:rsidRPr="00CE1882">
        <w:t>(4)</w:t>
      </w:r>
      <w:r w:rsidRPr="00CE1882">
        <w:tab/>
        <w:t>the prescriber had 90 percent or more of patients in a three-month period that received an opioid prescription that overlapped with another opioid prescription for at least one week;</w:t>
      </w:r>
    </w:p>
    <w:p w14:paraId="0C12B885" w14:textId="77777777" w:rsidR="002915DB" w:rsidRPr="00CE1882" w:rsidRDefault="002915DB" w:rsidP="00CE1882">
      <w:pPr>
        <w:pStyle w:val="SubParagraph"/>
        <w:tabs>
          <w:tab w:val="clear" w:pos="1800"/>
        </w:tabs>
      </w:pPr>
      <w:r w:rsidRPr="00CE1882">
        <w:t>(5)</w:t>
      </w:r>
      <w:r w:rsidRPr="00CE1882">
        <w:tab/>
        <w:t>more than 50 percent of the prescriber's patients received opioid doses of 100 MME or greater per day excluding office-based treatment medications; and</w:t>
      </w:r>
    </w:p>
    <w:p w14:paraId="453D6D94" w14:textId="77777777" w:rsidR="002915DB" w:rsidRPr="00CE1882" w:rsidRDefault="002915DB" w:rsidP="00CE1882">
      <w:pPr>
        <w:pStyle w:val="SubParagraph"/>
        <w:tabs>
          <w:tab w:val="clear" w:pos="1800"/>
        </w:tabs>
      </w:pPr>
      <w:r w:rsidRPr="00CE1882">
        <w:t>(6)</w:t>
      </w:r>
      <w:r w:rsidRPr="00CE1882">
        <w:tab/>
        <w:t>the prescriber had at least 25 percent of patients who used three or more pharmacies within a three-month period to obtain opioids regardless of the prescriber.</w:t>
      </w:r>
    </w:p>
    <w:p w14:paraId="60A1A77F" w14:textId="77777777" w:rsidR="002915DB" w:rsidRPr="00CE1882" w:rsidRDefault="002915DB" w:rsidP="00CE1882">
      <w:pPr>
        <w:pStyle w:val="Paragraph"/>
      </w:pPr>
      <w:r w:rsidRPr="00CE1882">
        <w:t>(d)  The Department may submit these reports to the Board upon request and may include the information described in G.S. 90-113.73(b).</w:t>
      </w:r>
    </w:p>
    <w:p w14:paraId="34A3A015" w14:textId="77777777" w:rsidR="002915DB" w:rsidRPr="00CE1882" w:rsidRDefault="002915DB" w:rsidP="00CE1882">
      <w:pPr>
        <w:pStyle w:val="Paragraph"/>
      </w:pPr>
      <w:r w:rsidRPr="00CE1882">
        <w:t>(e)  The reports and communications between the Department and the Board shall remain confidential pursuant to G.S. 90-113.74.</w:t>
      </w:r>
    </w:p>
    <w:p w14:paraId="04412385" w14:textId="77777777" w:rsidR="002915DB" w:rsidRPr="00CE1882" w:rsidRDefault="002915DB" w:rsidP="00CE1882">
      <w:pPr>
        <w:pStyle w:val="Base"/>
      </w:pPr>
    </w:p>
    <w:p w14:paraId="51FC4948" w14:textId="77777777" w:rsidR="002915DB" w:rsidRPr="00CE1882" w:rsidRDefault="002915DB" w:rsidP="00CE1882">
      <w:pPr>
        <w:pStyle w:val="History"/>
      </w:pPr>
      <w:r w:rsidRPr="00CE1882">
        <w:t>History Note:</w:t>
      </w:r>
      <w:r w:rsidRPr="00CE1882">
        <w:tab/>
        <w:t>Authority G.S. 90-5.1(a)(3); 90-113.74;</w:t>
      </w:r>
    </w:p>
    <w:p w14:paraId="56943030" w14:textId="77777777" w:rsidR="002915DB" w:rsidRPr="00CE1882" w:rsidRDefault="002915DB" w:rsidP="00CE1882">
      <w:pPr>
        <w:pStyle w:val="HistoryAfter"/>
      </w:pPr>
      <w:r w:rsidRPr="00CE1882">
        <w:t>Eff. April 1, 2016;</w:t>
      </w:r>
    </w:p>
    <w:p w14:paraId="0E0983E6" w14:textId="77777777" w:rsidR="002915DB" w:rsidRPr="00CE1882" w:rsidRDefault="002915DB" w:rsidP="00CE1882">
      <w:pPr>
        <w:pStyle w:val="HistoryAfter"/>
      </w:pPr>
      <w:r w:rsidRPr="00CE1882">
        <w:t>Amended Eff. August 1, 2021; May 1, 2018.</w:t>
      </w:r>
    </w:p>
    <w:p w14:paraId="1E15B598" w14:textId="77777777" w:rsidR="002915DB" w:rsidRDefault="002915DB" w:rsidP="00CE1882">
      <w:pPr>
        <w:pStyle w:val="Base"/>
      </w:pPr>
    </w:p>
    <w:p w14:paraId="41E4540C" w14:textId="77777777" w:rsidR="002915DB" w:rsidRDefault="002915DB" w:rsidP="00056D2A">
      <w:pPr>
        <w:pStyle w:val="Base"/>
        <w:jc w:val="center"/>
      </w:pPr>
      <w:r>
        <w:t>* * * * * * * * * * * * * * * * * * * *</w:t>
      </w:r>
    </w:p>
    <w:p w14:paraId="6F79234D" w14:textId="77777777" w:rsidR="002915DB" w:rsidRDefault="002915DB" w:rsidP="00210B6B">
      <w:pPr>
        <w:pStyle w:val="Base"/>
      </w:pPr>
    </w:p>
    <w:p w14:paraId="154C441A" w14:textId="77777777" w:rsidR="002915DB" w:rsidRDefault="002915DB" w:rsidP="00056D2A">
      <w:pPr>
        <w:pStyle w:val="Chapter"/>
      </w:pPr>
      <w:r>
        <w:t>Chapter 36 – board of Nursing</w:t>
      </w:r>
    </w:p>
    <w:p w14:paraId="29DD4821" w14:textId="77777777" w:rsidR="002915DB" w:rsidRDefault="002915DB" w:rsidP="00210B6B">
      <w:pPr>
        <w:pStyle w:val="Base"/>
      </w:pPr>
    </w:p>
    <w:p w14:paraId="2924D3AF" w14:textId="77777777" w:rsidR="002915DB" w:rsidRPr="00252903" w:rsidRDefault="002915DB" w:rsidP="00252903">
      <w:pPr>
        <w:pStyle w:val="Rule"/>
      </w:pPr>
      <w:r w:rsidRPr="00252903">
        <w:t>21 NCAC 36 .0809</w:t>
      </w:r>
      <w:r w:rsidRPr="00252903">
        <w:tab/>
        <w:t>PRESCRIBING AUTHORITY</w:t>
      </w:r>
    </w:p>
    <w:p w14:paraId="04D9B52C" w14:textId="77777777" w:rsidR="002915DB" w:rsidRPr="00252903" w:rsidRDefault="002915DB" w:rsidP="00252903">
      <w:pPr>
        <w:pStyle w:val="Paragraph"/>
      </w:pPr>
      <w:r w:rsidRPr="00252903">
        <w:t>(a)  The prescribing stipulations contained in this Rule apply to writing prescriptions and ordering the administration of medications.</w:t>
      </w:r>
    </w:p>
    <w:p w14:paraId="2F080F3C" w14:textId="77777777" w:rsidR="002915DB" w:rsidRPr="00252903" w:rsidRDefault="002915DB" w:rsidP="00252903">
      <w:pPr>
        <w:pStyle w:val="Paragraph"/>
      </w:pPr>
      <w:r w:rsidRPr="00252903">
        <w:t>(b)  Prescribing and dispensing stipulations are as follows:</w:t>
      </w:r>
    </w:p>
    <w:p w14:paraId="633D37C1" w14:textId="77777777" w:rsidR="002915DB" w:rsidRPr="00252903" w:rsidRDefault="002915DB" w:rsidP="00252903">
      <w:pPr>
        <w:pStyle w:val="SubParagraph"/>
        <w:tabs>
          <w:tab w:val="clear" w:pos="1800"/>
        </w:tabs>
      </w:pPr>
      <w:r w:rsidRPr="00252903">
        <w:t>(1)</w:t>
      </w:r>
      <w:r w:rsidRPr="00252903">
        <w:tab/>
        <w:t>Drugs and devices that may be prescribed by the nurse practitioner in each practice site shall be included in the collaborative practice agreement as outlined in Rule .0810(2) of this Section.</w:t>
      </w:r>
    </w:p>
    <w:p w14:paraId="3E90C17A" w14:textId="77777777" w:rsidR="002915DB" w:rsidRPr="00252903" w:rsidRDefault="002915DB" w:rsidP="00252903">
      <w:pPr>
        <w:pStyle w:val="SubParagraph"/>
        <w:tabs>
          <w:tab w:val="clear" w:pos="1800"/>
        </w:tabs>
      </w:pPr>
      <w:r w:rsidRPr="00252903">
        <w:t>(2)</w:t>
      </w:r>
      <w:r w:rsidRPr="00252903">
        <w:tab/>
        <w:t>Controlled Substances (Schedules II, IIN, III, IIIN, IV, V) defined by the State and Federal Controlled Substances Acts may be procured, prescribed, or ordered as established in the collaborative practice agreement, providing all of the following requirements are met:</w:t>
      </w:r>
    </w:p>
    <w:p w14:paraId="525B4168" w14:textId="77777777" w:rsidR="002915DB" w:rsidRPr="00252903" w:rsidRDefault="002915DB" w:rsidP="00252903">
      <w:pPr>
        <w:pStyle w:val="Part"/>
        <w:tabs>
          <w:tab w:val="clear" w:pos="2520"/>
        </w:tabs>
      </w:pPr>
      <w:r w:rsidRPr="00252903">
        <w:t>(A)</w:t>
      </w:r>
      <w:r w:rsidRPr="00252903">
        <w:tab/>
        <w:t>the nurse practitioner has an assigned DEA number that is entered on each prescription for a controlled substance;</w:t>
      </w:r>
    </w:p>
    <w:p w14:paraId="11E915B1" w14:textId="77777777" w:rsidR="002915DB" w:rsidRPr="00252903" w:rsidRDefault="002915DB" w:rsidP="00252903">
      <w:pPr>
        <w:pStyle w:val="Part"/>
        <w:tabs>
          <w:tab w:val="clear" w:pos="2520"/>
        </w:tabs>
      </w:pPr>
      <w:r w:rsidRPr="00252903">
        <w:t>(B)</w:t>
      </w:r>
      <w:r w:rsidRPr="00252903">
        <w:tab/>
        <w:t>refills may be issued consistent with Controlled Substance laws and regulations; and</w:t>
      </w:r>
    </w:p>
    <w:p w14:paraId="35F1D1C9" w14:textId="77777777" w:rsidR="002915DB" w:rsidRPr="00252903" w:rsidRDefault="002915DB" w:rsidP="00252903">
      <w:pPr>
        <w:pStyle w:val="Part"/>
        <w:tabs>
          <w:tab w:val="clear" w:pos="2520"/>
        </w:tabs>
      </w:pPr>
      <w:r w:rsidRPr="00252903">
        <w:t>(C)</w:t>
      </w:r>
      <w:r w:rsidRPr="00252903">
        <w:tab/>
        <w:t>the primary supervising physician(s) shall possess a schedule(s) of controlled substances equal to or greater than the nurse practitioner's DEA registration.</w:t>
      </w:r>
    </w:p>
    <w:p w14:paraId="1909E57D" w14:textId="77777777" w:rsidR="002915DB" w:rsidRPr="00252903" w:rsidRDefault="002915DB" w:rsidP="00252903">
      <w:pPr>
        <w:pStyle w:val="SubParagraph"/>
        <w:tabs>
          <w:tab w:val="clear" w:pos="1800"/>
        </w:tabs>
      </w:pPr>
      <w:r w:rsidRPr="00252903">
        <w:t>(3)</w:t>
      </w:r>
      <w:r w:rsidRPr="00252903">
        <w:tab/>
        <w:t>The nurse practitioner may prescribe a drug or device not included in the collaborative practice agreement only as follows:</w:t>
      </w:r>
    </w:p>
    <w:p w14:paraId="2BB59B3E" w14:textId="77777777" w:rsidR="002915DB" w:rsidRPr="00252903" w:rsidRDefault="002915DB" w:rsidP="00252903">
      <w:pPr>
        <w:pStyle w:val="Part"/>
        <w:tabs>
          <w:tab w:val="clear" w:pos="2520"/>
        </w:tabs>
      </w:pPr>
      <w:r w:rsidRPr="00252903">
        <w:t>(A)</w:t>
      </w:r>
      <w:r w:rsidRPr="00252903">
        <w:tab/>
        <w:t>upon a specific written or verbal order obtained from a primary or back-up supervising physician before the prescription or order is issued by the nurse practitioner; and</w:t>
      </w:r>
    </w:p>
    <w:p w14:paraId="71116127" w14:textId="77777777" w:rsidR="002915DB" w:rsidRPr="00252903" w:rsidRDefault="002915DB" w:rsidP="00252903">
      <w:pPr>
        <w:pStyle w:val="Part"/>
        <w:tabs>
          <w:tab w:val="clear" w:pos="2520"/>
        </w:tabs>
      </w:pPr>
      <w:r w:rsidRPr="00252903">
        <w:t>(B)</w:t>
      </w:r>
      <w:r w:rsidRPr="00252903">
        <w:tab/>
        <w:t>the written or verbal order as described in Part (b)(3)(A) of this Rule shall be entered into the patient record with a notation that it is issued on the specific order of a primary or back-up supervising physician and signed by the nurse practitioner and the physician.</w:t>
      </w:r>
    </w:p>
    <w:p w14:paraId="42C907E2" w14:textId="77777777" w:rsidR="002915DB" w:rsidRPr="00252903" w:rsidRDefault="002915DB" w:rsidP="00252903">
      <w:pPr>
        <w:pStyle w:val="SubParagraph"/>
        <w:tabs>
          <w:tab w:val="clear" w:pos="1800"/>
        </w:tabs>
      </w:pPr>
      <w:r w:rsidRPr="00252903">
        <w:t>(4)</w:t>
      </w:r>
      <w:r w:rsidRPr="00252903">
        <w:tab/>
        <w:t>Each prescription shall be noted on the patient's chart and include the following information:</w:t>
      </w:r>
    </w:p>
    <w:p w14:paraId="3540468A" w14:textId="77777777" w:rsidR="002915DB" w:rsidRPr="00252903" w:rsidRDefault="002915DB" w:rsidP="00252903">
      <w:pPr>
        <w:pStyle w:val="Part"/>
        <w:tabs>
          <w:tab w:val="clear" w:pos="2520"/>
        </w:tabs>
      </w:pPr>
      <w:r w:rsidRPr="00252903">
        <w:t>(A)</w:t>
      </w:r>
      <w:r w:rsidRPr="00252903">
        <w:tab/>
        <w:t>medication and dosage;</w:t>
      </w:r>
    </w:p>
    <w:p w14:paraId="7DDEE303" w14:textId="77777777" w:rsidR="002915DB" w:rsidRPr="00252903" w:rsidRDefault="002915DB" w:rsidP="00252903">
      <w:pPr>
        <w:pStyle w:val="Part"/>
        <w:tabs>
          <w:tab w:val="clear" w:pos="2520"/>
        </w:tabs>
      </w:pPr>
      <w:r w:rsidRPr="00252903">
        <w:t>(B)</w:t>
      </w:r>
      <w:r w:rsidRPr="00252903">
        <w:tab/>
        <w:t>amount prescribed;</w:t>
      </w:r>
    </w:p>
    <w:p w14:paraId="6AB7E3D9" w14:textId="77777777" w:rsidR="002915DB" w:rsidRPr="00252903" w:rsidRDefault="002915DB" w:rsidP="00252903">
      <w:pPr>
        <w:pStyle w:val="Part"/>
        <w:tabs>
          <w:tab w:val="clear" w:pos="2520"/>
        </w:tabs>
      </w:pPr>
      <w:r w:rsidRPr="00252903">
        <w:t>(C)</w:t>
      </w:r>
      <w:r w:rsidRPr="00252903">
        <w:tab/>
        <w:t>directions for use;</w:t>
      </w:r>
    </w:p>
    <w:p w14:paraId="2BACDC1E" w14:textId="77777777" w:rsidR="002915DB" w:rsidRPr="00252903" w:rsidRDefault="002915DB" w:rsidP="00252903">
      <w:pPr>
        <w:pStyle w:val="Part"/>
        <w:tabs>
          <w:tab w:val="clear" w:pos="2520"/>
        </w:tabs>
      </w:pPr>
      <w:r w:rsidRPr="00252903">
        <w:t>(D)</w:t>
      </w:r>
      <w:r w:rsidRPr="00252903">
        <w:tab/>
        <w:t>number of refills; and</w:t>
      </w:r>
    </w:p>
    <w:p w14:paraId="21852E09" w14:textId="77777777" w:rsidR="002915DB" w:rsidRPr="00252903" w:rsidRDefault="002915DB" w:rsidP="00252903">
      <w:pPr>
        <w:pStyle w:val="Part"/>
        <w:tabs>
          <w:tab w:val="clear" w:pos="2520"/>
        </w:tabs>
      </w:pPr>
      <w:r w:rsidRPr="00252903">
        <w:t>(E)</w:t>
      </w:r>
      <w:r w:rsidRPr="00252903">
        <w:tab/>
        <w:t>signature of nurse practitioner.</w:t>
      </w:r>
    </w:p>
    <w:p w14:paraId="0D43DF85" w14:textId="77777777" w:rsidR="002915DB" w:rsidRPr="00252903" w:rsidRDefault="002915DB" w:rsidP="00252903">
      <w:pPr>
        <w:pStyle w:val="SubParagraph"/>
        <w:tabs>
          <w:tab w:val="clear" w:pos="1800"/>
        </w:tabs>
      </w:pPr>
      <w:r w:rsidRPr="00252903">
        <w:t>(5)</w:t>
      </w:r>
      <w:r w:rsidRPr="00252903">
        <w:tab/>
        <w:t>Prescription Format:</w:t>
      </w:r>
    </w:p>
    <w:p w14:paraId="7FE2B965" w14:textId="77777777" w:rsidR="002915DB" w:rsidRPr="00252903" w:rsidRDefault="002915DB" w:rsidP="00252903">
      <w:pPr>
        <w:pStyle w:val="Part"/>
        <w:tabs>
          <w:tab w:val="clear" w:pos="2520"/>
        </w:tabs>
      </w:pPr>
      <w:r w:rsidRPr="00252903">
        <w:t>(A)</w:t>
      </w:r>
      <w:r w:rsidRPr="00252903">
        <w:tab/>
        <w:t>all prescriptions issued by the nurse practitioner shall contain the name of the patient and the nurse practitioner's name and telephone number;</w:t>
      </w:r>
    </w:p>
    <w:p w14:paraId="37EF4DDB" w14:textId="77777777" w:rsidR="002915DB" w:rsidRPr="00252903" w:rsidRDefault="002915DB" w:rsidP="00252903">
      <w:pPr>
        <w:pStyle w:val="Part"/>
        <w:tabs>
          <w:tab w:val="clear" w:pos="2520"/>
        </w:tabs>
      </w:pPr>
      <w:r w:rsidRPr="00252903">
        <w:t>(B)</w:t>
      </w:r>
      <w:r w:rsidRPr="00252903">
        <w:tab/>
        <w:t xml:space="preserve">the nurse practitioner's assigned DEA number shall be written on the prescription form when a controlled </w:t>
      </w:r>
      <w:r w:rsidRPr="00252903">
        <w:lastRenderedPageBreak/>
        <w:t>substance is prescribed as defined in Subparagraph (b)(2) of this Rule.</w:t>
      </w:r>
    </w:p>
    <w:p w14:paraId="728A8F44" w14:textId="77777777" w:rsidR="002915DB" w:rsidRPr="00252903" w:rsidRDefault="002915DB" w:rsidP="00252903">
      <w:pPr>
        <w:pStyle w:val="SubParagraph"/>
        <w:tabs>
          <w:tab w:val="clear" w:pos="1800"/>
        </w:tabs>
      </w:pPr>
      <w:r w:rsidRPr="00252903">
        <w:t>(6)</w:t>
      </w:r>
      <w:r w:rsidRPr="00252903">
        <w:tab/>
        <w:t>A nurse practitioner shall not prescribe controlled substances, as defined by the State and Federal Controlled Substances Acts, for the following:</w:t>
      </w:r>
    </w:p>
    <w:p w14:paraId="48A71332" w14:textId="77777777" w:rsidR="002915DB" w:rsidRPr="00252903" w:rsidRDefault="002915DB" w:rsidP="00252903">
      <w:pPr>
        <w:pStyle w:val="Part"/>
        <w:tabs>
          <w:tab w:val="clear" w:pos="2520"/>
        </w:tabs>
      </w:pPr>
      <w:r w:rsidRPr="00252903">
        <w:t>(A)</w:t>
      </w:r>
      <w:r w:rsidRPr="00252903">
        <w:tab/>
        <w:t>nurse practitioner's own use;</w:t>
      </w:r>
    </w:p>
    <w:p w14:paraId="4C9849CB" w14:textId="77777777" w:rsidR="002915DB" w:rsidRPr="00252903" w:rsidRDefault="002915DB" w:rsidP="00252903">
      <w:pPr>
        <w:pStyle w:val="Part"/>
        <w:tabs>
          <w:tab w:val="clear" w:pos="2520"/>
        </w:tabs>
      </w:pPr>
      <w:r w:rsidRPr="00252903">
        <w:t>(B)</w:t>
      </w:r>
      <w:r w:rsidRPr="00252903">
        <w:tab/>
        <w:t>nurse practitioner's supervising physician;</w:t>
      </w:r>
    </w:p>
    <w:p w14:paraId="0953C86A" w14:textId="77777777" w:rsidR="002915DB" w:rsidRPr="00252903" w:rsidRDefault="002915DB" w:rsidP="00252903">
      <w:pPr>
        <w:pStyle w:val="Part"/>
        <w:tabs>
          <w:tab w:val="clear" w:pos="2520"/>
        </w:tabs>
      </w:pPr>
      <w:r w:rsidRPr="00252903">
        <w:t>(C)</w:t>
      </w:r>
      <w:r w:rsidRPr="00252903">
        <w:tab/>
        <w:t>member of the nurse practitioner's immediate family, which shall mean a:</w:t>
      </w:r>
    </w:p>
    <w:p w14:paraId="6E3C51E9" w14:textId="77777777" w:rsidR="002915DB" w:rsidRPr="00252903" w:rsidRDefault="002915DB" w:rsidP="00252903">
      <w:pPr>
        <w:pStyle w:val="SubPart"/>
      </w:pPr>
      <w:r w:rsidRPr="00252903">
        <w:t>(</w:t>
      </w:r>
      <w:proofErr w:type="spellStart"/>
      <w:r w:rsidRPr="00252903">
        <w:t>i</w:t>
      </w:r>
      <w:proofErr w:type="spellEnd"/>
      <w:r w:rsidRPr="00252903">
        <w:t>)</w:t>
      </w:r>
      <w:r w:rsidRPr="00252903">
        <w:tab/>
        <w:t>spouse;</w:t>
      </w:r>
    </w:p>
    <w:p w14:paraId="1B1F5BD2" w14:textId="77777777" w:rsidR="002915DB" w:rsidRPr="00252903" w:rsidRDefault="002915DB" w:rsidP="00252903">
      <w:pPr>
        <w:pStyle w:val="SubPart"/>
      </w:pPr>
      <w:r w:rsidRPr="00252903">
        <w:t>(ii)</w:t>
      </w:r>
      <w:r w:rsidRPr="00252903">
        <w:tab/>
        <w:t>parent;</w:t>
      </w:r>
    </w:p>
    <w:p w14:paraId="1D124AA7" w14:textId="77777777" w:rsidR="002915DB" w:rsidRPr="00252903" w:rsidRDefault="002915DB" w:rsidP="00252903">
      <w:pPr>
        <w:pStyle w:val="SubPart"/>
      </w:pPr>
      <w:r w:rsidRPr="00252903">
        <w:t>(iii)</w:t>
      </w:r>
      <w:r w:rsidRPr="00252903">
        <w:tab/>
        <w:t>child;</w:t>
      </w:r>
    </w:p>
    <w:p w14:paraId="61C6A775" w14:textId="77777777" w:rsidR="002915DB" w:rsidRPr="00252903" w:rsidRDefault="002915DB" w:rsidP="00252903">
      <w:pPr>
        <w:pStyle w:val="SubPart"/>
      </w:pPr>
      <w:r w:rsidRPr="00252903">
        <w:t>(iv)</w:t>
      </w:r>
      <w:r w:rsidRPr="00252903">
        <w:tab/>
        <w:t>sibling;</w:t>
      </w:r>
    </w:p>
    <w:p w14:paraId="1D131596" w14:textId="77777777" w:rsidR="002915DB" w:rsidRPr="00252903" w:rsidRDefault="002915DB" w:rsidP="00252903">
      <w:pPr>
        <w:pStyle w:val="SubPart"/>
      </w:pPr>
      <w:r w:rsidRPr="00252903">
        <w:t>(v)</w:t>
      </w:r>
      <w:r w:rsidRPr="00252903">
        <w:tab/>
        <w:t>parent-in-law;</w:t>
      </w:r>
    </w:p>
    <w:p w14:paraId="002FEC6B" w14:textId="77777777" w:rsidR="002915DB" w:rsidRPr="00252903" w:rsidRDefault="002915DB" w:rsidP="00252903">
      <w:pPr>
        <w:pStyle w:val="SubPart"/>
      </w:pPr>
      <w:r w:rsidRPr="00252903">
        <w:t>(vi)</w:t>
      </w:r>
      <w:r w:rsidRPr="00252903">
        <w:tab/>
        <w:t>son or daughter-in-law;</w:t>
      </w:r>
    </w:p>
    <w:p w14:paraId="498D7EF1" w14:textId="77777777" w:rsidR="002915DB" w:rsidRPr="00252903" w:rsidRDefault="002915DB" w:rsidP="00252903">
      <w:pPr>
        <w:pStyle w:val="SubPart"/>
      </w:pPr>
      <w:r w:rsidRPr="00252903">
        <w:t>(vii)</w:t>
      </w:r>
      <w:r w:rsidRPr="00252903">
        <w:tab/>
        <w:t>brother or sister-in-law;</w:t>
      </w:r>
    </w:p>
    <w:p w14:paraId="544BB4A0" w14:textId="77777777" w:rsidR="002915DB" w:rsidRPr="00252903" w:rsidRDefault="002915DB" w:rsidP="00252903">
      <w:pPr>
        <w:pStyle w:val="SubPart"/>
      </w:pPr>
      <w:r w:rsidRPr="00252903">
        <w:t>(viii)</w:t>
      </w:r>
      <w:r w:rsidRPr="00252903">
        <w:tab/>
        <w:t>step-parent;</w:t>
      </w:r>
    </w:p>
    <w:p w14:paraId="775D3484" w14:textId="77777777" w:rsidR="002915DB" w:rsidRPr="00252903" w:rsidRDefault="002915DB" w:rsidP="00252903">
      <w:pPr>
        <w:pStyle w:val="SubPart"/>
      </w:pPr>
      <w:r w:rsidRPr="00252903">
        <w:t>(ix)</w:t>
      </w:r>
      <w:r w:rsidRPr="00252903">
        <w:tab/>
        <w:t>step-child; or</w:t>
      </w:r>
    </w:p>
    <w:p w14:paraId="4DB4965A" w14:textId="77777777" w:rsidR="002915DB" w:rsidRPr="00252903" w:rsidRDefault="002915DB" w:rsidP="00252903">
      <w:pPr>
        <w:pStyle w:val="SubPart"/>
      </w:pPr>
      <w:r w:rsidRPr="00252903">
        <w:t>(x)</w:t>
      </w:r>
      <w:r w:rsidRPr="00252903">
        <w:tab/>
        <w:t>step-siblings;</w:t>
      </w:r>
    </w:p>
    <w:p w14:paraId="23F8D1D7" w14:textId="77777777" w:rsidR="002915DB" w:rsidRPr="00252903" w:rsidRDefault="002915DB" w:rsidP="00252903">
      <w:pPr>
        <w:pStyle w:val="Part"/>
        <w:tabs>
          <w:tab w:val="clear" w:pos="2520"/>
        </w:tabs>
      </w:pPr>
      <w:r w:rsidRPr="00252903">
        <w:t>(D)</w:t>
      </w:r>
      <w:r w:rsidRPr="00252903">
        <w:tab/>
        <w:t>any other person living in the same residence as the licensee; or</w:t>
      </w:r>
    </w:p>
    <w:p w14:paraId="1B96E21A" w14:textId="77777777" w:rsidR="002915DB" w:rsidRPr="00252903" w:rsidRDefault="002915DB" w:rsidP="00252903">
      <w:pPr>
        <w:pStyle w:val="Part"/>
        <w:tabs>
          <w:tab w:val="clear" w:pos="2520"/>
        </w:tabs>
      </w:pPr>
      <w:r w:rsidRPr="00252903">
        <w:t>(E)</w:t>
      </w:r>
      <w:r w:rsidRPr="00252903">
        <w:tab/>
        <w:t>anyone with whom the nurse practitioner is having a physical, sexual,</w:t>
      </w:r>
      <w:r>
        <w:t xml:space="preserve"> </w:t>
      </w:r>
      <w:r w:rsidRPr="00252903">
        <w:t>or emotionally intimate relationship.</w:t>
      </w:r>
    </w:p>
    <w:p w14:paraId="066CAD61" w14:textId="77777777" w:rsidR="002915DB" w:rsidRPr="00252903" w:rsidRDefault="002915DB" w:rsidP="00252903">
      <w:pPr>
        <w:pStyle w:val="Paragraph"/>
      </w:pPr>
      <w:r w:rsidRPr="00252903">
        <w:t>(c)  The nurse practitioner may obtain approval to dispense the drugs and devices other than samples included in the collaborative practice agreement for each practice site from the Board of Pharmacy, and dispense in accordance with 21 NCAC 46 .1703 that is hereby incorporated by reference including subsequent amendments.</w:t>
      </w:r>
    </w:p>
    <w:p w14:paraId="124422FB" w14:textId="77777777" w:rsidR="002915DB" w:rsidRPr="00252903" w:rsidRDefault="002915DB" w:rsidP="00252903">
      <w:pPr>
        <w:pStyle w:val="Base"/>
      </w:pPr>
    </w:p>
    <w:p w14:paraId="5AFEA843" w14:textId="77777777" w:rsidR="002915DB" w:rsidRPr="00252903" w:rsidRDefault="002915DB" w:rsidP="00252903">
      <w:pPr>
        <w:pStyle w:val="History"/>
      </w:pPr>
      <w:r w:rsidRPr="00252903">
        <w:t>History Note:</w:t>
      </w:r>
      <w:r w:rsidRPr="00252903">
        <w:tab/>
        <w:t>Authority G.S. 90-8.1; 90-8.2; 90-18.2; 90-18(c)(14); 90-171.23(b)(14);</w:t>
      </w:r>
    </w:p>
    <w:p w14:paraId="7689EB34" w14:textId="77777777" w:rsidR="002915DB" w:rsidRPr="00252903" w:rsidRDefault="002915DB" w:rsidP="00252903">
      <w:pPr>
        <w:pStyle w:val="HistoryAfter"/>
      </w:pPr>
      <w:r w:rsidRPr="00252903">
        <w:t>Recodified from 21 NCAC 36 .0227(h) Eff. August 1, 2004;</w:t>
      </w:r>
    </w:p>
    <w:p w14:paraId="24111411" w14:textId="77777777" w:rsidR="002915DB" w:rsidRPr="00252903" w:rsidRDefault="002915DB" w:rsidP="00252903">
      <w:pPr>
        <w:pStyle w:val="HistoryAfter"/>
      </w:pPr>
      <w:r w:rsidRPr="00252903">
        <w:t>Amended Eff. March 1, 2017; December 1, 2012; April 1, 2011; November 1, 2008; August 1, 2004;</w:t>
      </w:r>
    </w:p>
    <w:p w14:paraId="3E3B927D" w14:textId="77777777" w:rsidR="002915DB" w:rsidRPr="00252903" w:rsidRDefault="002915DB" w:rsidP="00252903">
      <w:pPr>
        <w:pStyle w:val="HistoryAfter"/>
      </w:pPr>
      <w:r w:rsidRPr="00252903">
        <w:t xml:space="preserve">Readopted Eff. </w:t>
      </w:r>
      <w:bookmarkStart w:id="23" w:name="_Hlk531780540"/>
      <w:r w:rsidRPr="00252903">
        <w:t xml:space="preserve">January 1, </w:t>
      </w:r>
      <w:bookmarkEnd w:id="23"/>
      <w:r w:rsidRPr="00252903">
        <w:t>2019;</w:t>
      </w:r>
    </w:p>
    <w:p w14:paraId="0E6F95BD" w14:textId="77777777" w:rsidR="002915DB" w:rsidRPr="00252903" w:rsidRDefault="002915DB" w:rsidP="00252903">
      <w:pPr>
        <w:pStyle w:val="HistoryAfter"/>
      </w:pPr>
      <w:r w:rsidRPr="00252903">
        <w:t>Amended Eff. August 1, 2021.</w:t>
      </w:r>
    </w:p>
    <w:p w14:paraId="69D01C58" w14:textId="77777777" w:rsidR="002915DB" w:rsidRPr="00252903" w:rsidRDefault="002915DB" w:rsidP="00252903">
      <w:pPr>
        <w:pStyle w:val="Base"/>
      </w:pPr>
    </w:p>
    <w:p w14:paraId="6FDC4E02" w14:textId="77777777" w:rsidR="002915DB" w:rsidRDefault="002915DB" w:rsidP="00D74874">
      <w:pPr>
        <w:pStyle w:val="Base"/>
        <w:jc w:val="center"/>
      </w:pPr>
      <w:r>
        <w:t>* * * * * * * * * * * * * * * * * * * *</w:t>
      </w:r>
    </w:p>
    <w:p w14:paraId="71A98E19" w14:textId="77777777" w:rsidR="002915DB" w:rsidRDefault="002915DB" w:rsidP="00056D2A">
      <w:pPr>
        <w:pStyle w:val="Base"/>
      </w:pPr>
    </w:p>
    <w:p w14:paraId="10BD3A2A" w14:textId="77777777" w:rsidR="002915DB" w:rsidRDefault="002915DB" w:rsidP="00D74874">
      <w:pPr>
        <w:pStyle w:val="Chapter"/>
      </w:pPr>
      <w:r>
        <w:t>Chapter 46 – board of Pharmacy</w:t>
      </w:r>
    </w:p>
    <w:p w14:paraId="466D1215" w14:textId="77777777" w:rsidR="002915DB" w:rsidRDefault="002915DB" w:rsidP="00056D2A">
      <w:pPr>
        <w:pStyle w:val="Base"/>
      </w:pPr>
    </w:p>
    <w:p w14:paraId="615B8BA4" w14:textId="77777777" w:rsidR="002915DB" w:rsidRPr="007A1FFE" w:rsidRDefault="002915DB" w:rsidP="007A1FFE">
      <w:pPr>
        <w:pStyle w:val="Rule"/>
      </w:pPr>
      <w:r w:rsidRPr="007A1FFE">
        <w:t>21 NCAC 46 .2801</w:t>
      </w:r>
      <w:r w:rsidRPr="007A1FFE">
        <w:tab/>
        <w:t>COMPOUNDING</w:t>
      </w:r>
    </w:p>
    <w:p w14:paraId="1008EE85" w14:textId="77777777" w:rsidR="002915DB" w:rsidRPr="007A1FFE" w:rsidRDefault="002915DB" w:rsidP="007A1FFE">
      <w:pPr>
        <w:pStyle w:val="Paragraph"/>
      </w:pPr>
      <w:r w:rsidRPr="007A1FFE">
        <w:t>(a)  A pharmacy may dispense a compounded drug preparation to a patient only pursuant to a prescription that is valid and complies with all requirements of the law, including 21 NCAC 46 .1801. In advance of dispensing the compounded drug preparation, a pharmacy shall prepare the compounded drug preparation only:</w:t>
      </w:r>
    </w:p>
    <w:p w14:paraId="41B312EC" w14:textId="77777777" w:rsidR="002915DB" w:rsidRPr="007A1FFE" w:rsidRDefault="002915DB" w:rsidP="007A1FFE">
      <w:pPr>
        <w:pStyle w:val="SubParagraph"/>
        <w:tabs>
          <w:tab w:val="clear" w:pos="1800"/>
        </w:tabs>
      </w:pPr>
      <w:r w:rsidRPr="007A1FFE">
        <w:t>(1)</w:t>
      </w:r>
      <w:r w:rsidRPr="007A1FFE">
        <w:tab/>
        <w:t>upon the pharmacy's receipt of a valid prescription order for an individual patient; or</w:t>
      </w:r>
    </w:p>
    <w:p w14:paraId="0DE9C0D4" w14:textId="77777777" w:rsidR="002915DB" w:rsidRPr="007A1FFE" w:rsidRDefault="002915DB" w:rsidP="007A1FFE">
      <w:pPr>
        <w:pStyle w:val="SubParagraph"/>
        <w:tabs>
          <w:tab w:val="clear" w:pos="1800"/>
        </w:tabs>
      </w:pPr>
      <w:r w:rsidRPr="007A1FFE">
        <w:t>(2)</w:t>
      </w:r>
      <w:r w:rsidRPr="007A1FFE">
        <w:tab/>
        <w:t xml:space="preserve">in anticipation of a prescription order based on an established history of receiving prescription orders for the compounded drug preparation. Any compounded drug preparation prepared in anticipation of a prescription order shall not be </w:t>
      </w:r>
      <w:r w:rsidRPr="007A1FFE">
        <w:t>dispensed until the pharmacy receives a valid prescription order for an individual patient.</w:t>
      </w:r>
    </w:p>
    <w:p w14:paraId="5B97375E" w14:textId="77777777" w:rsidR="002915DB" w:rsidRPr="007A1FFE" w:rsidRDefault="002915DB" w:rsidP="007A1FFE">
      <w:pPr>
        <w:pStyle w:val="Paragraph"/>
      </w:pPr>
      <w:r w:rsidRPr="007A1FFE">
        <w:t>(b)  Compounded drug preparations shall not be offered to other entities for resale.</w:t>
      </w:r>
    </w:p>
    <w:p w14:paraId="5333ED62" w14:textId="77777777" w:rsidR="002915DB" w:rsidRPr="007A1FFE" w:rsidRDefault="002915DB" w:rsidP="007A1FFE">
      <w:pPr>
        <w:pStyle w:val="Paragraph"/>
      </w:pPr>
      <w:r w:rsidRPr="007A1FFE">
        <w:t>(c)  A pharmacy may supply compounded drug products to practitioners authorized by law to prescribe drugs for those practitioners to administer to those practitioners' patients. Such compounding for office use shall comply with applicable federal law.</w:t>
      </w:r>
    </w:p>
    <w:p w14:paraId="0A26B972" w14:textId="77777777" w:rsidR="002915DB" w:rsidRPr="007A1FFE" w:rsidRDefault="002915DB" w:rsidP="007A1FFE">
      <w:pPr>
        <w:pStyle w:val="Paragraph"/>
      </w:pPr>
      <w:r w:rsidRPr="007A1FFE">
        <w:t>(d)  The preparation, labeling, and dispensing of non-sterile compounded drug preparations shall comply with the standards established by United States Pharmacopeia chapter &lt;795&gt;, including all United States Pharmacopeia chapters and standards incorporated into chapter &lt;795&gt; by reference and including all subsequent amendments and editions of the same, governing both the non-sterile compounded drug preparations and the physical and environmental conditions under which non-sterile compounded drug preparations are prepared, labeled, and dispensed.</w:t>
      </w:r>
    </w:p>
    <w:p w14:paraId="0AA51306" w14:textId="77777777" w:rsidR="002915DB" w:rsidRPr="007A1FFE" w:rsidRDefault="002915DB" w:rsidP="007A1FFE">
      <w:pPr>
        <w:pStyle w:val="Paragraph"/>
      </w:pPr>
      <w:r w:rsidRPr="007A1FFE">
        <w:t>(e)  The preparation, labeling, and dispensing of sterile compounded preparations shall comply with standards established by United States Pharmacopeia chapter &lt;797&gt;, including all United States Pharmacopeia chapters and standards incorporated into chapter &lt;797&gt; by reference and including all subsequent amendments and editions of the same, governing both the sterile compounded products and the physical and environmental conditions under which sterile compounded products are prepared, labeled, and dispensed.</w:t>
      </w:r>
    </w:p>
    <w:p w14:paraId="79D78107" w14:textId="77777777" w:rsidR="002915DB" w:rsidRPr="007A1FFE" w:rsidRDefault="002915DB" w:rsidP="007A1FFE">
      <w:pPr>
        <w:pStyle w:val="Paragraph"/>
      </w:pPr>
      <w:r w:rsidRPr="007A1FFE">
        <w:t>(f)  A pharmacy that prepares, labels, or dispenses sterile compounded preparations shall maintain a reference library in the pharmacy including the current United States Pharmacopeia standards and references on the compatibility, stability, storage, handling, and preparation of compounded drugs. These references may be either hard copy or electronically accessible.</w:t>
      </w:r>
    </w:p>
    <w:p w14:paraId="5B7DDE0E" w14:textId="77777777" w:rsidR="002915DB" w:rsidRPr="007A1FFE" w:rsidRDefault="002915DB" w:rsidP="007A1FFE">
      <w:pPr>
        <w:pStyle w:val="Paragraph"/>
      </w:pPr>
      <w:r w:rsidRPr="007A1FFE">
        <w:t>(g)  In a pharmacy where compounded drug preparations are prepared, labeled, or dispensed, the pharmacist-manager or the pharmacist-manager's designated pharmacist shall be knowledgeable in the specialized functions of preparing, labeling, and dispensing compounded drug preparations. If the pharmacist-manager chooses to designate another pharmacist for this purpose, the pharmacist-manager shall notify the Board on the pharmacy's permit application and within 15 days of any change in the designation. Notwithstanding the pharmacist-manager's designation of another pharmacist as knowledgeable in the specialized functions of preparing, labeling, and dispensing compounded drug preparations, the pharmacist-manager shall be responsible for ensuring the pharmacy's compliance with all statutes, rules, and standards that govern such activities.</w:t>
      </w:r>
    </w:p>
    <w:p w14:paraId="06BCAA50" w14:textId="77777777" w:rsidR="002915DB" w:rsidRPr="007A1FFE" w:rsidRDefault="002915DB" w:rsidP="007A1FFE">
      <w:pPr>
        <w:pStyle w:val="Paragraph"/>
      </w:pPr>
      <w:r w:rsidRPr="007A1FFE">
        <w:t>(h)  In addition to complying with all recordkeeping and labeling requirements specified or referred to by United States Pharmacopeia chapters &lt;795&gt; or &lt;797&gt;, a pharmacy that prepares, labels, or dispenses compounded drug preparations shall create and maintain a record-keeping system that enables the pharmacy immediately upon request to identify every compounded drug preparation prepared, labeled, or dispensed in the past three years. This recordkeeping system may be created and maintained electronically in compliance with 21 NCAC 46 .2508.</w:t>
      </w:r>
    </w:p>
    <w:p w14:paraId="0EDE6FC5" w14:textId="77777777" w:rsidR="002915DB" w:rsidRPr="007A1FFE" w:rsidRDefault="002915DB" w:rsidP="007A1FFE">
      <w:pPr>
        <w:pStyle w:val="Paragraph"/>
      </w:pPr>
      <w:r w:rsidRPr="007A1FFE">
        <w:lastRenderedPageBreak/>
        <w:t>(</w:t>
      </w:r>
      <w:proofErr w:type="spellStart"/>
      <w:r w:rsidRPr="007A1FFE">
        <w:t>i</w:t>
      </w:r>
      <w:proofErr w:type="spellEnd"/>
      <w:r w:rsidRPr="007A1FFE">
        <w:t>)  The pharmacist-manager of a pharmacy that prepares, labels, or dispenses compounded drug preparations shall comply with all quality assurance requirements and standards of United States Pharmacopeia chapters &lt;795&gt; and &lt;797&gt;.</w:t>
      </w:r>
    </w:p>
    <w:p w14:paraId="06728E98" w14:textId="77777777" w:rsidR="002915DB" w:rsidRPr="007A1FFE" w:rsidRDefault="002915DB" w:rsidP="007A1FFE">
      <w:pPr>
        <w:pStyle w:val="Paragraph"/>
      </w:pPr>
      <w:r w:rsidRPr="007A1FFE">
        <w:t xml:space="preserve">(j)  Between January 1 and March 31 of each year, any pharmacy permitted by the Board that has prepared, labeled, or dispensed any compounded drug (for any patient or other person, either within or outside North Carolina) during the immediately preceding calendar year </w:t>
      </w:r>
      <w:r>
        <w:t>shall</w:t>
      </w:r>
      <w:r w:rsidRPr="007A1FFE">
        <w:t xml:space="preserve"> update all information regarding its services in the National Association of Boards of Pharmacy's e-Profile Connect system at https://dashboard.nabp.pharmacy. </w:t>
      </w:r>
    </w:p>
    <w:p w14:paraId="73D50F45" w14:textId="77777777" w:rsidR="002915DB" w:rsidRPr="007A1FFE" w:rsidRDefault="002915DB" w:rsidP="007A1FFE">
      <w:pPr>
        <w:pStyle w:val="Paragraph"/>
      </w:pPr>
      <w:r w:rsidRPr="007A1FFE">
        <w:t>(k)  In addition to the requirements of this Section, the compounding of radiopharmaceutical drug products shall comply with Section .2700 of this Chapter.</w:t>
      </w:r>
    </w:p>
    <w:p w14:paraId="4FB7B0CB" w14:textId="77777777" w:rsidR="002915DB" w:rsidRPr="007A1FFE" w:rsidRDefault="002915DB" w:rsidP="007A1FFE">
      <w:pPr>
        <w:pStyle w:val="Paragraph"/>
      </w:pPr>
      <w:r w:rsidRPr="007A1FFE">
        <w:t>(l)  United States Pharmacopeia chapters &lt;795&gt; or &lt;797&gt; may be inspected at the offices of the Board during its normal hours of operation. Copies also may be obtained from the U.S. Pharmacopeial Convention (www.usp.org), as a free download as of the effective date of the last amendment to this Rule.</w:t>
      </w:r>
    </w:p>
    <w:p w14:paraId="550636C8" w14:textId="77777777" w:rsidR="002915DB" w:rsidRPr="007A1FFE" w:rsidRDefault="002915DB" w:rsidP="007A1FFE">
      <w:pPr>
        <w:pStyle w:val="Base"/>
      </w:pPr>
    </w:p>
    <w:p w14:paraId="6A708B18" w14:textId="77777777" w:rsidR="002915DB" w:rsidRPr="007A1FFE" w:rsidRDefault="002915DB" w:rsidP="007A1FFE">
      <w:pPr>
        <w:pStyle w:val="History"/>
      </w:pPr>
      <w:r w:rsidRPr="007A1FFE">
        <w:t>History Note:</w:t>
      </w:r>
      <w:r w:rsidRPr="007A1FFE">
        <w:tab/>
        <w:t>Authority G.S. 90-85.6; 90-85.21A; 90-85.26; 90-85.32</w:t>
      </w:r>
      <w:r>
        <w:t>;</w:t>
      </w:r>
    </w:p>
    <w:p w14:paraId="7A94FBE5" w14:textId="77777777" w:rsidR="002915DB" w:rsidRPr="007A1FFE" w:rsidRDefault="002915DB" w:rsidP="007A1FFE">
      <w:pPr>
        <w:pStyle w:val="HistoryAfter"/>
      </w:pPr>
      <w:r w:rsidRPr="007A1FFE">
        <w:t>Eff. October 1, 1990;</w:t>
      </w:r>
    </w:p>
    <w:p w14:paraId="40907AC6" w14:textId="77777777" w:rsidR="002915DB" w:rsidRPr="007A1FFE" w:rsidRDefault="002915DB" w:rsidP="007A1FFE">
      <w:pPr>
        <w:pStyle w:val="HistoryAfter"/>
      </w:pPr>
      <w:r w:rsidRPr="007A1FFE">
        <w:t>Amended Eff. January 1, 2015; April 1, 2003;</w:t>
      </w:r>
    </w:p>
    <w:p w14:paraId="01C2DE11" w14:textId="77777777" w:rsidR="002915DB" w:rsidRPr="007A1FFE" w:rsidRDefault="002915DB" w:rsidP="007A1FFE">
      <w:pPr>
        <w:pStyle w:val="HistoryAfter"/>
      </w:pPr>
      <w:r w:rsidRPr="007A1FFE">
        <w:t xml:space="preserve">Pursuant to G.S. 150B-21.3A, rule is necessary without substantive public interest Eff. October 3, 2017; </w:t>
      </w:r>
    </w:p>
    <w:p w14:paraId="2BCDE760" w14:textId="77777777" w:rsidR="002915DB" w:rsidRPr="007A1FFE" w:rsidRDefault="002915DB" w:rsidP="007A1FFE">
      <w:pPr>
        <w:pStyle w:val="HistoryAfter"/>
      </w:pPr>
      <w:r w:rsidRPr="007A1FFE">
        <w:t>Amended Eff. August 1, 2021.</w:t>
      </w:r>
    </w:p>
    <w:p w14:paraId="1532265F" w14:textId="77777777" w:rsidR="002915DB" w:rsidRDefault="002915DB" w:rsidP="007A1FFE">
      <w:pPr>
        <w:pStyle w:val="Base"/>
      </w:pPr>
    </w:p>
    <w:p w14:paraId="3FF6C27C" w14:textId="77777777" w:rsidR="002915DB" w:rsidRDefault="002915DB" w:rsidP="00B1164A">
      <w:pPr>
        <w:pStyle w:val="Base"/>
        <w:jc w:val="center"/>
      </w:pPr>
      <w:r>
        <w:t>* * * * * * * * * * * * * * * * * * * *</w:t>
      </w:r>
    </w:p>
    <w:p w14:paraId="788FDCD2" w14:textId="77777777" w:rsidR="002915DB" w:rsidRDefault="002915DB" w:rsidP="00D74874">
      <w:pPr>
        <w:pStyle w:val="Base"/>
      </w:pPr>
    </w:p>
    <w:p w14:paraId="421752F5" w14:textId="77777777" w:rsidR="002915DB" w:rsidRDefault="002915DB" w:rsidP="00B1164A">
      <w:pPr>
        <w:pStyle w:val="Chapter"/>
      </w:pPr>
      <w:r>
        <w:t>Chapter 48 – board of Physical Therapy Examiners</w:t>
      </w:r>
    </w:p>
    <w:p w14:paraId="13D665C9" w14:textId="77777777" w:rsidR="002915DB" w:rsidRDefault="002915DB" w:rsidP="00D74874">
      <w:pPr>
        <w:pStyle w:val="Base"/>
      </w:pPr>
    </w:p>
    <w:p w14:paraId="230B8F43" w14:textId="77777777" w:rsidR="002915DB" w:rsidRPr="00643240" w:rsidRDefault="002915DB" w:rsidP="00643240">
      <w:pPr>
        <w:pStyle w:val="Rule"/>
      </w:pPr>
      <w:r w:rsidRPr="00643240">
        <w:t>21 NCAC 48D .0107</w:t>
      </w:r>
      <w:r w:rsidRPr="00643240">
        <w:tab/>
        <w:t>PERSONS REFUSED EXAMINATION PERMISSION</w:t>
      </w:r>
    </w:p>
    <w:p w14:paraId="0D83BC82" w14:textId="77777777" w:rsidR="002915DB" w:rsidRPr="00643240" w:rsidRDefault="002915DB" w:rsidP="00643240">
      <w:pPr>
        <w:pStyle w:val="Paragraph"/>
      </w:pPr>
      <w:r w:rsidRPr="00643240">
        <w:t>(a)  The Board shall refuse permission to take the examination to any person who:</w:t>
      </w:r>
    </w:p>
    <w:p w14:paraId="11E37F6D" w14:textId="77777777" w:rsidR="002915DB" w:rsidRPr="00643240" w:rsidRDefault="002915DB" w:rsidP="00643240">
      <w:pPr>
        <w:pStyle w:val="SubParagraph"/>
        <w:tabs>
          <w:tab w:val="clear" w:pos="1800"/>
        </w:tabs>
      </w:pPr>
      <w:r w:rsidRPr="00643240">
        <w:t>(1)</w:t>
      </w:r>
      <w:r w:rsidRPr="00643240">
        <w:tab/>
        <w:t>Does not meet the requirements as set forth in the Physical Therapy Practice Act;</w:t>
      </w:r>
    </w:p>
    <w:p w14:paraId="5F9C34EA" w14:textId="77777777" w:rsidR="002915DB" w:rsidRPr="00643240" w:rsidRDefault="002915DB" w:rsidP="00643240">
      <w:pPr>
        <w:pStyle w:val="SubParagraph"/>
        <w:tabs>
          <w:tab w:val="clear" w:pos="1800"/>
        </w:tabs>
      </w:pPr>
      <w:r w:rsidRPr="00643240">
        <w:t>(2)</w:t>
      </w:r>
      <w:r w:rsidRPr="00643240">
        <w:tab/>
        <w:t>Furnishes false information to the Board on the application; or</w:t>
      </w:r>
    </w:p>
    <w:p w14:paraId="06A6D751" w14:textId="77777777" w:rsidR="002915DB" w:rsidRPr="00643240" w:rsidRDefault="002915DB" w:rsidP="00643240">
      <w:pPr>
        <w:pStyle w:val="SubParagraph"/>
        <w:tabs>
          <w:tab w:val="clear" w:pos="1800"/>
        </w:tabs>
      </w:pPr>
      <w:r w:rsidRPr="00643240">
        <w:t>(3)</w:t>
      </w:r>
      <w:r w:rsidRPr="00643240">
        <w:tab/>
        <w:t>Fails to furnish personal background information as required by these Rules.</w:t>
      </w:r>
    </w:p>
    <w:p w14:paraId="499EFDE4" w14:textId="77777777" w:rsidR="002915DB" w:rsidRPr="00643240" w:rsidRDefault="002915DB" w:rsidP="00643240">
      <w:pPr>
        <w:pStyle w:val="Paragraph"/>
      </w:pPr>
      <w:r w:rsidRPr="00643240">
        <w:t>(b)  The Board and Federation have authority to approve an applicant's exam eligibility. The Board shall approve exam eligibility for foreign-trained applicants. The Federation shall grant exam eligibility for all other applicants as set forth in National Physical Therapy Examination policies, which are available free of charge at the Board's office and at www.fsbpt.org.</w:t>
      </w:r>
    </w:p>
    <w:p w14:paraId="737EE7E5" w14:textId="77777777" w:rsidR="002915DB" w:rsidRPr="00643240" w:rsidRDefault="002915DB" w:rsidP="00643240">
      <w:pPr>
        <w:pStyle w:val="Paragraph"/>
      </w:pPr>
      <w:r w:rsidRPr="00643240">
        <w:t>(c)  Any applicant who is refused permission to take the examination shall be entitled to petition the Board for a contested case hearing pursuant to Subchapter 48G, Section .0500 of this Chapter.</w:t>
      </w:r>
    </w:p>
    <w:p w14:paraId="669334C0" w14:textId="77777777" w:rsidR="002915DB" w:rsidRPr="00643240" w:rsidRDefault="002915DB" w:rsidP="00643240">
      <w:pPr>
        <w:pStyle w:val="Paragraph"/>
      </w:pPr>
      <w:r w:rsidRPr="00643240">
        <w:t>(d)  Any applicant who is refused permission to take the examination by the Federation has the option to appeal using the policies set forth in Paragraph (b) of this Rule.</w:t>
      </w:r>
    </w:p>
    <w:p w14:paraId="385B8DA1" w14:textId="77777777" w:rsidR="002915DB" w:rsidRPr="00643240" w:rsidRDefault="002915DB" w:rsidP="00643240">
      <w:pPr>
        <w:pStyle w:val="Base"/>
      </w:pPr>
    </w:p>
    <w:p w14:paraId="2B553833" w14:textId="77777777" w:rsidR="002915DB" w:rsidRPr="00643240" w:rsidRDefault="002915DB" w:rsidP="00643240">
      <w:pPr>
        <w:pStyle w:val="History"/>
      </w:pPr>
      <w:r w:rsidRPr="00643240">
        <w:t>History Note:</w:t>
      </w:r>
      <w:r w:rsidRPr="00643240">
        <w:tab/>
        <w:t>Authority G.S. 90-270.92; 90-270.95; 90-270.97; 90-270.100; 90-270.103;</w:t>
      </w:r>
    </w:p>
    <w:p w14:paraId="7F59C6C7" w14:textId="77777777" w:rsidR="002915DB" w:rsidRPr="00643240" w:rsidRDefault="002915DB" w:rsidP="00643240">
      <w:pPr>
        <w:pStyle w:val="HistoryAfter"/>
      </w:pPr>
      <w:r w:rsidRPr="00643240">
        <w:t>Eff. February 1, 1976;</w:t>
      </w:r>
    </w:p>
    <w:p w14:paraId="322BC0B9" w14:textId="77777777" w:rsidR="002915DB" w:rsidRPr="00643240" w:rsidRDefault="002915DB" w:rsidP="00643240">
      <w:pPr>
        <w:pStyle w:val="HistoryAfter"/>
      </w:pPr>
      <w:r w:rsidRPr="00643240">
        <w:t>Readopted Eff. September 30, 1977;</w:t>
      </w:r>
    </w:p>
    <w:p w14:paraId="538D3992" w14:textId="77777777" w:rsidR="002915DB" w:rsidRPr="00643240" w:rsidRDefault="002915DB" w:rsidP="00643240">
      <w:pPr>
        <w:pStyle w:val="HistoryAfter"/>
      </w:pPr>
      <w:r w:rsidRPr="00643240">
        <w:t>Amended Eff. December 1, 2006; August 1, 2002; December 30, 1985;</w:t>
      </w:r>
    </w:p>
    <w:p w14:paraId="6BE67100" w14:textId="77777777" w:rsidR="002915DB" w:rsidRPr="00643240" w:rsidRDefault="002915DB" w:rsidP="00643240">
      <w:pPr>
        <w:pStyle w:val="HistoryAfter"/>
      </w:pPr>
      <w:r w:rsidRPr="00643240">
        <w:t>Pursuant to G.S. 150B-21.3A, rule is necessary without substantive public interest Eff. May 1, 2018;</w:t>
      </w:r>
    </w:p>
    <w:p w14:paraId="0289FA79" w14:textId="77777777" w:rsidR="002915DB" w:rsidRPr="00643240" w:rsidRDefault="002915DB" w:rsidP="00643240">
      <w:pPr>
        <w:pStyle w:val="HistoryAfter"/>
      </w:pPr>
      <w:r w:rsidRPr="00643240">
        <w:t>Temporary Amendment Eff. September 25, 2020</w:t>
      </w:r>
      <w:r>
        <w:t>;</w:t>
      </w:r>
    </w:p>
    <w:p w14:paraId="025AB5F9" w14:textId="77777777" w:rsidR="002915DB" w:rsidRPr="00643240" w:rsidRDefault="002915DB" w:rsidP="00643240">
      <w:pPr>
        <w:pStyle w:val="HistoryAfter"/>
      </w:pPr>
      <w:r w:rsidRPr="00643240">
        <w:t>Amended Eff. August 1, 2021.</w:t>
      </w:r>
    </w:p>
    <w:p w14:paraId="6D03C5E8" w14:textId="77777777" w:rsidR="002915DB" w:rsidRDefault="002915DB" w:rsidP="00643240">
      <w:pPr>
        <w:pStyle w:val="Base"/>
      </w:pPr>
    </w:p>
    <w:p w14:paraId="44CC4BD0" w14:textId="77777777" w:rsidR="002915DB" w:rsidRPr="00607E6F" w:rsidRDefault="002915DB" w:rsidP="00607E6F">
      <w:pPr>
        <w:pStyle w:val="Rule"/>
      </w:pPr>
      <w:r w:rsidRPr="00607E6F">
        <w:t>21 NCAC 48D .0109</w:t>
      </w:r>
      <w:r w:rsidRPr="00607E6F">
        <w:tab/>
        <w:t>RETAKING EXAMINATION</w:t>
      </w:r>
    </w:p>
    <w:p w14:paraId="6C854A8B" w14:textId="77777777" w:rsidR="002915DB" w:rsidRPr="00607E6F" w:rsidRDefault="002915DB" w:rsidP="00607E6F">
      <w:pPr>
        <w:pStyle w:val="Paragraph"/>
      </w:pPr>
      <w:r w:rsidRPr="00607E6F">
        <w:t>(a)  Arrangements for Retake. To retake the examination, the applicant shall notify the Board in writing, and pay the retake fee as specified in 21 NCAC 48F .0102. The examination cost as set forth by the Federation (www.fsbpt.org) is hereby incorporated by reference and includes subsequent amendments and editions. If the Federation approves exam eligibility, the Federation shall administer the retake process according to NPTE policies, which may be found at www.fsbpt.org.</w:t>
      </w:r>
    </w:p>
    <w:p w14:paraId="5089AA7C" w14:textId="77777777" w:rsidR="002915DB" w:rsidRPr="00607E6F" w:rsidRDefault="002915DB" w:rsidP="00607E6F">
      <w:pPr>
        <w:pStyle w:val="Paragraph"/>
      </w:pPr>
      <w:r w:rsidRPr="00607E6F">
        <w:t>(b)  Limitations. An applicant shall be limited to taking the examination the number of times allowed by the Federation as indicated on the Federation's website (www.fsbpt.org).</w:t>
      </w:r>
    </w:p>
    <w:p w14:paraId="4C5E37C7" w14:textId="77777777" w:rsidR="002915DB" w:rsidRPr="00607E6F" w:rsidRDefault="002915DB" w:rsidP="00607E6F">
      <w:pPr>
        <w:pStyle w:val="Base"/>
      </w:pPr>
    </w:p>
    <w:p w14:paraId="558EBA3D" w14:textId="77777777" w:rsidR="002915DB" w:rsidRPr="00607E6F" w:rsidRDefault="002915DB" w:rsidP="00607E6F">
      <w:pPr>
        <w:pStyle w:val="History"/>
      </w:pPr>
      <w:r w:rsidRPr="00607E6F">
        <w:t>History Note:</w:t>
      </w:r>
      <w:r w:rsidRPr="00607E6F">
        <w:tab/>
        <w:t>Authority G.S. 90-270.92; 90-270.95; 90-270.97; 90-270.100;</w:t>
      </w:r>
    </w:p>
    <w:p w14:paraId="5F8B940B" w14:textId="77777777" w:rsidR="002915DB" w:rsidRPr="00607E6F" w:rsidRDefault="002915DB" w:rsidP="00607E6F">
      <w:pPr>
        <w:pStyle w:val="HistoryAfter"/>
      </w:pPr>
      <w:r w:rsidRPr="00607E6F">
        <w:t>Emergency Regulation Eff. July 23, 1979, for a period of 120 days to expire on November 20, 1979;</w:t>
      </w:r>
    </w:p>
    <w:p w14:paraId="08BB5AB1" w14:textId="77777777" w:rsidR="002915DB" w:rsidRPr="00607E6F" w:rsidRDefault="002915DB" w:rsidP="00607E6F">
      <w:pPr>
        <w:pStyle w:val="HistoryAfter"/>
      </w:pPr>
      <w:r w:rsidRPr="00607E6F">
        <w:t>Made Permanent Eff. November 20, 1979;</w:t>
      </w:r>
    </w:p>
    <w:p w14:paraId="1692F2F9" w14:textId="77777777" w:rsidR="002915DB" w:rsidRPr="00607E6F" w:rsidRDefault="002915DB" w:rsidP="00607E6F">
      <w:pPr>
        <w:pStyle w:val="HistoryAfter"/>
      </w:pPr>
      <w:r w:rsidRPr="00607E6F">
        <w:t>Amended Eff. February 1, 2015; February 1, 1996; November 1, 1993; August 1, 1988; May 1, 1988;</w:t>
      </w:r>
    </w:p>
    <w:p w14:paraId="1E7FF68D" w14:textId="77777777" w:rsidR="002915DB" w:rsidRPr="00607E6F" w:rsidRDefault="002915DB" w:rsidP="00607E6F">
      <w:pPr>
        <w:pStyle w:val="HistoryAfter"/>
      </w:pPr>
      <w:r w:rsidRPr="00607E6F">
        <w:t>Pursuant to G.S. 150B-21.3A, rule is necessary without substantive public interest Eff. May 1, 2018;</w:t>
      </w:r>
    </w:p>
    <w:p w14:paraId="2E224CA0" w14:textId="77777777" w:rsidR="002915DB" w:rsidRPr="00607E6F" w:rsidRDefault="002915DB" w:rsidP="00607E6F">
      <w:pPr>
        <w:pStyle w:val="HistoryAfter"/>
      </w:pPr>
      <w:r w:rsidRPr="00607E6F">
        <w:t>Temporary Amendment Eff. September 25, 2020;</w:t>
      </w:r>
    </w:p>
    <w:p w14:paraId="74E261F3" w14:textId="77777777" w:rsidR="002915DB" w:rsidRPr="00607E6F" w:rsidRDefault="002915DB" w:rsidP="00607E6F">
      <w:pPr>
        <w:pStyle w:val="HistoryAfter"/>
      </w:pPr>
      <w:r w:rsidRPr="00607E6F">
        <w:t>Amended Eff. August 1, 2021.</w:t>
      </w:r>
    </w:p>
    <w:p w14:paraId="2BD4A096" w14:textId="77777777" w:rsidR="002915DB" w:rsidRPr="00607E6F" w:rsidRDefault="002915DB" w:rsidP="00607E6F">
      <w:pPr>
        <w:pStyle w:val="Base"/>
      </w:pPr>
    </w:p>
    <w:p w14:paraId="17217755" w14:textId="77777777" w:rsidR="002915DB" w:rsidRPr="00673555" w:rsidRDefault="002915DB" w:rsidP="00673555">
      <w:pPr>
        <w:pStyle w:val="Rule"/>
      </w:pPr>
      <w:r w:rsidRPr="00673555">
        <w:t>21 NCAC 48D .0111</w:t>
      </w:r>
      <w:r w:rsidRPr="00673555">
        <w:tab/>
        <w:t>APPLICANTS WITH SPECIAL NEEDS</w:t>
      </w:r>
    </w:p>
    <w:p w14:paraId="79EBAD60" w14:textId="77777777" w:rsidR="002915DB" w:rsidRPr="00673555" w:rsidRDefault="002915DB" w:rsidP="00673555">
      <w:pPr>
        <w:pStyle w:val="Paragraph"/>
      </w:pPr>
      <w:r w:rsidRPr="00673555">
        <w:t>Examination candidates who need special accommodations for the examination as a result of a medical or physical disability shall file an Accommodation Request Form and supporting documentation with the Executive Director at least 60 days before the examination date in order for the request to be considered by the Board. If the Federation grants exam eligibility, the accommodation request shall be made pursuant to Federation testing accommodation policy, which may be found at www.fsbpt.org.</w:t>
      </w:r>
    </w:p>
    <w:p w14:paraId="6167303D" w14:textId="77777777" w:rsidR="002915DB" w:rsidRPr="00673555" w:rsidRDefault="002915DB" w:rsidP="00673555">
      <w:pPr>
        <w:pStyle w:val="Base"/>
      </w:pPr>
    </w:p>
    <w:p w14:paraId="4EB27172" w14:textId="77777777" w:rsidR="002915DB" w:rsidRPr="00673555" w:rsidRDefault="002915DB" w:rsidP="00673555">
      <w:pPr>
        <w:pStyle w:val="History"/>
      </w:pPr>
      <w:r w:rsidRPr="00673555">
        <w:t>History Note:</w:t>
      </w:r>
      <w:r w:rsidRPr="00673555">
        <w:tab/>
        <w:t>Authority G.S. 90-270.92; P.L. 101-336;</w:t>
      </w:r>
    </w:p>
    <w:p w14:paraId="2EB701B9" w14:textId="77777777" w:rsidR="002915DB" w:rsidRPr="00673555" w:rsidRDefault="002915DB" w:rsidP="00673555">
      <w:pPr>
        <w:pStyle w:val="HistoryAfter"/>
      </w:pPr>
      <w:r w:rsidRPr="00673555">
        <w:t>Eff. October 1, 1995;</w:t>
      </w:r>
    </w:p>
    <w:p w14:paraId="3DC9F1D8" w14:textId="77777777" w:rsidR="002915DB" w:rsidRPr="00673555" w:rsidRDefault="002915DB" w:rsidP="00673555">
      <w:pPr>
        <w:pStyle w:val="HistoryAfter"/>
      </w:pPr>
      <w:r w:rsidRPr="00673555">
        <w:t>Amended Eff. February 1, 1996;</w:t>
      </w:r>
    </w:p>
    <w:p w14:paraId="074FCAEE" w14:textId="77777777" w:rsidR="002915DB" w:rsidRPr="00673555" w:rsidRDefault="002915DB" w:rsidP="00673555">
      <w:pPr>
        <w:pStyle w:val="HistoryAfter"/>
      </w:pPr>
      <w:r w:rsidRPr="00673555">
        <w:t>Pursuant to G.S. 150B-21.3A, rule is necessary without substantive public interest Eff. May 1, 2018;</w:t>
      </w:r>
    </w:p>
    <w:p w14:paraId="1B28CFAD" w14:textId="77777777" w:rsidR="002915DB" w:rsidRPr="00673555" w:rsidRDefault="002915DB" w:rsidP="00673555">
      <w:pPr>
        <w:pStyle w:val="HistoryAfter"/>
      </w:pPr>
      <w:r w:rsidRPr="00673555">
        <w:t xml:space="preserve">Temporary Amendment Eff. September 25, </w:t>
      </w:r>
      <w:r>
        <w:t>2020;</w:t>
      </w:r>
    </w:p>
    <w:p w14:paraId="07B3D0B4" w14:textId="77777777" w:rsidR="002915DB" w:rsidRPr="00673555" w:rsidRDefault="002915DB" w:rsidP="00673555">
      <w:pPr>
        <w:pStyle w:val="HistoryAfter"/>
      </w:pPr>
      <w:r w:rsidRPr="00673555">
        <w:t>Amended Eff. August 1, 2021.</w:t>
      </w:r>
    </w:p>
    <w:p w14:paraId="185A4D5A" w14:textId="77777777" w:rsidR="002915DB" w:rsidRDefault="002915DB" w:rsidP="00673555">
      <w:pPr>
        <w:pStyle w:val="Base"/>
      </w:pPr>
    </w:p>
    <w:p w14:paraId="5B5645DE" w14:textId="77777777" w:rsidR="002915DB" w:rsidRPr="003E5739" w:rsidRDefault="002915DB" w:rsidP="003E5739">
      <w:pPr>
        <w:pStyle w:val="Rule"/>
      </w:pPr>
      <w:r w:rsidRPr="003E5739">
        <w:lastRenderedPageBreak/>
        <w:t>21 NCAC 48E .0101</w:t>
      </w:r>
      <w:r w:rsidRPr="003E5739">
        <w:tab/>
        <w:t>FILING APPLICATION AND BOARD DETERMINATION OF EXAM</w:t>
      </w:r>
      <w:r>
        <w:t xml:space="preserve"> </w:t>
      </w:r>
      <w:r w:rsidRPr="003E5739">
        <w:t>ELIGIBILITY</w:t>
      </w:r>
    </w:p>
    <w:p w14:paraId="17C33D21" w14:textId="77777777" w:rsidR="002915DB" w:rsidRPr="003E5739" w:rsidRDefault="002915DB" w:rsidP="003E5739">
      <w:pPr>
        <w:pStyle w:val="Paragraph"/>
      </w:pPr>
      <w:r w:rsidRPr="003E5739">
        <w:t>(a)  An applicant for licensure shall ensure that his or her credentials are filed with the Executive Director in accordance with the rules of this Subchapter.</w:t>
      </w:r>
    </w:p>
    <w:p w14:paraId="380CC88C" w14:textId="77777777" w:rsidR="002915DB" w:rsidRPr="003E5739" w:rsidRDefault="002915DB" w:rsidP="003E5739">
      <w:pPr>
        <w:pStyle w:val="Paragraph"/>
      </w:pPr>
      <w:r w:rsidRPr="003E5739">
        <w:t>(b)  Applicants pursuant to G.S. 90-270.97 shall submit all application requirements to the Executive Director at least 30 days prior to the examination.</w:t>
      </w:r>
    </w:p>
    <w:p w14:paraId="5D76671E" w14:textId="77777777" w:rsidR="002915DB" w:rsidRPr="003E5739" w:rsidRDefault="002915DB" w:rsidP="003E5739">
      <w:pPr>
        <w:pStyle w:val="Paragraph"/>
      </w:pPr>
      <w:r w:rsidRPr="003E5739">
        <w:t>(c)  The Board shall not approve an application until the applicant has graduated as defined by 21 NCAC 48A .0105(6).</w:t>
      </w:r>
    </w:p>
    <w:p w14:paraId="225ED5F2" w14:textId="77777777" w:rsidR="002915DB" w:rsidRPr="003E5739" w:rsidRDefault="002915DB" w:rsidP="003E5739">
      <w:pPr>
        <w:pStyle w:val="Base"/>
      </w:pPr>
    </w:p>
    <w:p w14:paraId="2B427BE8" w14:textId="77777777" w:rsidR="002915DB" w:rsidRPr="003E5739" w:rsidRDefault="002915DB" w:rsidP="003E5739">
      <w:pPr>
        <w:pStyle w:val="History"/>
      </w:pPr>
      <w:r w:rsidRPr="003E5739">
        <w:t>History Note:</w:t>
      </w:r>
      <w:r w:rsidRPr="003E5739">
        <w:tab/>
        <w:t>Authority G.S. 90-270.92; 90-270.95; 90-270.98(b);</w:t>
      </w:r>
    </w:p>
    <w:p w14:paraId="309848B3" w14:textId="77777777" w:rsidR="002915DB" w:rsidRPr="003E5739" w:rsidRDefault="002915DB" w:rsidP="003E5739">
      <w:pPr>
        <w:pStyle w:val="HistoryAfter"/>
      </w:pPr>
      <w:r w:rsidRPr="003E5739">
        <w:t>Eff. February 1, 1976;</w:t>
      </w:r>
    </w:p>
    <w:p w14:paraId="5D29D790" w14:textId="77777777" w:rsidR="002915DB" w:rsidRPr="003E5739" w:rsidRDefault="002915DB" w:rsidP="003E5739">
      <w:pPr>
        <w:pStyle w:val="HistoryAfter"/>
      </w:pPr>
      <w:r w:rsidRPr="003E5739">
        <w:t>Readopted Eff. September 30, 1977;</w:t>
      </w:r>
    </w:p>
    <w:p w14:paraId="293F95AB" w14:textId="77777777" w:rsidR="002915DB" w:rsidRPr="003E5739" w:rsidRDefault="002915DB" w:rsidP="003E5739">
      <w:pPr>
        <w:pStyle w:val="HistoryAfter"/>
      </w:pPr>
      <w:r w:rsidRPr="003E5739">
        <w:t>Amended Eff. May 1, 1988; December 30, 1985; October 28, 1979;</w:t>
      </w:r>
    </w:p>
    <w:p w14:paraId="075D793F" w14:textId="77777777" w:rsidR="002915DB" w:rsidRPr="003E5739" w:rsidRDefault="002915DB" w:rsidP="003E5739">
      <w:pPr>
        <w:pStyle w:val="HistoryAfter"/>
      </w:pPr>
      <w:r w:rsidRPr="003E5739">
        <w:t>Recodified Paragraph (c) to 21 NCAC 48C .0501 Eff. January 25, 1989;</w:t>
      </w:r>
    </w:p>
    <w:p w14:paraId="28011B3D" w14:textId="77777777" w:rsidR="002915DB" w:rsidRPr="003E5739" w:rsidRDefault="002915DB" w:rsidP="003E5739">
      <w:pPr>
        <w:pStyle w:val="HistoryAfter"/>
      </w:pPr>
      <w:r w:rsidRPr="003E5739">
        <w:t>Amended Eff. July 1, 2013; August 1, 1998; February 1, 1996;</w:t>
      </w:r>
    </w:p>
    <w:p w14:paraId="4D7EB339" w14:textId="77777777" w:rsidR="002915DB" w:rsidRPr="003E5739" w:rsidRDefault="002915DB" w:rsidP="003E5739">
      <w:pPr>
        <w:pStyle w:val="HistoryAfter"/>
      </w:pPr>
      <w:r w:rsidRPr="003E5739">
        <w:t>Pursuant to G.S. 150B-21.3A, rule is necessary without substantive public interest Eff. May 1,</w:t>
      </w:r>
    </w:p>
    <w:p w14:paraId="10AE772A" w14:textId="77777777" w:rsidR="002915DB" w:rsidRPr="003E5739" w:rsidRDefault="002915DB" w:rsidP="003E5739">
      <w:pPr>
        <w:pStyle w:val="HistoryAfter"/>
      </w:pPr>
      <w:r w:rsidRPr="003E5739">
        <w:t>2018;</w:t>
      </w:r>
    </w:p>
    <w:p w14:paraId="101E377D" w14:textId="77777777" w:rsidR="002915DB" w:rsidRPr="003E5739" w:rsidRDefault="002915DB" w:rsidP="003E5739">
      <w:pPr>
        <w:pStyle w:val="HistoryAfter"/>
      </w:pPr>
      <w:r w:rsidRPr="003E5739">
        <w:t>Amended Eff. May 1, 2020;</w:t>
      </w:r>
    </w:p>
    <w:p w14:paraId="724376D9" w14:textId="77777777" w:rsidR="002915DB" w:rsidRPr="003E5739" w:rsidRDefault="002915DB" w:rsidP="003E5739">
      <w:pPr>
        <w:pStyle w:val="HistoryAfter"/>
      </w:pPr>
      <w:r w:rsidRPr="003E5739">
        <w:t>Temporary Amendment Eff. September 25, 2020;</w:t>
      </w:r>
    </w:p>
    <w:p w14:paraId="213344C4" w14:textId="77777777" w:rsidR="002915DB" w:rsidRPr="003E5739" w:rsidRDefault="002915DB" w:rsidP="003E5739">
      <w:pPr>
        <w:pStyle w:val="HistoryAfter"/>
      </w:pPr>
      <w:r w:rsidRPr="003E5739">
        <w:t>Amended Eff. August 1, 2021.</w:t>
      </w:r>
    </w:p>
    <w:p w14:paraId="46E1D644" w14:textId="77777777" w:rsidR="002915DB" w:rsidRPr="003E5739" w:rsidRDefault="002915DB" w:rsidP="003E5739">
      <w:pPr>
        <w:pStyle w:val="Base"/>
      </w:pPr>
    </w:p>
    <w:p w14:paraId="60E5B7FB" w14:textId="77777777" w:rsidR="002915DB" w:rsidRDefault="002915DB" w:rsidP="00856CF6">
      <w:pPr>
        <w:pStyle w:val="Base"/>
        <w:jc w:val="center"/>
      </w:pPr>
      <w:r>
        <w:t>* * * * * * * * * * * * * * * * * * * *</w:t>
      </w:r>
    </w:p>
    <w:p w14:paraId="67D00ABF" w14:textId="77777777" w:rsidR="002915DB" w:rsidRDefault="002915DB" w:rsidP="00B1164A">
      <w:pPr>
        <w:pStyle w:val="Base"/>
      </w:pPr>
    </w:p>
    <w:p w14:paraId="3339372D" w14:textId="77777777" w:rsidR="002915DB" w:rsidRDefault="002915DB" w:rsidP="00856CF6">
      <w:pPr>
        <w:pStyle w:val="Chapter"/>
      </w:pPr>
      <w:r>
        <w:t xml:space="preserve">Chapter 63 - Social Work Certification board </w:t>
      </w:r>
    </w:p>
    <w:p w14:paraId="35068181" w14:textId="77777777" w:rsidR="002915DB" w:rsidRDefault="002915DB" w:rsidP="00B1164A">
      <w:pPr>
        <w:pStyle w:val="Base"/>
      </w:pPr>
    </w:p>
    <w:p w14:paraId="55A308A1" w14:textId="77777777" w:rsidR="002915DB" w:rsidRPr="00B7453B" w:rsidRDefault="002915DB" w:rsidP="00B7453B">
      <w:pPr>
        <w:pStyle w:val="Rule"/>
      </w:pPr>
      <w:r w:rsidRPr="00B7453B">
        <w:t>21 NCAC 63 .0211</w:t>
      </w:r>
      <w:r w:rsidRPr="00B7453B">
        <w:tab/>
      </w:r>
      <w:smartTag w:uri="urn:schemas-microsoft-com:office:smarttags" w:element="stockticker">
        <w:r w:rsidRPr="00B7453B">
          <w:t>WORK</w:t>
        </w:r>
      </w:smartTag>
      <w:r w:rsidRPr="00B7453B">
        <w:t xml:space="preserve"> EXPERIENCE</w:t>
      </w:r>
    </w:p>
    <w:p w14:paraId="6A8EEF5D" w14:textId="77777777" w:rsidR="002915DB" w:rsidRPr="00B7453B" w:rsidRDefault="002915DB" w:rsidP="00B7453B">
      <w:pPr>
        <w:pStyle w:val="Paragraph"/>
      </w:pPr>
      <w:r w:rsidRPr="00B7453B">
        <w:t>(a)  Qualifications as required by G.S. 90B-7(d)(2) for the Licensed Clinical Social Worker (LCSW) credential:</w:t>
      </w:r>
    </w:p>
    <w:p w14:paraId="0881ABB0" w14:textId="77777777" w:rsidR="002915DB" w:rsidRPr="00B7453B" w:rsidRDefault="002915DB" w:rsidP="00B7453B">
      <w:pPr>
        <w:pStyle w:val="SubParagraph"/>
        <w:tabs>
          <w:tab w:val="clear" w:pos="1800"/>
        </w:tabs>
      </w:pPr>
      <w:r w:rsidRPr="00B7453B">
        <w:t>(1)</w:t>
      </w:r>
      <w:r w:rsidRPr="00B7453B">
        <w:tab/>
        <w:t>Two years of post-</w:t>
      </w:r>
      <w:smartTag w:uri="urn:schemas-microsoft-com:office:smarttags" w:element="stockticker">
        <w:r w:rsidRPr="00B7453B">
          <w:t>MSW</w:t>
        </w:r>
      </w:smartTag>
      <w:r w:rsidRPr="00B7453B">
        <w:t xml:space="preserve"> clinical social work experience shall mean 3,000 clock hours of work or employment for a fee or salary while engaged in the practice of clinical social work as defined in G.S. 90B-3(6). The 3,000 hours shall be accumulated over a period of time not less than two years nor more than six consecutive years. Practicum or internship experience gained as part of any educational program shall not be included. Pursuant to G.S. 93B-15.1(a), military applicants may receive credit for military occupational specialty experience obtained post MSW degree and deemed substantially equivalent to clinical social work practice as defined in this Chapter.</w:t>
      </w:r>
    </w:p>
    <w:p w14:paraId="71A43DCD" w14:textId="77777777" w:rsidR="002915DB" w:rsidRPr="00B7453B" w:rsidRDefault="002915DB" w:rsidP="00B7453B">
      <w:pPr>
        <w:pStyle w:val="SubParagraph"/>
        <w:tabs>
          <w:tab w:val="clear" w:pos="1800"/>
        </w:tabs>
      </w:pPr>
      <w:r w:rsidRPr="00B7453B">
        <w:t>(2)</w:t>
      </w:r>
      <w:r w:rsidRPr="00B7453B">
        <w:tab/>
        <w:t>Appropriate supervision shall mean supervision by a</w:t>
      </w:r>
      <w:smartTag w:uri="urn:schemas-microsoft-com:office:smarttags" w:element="stockticker">
        <w:r w:rsidRPr="00B7453B">
          <w:t xml:space="preserve"> MSW</w:t>
        </w:r>
      </w:smartTag>
      <w:r w:rsidRPr="00B7453B">
        <w:t xml:space="preserve"> who is also a Licensed Clinical Social Worker and who is in good standing with the Board. A supervisor disciplined by any professional credentialing body or professional organization by legal order, or who has been found by legal order to have violated the provisions of an occupational licensing Board may not provide supervision to an associate </w:t>
      </w:r>
      <w:r w:rsidRPr="00B7453B">
        <w:t>licensee without the written permission of the Board. The Licensed Clinical Social Worker Associate's (LCSWA) clinical social work supervisor shall have an additional two years of clinical social work experience post LCSW licensure.</w:t>
      </w:r>
    </w:p>
    <w:p w14:paraId="44E3CA86" w14:textId="77777777" w:rsidR="002915DB" w:rsidRPr="00B7453B" w:rsidRDefault="002915DB" w:rsidP="00B7453B">
      <w:pPr>
        <w:pStyle w:val="SubParagraph"/>
        <w:tabs>
          <w:tab w:val="clear" w:pos="1800"/>
        </w:tabs>
      </w:pPr>
      <w:r w:rsidRPr="00B7453B">
        <w:t>(3)</w:t>
      </w:r>
      <w:r w:rsidRPr="00B7453B">
        <w:tab/>
        <w:t>Appropriate supervision shall be that which is provided on a regular basis, conducted no less than once every two weeks, with at least one hour of supervision during every 30 hours of experience. A minimum of 100 hours of supervision is required. All work experience must be clinical social work as defined by G.S. 90B-3(6) to qualify as work experience for purposes of G.S. 90B-7(d)(2). Appropriate supervision may be individual or group supervision. Individual supervision shall mean one on one, face-to-face supervision by a</w:t>
      </w:r>
      <w:smartTag w:uri="urn:schemas-microsoft-com:office:smarttags" w:element="stockticker">
        <w:r w:rsidRPr="00B7453B">
          <w:t xml:space="preserve"> MSW</w:t>
        </w:r>
      </w:smartTag>
      <w:r w:rsidRPr="00B7453B">
        <w:t xml:space="preserve"> who is also a LCSW where the supervisor reviews and discusses clinical social work cases, reviews documentation, and provides evaluative comments and direction to the LCSWA. Group supervision shall mean face-to-face supervision provided by a</w:t>
      </w:r>
      <w:smartTag w:uri="urn:schemas-microsoft-com:office:smarttags" w:element="stockticker">
        <w:r w:rsidRPr="00B7453B">
          <w:t xml:space="preserve"> MSW</w:t>
        </w:r>
      </w:smartTag>
      <w:r w:rsidRPr="00B7453B">
        <w:t xml:space="preserve"> who is also a LCSW in a group setting, during which the supervisor reviews and discusses clinical social work cases, reviews documentation, and provides feedback and direction to each LCSWA in the group. A maximum of 25 hours of group supervision may be applied toward meeting the supervision requirements for the LCSW.</w:t>
      </w:r>
    </w:p>
    <w:p w14:paraId="71DD43A1" w14:textId="77777777" w:rsidR="002915DB" w:rsidRPr="00B7453B" w:rsidRDefault="002915DB" w:rsidP="00B7453B">
      <w:pPr>
        <w:pStyle w:val="SubParagraph"/>
        <w:tabs>
          <w:tab w:val="clear" w:pos="1800"/>
        </w:tabs>
      </w:pPr>
      <w:r w:rsidRPr="00B7453B">
        <w:t>(4)</w:t>
      </w:r>
      <w:r w:rsidRPr="00B7453B">
        <w:tab/>
        <w:t>Unless otherwise preapproved by the Board, no more than 50 hours of supervision may be provided through the use of technology. The clinical supervisor may seek approval by providing a written request to the Board. The request shall include the parties' information, including name, license number, and business address; and the circumstances for which the additional hours are needed. Approval of the request shall be determined on a case by case basis, based upon the circumstances provided in the request. All supervision provided through the use of technology shall be synchronous, involve visual and audio interactions throughout the entire session, and shall take place in such a manner as to maintain the confidentiality of the communication.</w:t>
      </w:r>
    </w:p>
    <w:p w14:paraId="5078663B" w14:textId="77777777" w:rsidR="002915DB" w:rsidRPr="00B7453B" w:rsidRDefault="002915DB" w:rsidP="00B7453B">
      <w:pPr>
        <w:pStyle w:val="Paragraph"/>
      </w:pPr>
      <w:r w:rsidRPr="00B7453B">
        <w:t>(b)  Qualifications as required by G.S. 90B-7(e)(2) for the Certified Social Work Manager (CSWM) credential:</w:t>
      </w:r>
    </w:p>
    <w:p w14:paraId="35F6D142" w14:textId="77777777" w:rsidR="002915DB" w:rsidRPr="00B7453B" w:rsidRDefault="002915DB" w:rsidP="00B7453B">
      <w:pPr>
        <w:pStyle w:val="SubParagraph"/>
        <w:tabs>
          <w:tab w:val="clear" w:pos="1800"/>
        </w:tabs>
      </w:pPr>
      <w:r w:rsidRPr="00B7453B">
        <w:t>(1)</w:t>
      </w:r>
      <w:r w:rsidRPr="00B7453B">
        <w:tab/>
        <w:t xml:space="preserve">Two years of </w:t>
      </w:r>
      <w:proofErr w:type="spellStart"/>
      <w:r w:rsidRPr="00B7453B">
        <w:t>post social</w:t>
      </w:r>
      <w:proofErr w:type="spellEnd"/>
      <w:r w:rsidRPr="00B7453B">
        <w:t xml:space="preserve"> work degree experience shall mean 3,000 clock hours of employment for a salary while engaged in administrative social work duties including, policy and budgetary development and implementation, supervision and management, program evaluation, planning, and staff development. Such duties shall be carried out in </w:t>
      </w:r>
      <w:r w:rsidRPr="00B7453B">
        <w:lastRenderedPageBreak/>
        <w:t>an administrative setting where social work or other mental health services are delivered. The 3,000 hours shall be accumulated over a period of time not less than two years nor more than six consecutive years. Practicum or internship experience gained as part of any educational program shall not be included.</w:t>
      </w:r>
    </w:p>
    <w:p w14:paraId="58C69310" w14:textId="77777777" w:rsidR="002915DB" w:rsidRPr="00B7453B" w:rsidRDefault="002915DB" w:rsidP="00B7453B">
      <w:pPr>
        <w:pStyle w:val="SubParagraph"/>
        <w:tabs>
          <w:tab w:val="clear" w:pos="1800"/>
        </w:tabs>
      </w:pPr>
      <w:r w:rsidRPr="00B7453B">
        <w:t>(2)</w:t>
      </w:r>
      <w:r w:rsidRPr="00B7453B">
        <w:tab/>
        <w:t>Appropriate supervision shall mean face-to-face supervision by a social work administrator certified or licensed by the Board who has a minimum of two years of administrative experience in a social work or mental health setting. Appropriate supervision shall be that which is provided on a regular basis, conducted no less than once every two weeks throughout the applicant's two years of administrative social work experience. A minimum of 100 hours of supervision is required. A maximum of 50 hours of group supervision may be applied toward meeting the supervision requirements for the CSWM. No more than 50 hours of supervision may be provided through the use of technology. All supervision provided through the use of technology shall be synchronous, involve visual and audio interaction throughout the entire session, and shall take place in such a manner as to maintain the confidentiality of the communication.</w:t>
      </w:r>
    </w:p>
    <w:p w14:paraId="5504AE98" w14:textId="77777777" w:rsidR="002915DB" w:rsidRPr="00B7453B" w:rsidRDefault="002915DB" w:rsidP="00B7453B">
      <w:pPr>
        <w:pStyle w:val="Base"/>
      </w:pPr>
    </w:p>
    <w:p w14:paraId="2FAAD8A2" w14:textId="77777777" w:rsidR="002915DB" w:rsidRPr="00B7453B" w:rsidRDefault="002915DB" w:rsidP="00B7453B">
      <w:pPr>
        <w:pStyle w:val="History"/>
      </w:pPr>
      <w:r w:rsidRPr="00B7453B">
        <w:t>History Note:</w:t>
      </w:r>
      <w:r w:rsidRPr="00B7453B">
        <w:tab/>
        <w:t>Authority G.S. 90B-6; 90B-7;</w:t>
      </w:r>
    </w:p>
    <w:p w14:paraId="48458968" w14:textId="77777777" w:rsidR="002915DB" w:rsidRPr="00B7453B" w:rsidRDefault="002915DB" w:rsidP="00B7453B">
      <w:pPr>
        <w:pStyle w:val="HistoryAfter"/>
      </w:pPr>
      <w:r w:rsidRPr="00B7453B">
        <w:t>Temporary Adoption Eff. October 1, 1999;</w:t>
      </w:r>
    </w:p>
    <w:p w14:paraId="2EB52A5B" w14:textId="77777777" w:rsidR="002915DB" w:rsidRPr="00B7453B" w:rsidRDefault="002915DB" w:rsidP="00B7453B">
      <w:pPr>
        <w:pStyle w:val="HistoryAfter"/>
      </w:pPr>
      <w:r w:rsidRPr="00B7453B">
        <w:t>Eff. July 1, 2000;</w:t>
      </w:r>
    </w:p>
    <w:p w14:paraId="7726BB26" w14:textId="77777777" w:rsidR="002915DB" w:rsidRPr="00B7453B" w:rsidRDefault="002915DB" w:rsidP="00B7453B">
      <w:pPr>
        <w:pStyle w:val="HistoryAfter"/>
      </w:pPr>
      <w:r w:rsidRPr="00B7453B">
        <w:t>Amended Eff. October 1, 2012; January 1, 2009; September 1, 2005;</w:t>
      </w:r>
    </w:p>
    <w:p w14:paraId="23E695B2" w14:textId="77777777" w:rsidR="002915DB" w:rsidRPr="00B7453B" w:rsidRDefault="002915DB" w:rsidP="00B7453B">
      <w:pPr>
        <w:pStyle w:val="HistoryAfter"/>
      </w:pPr>
      <w:r w:rsidRPr="00B7453B">
        <w:t>Readopted Eff. February 1, 2017;</w:t>
      </w:r>
    </w:p>
    <w:p w14:paraId="60098EED" w14:textId="77777777" w:rsidR="002915DB" w:rsidRPr="00B7453B" w:rsidRDefault="002915DB" w:rsidP="00B7453B">
      <w:pPr>
        <w:pStyle w:val="HistoryAfter"/>
      </w:pPr>
      <w:r w:rsidRPr="00B7453B">
        <w:t>Amended Eff. August 1, 2021.</w:t>
      </w:r>
    </w:p>
    <w:p w14:paraId="69BCFBF4" w14:textId="77777777" w:rsidR="002915DB" w:rsidRPr="00B7453B" w:rsidRDefault="002915DB" w:rsidP="00B7453B">
      <w:pPr>
        <w:pStyle w:val="Base"/>
      </w:pPr>
    </w:p>
    <w:p w14:paraId="121AA206" w14:textId="77777777" w:rsidR="002915DB" w:rsidRDefault="002915DB" w:rsidP="0046134A">
      <w:pPr>
        <w:pStyle w:val="Base"/>
        <w:pBdr>
          <w:top w:val="single" w:sz="18" w:space="1" w:color="auto"/>
        </w:pBdr>
      </w:pPr>
    </w:p>
    <w:p w14:paraId="22C6869D" w14:textId="77777777" w:rsidR="002915DB" w:rsidRDefault="002915DB" w:rsidP="0046134A">
      <w:pPr>
        <w:pStyle w:val="DepartmentTitle"/>
      </w:pPr>
      <w:r>
        <w:t>TITLE 26 - Office of Administrative Hearings</w:t>
      </w:r>
    </w:p>
    <w:p w14:paraId="352704FC" w14:textId="77777777" w:rsidR="002915DB" w:rsidRDefault="002915DB" w:rsidP="00856CF6">
      <w:pPr>
        <w:pStyle w:val="Base"/>
      </w:pPr>
    </w:p>
    <w:p w14:paraId="34F70A1E" w14:textId="77777777" w:rsidR="002915DB" w:rsidRPr="003559A0" w:rsidRDefault="002915DB" w:rsidP="003559A0">
      <w:pPr>
        <w:pStyle w:val="Rule"/>
      </w:pPr>
      <w:r w:rsidRPr="003559A0">
        <w:t>26 NCAC 01 .0103</w:t>
      </w:r>
      <w:r w:rsidRPr="003559A0">
        <w:tab/>
        <w:t>COST TO PUBLIC</w:t>
      </w:r>
    </w:p>
    <w:p w14:paraId="044C012F" w14:textId="77777777" w:rsidR="002915DB" w:rsidRPr="003559A0" w:rsidRDefault="002915DB" w:rsidP="003559A0">
      <w:pPr>
        <w:pStyle w:val="Paragraph"/>
      </w:pPr>
      <w:r w:rsidRPr="003559A0">
        <w:t>(a)  Copies of any public records filed in the Office of Administrative Hearings are available at the "actual cost" as defined in G.S. 132-6.2(b). The Office of Administrative Hearings shall provide its "actual cost" on the Office of Administrative Hearings website.</w:t>
      </w:r>
    </w:p>
    <w:p w14:paraId="72D62B35" w14:textId="77777777" w:rsidR="002915DB" w:rsidRPr="003559A0" w:rsidRDefault="002915DB" w:rsidP="003559A0">
      <w:pPr>
        <w:pStyle w:val="Paragraph"/>
      </w:pPr>
      <w:r w:rsidRPr="003559A0">
        <w:t xml:space="preserve">(b)  There is no charge to the requesting party unless the actual cost is equal to or exceeds ten dollars ($10.00). </w:t>
      </w:r>
    </w:p>
    <w:p w14:paraId="1D4486DE" w14:textId="77777777" w:rsidR="002915DB" w:rsidRPr="003559A0" w:rsidRDefault="002915DB" w:rsidP="003559A0">
      <w:pPr>
        <w:pStyle w:val="Base"/>
      </w:pPr>
    </w:p>
    <w:p w14:paraId="68F6BACD" w14:textId="77777777" w:rsidR="002915DB" w:rsidRPr="003559A0" w:rsidRDefault="002915DB" w:rsidP="003559A0">
      <w:pPr>
        <w:pStyle w:val="History"/>
      </w:pPr>
      <w:r w:rsidRPr="003559A0">
        <w:t>History Note:</w:t>
      </w:r>
      <w:r w:rsidRPr="003559A0">
        <w:tab/>
        <w:t>Authority G.S.</w:t>
      </w:r>
      <w:r w:rsidRPr="003559A0">
        <w:rPr>
          <w:iCs/>
        </w:rPr>
        <w:t xml:space="preserve"> 7A-751;</w:t>
      </w:r>
      <w:r w:rsidRPr="003559A0">
        <w:t xml:space="preserve"> 132-6.2; 150B-19; 150B-21.25; 150B-37;</w:t>
      </w:r>
    </w:p>
    <w:p w14:paraId="5C69479A" w14:textId="77777777" w:rsidR="002915DB" w:rsidRPr="003559A0" w:rsidRDefault="002915DB" w:rsidP="003559A0">
      <w:pPr>
        <w:pStyle w:val="HistoryAfter"/>
      </w:pPr>
      <w:r w:rsidRPr="003559A0">
        <w:t>Eff. August 1, 1986;</w:t>
      </w:r>
    </w:p>
    <w:p w14:paraId="4DECC5D2" w14:textId="77777777" w:rsidR="002915DB" w:rsidRPr="003559A0" w:rsidRDefault="002915DB" w:rsidP="003559A0">
      <w:pPr>
        <w:pStyle w:val="HistoryAfter"/>
      </w:pPr>
      <w:r w:rsidRPr="003559A0">
        <w:t>Amended Eff. April 1, 1990; January 1, 1989;</w:t>
      </w:r>
    </w:p>
    <w:p w14:paraId="0F6DF231" w14:textId="77777777" w:rsidR="002915DB" w:rsidRPr="003559A0" w:rsidRDefault="002915DB" w:rsidP="003559A0">
      <w:pPr>
        <w:pStyle w:val="HistoryAfter"/>
      </w:pPr>
      <w:r w:rsidRPr="003559A0">
        <w:t>Recodified from 26 NCAC 1 .0001 Eff. January 1, 1991;</w:t>
      </w:r>
    </w:p>
    <w:p w14:paraId="07F100AB" w14:textId="77777777" w:rsidR="002915DB" w:rsidRPr="003559A0" w:rsidRDefault="002915DB" w:rsidP="003559A0">
      <w:pPr>
        <w:pStyle w:val="HistoryAfter"/>
      </w:pPr>
      <w:r w:rsidRPr="003559A0">
        <w:t>Amended Eff. April 1, 2009; May 1, 2001; August 1, 2000; February 1, 1994; August 2, 1993;</w:t>
      </w:r>
    </w:p>
    <w:p w14:paraId="43B362CF" w14:textId="77777777" w:rsidR="002915DB" w:rsidRPr="003559A0" w:rsidRDefault="002915DB" w:rsidP="003559A0">
      <w:pPr>
        <w:pStyle w:val="HistoryAfter"/>
      </w:pPr>
      <w:r w:rsidRPr="003559A0">
        <w:t>Pursuant to G.S. 150B-21.3A, rule is necessary without substantive public interest Eff. July 23, 2016;</w:t>
      </w:r>
    </w:p>
    <w:p w14:paraId="53E26C00" w14:textId="77777777" w:rsidR="002915DB" w:rsidRPr="003559A0" w:rsidRDefault="002915DB" w:rsidP="003559A0">
      <w:pPr>
        <w:pStyle w:val="HistoryAfter"/>
      </w:pPr>
      <w:r w:rsidRPr="003559A0">
        <w:t>Amended Eff. August 1, 2021.</w:t>
      </w:r>
    </w:p>
    <w:p w14:paraId="30561CCF" w14:textId="77777777" w:rsidR="002915DB" w:rsidRDefault="002915DB" w:rsidP="00856CF6">
      <w:pPr>
        <w:pStyle w:val="Base"/>
      </w:pPr>
    </w:p>
    <w:p w14:paraId="729BFEBF" w14:textId="77777777" w:rsidR="002915DB" w:rsidRDefault="002915DB" w:rsidP="0055339A">
      <w:pPr>
        <w:pStyle w:val="Base"/>
        <w:jc w:val="center"/>
      </w:pPr>
      <w:r>
        <w:t>* * * * * * * * * * * * * * * * * * * *</w:t>
      </w:r>
    </w:p>
    <w:p w14:paraId="6588E583" w14:textId="77777777" w:rsidR="002915DB" w:rsidRDefault="002915DB" w:rsidP="0055339A">
      <w:pPr>
        <w:pStyle w:val="Base"/>
      </w:pPr>
    </w:p>
    <w:p w14:paraId="4FD9C3CE" w14:textId="77777777" w:rsidR="002915DB" w:rsidRPr="00806157" w:rsidRDefault="002915DB" w:rsidP="00806157">
      <w:pPr>
        <w:pStyle w:val="Rule"/>
      </w:pPr>
      <w:r w:rsidRPr="00806157">
        <w:t>26 NCAC 03 .0123</w:t>
      </w:r>
      <w:r w:rsidRPr="00806157">
        <w:tab/>
        <w:t>OFFICIAL RECORD</w:t>
      </w:r>
    </w:p>
    <w:p w14:paraId="7039A148" w14:textId="77777777" w:rsidR="002915DB" w:rsidRPr="00806157" w:rsidRDefault="002915DB" w:rsidP="00806157">
      <w:pPr>
        <w:pStyle w:val="Paragraph"/>
      </w:pPr>
      <w:r w:rsidRPr="00806157">
        <w:t>(a)  The official record of a contested case shall be available for public inspection upon request. An administrative law judge may, consistent with law, order all or part of an official record sealed.</w:t>
      </w:r>
    </w:p>
    <w:p w14:paraId="6DED3320" w14:textId="77777777" w:rsidR="002915DB" w:rsidRPr="00806157" w:rsidRDefault="002915DB" w:rsidP="00806157">
      <w:pPr>
        <w:pStyle w:val="Paragraph"/>
      </w:pPr>
      <w:r w:rsidRPr="00806157">
        <w:t>(b)  The official record shall be prepared in accordance with G.S. 150B</w:t>
      </w:r>
      <w:r w:rsidRPr="00806157">
        <w:noBreakHyphen/>
        <w:t>37(a).</w:t>
      </w:r>
    </w:p>
    <w:p w14:paraId="3FCF4916" w14:textId="77777777" w:rsidR="002915DB" w:rsidRPr="00806157" w:rsidRDefault="002915DB" w:rsidP="00806157">
      <w:pPr>
        <w:pStyle w:val="Paragraph"/>
      </w:pPr>
      <w:r w:rsidRPr="00806157">
        <w:t xml:space="preserve">(c)  Contested case hearings shall be recorded either by a hearing assistant provided by the Office of Administrative Hearings or a court reporter listed by the North Carolina Administrative Office of the Courts as authorized and approved to prepare transcripts of proceedings held in the courts of all counties procured directly by one or more parties to the contested case. </w:t>
      </w:r>
    </w:p>
    <w:p w14:paraId="0E33B194" w14:textId="77777777" w:rsidR="002915DB" w:rsidRPr="00806157" w:rsidRDefault="002915DB" w:rsidP="00806157">
      <w:pPr>
        <w:pStyle w:val="Paragraph"/>
      </w:pPr>
      <w:r w:rsidRPr="00806157">
        <w:t xml:space="preserve">(d)  If a contested case hearing is cancelled, the party responsible for the cancellation shall provide a 24-hour cancellation notice to the other parties in all cases in which a hearing assistant is provided by the Office of Administrative Hearings. </w:t>
      </w:r>
    </w:p>
    <w:p w14:paraId="70303369" w14:textId="77777777" w:rsidR="002915DB" w:rsidRPr="00806157" w:rsidRDefault="002915DB" w:rsidP="00806157">
      <w:pPr>
        <w:pStyle w:val="Paragraph"/>
      </w:pPr>
      <w:r w:rsidRPr="00806157">
        <w:t xml:space="preserve">(e)  Transcripts of proceedings held in the Office of Administrative Hearings shall be made only upon request of a party. When proceedings are recorded by a court reporter, transcript requests shall be made directly to the court reporter. When proceedings are recorded by a hearing assistant, transcript requests shall be made directly to a transcriptionist listed by the North Carolina Administrative Office of the Courts as authorized and approved to prepare transcripts of proceedings held in the courts of all counties. </w:t>
      </w:r>
    </w:p>
    <w:p w14:paraId="04312947" w14:textId="77777777" w:rsidR="002915DB" w:rsidRPr="00806157" w:rsidRDefault="002915DB" w:rsidP="00806157">
      <w:pPr>
        <w:pStyle w:val="Paragraph"/>
      </w:pPr>
      <w:r w:rsidRPr="00806157">
        <w:t>(f)  A party who orders a transcript shall use an Office of Administrative Hearings Transcript Contract form to order the transcript, which shall include the following information:</w:t>
      </w:r>
    </w:p>
    <w:p w14:paraId="6D092C15" w14:textId="77777777" w:rsidR="002915DB" w:rsidRPr="00806157" w:rsidRDefault="002915DB" w:rsidP="00806157">
      <w:pPr>
        <w:pStyle w:val="SubParagraph"/>
        <w:tabs>
          <w:tab w:val="clear" w:pos="1800"/>
        </w:tabs>
      </w:pPr>
      <w:r w:rsidRPr="00806157">
        <w:t>(1)</w:t>
      </w:r>
      <w:r w:rsidRPr="00806157">
        <w:tab/>
        <w:t>case name and number;</w:t>
      </w:r>
    </w:p>
    <w:p w14:paraId="13ED10AD" w14:textId="77777777" w:rsidR="002915DB" w:rsidRPr="00806157" w:rsidRDefault="002915DB" w:rsidP="00806157">
      <w:pPr>
        <w:pStyle w:val="SubParagraph"/>
        <w:tabs>
          <w:tab w:val="clear" w:pos="1800"/>
        </w:tabs>
      </w:pPr>
      <w:r w:rsidRPr="00806157">
        <w:t>(2)</w:t>
      </w:r>
      <w:r w:rsidRPr="00806157">
        <w:tab/>
        <w:t>requestor information; and</w:t>
      </w:r>
    </w:p>
    <w:p w14:paraId="08A577D2" w14:textId="77777777" w:rsidR="002915DB" w:rsidRPr="00806157" w:rsidRDefault="002915DB" w:rsidP="00806157">
      <w:pPr>
        <w:pStyle w:val="SubParagraph"/>
        <w:tabs>
          <w:tab w:val="clear" w:pos="1800"/>
        </w:tabs>
      </w:pPr>
      <w:r w:rsidRPr="00806157">
        <w:t>(3)</w:t>
      </w:r>
      <w:r w:rsidRPr="00806157">
        <w:tab/>
        <w:t>transcriptionist information.</w:t>
      </w:r>
    </w:p>
    <w:p w14:paraId="4EF264E4" w14:textId="77777777" w:rsidR="002915DB" w:rsidRPr="00806157" w:rsidRDefault="002915DB" w:rsidP="00806157">
      <w:pPr>
        <w:pStyle w:val="Paragraph"/>
      </w:pPr>
      <w:r w:rsidRPr="00806157">
        <w:t>That form is available on the Office of Administrative Hearings website at https://www.oah.nc.gov and may be obtained from the Chief Hearings Clerk upon request. The party ordering the transcript shall file the transcript contract with the Office of Administrative Hearings and shall serve the transcript contract on all other parties and the transcriptionist. The transcriptionist shall deliver the transcript to the parties and file the transcript with the Office of Administrative Hearings by email to oah.clerks@oah.nc.gov in PDF format no later than 30 days after having been served with the transcript contract.</w:t>
      </w:r>
    </w:p>
    <w:p w14:paraId="4415621C" w14:textId="77777777" w:rsidR="002915DB" w:rsidRPr="00806157" w:rsidRDefault="002915DB" w:rsidP="00806157">
      <w:pPr>
        <w:pStyle w:val="Paragraph"/>
      </w:pPr>
      <w:r w:rsidRPr="00806157">
        <w:t>(g)  Copies of recordings made by a hearing assistant are available upon written request at a cost set out in 26 NCAC 01 .0103.</w:t>
      </w:r>
    </w:p>
    <w:p w14:paraId="03619980" w14:textId="77777777" w:rsidR="002915DB" w:rsidRPr="00806157" w:rsidRDefault="002915DB" w:rsidP="00806157">
      <w:pPr>
        <w:pStyle w:val="Base"/>
      </w:pPr>
    </w:p>
    <w:p w14:paraId="524A885C" w14:textId="77777777" w:rsidR="002915DB" w:rsidRPr="00806157" w:rsidRDefault="002915DB" w:rsidP="00806157">
      <w:pPr>
        <w:pStyle w:val="History"/>
      </w:pPr>
      <w:r w:rsidRPr="00806157">
        <w:t>History Note:</w:t>
      </w:r>
      <w:r w:rsidRPr="00806157">
        <w:tab/>
        <w:t>Authority G.S. 7A-751; 150B</w:t>
      </w:r>
      <w:r w:rsidRPr="00806157">
        <w:noBreakHyphen/>
        <w:t>37;</w:t>
      </w:r>
    </w:p>
    <w:p w14:paraId="105E087E" w14:textId="77777777" w:rsidR="002915DB" w:rsidRPr="00806157" w:rsidRDefault="002915DB" w:rsidP="00806157">
      <w:pPr>
        <w:pStyle w:val="HistoryAfter"/>
      </w:pPr>
      <w:r w:rsidRPr="00806157">
        <w:t>Eff. August 1, 1986;</w:t>
      </w:r>
    </w:p>
    <w:p w14:paraId="02787FCD" w14:textId="77777777" w:rsidR="002915DB" w:rsidRPr="00806157" w:rsidRDefault="002915DB" w:rsidP="00806157">
      <w:pPr>
        <w:pStyle w:val="HistoryAfter"/>
      </w:pPr>
      <w:r w:rsidRPr="00806157">
        <w:t>Amended Eff. August 1, 1998; April 1, 1990; February 1, 1989; November 1, 1987;</w:t>
      </w:r>
    </w:p>
    <w:p w14:paraId="63CB8D86" w14:textId="77777777" w:rsidR="002915DB" w:rsidRPr="00806157" w:rsidRDefault="002915DB" w:rsidP="00806157">
      <w:pPr>
        <w:pStyle w:val="HistoryAfter"/>
      </w:pPr>
      <w:r w:rsidRPr="00806157">
        <w:t>September 1, 1986;</w:t>
      </w:r>
    </w:p>
    <w:p w14:paraId="13013469" w14:textId="77777777" w:rsidR="002915DB" w:rsidRPr="00806157" w:rsidRDefault="002915DB" w:rsidP="00806157">
      <w:pPr>
        <w:pStyle w:val="HistoryAfter"/>
      </w:pPr>
      <w:r w:rsidRPr="00806157">
        <w:t>Recodified from Rule .0122 Eff. August 1, 2000;</w:t>
      </w:r>
    </w:p>
    <w:p w14:paraId="30446BC0" w14:textId="77777777" w:rsidR="002915DB" w:rsidRPr="00806157" w:rsidRDefault="002915DB" w:rsidP="00806157">
      <w:pPr>
        <w:pStyle w:val="HistoryAfter"/>
      </w:pPr>
      <w:r w:rsidRPr="00806157">
        <w:t>Amended Eff. April 1, 2009;</w:t>
      </w:r>
    </w:p>
    <w:p w14:paraId="4BE662CA" w14:textId="77777777" w:rsidR="002915DB" w:rsidRPr="00806157" w:rsidRDefault="002915DB" w:rsidP="00806157">
      <w:pPr>
        <w:pStyle w:val="HistoryAfter"/>
      </w:pPr>
      <w:r w:rsidRPr="00806157">
        <w:t>Pursuant to G.S. 150B-21.3A, rule is necessary without substantive public interest Eff. July 23, 2016;</w:t>
      </w:r>
    </w:p>
    <w:p w14:paraId="6068C881" w14:textId="77777777" w:rsidR="002915DB" w:rsidRPr="00806157" w:rsidRDefault="002915DB" w:rsidP="00806157">
      <w:pPr>
        <w:pStyle w:val="HistoryAfter"/>
      </w:pPr>
      <w:r w:rsidRPr="00806157">
        <w:t>Amended Eff. August 1, 2021.</w:t>
      </w:r>
    </w:p>
    <w:p w14:paraId="2EE0F6FF" w14:textId="77777777" w:rsidR="002915DB" w:rsidRDefault="002915DB" w:rsidP="00806157">
      <w:pPr>
        <w:pStyle w:val="Base"/>
      </w:pPr>
    </w:p>
    <w:p w14:paraId="07707154" w14:textId="77777777" w:rsidR="002915DB" w:rsidRPr="0026416D" w:rsidRDefault="002915DB" w:rsidP="0055339A">
      <w:pPr>
        <w:pStyle w:val="Base"/>
        <w:sectPr w:rsidR="002915DB" w:rsidRPr="0026416D" w:rsidSect="001A41A4">
          <w:type w:val="continuous"/>
          <w:pgSz w:w="12240" w:h="15840"/>
          <w:pgMar w:top="360" w:right="720" w:bottom="360" w:left="720" w:header="360" w:footer="360" w:gutter="0"/>
          <w:cols w:num="2" w:space="360"/>
          <w:docGrid w:linePitch="360"/>
        </w:sectPr>
      </w:pPr>
    </w:p>
    <w:p w14:paraId="1D2F5798" w14:textId="77777777"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76C37B6E"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FF4FAC" w:rsidRPr="00FF4FAC">
              <w:rPr>
                <w:i/>
                <w:iCs/>
              </w:rPr>
              <w:t>September 16, 2021</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3A19EA" w:rsidRPr="00AF2B36" w14:paraId="7E1633F9" w14:textId="77777777" w:rsidTr="00482A05">
        <w:tc>
          <w:tcPr>
            <w:tcW w:w="5400" w:type="dxa"/>
            <w:hideMark/>
          </w:tcPr>
          <w:p w14:paraId="035AEDA0" w14:textId="2DAD1885" w:rsidR="003A19EA" w:rsidRPr="00AF2B36" w:rsidRDefault="003A19EA" w:rsidP="003A19EA">
            <w:pPr>
              <w:jc w:val="center"/>
              <w:rPr>
                <w:rFonts w:ascii="Arial" w:hAnsi="Arial" w:cs="Arial"/>
                <w:b/>
              </w:rPr>
            </w:pPr>
            <w:r w:rsidRPr="00AF2B36">
              <w:rPr>
                <w:rFonts w:ascii="Arial" w:hAnsi="Arial" w:cs="Arial"/>
                <w:b/>
              </w:rPr>
              <w:t>Appointed by Senate</w:t>
            </w:r>
          </w:p>
        </w:tc>
        <w:tc>
          <w:tcPr>
            <w:tcW w:w="5400" w:type="dxa"/>
            <w:hideMark/>
          </w:tcPr>
          <w:p w14:paraId="525ABD1F" w14:textId="5ED063CD" w:rsidR="003A19EA" w:rsidRPr="00AF2B36" w:rsidRDefault="003A19EA" w:rsidP="003A19EA">
            <w:pPr>
              <w:jc w:val="center"/>
              <w:rPr>
                <w:rFonts w:ascii="Arial" w:hAnsi="Arial" w:cs="Arial"/>
              </w:rPr>
            </w:pPr>
            <w:r w:rsidRPr="00AF2B36">
              <w:rPr>
                <w:rFonts w:ascii="Arial" w:hAnsi="Arial" w:cs="Arial"/>
                <w:b/>
              </w:rPr>
              <w:t>Appointed by House</w:t>
            </w:r>
          </w:p>
        </w:tc>
      </w:tr>
      <w:tr w:rsidR="003A19EA" w:rsidRPr="00AF2B36" w14:paraId="7500870A" w14:textId="77777777" w:rsidTr="00482A05">
        <w:tc>
          <w:tcPr>
            <w:tcW w:w="5400" w:type="dxa"/>
            <w:hideMark/>
          </w:tcPr>
          <w:p w14:paraId="34D4DA95" w14:textId="1E2FFB7B" w:rsidR="003A19EA" w:rsidRPr="00AF2B36" w:rsidRDefault="003A19EA" w:rsidP="003A19EA">
            <w:pPr>
              <w:jc w:val="center"/>
              <w:rPr>
                <w:rFonts w:ascii="Arial" w:hAnsi="Arial" w:cs="Arial"/>
              </w:rPr>
            </w:pPr>
            <w:r w:rsidRPr="00C7766C">
              <w:rPr>
                <w:rFonts w:ascii="Arial" w:hAnsi="Arial" w:cs="Arial"/>
              </w:rPr>
              <w:t xml:space="preserve">Jeanette Doran </w:t>
            </w:r>
            <w:r w:rsidRPr="00AF2B36">
              <w:rPr>
                <w:rFonts w:ascii="Arial" w:hAnsi="Arial" w:cs="Arial"/>
              </w:rPr>
              <w:t>(Chair)</w:t>
            </w:r>
          </w:p>
        </w:tc>
        <w:tc>
          <w:tcPr>
            <w:tcW w:w="5400" w:type="dxa"/>
            <w:hideMark/>
          </w:tcPr>
          <w:p w14:paraId="64D25B2C" w14:textId="7AEA923C" w:rsidR="003A19EA" w:rsidRPr="00AF2B36" w:rsidRDefault="003A19EA" w:rsidP="003A19EA">
            <w:pPr>
              <w:jc w:val="center"/>
              <w:rPr>
                <w:rFonts w:ascii="Arial" w:hAnsi="Arial" w:cs="Arial"/>
              </w:rPr>
            </w:pPr>
            <w:r w:rsidRPr="00C7766C">
              <w:rPr>
                <w:rFonts w:ascii="Arial" w:hAnsi="Arial" w:cs="Arial"/>
                <w:kern w:val="0"/>
              </w:rPr>
              <w:t xml:space="preserve">Anna Baird Choi </w:t>
            </w:r>
            <w:r w:rsidRPr="00C7766C">
              <w:rPr>
                <w:rFonts w:ascii="Arial" w:hAnsi="Arial" w:cs="Arial"/>
              </w:rPr>
              <w:t>(1st Vice Chair)</w:t>
            </w:r>
          </w:p>
        </w:tc>
      </w:tr>
      <w:tr w:rsidR="003A19EA" w:rsidRPr="00AF2B36" w14:paraId="277E786C" w14:textId="77777777" w:rsidTr="00482A05">
        <w:tc>
          <w:tcPr>
            <w:tcW w:w="5400" w:type="dxa"/>
          </w:tcPr>
          <w:p w14:paraId="30498597" w14:textId="515ED4A5" w:rsidR="003A19EA" w:rsidRPr="00AF2B36" w:rsidRDefault="003A19EA" w:rsidP="003A19EA">
            <w:pPr>
              <w:jc w:val="center"/>
              <w:rPr>
                <w:rFonts w:ascii="Arial" w:hAnsi="Arial" w:cs="Arial"/>
              </w:rPr>
            </w:pPr>
            <w:r w:rsidRPr="00AF2B36">
              <w:rPr>
                <w:rFonts w:ascii="Arial" w:hAnsi="Arial" w:cs="Arial"/>
              </w:rPr>
              <w:t>Robert A. Bryan, Jr.</w:t>
            </w:r>
          </w:p>
        </w:tc>
        <w:tc>
          <w:tcPr>
            <w:tcW w:w="5400" w:type="dxa"/>
          </w:tcPr>
          <w:p w14:paraId="0F96CE8C" w14:textId="208FA351" w:rsidR="003A19EA" w:rsidRPr="00AF2B36" w:rsidRDefault="003A19EA" w:rsidP="003A19EA">
            <w:pPr>
              <w:jc w:val="center"/>
              <w:rPr>
                <w:rFonts w:ascii="Arial" w:hAnsi="Arial" w:cs="Arial"/>
                <w:kern w:val="0"/>
              </w:rPr>
            </w:pPr>
            <w:r>
              <w:rPr>
                <w:rFonts w:ascii="Arial" w:hAnsi="Arial" w:cs="Arial"/>
                <w:kern w:val="0"/>
              </w:rPr>
              <w:t>Andrew P. Atkins</w:t>
            </w:r>
            <w:r w:rsidRPr="00C7766C">
              <w:rPr>
                <w:rFonts w:ascii="Arial" w:hAnsi="Arial" w:cs="Arial"/>
                <w:kern w:val="0"/>
              </w:rPr>
              <w:t xml:space="preserve"> (2nd Vice Chair)</w:t>
            </w:r>
          </w:p>
        </w:tc>
      </w:tr>
      <w:tr w:rsidR="003A19EA" w:rsidRPr="00AF2B36" w14:paraId="0185310B" w14:textId="77777777" w:rsidTr="00482A05">
        <w:tc>
          <w:tcPr>
            <w:tcW w:w="5400" w:type="dxa"/>
            <w:hideMark/>
          </w:tcPr>
          <w:p w14:paraId="6052D7D5" w14:textId="77777777" w:rsidR="003A19EA" w:rsidRDefault="003A19EA" w:rsidP="003A19EA">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p w14:paraId="39DE9D7A" w14:textId="652EF306" w:rsidR="003A19EA" w:rsidRPr="00AF2B36" w:rsidRDefault="003A19EA" w:rsidP="003A19EA">
            <w:pPr>
              <w:jc w:val="center"/>
              <w:rPr>
                <w:rFonts w:ascii="Arial" w:hAnsi="Arial" w:cs="Arial"/>
              </w:rPr>
            </w:pPr>
            <w:r>
              <w:rPr>
                <w:rFonts w:ascii="Arial" w:hAnsi="Arial" w:cs="Arial"/>
              </w:rPr>
              <w:t>Jeff Hyde</w:t>
            </w:r>
          </w:p>
        </w:tc>
        <w:tc>
          <w:tcPr>
            <w:tcW w:w="5400" w:type="dxa"/>
            <w:hideMark/>
          </w:tcPr>
          <w:p w14:paraId="63FDC366" w14:textId="77777777" w:rsidR="003A19EA" w:rsidRDefault="003A19EA" w:rsidP="003A19EA">
            <w:pPr>
              <w:jc w:val="center"/>
              <w:rPr>
                <w:rFonts w:ascii="Arial" w:hAnsi="Arial" w:cs="Arial"/>
                <w:kern w:val="0"/>
              </w:rPr>
            </w:pPr>
            <w:r w:rsidRPr="00AF2B36">
              <w:rPr>
                <w:rFonts w:ascii="Arial" w:hAnsi="Arial" w:cs="Arial"/>
                <w:kern w:val="0"/>
              </w:rPr>
              <w:t>Paul Powell</w:t>
            </w:r>
          </w:p>
          <w:p w14:paraId="2C4C2DC9" w14:textId="193DFF97" w:rsidR="003A19EA" w:rsidRDefault="003A19EA" w:rsidP="003A19EA">
            <w:pPr>
              <w:jc w:val="center"/>
              <w:rPr>
                <w:rFonts w:ascii="Arial" w:hAnsi="Arial" w:cs="Arial"/>
                <w:kern w:val="0"/>
              </w:rPr>
            </w:pPr>
            <w:r w:rsidRPr="005F0CA0">
              <w:rPr>
                <w:rFonts w:ascii="Arial" w:hAnsi="Arial" w:cs="Arial"/>
                <w:kern w:val="0"/>
              </w:rPr>
              <w:t>Randy Overton</w:t>
            </w:r>
          </w:p>
        </w:tc>
      </w:tr>
      <w:tr w:rsidR="003A19EA" w:rsidRPr="00AF2B36" w14:paraId="297E87B3" w14:textId="77777777" w:rsidTr="00482A05">
        <w:tc>
          <w:tcPr>
            <w:tcW w:w="5400" w:type="dxa"/>
            <w:hideMark/>
          </w:tcPr>
          <w:p w14:paraId="6DB72F3C" w14:textId="10BE425E" w:rsidR="003A19EA" w:rsidRPr="00AF2B36" w:rsidRDefault="003A19EA" w:rsidP="003A19EA">
            <w:pPr>
              <w:jc w:val="center"/>
              <w:rPr>
                <w:rFonts w:ascii="Arial" w:hAnsi="Arial" w:cs="Arial"/>
              </w:rPr>
            </w:pPr>
            <w:r>
              <w:rPr>
                <w:rFonts w:ascii="Arial" w:hAnsi="Arial" w:cs="Arial"/>
                <w:kern w:val="0"/>
              </w:rPr>
              <w:t>Robert A. Rucho</w:t>
            </w:r>
          </w:p>
        </w:tc>
        <w:tc>
          <w:tcPr>
            <w:tcW w:w="5400" w:type="dxa"/>
            <w:hideMark/>
          </w:tcPr>
          <w:p w14:paraId="279C1280" w14:textId="39BF2078" w:rsidR="003A19EA" w:rsidRPr="00AF2B36" w:rsidRDefault="00890B12" w:rsidP="003A19EA">
            <w:pPr>
              <w:jc w:val="center"/>
              <w:rPr>
                <w:rFonts w:ascii="Arial" w:hAnsi="Arial" w:cs="Arial"/>
                <w:kern w:val="0"/>
              </w:rPr>
            </w:pPr>
            <w:r>
              <w:rPr>
                <w:rFonts w:ascii="Arial" w:hAnsi="Arial" w:cs="Arial"/>
                <w:kern w:val="0"/>
              </w:rPr>
              <w:t>Barbara A. Jackson</w:t>
            </w:r>
          </w:p>
        </w:tc>
      </w:tr>
      <w:tr w:rsidR="00166428" w:rsidRPr="00AF2B36" w14:paraId="2912BD03" w14:textId="77777777" w:rsidTr="00482A05">
        <w:tc>
          <w:tcPr>
            <w:tcW w:w="5400" w:type="dxa"/>
          </w:tcPr>
          <w:p w14:paraId="5EB63232" w14:textId="77777777" w:rsidR="00166428" w:rsidRPr="00AF2B36" w:rsidRDefault="00166428" w:rsidP="00166428">
            <w:pPr>
              <w:jc w:val="center"/>
              <w:rPr>
                <w:rFonts w:ascii="Arial" w:hAnsi="Arial" w:cs="Arial"/>
                <w:kern w:val="0"/>
              </w:rPr>
            </w:pPr>
          </w:p>
        </w:tc>
        <w:tc>
          <w:tcPr>
            <w:tcW w:w="5400" w:type="dxa"/>
          </w:tcPr>
          <w:p w14:paraId="0EB0A0BA" w14:textId="77777777" w:rsidR="00166428" w:rsidRPr="00AF2B36" w:rsidRDefault="00166428" w:rsidP="00166428">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A212312" w14:textId="77777777" w:rsidR="0085301D" w:rsidRPr="00772B3C" w:rsidRDefault="0085301D" w:rsidP="0085301D">
      <w:pPr>
        <w:jc w:val="center"/>
        <w:rPr>
          <w:rFonts w:ascii="Arial" w:hAnsi="Arial" w:cs="Arial"/>
          <w:bCs/>
        </w:rPr>
      </w:pPr>
      <w:r w:rsidRPr="00AF2B36">
        <w:rPr>
          <w:rFonts w:ascii="Arial" w:hAnsi="Arial" w:cs="Arial"/>
          <w:bCs/>
        </w:rPr>
        <w:t>Amber Cronk May</w:t>
      </w:r>
      <w:r w:rsidRPr="00AF2B36">
        <w:rPr>
          <w:rFonts w:ascii="Arial" w:hAnsi="Arial" w:cs="Arial"/>
          <w:bCs/>
        </w:rPr>
        <w:tab/>
      </w:r>
      <w:r w:rsidRPr="00772B3C">
        <w:rPr>
          <w:rFonts w:ascii="Arial" w:hAnsi="Arial" w:cs="Arial"/>
          <w:bCs/>
        </w:rPr>
        <w:t>984-236-1936</w:t>
      </w:r>
    </w:p>
    <w:p w14:paraId="744B4EEA" w14:textId="77777777" w:rsidR="0085301D" w:rsidRPr="00772B3C" w:rsidRDefault="0085301D" w:rsidP="0085301D">
      <w:pPr>
        <w:jc w:val="center"/>
        <w:rPr>
          <w:rFonts w:ascii="Arial" w:hAnsi="Arial" w:cs="Arial"/>
          <w:bCs/>
        </w:rPr>
      </w:pPr>
      <w:r w:rsidRPr="00772B3C">
        <w:rPr>
          <w:rFonts w:ascii="Arial" w:hAnsi="Arial" w:cs="Arial"/>
          <w:bCs/>
        </w:rPr>
        <w:t>Amanda Reeder</w:t>
      </w:r>
      <w:r w:rsidRPr="00772B3C">
        <w:rPr>
          <w:rFonts w:ascii="Arial" w:hAnsi="Arial" w:cs="Arial"/>
          <w:bCs/>
        </w:rPr>
        <w:tab/>
        <w:t>984-236-1939</w:t>
      </w:r>
    </w:p>
    <w:p w14:paraId="4A91642F" w14:textId="77777777" w:rsidR="00FF4FAC" w:rsidRDefault="00FF4FAC" w:rsidP="00FF4FAC">
      <w:pPr>
        <w:jc w:val="center"/>
        <w:rPr>
          <w:rFonts w:ascii="Arial" w:hAnsi="Arial" w:cs="Arial"/>
          <w:b/>
          <w:bCs/>
        </w:rPr>
      </w:pPr>
    </w:p>
    <w:p w14:paraId="46BD340B" w14:textId="77777777" w:rsidR="00FF4FAC" w:rsidRPr="00AF2B36" w:rsidRDefault="00FF4FAC" w:rsidP="00FF4FAC">
      <w:pPr>
        <w:jc w:val="center"/>
        <w:rPr>
          <w:rFonts w:ascii="Arial" w:hAnsi="Arial" w:cs="Arial"/>
          <w:b/>
          <w:bCs/>
        </w:rPr>
      </w:pPr>
      <w:r w:rsidRPr="00AF2B36">
        <w:rPr>
          <w:rFonts w:ascii="Arial" w:hAnsi="Arial" w:cs="Arial"/>
          <w:b/>
          <w:bCs/>
        </w:rPr>
        <w:t>RULES REVIEW COMMISSION MEETING DATES</w:t>
      </w:r>
    </w:p>
    <w:p w14:paraId="63826316" w14:textId="72237788" w:rsidR="00FF4FAC" w:rsidRDefault="00FF4FAC" w:rsidP="00FF4FAC">
      <w:pPr>
        <w:tabs>
          <w:tab w:val="left" w:pos="3600"/>
          <w:tab w:val="right" w:pos="7380"/>
        </w:tabs>
        <w:jc w:val="left"/>
        <w:rPr>
          <w:rFonts w:ascii="Arial" w:hAnsi="Arial" w:cs="Arial"/>
        </w:rPr>
      </w:pPr>
      <w:r>
        <w:rPr>
          <w:rFonts w:ascii="Arial" w:hAnsi="Arial" w:cs="Arial"/>
        </w:rPr>
        <w:tab/>
        <w:t>September 16, 2021</w:t>
      </w:r>
      <w:r>
        <w:rPr>
          <w:rFonts w:ascii="Arial" w:hAnsi="Arial" w:cs="Arial"/>
        </w:rPr>
        <w:tab/>
        <w:t xml:space="preserve">         October 21, 2021</w:t>
      </w:r>
    </w:p>
    <w:p w14:paraId="1C201BB6" w14:textId="2942E9A6" w:rsidR="00FF4FAC" w:rsidRPr="00AF2B36" w:rsidRDefault="00FF4FAC" w:rsidP="00FF4FAC">
      <w:pPr>
        <w:tabs>
          <w:tab w:val="left" w:pos="3600"/>
          <w:tab w:val="right" w:pos="7380"/>
        </w:tabs>
        <w:jc w:val="left"/>
        <w:rPr>
          <w:rFonts w:ascii="Arial" w:hAnsi="Arial" w:cs="Arial"/>
        </w:rPr>
      </w:pPr>
      <w:r>
        <w:rPr>
          <w:rFonts w:ascii="Arial" w:hAnsi="Arial" w:cs="Arial"/>
        </w:rPr>
        <w:tab/>
        <w:t xml:space="preserve"> November 18, 2021</w:t>
      </w:r>
      <w:r>
        <w:rPr>
          <w:rFonts w:ascii="Arial" w:hAnsi="Arial" w:cs="Arial"/>
        </w:rPr>
        <w:tab/>
        <w:t xml:space="preserve">        December 16, 2021</w:t>
      </w:r>
    </w:p>
    <w:p w14:paraId="16D3CAFE" w14:textId="77777777" w:rsidR="00FF4FAC" w:rsidRPr="00AF2B36" w:rsidRDefault="00FF4FAC" w:rsidP="00FF4FAC">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3641ACFF" w14:textId="77777777" w:rsidR="00D52FD0" w:rsidRDefault="00D52FD0" w:rsidP="00D52FD0">
      <w:pPr>
        <w:rPr>
          <w:kern w:val="0"/>
        </w:rPr>
        <w:sectPr w:rsidR="00D52FD0">
          <w:headerReference w:type="default" r:id="rId40"/>
          <w:footerReference w:type="default" r:id="rId41"/>
          <w:pgSz w:w="12240" w:h="15840"/>
          <w:pgMar w:top="360" w:right="720" w:bottom="360" w:left="720" w:header="360" w:footer="360" w:gutter="0"/>
          <w:cols w:space="720"/>
        </w:sectPr>
      </w:pPr>
    </w:p>
    <w:p w14:paraId="1B0D3CF5" w14:textId="77777777" w:rsidR="00B44BB3" w:rsidRDefault="00B44BB3" w:rsidP="00A11CBC">
      <w:pPr>
        <w:pStyle w:val="Section"/>
        <w:rPr>
          <w:rFonts w:ascii="Arial" w:hAnsi="Arial" w:cs="Arial"/>
          <w:i/>
          <w:color w:val="000000" w:themeColor="text1"/>
        </w:rPr>
      </w:pPr>
      <w:r>
        <w:rPr>
          <w:rFonts w:ascii="Arial" w:hAnsi="Arial" w:cs="Arial"/>
          <w:i/>
          <w:color w:val="000000" w:themeColor="text1"/>
        </w:rPr>
        <w:t>AGENDA</w:t>
      </w:r>
    </w:p>
    <w:p w14:paraId="65E830A2" w14:textId="77777777" w:rsidR="00B44BB3" w:rsidRPr="004164AA" w:rsidRDefault="00B44BB3" w:rsidP="00A11CBC">
      <w:pPr>
        <w:pStyle w:val="Section"/>
        <w:rPr>
          <w:rFonts w:ascii="Arial" w:hAnsi="Arial" w:cs="Arial"/>
          <w:i/>
          <w:color w:val="000000" w:themeColor="text1"/>
        </w:rPr>
      </w:pPr>
      <w:r w:rsidRPr="004164AA">
        <w:rPr>
          <w:rFonts w:ascii="Arial" w:hAnsi="Arial" w:cs="Arial"/>
          <w:i/>
          <w:color w:val="000000" w:themeColor="text1"/>
        </w:rPr>
        <w:t>RULES REVIEW COMMISSION</w:t>
      </w:r>
    </w:p>
    <w:p w14:paraId="179EA872" w14:textId="77777777" w:rsidR="00B44BB3" w:rsidRPr="004164AA" w:rsidRDefault="00B44BB3" w:rsidP="0092162E">
      <w:pPr>
        <w:pStyle w:val="Chapter"/>
        <w:rPr>
          <w:rFonts w:ascii="Arial" w:hAnsi="Arial" w:cs="Arial"/>
          <w:i/>
          <w:color w:val="000000" w:themeColor="text1"/>
        </w:rPr>
      </w:pPr>
      <w:r w:rsidRPr="004164AA">
        <w:rPr>
          <w:rFonts w:ascii="Arial" w:hAnsi="Arial" w:cs="Arial"/>
          <w:i/>
          <w:color w:val="000000" w:themeColor="text1"/>
        </w:rPr>
        <w:t xml:space="preserve">Thursday, </w:t>
      </w:r>
      <w:r>
        <w:rPr>
          <w:rFonts w:ascii="Arial" w:hAnsi="Arial" w:cs="Arial"/>
          <w:i/>
          <w:color w:val="000000" w:themeColor="text1"/>
        </w:rPr>
        <w:t>September 16</w:t>
      </w:r>
      <w:r w:rsidRPr="004164AA">
        <w:rPr>
          <w:rFonts w:ascii="Arial" w:hAnsi="Arial" w:cs="Arial"/>
          <w:i/>
          <w:color w:val="000000" w:themeColor="text1"/>
        </w:rPr>
        <w:t>, 2021, 9:00 A.M.</w:t>
      </w:r>
    </w:p>
    <w:p w14:paraId="3CB0DEFA" w14:textId="77777777" w:rsidR="00B44BB3" w:rsidRPr="004164AA" w:rsidRDefault="00B44BB3" w:rsidP="001D673D">
      <w:pPr>
        <w:pStyle w:val="Paragraph"/>
        <w:spacing w:after="120"/>
        <w:jc w:val="center"/>
        <w:rPr>
          <w:rFonts w:ascii="Arial" w:hAnsi="Arial" w:cs="Arial"/>
          <w:b/>
          <w:i/>
          <w:color w:val="000000" w:themeColor="text1"/>
        </w:rPr>
      </w:pPr>
      <w:r w:rsidRPr="004164AA">
        <w:rPr>
          <w:rFonts w:ascii="Arial" w:hAnsi="Arial" w:cs="Arial"/>
          <w:b/>
          <w:i/>
          <w:color w:val="000000" w:themeColor="text1"/>
        </w:rPr>
        <w:t>1711 New Hope Church Rd., Raleigh, NC 27609</w:t>
      </w:r>
    </w:p>
    <w:p w14:paraId="6866F42F" w14:textId="77777777" w:rsidR="00B44BB3" w:rsidRPr="00797F7E" w:rsidRDefault="00B44BB3" w:rsidP="00B44BB3">
      <w:pPr>
        <w:pStyle w:val="ListParagraph"/>
        <w:numPr>
          <w:ilvl w:val="0"/>
          <w:numId w:val="5"/>
        </w:numPr>
        <w:spacing w:after="120"/>
        <w:rPr>
          <w:snapToGrid w:val="0"/>
          <w:color w:val="000000" w:themeColor="text1"/>
          <w:kern w:val="0"/>
        </w:rPr>
      </w:pPr>
      <w:r w:rsidRPr="00797F7E">
        <w:rPr>
          <w:snapToGrid w:val="0"/>
          <w:color w:val="000000" w:themeColor="text1"/>
          <w:kern w:val="0"/>
        </w:rPr>
        <w:t>Ethics reminder by the chair as set out in G.S. 138A-15(e)</w:t>
      </w:r>
    </w:p>
    <w:p w14:paraId="50B2A755" w14:textId="77777777" w:rsidR="00B44BB3" w:rsidRPr="00797F7E" w:rsidRDefault="00B44BB3" w:rsidP="00B44BB3">
      <w:pPr>
        <w:pStyle w:val="Paragraph"/>
        <w:numPr>
          <w:ilvl w:val="0"/>
          <w:numId w:val="5"/>
        </w:numPr>
        <w:suppressAutoHyphens/>
        <w:spacing w:after="120"/>
        <w:rPr>
          <w:rFonts w:ascii="Arial" w:hAnsi="Arial" w:cs="Arial"/>
          <w:color w:val="000000" w:themeColor="text1"/>
        </w:rPr>
      </w:pPr>
      <w:r w:rsidRPr="00797F7E">
        <w:rPr>
          <w:rFonts w:ascii="Arial" w:hAnsi="Arial" w:cs="Arial"/>
          <w:color w:val="000000" w:themeColor="text1"/>
        </w:rPr>
        <w:t>Approval of the minutes from the last meeting</w:t>
      </w:r>
    </w:p>
    <w:p w14:paraId="70CA562C" w14:textId="77777777" w:rsidR="00B44BB3" w:rsidRPr="00620F1F" w:rsidRDefault="00B44BB3" w:rsidP="00B44BB3">
      <w:pPr>
        <w:pStyle w:val="Paragraph"/>
        <w:numPr>
          <w:ilvl w:val="0"/>
          <w:numId w:val="5"/>
        </w:numPr>
        <w:tabs>
          <w:tab w:val="left" w:pos="720"/>
        </w:tabs>
        <w:suppressAutoHyphens/>
        <w:rPr>
          <w:rFonts w:ascii="Arial" w:hAnsi="Arial" w:cs="Arial"/>
          <w:color w:val="000000" w:themeColor="text1"/>
        </w:rPr>
      </w:pPr>
      <w:r w:rsidRPr="00797F7E">
        <w:rPr>
          <w:rFonts w:ascii="Arial" w:hAnsi="Arial" w:cs="Arial"/>
          <w:color w:val="000000" w:themeColor="text1"/>
        </w:rPr>
        <w:t>Follow-up matters</w:t>
      </w:r>
    </w:p>
    <w:p w14:paraId="1D58BE36" w14:textId="5045DECF" w:rsidR="00B44BB3" w:rsidRDefault="00B44BB3" w:rsidP="00B44BB3">
      <w:pPr>
        <w:pStyle w:val="ListParagraph"/>
        <w:numPr>
          <w:ilvl w:val="0"/>
          <w:numId w:val="6"/>
        </w:numPr>
        <w:jc w:val="both"/>
        <w:rPr>
          <w:color w:val="000000" w:themeColor="text1"/>
        </w:rPr>
      </w:pPr>
      <w:r w:rsidRPr="009E4266">
        <w:rPr>
          <w:color w:val="000000" w:themeColor="text1"/>
        </w:rPr>
        <w:t>Social Services Commission</w:t>
      </w:r>
      <w:r w:rsidR="001464CA">
        <w:rPr>
          <w:color w:val="000000" w:themeColor="text1"/>
        </w:rPr>
        <w:t xml:space="preserve"> </w:t>
      </w:r>
      <w:r>
        <w:rPr>
          <w:color w:val="000000" w:themeColor="text1"/>
        </w:rPr>
        <w:t>–</w:t>
      </w:r>
      <w:r w:rsidRPr="00797F7E">
        <w:rPr>
          <w:color w:val="000000" w:themeColor="text1"/>
        </w:rPr>
        <w:t xml:space="preserve"> </w:t>
      </w:r>
      <w:r w:rsidRPr="006E30AA">
        <w:rPr>
          <w:color w:val="000000" w:themeColor="text1"/>
        </w:rPr>
        <w:t xml:space="preserve">10A NCAC 71U .0101, .0201, .0203, .0204, .0205, .0206, .0207, .0209, .0210, .0211, .0212, .0213, .0214, .0215, .0216, .0302, .0303, .0401, .0402; 71V .0102, .0103, .0104, .0105, .0106, .0107, .0108, .0201, .0202, .0203, .0204, .0205; 71W .0101, .0302, .0303, .0304, .0403, </w:t>
      </w:r>
      <w:r w:rsidR="00DC633E">
        <w:rPr>
          <w:color w:val="000000" w:themeColor="text1"/>
        </w:rPr>
        <w:t>.</w:t>
      </w:r>
      <w:r>
        <w:rPr>
          <w:color w:val="000000" w:themeColor="text1"/>
        </w:rPr>
        <w:t xml:space="preserve">0404, </w:t>
      </w:r>
      <w:r w:rsidRPr="006E30AA">
        <w:rPr>
          <w:color w:val="000000" w:themeColor="text1"/>
        </w:rPr>
        <w:t>.0405, .0407, .0408, .0410, .0412, .0413, .0502, .0503, .0601, .0602, .0603, .0604, .0605, .0606, .0607, .0704</w:t>
      </w:r>
      <w:r w:rsidRPr="009E4266">
        <w:rPr>
          <w:color w:val="000000" w:themeColor="text1"/>
        </w:rPr>
        <w:t xml:space="preserve"> </w:t>
      </w:r>
      <w:r w:rsidRPr="00797F7E">
        <w:rPr>
          <w:color w:val="000000" w:themeColor="text1"/>
        </w:rPr>
        <w:t>(</w:t>
      </w:r>
      <w:r>
        <w:rPr>
          <w:color w:val="000000" w:themeColor="text1"/>
        </w:rPr>
        <w:t>May</w:t>
      </w:r>
      <w:r w:rsidRPr="00797F7E">
        <w:rPr>
          <w:color w:val="000000" w:themeColor="text1"/>
        </w:rPr>
        <w:t>)</w:t>
      </w:r>
    </w:p>
    <w:p w14:paraId="7085EA91" w14:textId="77777777" w:rsidR="00B44BB3" w:rsidRDefault="00B44BB3" w:rsidP="00B44BB3">
      <w:pPr>
        <w:pStyle w:val="ListParagraph"/>
        <w:numPr>
          <w:ilvl w:val="0"/>
          <w:numId w:val="6"/>
        </w:numPr>
        <w:jc w:val="both"/>
        <w:rPr>
          <w:color w:val="000000" w:themeColor="text1"/>
        </w:rPr>
      </w:pPr>
      <w:r w:rsidRPr="006E30AA">
        <w:rPr>
          <w:color w:val="000000" w:themeColor="text1"/>
        </w:rPr>
        <w:t>Building Code Council</w:t>
      </w:r>
      <w:r>
        <w:rPr>
          <w:color w:val="000000" w:themeColor="text1"/>
        </w:rPr>
        <w:t xml:space="preserve"> - </w:t>
      </w:r>
      <w:r w:rsidRPr="006E30AA">
        <w:rPr>
          <w:color w:val="000000" w:themeColor="text1"/>
        </w:rPr>
        <w:t xml:space="preserve">2020 Electrical Code </w:t>
      </w:r>
      <w:r>
        <w:rPr>
          <w:color w:val="000000" w:themeColor="text1"/>
        </w:rPr>
        <w:t>(Reeder)</w:t>
      </w:r>
    </w:p>
    <w:p w14:paraId="5C84AB6B" w14:textId="77777777" w:rsidR="00B44BB3" w:rsidRPr="00797F7E" w:rsidRDefault="00B44BB3" w:rsidP="0053457D">
      <w:pPr>
        <w:spacing w:before="120"/>
        <w:ind w:left="720" w:hanging="990"/>
        <w:rPr>
          <w:rFonts w:ascii="Arial" w:hAnsi="Arial" w:cs="Arial"/>
          <w:snapToGrid w:val="0"/>
          <w:color w:val="000000" w:themeColor="text1"/>
        </w:rPr>
      </w:pPr>
      <w:r w:rsidRPr="00797F7E">
        <w:rPr>
          <w:rFonts w:ascii="Arial" w:hAnsi="Arial" w:cs="Arial"/>
          <w:color w:val="000000" w:themeColor="text1"/>
        </w:rPr>
        <w:t xml:space="preserve">IV. </w:t>
      </w:r>
      <w:r w:rsidRPr="00797F7E">
        <w:rPr>
          <w:rFonts w:ascii="Arial" w:hAnsi="Arial" w:cs="Arial"/>
          <w:color w:val="000000" w:themeColor="text1"/>
        </w:rPr>
        <w:tab/>
        <w:t xml:space="preserve">Review of Log of Filings (Permanent Rules) for rules filed between </w:t>
      </w:r>
      <w:r w:rsidRPr="00F03D4D">
        <w:rPr>
          <w:rFonts w:ascii="Arial" w:hAnsi="Arial" w:cs="Arial"/>
          <w:color w:val="000000" w:themeColor="text1"/>
        </w:rPr>
        <w:t>July 21, 2021 through August 20, 2021</w:t>
      </w:r>
    </w:p>
    <w:p w14:paraId="68B113B1" w14:textId="77777777" w:rsidR="00B44BB3" w:rsidRPr="00185596" w:rsidRDefault="00B44BB3" w:rsidP="00B44BB3">
      <w:pPr>
        <w:pStyle w:val="Paragraph"/>
        <w:numPr>
          <w:ilvl w:val="0"/>
          <w:numId w:val="7"/>
        </w:numPr>
        <w:tabs>
          <w:tab w:val="left" w:pos="720"/>
          <w:tab w:val="left" w:pos="2700"/>
        </w:tabs>
        <w:suppressAutoHyphens/>
        <w:rPr>
          <w:rFonts w:ascii="Arial" w:hAnsi="Arial" w:cs="Arial"/>
          <w:color w:val="000000" w:themeColor="text1"/>
        </w:rPr>
      </w:pPr>
      <w:r w:rsidRPr="00F03D4D">
        <w:rPr>
          <w:rFonts w:ascii="Arial" w:hAnsi="Arial" w:cs="Arial"/>
          <w:color w:val="000000" w:themeColor="text1"/>
        </w:rPr>
        <w:t xml:space="preserve">Board </w:t>
      </w:r>
      <w:r>
        <w:rPr>
          <w:rFonts w:ascii="Arial" w:hAnsi="Arial" w:cs="Arial"/>
          <w:color w:val="000000" w:themeColor="text1"/>
        </w:rPr>
        <w:t>o</w:t>
      </w:r>
      <w:r w:rsidRPr="00F03D4D">
        <w:rPr>
          <w:rFonts w:ascii="Arial" w:hAnsi="Arial" w:cs="Arial"/>
          <w:color w:val="000000" w:themeColor="text1"/>
        </w:rPr>
        <w:t xml:space="preserve">f Elections </w:t>
      </w:r>
      <w:r w:rsidRPr="00185596">
        <w:rPr>
          <w:rFonts w:ascii="Arial" w:hAnsi="Arial" w:cs="Arial"/>
          <w:color w:val="000000" w:themeColor="text1"/>
        </w:rPr>
        <w:t>(</w:t>
      </w:r>
      <w:r>
        <w:rPr>
          <w:rFonts w:ascii="Arial" w:hAnsi="Arial" w:cs="Arial"/>
          <w:color w:val="000000" w:themeColor="text1"/>
        </w:rPr>
        <w:t>Reeder</w:t>
      </w:r>
      <w:r w:rsidRPr="00185596">
        <w:rPr>
          <w:rFonts w:ascii="Arial" w:hAnsi="Arial" w:cs="Arial"/>
          <w:color w:val="000000" w:themeColor="text1"/>
        </w:rPr>
        <w:t>)</w:t>
      </w:r>
    </w:p>
    <w:p w14:paraId="6C4D55C0" w14:textId="77777777" w:rsidR="00B44BB3" w:rsidRDefault="00B44BB3" w:rsidP="00B44BB3">
      <w:pPr>
        <w:pStyle w:val="Paragraph"/>
        <w:numPr>
          <w:ilvl w:val="0"/>
          <w:numId w:val="7"/>
        </w:numPr>
        <w:tabs>
          <w:tab w:val="left" w:pos="720"/>
          <w:tab w:val="left" w:pos="2700"/>
        </w:tabs>
        <w:suppressAutoHyphens/>
        <w:rPr>
          <w:rFonts w:ascii="Arial" w:hAnsi="Arial" w:cs="Arial"/>
          <w:color w:val="000000" w:themeColor="text1"/>
        </w:rPr>
      </w:pPr>
      <w:r w:rsidRPr="00F03D4D">
        <w:rPr>
          <w:rFonts w:ascii="Arial" w:hAnsi="Arial" w:cs="Arial"/>
          <w:color w:val="000000" w:themeColor="text1"/>
        </w:rPr>
        <w:t xml:space="preserve">Child Care Commission </w:t>
      </w:r>
      <w:r>
        <w:rPr>
          <w:rFonts w:ascii="Arial" w:hAnsi="Arial" w:cs="Arial"/>
          <w:color w:val="000000" w:themeColor="text1"/>
        </w:rPr>
        <w:t>(Reeder)</w:t>
      </w:r>
    </w:p>
    <w:p w14:paraId="6DDF8887" w14:textId="77777777" w:rsidR="00B44BB3" w:rsidRDefault="00B44BB3" w:rsidP="00B44BB3">
      <w:pPr>
        <w:pStyle w:val="Paragraph"/>
        <w:numPr>
          <w:ilvl w:val="0"/>
          <w:numId w:val="7"/>
        </w:numPr>
        <w:tabs>
          <w:tab w:val="left" w:pos="720"/>
          <w:tab w:val="left" w:pos="2700"/>
        </w:tabs>
        <w:suppressAutoHyphens/>
        <w:rPr>
          <w:rFonts w:ascii="Arial" w:hAnsi="Arial" w:cs="Arial"/>
          <w:color w:val="000000" w:themeColor="text1"/>
        </w:rPr>
      </w:pPr>
      <w:r w:rsidRPr="00F03D4D">
        <w:rPr>
          <w:rFonts w:ascii="Arial" w:hAnsi="Arial" w:cs="Arial"/>
          <w:color w:val="000000" w:themeColor="text1"/>
        </w:rPr>
        <w:t>Medical Care Commission</w:t>
      </w:r>
      <w:r>
        <w:rPr>
          <w:rFonts w:ascii="Arial" w:hAnsi="Arial" w:cs="Arial"/>
          <w:color w:val="000000" w:themeColor="text1"/>
        </w:rPr>
        <w:t xml:space="preserve"> (Reeder)</w:t>
      </w:r>
    </w:p>
    <w:p w14:paraId="3385A4E5" w14:textId="77777777" w:rsidR="00B44BB3" w:rsidRDefault="00B44BB3" w:rsidP="00B44BB3">
      <w:pPr>
        <w:pStyle w:val="Paragraph"/>
        <w:numPr>
          <w:ilvl w:val="0"/>
          <w:numId w:val="7"/>
        </w:numPr>
        <w:tabs>
          <w:tab w:val="left" w:pos="720"/>
          <w:tab w:val="left" w:pos="2700"/>
        </w:tabs>
        <w:suppressAutoHyphens/>
        <w:rPr>
          <w:rFonts w:ascii="Arial" w:hAnsi="Arial" w:cs="Arial"/>
          <w:color w:val="000000" w:themeColor="text1"/>
        </w:rPr>
      </w:pPr>
      <w:r>
        <w:rPr>
          <w:rFonts w:ascii="Arial" w:hAnsi="Arial" w:cs="Arial"/>
          <w:color w:val="000000" w:themeColor="text1"/>
        </w:rPr>
        <w:t xml:space="preserve">DHHS - </w:t>
      </w:r>
      <w:r w:rsidRPr="00F03D4D">
        <w:rPr>
          <w:rFonts w:ascii="Arial" w:hAnsi="Arial" w:cs="Arial"/>
          <w:color w:val="000000" w:themeColor="text1"/>
        </w:rPr>
        <w:t xml:space="preserve">Division </w:t>
      </w:r>
      <w:r>
        <w:rPr>
          <w:rFonts w:ascii="Arial" w:hAnsi="Arial" w:cs="Arial"/>
          <w:color w:val="000000" w:themeColor="text1"/>
        </w:rPr>
        <w:t>o</w:t>
      </w:r>
      <w:r w:rsidRPr="00F03D4D">
        <w:rPr>
          <w:rFonts w:ascii="Arial" w:hAnsi="Arial" w:cs="Arial"/>
          <w:color w:val="000000" w:themeColor="text1"/>
        </w:rPr>
        <w:t>f Health Benefits</w:t>
      </w:r>
      <w:r>
        <w:rPr>
          <w:rFonts w:ascii="Arial" w:hAnsi="Arial" w:cs="Arial"/>
          <w:color w:val="000000" w:themeColor="text1"/>
        </w:rPr>
        <w:t xml:space="preserve"> (Reeder)</w:t>
      </w:r>
    </w:p>
    <w:p w14:paraId="2913B6CA" w14:textId="77777777" w:rsidR="00B44BB3" w:rsidRDefault="00B44BB3" w:rsidP="00B44BB3">
      <w:pPr>
        <w:pStyle w:val="Paragraph"/>
        <w:numPr>
          <w:ilvl w:val="0"/>
          <w:numId w:val="7"/>
        </w:numPr>
        <w:tabs>
          <w:tab w:val="left" w:pos="720"/>
          <w:tab w:val="left" w:pos="2700"/>
        </w:tabs>
        <w:suppressAutoHyphens/>
        <w:rPr>
          <w:rFonts w:ascii="Arial" w:hAnsi="Arial" w:cs="Arial"/>
          <w:color w:val="000000" w:themeColor="text1"/>
        </w:rPr>
      </w:pPr>
      <w:r>
        <w:rPr>
          <w:rFonts w:ascii="Arial" w:hAnsi="Arial" w:cs="Arial"/>
          <w:color w:val="000000" w:themeColor="text1"/>
        </w:rPr>
        <w:t>Commission for Public Health 10A (Reeder)</w:t>
      </w:r>
    </w:p>
    <w:p w14:paraId="745835CD" w14:textId="77777777" w:rsidR="00B44BB3" w:rsidRDefault="00B44BB3" w:rsidP="00B44BB3">
      <w:pPr>
        <w:pStyle w:val="Paragraph"/>
        <w:numPr>
          <w:ilvl w:val="0"/>
          <w:numId w:val="7"/>
        </w:numPr>
        <w:tabs>
          <w:tab w:val="left" w:pos="720"/>
          <w:tab w:val="left" w:pos="2700"/>
        </w:tabs>
        <w:suppressAutoHyphens/>
        <w:rPr>
          <w:rFonts w:ascii="Arial" w:hAnsi="Arial" w:cs="Arial"/>
          <w:color w:val="000000" w:themeColor="text1"/>
        </w:rPr>
      </w:pPr>
      <w:r>
        <w:rPr>
          <w:rFonts w:ascii="Arial" w:hAnsi="Arial" w:cs="Arial"/>
          <w:color w:val="000000" w:themeColor="text1"/>
        </w:rPr>
        <w:t xml:space="preserve">Department of Insurance </w:t>
      </w:r>
      <w:r w:rsidRPr="00247FD9">
        <w:rPr>
          <w:rFonts w:ascii="Arial" w:hAnsi="Arial" w:cs="Arial"/>
          <w:color w:val="000000" w:themeColor="text1"/>
        </w:rPr>
        <w:t>(Reeder)</w:t>
      </w:r>
    </w:p>
    <w:p w14:paraId="7714F22E" w14:textId="77777777" w:rsidR="00B44BB3" w:rsidRDefault="00B44BB3" w:rsidP="00B44BB3">
      <w:pPr>
        <w:pStyle w:val="Paragraph"/>
        <w:numPr>
          <w:ilvl w:val="0"/>
          <w:numId w:val="7"/>
        </w:numPr>
        <w:tabs>
          <w:tab w:val="left" w:pos="720"/>
          <w:tab w:val="left" w:pos="2700"/>
        </w:tabs>
        <w:suppressAutoHyphens/>
        <w:rPr>
          <w:rFonts w:ascii="Arial" w:hAnsi="Arial" w:cs="Arial"/>
          <w:color w:val="000000" w:themeColor="text1"/>
        </w:rPr>
      </w:pPr>
      <w:r>
        <w:rPr>
          <w:rFonts w:ascii="Arial" w:hAnsi="Arial" w:cs="Arial"/>
          <w:color w:val="000000" w:themeColor="text1"/>
        </w:rPr>
        <w:t>Wildlife Resources Commission (Reeder)</w:t>
      </w:r>
    </w:p>
    <w:p w14:paraId="799BC086" w14:textId="77777777" w:rsidR="00B44BB3" w:rsidRDefault="00B44BB3" w:rsidP="00B44BB3">
      <w:pPr>
        <w:pStyle w:val="Paragraph"/>
        <w:numPr>
          <w:ilvl w:val="0"/>
          <w:numId w:val="7"/>
        </w:numPr>
        <w:tabs>
          <w:tab w:val="left" w:pos="720"/>
          <w:tab w:val="left" w:pos="2700"/>
        </w:tabs>
        <w:suppressAutoHyphens/>
        <w:rPr>
          <w:rFonts w:ascii="Arial" w:hAnsi="Arial" w:cs="Arial"/>
          <w:color w:val="000000" w:themeColor="text1"/>
        </w:rPr>
      </w:pPr>
      <w:r>
        <w:rPr>
          <w:rFonts w:ascii="Arial" w:hAnsi="Arial" w:cs="Arial"/>
          <w:color w:val="000000" w:themeColor="text1"/>
        </w:rPr>
        <w:t>Commission for Public Health 15A (May)</w:t>
      </w:r>
    </w:p>
    <w:p w14:paraId="6735D195" w14:textId="77777777" w:rsidR="00B44BB3" w:rsidRDefault="00B44BB3" w:rsidP="00B44BB3">
      <w:pPr>
        <w:pStyle w:val="Paragraph"/>
        <w:numPr>
          <w:ilvl w:val="0"/>
          <w:numId w:val="7"/>
        </w:numPr>
        <w:tabs>
          <w:tab w:val="left" w:pos="720"/>
          <w:tab w:val="left" w:pos="2700"/>
        </w:tabs>
        <w:suppressAutoHyphens/>
        <w:rPr>
          <w:rFonts w:ascii="Arial" w:hAnsi="Arial" w:cs="Arial"/>
          <w:color w:val="000000" w:themeColor="text1"/>
        </w:rPr>
      </w:pPr>
      <w:r w:rsidRPr="00F03D4D">
        <w:rPr>
          <w:rFonts w:ascii="Arial" w:hAnsi="Arial" w:cs="Arial"/>
          <w:color w:val="000000" w:themeColor="text1"/>
        </w:rPr>
        <w:t xml:space="preserve">Department </w:t>
      </w:r>
      <w:r>
        <w:rPr>
          <w:rFonts w:ascii="Arial" w:hAnsi="Arial" w:cs="Arial"/>
          <w:color w:val="000000" w:themeColor="text1"/>
        </w:rPr>
        <w:t>o</w:t>
      </w:r>
      <w:r w:rsidRPr="00F03D4D">
        <w:rPr>
          <w:rFonts w:ascii="Arial" w:hAnsi="Arial" w:cs="Arial"/>
          <w:color w:val="000000" w:themeColor="text1"/>
        </w:rPr>
        <w:t xml:space="preserve">f Transportation - Division </w:t>
      </w:r>
      <w:r>
        <w:rPr>
          <w:rFonts w:ascii="Arial" w:hAnsi="Arial" w:cs="Arial"/>
          <w:color w:val="000000" w:themeColor="text1"/>
        </w:rPr>
        <w:t>o</w:t>
      </w:r>
      <w:r w:rsidRPr="00F03D4D">
        <w:rPr>
          <w:rFonts w:ascii="Arial" w:hAnsi="Arial" w:cs="Arial"/>
          <w:color w:val="000000" w:themeColor="text1"/>
        </w:rPr>
        <w:t>f Motor Vehicles</w:t>
      </w:r>
      <w:r>
        <w:rPr>
          <w:rFonts w:ascii="Arial" w:hAnsi="Arial" w:cs="Arial"/>
          <w:color w:val="000000" w:themeColor="text1"/>
        </w:rPr>
        <w:t xml:space="preserve"> (May)</w:t>
      </w:r>
    </w:p>
    <w:p w14:paraId="16B6398B" w14:textId="77777777" w:rsidR="00B44BB3" w:rsidRDefault="00B44BB3" w:rsidP="00B44BB3">
      <w:pPr>
        <w:pStyle w:val="Paragraph"/>
        <w:numPr>
          <w:ilvl w:val="0"/>
          <w:numId w:val="7"/>
        </w:numPr>
        <w:tabs>
          <w:tab w:val="left" w:pos="720"/>
          <w:tab w:val="left" w:pos="2700"/>
        </w:tabs>
        <w:suppressAutoHyphens/>
        <w:rPr>
          <w:rFonts w:ascii="Arial" w:hAnsi="Arial" w:cs="Arial"/>
          <w:color w:val="000000" w:themeColor="text1"/>
        </w:rPr>
      </w:pPr>
      <w:r>
        <w:rPr>
          <w:rFonts w:ascii="Arial" w:hAnsi="Arial" w:cs="Arial"/>
          <w:color w:val="000000" w:themeColor="text1"/>
        </w:rPr>
        <w:t>Board of Funeral Service (May)</w:t>
      </w:r>
    </w:p>
    <w:p w14:paraId="67CA3900" w14:textId="77777777" w:rsidR="00B44BB3" w:rsidRDefault="00B44BB3" w:rsidP="00B44BB3">
      <w:pPr>
        <w:pStyle w:val="Paragraph"/>
        <w:numPr>
          <w:ilvl w:val="0"/>
          <w:numId w:val="7"/>
        </w:numPr>
        <w:tabs>
          <w:tab w:val="left" w:pos="720"/>
          <w:tab w:val="left" w:pos="2700"/>
        </w:tabs>
        <w:suppressAutoHyphens/>
        <w:rPr>
          <w:rFonts w:ascii="Arial" w:hAnsi="Arial" w:cs="Arial"/>
          <w:color w:val="000000" w:themeColor="text1"/>
        </w:rPr>
      </w:pPr>
      <w:r w:rsidRPr="00F03D4D">
        <w:rPr>
          <w:rFonts w:ascii="Arial" w:hAnsi="Arial" w:cs="Arial"/>
          <w:color w:val="000000" w:themeColor="text1"/>
        </w:rPr>
        <w:t>Social Work Certification and Licensure Board</w:t>
      </w:r>
      <w:r>
        <w:rPr>
          <w:rFonts w:ascii="Arial" w:hAnsi="Arial" w:cs="Arial"/>
          <w:color w:val="000000" w:themeColor="text1"/>
        </w:rPr>
        <w:t xml:space="preserve"> (Reeder)</w:t>
      </w:r>
    </w:p>
    <w:p w14:paraId="53F994FB" w14:textId="77777777" w:rsidR="00B44BB3" w:rsidRDefault="00B44BB3" w:rsidP="0053457D">
      <w:pPr>
        <w:pStyle w:val="Paragraph"/>
        <w:spacing w:before="120"/>
        <w:ind w:left="720" w:hanging="900"/>
        <w:rPr>
          <w:rFonts w:ascii="Arial" w:hAnsi="Arial" w:cs="Arial"/>
          <w:color w:val="000000" w:themeColor="text1"/>
        </w:rPr>
      </w:pPr>
      <w:r w:rsidRPr="00797F7E">
        <w:rPr>
          <w:rFonts w:ascii="Arial" w:hAnsi="Arial" w:cs="Arial"/>
          <w:color w:val="000000" w:themeColor="text1"/>
        </w:rPr>
        <w:t>V.</w:t>
      </w:r>
      <w:r w:rsidRPr="00797F7E">
        <w:rPr>
          <w:rFonts w:ascii="Arial" w:hAnsi="Arial" w:cs="Arial"/>
          <w:color w:val="000000" w:themeColor="text1"/>
        </w:rPr>
        <w:tab/>
        <w:t>Review of Log of Filings (Temporary Rules) for any rule filed within 15 business days prior to the RRC Meeting</w:t>
      </w:r>
    </w:p>
    <w:p w14:paraId="28D5552D" w14:textId="77777777" w:rsidR="00B44BB3" w:rsidRDefault="00B44BB3" w:rsidP="00797F7E">
      <w:pPr>
        <w:spacing w:before="120"/>
        <w:ind w:left="720" w:hanging="900"/>
        <w:rPr>
          <w:rFonts w:ascii="Arial" w:eastAsia="Calibri" w:hAnsi="Arial" w:cs="Arial"/>
          <w:color w:val="000000" w:themeColor="text1"/>
        </w:rPr>
      </w:pPr>
      <w:r w:rsidRPr="00797F7E">
        <w:rPr>
          <w:rFonts w:ascii="Arial" w:eastAsia="Calibri" w:hAnsi="Arial" w:cs="Arial"/>
          <w:color w:val="000000" w:themeColor="text1"/>
        </w:rPr>
        <w:t>VI.</w:t>
      </w:r>
      <w:r w:rsidRPr="00797F7E">
        <w:rPr>
          <w:rFonts w:ascii="Arial" w:eastAsia="Calibri" w:hAnsi="Arial" w:cs="Arial"/>
          <w:color w:val="000000" w:themeColor="text1"/>
        </w:rPr>
        <w:tab/>
        <w:t xml:space="preserve">Existing Rules Review </w:t>
      </w:r>
    </w:p>
    <w:p w14:paraId="1B3159B8" w14:textId="77777777" w:rsidR="00B44BB3" w:rsidRDefault="00B44BB3" w:rsidP="0053457D">
      <w:pPr>
        <w:spacing w:before="120"/>
        <w:ind w:left="720" w:hanging="907"/>
        <w:rPr>
          <w:rFonts w:ascii="Arial" w:hAnsi="Arial" w:cs="Arial"/>
          <w:color w:val="000000" w:themeColor="text1"/>
        </w:rPr>
      </w:pPr>
      <w:r w:rsidRPr="00797F7E">
        <w:rPr>
          <w:rFonts w:ascii="Arial" w:eastAsia="Calibri" w:hAnsi="Arial" w:cs="Arial"/>
          <w:color w:val="000000" w:themeColor="text1"/>
        </w:rPr>
        <w:t>VII.</w:t>
      </w:r>
      <w:r w:rsidRPr="00797F7E">
        <w:rPr>
          <w:rFonts w:ascii="Arial" w:eastAsia="Calibri" w:hAnsi="Arial" w:cs="Arial"/>
          <w:color w:val="000000" w:themeColor="text1"/>
        </w:rPr>
        <w:tab/>
      </w:r>
      <w:r w:rsidRPr="00797F7E">
        <w:rPr>
          <w:rFonts w:ascii="Arial" w:hAnsi="Arial" w:cs="Arial"/>
          <w:color w:val="000000" w:themeColor="text1"/>
        </w:rPr>
        <w:t>Commission Business</w:t>
      </w:r>
    </w:p>
    <w:p w14:paraId="4F4BAE6D" w14:textId="77777777" w:rsidR="00B44BB3" w:rsidRPr="00797F7E" w:rsidRDefault="00B44BB3" w:rsidP="00B44BB3">
      <w:pPr>
        <w:pStyle w:val="ListParagraph"/>
        <w:numPr>
          <w:ilvl w:val="0"/>
          <w:numId w:val="4"/>
        </w:numPr>
        <w:ind w:firstLine="720"/>
        <w:rPr>
          <w:color w:val="000000" w:themeColor="text1"/>
        </w:rPr>
      </w:pPr>
      <w:r w:rsidRPr="00797F7E">
        <w:rPr>
          <w:color w:val="000000" w:themeColor="text1"/>
        </w:rPr>
        <w:t xml:space="preserve">Next meeting: </w:t>
      </w:r>
      <w:r>
        <w:rPr>
          <w:color w:val="000000" w:themeColor="text1"/>
        </w:rPr>
        <w:t>October 21</w:t>
      </w:r>
      <w:r w:rsidRPr="00797F7E">
        <w:rPr>
          <w:color w:val="000000" w:themeColor="text1"/>
        </w:rPr>
        <w:t xml:space="preserve">, 2021 </w:t>
      </w:r>
    </w:p>
    <w:p w14:paraId="256F697C" w14:textId="77777777" w:rsidR="00B44BB3" w:rsidRPr="00797F7E" w:rsidRDefault="00B44BB3" w:rsidP="0053457D">
      <w:pPr>
        <w:pStyle w:val="ListParagraph"/>
        <w:ind w:left="-90" w:firstLine="0"/>
        <w:rPr>
          <w:rFonts w:ascii="Book Antiqua" w:hAnsi="Book Antiqua"/>
        </w:rPr>
      </w:pPr>
    </w:p>
    <w:p w14:paraId="3E2E8460" w14:textId="77777777" w:rsidR="00B44BB3" w:rsidRDefault="00B44BB3" w:rsidP="0053457D">
      <w:pPr>
        <w:pBdr>
          <w:top w:val="single" w:sz="18" w:space="1" w:color="auto"/>
        </w:pBdr>
      </w:pPr>
    </w:p>
    <w:p w14:paraId="199937E9" w14:textId="77777777" w:rsidR="00B44BB3" w:rsidRPr="00ED3BC6" w:rsidRDefault="00B44BB3" w:rsidP="0053457D">
      <w:pPr>
        <w:jc w:val="center"/>
        <w:rPr>
          <w:rFonts w:ascii="Arial" w:hAnsi="Arial" w:cs="Arial"/>
          <w:b/>
          <w:bCs/>
          <w:sz w:val="28"/>
          <w:szCs w:val="38"/>
        </w:rPr>
      </w:pPr>
      <w:r w:rsidRPr="00ED3BC6">
        <w:rPr>
          <w:rFonts w:ascii="Arial" w:hAnsi="Arial" w:cs="Arial"/>
          <w:b/>
          <w:bCs/>
          <w:sz w:val="28"/>
          <w:szCs w:val="38"/>
        </w:rPr>
        <w:t>Commission Review</w:t>
      </w:r>
    </w:p>
    <w:p w14:paraId="2602A1BD" w14:textId="77777777" w:rsidR="00B44BB3" w:rsidRPr="00ED3BC6" w:rsidRDefault="00B44BB3" w:rsidP="0053457D">
      <w:pPr>
        <w:jc w:val="center"/>
        <w:rPr>
          <w:rFonts w:ascii="Arial" w:hAnsi="Arial" w:cs="Arial"/>
          <w:b/>
          <w:bCs/>
          <w:i/>
          <w:iCs/>
          <w:szCs w:val="26"/>
        </w:rPr>
      </w:pPr>
      <w:r w:rsidRPr="00ED3BC6">
        <w:rPr>
          <w:rFonts w:ascii="Arial" w:hAnsi="Arial" w:cs="Arial"/>
          <w:b/>
          <w:bCs/>
          <w:i/>
          <w:iCs/>
          <w:szCs w:val="26"/>
        </w:rPr>
        <w:t>Log of Permanent Rule Filings</w:t>
      </w:r>
    </w:p>
    <w:p w14:paraId="4E039D10" w14:textId="77777777" w:rsidR="00B44BB3" w:rsidRPr="00ED3BC6" w:rsidRDefault="00B44BB3" w:rsidP="0053457D">
      <w:pPr>
        <w:jc w:val="center"/>
        <w:rPr>
          <w:rFonts w:ascii="Arial" w:hAnsi="Arial" w:cs="Arial"/>
          <w:b/>
          <w:bCs/>
          <w:i/>
          <w:iCs/>
          <w:szCs w:val="26"/>
        </w:rPr>
      </w:pPr>
      <w:r w:rsidRPr="00ED3BC6">
        <w:rPr>
          <w:rFonts w:ascii="Arial" w:hAnsi="Arial" w:cs="Arial"/>
          <w:b/>
          <w:bCs/>
          <w:i/>
          <w:iCs/>
          <w:szCs w:val="26"/>
        </w:rPr>
        <w:t>July 21, 2021 through August 20, 2021</w:t>
      </w:r>
    </w:p>
    <w:p w14:paraId="7BAD3AA3" w14:textId="77777777" w:rsidR="00B44BB3" w:rsidRPr="00ED3BC6" w:rsidRDefault="00B44BB3" w:rsidP="0053457D">
      <w:pPr>
        <w:rPr>
          <w:rFonts w:ascii="Arial" w:hAnsi="Arial" w:cs="Arial"/>
          <w:sz w:val="16"/>
        </w:rPr>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543"/>
        <w:gridCol w:w="198"/>
        <w:gridCol w:w="1021"/>
        <w:gridCol w:w="770"/>
        <w:gridCol w:w="551"/>
        <w:gridCol w:w="717"/>
      </w:tblGrid>
      <w:tr w:rsidR="00B44BB3" w:rsidRPr="00ED3BC6" w14:paraId="49AF8984" w14:textId="77777777" w:rsidTr="00E738DA">
        <w:trPr>
          <w:tblCellSpacing w:w="15" w:type="dxa"/>
        </w:trPr>
        <w:tc>
          <w:tcPr>
            <w:tcW w:w="9300" w:type="dxa"/>
            <w:gridSpan w:val="6"/>
            <w:tcMar>
              <w:top w:w="375" w:type="dxa"/>
              <w:left w:w="15" w:type="dxa"/>
              <w:bottom w:w="15" w:type="dxa"/>
              <w:right w:w="15" w:type="dxa"/>
            </w:tcMar>
            <w:vAlign w:val="center"/>
            <w:hideMark/>
          </w:tcPr>
          <w:p w14:paraId="3FAF7886" w14:textId="77777777" w:rsidR="00B44BB3" w:rsidRPr="00ED3BC6" w:rsidRDefault="00B44BB3" w:rsidP="0053457D">
            <w:pPr>
              <w:rPr>
                <w:rFonts w:ascii="Arial" w:hAnsi="Arial" w:cs="Arial"/>
                <w:b/>
                <w:bCs/>
                <w:caps/>
              </w:rPr>
            </w:pPr>
            <w:r>
              <w:rPr>
                <w:rFonts w:ascii="Arial" w:hAnsi="Arial" w:cs="Arial"/>
                <w:b/>
                <w:bCs/>
                <w:caps/>
              </w:rPr>
              <w:t>Board of Elections</w:t>
            </w:r>
          </w:p>
        </w:tc>
      </w:tr>
      <w:tr w:rsidR="00B44BB3" w:rsidRPr="00ED3BC6" w14:paraId="7C052AFB" w14:textId="77777777" w:rsidTr="00E738DA">
        <w:trPr>
          <w:tblCellSpacing w:w="15" w:type="dxa"/>
        </w:trPr>
        <w:tc>
          <w:tcPr>
            <w:tcW w:w="9300" w:type="dxa"/>
            <w:gridSpan w:val="6"/>
            <w:tcMar>
              <w:top w:w="144" w:type="dxa"/>
              <w:left w:w="144" w:type="dxa"/>
              <w:bottom w:w="144" w:type="dxa"/>
              <w:right w:w="144" w:type="dxa"/>
            </w:tcMar>
            <w:vAlign w:val="center"/>
            <w:hideMark/>
          </w:tcPr>
          <w:p w14:paraId="6E3B68D0" w14:textId="77777777" w:rsidR="00B44BB3" w:rsidRDefault="00B44BB3" w:rsidP="0053457D">
            <w:pPr>
              <w:rPr>
                <w:rFonts w:ascii="Arial" w:hAnsi="Arial" w:cs="Arial"/>
              </w:rPr>
            </w:pPr>
            <w:r>
              <w:rPr>
                <w:rFonts w:ascii="Arial" w:hAnsi="Arial" w:cs="Arial"/>
              </w:rPr>
              <w:t>T</w:t>
            </w:r>
            <w:r w:rsidRPr="00ED3BC6">
              <w:rPr>
                <w:rFonts w:ascii="Arial" w:hAnsi="Arial" w:cs="Arial"/>
              </w:rPr>
              <w:t xml:space="preserve">he rules in chapter </w:t>
            </w:r>
            <w:r>
              <w:rPr>
                <w:rFonts w:ascii="Arial" w:hAnsi="Arial" w:cs="Arial"/>
              </w:rPr>
              <w:t>0</w:t>
            </w:r>
            <w:r w:rsidRPr="00ED3BC6">
              <w:rPr>
                <w:rFonts w:ascii="Arial" w:hAnsi="Arial" w:cs="Arial"/>
              </w:rPr>
              <w:t xml:space="preserve">6 concern partisan elections. </w:t>
            </w:r>
          </w:p>
          <w:p w14:paraId="7830E7EC" w14:textId="77777777" w:rsidR="00B44BB3" w:rsidRDefault="00B44BB3" w:rsidP="0053457D">
            <w:pPr>
              <w:rPr>
                <w:rFonts w:ascii="Arial" w:hAnsi="Arial" w:cs="Arial"/>
              </w:rPr>
            </w:pPr>
          </w:p>
          <w:p w14:paraId="073E4C63" w14:textId="77777777" w:rsidR="00B44BB3" w:rsidRPr="00ED3BC6" w:rsidRDefault="00B44BB3" w:rsidP="0053457D">
            <w:pPr>
              <w:rPr>
                <w:rFonts w:ascii="Arial" w:hAnsi="Arial" w:cs="Arial"/>
              </w:rPr>
            </w:pPr>
            <w:r w:rsidRPr="00ED3BC6">
              <w:rPr>
                <w:rFonts w:ascii="Arial" w:hAnsi="Arial" w:cs="Arial"/>
              </w:rPr>
              <w:t xml:space="preserve">The rules in subchapter </w:t>
            </w:r>
            <w:r>
              <w:rPr>
                <w:rFonts w:ascii="Arial" w:hAnsi="Arial" w:cs="Arial"/>
              </w:rPr>
              <w:t>0</w:t>
            </w:r>
            <w:r w:rsidRPr="00ED3BC6">
              <w:rPr>
                <w:rFonts w:ascii="Arial" w:hAnsi="Arial" w:cs="Arial"/>
              </w:rPr>
              <w:t>6b concern ballots.</w:t>
            </w:r>
          </w:p>
        </w:tc>
      </w:tr>
      <w:tr w:rsidR="00B44BB3" w:rsidRPr="00ED3BC6" w14:paraId="4B685870" w14:textId="77777777" w:rsidTr="00E738DA">
        <w:trPr>
          <w:tblCellSpacing w:w="15" w:type="dxa"/>
        </w:trPr>
        <w:tc>
          <w:tcPr>
            <w:tcW w:w="6479" w:type="dxa"/>
            <w:hideMark/>
          </w:tcPr>
          <w:p w14:paraId="6D4EE826" w14:textId="77777777" w:rsidR="00B44BB3" w:rsidRDefault="00B44BB3" w:rsidP="0053457D">
            <w:pPr>
              <w:rPr>
                <w:rFonts w:ascii="Arial" w:hAnsi="Arial" w:cs="Arial"/>
              </w:rPr>
            </w:pPr>
            <w:r w:rsidRPr="00ED3BC6">
              <w:rPr>
                <w:rFonts w:ascii="Arial" w:hAnsi="Arial" w:cs="Arial"/>
                <w:u w:val="single"/>
              </w:rPr>
              <w:t>Arrangement of Official Ballots</w:t>
            </w:r>
          </w:p>
          <w:p w14:paraId="072CFB82"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63B96DE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BB97820" w14:textId="77777777" w:rsidR="00B44BB3" w:rsidRPr="00ED3BC6" w:rsidRDefault="00B44BB3" w:rsidP="0053457D">
            <w:pPr>
              <w:rPr>
                <w:rFonts w:ascii="Arial" w:hAnsi="Arial" w:cs="Arial"/>
              </w:rPr>
            </w:pPr>
            <w:r w:rsidRPr="00C22497">
              <w:rPr>
                <w:rFonts w:ascii="Arial" w:hAnsi="Arial" w:cs="Arial"/>
              </w:rPr>
              <w:t>08</w:t>
            </w:r>
          </w:p>
        </w:tc>
        <w:tc>
          <w:tcPr>
            <w:tcW w:w="639" w:type="dxa"/>
            <w:noWrap/>
            <w:hideMark/>
          </w:tcPr>
          <w:p w14:paraId="75425B95"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DC05BEB" w14:textId="77777777" w:rsidR="00B44BB3" w:rsidRPr="00ED3BC6" w:rsidRDefault="00B44BB3" w:rsidP="0053457D">
            <w:pPr>
              <w:rPr>
                <w:rFonts w:ascii="Arial" w:hAnsi="Arial" w:cs="Arial"/>
              </w:rPr>
            </w:pPr>
            <w:r w:rsidRPr="00C22497">
              <w:rPr>
                <w:rFonts w:ascii="Arial" w:hAnsi="Arial" w:cs="Arial"/>
              </w:rPr>
              <w:t>06B</w:t>
            </w:r>
          </w:p>
        </w:tc>
        <w:tc>
          <w:tcPr>
            <w:tcW w:w="581" w:type="dxa"/>
            <w:noWrap/>
            <w:hideMark/>
          </w:tcPr>
          <w:p w14:paraId="2792F25B" w14:textId="77777777" w:rsidR="00B44BB3" w:rsidRPr="00ED3BC6" w:rsidRDefault="00B44BB3" w:rsidP="0053457D">
            <w:pPr>
              <w:rPr>
                <w:rFonts w:ascii="Arial" w:hAnsi="Arial" w:cs="Arial"/>
              </w:rPr>
            </w:pPr>
            <w:r w:rsidRPr="00C22497">
              <w:rPr>
                <w:rFonts w:ascii="Arial" w:hAnsi="Arial" w:cs="Arial"/>
              </w:rPr>
              <w:t>.0103</w:t>
            </w:r>
          </w:p>
        </w:tc>
      </w:tr>
      <w:tr w:rsidR="00B44BB3" w:rsidRPr="00ED3BC6" w14:paraId="3F495090" w14:textId="77777777" w:rsidTr="00E738DA">
        <w:trPr>
          <w:tblCellSpacing w:w="15" w:type="dxa"/>
        </w:trPr>
        <w:tc>
          <w:tcPr>
            <w:tcW w:w="9300" w:type="dxa"/>
            <w:gridSpan w:val="6"/>
            <w:tcMar>
              <w:top w:w="375" w:type="dxa"/>
              <w:left w:w="15" w:type="dxa"/>
              <w:bottom w:w="15" w:type="dxa"/>
              <w:right w:w="15" w:type="dxa"/>
            </w:tcMar>
            <w:vAlign w:val="center"/>
            <w:hideMark/>
          </w:tcPr>
          <w:p w14:paraId="7D15902F" w14:textId="77777777" w:rsidR="00B44BB3" w:rsidRPr="00ED3BC6" w:rsidRDefault="00B44BB3" w:rsidP="0053457D">
            <w:pPr>
              <w:rPr>
                <w:rFonts w:ascii="Arial" w:hAnsi="Arial" w:cs="Arial"/>
                <w:b/>
                <w:bCs/>
                <w:caps/>
              </w:rPr>
            </w:pPr>
            <w:bookmarkStart w:id="24" w:name="_Hlk80613752"/>
            <w:r w:rsidRPr="00ED3BC6">
              <w:rPr>
                <w:rFonts w:ascii="Arial" w:hAnsi="Arial" w:cs="Arial"/>
                <w:b/>
                <w:bCs/>
                <w:caps/>
              </w:rPr>
              <w:t>Child Care Commission</w:t>
            </w:r>
          </w:p>
        </w:tc>
      </w:tr>
      <w:bookmarkEnd w:id="24"/>
      <w:tr w:rsidR="00B44BB3" w:rsidRPr="00ED3BC6" w14:paraId="12747C42" w14:textId="77777777" w:rsidTr="00E738DA">
        <w:trPr>
          <w:tblCellSpacing w:w="15" w:type="dxa"/>
        </w:trPr>
        <w:tc>
          <w:tcPr>
            <w:tcW w:w="9300" w:type="dxa"/>
            <w:gridSpan w:val="6"/>
            <w:tcMar>
              <w:top w:w="144" w:type="dxa"/>
              <w:left w:w="144" w:type="dxa"/>
              <w:bottom w:w="144" w:type="dxa"/>
              <w:right w:w="144" w:type="dxa"/>
            </w:tcMar>
            <w:vAlign w:val="center"/>
            <w:hideMark/>
          </w:tcPr>
          <w:p w14:paraId="7AA476F5" w14:textId="77777777" w:rsidR="00B44BB3" w:rsidRPr="00ED3BC6" w:rsidRDefault="00B44BB3" w:rsidP="0053457D">
            <w:pPr>
              <w:rPr>
                <w:rFonts w:ascii="Arial" w:hAnsi="Arial" w:cs="Arial"/>
              </w:rPr>
            </w:pPr>
            <w:r w:rsidRPr="00ED3BC6">
              <w:rPr>
                <w:rFonts w:ascii="Arial" w:hAnsi="Arial" w:cs="Arial"/>
              </w:rPr>
              <w:t>The rules in Chapter 9 are child care rules and include definitions (.0100); general provisions related to licensing (.0200); procedures for obtaining a license (.0300); issuance of provisional and temporary licenses (.0400); age and developmentally appropriate environments for centers (.0500); safety requirements for child care centers (.0600); staff qualifications (.0700); health standards for children (.0800); nutrition standards (.0900); transportation standards (.1000); continuing education and professional development (.1100); building code requirements for child care centers (.1300); space requirements (.1400); temporary care requirements (.1500); family child care home requirements (.1700); discipline (.1800); special procedures concerning abuse/neglect in child care (.1900); rulemaking and contested case procedures (.2000); religious-sponsored child care center requirements (.2100); administrative actions and civil penalties (.2200); forms (.2300); child care for mildly ill children (.2400); care for school-age children (.2500); child care for children who are medically fragile (.2600); criminal records checks (.2700); voluntary rated licenses (.2800); developmental day services (.2900); NC pre-kindergarten services (.3000); and care for school-age children during state of emergency(.3100).</w:t>
            </w:r>
          </w:p>
        </w:tc>
      </w:tr>
      <w:tr w:rsidR="00B44BB3" w:rsidRPr="00ED3BC6" w14:paraId="16F6C1EE" w14:textId="77777777" w:rsidTr="00E738DA">
        <w:trPr>
          <w:tblCellSpacing w:w="15" w:type="dxa"/>
        </w:trPr>
        <w:tc>
          <w:tcPr>
            <w:tcW w:w="6479" w:type="dxa"/>
            <w:hideMark/>
          </w:tcPr>
          <w:p w14:paraId="19CFAF25" w14:textId="77777777" w:rsidR="00B44BB3" w:rsidRDefault="00B44BB3" w:rsidP="0053457D">
            <w:pPr>
              <w:rPr>
                <w:rFonts w:ascii="Arial" w:hAnsi="Arial" w:cs="Arial"/>
              </w:rPr>
            </w:pPr>
            <w:r w:rsidRPr="00ED3BC6">
              <w:rPr>
                <w:rFonts w:ascii="Arial" w:hAnsi="Arial" w:cs="Arial"/>
                <w:u w:val="single"/>
              </w:rPr>
              <w:t>NC Pre-K Teacher Assistant Education and Credentials</w:t>
            </w:r>
          </w:p>
          <w:p w14:paraId="4F7ED6A3"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4FFD0DE5"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A0AEC7F"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501FA9F7"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9C83CCC" w14:textId="77777777" w:rsidR="00B44BB3" w:rsidRPr="00ED3BC6" w:rsidRDefault="00B44BB3" w:rsidP="0053457D">
            <w:pPr>
              <w:rPr>
                <w:rFonts w:ascii="Arial" w:hAnsi="Arial" w:cs="Arial"/>
              </w:rPr>
            </w:pPr>
            <w:r w:rsidRPr="00C22497">
              <w:rPr>
                <w:rFonts w:ascii="Arial" w:hAnsi="Arial" w:cs="Arial"/>
              </w:rPr>
              <w:t>09</w:t>
            </w:r>
          </w:p>
        </w:tc>
        <w:tc>
          <w:tcPr>
            <w:tcW w:w="581" w:type="dxa"/>
            <w:noWrap/>
            <w:hideMark/>
          </w:tcPr>
          <w:p w14:paraId="41D156AB" w14:textId="77777777" w:rsidR="00B44BB3" w:rsidRPr="00ED3BC6" w:rsidRDefault="00B44BB3" w:rsidP="0053457D">
            <w:pPr>
              <w:rPr>
                <w:rFonts w:ascii="Arial" w:hAnsi="Arial" w:cs="Arial"/>
              </w:rPr>
            </w:pPr>
            <w:r w:rsidRPr="00C22497">
              <w:rPr>
                <w:rFonts w:ascii="Arial" w:hAnsi="Arial" w:cs="Arial"/>
              </w:rPr>
              <w:t>.3013</w:t>
            </w:r>
          </w:p>
        </w:tc>
      </w:tr>
      <w:tr w:rsidR="00B44BB3" w:rsidRPr="00ED3BC6" w14:paraId="713B290F" w14:textId="77777777" w:rsidTr="00E738DA">
        <w:trPr>
          <w:tblCellSpacing w:w="15" w:type="dxa"/>
        </w:trPr>
        <w:tc>
          <w:tcPr>
            <w:tcW w:w="6479" w:type="dxa"/>
            <w:hideMark/>
          </w:tcPr>
          <w:p w14:paraId="137A78D7" w14:textId="77777777" w:rsidR="00B44BB3" w:rsidRDefault="00B44BB3" w:rsidP="0053457D">
            <w:pPr>
              <w:rPr>
                <w:rFonts w:ascii="Arial" w:hAnsi="Arial" w:cs="Arial"/>
              </w:rPr>
            </w:pPr>
            <w:r w:rsidRPr="00ED3BC6">
              <w:rPr>
                <w:rFonts w:ascii="Arial" w:hAnsi="Arial" w:cs="Arial"/>
                <w:u w:val="single"/>
              </w:rPr>
              <w:t>Scope</w:t>
            </w:r>
          </w:p>
          <w:p w14:paraId="5C7A9E7B"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671EAE5F"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F145C9D"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6B31AE4D"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BF8B3CF" w14:textId="77777777" w:rsidR="00B44BB3" w:rsidRPr="00ED3BC6" w:rsidRDefault="00B44BB3" w:rsidP="0053457D">
            <w:pPr>
              <w:rPr>
                <w:rFonts w:ascii="Arial" w:hAnsi="Arial" w:cs="Arial"/>
              </w:rPr>
            </w:pPr>
            <w:r w:rsidRPr="00C22497">
              <w:rPr>
                <w:rFonts w:ascii="Arial" w:hAnsi="Arial" w:cs="Arial"/>
              </w:rPr>
              <w:t>09</w:t>
            </w:r>
          </w:p>
        </w:tc>
        <w:tc>
          <w:tcPr>
            <w:tcW w:w="581" w:type="dxa"/>
            <w:noWrap/>
            <w:hideMark/>
          </w:tcPr>
          <w:p w14:paraId="3F170582" w14:textId="77777777" w:rsidR="00B44BB3" w:rsidRPr="00ED3BC6" w:rsidRDefault="00B44BB3" w:rsidP="0053457D">
            <w:pPr>
              <w:rPr>
                <w:rFonts w:ascii="Arial" w:hAnsi="Arial" w:cs="Arial"/>
              </w:rPr>
            </w:pPr>
            <w:r w:rsidRPr="00C22497">
              <w:rPr>
                <w:rFonts w:ascii="Arial" w:hAnsi="Arial" w:cs="Arial"/>
              </w:rPr>
              <w:t>.3101</w:t>
            </w:r>
          </w:p>
        </w:tc>
      </w:tr>
      <w:tr w:rsidR="00B44BB3" w:rsidRPr="00ED3BC6" w14:paraId="1F3EC58B" w14:textId="77777777" w:rsidTr="00E738DA">
        <w:trPr>
          <w:tblCellSpacing w:w="15" w:type="dxa"/>
        </w:trPr>
        <w:tc>
          <w:tcPr>
            <w:tcW w:w="6479" w:type="dxa"/>
            <w:hideMark/>
          </w:tcPr>
          <w:p w14:paraId="05A326AE" w14:textId="77777777" w:rsidR="00B44BB3" w:rsidRDefault="00B44BB3" w:rsidP="0053457D">
            <w:pPr>
              <w:rPr>
                <w:rFonts w:ascii="Arial" w:hAnsi="Arial" w:cs="Arial"/>
              </w:rPr>
            </w:pPr>
            <w:r w:rsidRPr="00ED3BC6">
              <w:rPr>
                <w:rFonts w:ascii="Arial" w:hAnsi="Arial" w:cs="Arial"/>
                <w:u w:val="single"/>
              </w:rPr>
              <w:t>Definitions</w:t>
            </w:r>
          </w:p>
          <w:p w14:paraId="5F0F88FF"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720789C8"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63DB41F"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2833C37C"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4DF24B1" w14:textId="77777777" w:rsidR="00B44BB3" w:rsidRPr="00ED3BC6" w:rsidRDefault="00B44BB3" w:rsidP="0053457D">
            <w:pPr>
              <w:rPr>
                <w:rFonts w:ascii="Arial" w:hAnsi="Arial" w:cs="Arial"/>
              </w:rPr>
            </w:pPr>
            <w:r w:rsidRPr="00C22497">
              <w:rPr>
                <w:rFonts w:ascii="Arial" w:hAnsi="Arial" w:cs="Arial"/>
              </w:rPr>
              <w:t>09</w:t>
            </w:r>
          </w:p>
        </w:tc>
        <w:tc>
          <w:tcPr>
            <w:tcW w:w="581" w:type="dxa"/>
            <w:noWrap/>
            <w:hideMark/>
          </w:tcPr>
          <w:p w14:paraId="5F8F806D" w14:textId="77777777" w:rsidR="00B44BB3" w:rsidRPr="00ED3BC6" w:rsidRDefault="00B44BB3" w:rsidP="0053457D">
            <w:pPr>
              <w:rPr>
                <w:rFonts w:ascii="Arial" w:hAnsi="Arial" w:cs="Arial"/>
              </w:rPr>
            </w:pPr>
            <w:r w:rsidRPr="00C22497">
              <w:rPr>
                <w:rFonts w:ascii="Arial" w:hAnsi="Arial" w:cs="Arial"/>
              </w:rPr>
              <w:t>.3102</w:t>
            </w:r>
          </w:p>
        </w:tc>
      </w:tr>
      <w:tr w:rsidR="00B44BB3" w:rsidRPr="00ED3BC6" w14:paraId="197A6839" w14:textId="77777777" w:rsidTr="00E738DA">
        <w:trPr>
          <w:tblCellSpacing w:w="15" w:type="dxa"/>
        </w:trPr>
        <w:tc>
          <w:tcPr>
            <w:tcW w:w="6479" w:type="dxa"/>
            <w:hideMark/>
          </w:tcPr>
          <w:p w14:paraId="462D2735" w14:textId="77777777" w:rsidR="00B44BB3" w:rsidRDefault="00B44BB3" w:rsidP="0053457D">
            <w:pPr>
              <w:rPr>
                <w:rFonts w:ascii="Arial" w:hAnsi="Arial" w:cs="Arial"/>
              </w:rPr>
            </w:pPr>
            <w:r w:rsidRPr="00ED3BC6">
              <w:rPr>
                <w:rFonts w:ascii="Arial" w:hAnsi="Arial" w:cs="Arial"/>
                <w:u w:val="single"/>
              </w:rPr>
              <w:t>Public Schools</w:t>
            </w:r>
          </w:p>
          <w:p w14:paraId="4D46018E"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11B6949B"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46FC6FE"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6F31B917"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19697BF" w14:textId="77777777" w:rsidR="00B44BB3" w:rsidRPr="00ED3BC6" w:rsidRDefault="00B44BB3" w:rsidP="0053457D">
            <w:pPr>
              <w:rPr>
                <w:rFonts w:ascii="Arial" w:hAnsi="Arial" w:cs="Arial"/>
              </w:rPr>
            </w:pPr>
            <w:r w:rsidRPr="00C22497">
              <w:rPr>
                <w:rFonts w:ascii="Arial" w:hAnsi="Arial" w:cs="Arial"/>
              </w:rPr>
              <w:t>09</w:t>
            </w:r>
          </w:p>
        </w:tc>
        <w:tc>
          <w:tcPr>
            <w:tcW w:w="581" w:type="dxa"/>
            <w:noWrap/>
            <w:hideMark/>
          </w:tcPr>
          <w:p w14:paraId="694865E8" w14:textId="77777777" w:rsidR="00B44BB3" w:rsidRPr="00ED3BC6" w:rsidRDefault="00B44BB3" w:rsidP="0053457D">
            <w:pPr>
              <w:rPr>
                <w:rFonts w:ascii="Arial" w:hAnsi="Arial" w:cs="Arial"/>
              </w:rPr>
            </w:pPr>
            <w:r w:rsidRPr="00C22497">
              <w:rPr>
                <w:rFonts w:ascii="Arial" w:hAnsi="Arial" w:cs="Arial"/>
              </w:rPr>
              <w:t>.3103</w:t>
            </w:r>
          </w:p>
        </w:tc>
      </w:tr>
      <w:tr w:rsidR="00B44BB3" w:rsidRPr="00ED3BC6" w14:paraId="4B106531" w14:textId="77777777" w:rsidTr="00E738DA">
        <w:trPr>
          <w:tblCellSpacing w:w="15" w:type="dxa"/>
        </w:trPr>
        <w:tc>
          <w:tcPr>
            <w:tcW w:w="6479" w:type="dxa"/>
            <w:hideMark/>
          </w:tcPr>
          <w:p w14:paraId="07FD1E9D" w14:textId="77777777" w:rsidR="00B44BB3" w:rsidRDefault="00B44BB3" w:rsidP="0053457D">
            <w:pPr>
              <w:rPr>
                <w:rFonts w:ascii="Arial" w:hAnsi="Arial" w:cs="Arial"/>
              </w:rPr>
            </w:pPr>
            <w:r w:rsidRPr="00ED3BC6">
              <w:rPr>
                <w:rFonts w:ascii="Arial" w:hAnsi="Arial" w:cs="Arial"/>
                <w:u w:val="single"/>
              </w:rPr>
              <w:t>Adding Space at Licensed Centers for Care of School-Age C...</w:t>
            </w:r>
          </w:p>
          <w:p w14:paraId="148C2097"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5ECAF321"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ADE349F"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2995865D"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8506604" w14:textId="77777777" w:rsidR="00B44BB3" w:rsidRPr="00ED3BC6" w:rsidRDefault="00B44BB3" w:rsidP="0053457D">
            <w:pPr>
              <w:rPr>
                <w:rFonts w:ascii="Arial" w:hAnsi="Arial" w:cs="Arial"/>
              </w:rPr>
            </w:pPr>
            <w:r w:rsidRPr="00C22497">
              <w:rPr>
                <w:rFonts w:ascii="Arial" w:hAnsi="Arial" w:cs="Arial"/>
              </w:rPr>
              <w:t>09</w:t>
            </w:r>
          </w:p>
        </w:tc>
        <w:tc>
          <w:tcPr>
            <w:tcW w:w="581" w:type="dxa"/>
            <w:noWrap/>
            <w:hideMark/>
          </w:tcPr>
          <w:p w14:paraId="6F668530" w14:textId="77777777" w:rsidR="00B44BB3" w:rsidRPr="00ED3BC6" w:rsidRDefault="00B44BB3" w:rsidP="0053457D">
            <w:pPr>
              <w:rPr>
                <w:rFonts w:ascii="Arial" w:hAnsi="Arial" w:cs="Arial"/>
              </w:rPr>
            </w:pPr>
            <w:r w:rsidRPr="00C22497">
              <w:rPr>
                <w:rFonts w:ascii="Arial" w:hAnsi="Arial" w:cs="Arial"/>
              </w:rPr>
              <w:t>.3104</w:t>
            </w:r>
          </w:p>
        </w:tc>
      </w:tr>
      <w:tr w:rsidR="00B44BB3" w:rsidRPr="00ED3BC6" w14:paraId="58876459" w14:textId="77777777" w:rsidTr="00E738DA">
        <w:trPr>
          <w:tblCellSpacing w:w="15" w:type="dxa"/>
        </w:trPr>
        <w:tc>
          <w:tcPr>
            <w:tcW w:w="9300" w:type="dxa"/>
            <w:gridSpan w:val="6"/>
            <w:tcMar>
              <w:top w:w="375" w:type="dxa"/>
              <w:left w:w="15" w:type="dxa"/>
              <w:bottom w:w="15" w:type="dxa"/>
              <w:right w:w="15" w:type="dxa"/>
            </w:tcMar>
            <w:vAlign w:val="center"/>
            <w:hideMark/>
          </w:tcPr>
          <w:p w14:paraId="4F06F239" w14:textId="77777777" w:rsidR="00B44BB3" w:rsidRPr="00ED3BC6" w:rsidRDefault="00B44BB3" w:rsidP="0053457D">
            <w:pPr>
              <w:rPr>
                <w:rFonts w:ascii="Arial" w:hAnsi="Arial" w:cs="Arial"/>
                <w:b/>
                <w:bCs/>
                <w:caps/>
              </w:rPr>
            </w:pPr>
            <w:r w:rsidRPr="00ED3BC6">
              <w:rPr>
                <w:rFonts w:ascii="Arial" w:hAnsi="Arial" w:cs="Arial"/>
                <w:b/>
                <w:bCs/>
                <w:caps/>
              </w:rPr>
              <w:t>Medical Care Commission</w:t>
            </w:r>
          </w:p>
        </w:tc>
      </w:tr>
      <w:tr w:rsidR="00B44BB3" w:rsidRPr="00ED3BC6" w14:paraId="17BA9373" w14:textId="77777777" w:rsidTr="00E738DA">
        <w:trPr>
          <w:tblCellSpacing w:w="15" w:type="dxa"/>
        </w:trPr>
        <w:tc>
          <w:tcPr>
            <w:tcW w:w="9300" w:type="dxa"/>
            <w:gridSpan w:val="6"/>
            <w:tcMar>
              <w:top w:w="144" w:type="dxa"/>
              <w:left w:w="144" w:type="dxa"/>
              <w:bottom w:w="144" w:type="dxa"/>
              <w:right w:w="144" w:type="dxa"/>
            </w:tcMar>
            <w:vAlign w:val="center"/>
            <w:hideMark/>
          </w:tcPr>
          <w:p w14:paraId="5D219CE5" w14:textId="77777777" w:rsidR="00B44BB3" w:rsidRDefault="00B44BB3" w:rsidP="0053457D">
            <w:pPr>
              <w:rPr>
                <w:rFonts w:ascii="Arial" w:hAnsi="Arial" w:cs="Arial"/>
              </w:rPr>
            </w:pPr>
            <w:r w:rsidRPr="00ED3BC6">
              <w:rPr>
                <w:rFonts w:ascii="Arial" w:hAnsi="Arial" w:cs="Arial"/>
              </w:rPr>
              <w:t xml:space="preserve">The rules in Chapter 13 are from the NC Medical Care Commission. </w:t>
            </w:r>
          </w:p>
          <w:p w14:paraId="6D8CF2FA" w14:textId="77777777" w:rsidR="00B44BB3" w:rsidRDefault="00B44BB3" w:rsidP="0053457D">
            <w:pPr>
              <w:rPr>
                <w:rFonts w:ascii="Arial" w:hAnsi="Arial" w:cs="Arial"/>
              </w:rPr>
            </w:pPr>
          </w:p>
          <w:p w14:paraId="53524F57" w14:textId="77777777" w:rsidR="00B44BB3" w:rsidRPr="00ED3BC6" w:rsidRDefault="00B44BB3" w:rsidP="0053457D">
            <w:pPr>
              <w:rPr>
                <w:rFonts w:ascii="Arial" w:hAnsi="Arial" w:cs="Arial"/>
              </w:rPr>
            </w:pPr>
            <w:r w:rsidRPr="00ED3BC6">
              <w:rPr>
                <w:rFonts w:ascii="Arial" w:hAnsi="Arial" w:cs="Arial"/>
              </w:rPr>
              <w:t>The rules in Subchapter 13D are rules for the licensing of nursing homes including general information (.2000); licensure (.2100); general standards of administration (.2200); patient and resident care and services (.2300); medical records (.2400); physician's services (.2500); pharmaceutical services (.2600); dietary services (.2700); activities, recreation and social services (.2800); special requirements (.2900); specially designated units (.3000); design and construction (.3100); functional requirements (.3200); fire and safety requirements (.3300); and mechanical, electrical, and plumbing requirements (.3400).</w:t>
            </w:r>
          </w:p>
        </w:tc>
      </w:tr>
      <w:tr w:rsidR="00B44BB3" w:rsidRPr="00ED3BC6" w14:paraId="6578C47B" w14:textId="77777777" w:rsidTr="00E738DA">
        <w:trPr>
          <w:tblCellSpacing w:w="15" w:type="dxa"/>
        </w:trPr>
        <w:tc>
          <w:tcPr>
            <w:tcW w:w="6479" w:type="dxa"/>
            <w:hideMark/>
          </w:tcPr>
          <w:p w14:paraId="6BB76A42" w14:textId="77777777" w:rsidR="00B44BB3" w:rsidRDefault="00B44BB3" w:rsidP="0053457D">
            <w:pPr>
              <w:rPr>
                <w:rFonts w:ascii="Arial" w:hAnsi="Arial" w:cs="Arial"/>
              </w:rPr>
            </w:pPr>
            <w:r w:rsidRPr="00ED3BC6">
              <w:rPr>
                <w:rFonts w:ascii="Arial" w:hAnsi="Arial" w:cs="Arial"/>
                <w:u w:val="single"/>
              </w:rPr>
              <w:t>Definitions</w:t>
            </w:r>
          </w:p>
          <w:p w14:paraId="76744AC1"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6664B3C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05238F4"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2D5FCA0D"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ED70D4B" w14:textId="77777777" w:rsidR="00B44BB3" w:rsidRPr="00ED3BC6" w:rsidRDefault="00B44BB3" w:rsidP="0053457D">
            <w:pPr>
              <w:rPr>
                <w:rFonts w:ascii="Arial" w:hAnsi="Arial" w:cs="Arial"/>
              </w:rPr>
            </w:pPr>
            <w:r w:rsidRPr="00C22497">
              <w:rPr>
                <w:rFonts w:ascii="Arial" w:hAnsi="Arial" w:cs="Arial"/>
              </w:rPr>
              <w:t>13D</w:t>
            </w:r>
          </w:p>
        </w:tc>
        <w:tc>
          <w:tcPr>
            <w:tcW w:w="581" w:type="dxa"/>
            <w:noWrap/>
            <w:hideMark/>
          </w:tcPr>
          <w:p w14:paraId="2B25D568" w14:textId="77777777" w:rsidR="00B44BB3" w:rsidRPr="00ED3BC6" w:rsidRDefault="00B44BB3" w:rsidP="0053457D">
            <w:pPr>
              <w:rPr>
                <w:rFonts w:ascii="Arial" w:hAnsi="Arial" w:cs="Arial"/>
              </w:rPr>
            </w:pPr>
            <w:r w:rsidRPr="00C22497">
              <w:rPr>
                <w:rFonts w:ascii="Arial" w:hAnsi="Arial" w:cs="Arial"/>
              </w:rPr>
              <w:t>.2001</w:t>
            </w:r>
          </w:p>
        </w:tc>
      </w:tr>
      <w:tr w:rsidR="00B44BB3" w:rsidRPr="00ED3BC6" w14:paraId="2CC7BA6E" w14:textId="77777777" w:rsidTr="00E738DA">
        <w:trPr>
          <w:tblCellSpacing w:w="15" w:type="dxa"/>
        </w:trPr>
        <w:tc>
          <w:tcPr>
            <w:tcW w:w="9300" w:type="dxa"/>
            <w:gridSpan w:val="6"/>
            <w:tcMar>
              <w:top w:w="144" w:type="dxa"/>
              <w:left w:w="144" w:type="dxa"/>
              <w:bottom w:w="144" w:type="dxa"/>
              <w:right w:w="144" w:type="dxa"/>
            </w:tcMar>
            <w:vAlign w:val="center"/>
            <w:hideMark/>
          </w:tcPr>
          <w:p w14:paraId="65168A62" w14:textId="77777777" w:rsidR="00B44BB3" w:rsidRPr="00ED3BC6" w:rsidRDefault="00B44BB3" w:rsidP="0053457D">
            <w:pPr>
              <w:rPr>
                <w:rFonts w:ascii="Arial" w:hAnsi="Arial" w:cs="Arial"/>
              </w:rPr>
            </w:pPr>
            <w:r w:rsidRPr="00ED3BC6">
              <w:rPr>
                <w:rFonts w:ascii="Arial" w:hAnsi="Arial" w:cs="Arial"/>
              </w:rPr>
              <w:lastRenderedPageBreak/>
              <w:t>The rules in Subchapter 13K concern hospice licensing rules including general information (.0100); license (.0200); administration (.0300); personnel (.0400); scope of services (.0500); patient/family care (.0600); patient/family care plan (.0700); pharmaceutical and medical treatment orders and administration (.0800); medical records (.0900); evaluation (.1000); hospice residential care (.1100); and hospice inpatient care (.1200).</w:t>
            </w:r>
          </w:p>
        </w:tc>
      </w:tr>
      <w:tr w:rsidR="00B44BB3" w:rsidRPr="00ED3BC6" w14:paraId="3EAE49D7" w14:textId="77777777" w:rsidTr="00E738DA">
        <w:trPr>
          <w:tblCellSpacing w:w="15" w:type="dxa"/>
        </w:trPr>
        <w:tc>
          <w:tcPr>
            <w:tcW w:w="6479" w:type="dxa"/>
            <w:hideMark/>
          </w:tcPr>
          <w:p w14:paraId="0547C5DD" w14:textId="77777777" w:rsidR="00B44BB3" w:rsidRDefault="00B44BB3" w:rsidP="0053457D">
            <w:pPr>
              <w:rPr>
                <w:rFonts w:ascii="Arial" w:hAnsi="Arial" w:cs="Arial"/>
              </w:rPr>
            </w:pPr>
            <w:r w:rsidRPr="00ED3BC6">
              <w:rPr>
                <w:rFonts w:ascii="Arial" w:hAnsi="Arial" w:cs="Arial"/>
                <w:u w:val="single"/>
              </w:rPr>
              <w:t>Resident Care Areas</w:t>
            </w:r>
          </w:p>
          <w:p w14:paraId="2D7E4FBB" w14:textId="77777777" w:rsidR="00B44BB3" w:rsidRPr="00ED3BC6" w:rsidRDefault="00B44BB3" w:rsidP="0053457D">
            <w:pPr>
              <w:rPr>
                <w:rFonts w:ascii="Arial" w:hAnsi="Arial" w:cs="Arial"/>
              </w:rPr>
            </w:pPr>
            <w:r w:rsidRPr="00ED3BC6">
              <w:rPr>
                <w:rFonts w:ascii="Arial" w:hAnsi="Arial" w:cs="Arial"/>
              </w:rPr>
              <w:t>Readopt with Changes*</w:t>
            </w:r>
          </w:p>
        </w:tc>
        <w:tc>
          <w:tcPr>
            <w:tcW w:w="145" w:type="dxa"/>
            <w:vAlign w:val="center"/>
            <w:hideMark/>
          </w:tcPr>
          <w:p w14:paraId="61C5855C"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199FEC0"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3BCEEDE8"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C89B553" w14:textId="77777777" w:rsidR="00B44BB3" w:rsidRPr="00ED3BC6" w:rsidRDefault="00B44BB3" w:rsidP="0053457D">
            <w:pPr>
              <w:rPr>
                <w:rFonts w:ascii="Arial" w:hAnsi="Arial" w:cs="Arial"/>
              </w:rPr>
            </w:pPr>
            <w:r w:rsidRPr="00C22497">
              <w:rPr>
                <w:rFonts w:ascii="Arial" w:hAnsi="Arial" w:cs="Arial"/>
              </w:rPr>
              <w:t>13K</w:t>
            </w:r>
          </w:p>
        </w:tc>
        <w:tc>
          <w:tcPr>
            <w:tcW w:w="581" w:type="dxa"/>
            <w:noWrap/>
            <w:hideMark/>
          </w:tcPr>
          <w:p w14:paraId="19FDF50A" w14:textId="77777777" w:rsidR="00B44BB3" w:rsidRPr="00ED3BC6" w:rsidRDefault="00B44BB3" w:rsidP="0053457D">
            <w:pPr>
              <w:rPr>
                <w:rFonts w:ascii="Arial" w:hAnsi="Arial" w:cs="Arial"/>
              </w:rPr>
            </w:pPr>
            <w:r w:rsidRPr="00C22497">
              <w:rPr>
                <w:rFonts w:ascii="Arial" w:hAnsi="Arial" w:cs="Arial"/>
              </w:rPr>
              <w:t>.1109</w:t>
            </w:r>
          </w:p>
        </w:tc>
      </w:tr>
      <w:tr w:rsidR="00B44BB3" w:rsidRPr="00ED3BC6" w14:paraId="650DA9A7" w14:textId="77777777" w:rsidTr="00E738DA">
        <w:trPr>
          <w:tblCellSpacing w:w="15" w:type="dxa"/>
        </w:trPr>
        <w:tc>
          <w:tcPr>
            <w:tcW w:w="6479" w:type="dxa"/>
            <w:hideMark/>
          </w:tcPr>
          <w:p w14:paraId="3F538257" w14:textId="77777777" w:rsidR="00B44BB3" w:rsidRDefault="00B44BB3" w:rsidP="0053457D">
            <w:pPr>
              <w:rPr>
                <w:rFonts w:ascii="Arial" w:hAnsi="Arial" w:cs="Arial"/>
              </w:rPr>
            </w:pPr>
            <w:r w:rsidRPr="00ED3BC6">
              <w:rPr>
                <w:rFonts w:ascii="Arial" w:hAnsi="Arial" w:cs="Arial"/>
                <w:u w:val="single"/>
              </w:rPr>
              <w:t>Design and Construction</w:t>
            </w:r>
          </w:p>
          <w:p w14:paraId="01BC1728"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27D0FAF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7381692"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5DC6A4CC"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8AD0412" w14:textId="77777777" w:rsidR="00B44BB3" w:rsidRPr="00ED3BC6" w:rsidRDefault="00B44BB3" w:rsidP="0053457D">
            <w:pPr>
              <w:rPr>
                <w:rFonts w:ascii="Arial" w:hAnsi="Arial" w:cs="Arial"/>
              </w:rPr>
            </w:pPr>
            <w:r w:rsidRPr="00C22497">
              <w:rPr>
                <w:rFonts w:ascii="Arial" w:hAnsi="Arial" w:cs="Arial"/>
              </w:rPr>
              <w:t>13K</w:t>
            </w:r>
          </w:p>
        </w:tc>
        <w:tc>
          <w:tcPr>
            <w:tcW w:w="581" w:type="dxa"/>
            <w:noWrap/>
            <w:hideMark/>
          </w:tcPr>
          <w:p w14:paraId="1081F7D7" w14:textId="77777777" w:rsidR="00B44BB3" w:rsidRPr="00ED3BC6" w:rsidRDefault="00B44BB3" w:rsidP="0053457D">
            <w:pPr>
              <w:rPr>
                <w:rFonts w:ascii="Arial" w:hAnsi="Arial" w:cs="Arial"/>
              </w:rPr>
            </w:pPr>
            <w:r w:rsidRPr="00C22497">
              <w:rPr>
                <w:rFonts w:ascii="Arial" w:hAnsi="Arial" w:cs="Arial"/>
              </w:rPr>
              <w:t>.1112</w:t>
            </w:r>
          </w:p>
        </w:tc>
      </w:tr>
      <w:tr w:rsidR="00B44BB3" w:rsidRPr="00ED3BC6" w14:paraId="5BDC0DD7" w14:textId="77777777" w:rsidTr="00E738DA">
        <w:trPr>
          <w:tblCellSpacing w:w="15" w:type="dxa"/>
        </w:trPr>
        <w:tc>
          <w:tcPr>
            <w:tcW w:w="6479" w:type="dxa"/>
            <w:hideMark/>
          </w:tcPr>
          <w:p w14:paraId="58324E7F" w14:textId="77777777" w:rsidR="00B44BB3" w:rsidRDefault="00B44BB3" w:rsidP="0053457D">
            <w:pPr>
              <w:rPr>
                <w:rFonts w:ascii="Arial" w:hAnsi="Arial" w:cs="Arial"/>
              </w:rPr>
            </w:pPr>
            <w:r w:rsidRPr="00ED3BC6">
              <w:rPr>
                <w:rFonts w:ascii="Arial" w:hAnsi="Arial" w:cs="Arial"/>
                <w:u w:val="single"/>
              </w:rPr>
              <w:t>Plans and Specifications</w:t>
            </w:r>
          </w:p>
          <w:p w14:paraId="1CFA4E62" w14:textId="77777777" w:rsidR="00B44BB3" w:rsidRPr="00ED3BC6" w:rsidRDefault="00B44BB3" w:rsidP="0053457D">
            <w:pPr>
              <w:rPr>
                <w:rFonts w:ascii="Arial" w:hAnsi="Arial" w:cs="Arial"/>
              </w:rPr>
            </w:pPr>
            <w:r w:rsidRPr="00ED3BC6">
              <w:rPr>
                <w:rFonts w:ascii="Arial" w:hAnsi="Arial" w:cs="Arial"/>
              </w:rPr>
              <w:t>Readopt with Changes*</w:t>
            </w:r>
          </w:p>
        </w:tc>
        <w:tc>
          <w:tcPr>
            <w:tcW w:w="145" w:type="dxa"/>
            <w:vAlign w:val="center"/>
            <w:hideMark/>
          </w:tcPr>
          <w:p w14:paraId="499DBCD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361BF79"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17FB501D"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F3D2322" w14:textId="77777777" w:rsidR="00B44BB3" w:rsidRPr="00ED3BC6" w:rsidRDefault="00B44BB3" w:rsidP="0053457D">
            <w:pPr>
              <w:rPr>
                <w:rFonts w:ascii="Arial" w:hAnsi="Arial" w:cs="Arial"/>
              </w:rPr>
            </w:pPr>
            <w:r w:rsidRPr="00C22497">
              <w:rPr>
                <w:rFonts w:ascii="Arial" w:hAnsi="Arial" w:cs="Arial"/>
              </w:rPr>
              <w:t>13K</w:t>
            </w:r>
          </w:p>
        </w:tc>
        <w:tc>
          <w:tcPr>
            <w:tcW w:w="581" w:type="dxa"/>
            <w:noWrap/>
            <w:hideMark/>
          </w:tcPr>
          <w:p w14:paraId="0779847B" w14:textId="77777777" w:rsidR="00B44BB3" w:rsidRPr="00ED3BC6" w:rsidRDefault="00B44BB3" w:rsidP="0053457D">
            <w:pPr>
              <w:rPr>
                <w:rFonts w:ascii="Arial" w:hAnsi="Arial" w:cs="Arial"/>
              </w:rPr>
            </w:pPr>
            <w:r w:rsidRPr="00C22497">
              <w:rPr>
                <w:rFonts w:ascii="Arial" w:hAnsi="Arial" w:cs="Arial"/>
              </w:rPr>
              <w:t>.1113</w:t>
            </w:r>
          </w:p>
        </w:tc>
      </w:tr>
      <w:tr w:rsidR="00B44BB3" w:rsidRPr="00ED3BC6" w14:paraId="07C18006" w14:textId="77777777" w:rsidTr="00E738DA">
        <w:trPr>
          <w:tblCellSpacing w:w="15" w:type="dxa"/>
        </w:trPr>
        <w:tc>
          <w:tcPr>
            <w:tcW w:w="6479" w:type="dxa"/>
            <w:hideMark/>
          </w:tcPr>
          <w:p w14:paraId="240BE2EC" w14:textId="77777777" w:rsidR="00B44BB3" w:rsidRDefault="00B44BB3" w:rsidP="0053457D">
            <w:pPr>
              <w:rPr>
                <w:rFonts w:ascii="Arial" w:hAnsi="Arial" w:cs="Arial"/>
              </w:rPr>
            </w:pPr>
            <w:r w:rsidRPr="00ED3BC6">
              <w:rPr>
                <w:rFonts w:ascii="Arial" w:hAnsi="Arial" w:cs="Arial"/>
                <w:u w:val="single"/>
              </w:rPr>
              <w:t>Plumbing</w:t>
            </w:r>
          </w:p>
          <w:p w14:paraId="770D4E33" w14:textId="77777777" w:rsidR="00B44BB3" w:rsidRPr="00ED3BC6" w:rsidRDefault="00B44BB3" w:rsidP="0053457D">
            <w:pPr>
              <w:rPr>
                <w:rFonts w:ascii="Arial" w:hAnsi="Arial" w:cs="Arial"/>
              </w:rPr>
            </w:pPr>
            <w:r w:rsidRPr="00ED3BC6">
              <w:rPr>
                <w:rFonts w:ascii="Arial" w:hAnsi="Arial" w:cs="Arial"/>
              </w:rPr>
              <w:t>Readopt with Changes*</w:t>
            </w:r>
          </w:p>
        </w:tc>
        <w:tc>
          <w:tcPr>
            <w:tcW w:w="145" w:type="dxa"/>
            <w:vAlign w:val="center"/>
            <w:hideMark/>
          </w:tcPr>
          <w:p w14:paraId="547DEBE5"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DCF8349"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1CEC7238"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5E69AFF" w14:textId="77777777" w:rsidR="00B44BB3" w:rsidRPr="00ED3BC6" w:rsidRDefault="00B44BB3" w:rsidP="0053457D">
            <w:pPr>
              <w:rPr>
                <w:rFonts w:ascii="Arial" w:hAnsi="Arial" w:cs="Arial"/>
              </w:rPr>
            </w:pPr>
            <w:r w:rsidRPr="00C22497">
              <w:rPr>
                <w:rFonts w:ascii="Arial" w:hAnsi="Arial" w:cs="Arial"/>
              </w:rPr>
              <w:t>13K</w:t>
            </w:r>
          </w:p>
        </w:tc>
        <w:tc>
          <w:tcPr>
            <w:tcW w:w="581" w:type="dxa"/>
            <w:noWrap/>
            <w:hideMark/>
          </w:tcPr>
          <w:p w14:paraId="6AD4FB81" w14:textId="77777777" w:rsidR="00B44BB3" w:rsidRPr="00ED3BC6" w:rsidRDefault="00B44BB3" w:rsidP="0053457D">
            <w:pPr>
              <w:rPr>
                <w:rFonts w:ascii="Arial" w:hAnsi="Arial" w:cs="Arial"/>
              </w:rPr>
            </w:pPr>
            <w:r w:rsidRPr="00C22497">
              <w:rPr>
                <w:rFonts w:ascii="Arial" w:hAnsi="Arial" w:cs="Arial"/>
              </w:rPr>
              <w:t>.1114</w:t>
            </w:r>
          </w:p>
        </w:tc>
      </w:tr>
      <w:tr w:rsidR="00B44BB3" w:rsidRPr="00ED3BC6" w14:paraId="368D5EF5" w14:textId="77777777" w:rsidTr="00E738DA">
        <w:trPr>
          <w:tblCellSpacing w:w="15" w:type="dxa"/>
        </w:trPr>
        <w:tc>
          <w:tcPr>
            <w:tcW w:w="6479" w:type="dxa"/>
            <w:hideMark/>
          </w:tcPr>
          <w:p w14:paraId="255918E8" w14:textId="77777777" w:rsidR="00B44BB3" w:rsidRDefault="00B44BB3" w:rsidP="0053457D">
            <w:pPr>
              <w:rPr>
                <w:rFonts w:ascii="Arial" w:hAnsi="Arial" w:cs="Arial"/>
              </w:rPr>
            </w:pPr>
            <w:r w:rsidRPr="00ED3BC6">
              <w:rPr>
                <w:rFonts w:ascii="Arial" w:hAnsi="Arial" w:cs="Arial"/>
                <w:u w:val="single"/>
              </w:rPr>
              <w:t>Waste Disposal</w:t>
            </w:r>
          </w:p>
          <w:p w14:paraId="661D54FF" w14:textId="77777777" w:rsidR="00B44BB3" w:rsidRPr="00ED3BC6" w:rsidRDefault="00B44BB3" w:rsidP="0053457D">
            <w:pPr>
              <w:rPr>
                <w:rFonts w:ascii="Arial" w:hAnsi="Arial" w:cs="Arial"/>
              </w:rPr>
            </w:pPr>
            <w:r w:rsidRPr="00ED3BC6">
              <w:rPr>
                <w:rFonts w:ascii="Arial" w:hAnsi="Arial" w:cs="Arial"/>
              </w:rPr>
              <w:t>Readopt with Changes*</w:t>
            </w:r>
          </w:p>
        </w:tc>
        <w:tc>
          <w:tcPr>
            <w:tcW w:w="145" w:type="dxa"/>
            <w:vAlign w:val="center"/>
            <w:hideMark/>
          </w:tcPr>
          <w:p w14:paraId="0E5296E0"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172D9DB"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7E1C6F29"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3E17879" w14:textId="77777777" w:rsidR="00B44BB3" w:rsidRPr="00ED3BC6" w:rsidRDefault="00B44BB3" w:rsidP="0053457D">
            <w:pPr>
              <w:rPr>
                <w:rFonts w:ascii="Arial" w:hAnsi="Arial" w:cs="Arial"/>
              </w:rPr>
            </w:pPr>
            <w:r w:rsidRPr="00C22497">
              <w:rPr>
                <w:rFonts w:ascii="Arial" w:hAnsi="Arial" w:cs="Arial"/>
              </w:rPr>
              <w:t>13K</w:t>
            </w:r>
          </w:p>
        </w:tc>
        <w:tc>
          <w:tcPr>
            <w:tcW w:w="581" w:type="dxa"/>
            <w:noWrap/>
            <w:hideMark/>
          </w:tcPr>
          <w:p w14:paraId="1BD7881C" w14:textId="77777777" w:rsidR="00B44BB3" w:rsidRPr="00ED3BC6" w:rsidRDefault="00B44BB3" w:rsidP="0053457D">
            <w:pPr>
              <w:rPr>
                <w:rFonts w:ascii="Arial" w:hAnsi="Arial" w:cs="Arial"/>
              </w:rPr>
            </w:pPr>
            <w:r w:rsidRPr="00C22497">
              <w:rPr>
                <w:rFonts w:ascii="Arial" w:hAnsi="Arial" w:cs="Arial"/>
              </w:rPr>
              <w:t>.1115</w:t>
            </w:r>
          </w:p>
        </w:tc>
      </w:tr>
      <w:tr w:rsidR="00B44BB3" w:rsidRPr="00ED3BC6" w14:paraId="0AF60533" w14:textId="77777777" w:rsidTr="00E738DA">
        <w:trPr>
          <w:tblCellSpacing w:w="15" w:type="dxa"/>
        </w:trPr>
        <w:tc>
          <w:tcPr>
            <w:tcW w:w="6479" w:type="dxa"/>
            <w:hideMark/>
          </w:tcPr>
          <w:p w14:paraId="6880AD1A" w14:textId="77777777" w:rsidR="00B44BB3" w:rsidRDefault="00B44BB3" w:rsidP="0053457D">
            <w:pPr>
              <w:rPr>
                <w:rFonts w:ascii="Arial" w:hAnsi="Arial" w:cs="Arial"/>
              </w:rPr>
            </w:pPr>
            <w:r w:rsidRPr="00ED3BC6">
              <w:rPr>
                <w:rFonts w:ascii="Arial" w:hAnsi="Arial" w:cs="Arial"/>
                <w:u w:val="single"/>
              </w:rPr>
              <w:t>Application of Physical Plant Requirements</w:t>
            </w:r>
          </w:p>
          <w:p w14:paraId="2B7D9EF4" w14:textId="77777777" w:rsidR="00B44BB3" w:rsidRPr="00ED3BC6" w:rsidRDefault="00B44BB3" w:rsidP="0053457D">
            <w:pPr>
              <w:rPr>
                <w:rFonts w:ascii="Arial" w:hAnsi="Arial" w:cs="Arial"/>
              </w:rPr>
            </w:pPr>
            <w:r w:rsidRPr="00ED3BC6">
              <w:rPr>
                <w:rFonts w:ascii="Arial" w:hAnsi="Arial" w:cs="Arial"/>
              </w:rPr>
              <w:t>Readopt with Changes*</w:t>
            </w:r>
          </w:p>
        </w:tc>
        <w:tc>
          <w:tcPr>
            <w:tcW w:w="145" w:type="dxa"/>
            <w:vAlign w:val="center"/>
            <w:hideMark/>
          </w:tcPr>
          <w:p w14:paraId="0D47CEAF"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6D0D376"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644D1F12"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DADE122" w14:textId="77777777" w:rsidR="00B44BB3" w:rsidRPr="00ED3BC6" w:rsidRDefault="00B44BB3" w:rsidP="0053457D">
            <w:pPr>
              <w:rPr>
                <w:rFonts w:ascii="Arial" w:hAnsi="Arial" w:cs="Arial"/>
              </w:rPr>
            </w:pPr>
            <w:r w:rsidRPr="00C22497">
              <w:rPr>
                <w:rFonts w:ascii="Arial" w:hAnsi="Arial" w:cs="Arial"/>
              </w:rPr>
              <w:t>13K</w:t>
            </w:r>
          </w:p>
        </w:tc>
        <w:tc>
          <w:tcPr>
            <w:tcW w:w="581" w:type="dxa"/>
            <w:noWrap/>
            <w:hideMark/>
          </w:tcPr>
          <w:p w14:paraId="12A2CF43" w14:textId="77777777" w:rsidR="00B44BB3" w:rsidRPr="00ED3BC6" w:rsidRDefault="00B44BB3" w:rsidP="0053457D">
            <w:pPr>
              <w:rPr>
                <w:rFonts w:ascii="Arial" w:hAnsi="Arial" w:cs="Arial"/>
              </w:rPr>
            </w:pPr>
            <w:r w:rsidRPr="00C22497">
              <w:rPr>
                <w:rFonts w:ascii="Arial" w:hAnsi="Arial" w:cs="Arial"/>
              </w:rPr>
              <w:t>.1116</w:t>
            </w:r>
          </w:p>
        </w:tc>
      </w:tr>
      <w:tr w:rsidR="00B44BB3" w:rsidRPr="00ED3BC6" w14:paraId="43910914" w14:textId="77777777" w:rsidTr="00E738DA">
        <w:trPr>
          <w:tblCellSpacing w:w="15" w:type="dxa"/>
        </w:trPr>
        <w:tc>
          <w:tcPr>
            <w:tcW w:w="6479" w:type="dxa"/>
            <w:hideMark/>
          </w:tcPr>
          <w:p w14:paraId="1B32306C" w14:textId="77777777" w:rsidR="00B44BB3" w:rsidRDefault="00B44BB3" w:rsidP="0053457D">
            <w:pPr>
              <w:rPr>
                <w:rFonts w:ascii="Arial" w:hAnsi="Arial" w:cs="Arial"/>
              </w:rPr>
            </w:pPr>
            <w:r w:rsidRPr="00ED3BC6">
              <w:rPr>
                <w:rFonts w:ascii="Arial" w:hAnsi="Arial" w:cs="Arial"/>
                <w:u w:val="single"/>
              </w:rPr>
              <w:t>Requirements for Hospice Inpatient Units</w:t>
            </w:r>
          </w:p>
          <w:p w14:paraId="6F78703B" w14:textId="77777777" w:rsidR="00B44BB3" w:rsidRPr="00ED3BC6" w:rsidRDefault="00B44BB3" w:rsidP="0053457D">
            <w:pPr>
              <w:rPr>
                <w:rFonts w:ascii="Arial" w:hAnsi="Arial" w:cs="Arial"/>
              </w:rPr>
            </w:pPr>
            <w:r w:rsidRPr="00ED3BC6">
              <w:rPr>
                <w:rFonts w:ascii="Arial" w:hAnsi="Arial" w:cs="Arial"/>
              </w:rPr>
              <w:t>Readopt with Changes*</w:t>
            </w:r>
          </w:p>
        </w:tc>
        <w:tc>
          <w:tcPr>
            <w:tcW w:w="145" w:type="dxa"/>
            <w:vAlign w:val="center"/>
            <w:hideMark/>
          </w:tcPr>
          <w:p w14:paraId="7A766ED5"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C86D4B2"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4B9A791F"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025668B" w14:textId="77777777" w:rsidR="00B44BB3" w:rsidRPr="00ED3BC6" w:rsidRDefault="00B44BB3" w:rsidP="0053457D">
            <w:pPr>
              <w:rPr>
                <w:rFonts w:ascii="Arial" w:hAnsi="Arial" w:cs="Arial"/>
              </w:rPr>
            </w:pPr>
            <w:r w:rsidRPr="00C22497">
              <w:rPr>
                <w:rFonts w:ascii="Arial" w:hAnsi="Arial" w:cs="Arial"/>
              </w:rPr>
              <w:t>13K</w:t>
            </w:r>
          </w:p>
        </w:tc>
        <w:tc>
          <w:tcPr>
            <w:tcW w:w="581" w:type="dxa"/>
            <w:noWrap/>
            <w:hideMark/>
          </w:tcPr>
          <w:p w14:paraId="35DB9287" w14:textId="77777777" w:rsidR="00B44BB3" w:rsidRPr="00ED3BC6" w:rsidRDefault="00B44BB3" w:rsidP="0053457D">
            <w:pPr>
              <w:rPr>
                <w:rFonts w:ascii="Arial" w:hAnsi="Arial" w:cs="Arial"/>
              </w:rPr>
            </w:pPr>
            <w:r w:rsidRPr="00C22497">
              <w:rPr>
                <w:rFonts w:ascii="Arial" w:hAnsi="Arial" w:cs="Arial"/>
              </w:rPr>
              <w:t>.1201</w:t>
            </w:r>
          </w:p>
        </w:tc>
      </w:tr>
      <w:tr w:rsidR="00B44BB3" w:rsidRPr="00ED3BC6" w14:paraId="13185AA1" w14:textId="77777777" w:rsidTr="00E738DA">
        <w:trPr>
          <w:tblCellSpacing w:w="15" w:type="dxa"/>
        </w:trPr>
        <w:tc>
          <w:tcPr>
            <w:tcW w:w="6479" w:type="dxa"/>
            <w:hideMark/>
          </w:tcPr>
          <w:p w14:paraId="2E1629CB" w14:textId="77777777" w:rsidR="00B44BB3" w:rsidRDefault="00B44BB3" w:rsidP="0053457D">
            <w:pPr>
              <w:rPr>
                <w:rFonts w:ascii="Arial" w:hAnsi="Arial" w:cs="Arial"/>
              </w:rPr>
            </w:pPr>
            <w:r w:rsidRPr="00ED3BC6">
              <w:rPr>
                <w:rFonts w:ascii="Arial" w:hAnsi="Arial" w:cs="Arial"/>
                <w:u w:val="single"/>
              </w:rPr>
              <w:t xml:space="preserve">Additional Patient Care Area Requirements for Hospice </w:t>
            </w:r>
            <w:proofErr w:type="spellStart"/>
            <w:r w:rsidRPr="00ED3BC6">
              <w:rPr>
                <w:rFonts w:ascii="Arial" w:hAnsi="Arial" w:cs="Arial"/>
                <w:u w:val="single"/>
              </w:rPr>
              <w:t>Inp</w:t>
            </w:r>
            <w:proofErr w:type="spellEnd"/>
            <w:r w:rsidRPr="00ED3BC6">
              <w:rPr>
                <w:rFonts w:ascii="Arial" w:hAnsi="Arial" w:cs="Arial"/>
                <w:u w:val="single"/>
              </w:rPr>
              <w:t>...</w:t>
            </w:r>
          </w:p>
          <w:p w14:paraId="234E2F4F" w14:textId="77777777" w:rsidR="00B44BB3" w:rsidRPr="00ED3BC6" w:rsidRDefault="00B44BB3" w:rsidP="0053457D">
            <w:pPr>
              <w:rPr>
                <w:rFonts w:ascii="Arial" w:hAnsi="Arial" w:cs="Arial"/>
              </w:rPr>
            </w:pPr>
            <w:r w:rsidRPr="00ED3BC6">
              <w:rPr>
                <w:rFonts w:ascii="Arial" w:hAnsi="Arial" w:cs="Arial"/>
              </w:rPr>
              <w:t>Readopt with Changes*</w:t>
            </w:r>
          </w:p>
        </w:tc>
        <w:tc>
          <w:tcPr>
            <w:tcW w:w="145" w:type="dxa"/>
            <w:vAlign w:val="center"/>
            <w:hideMark/>
          </w:tcPr>
          <w:p w14:paraId="0979A605"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AE2C9C3"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0962FD4F"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59C6D68" w14:textId="77777777" w:rsidR="00B44BB3" w:rsidRPr="00ED3BC6" w:rsidRDefault="00B44BB3" w:rsidP="0053457D">
            <w:pPr>
              <w:rPr>
                <w:rFonts w:ascii="Arial" w:hAnsi="Arial" w:cs="Arial"/>
              </w:rPr>
            </w:pPr>
            <w:r w:rsidRPr="00C22497">
              <w:rPr>
                <w:rFonts w:ascii="Arial" w:hAnsi="Arial" w:cs="Arial"/>
              </w:rPr>
              <w:t>13K</w:t>
            </w:r>
          </w:p>
        </w:tc>
        <w:tc>
          <w:tcPr>
            <w:tcW w:w="581" w:type="dxa"/>
            <w:noWrap/>
            <w:hideMark/>
          </w:tcPr>
          <w:p w14:paraId="4D1E00FA" w14:textId="77777777" w:rsidR="00B44BB3" w:rsidRPr="00ED3BC6" w:rsidRDefault="00B44BB3" w:rsidP="0053457D">
            <w:pPr>
              <w:rPr>
                <w:rFonts w:ascii="Arial" w:hAnsi="Arial" w:cs="Arial"/>
              </w:rPr>
            </w:pPr>
            <w:r w:rsidRPr="00C22497">
              <w:rPr>
                <w:rFonts w:ascii="Arial" w:hAnsi="Arial" w:cs="Arial"/>
              </w:rPr>
              <w:t>.1204</w:t>
            </w:r>
          </w:p>
        </w:tc>
      </w:tr>
      <w:tr w:rsidR="00B44BB3" w:rsidRPr="00ED3BC6" w14:paraId="1E6879D3" w14:textId="77777777" w:rsidTr="00E738DA">
        <w:trPr>
          <w:tblCellSpacing w:w="15" w:type="dxa"/>
        </w:trPr>
        <w:tc>
          <w:tcPr>
            <w:tcW w:w="6479" w:type="dxa"/>
            <w:hideMark/>
          </w:tcPr>
          <w:p w14:paraId="285983DE" w14:textId="77777777" w:rsidR="00B44BB3" w:rsidRDefault="00B44BB3" w:rsidP="0053457D">
            <w:pPr>
              <w:rPr>
                <w:rFonts w:ascii="Arial" w:hAnsi="Arial" w:cs="Arial"/>
              </w:rPr>
            </w:pPr>
            <w:r w:rsidRPr="00ED3BC6">
              <w:rPr>
                <w:rFonts w:ascii="Arial" w:hAnsi="Arial" w:cs="Arial"/>
                <w:u w:val="single"/>
              </w:rPr>
              <w:t>Furnishings for Hospice Inpatient Care</w:t>
            </w:r>
          </w:p>
          <w:p w14:paraId="0D24AA07" w14:textId="77777777" w:rsidR="00B44BB3" w:rsidRPr="00ED3BC6" w:rsidRDefault="00B44BB3" w:rsidP="0053457D">
            <w:pPr>
              <w:rPr>
                <w:rFonts w:ascii="Arial" w:hAnsi="Arial" w:cs="Arial"/>
              </w:rPr>
            </w:pPr>
            <w:r w:rsidRPr="00ED3BC6">
              <w:rPr>
                <w:rFonts w:ascii="Arial" w:hAnsi="Arial" w:cs="Arial"/>
              </w:rPr>
              <w:t>Readopt with Changes*</w:t>
            </w:r>
          </w:p>
        </w:tc>
        <w:tc>
          <w:tcPr>
            <w:tcW w:w="145" w:type="dxa"/>
            <w:vAlign w:val="center"/>
            <w:hideMark/>
          </w:tcPr>
          <w:p w14:paraId="529B81DE"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2D20BBF"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3F198005"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0510D4B" w14:textId="77777777" w:rsidR="00B44BB3" w:rsidRPr="00ED3BC6" w:rsidRDefault="00B44BB3" w:rsidP="0053457D">
            <w:pPr>
              <w:rPr>
                <w:rFonts w:ascii="Arial" w:hAnsi="Arial" w:cs="Arial"/>
              </w:rPr>
            </w:pPr>
            <w:r w:rsidRPr="00C22497">
              <w:rPr>
                <w:rFonts w:ascii="Arial" w:hAnsi="Arial" w:cs="Arial"/>
              </w:rPr>
              <w:t>13K</w:t>
            </w:r>
          </w:p>
        </w:tc>
        <w:tc>
          <w:tcPr>
            <w:tcW w:w="581" w:type="dxa"/>
            <w:noWrap/>
            <w:hideMark/>
          </w:tcPr>
          <w:p w14:paraId="5077C90B" w14:textId="77777777" w:rsidR="00B44BB3" w:rsidRPr="00ED3BC6" w:rsidRDefault="00B44BB3" w:rsidP="0053457D">
            <w:pPr>
              <w:rPr>
                <w:rFonts w:ascii="Arial" w:hAnsi="Arial" w:cs="Arial"/>
              </w:rPr>
            </w:pPr>
            <w:r w:rsidRPr="00C22497">
              <w:rPr>
                <w:rFonts w:ascii="Arial" w:hAnsi="Arial" w:cs="Arial"/>
              </w:rPr>
              <w:t>.1205</w:t>
            </w:r>
          </w:p>
        </w:tc>
      </w:tr>
      <w:tr w:rsidR="00B44BB3" w:rsidRPr="00ED3BC6" w14:paraId="58E8EACE" w14:textId="77777777" w:rsidTr="00E738DA">
        <w:trPr>
          <w:tblCellSpacing w:w="15" w:type="dxa"/>
        </w:trPr>
        <w:tc>
          <w:tcPr>
            <w:tcW w:w="6479" w:type="dxa"/>
            <w:hideMark/>
          </w:tcPr>
          <w:p w14:paraId="29164A6D" w14:textId="77777777" w:rsidR="00B44BB3" w:rsidRDefault="00B44BB3" w:rsidP="0053457D">
            <w:pPr>
              <w:rPr>
                <w:rFonts w:ascii="Arial" w:hAnsi="Arial" w:cs="Arial"/>
              </w:rPr>
            </w:pPr>
            <w:r w:rsidRPr="00ED3BC6">
              <w:rPr>
                <w:rFonts w:ascii="Arial" w:hAnsi="Arial" w:cs="Arial"/>
                <w:u w:val="single"/>
              </w:rPr>
              <w:t>Hospice Inpatient Fire and Safety Requirements</w:t>
            </w:r>
          </w:p>
          <w:p w14:paraId="573208F8" w14:textId="77777777" w:rsidR="00B44BB3" w:rsidRPr="00ED3BC6" w:rsidRDefault="00B44BB3" w:rsidP="0053457D">
            <w:pPr>
              <w:rPr>
                <w:rFonts w:ascii="Arial" w:hAnsi="Arial" w:cs="Arial"/>
              </w:rPr>
            </w:pPr>
            <w:r w:rsidRPr="00ED3BC6">
              <w:rPr>
                <w:rFonts w:ascii="Arial" w:hAnsi="Arial" w:cs="Arial"/>
              </w:rPr>
              <w:t>Readopt with Changes*</w:t>
            </w:r>
          </w:p>
        </w:tc>
        <w:tc>
          <w:tcPr>
            <w:tcW w:w="145" w:type="dxa"/>
            <w:vAlign w:val="center"/>
            <w:hideMark/>
          </w:tcPr>
          <w:p w14:paraId="358EF5F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87F302B"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5267ABE0"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E398A70" w14:textId="77777777" w:rsidR="00B44BB3" w:rsidRPr="00ED3BC6" w:rsidRDefault="00B44BB3" w:rsidP="0053457D">
            <w:pPr>
              <w:rPr>
                <w:rFonts w:ascii="Arial" w:hAnsi="Arial" w:cs="Arial"/>
              </w:rPr>
            </w:pPr>
            <w:r w:rsidRPr="00C22497">
              <w:rPr>
                <w:rFonts w:ascii="Arial" w:hAnsi="Arial" w:cs="Arial"/>
              </w:rPr>
              <w:t>13K</w:t>
            </w:r>
          </w:p>
        </w:tc>
        <w:tc>
          <w:tcPr>
            <w:tcW w:w="581" w:type="dxa"/>
            <w:noWrap/>
            <w:hideMark/>
          </w:tcPr>
          <w:p w14:paraId="3080D144" w14:textId="77777777" w:rsidR="00B44BB3" w:rsidRPr="00ED3BC6" w:rsidRDefault="00B44BB3" w:rsidP="0053457D">
            <w:pPr>
              <w:rPr>
                <w:rFonts w:ascii="Arial" w:hAnsi="Arial" w:cs="Arial"/>
              </w:rPr>
            </w:pPr>
            <w:r w:rsidRPr="00C22497">
              <w:rPr>
                <w:rFonts w:ascii="Arial" w:hAnsi="Arial" w:cs="Arial"/>
              </w:rPr>
              <w:t>.1206</w:t>
            </w:r>
          </w:p>
        </w:tc>
      </w:tr>
      <w:tr w:rsidR="00B44BB3" w:rsidRPr="00ED3BC6" w14:paraId="6F0D0485" w14:textId="77777777" w:rsidTr="00E738DA">
        <w:trPr>
          <w:tblCellSpacing w:w="15" w:type="dxa"/>
        </w:trPr>
        <w:tc>
          <w:tcPr>
            <w:tcW w:w="6479" w:type="dxa"/>
            <w:hideMark/>
          </w:tcPr>
          <w:p w14:paraId="7A84B726" w14:textId="77777777" w:rsidR="00B44BB3" w:rsidRDefault="00B44BB3" w:rsidP="0053457D">
            <w:pPr>
              <w:rPr>
                <w:rFonts w:ascii="Arial" w:hAnsi="Arial" w:cs="Arial"/>
              </w:rPr>
            </w:pPr>
            <w:r w:rsidRPr="00ED3BC6">
              <w:rPr>
                <w:rFonts w:ascii="Arial" w:hAnsi="Arial" w:cs="Arial"/>
                <w:u w:val="single"/>
              </w:rPr>
              <w:t>Hospice Inpatient Requirements for Heating/Air Conditioning</w:t>
            </w:r>
          </w:p>
          <w:p w14:paraId="50733699" w14:textId="77777777" w:rsidR="00B44BB3" w:rsidRPr="00ED3BC6" w:rsidRDefault="00B44BB3" w:rsidP="0053457D">
            <w:pPr>
              <w:rPr>
                <w:rFonts w:ascii="Arial" w:hAnsi="Arial" w:cs="Arial"/>
              </w:rPr>
            </w:pPr>
            <w:r w:rsidRPr="00ED3BC6">
              <w:rPr>
                <w:rFonts w:ascii="Arial" w:hAnsi="Arial" w:cs="Arial"/>
              </w:rPr>
              <w:t>Readopt with Changes*</w:t>
            </w:r>
          </w:p>
        </w:tc>
        <w:tc>
          <w:tcPr>
            <w:tcW w:w="145" w:type="dxa"/>
            <w:vAlign w:val="center"/>
            <w:hideMark/>
          </w:tcPr>
          <w:p w14:paraId="6F0266EB"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A332F52"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28AB30A3"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A759A82" w14:textId="77777777" w:rsidR="00B44BB3" w:rsidRPr="00ED3BC6" w:rsidRDefault="00B44BB3" w:rsidP="0053457D">
            <w:pPr>
              <w:rPr>
                <w:rFonts w:ascii="Arial" w:hAnsi="Arial" w:cs="Arial"/>
              </w:rPr>
            </w:pPr>
            <w:r w:rsidRPr="00C22497">
              <w:rPr>
                <w:rFonts w:ascii="Arial" w:hAnsi="Arial" w:cs="Arial"/>
              </w:rPr>
              <w:t>13K</w:t>
            </w:r>
          </w:p>
        </w:tc>
        <w:tc>
          <w:tcPr>
            <w:tcW w:w="581" w:type="dxa"/>
            <w:noWrap/>
            <w:hideMark/>
          </w:tcPr>
          <w:p w14:paraId="1CB53709" w14:textId="77777777" w:rsidR="00B44BB3" w:rsidRPr="00ED3BC6" w:rsidRDefault="00B44BB3" w:rsidP="0053457D">
            <w:pPr>
              <w:rPr>
                <w:rFonts w:ascii="Arial" w:hAnsi="Arial" w:cs="Arial"/>
              </w:rPr>
            </w:pPr>
            <w:r w:rsidRPr="00C22497">
              <w:rPr>
                <w:rFonts w:ascii="Arial" w:hAnsi="Arial" w:cs="Arial"/>
              </w:rPr>
              <w:t>.1207</w:t>
            </w:r>
          </w:p>
        </w:tc>
      </w:tr>
      <w:tr w:rsidR="00B44BB3" w:rsidRPr="00ED3BC6" w14:paraId="7CF34298" w14:textId="77777777" w:rsidTr="00E738DA">
        <w:trPr>
          <w:tblCellSpacing w:w="15" w:type="dxa"/>
        </w:trPr>
        <w:tc>
          <w:tcPr>
            <w:tcW w:w="6479" w:type="dxa"/>
            <w:hideMark/>
          </w:tcPr>
          <w:p w14:paraId="6173619E" w14:textId="77777777" w:rsidR="00B44BB3" w:rsidRDefault="00B44BB3" w:rsidP="0053457D">
            <w:pPr>
              <w:rPr>
                <w:rFonts w:ascii="Arial" w:hAnsi="Arial" w:cs="Arial"/>
              </w:rPr>
            </w:pPr>
            <w:r w:rsidRPr="00ED3BC6">
              <w:rPr>
                <w:rFonts w:ascii="Arial" w:hAnsi="Arial" w:cs="Arial"/>
                <w:u w:val="single"/>
              </w:rPr>
              <w:t>Hospice Inpatient Requirements for Emergency Electrical S...</w:t>
            </w:r>
          </w:p>
          <w:p w14:paraId="2274DB9E" w14:textId="77777777" w:rsidR="00B44BB3" w:rsidRPr="00ED3BC6" w:rsidRDefault="00B44BB3" w:rsidP="0053457D">
            <w:pPr>
              <w:rPr>
                <w:rFonts w:ascii="Arial" w:hAnsi="Arial" w:cs="Arial"/>
              </w:rPr>
            </w:pPr>
            <w:r w:rsidRPr="00ED3BC6">
              <w:rPr>
                <w:rFonts w:ascii="Arial" w:hAnsi="Arial" w:cs="Arial"/>
              </w:rPr>
              <w:t>Readopt with Changes*</w:t>
            </w:r>
          </w:p>
        </w:tc>
        <w:tc>
          <w:tcPr>
            <w:tcW w:w="145" w:type="dxa"/>
            <w:vAlign w:val="center"/>
            <w:hideMark/>
          </w:tcPr>
          <w:p w14:paraId="781A017B"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8B7B7A8"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5B0D7821"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EC66A7F" w14:textId="77777777" w:rsidR="00B44BB3" w:rsidRPr="00ED3BC6" w:rsidRDefault="00B44BB3" w:rsidP="0053457D">
            <w:pPr>
              <w:rPr>
                <w:rFonts w:ascii="Arial" w:hAnsi="Arial" w:cs="Arial"/>
              </w:rPr>
            </w:pPr>
            <w:r w:rsidRPr="00C22497">
              <w:rPr>
                <w:rFonts w:ascii="Arial" w:hAnsi="Arial" w:cs="Arial"/>
              </w:rPr>
              <w:t>13K</w:t>
            </w:r>
          </w:p>
        </w:tc>
        <w:tc>
          <w:tcPr>
            <w:tcW w:w="581" w:type="dxa"/>
            <w:noWrap/>
            <w:hideMark/>
          </w:tcPr>
          <w:p w14:paraId="0CF0622E" w14:textId="77777777" w:rsidR="00B44BB3" w:rsidRPr="00ED3BC6" w:rsidRDefault="00B44BB3" w:rsidP="0053457D">
            <w:pPr>
              <w:rPr>
                <w:rFonts w:ascii="Arial" w:hAnsi="Arial" w:cs="Arial"/>
              </w:rPr>
            </w:pPr>
            <w:r w:rsidRPr="00C22497">
              <w:rPr>
                <w:rFonts w:ascii="Arial" w:hAnsi="Arial" w:cs="Arial"/>
              </w:rPr>
              <w:t>.1208</w:t>
            </w:r>
          </w:p>
        </w:tc>
      </w:tr>
      <w:tr w:rsidR="00B44BB3" w:rsidRPr="00ED3BC6" w14:paraId="271FFE46" w14:textId="77777777" w:rsidTr="00E738DA">
        <w:trPr>
          <w:tblCellSpacing w:w="15" w:type="dxa"/>
        </w:trPr>
        <w:tc>
          <w:tcPr>
            <w:tcW w:w="6479" w:type="dxa"/>
            <w:hideMark/>
          </w:tcPr>
          <w:p w14:paraId="1B4EB0CA" w14:textId="77777777" w:rsidR="00B44BB3" w:rsidRDefault="00B44BB3" w:rsidP="0053457D">
            <w:pPr>
              <w:rPr>
                <w:rFonts w:ascii="Arial" w:hAnsi="Arial" w:cs="Arial"/>
              </w:rPr>
            </w:pPr>
            <w:r w:rsidRPr="00ED3BC6">
              <w:rPr>
                <w:rFonts w:ascii="Arial" w:hAnsi="Arial" w:cs="Arial"/>
                <w:u w:val="single"/>
              </w:rPr>
              <w:t>Hospice Inpatient Requirements for General Electrical</w:t>
            </w:r>
          </w:p>
          <w:p w14:paraId="34E0FAB1"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35FE32D1"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3F03F95"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62C43827"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CAB2848" w14:textId="77777777" w:rsidR="00B44BB3" w:rsidRPr="00ED3BC6" w:rsidRDefault="00B44BB3" w:rsidP="0053457D">
            <w:pPr>
              <w:rPr>
                <w:rFonts w:ascii="Arial" w:hAnsi="Arial" w:cs="Arial"/>
              </w:rPr>
            </w:pPr>
            <w:r w:rsidRPr="00C22497">
              <w:rPr>
                <w:rFonts w:ascii="Arial" w:hAnsi="Arial" w:cs="Arial"/>
              </w:rPr>
              <w:t>13K</w:t>
            </w:r>
          </w:p>
        </w:tc>
        <w:tc>
          <w:tcPr>
            <w:tcW w:w="581" w:type="dxa"/>
            <w:noWrap/>
            <w:hideMark/>
          </w:tcPr>
          <w:p w14:paraId="6D350C26" w14:textId="77777777" w:rsidR="00B44BB3" w:rsidRPr="00ED3BC6" w:rsidRDefault="00B44BB3" w:rsidP="0053457D">
            <w:pPr>
              <w:rPr>
                <w:rFonts w:ascii="Arial" w:hAnsi="Arial" w:cs="Arial"/>
              </w:rPr>
            </w:pPr>
            <w:r w:rsidRPr="00C22497">
              <w:rPr>
                <w:rFonts w:ascii="Arial" w:hAnsi="Arial" w:cs="Arial"/>
              </w:rPr>
              <w:t>.1209</w:t>
            </w:r>
          </w:p>
        </w:tc>
      </w:tr>
      <w:tr w:rsidR="00B44BB3" w:rsidRPr="00ED3BC6" w14:paraId="3F036B7F" w14:textId="77777777" w:rsidTr="00E738DA">
        <w:trPr>
          <w:tblCellSpacing w:w="15" w:type="dxa"/>
        </w:trPr>
        <w:tc>
          <w:tcPr>
            <w:tcW w:w="6479" w:type="dxa"/>
            <w:hideMark/>
          </w:tcPr>
          <w:p w14:paraId="116A8FA3" w14:textId="77777777" w:rsidR="00B44BB3" w:rsidRDefault="00B44BB3" w:rsidP="0053457D">
            <w:pPr>
              <w:rPr>
                <w:rFonts w:ascii="Arial" w:hAnsi="Arial" w:cs="Arial"/>
              </w:rPr>
            </w:pPr>
            <w:r w:rsidRPr="00ED3BC6">
              <w:rPr>
                <w:rFonts w:ascii="Arial" w:hAnsi="Arial" w:cs="Arial"/>
                <w:u w:val="single"/>
              </w:rPr>
              <w:t>Other Hospice Inpatient Requirements</w:t>
            </w:r>
          </w:p>
          <w:p w14:paraId="40150947"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0211B0F4"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BBE310A"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4A6C59E0"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9C0BFEA" w14:textId="77777777" w:rsidR="00B44BB3" w:rsidRPr="00ED3BC6" w:rsidRDefault="00B44BB3" w:rsidP="0053457D">
            <w:pPr>
              <w:rPr>
                <w:rFonts w:ascii="Arial" w:hAnsi="Arial" w:cs="Arial"/>
              </w:rPr>
            </w:pPr>
            <w:r w:rsidRPr="00C22497">
              <w:rPr>
                <w:rFonts w:ascii="Arial" w:hAnsi="Arial" w:cs="Arial"/>
              </w:rPr>
              <w:t>13K</w:t>
            </w:r>
          </w:p>
        </w:tc>
        <w:tc>
          <w:tcPr>
            <w:tcW w:w="581" w:type="dxa"/>
            <w:noWrap/>
            <w:hideMark/>
          </w:tcPr>
          <w:p w14:paraId="328F502C" w14:textId="77777777" w:rsidR="00B44BB3" w:rsidRPr="00ED3BC6" w:rsidRDefault="00B44BB3" w:rsidP="0053457D">
            <w:pPr>
              <w:rPr>
                <w:rFonts w:ascii="Arial" w:hAnsi="Arial" w:cs="Arial"/>
              </w:rPr>
            </w:pPr>
            <w:r w:rsidRPr="00C22497">
              <w:rPr>
                <w:rFonts w:ascii="Arial" w:hAnsi="Arial" w:cs="Arial"/>
              </w:rPr>
              <w:t>.1210</w:t>
            </w:r>
          </w:p>
        </w:tc>
      </w:tr>
      <w:tr w:rsidR="00B44BB3" w:rsidRPr="00ED3BC6" w14:paraId="2A0FE11E" w14:textId="77777777" w:rsidTr="00E738DA">
        <w:trPr>
          <w:tblCellSpacing w:w="15" w:type="dxa"/>
        </w:trPr>
        <w:tc>
          <w:tcPr>
            <w:tcW w:w="6479" w:type="dxa"/>
            <w:hideMark/>
          </w:tcPr>
          <w:p w14:paraId="013FB3DE" w14:textId="77777777" w:rsidR="00B44BB3" w:rsidRDefault="00B44BB3" w:rsidP="0053457D">
            <w:pPr>
              <w:rPr>
                <w:rFonts w:ascii="Arial" w:hAnsi="Arial" w:cs="Arial"/>
              </w:rPr>
            </w:pPr>
            <w:r w:rsidRPr="00ED3BC6">
              <w:rPr>
                <w:rFonts w:ascii="Arial" w:hAnsi="Arial" w:cs="Arial"/>
                <w:u w:val="single"/>
              </w:rPr>
              <w:t>Additional Plumbing Requirements for Hospice Inpatient Units</w:t>
            </w:r>
          </w:p>
          <w:p w14:paraId="03E3FF21" w14:textId="77777777" w:rsidR="00B44BB3" w:rsidRPr="00ED3BC6" w:rsidRDefault="00B44BB3" w:rsidP="0053457D">
            <w:pPr>
              <w:rPr>
                <w:rFonts w:ascii="Arial" w:hAnsi="Arial" w:cs="Arial"/>
              </w:rPr>
            </w:pPr>
            <w:r w:rsidRPr="00ED3BC6">
              <w:rPr>
                <w:rFonts w:ascii="Arial" w:hAnsi="Arial" w:cs="Arial"/>
              </w:rPr>
              <w:t>Readopt with Changes*</w:t>
            </w:r>
          </w:p>
        </w:tc>
        <w:tc>
          <w:tcPr>
            <w:tcW w:w="145" w:type="dxa"/>
            <w:vAlign w:val="center"/>
            <w:hideMark/>
          </w:tcPr>
          <w:p w14:paraId="5CBF404C"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012887F"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520B4568"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5727562" w14:textId="77777777" w:rsidR="00B44BB3" w:rsidRPr="00ED3BC6" w:rsidRDefault="00B44BB3" w:rsidP="0053457D">
            <w:pPr>
              <w:rPr>
                <w:rFonts w:ascii="Arial" w:hAnsi="Arial" w:cs="Arial"/>
              </w:rPr>
            </w:pPr>
            <w:r w:rsidRPr="00C22497">
              <w:rPr>
                <w:rFonts w:ascii="Arial" w:hAnsi="Arial" w:cs="Arial"/>
              </w:rPr>
              <w:t>13K</w:t>
            </w:r>
          </w:p>
        </w:tc>
        <w:tc>
          <w:tcPr>
            <w:tcW w:w="581" w:type="dxa"/>
            <w:noWrap/>
            <w:hideMark/>
          </w:tcPr>
          <w:p w14:paraId="630DF8D5" w14:textId="77777777" w:rsidR="00B44BB3" w:rsidRPr="00ED3BC6" w:rsidRDefault="00B44BB3" w:rsidP="0053457D">
            <w:pPr>
              <w:rPr>
                <w:rFonts w:ascii="Arial" w:hAnsi="Arial" w:cs="Arial"/>
              </w:rPr>
            </w:pPr>
            <w:r w:rsidRPr="00C22497">
              <w:rPr>
                <w:rFonts w:ascii="Arial" w:hAnsi="Arial" w:cs="Arial"/>
              </w:rPr>
              <w:t>.1211</w:t>
            </w:r>
          </w:p>
        </w:tc>
      </w:tr>
      <w:tr w:rsidR="00B44BB3" w:rsidRPr="00ED3BC6" w14:paraId="6802D221" w14:textId="77777777" w:rsidTr="00E738DA">
        <w:trPr>
          <w:tblCellSpacing w:w="15" w:type="dxa"/>
        </w:trPr>
        <w:tc>
          <w:tcPr>
            <w:tcW w:w="6479" w:type="dxa"/>
            <w:hideMark/>
          </w:tcPr>
          <w:p w14:paraId="3E3BF84B" w14:textId="77777777" w:rsidR="00B44BB3" w:rsidRDefault="00B44BB3" w:rsidP="0053457D">
            <w:pPr>
              <w:rPr>
                <w:rFonts w:ascii="Arial" w:hAnsi="Arial" w:cs="Arial"/>
              </w:rPr>
            </w:pPr>
            <w:r w:rsidRPr="00ED3BC6">
              <w:rPr>
                <w:rFonts w:ascii="Arial" w:hAnsi="Arial" w:cs="Arial"/>
                <w:u w:val="single"/>
              </w:rPr>
              <w:t>Application of Physical Plant Requirements</w:t>
            </w:r>
          </w:p>
          <w:p w14:paraId="1DB11829" w14:textId="77777777" w:rsidR="00B44BB3" w:rsidRPr="00ED3BC6" w:rsidRDefault="00B44BB3" w:rsidP="0053457D">
            <w:pPr>
              <w:rPr>
                <w:rFonts w:ascii="Arial" w:hAnsi="Arial" w:cs="Arial"/>
              </w:rPr>
            </w:pPr>
            <w:r w:rsidRPr="00ED3BC6">
              <w:rPr>
                <w:rFonts w:ascii="Arial" w:hAnsi="Arial" w:cs="Arial"/>
              </w:rPr>
              <w:t>Readopt with Changes*</w:t>
            </w:r>
          </w:p>
        </w:tc>
        <w:tc>
          <w:tcPr>
            <w:tcW w:w="145" w:type="dxa"/>
            <w:vAlign w:val="center"/>
            <w:hideMark/>
          </w:tcPr>
          <w:p w14:paraId="2DF8983D"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4F5309B"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3D5678FC"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96C2ABF" w14:textId="77777777" w:rsidR="00B44BB3" w:rsidRPr="00ED3BC6" w:rsidRDefault="00B44BB3" w:rsidP="0053457D">
            <w:pPr>
              <w:rPr>
                <w:rFonts w:ascii="Arial" w:hAnsi="Arial" w:cs="Arial"/>
              </w:rPr>
            </w:pPr>
            <w:r w:rsidRPr="00C22497">
              <w:rPr>
                <w:rFonts w:ascii="Arial" w:hAnsi="Arial" w:cs="Arial"/>
              </w:rPr>
              <w:t>13K</w:t>
            </w:r>
          </w:p>
        </w:tc>
        <w:tc>
          <w:tcPr>
            <w:tcW w:w="581" w:type="dxa"/>
            <w:noWrap/>
            <w:hideMark/>
          </w:tcPr>
          <w:p w14:paraId="05B0BB01" w14:textId="77777777" w:rsidR="00B44BB3" w:rsidRPr="00ED3BC6" w:rsidRDefault="00B44BB3" w:rsidP="0053457D">
            <w:pPr>
              <w:rPr>
                <w:rFonts w:ascii="Arial" w:hAnsi="Arial" w:cs="Arial"/>
              </w:rPr>
            </w:pPr>
            <w:r w:rsidRPr="00C22497">
              <w:rPr>
                <w:rFonts w:ascii="Arial" w:hAnsi="Arial" w:cs="Arial"/>
              </w:rPr>
              <w:t>.1212</w:t>
            </w:r>
          </w:p>
        </w:tc>
      </w:tr>
      <w:tr w:rsidR="00B44BB3" w:rsidRPr="00ED3BC6" w14:paraId="03CF4321" w14:textId="77777777" w:rsidTr="00E738DA">
        <w:trPr>
          <w:tblCellSpacing w:w="15" w:type="dxa"/>
        </w:trPr>
        <w:tc>
          <w:tcPr>
            <w:tcW w:w="9300" w:type="dxa"/>
            <w:gridSpan w:val="6"/>
            <w:tcMar>
              <w:top w:w="375" w:type="dxa"/>
              <w:left w:w="15" w:type="dxa"/>
              <w:bottom w:w="15" w:type="dxa"/>
              <w:right w:w="15" w:type="dxa"/>
            </w:tcMar>
            <w:vAlign w:val="center"/>
            <w:hideMark/>
          </w:tcPr>
          <w:p w14:paraId="4F4421BE" w14:textId="77777777" w:rsidR="00B44BB3" w:rsidRPr="00ED3BC6" w:rsidRDefault="00B44BB3" w:rsidP="0053457D">
            <w:pPr>
              <w:rPr>
                <w:rFonts w:ascii="Arial" w:hAnsi="Arial" w:cs="Arial"/>
                <w:b/>
                <w:bCs/>
                <w:caps/>
              </w:rPr>
            </w:pPr>
            <w:r w:rsidRPr="00ED3BC6">
              <w:rPr>
                <w:rFonts w:ascii="Arial" w:hAnsi="Arial" w:cs="Arial"/>
                <w:b/>
                <w:bCs/>
                <w:caps/>
              </w:rPr>
              <w:t>HHS - Health Benefits, Division of</w:t>
            </w:r>
          </w:p>
        </w:tc>
      </w:tr>
      <w:tr w:rsidR="00B44BB3" w:rsidRPr="00ED3BC6" w14:paraId="61076865" w14:textId="77777777" w:rsidTr="00E738DA">
        <w:trPr>
          <w:tblCellSpacing w:w="15" w:type="dxa"/>
        </w:trPr>
        <w:tc>
          <w:tcPr>
            <w:tcW w:w="9300" w:type="dxa"/>
            <w:gridSpan w:val="6"/>
            <w:tcMar>
              <w:top w:w="144" w:type="dxa"/>
              <w:left w:w="144" w:type="dxa"/>
              <w:bottom w:w="144" w:type="dxa"/>
              <w:right w:w="144" w:type="dxa"/>
            </w:tcMar>
            <w:vAlign w:val="center"/>
            <w:hideMark/>
          </w:tcPr>
          <w:p w14:paraId="414EF8F1" w14:textId="77777777" w:rsidR="00B44BB3" w:rsidRDefault="00B44BB3" w:rsidP="0053457D">
            <w:pPr>
              <w:rPr>
                <w:rFonts w:ascii="Arial" w:hAnsi="Arial" w:cs="Arial"/>
              </w:rPr>
            </w:pPr>
            <w:r w:rsidRPr="00ED3BC6">
              <w:rPr>
                <w:rFonts w:ascii="Arial" w:hAnsi="Arial" w:cs="Arial"/>
              </w:rPr>
              <w:t xml:space="preserve">The rules in Chapter 23 concern medical assistance administration. </w:t>
            </w:r>
          </w:p>
          <w:p w14:paraId="0DB118FC" w14:textId="77777777" w:rsidR="00B44BB3" w:rsidRDefault="00B44BB3" w:rsidP="0053457D">
            <w:pPr>
              <w:rPr>
                <w:rFonts w:ascii="Arial" w:hAnsi="Arial" w:cs="Arial"/>
              </w:rPr>
            </w:pPr>
          </w:p>
          <w:p w14:paraId="5E183072" w14:textId="77777777" w:rsidR="00B44BB3" w:rsidRPr="00ED3BC6" w:rsidRDefault="00B44BB3" w:rsidP="0053457D">
            <w:pPr>
              <w:rPr>
                <w:rFonts w:ascii="Arial" w:hAnsi="Arial" w:cs="Arial"/>
              </w:rPr>
            </w:pPr>
            <w:r w:rsidRPr="00ED3BC6">
              <w:rPr>
                <w:rFonts w:ascii="Arial" w:hAnsi="Arial" w:cs="Arial"/>
              </w:rPr>
              <w:t>The rules in Subchapter 23B concern benefits.</w:t>
            </w:r>
          </w:p>
        </w:tc>
      </w:tr>
      <w:tr w:rsidR="00B44BB3" w:rsidRPr="00ED3BC6" w14:paraId="0D514A8C" w14:textId="77777777" w:rsidTr="00E738DA">
        <w:trPr>
          <w:tblCellSpacing w:w="15" w:type="dxa"/>
        </w:trPr>
        <w:tc>
          <w:tcPr>
            <w:tcW w:w="6479" w:type="dxa"/>
            <w:hideMark/>
          </w:tcPr>
          <w:p w14:paraId="743CC281" w14:textId="77777777" w:rsidR="00B44BB3" w:rsidRDefault="00B44BB3" w:rsidP="0053457D">
            <w:pPr>
              <w:rPr>
                <w:rFonts w:ascii="Arial" w:hAnsi="Arial" w:cs="Arial"/>
              </w:rPr>
            </w:pPr>
            <w:r w:rsidRPr="00ED3BC6">
              <w:rPr>
                <w:rFonts w:ascii="Arial" w:hAnsi="Arial" w:cs="Arial"/>
                <w:u w:val="single"/>
              </w:rPr>
              <w:t>Issuance</w:t>
            </w:r>
          </w:p>
          <w:p w14:paraId="59FECA92"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1EAE18AF"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7F5BCA8"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49532CA8"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6E508A5" w14:textId="77777777" w:rsidR="00B44BB3" w:rsidRPr="00ED3BC6" w:rsidRDefault="00B44BB3" w:rsidP="0053457D">
            <w:pPr>
              <w:rPr>
                <w:rFonts w:ascii="Arial" w:hAnsi="Arial" w:cs="Arial"/>
              </w:rPr>
            </w:pPr>
            <w:r w:rsidRPr="00C22497">
              <w:rPr>
                <w:rFonts w:ascii="Arial" w:hAnsi="Arial" w:cs="Arial"/>
              </w:rPr>
              <w:t>23B</w:t>
            </w:r>
          </w:p>
        </w:tc>
        <w:tc>
          <w:tcPr>
            <w:tcW w:w="581" w:type="dxa"/>
            <w:noWrap/>
            <w:hideMark/>
          </w:tcPr>
          <w:p w14:paraId="6B894CB9" w14:textId="77777777" w:rsidR="00B44BB3" w:rsidRPr="00ED3BC6" w:rsidRDefault="00B44BB3" w:rsidP="0053457D">
            <w:pPr>
              <w:rPr>
                <w:rFonts w:ascii="Arial" w:hAnsi="Arial" w:cs="Arial"/>
              </w:rPr>
            </w:pPr>
            <w:r w:rsidRPr="00C22497">
              <w:rPr>
                <w:rFonts w:ascii="Arial" w:hAnsi="Arial" w:cs="Arial"/>
              </w:rPr>
              <w:t>.0102</w:t>
            </w:r>
          </w:p>
        </w:tc>
      </w:tr>
      <w:tr w:rsidR="00B44BB3" w:rsidRPr="00ED3BC6" w14:paraId="2739E6EA" w14:textId="77777777" w:rsidTr="00E738DA">
        <w:trPr>
          <w:tblCellSpacing w:w="15" w:type="dxa"/>
        </w:trPr>
        <w:tc>
          <w:tcPr>
            <w:tcW w:w="9300" w:type="dxa"/>
            <w:gridSpan w:val="6"/>
            <w:tcMar>
              <w:top w:w="375" w:type="dxa"/>
              <w:left w:w="15" w:type="dxa"/>
              <w:bottom w:w="15" w:type="dxa"/>
              <w:right w:w="15" w:type="dxa"/>
            </w:tcMar>
            <w:vAlign w:val="center"/>
            <w:hideMark/>
          </w:tcPr>
          <w:p w14:paraId="02A5A1B9" w14:textId="77777777" w:rsidR="00B44BB3" w:rsidRPr="00ED3BC6" w:rsidRDefault="00B44BB3" w:rsidP="0053457D">
            <w:pPr>
              <w:rPr>
                <w:rFonts w:ascii="Arial" w:hAnsi="Arial" w:cs="Arial"/>
                <w:b/>
                <w:bCs/>
                <w:caps/>
              </w:rPr>
            </w:pPr>
            <w:r w:rsidRPr="00ED3BC6">
              <w:rPr>
                <w:rFonts w:ascii="Arial" w:hAnsi="Arial" w:cs="Arial"/>
                <w:b/>
                <w:bCs/>
                <w:caps/>
              </w:rPr>
              <w:t>Public Health, Commission for</w:t>
            </w:r>
          </w:p>
        </w:tc>
      </w:tr>
      <w:tr w:rsidR="00B44BB3" w:rsidRPr="00ED3BC6" w14:paraId="38370353" w14:textId="77777777" w:rsidTr="00E738DA">
        <w:trPr>
          <w:tblCellSpacing w:w="15" w:type="dxa"/>
        </w:trPr>
        <w:tc>
          <w:tcPr>
            <w:tcW w:w="9300" w:type="dxa"/>
            <w:gridSpan w:val="6"/>
            <w:tcMar>
              <w:top w:w="144" w:type="dxa"/>
              <w:left w:w="144" w:type="dxa"/>
              <w:bottom w:w="144" w:type="dxa"/>
              <w:right w:w="144" w:type="dxa"/>
            </w:tcMar>
            <w:vAlign w:val="center"/>
            <w:hideMark/>
          </w:tcPr>
          <w:p w14:paraId="735C5508" w14:textId="77777777" w:rsidR="00B44BB3" w:rsidRPr="00ED3BC6" w:rsidRDefault="00B44BB3" w:rsidP="0053457D">
            <w:pPr>
              <w:rPr>
                <w:rFonts w:ascii="Arial" w:hAnsi="Arial" w:cs="Arial"/>
              </w:rPr>
            </w:pPr>
            <w:r w:rsidRPr="00ED3BC6">
              <w:rPr>
                <w:rFonts w:ascii="Arial" w:hAnsi="Arial" w:cs="Arial"/>
              </w:rPr>
              <w:t xml:space="preserve">The rules in Chapter 41 concern epidemiology health. The rules in Subchapter 41A deal with communicable disease control and include reporting of communicable diseases (.0100); control measures for communicable diseases including special control measures (.0200-.0300); immunization (.0400); purchase and distribution of vaccine (.0500); special </w:t>
            </w:r>
            <w:r w:rsidRPr="00ED3BC6">
              <w:rPr>
                <w:rFonts w:ascii="Arial" w:hAnsi="Arial" w:cs="Arial"/>
              </w:rPr>
              <w:lastRenderedPageBreak/>
              <w:t>program/project funding (.0600); licensed nursing home services (.0700); communicable disease grants and contracts (.0800); and biological agent registry (.0900).</w:t>
            </w:r>
          </w:p>
        </w:tc>
      </w:tr>
      <w:tr w:rsidR="00B44BB3" w:rsidRPr="00ED3BC6" w14:paraId="1D28A43F" w14:textId="77777777" w:rsidTr="00E738DA">
        <w:trPr>
          <w:tblCellSpacing w:w="15" w:type="dxa"/>
        </w:trPr>
        <w:tc>
          <w:tcPr>
            <w:tcW w:w="6479" w:type="dxa"/>
            <w:hideMark/>
          </w:tcPr>
          <w:p w14:paraId="318764E4" w14:textId="77777777" w:rsidR="00B44BB3" w:rsidRDefault="00B44BB3" w:rsidP="0053457D">
            <w:pPr>
              <w:rPr>
                <w:rFonts w:ascii="Arial" w:hAnsi="Arial" w:cs="Arial"/>
              </w:rPr>
            </w:pPr>
            <w:r w:rsidRPr="00ED3BC6">
              <w:rPr>
                <w:rFonts w:ascii="Arial" w:hAnsi="Arial" w:cs="Arial"/>
                <w:u w:val="single"/>
              </w:rPr>
              <w:lastRenderedPageBreak/>
              <w:t>Reporting of COVID-19 Diagnostic Test Results</w:t>
            </w:r>
          </w:p>
          <w:p w14:paraId="32363B39"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658ABC9E"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672DB1C"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4F4C6F41"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254DF4A" w14:textId="77777777" w:rsidR="00B44BB3" w:rsidRPr="00ED3BC6" w:rsidRDefault="00B44BB3" w:rsidP="0053457D">
            <w:pPr>
              <w:rPr>
                <w:rFonts w:ascii="Arial" w:hAnsi="Arial" w:cs="Arial"/>
              </w:rPr>
            </w:pPr>
            <w:r w:rsidRPr="00C22497">
              <w:rPr>
                <w:rFonts w:ascii="Arial" w:hAnsi="Arial" w:cs="Arial"/>
              </w:rPr>
              <w:t>41A</w:t>
            </w:r>
          </w:p>
        </w:tc>
        <w:tc>
          <w:tcPr>
            <w:tcW w:w="581" w:type="dxa"/>
            <w:noWrap/>
            <w:hideMark/>
          </w:tcPr>
          <w:p w14:paraId="4D06E915" w14:textId="77777777" w:rsidR="00B44BB3" w:rsidRPr="00ED3BC6" w:rsidRDefault="00B44BB3" w:rsidP="0053457D">
            <w:pPr>
              <w:rPr>
                <w:rFonts w:ascii="Arial" w:hAnsi="Arial" w:cs="Arial"/>
              </w:rPr>
            </w:pPr>
            <w:r w:rsidRPr="00C22497">
              <w:rPr>
                <w:rFonts w:ascii="Arial" w:hAnsi="Arial" w:cs="Arial"/>
              </w:rPr>
              <w:t>.0107</w:t>
            </w:r>
          </w:p>
        </w:tc>
      </w:tr>
      <w:tr w:rsidR="00B44BB3" w:rsidRPr="00ED3BC6" w14:paraId="02A199DF" w14:textId="77777777" w:rsidTr="00E738DA">
        <w:trPr>
          <w:tblCellSpacing w:w="15" w:type="dxa"/>
        </w:trPr>
        <w:tc>
          <w:tcPr>
            <w:tcW w:w="6479" w:type="dxa"/>
            <w:hideMark/>
          </w:tcPr>
          <w:p w14:paraId="3B31C1A7" w14:textId="77777777" w:rsidR="00B44BB3" w:rsidRDefault="00B44BB3" w:rsidP="0053457D">
            <w:pPr>
              <w:rPr>
                <w:rFonts w:ascii="Arial" w:hAnsi="Arial" w:cs="Arial"/>
              </w:rPr>
            </w:pPr>
            <w:r w:rsidRPr="00ED3BC6">
              <w:rPr>
                <w:rFonts w:ascii="Arial" w:hAnsi="Arial" w:cs="Arial"/>
                <w:u w:val="single"/>
              </w:rPr>
              <w:t>Handling and Transportation of Bodies</w:t>
            </w:r>
          </w:p>
          <w:p w14:paraId="7EDF096B"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4D794156"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FCC56A3" w14:textId="77777777" w:rsidR="00B44BB3" w:rsidRPr="00ED3BC6" w:rsidRDefault="00B44BB3" w:rsidP="0053457D">
            <w:pPr>
              <w:rPr>
                <w:rFonts w:ascii="Arial" w:hAnsi="Arial" w:cs="Arial"/>
              </w:rPr>
            </w:pPr>
            <w:r w:rsidRPr="00C22497">
              <w:rPr>
                <w:rFonts w:ascii="Arial" w:hAnsi="Arial" w:cs="Arial"/>
              </w:rPr>
              <w:t>10A</w:t>
            </w:r>
          </w:p>
        </w:tc>
        <w:tc>
          <w:tcPr>
            <w:tcW w:w="639" w:type="dxa"/>
            <w:noWrap/>
            <w:hideMark/>
          </w:tcPr>
          <w:p w14:paraId="1D246F41"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9CCC165" w14:textId="77777777" w:rsidR="00B44BB3" w:rsidRPr="00ED3BC6" w:rsidRDefault="00B44BB3" w:rsidP="0053457D">
            <w:pPr>
              <w:rPr>
                <w:rFonts w:ascii="Arial" w:hAnsi="Arial" w:cs="Arial"/>
              </w:rPr>
            </w:pPr>
            <w:r w:rsidRPr="00C22497">
              <w:rPr>
                <w:rFonts w:ascii="Arial" w:hAnsi="Arial" w:cs="Arial"/>
              </w:rPr>
              <w:t>41A</w:t>
            </w:r>
          </w:p>
        </w:tc>
        <w:tc>
          <w:tcPr>
            <w:tcW w:w="581" w:type="dxa"/>
            <w:noWrap/>
            <w:hideMark/>
          </w:tcPr>
          <w:p w14:paraId="5F23FCAE" w14:textId="77777777" w:rsidR="00B44BB3" w:rsidRPr="00ED3BC6" w:rsidRDefault="00B44BB3" w:rsidP="0053457D">
            <w:pPr>
              <w:rPr>
                <w:rFonts w:ascii="Arial" w:hAnsi="Arial" w:cs="Arial"/>
              </w:rPr>
            </w:pPr>
            <w:r w:rsidRPr="00C22497">
              <w:rPr>
                <w:rFonts w:ascii="Arial" w:hAnsi="Arial" w:cs="Arial"/>
              </w:rPr>
              <w:t>.0212</w:t>
            </w:r>
          </w:p>
        </w:tc>
      </w:tr>
      <w:tr w:rsidR="00B44BB3" w:rsidRPr="00ED3BC6" w14:paraId="5B275D31" w14:textId="77777777" w:rsidTr="00E738DA">
        <w:trPr>
          <w:tblCellSpacing w:w="15" w:type="dxa"/>
        </w:trPr>
        <w:tc>
          <w:tcPr>
            <w:tcW w:w="9300" w:type="dxa"/>
            <w:gridSpan w:val="6"/>
            <w:tcMar>
              <w:top w:w="375" w:type="dxa"/>
              <w:left w:w="15" w:type="dxa"/>
              <w:bottom w:w="15" w:type="dxa"/>
              <w:right w:w="15" w:type="dxa"/>
            </w:tcMar>
            <w:vAlign w:val="center"/>
            <w:hideMark/>
          </w:tcPr>
          <w:p w14:paraId="0C98C0C1" w14:textId="77777777" w:rsidR="00B44BB3" w:rsidRPr="00ED3BC6" w:rsidRDefault="00B44BB3" w:rsidP="0053457D">
            <w:pPr>
              <w:rPr>
                <w:rFonts w:ascii="Arial" w:hAnsi="Arial" w:cs="Arial"/>
                <w:b/>
                <w:bCs/>
                <w:caps/>
              </w:rPr>
            </w:pPr>
            <w:r w:rsidRPr="00ED3BC6">
              <w:rPr>
                <w:rFonts w:ascii="Arial" w:hAnsi="Arial" w:cs="Arial"/>
                <w:b/>
                <w:bCs/>
                <w:caps/>
              </w:rPr>
              <w:t>Insurance, Department of</w:t>
            </w:r>
          </w:p>
        </w:tc>
      </w:tr>
      <w:tr w:rsidR="00B44BB3" w:rsidRPr="00ED3BC6" w14:paraId="789EF537" w14:textId="77777777" w:rsidTr="00E738DA">
        <w:trPr>
          <w:tblCellSpacing w:w="15" w:type="dxa"/>
        </w:trPr>
        <w:tc>
          <w:tcPr>
            <w:tcW w:w="9300" w:type="dxa"/>
            <w:gridSpan w:val="6"/>
            <w:tcMar>
              <w:top w:w="144" w:type="dxa"/>
              <w:left w:w="144" w:type="dxa"/>
              <w:bottom w:w="144" w:type="dxa"/>
              <w:right w:w="144" w:type="dxa"/>
            </w:tcMar>
            <w:vAlign w:val="center"/>
            <w:hideMark/>
          </w:tcPr>
          <w:p w14:paraId="102F10AA" w14:textId="77777777" w:rsidR="00B44BB3" w:rsidRPr="00ED3BC6" w:rsidRDefault="00B44BB3" w:rsidP="0053457D">
            <w:pPr>
              <w:rPr>
                <w:rFonts w:ascii="Arial" w:hAnsi="Arial" w:cs="Arial"/>
              </w:rPr>
            </w:pPr>
            <w:r w:rsidRPr="00ED3BC6">
              <w:rPr>
                <w:rFonts w:ascii="Arial" w:hAnsi="Arial" w:cs="Arial"/>
              </w:rPr>
              <w:t xml:space="preserve">The rules in Chapter </w:t>
            </w:r>
            <w:r>
              <w:rPr>
                <w:rFonts w:ascii="Arial" w:hAnsi="Arial" w:cs="Arial"/>
              </w:rPr>
              <w:t>0</w:t>
            </w:r>
            <w:r w:rsidRPr="00ED3BC6">
              <w:rPr>
                <w:rFonts w:ascii="Arial" w:hAnsi="Arial" w:cs="Arial"/>
              </w:rPr>
              <w:t>4 are from the Consumer Services Division including general provisions (.0100); market conduct examination section (.0200); life: accident and health (.0300); property and liability (.0400); and life insurance illustrations (.0500).</w:t>
            </w:r>
          </w:p>
        </w:tc>
      </w:tr>
      <w:tr w:rsidR="00B44BB3" w:rsidRPr="00ED3BC6" w14:paraId="171109B0" w14:textId="77777777" w:rsidTr="00E738DA">
        <w:trPr>
          <w:tblCellSpacing w:w="15" w:type="dxa"/>
        </w:trPr>
        <w:tc>
          <w:tcPr>
            <w:tcW w:w="6479" w:type="dxa"/>
            <w:hideMark/>
          </w:tcPr>
          <w:p w14:paraId="0532264F" w14:textId="77777777" w:rsidR="00B44BB3" w:rsidRDefault="00B44BB3" w:rsidP="0053457D">
            <w:pPr>
              <w:rPr>
                <w:rFonts w:ascii="Arial" w:hAnsi="Arial" w:cs="Arial"/>
              </w:rPr>
            </w:pPr>
            <w:r w:rsidRPr="00ED3BC6">
              <w:rPr>
                <w:rFonts w:ascii="Arial" w:hAnsi="Arial" w:cs="Arial"/>
                <w:u w:val="single"/>
              </w:rPr>
              <w:t>Division Procedures</w:t>
            </w:r>
          </w:p>
          <w:p w14:paraId="6FF46AC1"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0EB067F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090963E"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65E08E81"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2C7DDBA"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789213DD" w14:textId="77777777" w:rsidR="00B44BB3" w:rsidRPr="00ED3BC6" w:rsidRDefault="00B44BB3" w:rsidP="0053457D">
            <w:pPr>
              <w:rPr>
                <w:rFonts w:ascii="Arial" w:hAnsi="Arial" w:cs="Arial"/>
              </w:rPr>
            </w:pPr>
            <w:r w:rsidRPr="00C22497">
              <w:rPr>
                <w:rFonts w:ascii="Arial" w:hAnsi="Arial" w:cs="Arial"/>
              </w:rPr>
              <w:t>.0115</w:t>
            </w:r>
          </w:p>
        </w:tc>
      </w:tr>
      <w:tr w:rsidR="00B44BB3" w:rsidRPr="00ED3BC6" w14:paraId="657E0BAD" w14:textId="77777777" w:rsidTr="00E738DA">
        <w:trPr>
          <w:tblCellSpacing w:w="15" w:type="dxa"/>
        </w:trPr>
        <w:tc>
          <w:tcPr>
            <w:tcW w:w="6479" w:type="dxa"/>
            <w:hideMark/>
          </w:tcPr>
          <w:p w14:paraId="03AD56EB" w14:textId="77777777" w:rsidR="00B44BB3" w:rsidRDefault="00B44BB3" w:rsidP="0053457D">
            <w:pPr>
              <w:rPr>
                <w:rFonts w:ascii="Arial" w:hAnsi="Arial" w:cs="Arial"/>
              </w:rPr>
            </w:pPr>
            <w:r w:rsidRPr="00ED3BC6">
              <w:rPr>
                <w:rFonts w:ascii="Arial" w:hAnsi="Arial" w:cs="Arial"/>
                <w:u w:val="single"/>
              </w:rPr>
              <w:t>Inquiries and Information</w:t>
            </w:r>
          </w:p>
          <w:p w14:paraId="2BEC2EC5"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1ECAF44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B0A819D"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0D1B4FDC"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BD36D15"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290CA761" w14:textId="77777777" w:rsidR="00B44BB3" w:rsidRPr="00ED3BC6" w:rsidRDefault="00B44BB3" w:rsidP="0053457D">
            <w:pPr>
              <w:rPr>
                <w:rFonts w:ascii="Arial" w:hAnsi="Arial" w:cs="Arial"/>
              </w:rPr>
            </w:pPr>
            <w:r w:rsidRPr="00C22497">
              <w:rPr>
                <w:rFonts w:ascii="Arial" w:hAnsi="Arial" w:cs="Arial"/>
              </w:rPr>
              <w:t>.0116</w:t>
            </w:r>
          </w:p>
        </w:tc>
      </w:tr>
      <w:tr w:rsidR="00B44BB3" w:rsidRPr="00ED3BC6" w14:paraId="66DBD56A" w14:textId="77777777" w:rsidTr="00E738DA">
        <w:trPr>
          <w:tblCellSpacing w:w="15" w:type="dxa"/>
        </w:trPr>
        <w:tc>
          <w:tcPr>
            <w:tcW w:w="6479" w:type="dxa"/>
            <w:hideMark/>
          </w:tcPr>
          <w:p w14:paraId="2F92EB14" w14:textId="77777777" w:rsidR="00B44BB3" w:rsidRDefault="00B44BB3" w:rsidP="0053457D">
            <w:pPr>
              <w:rPr>
                <w:rFonts w:ascii="Arial" w:hAnsi="Arial" w:cs="Arial"/>
              </w:rPr>
            </w:pPr>
            <w:r w:rsidRPr="00ED3BC6">
              <w:rPr>
                <w:rFonts w:ascii="Arial" w:hAnsi="Arial" w:cs="Arial"/>
                <w:u w:val="single"/>
              </w:rPr>
              <w:t>Statement of Action</w:t>
            </w:r>
          </w:p>
          <w:p w14:paraId="32512214"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6D951B80"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C4CED39"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7E355096"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E618320"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5DF04D8C" w14:textId="77777777" w:rsidR="00B44BB3" w:rsidRPr="00ED3BC6" w:rsidRDefault="00B44BB3" w:rsidP="0053457D">
            <w:pPr>
              <w:rPr>
                <w:rFonts w:ascii="Arial" w:hAnsi="Arial" w:cs="Arial"/>
              </w:rPr>
            </w:pPr>
            <w:r w:rsidRPr="00C22497">
              <w:rPr>
                <w:rFonts w:ascii="Arial" w:hAnsi="Arial" w:cs="Arial"/>
              </w:rPr>
              <w:t>.0117</w:t>
            </w:r>
          </w:p>
        </w:tc>
      </w:tr>
      <w:tr w:rsidR="00B44BB3" w:rsidRPr="00ED3BC6" w14:paraId="11719F2E" w14:textId="77777777" w:rsidTr="00E738DA">
        <w:trPr>
          <w:tblCellSpacing w:w="15" w:type="dxa"/>
        </w:trPr>
        <w:tc>
          <w:tcPr>
            <w:tcW w:w="6479" w:type="dxa"/>
            <w:hideMark/>
          </w:tcPr>
          <w:p w14:paraId="1A973062" w14:textId="77777777" w:rsidR="00B44BB3" w:rsidRDefault="00B44BB3" w:rsidP="0053457D">
            <w:pPr>
              <w:rPr>
                <w:rFonts w:ascii="Arial" w:hAnsi="Arial" w:cs="Arial"/>
              </w:rPr>
            </w:pPr>
            <w:r w:rsidRPr="00ED3BC6">
              <w:rPr>
                <w:rFonts w:ascii="Arial" w:hAnsi="Arial" w:cs="Arial"/>
                <w:u w:val="single"/>
              </w:rPr>
              <w:t>Insurance Carriers as Lenders</w:t>
            </w:r>
          </w:p>
          <w:p w14:paraId="3527D028"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53695CFB"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C20E9D8"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65B7C315"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5C3DEA2"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5640DD2B" w14:textId="77777777" w:rsidR="00B44BB3" w:rsidRPr="00ED3BC6" w:rsidRDefault="00B44BB3" w:rsidP="0053457D">
            <w:pPr>
              <w:rPr>
                <w:rFonts w:ascii="Arial" w:hAnsi="Arial" w:cs="Arial"/>
              </w:rPr>
            </w:pPr>
            <w:r w:rsidRPr="00C22497">
              <w:rPr>
                <w:rFonts w:ascii="Arial" w:hAnsi="Arial" w:cs="Arial"/>
              </w:rPr>
              <w:t>.0118</w:t>
            </w:r>
          </w:p>
        </w:tc>
      </w:tr>
      <w:tr w:rsidR="00B44BB3" w:rsidRPr="00ED3BC6" w14:paraId="3EA70FBA" w14:textId="77777777" w:rsidTr="00E738DA">
        <w:trPr>
          <w:tblCellSpacing w:w="15" w:type="dxa"/>
        </w:trPr>
        <w:tc>
          <w:tcPr>
            <w:tcW w:w="6479" w:type="dxa"/>
            <w:hideMark/>
          </w:tcPr>
          <w:p w14:paraId="4EF4520B" w14:textId="77777777" w:rsidR="00B44BB3" w:rsidRDefault="00B44BB3" w:rsidP="0053457D">
            <w:pPr>
              <w:rPr>
                <w:rFonts w:ascii="Arial" w:hAnsi="Arial" w:cs="Arial"/>
              </w:rPr>
            </w:pPr>
            <w:r w:rsidRPr="00ED3BC6">
              <w:rPr>
                <w:rFonts w:ascii="Arial" w:hAnsi="Arial" w:cs="Arial"/>
                <w:u w:val="single"/>
              </w:rPr>
              <w:t>Insurer Defined</w:t>
            </w:r>
          </w:p>
          <w:p w14:paraId="0DFC61E4"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26441EE7"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E624ACD"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3BDC6DDE"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26FBDDC"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63D35D16" w14:textId="77777777" w:rsidR="00B44BB3" w:rsidRPr="00ED3BC6" w:rsidRDefault="00B44BB3" w:rsidP="0053457D">
            <w:pPr>
              <w:rPr>
                <w:rFonts w:ascii="Arial" w:hAnsi="Arial" w:cs="Arial"/>
              </w:rPr>
            </w:pPr>
            <w:r w:rsidRPr="00C22497">
              <w:rPr>
                <w:rFonts w:ascii="Arial" w:hAnsi="Arial" w:cs="Arial"/>
              </w:rPr>
              <w:t>.0119</w:t>
            </w:r>
          </w:p>
        </w:tc>
      </w:tr>
      <w:tr w:rsidR="00B44BB3" w:rsidRPr="00ED3BC6" w14:paraId="4F7E6208" w14:textId="77777777" w:rsidTr="00E738DA">
        <w:trPr>
          <w:tblCellSpacing w:w="15" w:type="dxa"/>
        </w:trPr>
        <w:tc>
          <w:tcPr>
            <w:tcW w:w="6479" w:type="dxa"/>
            <w:hideMark/>
          </w:tcPr>
          <w:p w14:paraId="2A131A47" w14:textId="77777777" w:rsidR="00B44BB3" w:rsidRDefault="00B44BB3" w:rsidP="0053457D">
            <w:pPr>
              <w:rPr>
                <w:rFonts w:ascii="Arial" w:hAnsi="Arial" w:cs="Arial"/>
              </w:rPr>
            </w:pPr>
            <w:r w:rsidRPr="00ED3BC6">
              <w:rPr>
                <w:rFonts w:ascii="Arial" w:hAnsi="Arial" w:cs="Arial"/>
                <w:u w:val="single"/>
              </w:rPr>
              <w:t>Policy or Service Fees</w:t>
            </w:r>
          </w:p>
          <w:p w14:paraId="39E3E91D"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7772D6C6"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BA65096"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066E3847"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D71AE98"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1D43DCE8" w14:textId="77777777" w:rsidR="00B44BB3" w:rsidRPr="00ED3BC6" w:rsidRDefault="00B44BB3" w:rsidP="0053457D">
            <w:pPr>
              <w:rPr>
                <w:rFonts w:ascii="Arial" w:hAnsi="Arial" w:cs="Arial"/>
              </w:rPr>
            </w:pPr>
            <w:r w:rsidRPr="00C22497">
              <w:rPr>
                <w:rFonts w:ascii="Arial" w:hAnsi="Arial" w:cs="Arial"/>
              </w:rPr>
              <w:t>.0120</w:t>
            </w:r>
          </w:p>
        </w:tc>
      </w:tr>
      <w:tr w:rsidR="00B44BB3" w:rsidRPr="00ED3BC6" w14:paraId="0CCC8C29" w14:textId="77777777" w:rsidTr="00E738DA">
        <w:trPr>
          <w:tblCellSpacing w:w="15" w:type="dxa"/>
        </w:trPr>
        <w:tc>
          <w:tcPr>
            <w:tcW w:w="6479" w:type="dxa"/>
            <w:hideMark/>
          </w:tcPr>
          <w:p w14:paraId="3E83BE20" w14:textId="77777777" w:rsidR="00B44BB3" w:rsidRDefault="00B44BB3" w:rsidP="0053457D">
            <w:pPr>
              <w:rPr>
                <w:rFonts w:ascii="Arial" w:hAnsi="Arial" w:cs="Arial"/>
              </w:rPr>
            </w:pPr>
            <w:r w:rsidRPr="00ED3BC6">
              <w:rPr>
                <w:rFonts w:ascii="Arial" w:hAnsi="Arial" w:cs="Arial"/>
                <w:u w:val="single"/>
              </w:rPr>
              <w:t>Premium Payment Receipts</w:t>
            </w:r>
          </w:p>
          <w:p w14:paraId="5F2196B5"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269F89B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1737498"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554CC4C2"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D2522A3"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14AEB117" w14:textId="77777777" w:rsidR="00B44BB3" w:rsidRPr="00ED3BC6" w:rsidRDefault="00B44BB3" w:rsidP="0053457D">
            <w:pPr>
              <w:rPr>
                <w:rFonts w:ascii="Arial" w:hAnsi="Arial" w:cs="Arial"/>
              </w:rPr>
            </w:pPr>
            <w:r w:rsidRPr="00C22497">
              <w:rPr>
                <w:rFonts w:ascii="Arial" w:hAnsi="Arial" w:cs="Arial"/>
              </w:rPr>
              <w:t>.0121</w:t>
            </w:r>
          </w:p>
        </w:tc>
      </w:tr>
      <w:tr w:rsidR="00B44BB3" w:rsidRPr="00ED3BC6" w14:paraId="5D371C32" w14:textId="77777777" w:rsidTr="00E738DA">
        <w:trPr>
          <w:tblCellSpacing w:w="15" w:type="dxa"/>
        </w:trPr>
        <w:tc>
          <w:tcPr>
            <w:tcW w:w="6479" w:type="dxa"/>
            <w:hideMark/>
          </w:tcPr>
          <w:p w14:paraId="1E29BB57" w14:textId="77777777" w:rsidR="00B44BB3" w:rsidRDefault="00B44BB3" w:rsidP="0053457D">
            <w:pPr>
              <w:rPr>
                <w:rFonts w:ascii="Arial" w:hAnsi="Arial" w:cs="Arial"/>
              </w:rPr>
            </w:pPr>
            <w:r w:rsidRPr="00ED3BC6">
              <w:rPr>
                <w:rFonts w:ascii="Arial" w:hAnsi="Arial" w:cs="Arial"/>
                <w:u w:val="single"/>
              </w:rPr>
              <w:t>Power-of-Attorney</w:t>
            </w:r>
          </w:p>
          <w:p w14:paraId="4204C628"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4C32C64C"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2EE1C50"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13C10693"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F260340"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2057A3E4" w14:textId="77777777" w:rsidR="00B44BB3" w:rsidRPr="00ED3BC6" w:rsidRDefault="00B44BB3" w:rsidP="0053457D">
            <w:pPr>
              <w:rPr>
                <w:rFonts w:ascii="Arial" w:hAnsi="Arial" w:cs="Arial"/>
              </w:rPr>
            </w:pPr>
            <w:r w:rsidRPr="00C22497">
              <w:rPr>
                <w:rFonts w:ascii="Arial" w:hAnsi="Arial" w:cs="Arial"/>
              </w:rPr>
              <w:t>.0122</w:t>
            </w:r>
          </w:p>
        </w:tc>
      </w:tr>
      <w:tr w:rsidR="00B44BB3" w:rsidRPr="00ED3BC6" w14:paraId="23298FE2" w14:textId="77777777" w:rsidTr="00E738DA">
        <w:trPr>
          <w:tblCellSpacing w:w="15" w:type="dxa"/>
        </w:trPr>
        <w:tc>
          <w:tcPr>
            <w:tcW w:w="6479" w:type="dxa"/>
            <w:hideMark/>
          </w:tcPr>
          <w:p w14:paraId="2641971D" w14:textId="77777777" w:rsidR="00B44BB3" w:rsidRDefault="00B44BB3" w:rsidP="0053457D">
            <w:pPr>
              <w:rPr>
                <w:rFonts w:ascii="Arial" w:hAnsi="Arial" w:cs="Arial"/>
              </w:rPr>
            </w:pPr>
            <w:r w:rsidRPr="00ED3BC6">
              <w:rPr>
                <w:rFonts w:ascii="Arial" w:hAnsi="Arial" w:cs="Arial"/>
                <w:u w:val="single"/>
              </w:rPr>
              <w:t>Use of Specific Company Name in Responses</w:t>
            </w:r>
          </w:p>
          <w:p w14:paraId="3D4EEB0F"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179C68C8"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66C7B53"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6AC4019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C7E8B12"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1DAA23BB" w14:textId="77777777" w:rsidR="00B44BB3" w:rsidRPr="00ED3BC6" w:rsidRDefault="00B44BB3" w:rsidP="0053457D">
            <w:pPr>
              <w:rPr>
                <w:rFonts w:ascii="Arial" w:hAnsi="Arial" w:cs="Arial"/>
              </w:rPr>
            </w:pPr>
            <w:r w:rsidRPr="00C22497">
              <w:rPr>
                <w:rFonts w:ascii="Arial" w:hAnsi="Arial" w:cs="Arial"/>
              </w:rPr>
              <w:t>.0123</w:t>
            </w:r>
          </w:p>
        </w:tc>
      </w:tr>
      <w:tr w:rsidR="00B44BB3" w:rsidRPr="00ED3BC6" w14:paraId="2269E555" w14:textId="77777777" w:rsidTr="00E738DA">
        <w:trPr>
          <w:tblCellSpacing w:w="15" w:type="dxa"/>
        </w:trPr>
        <w:tc>
          <w:tcPr>
            <w:tcW w:w="6479" w:type="dxa"/>
            <w:hideMark/>
          </w:tcPr>
          <w:p w14:paraId="0C818781" w14:textId="77777777" w:rsidR="00B44BB3" w:rsidRDefault="00B44BB3" w:rsidP="0053457D">
            <w:pPr>
              <w:rPr>
                <w:rFonts w:ascii="Arial" w:hAnsi="Arial" w:cs="Arial"/>
              </w:rPr>
            </w:pPr>
            <w:r w:rsidRPr="00ED3BC6">
              <w:rPr>
                <w:rFonts w:ascii="Arial" w:hAnsi="Arial" w:cs="Arial"/>
                <w:u w:val="single"/>
              </w:rPr>
              <w:t>Insurance Company Contact Persons</w:t>
            </w:r>
          </w:p>
          <w:p w14:paraId="60380E64"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618D0AD0"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AE4AA65"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3169E6E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6CC9385"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31444077" w14:textId="77777777" w:rsidR="00B44BB3" w:rsidRPr="00ED3BC6" w:rsidRDefault="00B44BB3" w:rsidP="0053457D">
            <w:pPr>
              <w:rPr>
                <w:rFonts w:ascii="Arial" w:hAnsi="Arial" w:cs="Arial"/>
              </w:rPr>
            </w:pPr>
            <w:r w:rsidRPr="00C22497">
              <w:rPr>
                <w:rFonts w:ascii="Arial" w:hAnsi="Arial" w:cs="Arial"/>
              </w:rPr>
              <w:t>.0124</w:t>
            </w:r>
          </w:p>
        </w:tc>
      </w:tr>
      <w:tr w:rsidR="00B44BB3" w:rsidRPr="00ED3BC6" w14:paraId="63C2ED3A" w14:textId="77777777" w:rsidTr="00E738DA">
        <w:trPr>
          <w:tblCellSpacing w:w="15" w:type="dxa"/>
        </w:trPr>
        <w:tc>
          <w:tcPr>
            <w:tcW w:w="6479" w:type="dxa"/>
            <w:hideMark/>
          </w:tcPr>
          <w:p w14:paraId="538FA806" w14:textId="77777777" w:rsidR="00B44BB3" w:rsidRDefault="00B44BB3" w:rsidP="0053457D">
            <w:pPr>
              <w:rPr>
                <w:rFonts w:ascii="Arial" w:hAnsi="Arial" w:cs="Arial"/>
              </w:rPr>
            </w:pPr>
            <w:r w:rsidRPr="00ED3BC6">
              <w:rPr>
                <w:rFonts w:ascii="Arial" w:hAnsi="Arial" w:cs="Arial"/>
                <w:u w:val="single"/>
              </w:rPr>
              <w:t>Information Used in Claim Settlements</w:t>
            </w:r>
          </w:p>
          <w:p w14:paraId="492DC638"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7C1A3C97"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5935C6D"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514D86E8"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63D4CCC"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18B7F1C6" w14:textId="77777777" w:rsidR="00B44BB3" w:rsidRPr="00ED3BC6" w:rsidRDefault="00B44BB3" w:rsidP="0053457D">
            <w:pPr>
              <w:rPr>
                <w:rFonts w:ascii="Arial" w:hAnsi="Arial" w:cs="Arial"/>
              </w:rPr>
            </w:pPr>
            <w:r w:rsidRPr="00C22497">
              <w:rPr>
                <w:rFonts w:ascii="Arial" w:hAnsi="Arial" w:cs="Arial"/>
              </w:rPr>
              <w:t>.0312</w:t>
            </w:r>
          </w:p>
        </w:tc>
      </w:tr>
      <w:tr w:rsidR="00B44BB3" w:rsidRPr="00ED3BC6" w14:paraId="7DD7B202" w14:textId="77777777" w:rsidTr="00E738DA">
        <w:trPr>
          <w:tblCellSpacing w:w="15" w:type="dxa"/>
        </w:trPr>
        <w:tc>
          <w:tcPr>
            <w:tcW w:w="6479" w:type="dxa"/>
            <w:hideMark/>
          </w:tcPr>
          <w:p w14:paraId="4813C208" w14:textId="77777777" w:rsidR="00B44BB3" w:rsidRDefault="00B44BB3" w:rsidP="0053457D">
            <w:pPr>
              <w:rPr>
                <w:rFonts w:ascii="Arial" w:hAnsi="Arial" w:cs="Arial"/>
              </w:rPr>
            </w:pPr>
            <w:r w:rsidRPr="00ED3BC6">
              <w:rPr>
                <w:rFonts w:ascii="Arial" w:hAnsi="Arial" w:cs="Arial"/>
                <w:u w:val="single"/>
              </w:rPr>
              <w:t>Provisions of Contracts</w:t>
            </w:r>
          </w:p>
          <w:p w14:paraId="39077F54"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6FAC8BDC"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97E68AA"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11821169"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5E29FD8"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221AEBE0" w14:textId="77777777" w:rsidR="00B44BB3" w:rsidRPr="00ED3BC6" w:rsidRDefault="00B44BB3" w:rsidP="0053457D">
            <w:pPr>
              <w:rPr>
                <w:rFonts w:ascii="Arial" w:hAnsi="Arial" w:cs="Arial"/>
              </w:rPr>
            </w:pPr>
            <w:r w:rsidRPr="00C22497">
              <w:rPr>
                <w:rFonts w:ascii="Arial" w:hAnsi="Arial" w:cs="Arial"/>
              </w:rPr>
              <w:t>.0313</w:t>
            </w:r>
          </w:p>
        </w:tc>
      </w:tr>
      <w:tr w:rsidR="00B44BB3" w:rsidRPr="00ED3BC6" w14:paraId="5CA978AC" w14:textId="77777777" w:rsidTr="00E738DA">
        <w:trPr>
          <w:tblCellSpacing w:w="15" w:type="dxa"/>
        </w:trPr>
        <w:tc>
          <w:tcPr>
            <w:tcW w:w="6479" w:type="dxa"/>
            <w:hideMark/>
          </w:tcPr>
          <w:p w14:paraId="56D4FB6C" w14:textId="77777777" w:rsidR="00B44BB3" w:rsidRDefault="00B44BB3" w:rsidP="0053457D">
            <w:pPr>
              <w:rPr>
                <w:rFonts w:ascii="Arial" w:hAnsi="Arial" w:cs="Arial"/>
              </w:rPr>
            </w:pPr>
            <w:r w:rsidRPr="00ED3BC6">
              <w:rPr>
                <w:rFonts w:ascii="Arial" w:hAnsi="Arial" w:cs="Arial"/>
                <w:u w:val="single"/>
              </w:rPr>
              <w:t>Premium Notices: Payments and Refunds</w:t>
            </w:r>
          </w:p>
          <w:p w14:paraId="43BE5273"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776DD50C"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B93344E"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694A736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83ABCF7"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30703B8E" w14:textId="77777777" w:rsidR="00B44BB3" w:rsidRPr="00ED3BC6" w:rsidRDefault="00B44BB3" w:rsidP="0053457D">
            <w:pPr>
              <w:rPr>
                <w:rFonts w:ascii="Arial" w:hAnsi="Arial" w:cs="Arial"/>
              </w:rPr>
            </w:pPr>
            <w:r w:rsidRPr="00C22497">
              <w:rPr>
                <w:rFonts w:ascii="Arial" w:hAnsi="Arial" w:cs="Arial"/>
              </w:rPr>
              <w:t>.0314</w:t>
            </w:r>
          </w:p>
        </w:tc>
      </w:tr>
      <w:tr w:rsidR="00B44BB3" w:rsidRPr="00ED3BC6" w14:paraId="04670324" w14:textId="77777777" w:rsidTr="00E738DA">
        <w:trPr>
          <w:tblCellSpacing w:w="15" w:type="dxa"/>
        </w:trPr>
        <w:tc>
          <w:tcPr>
            <w:tcW w:w="6479" w:type="dxa"/>
            <w:hideMark/>
          </w:tcPr>
          <w:p w14:paraId="6C874043" w14:textId="77777777" w:rsidR="00B44BB3" w:rsidRDefault="00B44BB3" w:rsidP="0053457D">
            <w:pPr>
              <w:rPr>
                <w:rFonts w:ascii="Arial" w:hAnsi="Arial" w:cs="Arial"/>
              </w:rPr>
            </w:pPr>
            <w:r w:rsidRPr="00ED3BC6">
              <w:rPr>
                <w:rFonts w:ascii="Arial" w:hAnsi="Arial" w:cs="Arial"/>
                <w:u w:val="single"/>
              </w:rPr>
              <w:t>Issuance of Contracts</w:t>
            </w:r>
          </w:p>
          <w:p w14:paraId="1BB94C1E"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2EA9E574"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6D462B7"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5CDBDC92"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9A9C1ED"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008188BA" w14:textId="77777777" w:rsidR="00B44BB3" w:rsidRPr="00ED3BC6" w:rsidRDefault="00B44BB3" w:rsidP="0053457D">
            <w:pPr>
              <w:rPr>
                <w:rFonts w:ascii="Arial" w:hAnsi="Arial" w:cs="Arial"/>
              </w:rPr>
            </w:pPr>
            <w:r w:rsidRPr="00C22497">
              <w:rPr>
                <w:rFonts w:ascii="Arial" w:hAnsi="Arial" w:cs="Arial"/>
              </w:rPr>
              <w:t>.0315</w:t>
            </w:r>
          </w:p>
        </w:tc>
      </w:tr>
      <w:tr w:rsidR="00B44BB3" w:rsidRPr="00ED3BC6" w14:paraId="2D43DCA7" w14:textId="77777777" w:rsidTr="00E738DA">
        <w:trPr>
          <w:tblCellSpacing w:w="15" w:type="dxa"/>
        </w:trPr>
        <w:tc>
          <w:tcPr>
            <w:tcW w:w="6479" w:type="dxa"/>
            <w:hideMark/>
          </w:tcPr>
          <w:p w14:paraId="7EF03F10" w14:textId="77777777" w:rsidR="00B44BB3" w:rsidRDefault="00B44BB3" w:rsidP="0053457D">
            <w:pPr>
              <w:rPr>
                <w:rFonts w:ascii="Arial" w:hAnsi="Arial" w:cs="Arial"/>
              </w:rPr>
            </w:pPr>
            <w:r w:rsidRPr="00ED3BC6">
              <w:rPr>
                <w:rFonts w:ascii="Arial" w:hAnsi="Arial" w:cs="Arial"/>
                <w:u w:val="single"/>
              </w:rPr>
              <w:t>Contestability Clause and Rescission</w:t>
            </w:r>
          </w:p>
          <w:p w14:paraId="61B03CFB"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412066FD"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31BD0C7"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2D25261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5339C0D"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27F641B7" w14:textId="77777777" w:rsidR="00B44BB3" w:rsidRPr="00ED3BC6" w:rsidRDefault="00B44BB3" w:rsidP="0053457D">
            <w:pPr>
              <w:rPr>
                <w:rFonts w:ascii="Arial" w:hAnsi="Arial" w:cs="Arial"/>
              </w:rPr>
            </w:pPr>
            <w:r w:rsidRPr="00C22497">
              <w:rPr>
                <w:rFonts w:ascii="Arial" w:hAnsi="Arial" w:cs="Arial"/>
              </w:rPr>
              <w:t>.0316</w:t>
            </w:r>
          </w:p>
        </w:tc>
      </w:tr>
      <w:tr w:rsidR="00B44BB3" w:rsidRPr="00ED3BC6" w14:paraId="2AC006FD" w14:textId="77777777" w:rsidTr="00E738DA">
        <w:trPr>
          <w:tblCellSpacing w:w="15" w:type="dxa"/>
        </w:trPr>
        <w:tc>
          <w:tcPr>
            <w:tcW w:w="6479" w:type="dxa"/>
            <w:hideMark/>
          </w:tcPr>
          <w:p w14:paraId="1F74BDF9" w14:textId="77777777" w:rsidR="00B44BB3" w:rsidRDefault="00B44BB3" w:rsidP="0053457D">
            <w:pPr>
              <w:rPr>
                <w:rFonts w:ascii="Arial" w:hAnsi="Arial" w:cs="Arial"/>
              </w:rPr>
            </w:pPr>
            <w:r w:rsidRPr="00ED3BC6">
              <w:rPr>
                <w:rFonts w:ascii="Arial" w:hAnsi="Arial" w:cs="Arial"/>
                <w:u w:val="single"/>
              </w:rPr>
              <w:t>Sex Discrimination: Life: Accident and Health Insurance</w:t>
            </w:r>
          </w:p>
          <w:p w14:paraId="5CA8C1FC"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5126DA28"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A8C02CD"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48545D3F"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78A0D81"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363502FA" w14:textId="77777777" w:rsidR="00B44BB3" w:rsidRPr="00ED3BC6" w:rsidRDefault="00B44BB3" w:rsidP="0053457D">
            <w:pPr>
              <w:rPr>
                <w:rFonts w:ascii="Arial" w:hAnsi="Arial" w:cs="Arial"/>
              </w:rPr>
            </w:pPr>
            <w:r w:rsidRPr="00C22497">
              <w:rPr>
                <w:rFonts w:ascii="Arial" w:hAnsi="Arial" w:cs="Arial"/>
              </w:rPr>
              <w:t>.0317</w:t>
            </w:r>
          </w:p>
        </w:tc>
      </w:tr>
      <w:tr w:rsidR="00B44BB3" w:rsidRPr="00ED3BC6" w14:paraId="5BC9149D" w14:textId="77777777" w:rsidTr="00E738DA">
        <w:trPr>
          <w:tblCellSpacing w:w="15" w:type="dxa"/>
        </w:trPr>
        <w:tc>
          <w:tcPr>
            <w:tcW w:w="6479" w:type="dxa"/>
            <w:hideMark/>
          </w:tcPr>
          <w:p w14:paraId="23D8ED68" w14:textId="77777777" w:rsidR="00B44BB3" w:rsidRDefault="00B44BB3" w:rsidP="0053457D">
            <w:pPr>
              <w:rPr>
                <w:rFonts w:ascii="Arial" w:hAnsi="Arial" w:cs="Arial"/>
              </w:rPr>
            </w:pPr>
            <w:r w:rsidRPr="00ED3BC6">
              <w:rPr>
                <w:rFonts w:ascii="Arial" w:hAnsi="Arial" w:cs="Arial"/>
                <w:u w:val="single"/>
              </w:rPr>
              <w:t>Life Insurance Sales: Financing First Year Premium</w:t>
            </w:r>
          </w:p>
          <w:p w14:paraId="54186BEC"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47F11EF7"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83DC898"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4545210C"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8119B2F"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267B1B0A" w14:textId="77777777" w:rsidR="00B44BB3" w:rsidRPr="00ED3BC6" w:rsidRDefault="00B44BB3" w:rsidP="0053457D">
            <w:pPr>
              <w:rPr>
                <w:rFonts w:ascii="Arial" w:hAnsi="Arial" w:cs="Arial"/>
              </w:rPr>
            </w:pPr>
            <w:r w:rsidRPr="00C22497">
              <w:rPr>
                <w:rFonts w:ascii="Arial" w:hAnsi="Arial" w:cs="Arial"/>
              </w:rPr>
              <w:t>.0318</w:t>
            </w:r>
          </w:p>
        </w:tc>
      </w:tr>
      <w:tr w:rsidR="00B44BB3" w:rsidRPr="00ED3BC6" w14:paraId="629A7018" w14:textId="77777777" w:rsidTr="00E738DA">
        <w:trPr>
          <w:tblCellSpacing w:w="15" w:type="dxa"/>
        </w:trPr>
        <w:tc>
          <w:tcPr>
            <w:tcW w:w="6479" w:type="dxa"/>
            <w:hideMark/>
          </w:tcPr>
          <w:p w14:paraId="4C28BDE6" w14:textId="77777777" w:rsidR="00B44BB3" w:rsidRDefault="00B44BB3" w:rsidP="0053457D">
            <w:pPr>
              <w:rPr>
                <w:rFonts w:ascii="Arial" w:hAnsi="Arial" w:cs="Arial"/>
              </w:rPr>
            </w:pPr>
            <w:r w:rsidRPr="00ED3BC6">
              <w:rPr>
                <w:rFonts w:ascii="Arial" w:hAnsi="Arial" w:cs="Arial"/>
                <w:u w:val="single"/>
              </w:rPr>
              <w:t>Claims Practices: Life: Accident and Health Insurance</w:t>
            </w:r>
          </w:p>
          <w:p w14:paraId="520A0BDA"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6675883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5F817B3"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59B206D1"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DBC6322"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5F33D5B5" w14:textId="77777777" w:rsidR="00B44BB3" w:rsidRPr="00ED3BC6" w:rsidRDefault="00B44BB3" w:rsidP="0053457D">
            <w:pPr>
              <w:rPr>
                <w:rFonts w:ascii="Arial" w:hAnsi="Arial" w:cs="Arial"/>
              </w:rPr>
            </w:pPr>
            <w:r w:rsidRPr="00C22497">
              <w:rPr>
                <w:rFonts w:ascii="Arial" w:hAnsi="Arial" w:cs="Arial"/>
              </w:rPr>
              <w:t>.0319</w:t>
            </w:r>
          </w:p>
        </w:tc>
      </w:tr>
      <w:tr w:rsidR="00B44BB3" w:rsidRPr="00ED3BC6" w14:paraId="648B9DFE" w14:textId="77777777" w:rsidTr="00E738DA">
        <w:trPr>
          <w:tblCellSpacing w:w="15" w:type="dxa"/>
        </w:trPr>
        <w:tc>
          <w:tcPr>
            <w:tcW w:w="6479" w:type="dxa"/>
            <w:hideMark/>
          </w:tcPr>
          <w:p w14:paraId="59CB45C6" w14:textId="77777777" w:rsidR="00B44BB3" w:rsidRDefault="00B44BB3" w:rsidP="0053457D">
            <w:pPr>
              <w:rPr>
                <w:rFonts w:ascii="Arial" w:hAnsi="Arial" w:cs="Arial"/>
              </w:rPr>
            </w:pPr>
            <w:r w:rsidRPr="00ED3BC6">
              <w:rPr>
                <w:rFonts w:ascii="Arial" w:hAnsi="Arial" w:cs="Arial"/>
                <w:u w:val="single"/>
              </w:rPr>
              <w:t>Student Loans</w:t>
            </w:r>
          </w:p>
          <w:p w14:paraId="66409CD6"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57CDAAC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81CDFB2"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56BE75DF"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3BCCD6B"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5D2160CE" w14:textId="77777777" w:rsidR="00B44BB3" w:rsidRPr="00ED3BC6" w:rsidRDefault="00B44BB3" w:rsidP="0053457D">
            <w:pPr>
              <w:rPr>
                <w:rFonts w:ascii="Arial" w:hAnsi="Arial" w:cs="Arial"/>
              </w:rPr>
            </w:pPr>
            <w:r w:rsidRPr="00C22497">
              <w:rPr>
                <w:rFonts w:ascii="Arial" w:hAnsi="Arial" w:cs="Arial"/>
              </w:rPr>
              <w:t>.0320</w:t>
            </w:r>
          </w:p>
        </w:tc>
      </w:tr>
      <w:tr w:rsidR="00B44BB3" w:rsidRPr="00ED3BC6" w14:paraId="3B907CDF" w14:textId="77777777" w:rsidTr="00E738DA">
        <w:trPr>
          <w:tblCellSpacing w:w="15" w:type="dxa"/>
        </w:trPr>
        <w:tc>
          <w:tcPr>
            <w:tcW w:w="6479" w:type="dxa"/>
            <w:hideMark/>
          </w:tcPr>
          <w:p w14:paraId="5B390D56" w14:textId="77777777" w:rsidR="00B44BB3" w:rsidRDefault="00B44BB3" w:rsidP="0053457D">
            <w:pPr>
              <w:rPr>
                <w:rFonts w:ascii="Arial" w:hAnsi="Arial" w:cs="Arial"/>
              </w:rPr>
            </w:pPr>
            <w:r w:rsidRPr="00ED3BC6">
              <w:rPr>
                <w:rFonts w:ascii="Arial" w:hAnsi="Arial" w:cs="Arial"/>
                <w:u w:val="single"/>
              </w:rPr>
              <w:t>Safe Driver Incentive Plan</w:t>
            </w:r>
          </w:p>
          <w:p w14:paraId="36C183F2" w14:textId="77777777" w:rsidR="00B44BB3" w:rsidRPr="00ED3BC6" w:rsidRDefault="00B44BB3" w:rsidP="0053457D">
            <w:pPr>
              <w:rPr>
                <w:rFonts w:ascii="Arial" w:hAnsi="Arial" w:cs="Arial"/>
              </w:rPr>
            </w:pPr>
            <w:r w:rsidRPr="00ED3BC6">
              <w:rPr>
                <w:rFonts w:ascii="Arial" w:hAnsi="Arial" w:cs="Arial"/>
              </w:rPr>
              <w:lastRenderedPageBreak/>
              <w:t>Readopt without Changes*</w:t>
            </w:r>
          </w:p>
        </w:tc>
        <w:tc>
          <w:tcPr>
            <w:tcW w:w="145" w:type="dxa"/>
            <w:vAlign w:val="center"/>
            <w:hideMark/>
          </w:tcPr>
          <w:p w14:paraId="38EF9D60"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B754A22"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3DA9E786"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A23CC1B"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0A5A0C24" w14:textId="77777777" w:rsidR="00B44BB3" w:rsidRPr="00ED3BC6" w:rsidRDefault="00B44BB3" w:rsidP="0053457D">
            <w:pPr>
              <w:rPr>
                <w:rFonts w:ascii="Arial" w:hAnsi="Arial" w:cs="Arial"/>
              </w:rPr>
            </w:pPr>
            <w:r w:rsidRPr="00C22497">
              <w:rPr>
                <w:rFonts w:ascii="Arial" w:hAnsi="Arial" w:cs="Arial"/>
              </w:rPr>
              <w:t>.0415</w:t>
            </w:r>
          </w:p>
        </w:tc>
      </w:tr>
      <w:tr w:rsidR="00B44BB3" w:rsidRPr="00ED3BC6" w14:paraId="4C5281DF" w14:textId="77777777" w:rsidTr="00E738DA">
        <w:trPr>
          <w:tblCellSpacing w:w="15" w:type="dxa"/>
        </w:trPr>
        <w:tc>
          <w:tcPr>
            <w:tcW w:w="6479" w:type="dxa"/>
            <w:hideMark/>
          </w:tcPr>
          <w:p w14:paraId="31134EE7" w14:textId="77777777" w:rsidR="00B44BB3" w:rsidRDefault="00B44BB3" w:rsidP="0053457D">
            <w:pPr>
              <w:rPr>
                <w:rFonts w:ascii="Arial" w:hAnsi="Arial" w:cs="Arial"/>
              </w:rPr>
            </w:pPr>
            <w:r w:rsidRPr="00ED3BC6">
              <w:rPr>
                <w:rFonts w:ascii="Arial" w:hAnsi="Arial" w:cs="Arial"/>
                <w:u w:val="single"/>
              </w:rPr>
              <w:t>Billing Procedures for Automobile Insurance</w:t>
            </w:r>
          </w:p>
          <w:p w14:paraId="4CC6D03B"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022F38E2"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8A5FA95"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428B2715"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F673242"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650001D0" w14:textId="77777777" w:rsidR="00B44BB3" w:rsidRPr="00ED3BC6" w:rsidRDefault="00B44BB3" w:rsidP="0053457D">
            <w:pPr>
              <w:rPr>
                <w:rFonts w:ascii="Arial" w:hAnsi="Arial" w:cs="Arial"/>
              </w:rPr>
            </w:pPr>
            <w:r w:rsidRPr="00C22497">
              <w:rPr>
                <w:rFonts w:ascii="Arial" w:hAnsi="Arial" w:cs="Arial"/>
              </w:rPr>
              <w:t>.0416</w:t>
            </w:r>
          </w:p>
        </w:tc>
      </w:tr>
      <w:tr w:rsidR="00B44BB3" w:rsidRPr="00ED3BC6" w14:paraId="1819924B" w14:textId="77777777" w:rsidTr="00E738DA">
        <w:trPr>
          <w:tblCellSpacing w:w="15" w:type="dxa"/>
        </w:trPr>
        <w:tc>
          <w:tcPr>
            <w:tcW w:w="6479" w:type="dxa"/>
            <w:hideMark/>
          </w:tcPr>
          <w:p w14:paraId="144D24C7" w14:textId="77777777" w:rsidR="00B44BB3" w:rsidRDefault="00B44BB3" w:rsidP="0053457D">
            <w:pPr>
              <w:rPr>
                <w:rFonts w:ascii="Arial" w:hAnsi="Arial" w:cs="Arial"/>
              </w:rPr>
            </w:pPr>
            <w:r w:rsidRPr="00ED3BC6">
              <w:rPr>
                <w:rFonts w:ascii="Arial" w:hAnsi="Arial" w:cs="Arial"/>
                <w:u w:val="single"/>
              </w:rPr>
              <w:t>Drive-In Claim Service Facilities</w:t>
            </w:r>
          </w:p>
          <w:p w14:paraId="6E8894D2"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08C234C7"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D6F6CC5"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56AC7710"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160952D"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6147BC8F" w14:textId="77777777" w:rsidR="00B44BB3" w:rsidRPr="00ED3BC6" w:rsidRDefault="00B44BB3" w:rsidP="0053457D">
            <w:pPr>
              <w:rPr>
                <w:rFonts w:ascii="Arial" w:hAnsi="Arial" w:cs="Arial"/>
              </w:rPr>
            </w:pPr>
            <w:r w:rsidRPr="00C22497">
              <w:rPr>
                <w:rFonts w:ascii="Arial" w:hAnsi="Arial" w:cs="Arial"/>
              </w:rPr>
              <w:t>.0417</w:t>
            </w:r>
          </w:p>
        </w:tc>
      </w:tr>
      <w:tr w:rsidR="00B44BB3" w:rsidRPr="00ED3BC6" w14:paraId="1ACB3282" w14:textId="77777777" w:rsidTr="00E738DA">
        <w:trPr>
          <w:tblCellSpacing w:w="15" w:type="dxa"/>
        </w:trPr>
        <w:tc>
          <w:tcPr>
            <w:tcW w:w="6479" w:type="dxa"/>
            <w:hideMark/>
          </w:tcPr>
          <w:p w14:paraId="280E00A5" w14:textId="77777777" w:rsidR="00B44BB3" w:rsidRDefault="00B44BB3" w:rsidP="0053457D">
            <w:pPr>
              <w:rPr>
                <w:rFonts w:ascii="Arial" w:hAnsi="Arial" w:cs="Arial"/>
              </w:rPr>
            </w:pPr>
            <w:r w:rsidRPr="00ED3BC6">
              <w:rPr>
                <w:rFonts w:ascii="Arial" w:hAnsi="Arial" w:cs="Arial"/>
                <w:u w:val="single"/>
              </w:rPr>
              <w:t>Written Confirmation of Oral Agreements</w:t>
            </w:r>
          </w:p>
          <w:p w14:paraId="3C3B72AA"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4FAAAA7D"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15B693B"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0AE0E4E3"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0B993E1"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1A6B2084" w14:textId="77777777" w:rsidR="00B44BB3" w:rsidRPr="00ED3BC6" w:rsidRDefault="00B44BB3" w:rsidP="0053457D">
            <w:pPr>
              <w:rPr>
                <w:rFonts w:ascii="Arial" w:hAnsi="Arial" w:cs="Arial"/>
              </w:rPr>
            </w:pPr>
            <w:r w:rsidRPr="00C22497">
              <w:rPr>
                <w:rFonts w:ascii="Arial" w:hAnsi="Arial" w:cs="Arial"/>
              </w:rPr>
              <w:t>.0420</w:t>
            </w:r>
          </w:p>
        </w:tc>
      </w:tr>
      <w:tr w:rsidR="00B44BB3" w:rsidRPr="00ED3BC6" w14:paraId="4A8FD52F" w14:textId="77777777" w:rsidTr="00E738DA">
        <w:trPr>
          <w:tblCellSpacing w:w="15" w:type="dxa"/>
        </w:trPr>
        <w:tc>
          <w:tcPr>
            <w:tcW w:w="6479" w:type="dxa"/>
            <w:hideMark/>
          </w:tcPr>
          <w:p w14:paraId="005D74CE" w14:textId="77777777" w:rsidR="00B44BB3" w:rsidRDefault="00B44BB3" w:rsidP="0053457D">
            <w:pPr>
              <w:rPr>
                <w:rFonts w:ascii="Arial" w:hAnsi="Arial" w:cs="Arial"/>
              </w:rPr>
            </w:pPr>
            <w:r w:rsidRPr="00ED3BC6">
              <w:rPr>
                <w:rFonts w:ascii="Arial" w:hAnsi="Arial" w:cs="Arial"/>
                <w:u w:val="single"/>
              </w:rPr>
              <w:t>Cancellation of Insurance</w:t>
            </w:r>
          </w:p>
          <w:p w14:paraId="1C56B291"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450D3334"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672218B"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037D8833"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1DEB092"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572892AD" w14:textId="77777777" w:rsidR="00B44BB3" w:rsidRPr="00ED3BC6" w:rsidRDefault="00B44BB3" w:rsidP="0053457D">
            <w:pPr>
              <w:rPr>
                <w:rFonts w:ascii="Arial" w:hAnsi="Arial" w:cs="Arial"/>
              </w:rPr>
            </w:pPr>
            <w:r w:rsidRPr="00C22497">
              <w:rPr>
                <w:rFonts w:ascii="Arial" w:hAnsi="Arial" w:cs="Arial"/>
              </w:rPr>
              <w:t>.0422</w:t>
            </w:r>
          </w:p>
        </w:tc>
      </w:tr>
      <w:tr w:rsidR="00B44BB3" w:rsidRPr="00ED3BC6" w14:paraId="47F21E85" w14:textId="77777777" w:rsidTr="00E738DA">
        <w:trPr>
          <w:tblCellSpacing w:w="15" w:type="dxa"/>
        </w:trPr>
        <w:tc>
          <w:tcPr>
            <w:tcW w:w="6479" w:type="dxa"/>
            <w:hideMark/>
          </w:tcPr>
          <w:p w14:paraId="0AF250DB" w14:textId="77777777" w:rsidR="00B44BB3" w:rsidRDefault="00B44BB3" w:rsidP="0053457D">
            <w:pPr>
              <w:rPr>
                <w:rFonts w:ascii="Arial" w:hAnsi="Arial" w:cs="Arial"/>
              </w:rPr>
            </w:pPr>
            <w:r w:rsidRPr="00ED3BC6">
              <w:rPr>
                <w:rFonts w:ascii="Arial" w:hAnsi="Arial" w:cs="Arial"/>
                <w:u w:val="single"/>
              </w:rPr>
              <w:t>Ethical Standards</w:t>
            </w:r>
          </w:p>
          <w:p w14:paraId="0D14A0CD"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6B6997A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CEB26C6"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743B5CC2"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4626EB9"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6F3E6694" w14:textId="77777777" w:rsidR="00B44BB3" w:rsidRPr="00ED3BC6" w:rsidRDefault="00B44BB3" w:rsidP="0053457D">
            <w:pPr>
              <w:rPr>
                <w:rFonts w:ascii="Arial" w:hAnsi="Arial" w:cs="Arial"/>
              </w:rPr>
            </w:pPr>
            <w:r w:rsidRPr="00C22497">
              <w:rPr>
                <w:rFonts w:ascii="Arial" w:hAnsi="Arial" w:cs="Arial"/>
              </w:rPr>
              <w:t>.0423</w:t>
            </w:r>
          </w:p>
        </w:tc>
      </w:tr>
      <w:tr w:rsidR="00B44BB3" w:rsidRPr="00ED3BC6" w14:paraId="275A05EF" w14:textId="77777777" w:rsidTr="00E738DA">
        <w:trPr>
          <w:tblCellSpacing w:w="15" w:type="dxa"/>
        </w:trPr>
        <w:tc>
          <w:tcPr>
            <w:tcW w:w="6479" w:type="dxa"/>
            <w:hideMark/>
          </w:tcPr>
          <w:p w14:paraId="2E89BDBE" w14:textId="77777777" w:rsidR="00B44BB3" w:rsidRDefault="00B44BB3" w:rsidP="0053457D">
            <w:pPr>
              <w:rPr>
                <w:rFonts w:ascii="Arial" w:hAnsi="Arial" w:cs="Arial"/>
              </w:rPr>
            </w:pPr>
            <w:r w:rsidRPr="00ED3BC6">
              <w:rPr>
                <w:rFonts w:ascii="Arial" w:hAnsi="Arial" w:cs="Arial"/>
                <w:u w:val="single"/>
              </w:rPr>
              <w:t>Like Kind and Quality</w:t>
            </w:r>
          </w:p>
          <w:p w14:paraId="7540EB4D"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568FDB8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7E60CA1"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7F7F71F9"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7445677"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73B5FA8E" w14:textId="77777777" w:rsidR="00B44BB3" w:rsidRPr="00ED3BC6" w:rsidRDefault="00B44BB3" w:rsidP="0053457D">
            <w:pPr>
              <w:rPr>
                <w:rFonts w:ascii="Arial" w:hAnsi="Arial" w:cs="Arial"/>
              </w:rPr>
            </w:pPr>
            <w:r w:rsidRPr="00C22497">
              <w:rPr>
                <w:rFonts w:ascii="Arial" w:hAnsi="Arial" w:cs="Arial"/>
              </w:rPr>
              <w:t>.0426</w:t>
            </w:r>
          </w:p>
        </w:tc>
      </w:tr>
      <w:tr w:rsidR="00B44BB3" w:rsidRPr="00ED3BC6" w14:paraId="7EA6E5E2" w14:textId="77777777" w:rsidTr="00E738DA">
        <w:trPr>
          <w:tblCellSpacing w:w="15" w:type="dxa"/>
        </w:trPr>
        <w:tc>
          <w:tcPr>
            <w:tcW w:w="6479" w:type="dxa"/>
            <w:hideMark/>
          </w:tcPr>
          <w:p w14:paraId="43A26E7A" w14:textId="77777777" w:rsidR="00B44BB3" w:rsidRDefault="00B44BB3" w:rsidP="0053457D">
            <w:pPr>
              <w:rPr>
                <w:rFonts w:ascii="Arial" w:hAnsi="Arial" w:cs="Arial"/>
              </w:rPr>
            </w:pPr>
            <w:r w:rsidRPr="00ED3BC6">
              <w:rPr>
                <w:rFonts w:ascii="Arial" w:hAnsi="Arial" w:cs="Arial"/>
                <w:u w:val="single"/>
              </w:rPr>
              <w:t>Disclosure Requirements</w:t>
            </w:r>
          </w:p>
          <w:p w14:paraId="49751131"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2B215A98"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99D523C"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6368998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ED749DB"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643920A9" w14:textId="77777777" w:rsidR="00B44BB3" w:rsidRPr="00ED3BC6" w:rsidRDefault="00B44BB3" w:rsidP="0053457D">
            <w:pPr>
              <w:rPr>
                <w:rFonts w:ascii="Arial" w:hAnsi="Arial" w:cs="Arial"/>
              </w:rPr>
            </w:pPr>
            <w:r w:rsidRPr="00C22497">
              <w:rPr>
                <w:rFonts w:ascii="Arial" w:hAnsi="Arial" w:cs="Arial"/>
              </w:rPr>
              <w:t>.0427</w:t>
            </w:r>
          </w:p>
        </w:tc>
      </w:tr>
      <w:tr w:rsidR="00B44BB3" w:rsidRPr="00ED3BC6" w14:paraId="243F0D52" w14:textId="77777777" w:rsidTr="00E738DA">
        <w:trPr>
          <w:tblCellSpacing w:w="15" w:type="dxa"/>
        </w:trPr>
        <w:tc>
          <w:tcPr>
            <w:tcW w:w="6479" w:type="dxa"/>
            <w:hideMark/>
          </w:tcPr>
          <w:p w14:paraId="63CDFDEB" w14:textId="77777777" w:rsidR="00B44BB3" w:rsidRDefault="00B44BB3" w:rsidP="0053457D">
            <w:pPr>
              <w:rPr>
                <w:rFonts w:ascii="Arial" w:hAnsi="Arial" w:cs="Arial"/>
              </w:rPr>
            </w:pPr>
            <w:r w:rsidRPr="00ED3BC6">
              <w:rPr>
                <w:rFonts w:ascii="Arial" w:hAnsi="Arial" w:cs="Arial"/>
                <w:u w:val="single"/>
              </w:rPr>
              <w:t>Commingling</w:t>
            </w:r>
          </w:p>
          <w:p w14:paraId="70931315"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5550105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B90331E"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660611B6"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1E2713A"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371E6615" w14:textId="77777777" w:rsidR="00B44BB3" w:rsidRPr="00ED3BC6" w:rsidRDefault="00B44BB3" w:rsidP="0053457D">
            <w:pPr>
              <w:rPr>
                <w:rFonts w:ascii="Arial" w:hAnsi="Arial" w:cs="Arial"/>
              </w:rPr>
            </w:pPr>
            <w:r w:rsidRPr="00C22497">
              <w:rPr>
                <w:rFonts w:ascii="Arial" w:hAnsi="Arial" w:cs="Arial"/>
              </w:rPr>
              <w:t>.0429</w:t>
            </w:r>
          </w:p>
        </w:tc>
      </w:tr>
      <w:tr w:rsidR="00B44BB3" w:rsidRPr="00ED3BC6" w14:paraId="12479F74" w14:textId="77777777" w:rsidTr="00E738DA">
        <w:trPr>
          <w:tblCellSpacing w:w="15" w:type="dxa"/>
        </w:trPr>
        <w:tc>
          <w:tcPr>
            <w:tcW w:w="6479" w:type="dxa"/>
            <w:hideMark/>
          </w:tcPr>
          <w:p w14:paraId="21EEC687" w14:textId="77777777" w:rsidR="00B44BB3" w:rsidRDefault="00B44BB3" w:rsidP="0053457D">
            <w:pPr>
              <w:rPr>
                <w:rFonts w:ascii="Arial" w:hAnsi="Arial" w:cs="Arial"/>
              </w:rPr>
            </w:pPr>
            <w:r w:rsidRPr="00ED3BC6">
              <w:rPr>
                <w:rFonts w:ascii="Arial" w:hAnsi="Arial" w:cs="Arial"/>
                <w:u w:val="single"/>
              </w:rPr>
              <w:t>Proof of Mailing; Automobile Insurance</w:t>
            </w:r>
          </w:p>
          <w:p w14:paraId="6042E44F"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013D9E8B"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3F7E6EE"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48630749"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A1B6429"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27DE3297" w14:textId="77777777" w:rsidR="00B44BB3" w:rsidRPr="00ED3BC6" w:rsidRDefault="00B44BB3" w:rsidP="0053457D">
            <w:pPr>
              <w:rPr>
                <w:rFonts w:ascii="Arial" w:hAnsi="Arial" w:cs="Arial"/>
              </w:rPr>
            </w:pPr>
            <w:r w:rsidRPr="00C22497">
              <w:rPr>
                <w:rFonts w:ascii="Arial" w:hAnsi="Arial" w:cs="Arial"/>
              </w:rPr>
              <w:t>.0430</w:t>
            </w:r>
          </w:p>
        </w:tc>
      </w:tr>
      <w:tr w:rsidR="00B44BB3" w:rsidRPr="00ED3BC6" w14:paraId="068AB2AD" w14:textId="77777777" w:rsidTr="00E738DA">
        <w:trPr>
          <w:tblCellSpacing w:w="15" w:type="dxa"/>
        </w:trPr>
        <w:tc>
          <w:tcPr>
            <w:tcW w:w="6479" w:type="dxa"/>
            <w:hideMark/>
          </w:tcPr>
          <w:p w14:paraId="60BCDB63" w14:textId="77777777" w:rsidR="00B44BB3" w:rsidRDefault="00B44BB3" w:rsidP="0053457D">
            <w:pPr>
              <w:rPr>
                <w:rFonts w:ascii="Arial" w:hAnsi="Arial" w:cs="Arial"/>
              </w:rPr>
            </w:pPr>
            <w:r w:rsidRPr="00ED3BC6">
              <w:rPr>
                <w:rFonts w:ascii="Arial" w:hAnsi="Arial" w:cs="Arial"/>
                <w:u w:val="single"/>
              </w:rPr>
              <w:t>Definition of Claimant</w:t>
            </w:r>
          </w:p>
          <w:p w14:paraId="48395249"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5A1694E2"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F5A7E31"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3DA7DA58"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B7032D0"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4A5A5564" w14:textId="77777777" w:rsidR="00B44BB3" w:rsidRPr="00ED3BC6" w:rsidRDefault="00B44BB3" w:rsidP="0053457D">
            <w:pPr>
              <w:rPr>
                <w:rFonts w:ascii="Arial" w:hAnsi="Arial" w:cs="Arial"/>
              </w:rPr>
            </w:pPr>
            <w:r w:rsidRPr="00C22497">
              <w:rPr>
                <w:rFonts w:ascii="Arial" w:hAnsi="Arial" w:cs="Arial"/>
              </w:rPr>
              <w:t>.0431</w:t>
            </w:r>
          </w:p>
        </w:tc>
      </w:tr>
      <w:tr w:rsidR="00B44BB3" w:rsidRPr="00ED3BC6" w14:paraId="43016299" w14:textId="77777777" w:rsidTr="00E738DA">
        <w:trPr>
          <w:tblCellSpacing w:w="15" w:type="dxa"/>
        </w:trPr>
        <w:tc>
          <w:tcPr>
            <w:tcW w:w="6479" w:type="dxa"/>
            <w:hideMark/>
          </w:tcPr>
          <w:p w14:paraId="11F5460E" w14:textId="77777777" w:rsidR="00B44BB3" w:rsidRDefault="00B44BB3" w:rsidP="0053457D">
            <w:pPr>
              <w:rPr>
                <w:rFonts w:ascii="Arial" w:hAnsi="Arial" w:cs="Arial"/>
              </w:rPr>
            </w:pPr>
            <w:r w:rsidRPr="00ED3BC6">
              <w:rPr>
                <w:rFonts w:ascii="Arial" w:hAnsi="Arial" w:cs="Arial"/>
                <w:u w:val="single"/>
              </w:rPr>
              <w:t>Refund of Excess Premium on Scheduled Items</w:t>
            </w:r>
          </w:p>
          <w:p w14:paraId="098D4B33"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0C8A9B47"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C73ABAA"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3C8D6D6D"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8ABD22E"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12AAF18D" w14:textId="77777777" w:rsidR="00B44BB3" w:rsidRPr="00ED3BC6" w:rsidRDefault="00B44BB3" w:rsidP="0053457D">
            <w:pPr>
              <w:rPr>
                <w:rFonts w:ascii="Arial" w:hAnsi="Arial" w:cs="Arial"/>
              </w:rPr>
            </w:pPr>
            <w:r w:rsidRPr="00C22497">
              <w:rPr>
                <w:rFonts w:ascii="Arial" w:hAnsi="Arial" w:cs="Arial"/>
              </w:rPr>
              <w:t>.0432</w:t>
            </w:r>
          </w:p>
        </w:tc>
      </w:tr>
      <w:tr w:rsidR="00B44BB3" w:rsidRPr="00ED3BC6" w14:paraId="04EE0394" w14:textId="77777777" w:rsidTr="00E738DA">
        <w:trPr>
          <w:tblCellSpacing w:w="15" w:type="dxa"/>
        </w:trPr>
        <w:tc>
          <w:tcPr>
            <w:tcW w:w="6479" w:type="dxa"/>
            <w:hideMark/>
          </w:tcPr>
          <w:p w14:paraId="27306026" w14:textId="77777777" w:rsidR="00B44BB3" w:rsidRDefault="00B44BB3" w:rsidP="0053457D">
            <w:pPr>
              <w:rPr>
                <w:rFonts w:ascii="Arial" w:hAnsi="Arial" w:cs="Arial"/>
              </w:rPr>
            </w:pPr>
            <w:r w:rsidRPr="00ED3BC6">
              <w:rPr>
                <w:rFonts w:ascii="Arial" w:hAnsi="Arial" w:cs="Arial"/>
                <w:u w:val="single"/>
              </w:rPr>
              <w:t>Refund of Auto Insurance Premium on New Business</w:t>
            </w:r>
          </w:p>
          <w:p w14:paraId="05E5601C"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4BA4BE87"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A2E2F44"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28D7FE99"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14F0495"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4F6F892B" w14:textId="77777777" w:rsidR="00B44BB3" w:rsidRPr="00ED3BC6" w:rsidRDefault="00B44BB3" w:rsidP="0053457D">
            <w:pPr>
              <w:rPr>
                <w:rFonts w:ascii="Arial" w:hAnsi="Arial" w:cs="Arial"/>
              </w:rPr>
            </w:pPr>
            <w:r w:rsidRPr="00C22497">
              <w:rPr>
                <w:rFonts w:ascii="Arial" w:hAnsi="Arial" w:cs="Arial"/>
              </w:rPr>
              <w:t>.0433</w:t>
            </w:r>
          </w:p>
        </w:tc>
      </w:tr>
      <w:tr w:rsidR="00B44BB3" w:rsidRPr="00ED3BC6" w14:paraId="6D417A03" w14:textId="77777777" w:rsidTr="00E738DA">
        <w:trPr>
          <w:tblCellSpacing w:w="15" w:type="dxa"/>
        </w:trPr>
        <w:tc>
          <w:tcPr>
            <w:tcW w:w="6479" w:type="dxa"/>
            <w:hideMark/>
          </w:tcPr>
          <w:p w14:paraId="3A0BF23F" w14:textId="77777777" w:rsidR="00B44BB3" w:rsidRDefault="00B44BB3" w:rsidP="0053457D">
            <w:pPr>
              <w:rPr>
                <w:rFonts w:ascii="Arial" w:hAnsi="Arial" w:cs="Arial"/>
              </w:rPr>
            </w:pPr>
            <w:r w:rsidRPr="00ED3BC6">
              <w:rPr>
                <w:rFonts w:ascii="Arial" w:hAnsi="Arial" w:cs="Arial"/>
                <w:u w:val="single"/>
              </w:rPr>
              <w:t>Scope and Definitions</w:t>
            </w:r>
          </w:p>
          <w:p w14:paraId="77593E8A"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35C1244D"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D9A74AA"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397A7DA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B33CFC8"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7DB6EA25" w14:textId="77777777" w:rsidR="00B44BB3" w:rsidRPr="00ED3BC6" w:rsidRDefault="00B44BB3" w:rsidP="0053457D">
            <w:pPr>
              <w:rPr>
                <w:rFonts w:ascii="Arial" w:hAnsi="Arial" w:cs="Arial"/>
              </w:rPr>
            </w:pPr>
            <w:r w:rsidRPr="00C22497">
              <w:rPr>
                <w:rFonts w:ascii="Arial" w:hAnsi="Arial" w:cs="Arial"/>
              </w:rPr>
              <w:t>.0501</w:t>
            </w:r>
          </w:p>
        </w:tc>
      </w:tr>
      <w:tr w:rsidR="00B44BB3" w:rsidRPr="00ED3BC6" w14:paraId="04364F3F" w14:textId="77777777" w:rsidTr="00E738DA">
        <w:trPr>
          <w:tblCellSpacing w:w="15" w:type="dxa"/>
        </w:trPr>
        <w:tc>
          <w:tcPr>
            <w:tcW w:w="6479" w:type="dxa"/>
            <w:hideMark/>
          </w:tcPr>
          <w:p w14:paraId="03F2A693" w14:textId="77777777" w:rsidR="00B44BB3" w:rsidRDefault="00B44BB3" w:rsidP="0053457D">
            <w:pPr>
              <w:rPr>
                <w:rFonts w:ascii="Arial" w:hAnsi="Arial" w:cs="Arial"/>
              </w:rPr>
            </w:pPr>
            <w:r w:rsidRPr="00ED3BC6">
              <w:rPr>
                <w:rFonts w:ascii="Arial" w:hAnsi="Arial" w:cs="Arial"/>
                <w:u w:val="single"/>
              </w:rPr>
              <w:t>Assumed Expenses and Current Scale</w:t>
            </w:r>
          </w:p>
          <w:p w14:paraId="0EED1505"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384C1C76"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AECA4D2"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437BF0D8"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4D35F2C"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3BF6C026" w14:textId="77777777" w:rsidR="00B44BB3" w:rsidRPr="00ED3BC6" w:rsidRDefault="00B44BB3" w:rsidP="0053457D">
            <w:pPr>
              <w:rPr>
                <w:rFonts w:ascii="Arial" w:hAnsi="Arial" w:cs="Arial"/>
              </w:rPr>
            </w:pPr>
            <w:r w:rsidRPr="00C22497">
              <w:rPr>
                <w:rFonts w:ascii="Arial" w:hAnsi="Arial" w:cs="Arial"/>
              </w:rPr>
              <w:t>.0502</w:t>
            </w:r>
          </w:p>
        </w:tc>
      </w:tr>
      <w:tr w:rsidR="00B44BB3" w:rsidRPr="00ED3BC6" w14:paraId="3CCBA57D" w14:textId="77777777" w:rsidTr="00E738DA">
        <w:trPr>
          <w:tblCellSpacing w:w="15" w:type="dxa"/>
        </w:trPr>
        <w:tc>
          <w:tcPr>
            <w:tcW w:w="6479" w:type="dxa"/>
            <w:hideMark/>
          </w:tcPr>
          <w:p w14:paraId="328AC468" w14:textId="77777777" w:rsidR="00B44BB3" w:rsidRDefault="00B44BB3" w:rsidP="0053457D">
            <w:pPr>
              <w:rPr>
                <w:rFonts w:ascii="Arial" w:hAnsi="Arial" w:cs="Arial"/>
              </w:rPr>
            </w:pPr>
            <w:r w:rsidRPr="00ED3BC6">
              <w:rPr>
                <w:rFonts w:ascii="Arial" w:hAnsi="Arial" w:cs="Arial"/>
                <w:u w:val="single"/>
              </w:rPr>
              <w:t>Illustrated Policies</w:t>
            </w:r>
          </w:p>
          <w:p w14:paraId="109D9D2E"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09A3A78F"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65FD51D"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057FB446"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F3382C7"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462CB940" w14:textId="77777777" w:rsidR="00B44BB3" w:rsidRPr="00ED3BC6" w:rsidRDefault="00B44BB3" w:rsidP="0053457D">
            <w:pPr>
              <w:rPr>
                <w:rFonts w:ascii="Arial" w:hAnsi="Arial" w:cs="Arial"/>
              </w:rPr>
            </w:pPr>
            <w:r w:rsidRPr="00C22497">
              <w:rPr>
                <w:rFonts w:ascii="Arial" w:hAnsi="Arial" w:cs="Arial"/>
              </w:rPr>
              <w:t>.0503</w:t>
            </w:r>
          </w:p>
        </w:tc>
      </w:tr>
      <w:tr w:rsidR="00B44BB3" w:rsidRPr="00ED3BC6" w14:paraId="79061F4D" w14:textId="77777777" w:rsidTr="00E738DA">
        <w:trPr>
          <w:tblCellSpacing w:w="15" w:type="dxa"/>
        </w:trPr>
        <w:tc>
          <w:tcPr>
            <w:tcW w:w="6479" w:type="dxa"/>
            <w:hideMark/>
          </w:tcPr>
          <w:p w14:paraId="6B98930F" w14:textId="77777777" w:rsidR="00B44BB3" w:rsidRDefault="00B44BB3" w:rsidP="0053457D">
            <w:pPr>
              <w:rPr>
                <w:rFonts w:ascii="Arial" w:hAnsi="Arial" w:cs="Arial"/>
              </w:rPr>
            </w:pPr>
            <w:r w:rsidRPr="00ED3BC6">
              <w:rPr>
                <w:rFonts w:ascii="Arial" w:hAnsi="Arial" w:cs="Arial"/>
                <w:u w:val="single"/>
              </w:rPr>
              <w:t>General Rules</w:t>
            </w:r>
          </w:p>
          <w:p w14:paraId="574EA0CE"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7E7BF080"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3C64D64"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1993EEF0"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B423F88"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178C3626" w14:textId="77777777" w:rsidR="00B44BB3" w:rsidRPr="00ED3BC6" w:rsidRDefault="00B44BB3" w:rsidP="0053457D">
            <w:pPr>
              <w:rPr>
                <w:rFonts w:ascii="Arial" w:hAnsi="Arial" w:cs="Arial"/>
              </w:rPr>
            </w:pPr>
            <w:r w:rsidRPr="00C22497">
              <w:rPr>
                <w:rFonts w:ascii="Arial" w:hAnsi="Arial" w:cs="Arial"/>
              </w:rPr>
              <w:t>.0504</w:t>
            </w:r>
          </w:p>
        </w:tc>
      </w:tr>
      <w:tr w:rsidR="00B44BB3" w:rsidRPr="00ED3BC6" w14:paraId="59BD9000" w14:textId="77777777" w:rsidTr="00E738DA">
        <w:trPr>
          <w:tblCellSpacing w:w="15" w:type="dxa"/>
        </w:trPr>
        <w:tc>
          <w:tcPr>
            <w:tcW w:w="6479" w:type="dxa"/>
            <w:hideMark/>
          </w:tcPr>
          <w:p w14:paraId="7AEBC275" w14:textId="77777777" w:rsidR="00B44BB3" w:rsidRDefault="00B44BB3" w:rsidP="0053457D">
            <w:pPr>
              <w:rPr>
                <w:rFonts w:ascii="Arial" w:hAnsi="Arial" w:cs="Arial"/>
              </w:rPr>
            </w:pPr>
            <w:r w:rsidRPr="00ED3BC6">
              <w:rPr>
                <w:rFonts w:ascii="Arial" w:hAnsi="Arial" w:cs="Arial"/>
                <w:u w:val="single"/>
              </w:rPr>
              <w:t>Standards and Basic Illustrations</w:t>
            </w:r>
          </w:p>
          <w:p w14:paraId="418FFB83"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4BB0B7E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58C785A"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08F20790"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818E43F"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7DF922EB" w14:textId="77777777" w:rsidR="00B44BB3" w:rsidRPr="00ED3BC6" w:rsidRDefault="00B44BB3" w:rsidP="0053457D">
            <w:pPr>
              <w:rPr>
                <w:rFonts w:ascii="Arial" w:hAnsi="Arial" w:cs="Arial"/>
              </w:rPr>
            </w:pPr>
            <w:r w:rsidRPr="00C22497">
              <w:rPr>
                <w:rFonts w:ascii="Arial" w:hAnsi="Arial" w:cs="Arial"/>
              </w:rPr>
              <w:t>.0505</w:t>
            </w:r>
          </w:p>
        </w:tc>
      </w:tr>
      <w:tr w:rsidR="00B44BB3" w:rsidRPr="00ED3BC6" w14:paraId="50B2D9F7" w14:textId="77777777" w:rsidTr="00E738DA">
        <w:trPr>
          <w:tblCellSpacing w:w="15" w:type="dxa"/>
        </w:trPr>
        <w:tc>
          <w:tcPr>
            <w:tcW w:w="6479" w:type="dxa"/>
            <w:hideMark/>
          </w:tcPr>
          <w:p w14:paraId="584A28F0" w14:textId="77777777" w:rsidR="00B44BB3" w:rsidRDefault="00B44BB3" w:rsidP="0053457D">
            <w:pPr>
              <w:rPr>
                <w:rFonts w:ascii="Arial" w:hAnsi="Arial" w:cs="Arial"/>
              </w:rPr>
            </w:pPr>
            <w:r w:rsidRPr="00ED3BC6">
              <w:rPr>
                <w:rFonts w:ascii="Arial" w:hAnsi="Arial" w:cs="Arial"/>
                <w:u w:val="single"/>
              </w:rPr>
              <w:t>Standards for Supplemental Illustrations</w:t>
            </w:r>
          </w:p>
          <w:p w14:paraId="30117055"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280F2AFF"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8F1425D"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0A8BDFCD"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315722C"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58C9CC63" w14:textId="77777777" w:rsidR="00B44BB3" w:rsidRPr="00ED3BC6" w:rsidRDefault="00B44BB3" w:rsidP="0053457D">
            <w:pPr>
              <w:rPr>
                <w:rFonts w:ascii="Arial" w:hAnsi="Arial" w:cs="Arial"/>
              </w:rPr>
            </w:pPr>
            <w:r w:rsidRPr="00C22497">
              <w:rPr>
                <w:rFonts w:ascii="Arial" w:hAnsi="Arial" w:cs="Arial"/>
              </w:rPr>
              <w:t>.0506</w:t>
            </w:r>
          </w:p>
        </w:tc>
      </w:tr>
      <w:tr w:rsidR="00B44BB3" w:rsidRPr="00ED3BC6" w14:paraId="6472EE94" w14:textId="77777777" w:rsidTr="00E738DA">
        <w:trPr>
          <w:tblCellSpacing w:w="15" w:type="dxa"/>
        </w:trPr>
        <w:tc>
          <w:tcPr>
            <w:tcW w:w="6479" w:type="dxa"/>
            <w:hideMark/>
          </w:tcPr>
          <w:p w14:paraId="7860B710" w14:textId="77777777" w:rsidR="00B44BB3" w:rsidRDefault="00B44BB3" w:rsidP="0053457D">
            <w:pPr>
              <w:rPr>
                <w:rFonts w:ascii="Arial" w:hAnsi="Arial" w:cs="Arial"/>
              </w:rPr>
            </w:pPr>
            <w:r w:rsidRPr="00ED3BC6">
              <w:rPr>
                <w:rFonts w:ascii="Arial" w:hAnsi="Arial" w:cs="Arial"/>
                <w:u w:val="single"/>
              </w:rPr>
              <w:t>Delivery of Illustration and Record Retention</w:t>
            </w:r>
          </w:p>
          <w:p w14:paraId="315BD4F4"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2B055D1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7D1545D"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049E23D1"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1D0CCF6"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0253D083" w14:textId="77777777" w:rsidR="00B44BB3" w:rsidRPr="00ED3BC6" w:rsidRDefault="00B44BB3" w:rsidP="0053457D">
            <w:pPr>
              <w:rPr>
                <w:rFonts w:ascii="Arial" w:hAnsi="Arial" w:cs="Arial"/>
              </w:rPr>
            </w:pPr>
            <w:r w:rsidRPr="00C22497">
              <w:rPr>
                <w:rFonts w:ascii="Arial" w:hAnsi="Arial" w:cs="Arial"/>
              </w:rPr>
              <w:t>.0507</w:t>
            </w:r>
          </w:p>
        </w:tc>
      </w:tr>
      <w:tr w:rsidR="00B44BB3" w:rsidRPr="00ED3BC6" w14:paraId="7AB64A98" w14:textId="77777777" w:rsidTr="00E738DA">
        <w:trPr>
          <w:tblCellSpacing w:w="15" w:type="dxa"/>
        </w:trPr>
        <w:tc>
          <w:tcPr>
            <w:tcW w:w="6479" w:type="dxa"/>
            <w:hideMark/>
          </w:tcPr>
          <w:p w14:paraId="28379E6D" w14:textId="77777777" w:rsidR="00B44BB3" w:rsidRDefault="00B44BB3" w:rsidP="0053457D">
            <w:pPr>
              <w:rPr>
                <w:rFonts w:ascii="Arial" w:hAnsi="Arial" w:cs="Arial"/>
              </w:rPr>
            </w:pPr>
            <w:r w:rsidRPr="00ED3BC6">
              <w:rPr>
                <w:rFonts w:ascii="Arial" w:hAnsi="Arial" w:cs="Arial"/>
                <w:u w:val="single"/>
              </w:rPr>
              <w:t>Annual Reports and Notices to Policy Owners</w:t>
            </w:r>
          </w:p>
          <w:p w14:paraId="78C59356"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4EB23EFB"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726FD06"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1DC5A0D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1B8A496"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638EDCB7" w14:textId="77777777" w:rsidR="00B44BB3" w:rsidRPr="00ED3BC6" w:rsidRDefault="00B44BB3" w:rsidP="0053457D">
            <w:pPr>
              <w:rPr>
                <w:rFonts w:ascii="Arial" w:hAnsi="Arial" w:cs="Arial"/>
              </w:rPr>
            </w:pPr>
            <w:r w:rsidRPr="00C22497">
              <w:rPr>
                <w:rFonts w:ascii="Arial" w:hAnsi="Arial" w:cs="Arial"/>
              </w:rPr>
              <w:t>.0508</w:t>
            </w:r>
          </w:p>
        </w:tc>
      </w:tr>
      <w:tr w:rsidR="00B44BB3" w:rsidRPr="00ED3BC6" w14:paraId="0F117CC2" w14:textId="77777777" w:rsidTr="00E738DA">
        <w:trPr>
          <w:tblCellSpacing w:w="15" w:type="dxa"/>
        </w:trPr>
        <w:tc>
          <w:tcPr>
            <w:tcW w:w="6479" w:type="dxa"/>
            <w:hideMark/>
          </w:tcPr>
          <w:p w14:paraId="3E589B8F" w14:textId="77777777" w:rsidR="00B44BB3" w:rsidRDefault="00B44BB3" w:rsidP="0053457D">
            <w:pPr>
              <w:rPr>
                <w:rFonts w:ascii="Arial" w:hAnsi="Arial" w:cs="Arial"/>
              </w:rPr>
            </w:pPr>
            <w:r w:rsidRPr="00ED3BC6">
              <w:rPr>
                <w:rFonts w:ascii="Arial" w:hAnsi="Arial" w:cs="Arial"/>
                <w:u w:val="single"/>
              </w:rPr>
              <w:t>Annual Certifications</w:t>
            </w:r>
          </w:p>
          <w:p w14:paraId="68549DFB"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113D88A4"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0AFC8FC" w14:textId="77777777" w:rsidR="00B44BB3" w:rsidRPr="00ED3BC6" w:rsidRDefault="00B44BB3" w:rsidP="0053457D">
            <w:pPr>
              <w:rPr>
                <w:rFonts w:ascii="Arial" w:hAnsi="Arial" w:cs="Arial"/>
              </w:rPr>
            </w:pPr>
            <w:r w:rsidRPr="00C22497">
              <w:rPr>
                <w:rFonts w:ascii="Arial" w:hAnsi="Arial" w:cs="Arial"/>
              </w:rPr>
              <w:t>11</w:t>
            </w:r>
          </w:p>
        </w:tc>
        <w:tc>
          <w:tcPr>
            <w:tcW w:w="639" w:type="dxa"/>
            <w:noWrap/>
            <w:hideMark/>
          </w:tcPr>
          <w:p w14:paraId="72BE1102"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09F730A" w14:textId="77777777" w:rsidR="00B44BB3" w:rsidRPr="00ED3BC6" w:rsidRDefault="00B44BB3" w:rsidP="0053457D">
            <w:pPr>
              <w:rPr>
                <w:rFonts w:ascii="Arial" w:hAnsi="Arial" w:cs="Arial"/>
              </w:rPr>
            </w:pPr>
            <w:r w:rsidRPr="00C22497">
              <w:rPr>
                <w:rFonts w:ascii="Arial" w:hAnsi="Arial" w:cs="Arial"/>
              </w:rPr>
              <w:t>04</w:t>
            </w:r>
          </w:p>
        </w:tc>
        <w:tc>
          <w:tcPr>
            <w:tcW w:w="581" w:type="dxa"/>
            <w:noWrap/>
            <w:hideMark/>
          </w:tcPr>
          <w:p w14:paraId="000D08A6" w14:textId="77777777" w:rsidR="00B44BB3" w:rsidRPr="00ED3BC6" w:rsidRDefault="00B44BB3" w:rsidP="0053457D">
            <w:pPr>
              <w:rPr>
                <w:rFonts w:ascii="Arial" w:hAnsi="Arial" w:cs="Arial"/>
              </w:rPr>
            </w:pPr>
            <w:r w:rsidRPr="00C22497">
              <w:rPr>
                <w:rFonts w:ascii="Arial" w:hAnsi="Arial" w:cs="Arial"/>
              </w:rPr>
              <w:t>.0509</w:t>
            </w:r>
          </w:p>
        </w:tc>
      </w:tr>
      <w:tr w:rsidR="00B44BB3" w:rsidRPr="00ED3BC6" w14:paraId="7075ECC8" w14:textId="77777777" w:rsidTr="00E738DA">
        <w:trPr>
          <w:tblCellSpacing w:w="15" w:type="dxa"/>
        </w:trPr>
        <w:tc>
          <w:tcPr>
            <w:tcW w:w="9300" w:type="dxa"/>
            <w:gridSpan w:val="6"/>
            <w:tcMar>
              <w:top w:w="375" w:type="dxa"/>
              <w:left w:w="15" w:type="dxa"/>
              <w:bottom w:w="15" w:type="dxa"/>
              <w:right w:w="15" w:type="dxa"/>
            </w:tcMar>
            <w:vAlign w:val="center"/>
            <w:hideMark/>
          </w:tcPr>
          <w:p w14:paraId="2CEBE326" w14:textId="77777777" w:rsidR="00B44BB3" w:rsidRPr="00ED3BC6" w:rsidRDefault="00B44BB3" w:rsidP="0053457D">
            <w:pPr>
              <w:rPr>
                <w:rFonts w:ascii="Arial" w:hAnsi="Arial" w:cs="Arial"/>
                <w:b/>
                <w:bCs/>
                <w:caps/>
              </w:rPr>
            </w:pPr>
            <w:r w:rsidRPr="00ED3BC6">
              <w:rPr>
                <w:rFonts w:ascii="Arial" w:hAnsi="Arial" w:cs="Arial"/>
                <w:b/>
                <w:bCs/>
                <w:caps/>
              </w:rPr>
              <w:t>Wildlife Resources Commission</w:t>
            </w:r>
          </w:p>
        </w:tc>
      </w:tr>
      <w:tr w:rsidR="00B44BB3" w:rsidRPr="00ED3BC6" w14:paraId="47CB8BEE" w14:textId="77777777" w:rsidTr="00E738DA">
        <w:trPr>
          <w:tblCellSpacing w:w="15" w:type="dxa"/>
        </w:trPr>
        <w:tc>
          <w:tcPr>
            <w:tcW w:w="9300" w:type="dxa"/>
            <w:gridSpan w:val="6"/>
            <w:tcMar>
              <w:top w:w="144" w:type="dxa"/>
              <w:left w:w="144" w:type="dxa"/>
              <w:bottom w:w="144" w:type="dxa"/>
              <w:right w:w="144" w:type="dxa"/>
            </w:tcMar>
            <w:vAlign w:val="center"/>
            <w:hideMark/>
          </w:tcPr>
          <w:p w14:paraId="7709A353" w14:textId="77777777" w:rsidR="00B44BB3" w:rsidRPr="00ED3BC6" w:rsidRDefault="00B44BB3" w:rsidP="0053457D">
            <w:pPr>
              <w:rPr>
                <w:rFonts w:ascii="Arial" w:hAnsi="Arial" w:cs="Arial"/>
              </w:rPr>
            </w:pPr>
            <w:r w:rsidRPr="00ED3BC6">
              <w:rPr>
                <w:rFonts w:ascii="Arial" w:hAnsi="Arial" w:cs="Arial"/>
              </w:rPr>
              <w:t>The rules in Subchapter 10C cover inland fishing including jurisdictional issues involving the Marine Fisheries Commission (.0100); general rules (.0200); game fish (.0300); non-game fish (.0400); primary nursery areas (.0500); and anadromous fish spawning areas (.0600).</w:t>
            </w:r>
          </w:p>
        </w:tc>
      </w:tr>
      <w:tr w:rsidR="00B44BB3" w:rsidRPr="00ED3BC6" w14:paraId="1435EFA7" w14:textId="77777777" w:rsidTr="00E738DA">
        <w:trPr>
          <w:tblCellSpacing w:w="15" w:type="dxa"/>
        </w:trPr>
        <w:tc>
          <w:tcPr>
            <w:tcW w:w="6479" w:type="dxa"/>
            <w:hideMark/>
          </w:tcPr>
          <w:p w14:paraId="66C40F23" w14:textId="77777777" w:rsidR="00B44BB3" w:rsidRDefault="00B44BB3" w:rsidP="0053457D">
            <w:pPr>
              <w:rPr>
                <w:rFonts w:ascii="Arial" w:hAnsi="Arial" w:cs="Arial"/>
              </w:rPr>
            </w:pPr>
            <w:r w:rsidRPr="00ED3BC6">
              <w:rPr>
                <w:rFonts w:ascii="Arial" w:hAnsi="Arial" w:cs="Arial"/>
                <w:u w:val="single"/>
              </w:rPr>
              <w:t>Manner of Taking Inland Game Fishes</w:t>
            </w:r>
          </w:p>
          <w:p w14:paraId="0A859E37"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4313580E"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825F424"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313E7DD"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DB2DA81" w14:textId="77777777" w:rsidR="00B44BB3" w:rsidRPr="00ED3BC6" w:rsidRDefault="00B44BB3" w:rsidP="0053457D">
            <w:pPr>
              <w:rPr>
                <w:rFonts w:ascii="Arial" w:hAnsi="Arial" w:cs="Arial"/>
              </w:rPr>
            </w:pPr>
            <w:r w:rsidRPr="00C22497">
              <w:rPr>
                <w:rFonts w:ascii="Arial" w:hAnsi="Arial" w:cs="Arial"/>
              </w:rPr>
              <w:t>10C</w:t>
            </w:r>
          </w:p>
        </w:tc>
        <w:tc>
          <w:tcPr>
            <w:tcW w:w="581" w:type="dxa"/>
            <w:noWrap/>
            <w:hideMark/>
          </w:tcPr>
          <w:p w14:paraId="0175832C" w14:textId="77777777" w:rsidR="00B44BB3" w:rsidRPr="00ED3BC6" w:rsidRDefault="00B44BB3" w:rsidP="0053457D">
            <w:pPr>
              <w:rPr>
                <w:rFonts w:ascii="Arial" w:hAnsi="Arial" w:cs="Arial"/>
              </w:rPr>
            </w:pPr>
            <w:r w:rsidRPr="00C22497">
              <w:rPr>
                <w:rFonts w:ascii="Arial" w:hAnsi="Arial" w:cs="Arial"/>
              </w:rPr>
              <w:t>.0302</w:t>
            </w:r>
          </w:p>
        </w:tc>
      </w:tr>
      <w:tr w:rsidR="00B44BB3" w:rsidRPr="00ED3BC6" w14:paraId="19705933" w14:textId="77777777" w:rsidTr="00E738DA">
        <w:trPr>
          <w:tblCellSpacing w:w="15" w:type="dxa"/>
        </w:trPr>
        <w:tc>
          <w:tcPr>
            <w:tcW w:w="6479" w:type="dxa"/>
            <w:hideMark/>
          </w:tcPr>
          <w:p w14:paraId="743783C7" w14:textId="77777777" w:rsidR="00B44BB3" w:rsidRDefault="00B44BB3" w:rsidP="0053457D">
            <w:pPr>
              <w:rPr>
                <w:rFonts w:ascii="Arial" w:hAnsi="Arial" w:cs="Arial"/>
              </w:rPr>
            </w:pPr>
            <w:r w:rsidRPr="00ED3BC6">
              <w:rPr>
                <w:rFonts w:ascii="Arial" w:hAnsi="Arial" w:cs="Arial"/>
                <w:u w:val="single"/>
              </w:rPr>
              <w:t>Flounder, Sea Trout, and Red Drum</w:t>
            </w:r>
          </w:p>
          <w:p w14:paraId="10C751C9" w14:textId="77777777" w:rsidR="00B44BB3" w:rsidRPr="00ED3BC6" w:rsidRDefault="00B44BB3" w:rsidP="0053457D">
            <w:pPr>
              <w:rPr>
                <w:rFonts w:ascii="Arial" w:hAnsi="Arial" w:cs="Arial"/>
              </w:rPr>
            </w:pPr>
            <w:r w:rsidRPr="00ED3BC6">
              <w:rPr>
                <w:rFonts w:ascii="Arial" w:hAnsi="Arial" w:cs="Arial"/>
              </w:rPr>
              <w:lastRenderedPageBreak/>
              <w:t>Readopt without Changes*</w:t>
            </w:r>
          </w:p>
        </w:tc>
        <w:tc>
          <w:tcPr>
            <w:tcW w:w="145" w:type="dxa"/>
            <w:vAlign w:val="center"/>
            <w:hideMark/>
          </w:tcPr>
          <w:p w14:paraId="499937D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6008A01"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2DBAF9BE"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90BBC65" w14:textId="77777777" w:rsidR="00B44BB3" w:rsidRPr="00ED3BC6" w:rsidRDefault="00B44BB3" w:rsidP="0053457D">
            <w:pPr>
              <w:rPr>
                <w:rFonts w:ascii="Arial" w:hAnsi="Arial" w:cs="Arial"/>
              </w:rPr>
            </w:pPr>
            <w:r w:rsidRPr="00C22497">
              <w:rPr>
                <w:rFonts w:ascii="Arial" w:hAnsi="Arial" w:cs="Arial"/>
              </w:rPr>
              <w:t>10C</w:t>
            </w:r>
          </w:p>
        </w:tc>
        <w:tc>
          <w:tcPr>
            <w:tcW w:w="581" w:type="dxa"/>
            <w:noWrap/>
            <w:hideMark/>
          </w:tcPr>
          <w:p w14:paraId="52476EBE" w14:textId="77777777" w:rsidR="00B44BB3" w:rsidRPr="00ED3BC6" w:rsidRDefault="00B44BB3" w:rsidP="0053457D">
            <w:pPr>
              <w:rPr>
                <w:rFonts w:ascii="Arial" w:hAnsi="Arial" w:cs="Arial"/>
              </w:rPr>
            </w:pPr>
            <w:r w:rsidRPr="00C22497">
              <w:rPr>
                <w:rFonts w:ascii="Arial" w:hAnsi="Arial" w:cs="Arial"/>
              </w:rPr>
              <w:t>.0307</w:t>
            </w:r>
          </w:p>
        </w:tc>
      </w:tr>
      <w:tr w:rsidR="00B44BB3" w:rsidRPr="00ED3BC6" w14:paraId="0213BF58" w14:textId="77777777" w:rsidTr="00E738DA">
        <w:trPr>
          <w:tblCellSpacing w:w="15" w:type="dxa"/>
        </w:trPr>
        <w:tc>
          <w:tcPr>
            <w:tcW w:w="6479" w:type="dxa"/>
            <w:hideMark/>
          </w:tcPr>
          <w:p w14:paraId="061ABBC5" w14:textId="77777777" w:rsidR="00B44BB3" w:rsidRDefault="00B44BB3" w:rsidP="0053457D">
            <w:pPr>
              <w:rPr>
                <w:rFonts w:ascii="Arial" w:hAnsi="Arial" w:cs="Arial"/>
              </w:rPr>
            </w:pPr>
            <w:r w:rsidRPr="00ED3BC6">
              <w:rPr>
                <w:rFonts w:ascii="Arial" w:hAnsi="Arial" w:cs="Arial"/>
                <w:u w:val="single"/>
              </w:rPr>
              <w:t>Muskellunge</w:t>
            </w:r>
          </w:p>
          <w:p w14:paraId="4AA2178F"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476E9C1F"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9681C90"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2A1CAF35"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97A5780" w14:textId="77777777" w:rsidR="00B44BB3" w:rsidRPr="00ED3BC6" w:rsidRDefault="00B44BB3" w:rsidP="0053457D">
            <w:pPr>
              <w:rPr>
                <w:rFonts w:ascii="Arial" w:hAnsi="Arial" w:cs="Arial"/>
              </w:rPr>
            </w:pPr>
            <w:r w:rsidRPr="00C22497">
              <w:rPr>
                <w:rFonts w:ascii="Arial" w:hAnsi="Arial" w:cs="Arial"/>
              </w:rPr>
              <w:t>10C</w:t>
            </w:r>
          </w:p>
        </w:tc>
        <w:tc>
          <w:tcPr>
            <w:tcW w:w="581" w:type="dxa"/>
            <w:noWrap/>
            <w:hideMark/>
          </w:tcPr>
          <w:p w14:paraId="557B9BC5" w14:textId="77777777" w:rsidR="00B44BB3" w:rsidRPr="00ED3BC6" w:rsidRDefault="00B44BB3" w:rsidP="0053457D">
            <w:pPr>
              <w:rPr>
                <w:rFonts w:ascii="Arial" w:hAnsi="Arial" w:cs="Arial"/>
              </w:rPr>
            </w:pPr>
            <w:r w:rsidRPr="00C22497">
              <w:rPr>
                <w:rFonts w:ascii="Arial" w:hAnsi="Arial" w:cs="Arial"/>
              </w:rPr>
              <w:t>.0309</w:t>
            </w:r>
          </w:p>
        </w:tc>
      </w:tr>
      <w:tr w:rsidR="00B44BB3" w:rsidRPr="00ED3BC6" w14:paraId="5EFC3D97" w14:textId="77777777" w:rsidTr="00E738DA">
        <w:trPr>
          <w:tblCellSpacing w:w="15" w:type="dxa"/>
        </w:trPr>
        <w:tc>
          <w:tcPr>
            <w:tcW w:w="6479" w:type="dxa"/>
            <w:hideMark/>
          </w:tcPr>
          <w:p w14:paraId="4AA0403A" w14:textId="77777777" w:rsidR="00B44BB3" w:rsidRDefault="00B44BB3" w:rsidP="0053457D">
            <w:pPr>
              <w:rPr>
                <w:rFonts w:ascii="Arial" w:hAnsi="Arial" w:cs="Arial"/>
              </w:rPr>
            </w:pPr>
            <w:r w:rsidRPr="00ED3BC6">
              <w:rPr>
                <w:rFonts w:ascii="Arial" w:hAnsi="Arial" w:cs="Arial"/>
                <w:u w:val="single"/>
              </w:rPr>
              <w:t>Pickerel</w:t>
            </w:r>
          </w:p>
          <w:p w14:paraId="00CCBFD4"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49E7C876"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C02234B"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910E40A"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8092DC5" w14:textId="77777777" w:rsidR="00B44BB3" w:rsidRPr="00ED3BC6" w:rsidRDefault="00B44BB3" w:rsidP="0053457D">
            <w:pPr>
              <w:rPr>
                <w:rFonts w:ascii="Arial" w:hAnsi="Arial" w:cs="Arial"/>
              </w:rPr>
            </w:pPr>
            <w:r w:rsidRPr="00C22497">
              <w:rPr>
                <w:rFonts w:ascii="Arial" w:hAnsi="Arial" w:cs="Arial"/>
              </w:rPr>
              <w:t>10C</w:t>
            </w:r>
          </w:p>
        </w:tc>
        <w:tc>
          <w:tcPr>
            <w:tcW w:w="581" w:type="dxa"/>
            <w:noWrap/>
            <w:hideMark/>
          </w:tcPr>
          <w:p w14:paraId="132DCC1D" w14:textId="77777777" w:rsidR="00B44BB3" w:rsidRPr="00ED3BC6" w:rsidRDefault="00B44BB3" w:rsidP="0053457D">
            <w:pPr>
              <w:rPr>
                <w:rFonts w:ascii="Arial" w:hAnsi="Arial" w:cs="Arial"/>
              </w:rPr>
            </w:pPr>
            <w:r w:rsidRPr="00C22497">
              <w:rPr>
                <w:rFonts w:ascii="Arial" w:hAnsi="Arial" w:cs="Arial"/>
              </w:rPr>
              <w:t>.0310</w:t>
            </w:r>
          </w:p>
        </w:tc>
      </w:tr>
      <w:tr w:rsidR="00B44BB3" w:rsidRPr="00ED3BC6" w14:paraId="1AEFFC17" w14:textId="77777777" w:rsidTr="00E738DA">
        <w:trPr>
          <w:tblCellSpacing w:w="15" w:type="dxa"/>
        </w:trPr>
        <w:tc>
          <w:tcPr>
            <w:tcW w:w="6479" w:type="dxa"/>
            <w:hideMark/>
          </w:tcPr>
          <w:p w14:paraId="0DD3A785" w14:textId="77777777" w:rsidR="00B44BB3" w:rsidRDefault="00B44BB3" w:rsidP="0053457D">
            <w:pPr>
              <w:rPr>
                <w:rFonts w:ascii="Arial" w:hAnsi="Arial" w:cs="Arial"/>
              </w:rPr>
            </w:pPr>
            <w:r w:rsidRPr="00ED3BC6">
              <w:rPr>
                <w:rFonts w:ascii="Arial" w:hAnsi="Arial" w:cs="Arial"/>
                <w:u w:val="single"/>
              </w:rPr>
              <w:t>Roanoke and rock bass</w:t>
            </w:r>
          </w:p>
          <w:p w14:paraId="0BCE4EBE"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04AF960F"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F1C786B"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624478D6"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7DC8D05" w14:textId="77777777" w:rsidR="00B44BB3" w:rsidRPr="00ED3BC6" w:rsidRDefault="00B44BB3" w:rsidP="0053457D">
            <w:pPr>
              <w:rPr>
                <w:rFonts w:ascii="Arial" w:hAnsi="Arial" w:cs="Arial"/>
              </w:rPr>
            </w:pPr>
            <w:r w:rsidRPr="00C22497">
              <w:rPr>
                <w:rFonts w:ascii="Arial" w:hAnsi="Arial" w:cs="Arial"/>
              </w:rPr>
              <w:t>10C</w:t>
            </w:r>
          </w:p>
        </w:tc>
        <w:tc>
          <w:tcPr>
            <w:tcW w:w="581" w:type="dxa"/>
            <w:noWrap/>
            <w:hideMark/>
          </w:tcPr>
          <w:p w14:paraId="631AEC81" w14:textId="77777777" w:rsidR="00B44BB3" w:rsidRPr="00ED3BC6" w:rsidRDefault="00B44BB3" w:rsidP="0053457D">
            <w:pPr>
              <w:rPr>
                <w:rFonts w:ascii="Arial" w:hAnsi="Arial" w:cs="Arial"/>
              </w:rPr>
            </w:pPr>
            <w:r w:rsidRPr="00C22497">
              <w:rPr>
                <w:rFonts w:ascii="Arial" w:hAnsi="Arial" w:cs="Arial"/>
              </w:rPr>
              <w:t>.0311</w:t>
            </w:r>
          </w:p>
        </w:tc>
      </w:tr>
      <w:tr w:rsidR="00B44BB3" w:rsidRPr="00ED3BC6" w14:paraId="45B980B9" w14:textId="77777777" w:rsidTr="00E738DA">
        <w:trPr>
          <w:tblCellSpacing w:w="15" w:type="dxa"/>
        </w:trPr>
        <w:tc>
          <w:tcPr>
            <w:tcW w:w="6479" w:type="dxa"/>
            <w:hideMark/>
          </w:tcPr>
          <w:p w14:paraId="03A6AF10" w14:textId="77777777" w:rsidR="00B44BB3" w:rsidRDefault="00B44BB3" w:rsidP="0053457D">
            <w:pPr>
              <w:rPr>
                <w:rFonts w:ascii="Arial" w:hAnsi="Arial" w:cs="Arial"/>
              </w:rPr>
            </w:pPr>
            <w:r w:rsidRPr="00ED3BC6">
              <w:rPr>
                <w:rFonts w:ascii="Arial" w:hAnsi="Arial" w:cs="Arial"/>
                <w:u w:val="single"/>
              </w:rPr>
              <w:t>Sauger</w:t>
            </w:r>
          </w:p>
          <w:p w14:paraId="2C96AED6"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2BBE202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7E48542"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4D90FF0"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64557A9" w14:textId="77777777" w:rsidR="00B44BB3" w:rsidRPr="00ED3BC6" w:rsidRDefault="00B44BB3" w:rsidP="0053457D">
            <w:pPr>
              <w:rPr>
                <w:rFonts w:ascii="Arial" w:hAnsi="Arial" w:cs="Arial"/>
              </w:rPr>
            </w:pPr>
            <w:r w:rsidRPr="00C22497">
              <w:rPr>
                <w:rFonts w:ascii="Arial" w:hAnsi="Arial" w:cs="Arial"/>
              </w:rPr>
              <w:t>10C</w:t>
            </w:r>
          </w:p>
        </w:tc>
        <w:tc>
          <w:tcPr>
            <w:tcW w:w="581" w:type="dxa"/>
            <w:noWrap/>
            <w:hideMark/>
          </w:tcPr>
          <w:p w14:paraId="4D40B055" w14:textId="77777777" w:rsidR="00B44BB3" w:rsidRPr="00ED3BC6" w:rsidRDefault="00B44BB3" w:rsidP="0053457D">
            <w:pPr>
              <w:rPr>
                <w:rFonts w:ascii="Arial" w:hAnsi="Arial" w:cs="Arial"/>
              </w:rPr>
            </w:pPr>
            <w:r w:rsidRPr="00C22497">
              <w:rPr>
                <w:rFonts w:ascii="Arial" w:hAnsi="Arial" w:cs="Arial"/>
              </w:rPr>
              <w:t>.0312</w:t>
            </w:r>
          </w:p>
        </w:tc>
      </w:tr>
      <w:tr w:rsidR="00B44BB3" w:rsidRPr="00ED3BC6" w14:paraId="1ABA313A" w14:textId="77777777" w:rsidTr="00E738DA">
        <w:trPr>
          <w:tblCellSpacing w:w="15" w:type="dxa"/>
        </w:trPr>
        <w:tc>
          <w:tcPr>
            <w:tcW w:w="6479" w:type="dxa"/>
            <w:hideMark/>
          </w:tcPr>
          <w:p w14:paraId="788C1CDC" w14:textId="77777777" w:rsidR="00B44BB3" w:rsidRDefault="00B44BB3" w:rsidP="0053457D">
            <w:pPr>
              <w:rPr>
                <w:rFonts w:ascii="Arial" w:hAnsi="Arial" w:cs="Arial"/>
              </w:rPr>
            </w:pPr>
            <w:r w:rsidRPr="00ED3BC6">
              <w:rPr>
                <w:rFonts w:ascii="Arial" w:hAnsi="Arial" w:cs="Arial"/>
                <w:u w:val="single"/>
              </w:rPr>
              <w:t>Sunfish</w:t>
            </w:r>
          </w:p>
          <w:p w14:paraId="323C1417" w14:textId="77777777" w:rsidR="00B44BB3" w:rsidRPr="00ED3BC6" w:rsidRDefault="00B44BB3" w:rsidP="0053457D">
            <w:pPr>
              <w:rPr>
                <w:rFonts w:ascii="Arial" w:hAnsi="Arial" w:cs="Arial"/>
              </w:rPr>
            </w:pPr>
            <w:r w:rsidRPr="00ED3BC6">
              <w:rPr>
                <w:rFonts w:ascii="Arial" w:hAnsi="Arial" w:cs="Arial"/>
              </w:rPr>
              <w:t>Readopt with Changes*</w:t>
            </w:r>
          </w:p>
        </w:tc>
        <w:tc>
          <w:tcPr>
            <w:tcW w:w="145" w:type="dxa"/>
            <w:vAlign w:val="center"/>
            <w:hideMark/>
          </w:tcPr>
          <w:p w14:paraId="45DB8D0C"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2BEE545"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06E4EB9"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2CEF40F" w14:textId="77777777" w:rsidR="00B44BB3" w:rsidRPr="00ED3BC6" w:rsidRDefault="00B44BB3" w:rsidP="0053457D">
            <w:pPr>
              <w:rPr>
                <w:rFonts w:ascii="Arial" w:hAnsi="Arial" w:cs="Arial"/>
              </w:rPr>
            </w:pPr>
            <w:r w:rsidRPr="00C22497">
              <w:rPr>
                <w:rFonts w:ascii="Arial" w:hAnsi="Arial" w:cs="Arial"/>
              </w:rPr>
              <w:t>10C</w:t>
            </w:r>
          </w:p>
        </w:tc>
        <w:tc>
          <w:tcPr>
            <w:tcW w:w="581" w:type="dxa"/>
            <w:noWrap/>
            <w:hideMark/>
          </w:tcPr>
          <w:p w14:paraId="3875D005" w14:textId="77777777" w:rsidR="00B44BB3" w:rsidRPr="00ED3BC6" w:rsidRDefault="00B44BB3" w:rsidP="0053457D">
            <w:pPr>
              <w:rPr>
                <w:rFonts w:ascii="Arial" w:hAnsi="Arial" w:cs="Arial"/>
              </w:rPr>
            </w:pPr>
            <w:r w:rsidRPr="00C22497">
              <w:rPr>
                <w:rFonts w:ascii="Arial" w:hAnsi="Arial" w:cs="Arial"/>
              </w:rPr>
              <w:t>.0315</w:t>
            </w:r>
          </w:p>
        </w:tc>
      </w:tr>
      <w:tr w:rsidR="00B44BB3" w:rsidRPr="00ED3BC6" w14:paraId="511FE679" w14:textId="77777777" w:rsidTr="00E738DA">
        <w:trPr>
          <w:tblCellSpacing w:w="15" w:type="dxa"/>
        </w:trPr>
        <w:tc>
          <w:tcPr>
            <w:tcW w:w="6479" w:type="dxa"/>
            <w:hideMark/>
          </w:tcPr>
          <w:p w14:paraId="73FF36A3" w14:textId="77777777" w:rsidR="00B44BB3" w:rsidRDefault="00B44BB3" w:rsidP="0053457D">
            <w:pPr>
              <w:rPr>
                <w:rFonts w:ascii="Arial" w:hAnsi="Arial" w:cs="Arial"/>
              </w:rPr>
            </w:pPr>
            <w:r w:rsidRPr="00ED3BC6">
              <w:rPr>
                <w:rFonts w:ascii="Arial" w:hAnsi="Arial" w:cs="Arial"/>
                <w:u w:val="single"/>
              </w:rPr>
              <w:t>Walleye</w:t>
            </w:r>
          </w:p>
          <w:p w14:paraId="20E010BD"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4EEEF08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F8DA0DD"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37611EDE"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3EA09A9" w14:textId="77777777" w:rsidR="00B44BB3" w:rsidRPr="00ED3BC6" w:rsidRDefault="00B44BB3" w:rsidP="0053457D">
            <w:pPr>
              <w:rPr>
                <w:rFonts w:ascii="Arial" w:hAnsi="Arial" w:cs="Arial"/>
              </w:rPr>
            </w:pPr>
            <w:r w:rsidRPr="00C22497">
              <w:rPr>
                <w:rFonts w:ascii="Arial" w:hAnsi="Arial" w:cs="Arial"/>
              </w:rPr>
              <w:t>10C</w:t>
            </w:r>
          </w:p>
        </w:tc>
        <w:tc>
          <w:tcPr>
            <w:tcW w:w="581" w:type="dxa"/>
            <w:noWrap/>
            <w:hideMark/>
          </w:tcPr>
          <w:p w14:paraId="64815828" w14:textId="77777777" w:rsidR="00B44BB3" w:rsidRPr="00ED3BC6" w:rsidRDefault="00B44BB3" w:rsidP="0053457D">
            <w:pPr>
              <w:rPr>
                <w:rFonts w:ascii="Arial" w:hAnsi="Arial" w:cs="Arial"/>
              </w:rPr>
            </w:pPr>
            <w:r w:rsidRPr="00C22497">
              <w:rPr>
                <w:rFonts w:ascii="Arial" w:hAnsi="Arial" w:cs="Arial"/>
              </w:rPr>
              <w:t>.0317</w:t>
            </w:r>
          </w:p>
        </w:tc>
      </w:tr>
      <w:tr w:rsidR="00B44BB3" w:rsidRPr="00ED3BC6" w14:paraId="3E37476D" w14:textId="77777777" w:rsidTr="00E738DA">
        <w:trPr>
          <w:tblCellSpacing w:w="15" w:type="dxa"/>
        </w:trPr>
        <w:tc>
          <w:tcPr>
            <w:tcW w:w="6479" w:type="dxa"/>
            <w:hideMark/>
          </w:tcPr>
          <w:p w14:paraId="4FD99808" w14:textId="77777777" w:rsidR="00B44BB3" w:rsidRDefault="00B44BB3" w:rsidP="0053457D">
            <w:pPr>
              <w:rPr>
                <w:rFonts w:ascii="Arial" w:hAnsi="Arial" w:cs="Arial"/>
              </w:rPr>
            </w:pPr>
            <w:r w:rsidRPr="00ED3BC6">
              <w:rPr>
                <w:rFonts w:ascii="Arial" w:hAnsi="Arial" w:cs="Arial"/>
                <w:u w:val="single"/>
              </w:rPr>
              <w:t>White Perch</w:t>
            </w:r>
          </w:p>
          <w:p w14:paraId="69AA5035"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45D3F146"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EDBD31C"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023EBA5C"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B7FFF2A" w14:textId="77777777" w:rsidR="00B44BB3" w:rsidRPr="00ED3BC6" w:rsidRDefault="00B44BB3" w:rsidP="0053457D">
            <w:pPr>
              <w:rPr>
                <w:rFonts w:ascii="Arial" w:hAnsi="Arial" w:cs="Arial"/>
              </w:rPr>
            </w:pPr>
            <w:r w:rsidRPr="00C22497">
              <w:rPr>
                <w:rFonts w:ascii="Arial" w:hAnsi="Arial" w:cs="Arial"/>
              </w:rPr>
              <w:t>10C</w:t>
            </w:r>
          </w:p>
        </w:tc>
        <w:tc>
          <w:tcPr>
            <w:tcW w:w="581" w:type="dxa"/>
            <w:noWrap/>
            <w:hideMark/>
          </w:tcPr>
          <w:p w14:paraId="386CBA63" w14:textId="77777777" w:rsidR="00B44BB3" w:rsidRPr="00ED3BC6" w:rsidRDefault="00B44BB3" w:rsidP="0053457D">
            <w:pPr>
              <w:rPr>
                <w:rFonts w:ascii="Arial" w:hAnsi="Arial" w:cs="Arial"/>
              </w:rPr>
            </w:pPr>
            <w:r w:rsidRPr="00C22497">
              <w:rPr>
                <w:rFonts w:ascii="Arial" w:hAnsi="Arial" w:cs="Arial"/>
              </w:rPr>
              <w:t>.0319</w:t>
            </w:r>
          </w:p>
        </w:tc>
      </w:tr>
      <w:tr w:rsidR="00B44BB3" w:rsidRPr="00ED3BC6" w14:paraId="242649D1" w14:textId="77777777" w:rsidTr="00E738DA">
        <w:trPr>
          <w:tblCellSpacing w:w="15" w:type="dxa"/>
        </w:trPr>
        <w:tc>
          <w:tcPr>
            <w:tcW w:w="6479" w:type="dxa"/>
            <w:hideMark/>
          </w:tcPr>
          <w:p w14:paraId="69BBE3CE" w14:textId="77777777" w:rsidR="00B44BB3" w:rsidRDefault="00B44BB3" w:rsidP="0053457D">
            <w:pPr>
              <w:rPr>
                <w:rFonts w:ascii="Arial" w:hAnsi="Arial" w:cs="Arial"/>
              </w:rPr>
            </w:pPr>
            <w:r w:rsidRPr="00ED3BC6">
              <w:rPr>
                <w:rFonts w:ascii="Arial" w:hAnsi="Arial" w:cs="Arial"/>
                <w:u w:val="single"/>
              </w:rPr>
              <w:t>Yellow Perch</w:t>
            </w:r>
          </w:p>
          <w:p w14:paraId="681F536A"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14CFF3D6"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8CA028E"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8D0C2B3"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BCA20F3" w14:textId="77777777" w:rsidR="00B44BB3" w:rsidRPr="00ED3BC6" w:rsidRDefault="00B44BB3" w:rsidP="0053457D">
            <w:pPr>
              <w:rPr>
                <w:rFonts w:ascii="Arial" w:hAnsi="Arial" w:cs="Arial"/>
              </w:rPr>
            </w:pPr>
            <w:r w:rsidRPr="00C22497">
              <w:rPr>
                <w:rFonts w:ascii="Arial" w:hAnsi="Arial" w:cs="Arial"/>
              </w:rPr>
              <w:t>10C</w:t>
            </w:r>
          </w:p>
        </w:tc>
        <w:tc>
          <w:tcPr>
            <w:tcW w:w="581" w:type="dxa"/>
            <w:noWrap/>
            <w:hideMark/>
          </w:tcPr>
          <w:p w14:paraId="645ECE89" w14:textId="77777777" w:rsidR="00B44BB3" w:rsidRPr="00ED3BC6" w:rsidRDefault="00B44BB3" w:rsidP="0053457D">
            <w:pPr>
              <w:rPr>
                <w:rFonts w:ascii="Arial" w:hAnsi="Arial" w:cs="Arial"/>
              </w:rPr>
            </w:pPr>
            <w:r w:rsidRPr="00C22497">
              <w:rPr>
                <w:rFonts w:ascii="Arial" w:hAnsi="Arial" w:cs="Arial"/>
              </w:rPr>
              <w:t>.0320</w:t>
            </w:r>
          </w:p>
        </w:tc>
      </w:tr>
      <w:tr w:rsidR="00B44BB3" w:rsidRPr="00ED3BC6" w14:paraId="42697E68" w14:textId="77777777" w:rsidTr="00E738DA">
        <w:trPr>
          <w:tblCellSpacing w:w="15" w:type="dxa"/>
        </w:trPr>
        <w:tc>
          <w:tcPr>
            <w:tcW w:w="6479" w:type="dxa"/>
            <w:hideMark/>
          </w:tcPr>
          <w:p w14:paraId="6BEAADEA" w14:textId="77777777" w:rsidR="00B44BB3" w:rsidRDefault="00B44BB3" w:rsidP="0053457D">
            <w:pPr>
              <w:rPr>
                <w:rFonts w:ascii="Arial" w:hAnsi="Arial" w:cs="Arial"/>
              </w:rPr>
            </w:pPr>
            <w:r w:rsidRPr="00ED3BC6">
              <w:rPr>
                <w:rFonts w:ascii="Arial" w:hAnsi="Arial" w:cs="Arial"/>
                <w:u w:val="single"/>
              </w:rPr>
              <w:t>Scope and Purpose</w:t>
            </w:r>
          </w:p>
          <w:p w14:paraId="251EE5CB"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2D6252EC"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013E7B9"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06AD82B2"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97B9C03" w14:textId="77777777" w:rsidR="00B44BB3" w:rsidRPr="00ED3BC6" w:rsidRDefault="00B44BB3" w:rsidP="0053457D">
            <w:pPr>
              <w:rPr>
                <w:rFonts w:ascii="Arial" w:hAnsi="Arial" w:cs="Arial"/>
              </w:rPr>
            </w:pPr>
            <w:r w:rsidRPr="00C22497">
              <w:rPr>
                <w:rFonts w:ascii="Arial" w:hAnsi="Arial" w:cs="Arial"/>
              </w:rPr>
              <w:t>10C</w:t>
            </w:r>
          </w:p>
        </w:tc>
        <w:tc>
          <w:tcPr>
            <w:tcW w:w="581" w:type="dxa"/>
            <w:noWrap/>
            <w:hideMark/>
          </w:tcPr>
          <w:p w14:paraId="261D0585" w14:textId="77777777" w:rsidR="00B44BB3" w:rsidRPr="00ED3BC6" w:rsidRDefault="00B44BB3" w:rsidP="0053457D">
            <w:pPr>
              <w:rPr>
                <w:rFonts w:ascii="Arial" w:hAnsi="Arial" w:cs="Arial"/>
              </w:rPr>
            </w:pPr>
            <w:r w:rsidRPr="00C22497">
              <w:rPr>
                <w:rFonts w:ascii="Arial" w:hAnsi="Arial" w:cs="Arial"/>
              </w:rPr>
              <w:t>.0501</w:t>
            </w:r>
          </w:p>
        </w:tc>
      </w:tr>
      <w:tr w:rsidR="00B44BB3" w:rsidRPr="00ED3BC6" w14:paraId="690960C1" w14:textId="77777777" w:rsidTr="00E738DA">
        <w:trPr>
          <w:tblCellSpacing w:w="15" w:type="dxa"/>
        </w:trPr>
        <w:tc>
          <w:tcPr>
            <w:tcW w:w="6479" w:type="dxa"/>
            <w:hideMark/>
          </w:tcPr>
          <w:p w14:paraId="6423335F" w14:textId="77777777" w:rsidR="00B44BB3" w:rsidRDefault="00B44BB3" w:rsidP="0053457D">
            <w:pPr>
              <w:rPr>
                <w:rFonts w:ascii="Arial" w:hAnsi="Arial" w:cs="Arial"/>
              </w:rPr>
            </w:pPr>
            <w:r w:rsidRPr="00ED3BC6">
              <w:rPr>
                <w:rFonts w:ascii="Arial" w:hAnsi="Arial" w:cs="Arial"/>
                <w:u w:val="single"/>
              </w:rPr>
              <w:t>Primary Nursery Areas Defined</w:t>
            </w:r>
          </w:p>
          <w:p w14:paraId="3576AA50"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2470A0FF"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FDD19A0"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302CD170"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26B8603" w14:textId="77777777" w:rsidR="00B44BB3" w:rsidRPr="00ED3BC6" w:rsidRDefault="00B44BB3" w:rsidP="0053457D">
            <w:pPr>
              <w:rPr>
                <w:rFonts w:ascii="Arial" w:hAnsi="Arial" w:cs="Arial"/>
              </w:rPr>
            </w:pPr>
            <w:r w:rsidRPr="00C22497">
              <w:rPr>
                <w:rFonts w:ascii="Arial" w:hAnsi="Arial" w:cs="Arial"/>
              </w:rPr>
              <w:t>10C</w:t>
            </w:r>
          </w:p>
        </w:tc>
        <w:tc>
          <w:tcPr>
            <w:tcW w:w="581" w:type="dxa"/>
            <w:noWrap/>
            <w:hideMark/>
          </w:tcPr>
          <w:p w14:paraId="3200F024" w14:textId="77777777" w:rsidR="00B44BB3" w:rsidRPr="00ED3BC6" w:rsidRDefault="00B44BB3" w:rsidP="0053457D">
            <w:pPr>
              <w:rPr>
                <w:rFonts w:ascii="Arial" w:hAnsi="Arial" w:cs="Arial"/>
              </w:rPr>
            </w:pPr>
            <w:r w:rsidRPr="00C22497">
              <w:rPr>
                <w:rFonts w:ascii="Arial" w:hAnsi="Arial" w:cs="Arial"/>
              </w:rPr>
              <w:t>.0502</w:t>
            </w:r>
          </w:p>
        </w:tc>
      </w:tr>
      <w:tr w:rsidR="00B44BB3" w:rsidRPr="00ED3BC6" w14:paraId="7AAD266D" w14:textId="77777777" w:rsidTr="00E738DA">
        <w:trPr>
          <w:tblCellSpacing w:w="15" w:type="dxa"/>
        </w:trPr>
        <w:tc>
          <w:tcPr>
            <w:tcW w:w="6479" w:type="dxa"/>
            <w:hideMark/>
          </w:tcPr>
          <w:p w14:paraId="27D1B77D" w14:textId="77777777" w:rsidR="00B44BB3" w:rsidRDefault="00B44BB3" w:rsidP="0053457D">
            <w:pPr>
              <w:rPr>
                <w:rFonts w:ascii="Arial" w:hAnsi="Arial" w:cs="Arial"/>
              </w:rPr>
            </w:pPr>
            <w:r w:rsidRPr="00ED3BC6">
              <w:rPr>
                <w:rFonts w:ascii="Arial" w:hAnsi="Arial" w:cs="Arial"/>
                <w:u w:val="single"/>
              </w:rPr>
              <w:t>Descriptive Boundaries</w:t>
            </w:r>
          </w:p>
          <w:p w14:paraId="3378F50D"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425DC7DE"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2C968D1"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23C6D33F"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DA2F001" w14:textId="77777777" w:rsidR="00B44BB3" w:rsidRPr="00ED3BC6" w:rsidRDefault="00B44BB3" w:rsidP="0053457D">
            <w:pPr>
              <w:rPr>
                <w:rFonts w:ascii="Arial" w:hAnsi="Arial" w:cs="Arial"/>
              </w:rPr>
            </w:pPr>
            <w:r w:rsidRPr="00C22497">
              <w:rPr>
                <w:rFonts w:ascii="Arial" w:hAnsi="Arial" w:cs="Arial"/>
              </w:rPr>
              <w:t>10C</w:t>
            </w:r>
          </w:p>
        </w:tc>
        <w:tc>
          <w:tcPr>
            <w:tcW w:w="581" w:type="dxa"/>
            <w:noWrap/>
            <w:hideMark/>
          </w:tcPr>
          <w:p w14:paraId="0EDE2138" w14:textId="77777777" w:rsidR="00B44BB3" w:rsidRPr="00ED3BC6" w:rsidRDefault="00B44BB3" w:rsidP="0053457D">
            <w:pPr>
              <w:rPr>
                <w:rFonts w:ascii="Arial" w:hAnsi="Arial" w:cs="Arial"/>
              </w:rPr>
            </w:pPr>
            <w:r w:rsidRPr="00C22497">
              <w:rPr>
                <w:rFonts w:ascii="Arial" w:hAnsi="Arial" w:cs="Arial"/>
              </w:rPr>
              <w:t>.0503</w:t>
            </w:r>
          </w:p>
        </w:tc>
      </w:tr>
      <w:tr w:rsidR="00B44BB3" w:rsidRPr="00ED3BC6" w14:paraId="2525CF29" w14:textId="77777777" w:rsidTr="00E738DA">
        <w:trPr>
          <w:tblCellSpacing w:w="15" w:type="dxa"/>
        </w:trPr>
        <w:tc>
          <w:tcPr>
            <w:tcW w:w="6479" w:type="dxa"/>
            <w:hideMark/>
          </w:tcPr>
          <w:p w14:paraId="5FA80F91" w14:textId="77777777" w:rsidR="00B44BB3" w:rsidRDefault="00B44BB3" w:rsidP="0053457D">
            <w:pPr>
              <w:rPr>
                <w:rFonts w:ascii="Arial" w:hAnsi="Arial" w:cs="Arial"/>
              </w:rPr>
            </w:pPr>
            <w:r w:rsidRPr="00ED3BC6">
              <w:rPr>
                <w:rFonts w:ascii="Arial" w:hAnsi="Arial" w:cs="Arial"/>
                <w:u w:val="single"/>
              </w:rPr>
              <w:t>Scope and Purpose</w:t>
            </w:r>
          </w:p>
          <w:p w14:paraId="4D6A2423"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7BF93338"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22EE9C0"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CCA2EB5"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36ECC4A" w14:textId="77777777" w:rsidR="00B44BB3" w:rsidRPr="00ED3BC6" w:rsidRDefault="00B44BB3" w:rsidP="0053457D">
            <w:pPr>
              <w:rPr>
                <w:rFonts w:ascii="Arial" w:hAnsi="Arial" w:cs="Arial"/>
              </w:rPr>
            </w:pPr>
            <w:r w:rsidRPr="00C22497">
              <w:rPr>
                <w:rFonts w:ascii="Arial" w:hAnsi="Arial" w:cs="Arial"/>
              </w:rPr>
              <w:t>10C</w:t>
            </w:r>
          </w:p>
        </w:tc>
        <w:tc>
          <w:tcPr>
            <w:tcW w:w="581" w:type="dxa"/>
            <w:noWrap/>
            <w:hideMark/>
          </w:tcPr>
          <w:p w14:paraId="7CA01A81" w14:textId="77777777" w:rsidR="00B44BB3" w:rsidRPr="00ED3BC6" w:rsidRDefault="00B44BB3" w:rsidP="0053457D">
            <w:pPr>
              <w:rPr>
                <w:rFonts w:ascii="Arial" w:hAnsi="Arial" w:cs="Arial"/>
              </w:rPr>
            </w:pPr>
            <w:r w:rsidRPr="00C22497">
              <w:rPr>
                <w:rFonts w:ascii="Arial" w:hAnsi="Arial" w:cs="Arial"/>
              </w:rPr>
              <w:t>.0601</w:t>
            </w:r>
          </w:p>
        </w:tc>
      </w:tr>
      <w:tr w:rsidR="00B44BB3" w:rsidRPr="00ED3BC6" w14:paraId="6F335718" w14:textId="77777777" w:rsidTr="00E738DA">
        <w:trPr>
          <w:tblCellSpacing w:w="15" w:type="dxa"/>
        </w:trPr>
        <w:tc>
          <w:tcPr>
            <w:tcW w:w="6479" w:type="dxa"/>
            <w:hideMark/>
          </w:tcPr>
          <w:p w14:paraId="36891AF5" w14:textId="77777777" w:rsidR="00B44BB3" w:rsidRDefault="00B44BB3" w:rsidP="0053457D">
            <w:pPr>
              <w:rPr>
                <w:rFonts w:ascii="Arial" w:hAnsi="Arial" w:cs="Arial"/>
              </w:rPr>
            </w:pPr>
            <w:r w:rsidRPr="00ED3BC6">
              <w:rPr>
                <w:rFonts w:ascii="Arial" w:hAnsi="Arial" w:cs="Arial"/>
                <w:u w:val="single"/>
              </w:rPr>
              <w:t>Anadromous Fish Spawning Areas Defined</w:t>
            </w:r>
          </w:p>
          <w:p w14:paraId="44DBF249"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44EAA6B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90AD6A1"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2FD8CD02"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B3D9C92" w14:textId="77777777" w:rsidR="00B44BB3" w:rsidRPr="00ED3BC6" w:rsidRDefault="00B44BB3" w:rsidP="0053457D">
            <w:pPr>
              <w:rPr>
                <w:rFonts w:ascii="Arial" w:hAnsi="Arial" w:cs="Arial"/>
              </w:rPr>
            </w:pPr>
            <w:r w:rsidRPr="00C22497">
              <w:rPr>
                <w:rFonts w:ascii="Arial" w:hAnsi="Arial" w:cs="Arial"/>
              </w:rPr>
              <w:t>10C</w:t>
            </w:r>
          </w:p>
        </w:tc>
        <w:tc>
          <w:tcPr>
            <w:tcW w:w="581" w:type="dxa"/>
            <w:noWrap/>
            <w:hideMark/>
          </w:tcPr>
          <w:p w14:paraId="75AC5485" w14:textId="77777777" w:rsidR="00B44BB3" w:rsidRPr="00ED3BC6" w:rsidRDefault="00B44BB3" w:rsidP="0053457D">
            <w:pPr>
              <w:rPr>
                <w:rFonts w:ascii="Arial" w:hAnsi="Arial" w:cs="Arial"/>
              </w:rPr>
            </w:pPr>
            <w:r w:rsidRPr="00C22497">
              <w:rPr>
                <w:rFonts w:ascii="Arial" w:hAnsi="Arial" w:cs="Arial"/>
              </w:rPr>
              <w:t>.0602</w:t>
            </w:r>
          </w:p>
        </w:tc>
      </w:tr>
      <w:tr w:rsidR="00B44BB3" w:rsidRPr="00ED3BC6" w14:paraId="547BC689" w14:textId="77777777" w:rsidTr="00E738DA">
        <w:trPr>
          <w:tblCellSpacing w:w="15" w:type="dxa"/>
        </w:trPr>
        <w:tc>
          <w:tcPr>
            <w:tcW w:w="6479" w:type="dxa"/>
            <w:hideMark/>
          </w:tcPr>
          <w:p w14:paraId="1FA11966" w14:textId="77777777" w:rsidR="00B44BB3" w:rsidRDefault="00B44BB3" w:rsidP="0053457D">
            <w:pPr>
              <w:rPr>
                <w:rFonts w:ascii="Arial" w:hAnsi="Arial" w:cs="Arial"/>
              </w:rPr>
            </w:pPr>
            <w:r w:rsidRPr="00ED3BC6">
              <w:rPr>
                <w:rFonts w:ascii="Arial" w:hAnsi="Arial" w:cs="Arial"/>
                <w:u w:val="single"/>
              </w:rPr>
              <w:t>Descriptive Boundaries</w:t>
            </w:r>
          </w:p>
          <w:p w14:paraId="02582444"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0A73FFC0"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F272153"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3B363CF1"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ACCC54D" w14:textId="77777777" w:rsidR="00B44BB3" w:rsidRPr="00ED3BC6" w:rsidRDefault="00B44BB3" w:rsidP="0053457D">
            <w:pPr>
              <w:rPr>
                <w:rFonts w:ascii="Arial" w:hAnsi="Arial" w:cs="Arial"/>
              </w:rPr>
            </w:pPr>
            <w:r w:rsidRPr="00C22497">
              <w:rPr>
                <w:rFonts w:ascii="Arial" w:hAnsi="Arial" w:cs="Arial"/>
              </w:rPr>
              <w:t>10C</w:t>
            </w:r>
          </w:p>
        </w:tc>
        <w:tc>
          <w:tcPr>
            <w:tcW w:w="581" w:type="dxa"/>
            <w:noWrap/>
            <w:hideMark/>
          </w:tcPr>
          <w:p w14:paraId="0CB9F1BE" w14:textId="77777777" w:rsidR="00B44BB3" w:rsidRPr="00ED3BC6" w:rsidRDefault="00B44BB3" w:rsidP="0053457D">
            <w:pPr>
              <w:rPr>
                <w:rFonts w:ascii="Arial" w:hAnsi="Arial" w:cs="Arial"/>
              </w:rPr>
            </w:pPr>
            <w:r w:rsidRPr="00C22497">
              <w:rPr>
                <w:rFonts w:ascii="Arial" w:hAnsi="Arial" w:cs="Arial"/>
              </w:rPr>
              <w:t>.0603</w:t>
            </w:r>
          </w:p>
        </w:tc>
      </w:tr>
      <w:tr w:rsidR="00B44BB3" w:rsidRPr="00ED3BC6" w14:paraId="5D48AB59" w14:textId="77777777" w:rsidTr="00E738DA">
        <w:trPr>
          <w:tblCellSpacing w:w="15" w:type="dxa"/>
        </w:trPr>
        <w:tc>
          <w:tcPr>
            <w:tcW w:w="9300" w:type="dxa"/>
            <w:gridSpan w:val="6"/>
            <w:tcMar>
              <w:top w:w="144" w:type="dxa"/>
              <w:left w:w="144" w:type="dxa"/>
              <w:bottom w:w="144" w:type="dxa"/>
              <w:right w:w="144" w:type="dxa"/>
            </w:tcMar>
            <w:vAlign w:val="center"/>
            <w:hideMark/>
          </w:tcPr>
          <w:p w14:paraId="2B7C5EAC" w14:textId="77777777" w:rsidR="00B44BB3" w:rsidRPr="00ED3BC6" w:rsidRDefault="00B44BB3" w:rsidP="0053457D">
            <w:pPr>
              <w:rPr>
                <w:rFonts w:ascii="Arial" w:hAnsi="Arial" w:cs="Arial"/>
              </w:rPr>
            </w:pPr>
            <w:r w:rsidRPr="00ED3BC6">
              <w:rPr>
                <w:rFonts w:ascii="Arial" w:hAnsi="Arial" w:cs="Arial"/>
              </w:rPr>
              <w:t>The rules in Subchapter 10F cover motorboats and water safety including boat registration (.0100); safety equipment and accident reports (.0200); and local water safety regulations covering speed limits, no-wake restrictions, restrictions on swimming and other activities, and placement of markers for designated counties or municipalities (.0300).</w:t>
            </w:r>
          </w:p>
        </w:tc>
      </w:tr>
      <w:tr w:rsidR="00B44BB3" w:rsidRPr="00ED3BC6" w14:paraId="19EA3331" w14:textId="77777777" w:rsidTr="00E738DA">
        <w:trPr>
          <w:tblCellSpacing w:w="15" w:type="dxa"/>
        </w:trPr>
        <w:tc>
          <w:tcPr>
            <w:tcW w:w="6479" w:type="dxa"/>
            <w:hideMark/>
          </w:tcPr>
          <w:p w14:paraId="47E25E62" w14:textId="77777777" w:rsidR="00B44BB3" w:rsidRDefault="00B44BB3" w:rsidP="0053457D">
            <w:pPr>
              <w:rPr>
                <w:rFonts w:ascii="Arial" w:hAnsi="Arial" w:cs="Arial"/>
              </w:rPr>
            </w:pPr>
            <w:r w:rsidRPr="00ED3BC6">
              <w:rPr>
                <w:rFonts w:ascii="Arial" w:hAnsi="Arial" w:cs="Arial"/>
                <w:u w:val="single"/>
              </w:rPr>
              <w:t>Stanly County</w:t>
            </w:r>
          </w:p>
          <w:p w14:paraId="524BA267"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3AA22A3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A3AC09E"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3AFC6D87"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1029EE7" w14:textId="77777777" w:rsidR="00B44BB3" w:rsidRPr="00ED3BC6" w:rsidRDefault="00B44BB3" w:rsidP="0053457D">
            <w:pPr>
              <w:rPr>
                <w:rFonts w:ascii="Arial" w:hAnsi="Arial" w:cs="Arial"/>
              </w:rPr>
            </w:pPr>
            <w:r w:rsidRPr="00C22497">
              <w:rPr>
                <w:rFonts w:ascii="Arial" w:hAnsi="Arial" w:cs="Arial"/>
              </w:rPr>
              <w:t>10F</w:t>
            </w:r>
          </w:p>
        </w:tc>
        <w:tc>
          <w:tcPr>
            <w:tcW w:w="581" w:type="dxa"/>
            <w:noWrap/>
            <w:hideMark/>
          </w:tcPr>
          <w:p w14:paraId="5C96A2A3" w14:textId="77777777" w:rsidR="00B44BB3" w:rsidRPr="00ED3BC6" w:rsidRDefault="00B44BB3" w:rsidP="0053457D">
            <w:pPr>
              <w:rPr>
                <w:rFonts w:ascii="Arial" w:hAnsi="Arial" w:cs="Arial"/>
              </w:rPr>
            </w:pPr>
            <w:r w:rsidRPr="00C22497">
              <w:rPr>
                <w:rFonts w:ascii="Arial" w:hAnsi="Arial" w:cs="Arial"/>
              </w:rPr>
              <w:t>.0317</w:t>
            </w:r>
          </w:p>
        </w:tc>
      </w:tr>
      <w:tr w:rsidR="00B44BB3" w:rsidRPr="00ED3BC6" w14:paraId="5A3AF289" w14:textId="77777777" w:rsidTr="00E738DA">
        <w:trPr>
          <w:tblCellSpacing w:w="15" w:type="dxa"/>
        </w:trPr>
        <w:tc>
          <w:tcPr>
            <w:tcW w:w="6479" w:type="dxa"/>
            <w:hideMark/>
          </w:tcPr>
          <w:p w14:paraId="48BA93ED" w14:textId="77777777" w:rsidR="00B44BB3" w:rsidRDefault="00B44BB3" w:rsidP="0053457D">
            <w:pPr>
              <w:rPr>
                <w:rFonts w:ascii="Arial" w:hAnsi="Arial" w:cs="Arial"/>
              </w:rPr>
            </w:pPr>
            <w:r w:rsidRPr="00ED3BC6">
              <w:rPr>
                <w:rFonts w:ascii="Arial" w:hAnsi="Arial" w:cs="Arial"/>
                <w:u w:val="single"/>
              </w:rPr>
              <w:t>Montgomery County</w:t>
            </w:r>
          </w:p>
          <w:p w14:paraId="38C9BC9F"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2E55EB37"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12D7373"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37B2CDC8"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18D44AD" w14:textId="77777777" w:rsidR="00B44BB3" w:rsidRPr="00ED3BC6" w:rsidRDefault="00B44BB3" w:rsidP="0053457D">
            <w:pPr>
              <w:rPr>
                <w:rFonts w:ascii="Arial" w:hAnsi="Arial" w:cs="Arial"/>
              </w:rPr>
            </w:pPr>
            <w:r w:rsidRPr="00C22497">
              <w:rPr>
                <w:rFonts w:ascii="Arial" w:hAnsi="Arial" w:cs="Arial"/>
              </w:rPr>
              <w:t>10F</w:t>
            </w:r>
          </w:p>
        </w:tc>
        <w:tc>
          <w:tcPr>
            <w:tcW w:w="581" w:type="dxa"/>
            <w:noWrap/>
            <w:hideMark/>
          </w:tcPr>
          <w:p w14:paraId="03908495" w14:textId="77777777" w:rsidR="00B44BB3" w:rsidRPr="00ED3BC6" w:rsidRDefault="00B44BB3" w:rsidP="0053457D">
            <w:pPr>
              <w:rPr>
                <w:rFonts w:ascii="Arial" w:hAnsi="Arial" w:cs="Arial"/>
              </w:rPr>
            </w:pPr>
            <w:r w:rsidRPr="00C22497">
              <w:rPr>
                <w:rFonts w:ascii="Arial" w:hAnsi="Arial" w:cs="Arial"/>
              </w:rPr>
              <w:t>.0327</w:t>
            </w:r>
          </w:p>
        </w:tc>
      </w:tr>
      <w:tr w:rsidR="00B44BB3" w:rsidRPr="00ED3BC6" w14:paraId="2B682B72" w14:textId="77777777" w:rsidTr="00E738DA">
        <w:trPr>
          <w:tblCellSpacing w:w="15" w:type="dxa"/>
        </w:trPr>
        <w:tc>
          <w:tcPr>
            <w:tcW w:w="6479" w:type="dxa"/>
            <w:hideMark/>
          </w:tcPr>
          <w:p w14:paraId="22776AA2" w14:textId="77777777" w:rsidR="00B44BB3" w:rsidRDefault="00B44BB3" w:rsidP="0053457D">
            <w:pPr>
              <w:rPr>
                <w:rFonts w:ascii="Arial" w:hAnsi="Arial" w:cs="Arial"/>
              </w:rPr>
            </w:pPr>
            <w:r w:rsidRPr="00ED3BC6">
              <w:rPr>
                <w:rFonts w:ascii="Arial" w:hAnsi="Arial" w:cs="Arial"/>
                <w:u w:val="single"/>
              </w:rPr>
              <w:t>Rowan County</w:t>
            </w:r>
          </w:p>
          <w:p w14:paraId="5A427BCD"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43945518"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C914998"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CC117D2"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6BBB7B1" w14:textId="77777777" w:rsidR="00B44BB3" w:rsidRPr="00ED3BC6" w:rsidRDefault="00B44BB3" w:rsidP="0053457D">
            <w:pPr>
              <w:rPr>
                <w:rFonts w:ascii="Arial" w:hAnsi="Arial" w:cs="Arial"/>
              </w:rPr>
            </w:pPr>
            <w:r w:rsidRPr="00C22497">
              <w:rPr>
                <w:rFonts w:ascii="Arial" w:hAnsi="Arial" w:cs="Arial"/>
              </w:rPr>
              <w:t>10F</w:t>
            </w:r>
          </w:p>
        </w:tc>
        <w:tc>
          <w:tcPr>
            <w:tcW w:w="581" w:type="dxa"/>
            <w:noWrap/>
            <w:hideMark/>
          </w:tcPr>
          <w:p w14:paraId="1A82EA6E" w14:textId="77777777" w:rsidR="00B44BB3" w:rsidRPr="00ED3BC6" w:rsidRDefault="00B44BB3" w:rsidP="0053457D">
            <w:pPr>
              <w:rPr>
                <w:rFonts w:ascii="Arial" w:hAnsi="Arial" w:cs="Arial"/>
              </w:rPr>
            </w:pPr>
            <w:r w:rsidRPr="00C22497">
              <w:rPr>
                <w:rFonts w:ascii="Arial" w:hAnsi="Arial" w:cs="Arial"/>
              </w:rPr>
              <w:t>.0329</w:t>
            </w:r>
          </w:p>
        </w:tc>
      </w:tr>
      <w:tr w:rsidR="00B44BB3" w:rsidRPr="00ED3BC6" w14:paraId="73B1F68E" w14:textId="77777777" w:rsidTr="00E738DA">
        <w:trPr>
          <w:tblCellSpacing w:w="15" w:type="dxa"/>
        </w:trPr>
        <w:tc>
          <w:tcPr>
            <w:tcW w:w="9300" w:type="dxa"/>
            <w:gridSpan w:val="6"/>
            <w:tcMar>
              <w:top w:w="144" w:type="dxa"/>
              <w:left w:w="144" w:type="dxa"/>
              <w:bottom w:w="144" w:type="dxa"/>
              <w:right w:w="144" w:type="dxa"/>
            </w:tcMar>
            <w:vAlign w:val="center"/>
            <w:hideMark/>
          </w:tcPr>
          <w:p w14:paraId="565771B4" w14:textId="77777777" w:rsidR="00B44BB3" w:rsidRPr="00ED3BC6" w:rsidRDefault="00B44BB3" w:rsidP="0053457D">
            <w:pPr>
              <w:rPr>
                <w:rFonts w:ascii="Arial" w:hAnsi="Arial" w:cs="Arial"/>
              </w:rPr>
            </w:pPr>
            <w:r w:rsidRPr="00ED3BC6">
              <w:rPr>
                <w:rFonts w:ascii="Arial" w:hAnsi="Arial" w:cs="Arial"/>
              </w:rPr>
              <w:t>The rules in Subchapter 10I concern endangered and threatened species.</w:t>
            </w:r>
          </w:p>
        </w:tc>
      </w:tr>
      <w:tr w:rsidR="00B44BB3" w:rsidRPr="00ED3BC6" w14:paraId="3F0D617C" w14:textId="77777777" w:rsidTr="00E738DA">
        <w:trPr>
          <w:tblCellSpacing w:w="15" w:type="dxa"/>
        </w:trPr>
        <w:tc>
          <w:tcPr>
            <w:tcW w:w="6479" w:type="dxa"/>
            <w:hideMark/>
          </w:tcPr>
          <w:p w14:paraId="0D4CA292" w14:textId="77777777" w:rsidR="00B44BB3" w:rsidRDefault="00B44BB3" w:rsidP="0053457D">
            <w:pPr>
              <w:rPr>
                <w:rFonts w:ascii="Arial" w:hAnsi="Arial" w:cs="Arial"/>
              </w:rPr>
            </w:pPr>
            <w:r w:rsidRPr="00ED3BC6">
              <w:rPr>
                <w:rFonts w:ascii="Arial" w:hAnsi="Arial" w:cs="Arial"/>
                <w:u w:val="single"/>
              </w:rPr>
              <w:t>Endangered Species Listed</w:t>
            </w:r>
          </w:p>
          <w:p w14:paraId="50056D9D" w14:textId="77777777" w:rsidR="00B44BB3" w:rsidRPr="00ED3BC6" w:rsidRDefault="00B44BB3" w:rsidP="0053457D">
            <w:pPr>
              <w:rPr>
                <w:rFonts w:ascii="Arial" w:hAnsi="Arial" w:cs="Arial"/>
              </w:rPr>
            </w:pPr>
            <w:r w:rsidRPr="00ED3BC6">
              <w:rPr>
                <w:rFonts w:ascii="Arial" w:hAnsi="Arial" w:cs="Arial"/>
              </w:rPr>
              <w:t>Readopt with Changes*</w:t>
            </w:r>
          </w:p>
        </w:tc>
        <w:tc>
          <w:tcPr>
            <w:tcW w:w="145" w:type="dxa"/>
            <w:vAlign w:val="center"/>
            <w:hideMark/>
          </w:tcPr>
          <w:p w14:paraId="7B4B112C"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9DECFD5"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3D7C1D2"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7336BE8" w14:textId="77777777" w:rsidR="00B44BB3" w:rsidRPr="00ED3BC6" w:rsidRDefault="00B44BB3" w:rsidP="0053457D">
            <w:pPr>
              <w:rPr>
                <w:rFonts w:ascii="Arial" w:hAnsi="Arial" w:cs="Arial"/>
              </w:rPr>
            </w:pPr>
            <w:r w:rsidRPr="00C22497">
              <w:rPr>
                <w:rFonts w:ascii="Arial" w:hAnsi="Arial" w:cs="Arial"/>
              </w:rPr>
              <w:t>10I</w:t>
            </w:r>
          </w:p>
        </w:tc>
        <w:tc>
          <w:tcPr>
            <w:tcW w:w="581" w:type="dxa"/>
            <w:noWrap/>
            <w:hideMark/>
          </w:tcPr>
          <w:p w14:paraId="1ABF7C39" w14:textId="77777777" w:rsidR="00B44BB3" w:rsidRPr="00ED3BC6" w:rsidRDefault="00B44BB3" w:rsidP="0053457D">
            <w:pPr>
              <w:rPr>
                <w:rFonts w:ascii="Arial" w:hAnsi="Arial" w:cs="Arial"/>
              </w:rPr>
            </w:pPr>
            <w:r w:rsidRPr="00C22497">
              <w:rPr>
                <w:rFonts w:ascii="Arial" w:hAnsi="Arial" w:cs="Arial"/>
              </w:rPr>
              <w:t>.0103</w:t>
            </w:r>
          </w:p>
        </w:tc>
      </w:tr>
      <w:tr w:rsidR="00B44BB3" w:rsidRPr="00ED3BC6" w14:paraId="60303F1B" w14:textId="77777777" w:rsidTr="00E738DA">
        <w:trPr>
          <w:tblCellSpacing w:w="15" w:type="dxa"/>
        </w:trPr>
        <w:tc>
          <w:tcPr>
            <w:tcW w:w="6479" w:type="dxa"/>
            <w:hideMark/>
          </w:tcPr>
          <w:p w14:paraId="7F61B686" w14:textId="77777777" w:rsidR="00B44BB3" w:rsidRDefault="00B44BB3" w:rsidP="0053457D">
            <w:pPr>
              <w:rPr>
                <w:rFonts w:ascii="Arial" w:hAnsi="Arial" w:cs="Arial"/>
              </w:rPr>
            </w:pPr>
            <w:r w:rsidRPr="00ED3BC6">
              <w:rPr>
                <w:rFonts w:ascii="Arial" w:hAnsi="Arial" w:cs="Arial"/>
                <w:u w:val="single"/>
              </w:rPr>
              <w:t>Threatened Species Listed</w:t>
            </w:r>
          </w:p>
          <w:p w14:paraId="62A422C5" w14:textId="77777777" w:rsidR="00B44BB3" w:rsidRPr="00ED3BC6" w:rsidRDefault="00B44BB3" w:rsidP="0053457D">
            <w:pPr>
              <w:rPr>
                <w:rFonts w:ascii="Arial" w:hAnsi="Arial" w:cs="Arial"/>
              </w:rPr>
            </w:pPr>
            <w:r w:rsidRPr="00ED3BC6">
              <w:rPr>
                <w:rFonts w:ascii="Arial" w:hAnsi="Arial" w:cs="Arial"/>
              </w:rPr>
              <w:t>Readopt with Changes*</w:t>
            </w:r>
          </w:p>
        </w:tc>
        <w:tc>
          <w:tcPr>
            <w:tcW w:w="145" w:type="dxa"/>
            <w:vAlign w:val="center"/>
            <w:hideMark/>
          </w:tcPr>
          <w:p w14:paraId="4DD6D594"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5CC6BD4"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E516E6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505E6E0" w14:textId="77777777" w:rsidR="00B44BB3" w:rsidRPr="00ED3BC6" w:rsidRDefault="00B44BB3" w:rsidP="0053457D">
            <w:pPr>
              <w:rPr>
                <w:rFonts w:ascii="Arial" w:hAnsi="Arial" w:cs="Arial"/>
              </w:rPr>
            </w:pPr>
            <w:r w:rsidRPr="00C22497">
              <w:rPr>
                <w:rFonts w:ascii="Arial" w:hAnsi="Arial" w:cs="Arial"/>
              </w:rPr>
              <w:t>10I</w:t>
            </w:r>
          </w:p>
        </w:tc>
        <w:tc>
          <w:tcPr>
            <w:tcW w:w="581" w:type="dxa"/>
            <w:noWrap/>
            <w:hideMark/>
          </w:tcPr>
          <w:p w14:paraId="6E76D758" w14:textId="77777777" w:rsidR="00B44BB3" w:rsidRPr="00ED3BC6" w:rsidRDefault="00B44BB3" w:rsidP="0053457D">
            <w:pPr>
              <w:rPr>
                <w:rFonts w:ascii="Arial" w:hAnsi="Arial" w:cs="Arial"/>
              </w:rPr>
            </w:pPr>
            <w:r w:rsidRPr="00C22497">
              <w:rPr>
                <w:rFonts w:ascii="Arial" w:hAnsi="Arial" w:cs="Arial"/>
              </w:rPr>
              <w:t>.0104</w:t>
            </w:r>
          </w:p>
        </w:tc>
      </w:tr>
      <w:tr w:rsidR="00B44BB3" w:rsidRPr="00ED3BC6" w14:paraId="65D5FF7D" w14:textId="77777777" w:rsidTr="00E738DA">
        <w:trPr>
          <w:tblCellSpacing w:w="15" w:type="dxa"/>
        </w:trPr>
        <w:tc>
          <w:tcPr>
            <w:tcW w:w="6479" w:type="dxa"/>
            <w:hideMark/>
          </w:tcPr>
          <w:p w14:paraId="35F1DDA1" w14:textId="77777777" w:rsidR="00B44BB3" w:rsidRDefault="00B44BB3" w:rsidP="0053457D">
            <w:pPr>
              <w:rPr>
                <w:rFonts w:ascii="Arial" w:hAnsi="Arial" w:cs="Arial"/>
              </w:rPr>
            </w:pPr>
            <w:r w:rsidRPr="00ED3BC6">
              <w:rPr>
                <w:rFonts w:ascii="Arial" w:hAnsi="Arial" w:cs="Arial"/>
                <w:u w:val="single"/>
              </w:rPr>
              <w:t>Special Concern Species Listed</w:t>
            </w:r>
          </w:p>
          <w:p w14:paraId="1AD035C5" w14:textId="77777777" w:rsidR="00B44BB3" w:rsidRPr="00ED3BC6" w:rsidRDefault="00B44BB3" w:rsidP="0053457D">
            <w:pPr>
              <w:rPr>
                <w:rFonts w:ascii="Arial" w:hAnsi="Arial" w:cs="Arial"/>
              </w:rPr>
            </w:pPr>
            <w:r w:rsidRPr="00ED3BC6">
              <w:rPr>
                <w:rFonts w:ascii="Arial" w:hAnsi="Arial" w:cs="Arial"/>
              </w:rPr>
              <w:t>Readopt with Changes*</w:t>
            </w:r>
          </w:p>
        </w:tc>
        <w:tc>
          <w:tcPr>
            <w:tcW w:w="145" w:type="dxa"/>
            <w:vAlign w:val="center"/>
            <w:hideMark/>
          </w:tcPr>
          <w:p w14:paraId="40AB769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CF18F9F"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2A1F778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439CC7E" w14:textId="77777777" w:rsidR="00B44BB3" w:rsidRPr="00ED3BC6" w:rsidRDefault="00B44BB3" w:rsidP="0053457D">
            <w:pPr>
              <w:rPr>
                <w:rFonts w:ascii="Arial" w:hAnsi="Arial" w:cs="Arial"/>
              </w:rPr>
            </w:pPr>
            <w:r w:rsidRPr="00C22497">
              <w:rPr>
                <w:rFonts w:ascii="Arial" w:hAnsi="Arial" w:cs="Arial"/>
              </w:rPr>
              <w:t>10I</w:t>
            </w:r>
          </w:p>
        </w:tc>
        <w:tc>
          <w:tcPr>
            <w:tcW w:w="581" w:type="dxa"/>
            <w:noWrap/>
            <w:hideMark/>
          </w:tcPr>
          <w:p w14:paraId="0866ABB5" w14:textId="77777777" w:rsidR="00B44BB3" w:rsidRPr="00ED3BC6" w:rsidRDefault="00B44BB3" w:rsidP="0053457D">
            <w:pPr>
              <w:rPr>
                <w:rFonts w:ascii="Arial" w:hAnsi="Arial" w:cs="Arial"/>
              </w:rPr>
            </w:pPr>
            <w:r w:rsidRPr="00C22497">
              <w:rPr>
                <w:rFonts w:ascii="Arial" w:hAnsi="Arial" w:cs="Arial"/>
              </w:rPr>
              <w:t>.0105</w:t>
            </w:r>
          </w:p>
        </w:tc>
      </w:tr>
      <w:tr w:rsidR="00B44BB3" w:rsidRPr="00ED3BC6" w14:paraId="5E5982D8" w14:textId="77777777" w:rsidTr="00E738DA">
        <w:trPr>
          <w:tblCellSpacing w:w="15" w:type="dxa"/>
        </w:trPr>
        <w:tc>
          <w:tcPr>
            <w:tcW w:w="9300" w:type="dxa"/>
            <w:gridSpan w:val="6"/>
            <w:tcMar>
              <w:top w:w="375" w:type="dxa"/>
              <w:left w:w="15" w:type="dxa"/>
              <w:bottom w:w="15" w:type="dxa"/>
              <w:right w:w="15" w:type="dxa"/>
            </w:tcMar>
            <w:vAlign w:val="center"/>
            <w:hideMark/>
          </w:tcPr>
          <w:p w14:paraId="5DB75C37" w14:textId="77777777" w:rsidR="00B44BB3" w:rsidRPr="00ED3BC6" w:rsidRDefault="00B44BB3" w:rsidP="0053457D">
            <w:pPr>
              <w:rPr>
                <w:rFonts w:ascii="Arial" w:hAnsi="Arial" w:cs="Arial"/>
                <w:b/>
                <w:bCs/>
                <w:caps/>
              </w:rPr>
            </w:pPr>
            <w:r w:rsidRPr="00ED3BC6">
              <w:rPr>
                <w:rFonts w:ascii="Arial" w:hAnsi="Arial" w:cs="Arial"/>
                <w:b/>
                <w:bCs/>
                <w:caps/>
              </w:rPr>
              <w:t>Public Health, Commission for</w:t>
            </w:r>
          </w:p>
        </w:tc>
      </w:tr>
      <w:tr w:rsidR="00B44BB3" w:rsidRPr="00ED3BC6" w14:paraId="5A89B62D" w14:textId="77777777" w:rsidTr="00E738DA">
        <w:trPr>
          <w:tblCellSpacing w:w="15" w:type="dxa"/>
        </w:trPr>
        <w:tc>
          <w:tcPr>
            <w:tcW w:w="9300" w:type="dxa"/>
            <w:gridSpan w:val="6"/>
            <w:tcMar>
              <w:top w:w="144" w:type="dxa"/>
              <w:left w:w="144" w:type="dxa"/>
              <w:bottom w:w="144" w:type="dxa"/>
              <w:right w:w="144" w:type="dxa"/>
            </w:tcMar>
            <w:vAlign w:val="center"/>
            <w:hideMark/>
          </w:tcPr>
          <w:p w14:paraId="2AFD82A5" w14:textId="77777777" w:rsidR="00B44BB3" w:rsidRPr="00ED3BC6" w:rsidRDefault="00B44BB3" w:rsidP="0053457D">
            <w:pPr>
              <w:rPr>
                <w:rFonts w:ascii="Arial" w:hAnsi="Arial" w:cs="Arial"/>
              </w:rPr>
            </w:pPr>
            <w:r w:rsidRPr="00ED3BC6">
              <w:rPr>
                <w:rFonts w:ascii="Arial" w:hAnsi="Arial" w:cs="Arial"/>
              </w:rPr>
              <w:t xml:space="preserve">The rules in Chapter 18 cover environmental aspects of health such as sanitation (18A), mosquito control (18B), water supplies (18C), and water treatment facility operators (18D). The rules in Subchapter 18A deal with sanitation and </w:t>
            </w:r>
            <w:r w:rsidRPr="00ED3BC6">
              <w:rPr>
                <w:rFonts w:ascii="Arial" w:hAnsi="Arial" w:cs="Arial"/>
              </w:rPr>
              <w:lastRenderedPageBreak/>
              <w:t xml:space="preserve">include handling, packing and shipping of crustacean meat (.0100) and shellfish (.0300 and .0400); operation of </w:t>
            </w:r>
            <w:proofErr w:type="spellStart"/>
            <w:r w:rsidRPr="00ED3BC6">
              <w:rPr>
                <w:rFonts w:ascii="Arial" w:hAnsi="Arial" w:cs="Arial"/>
              </w:rPr>
              <w:t>shellstock</w:t>
            </w:r>
            <w:proofErr w:type="spellEnd"/>
            <w:r w:rsidRPr="00ED3BC6">
              <w:rPr>
                <w:rFonts w:ascii="Arial" w:hAnsi="Arial" w:cs="Arial"/>
              </w:rPr>
              <w:t xml:space="preserve"> plants and </w:t>
            </w:r>
            <w:proofErr w:type="spellStart"/>
            <w:r w:rsidRPr="00ED3BC6">
              <w:rPr>
                <w:rFonts w:ascii="Arial" w:hAnsi="Arial" w:cs="Arial"/>
              </w:rPr>
              <w:t>reshippers</w:t>
            </w:r>
            <w:proofErr w:type="spellEnd"/>
            <w:r w:rsidRPr="00ED3BC6">
              <w:rPr>
                <w:rFonts w:ascii="Arial" w:hAnsi="Arial" w:cs="Arial"/>
              </w:rPr>
              <w:t xml:space="preserve"> (.0500); shucking and packing plants (.0600); depuration mechanical purification facilities (.0700); wet storage of </w:t>
            </w:r>
            <w:proofErr w:type="spellStart"/>
            <w:r w:rsidRPr="00ED3BC6">
              <w:rPr>
                <w:rFonts w:ascii="Arial" w:hAnsi="Arial" w:cs="Arial"/>
              </w:rPr>
              <w:t>shellstock</w:t>
            </w:r>
            <w:proofErr w:type="spellEnd"/>
            <w:r w:rsidRPr="00ED3BC6">
              <w:rPr>
                <w:rFonts w:ascii="Arial" w:hAnsi="Arial" w:cs="Arial"/>
              </w:rPr>
              <w:t xml:space="preserve"> (.0800); shellfish growing waters (.0900); summer camps (.1000); grade A milk (.1200); hospitals, nursing homes, rest homes, etc. (.1300); mass gatherings (.1400); local confinement facilities (.1500); residential care facilities (.1600); protection of water supplies (.1700); lodging places (.1800); sewage treatment and disposal systems (.1900); migrant housing (.2100); bed and breakfast homes (.2200); delegation of authority to enforce rules (.2300); public, private and religious schools (.2400); public swimming pools (.2500); restaurants, meat markets, and other food handling establishments (.2600); child day care facilities (.2800); restaurant and lodging fee collection program (.2900); bed and breakfast inns (.3000); lead poisoning prevention (.3100); tattooing (.3200); adult day service facilities (.3300); primitive camps (.3500); rules governing the sanitation of resident camps (.3600); and private drinking water well sampling (.3800). </w:t>
            </w:r>
          </w:p>
        </w:tc>
      </w:tr>
      <w:tr w:rsidR="00B44BB3" w:rsidRPr="00ED3BC6" w14:paraId="7D5BB2B3" w14:textId="77777777" w:rsidTr="00E738DA">
        <w:trPr>
          <w:tblCellSpacing w:w="15" w:type="dxa"/>
        </w:trPr>
        <w:tc>
          <w:tcPr>
            <w:tcW w:w="6479" w:type="dxa"/>
            <w:hideMark/>
          </w:tcPr>
          <w:p w14:paraId="701ECC10" w14:textId="77777777" w:rsidR="00B44BB3" w:rsidRDefault="00B44BB3" w:rsidP="0053457D">
            <w:pPr>
              <w:rPr>
                <w:rFonts w:ascii="Arial" w:hAnsi="Arial" w:cs="Arial"/>
              </w:rPr>
            </w:pPr>
            <w:r w:rsidRPr="00ED3BC6">
              <w:rPr>
                <w:rFonts w:ascii="Arial" w:hAnsi="Arial" w:cs="Arial"/>
                <w:u w:val="single"/>
              </w:rPr>
              <w:lastRenderedPageBreak/>
              <w:t>Scope</w:t>
            </w:r>
          </w:p>
          <w:p w14:paraId="68877B58"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3093D0C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1BD857D"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EB6D76A"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772D087"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6AB6AEC5" w14:textId="77777777" w:rsidR="00B44BB3" w:rsidRPr="00ED3BC6" w:rsidRDefault="00B44BB3" w:rsidP="0053457D">
            <w:pPr>
              <w:rPr>
                <w:rFonts w:ascii="Arial" w:hAnsi="Arial" w:cs="Arial"/>
              </w:rPr>
            </w:pPr>
            <w:r w:rsidRPr="00C22497">
              <w:rPr>
                <w:rFonts w:ascii="Arial" w:hAnsi="Arial" w:cs="Arial"/>
              </w:rPr>
              <w:t>.1934</w:t>
            </w:r>
          </w:p>
        </w:tc>
      </w:tr>
      <w:tr w:rsidR="00B44BB3" w:rsidRPr="00ED3BC6" w14:paraId="46FB1D1B" w14:textId="77777777" w:rsidTr="00E738DA">
        <w:trPr>
          <w:tblCellSpacing w:w="15" w:type="dxa"/>
        </w:trPr>
        <w:tc>
          <w:tcPr>
            <w:tcW w:w="6479" w:type="dxa"/>
            <w:hideMark/>
          </w:tcPr>
          <w:p w14:paraId="41E375E3" w14:textId="77777777" w:rsidR="00B44BB3" w:rsidRDefault="00B44BB3" w:rsidP="0053457D">
            <w:pPr>
              <w:rPr>
                <w:rFonts w:ascii="Arial" w:hAnsi="Arial" w:cs="Arial"/>
              </w:rPr>
            </w:pPr>
            <w:r w:rsidRPr="00ED3BC6">
              <w:rPr>
                <w:rFonts w:ascii="Arial" w:hAnsi="Arial" w:cs="Arial"/>
                <w:u w:val="single"/>
              </w:rPr>
              <w:t>Definitions</w:t>
            </w:r>
          </w:p>
          <w:p w14:paraId="4E2E5EDB"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63F9C5C8"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0257BC7"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390A26E8"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583732A"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2EE5F52A" w14:textId="77777777" w:rsidR="00B44BB3" w:rsidRPr="00ED3BC6" w:rsidRDefault="00B44BB3" w:rsidP="0053457D">
            <w:pPr>
              <w:rPr>
                <w:rFonts w:ascii="Arial" w:hAnsi="Arial" w:cs="Arial"/>
              </w:rPr>
            </w:pPr>
            <w:r w:rsidRPr="00C22497">
              <w:rPr>
                <w:rFonts w:ascii="Arial" w:hAnsi="Arial" w:cs="Arial"/>
              </w:rPr>
              <w:t>.1935</w:t>
            </w:r>
          </w:p>
        </w:tc>
      </w:tr>
      <w:tr w:rsidR="00B44BB3" w:rsidRPr="00ED3BC6" w14:paraId="57946A9C" w14:textId="77777777" w:rsidTr="00E738DA">
        <w:trPr>
          <w:tblCellSpacing w:w="15" w:type="dxa"/>
        </w:trPr>
        <w:tc>
          <w:tcPr>
            <w:tcW w:w="6479" w:type="dxa"/>
            <w:hideMark/>
          </w:tcPr>
          <w:p w14:paraId="2A986E46" w14:textId="77777777" w:rsidR="00B44BB3" w:rsidRDefault="00B44BB3" w:rsidP="0053457D">
            <w:pPr>
              <w:rPr>
                <w:rFonts w:ascii="Arial" w:hAnsi="Arial" w:cs="Arial"/>
              </w:rPr>
            </w:pPr>
            <w:r w:rsidRPr="00ED3BC6">
              <w:rPr>
                <w:rFonts w:ascii="Arial" w:hAnsi="Arial" w:cs="Arial"/>
                <w:u w:val="single"/>
              </w:rPr>
              <w:t>Permits</w:t>
            </w:r>
          </w:p>
          <w:p w14:paraId="34CB48A0"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75ADE9C1"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BED83D4"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1E73973"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E93DE06"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79B95F92" w14:textId="77777777" w:rsidR="00B44BB3" w:rsidRPr="00ED3BC6" w:rsidRDefault="00B44BB3" w:rsidP="0053457D">
            <w:pPr>
              <w:rPr>
                <w:rFonts w:ascii="Arial" w:hAnsi="Arial" w:cs="Arial"/>
              </w:rPr>
            </w:pPr>
            <w:r w:rsidRPr="00C22497">
              <w:rPr>
                <w:rFonts w:ascii="Arial" w:hAnsi="Arial" w:cs="Arial"/>
              </w:rPr>
              <w:t>.1937</w:t>
            </w:r>
          </w:p>
        </w:tc>
      </w:tr>
      <w:tr w:rsidR="00B44BB3" w:rsidRPr="00ED3BC6" w14:paraId="286B5BF0" w14:textId="77777777" w:rsidTr="00E738DA">
        <w:trPr>
          <w:tblCellSpacing w:w="15" w:type="dxa"/>
        </w:trPr>
        <w:tc>
          <w:tcPr>
            <w:tcW w:w="6479" w:type="dxa"/>
            <w:hideMark/>
          </w:tcPr>
          <w:p w14:paraId="73CAC533" w14:textId="77777777" w:rsidR="00B44BB3" w:rsidRDefault="00B44BB3" w:rsidP="0053457D">
            <w:pPr>
              <w:rPr>
                <w:rFonts w:ascii="Arial" w:hAnsi="Arial" w:cs="Arial"/>
              </w:rPr>
            </w:pPr>
            <w:r w:rsidRPr="00ED3BC6">
              <w:rPr>
                <w:rFonts w:ascii="Arial" w:hAnsi="Arial" w:cs="Arial"/>
                <w:u w:val="single"/>
              </w:rPr>
              <w:t>Responsibilities</w:t>
            </w:r>
          </w:p>
          <w:p w14:paraId="44FC3043"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19D4423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EFC596B"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31FF553C"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B759FE9"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5A848190" w14:textId="77777777" w:rsidR="00B44BB3" w:rsidRPr="00ED3BC6" w:rsidRDefault="00B44BB3" w:rsidP="0053457D">
            <w:pPr>
              <w:rPr>
                <w:rFonts w:ascii="Arial" w:hAnsi="Arial" w:cs="Arial"/>
              </w:rPr>
            </w:pPr>
            <w:r w:rsidRPr="00C22497">
              <w:rPr>
                <w:rFonts w:ascii="Arial" w:hAnsi="Arial" w:cs="Arial"/>
              </w:rPr>
              <w:t>.1938</w:t>
            </w:r>
          </w:p>
        </w:tc>
      </w:tr>
      <w:tr w:rsidR="00B44BB3" w:rsidRPr="00ED3BC6" w14:paraId="0BC602AB" w14:textId="77777777" w:rsidTr="00E738DA">
        <w:trPr>
          <w:tblCellSpacing w:w="15" w:type="dxa"/>
        </w:trPr>
        <w:tc>
          <w:tcPr>
            <w:tcW w:w="6479" w:type="dxa"/>
            <w:hideMark/>
          </w:tcPr>
          <w:p w14:paraId="39B2CBDF" w14:textId="77777777" w:rsidR="00B44BB3" w:rsidRDefault="00B44BB3" w:rsidP="0053457D">
            <w:pPr>
              <w:rPr>
                <w:rFonts w:ascii="Arial" w:hAnsi="Arial" w:cs="Arial"/>
              </w:rPr>
            </w:pPr>
            <w:r w:rsidRPr="00ED3BC6">
              <w:rPr>
                <w:rFonts w:ascii="Arial" w:hAnsi="Arial" w:cs="Arial"/>
                <w:u w:val="single"/>
              </w:rPr>
              <w:t>Site Evaluation</w:t>
            </w:r>
          </w:p>
          <w:p w14:paraId="1B440102"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1AE758C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845CD32"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68DDB727"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CC831A8"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4725AF61" w14:textId="77777777" w:rsidR="00B44BB3" w:rsidRPr="00ED3BC6" w:rsidRDefault="00B44BB3" w:rsidP="0053457D">
            <w:pPr>
              <w:rPr>
                <w:rFonts w:ascii="Arial" w:hAnsi="Arial" w:cs="Arial"/>
              </w:rPr>
            </w:pPr>
            <w:r w:rsidRPr="00C22497">
              <w:rPr>
                <w:rFonts w:ascii="Arial" w:hAnsi="Arial" w:cs="Arial"/>
              </w:rPr>
              <w:t>.1939</w:t>
            </w:r>
          </w:p>
        </w:tc>
      </w:tr>
      <w:tr w:rsidR="00B44BB3" w:rsidRPr="00ED3BC6" w14:paraId="531914E8" w14:textId="77777777" w:rsidTr="00E738DA">
        <w:trPr>
          <w:tblCellSpacing w:w="15" w:type="dxa"/>
        </w:trPr>
        <w:tc>
          <w:tcPr>
            <w:tcW w:w="6479" w:type="dxa"/>
            <w:hideMark/>
          </w:tcPr>
          <w:p w14:paraId="46611936" w14:textId="77777777" w:rsidR="00B44BB3" w:rsidRDefault="00B44BB3" w:rsidP="0053457D">
            <w:pPr>
              <w:rPr>
                <w:rFonts w:ascii="Arial" w:hAnsi="Arial" w:cs="Arial"/>
              </w:rPr>
            </w:pPr>
            <w:r w:rsidRPr="00ED3BC6">
              <w:rPr>
                <w:rFonts w:ascii="Arial" w:hAnsi="Arial" w:cs="Arial"/>
                <w:u w:val="single"/>
              </w:rPr>
              <w:t>Topography and Landscape Position</w:t>
            </w:r>
          </w:p>
          <w:p w14:paraId="16110436"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25DB4C0F"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9019704"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D0B5DCD"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81A6A26"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68670433" w14:textId="77777777" w:rsidR="00B44BB3" w:rsidRPr="00ED3BC6" w:rsidRDefault="00B44BB3" w:rsidP="0053457D">
            <w:pPr>
              <w:rPr>
                <w:rFonts w:ascii="Arial" w:hAnsi="Arial" w:cs="Arial"/>
              </w:rPr>
            </w:pPr>
            <w:r w:rsidRPr="00C22497">
              <w:rPr>
                <w:rFonts w:ascii="Arial" w:hAnsi="Arial" w:cs="Arial"/>
              </w:rPr>
              <w:t>.1940</w:t>
            </w:r>
          </w:p>
        </w:tc>
      </w:tr>
      <w:tr w:rsidR="00B44BB3" w:rsidRPr="00ED3BC6" w14:paraId="41325257" w14:textId="77777777" w:rsidTr="00E738DA">
        <w:trPr>
          <w:tblCellSpacing w:w="15" w:type="dxa"/>
        </w:trPr>
        <w:tc>
          <w:tcPr>
            <w:tcW w:w="6479" w:type="dxa"/>
            <w:hideMark/>
          </w:tcPr>
          <w:p w14:paraId="0443F634" w14:textId="77777777" w:rsidR="00B44BB3" w:rsidRDefault="00B44BB3" w:rsidP="0053457D">
            <w:pPr>
              <w:rPr>
                <w:rFonts w:ascii="Arial" w:hAnsi="Arial" w:cs="Arial"/>
              </w:rPr>
            </w:pPr>
            <w:r w:rsidRPr="00ED3BC6">
              <w:rPr>
                <w:rFonts w:ascii="Arial" w:hAnsi="Arial" w:cs="Arial"/>
                <w:u w:val="single"/>
              </w:rPr>
              <w:t>Soil Characteristics (Morphology)</w:t>
            </w:r>
          </w:p>
          <w:p w14:paraId="3E48EE46"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0EE9D4E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B99D48C"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177BD9E6"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5631AA2"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460176AB" w14:textId="77777777" w:rsidR="00B44BB3" w:rsidRPr="00ED3BC6" w:rsidRDefault="00B44BB3" w:rsidP="0053457D">
            <w:pPr>
              <w:rPr>
                <w:rFonts w:ascii="Arial" w:hAnsi="Arial" w:cs="Arial"/>
              </w:rPr>
            </w:pPr>
            <w:r w:rsidRPr="00C22497">
              <w:rPr>
                <w:rFonts w:ascii="Arial" w:hAnsi="Arial" w:cs="Arial"/>
              </w:rPr>
              <w:t>.1941</w:t>
            </w:r>
          </w:p>
        </w:tc>
      </w:tr>
      <w:tr w:rsidR="00B44BB3" w:rsidRPr="00ED3BC6" w14:paraId="43716194" w14:textId="77777777" w:rsidTr="00E738DA">
        <w:trPr>
          <w:tblCellSpacing w:w="15" w:type="dxa"/>
        </w:trPr>
        <w:tc>
          <w:tcPr>
            <w:tcW w:w="6479" w:type="dxa"/>
            <w:hideMark/>
          </w:tcPr>
          <w:p w14:paraId="428DB3BD" w14:textId="77777777" w:rsidR="00B44BB3" w:rsidRDefault="00B44BB3" w:rsidP="0053457D">
            <w:pPr>
              <w:rPr>
                <w:rFonts w:ascii="Arial" w:hAnsi="Arial" w:cs="Arial"/>
              </w:rPr>
            </w:pPr>
            <w:r w:rsidRPr="00ED3BC6">
              <w:rPr>
                <w:rFonts w:ascii="Arial" w:hAnsi="Arial" w:cs="Arial"/>
                <w:u w:val="single"/>
              </w:rPr>
              <w:t>Soil Wetness Conditions</w:t>
            </w:r>
          </w:p>
          <w:p w14:paraId="51353539"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0147A434"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472FFDC"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3ACE71C4"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CEF3F30"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2157E177" w14:textId="77777777" w:rsidR="00B44BB3" w:rsidRPr="00ED3BC6" w:rsidRDefault="00B44BB3" w:rsidP="0053457D">
            <w:pPr>
              <w:rPr>
                <w:rFonts w:ascii="Arial" w:hAnsi="Arial" w:cs="Arial"/>
              </w:rPr>
            </w:pPr>
            <w:r w:rsidRPr="00C22497">
              <w:rPr>
                <w:rFonts w:ascii="Arial" w:hAnsi="Arial" w:cs="Arial"/>
              </w:rPr>
              <w:t>.1942</w:t>
            </w:r>
          </w:p>
        </w:tc>
      </w:tr>
      <w:tr w:rsidR="00B44BB3" w:rsidRPr="00ED3BC6" w14:paraId="2FB2CCB8" w14:textId="77777777" w:rsidTr="00E738DA">
        <w:trPr>
          <w:tblCellSpacing w:w="15" w:type="dxa"/>
        </w:trPr>
        <w:tc>
          <w:tcPr>
            <w:tcW w:w="6479" w:type="dxa"/>
            <w:hideMark/>
          </w:tcPr>
          <w:p w14:paraId="6FB95250" w14:textId="77777777" w:rsidR="00B44BB3" w:rsidRDefault="00B44BB3" w:rsidP="0053457D">
            <w:pPr>
              <w:rPr>
                <w:rFonts w:ascii="Arial" w:hAnsi="Arial" w:cs="Arial"/>
              </w:rPr>
            </w:pPr>
            <w:r w:rsidRPr="00ED3BC6">
              <w:rPr>
                <w:rFonts w:ascii="Arial" w:hAnsi="Arial" w:cs="Arial"/>
                <w:u w:val="single"/>
              </w:rPr>
              <w:t>Soil Depth</w:t>
            </w:r>
          </w:p>
          <w:p w14:paraId="3397C851"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60EC8BA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DB5DF9A"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5500CA8"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B0270A9"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47A8BEF6" w14:textId="77777777" w:rsidR="00B44BB3" w:rsidRPr="00ED3BC6" w:rsidRDefault="00B44BB3" w:rsidP="0053457D">
            <w:pPr>
              <w:rPr>
                <w:rFonts w:ascii="Arial" w:hAnsi="Arial" w:cs="Arial"/>
              </w:rPr>
            </w:pPr>
            <w:r w:rsidRPr="00C22497">
              <w:rPr>
                <w:rFonts w:ascii="Arial" w:hAnsi="Arial" w:cs="Arial"/>
              </w:rPr>
              <w:t>.1943</w:t>
            </w:r>
          </w:p>
        </w:tc>
      </w:tr>
      <w:tr w:rsidR="00B44BB3" w:rsidRPr="00ED3BC6" w14:paraId="61144757" w14:textId="77777777" w:rsidTr="00E738DA">
        <w:trPr>
          <w:tblCellSpacing w:w="15" w:type="dxa"/>
        </w:trPr>
        <w:tc>
          <w:tcPr>
            <w:tcW w:w="6479" w:type="dxa"/>
            <w:hideMark/>
          </w:tcPr>
          <w:p w14:paraId="79647127" w14:textId="77777777" w:rsidR="00B44BB3" w:rsidRDefault="00B44BB3" w:rsidP="0053457D">
            <w:pPr>
              <w:rPr>
                <w:rFonts w:ascii="Arial" w:hAnsi="Arial" w:cs="Arial"/>
              </w:rPr>
            </w:pPr>
            <w:r w:rsidRPr="00ED3BC6">
              <w:rPr>
                <w:rFonts w:ascii="Arial" w:hAnsi="Arial" w:cs="Arial"/>
                <w:u w:val="single"/>
              </w:rPr>
              <w:t>Restrictive Horizons</w:t>
            </w:r>
          </w:p>
          <w:p w14:paraId="1D55DBDB"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01E02F9D"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08F3F5A"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627E24B4"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C530966"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389C5922" w14:textId="77777777" w:rsidR="00B44BB3" w:rsidRPr="00ED3BC6" w:rsidRDefault="00B44BB3" w:rsidP="0053457D">
            <w:pPr>
              <w:rPr>
                <w:rFonts w:ascii="Arial" w:hAnsi="Arial" w:cs="Arial"/>
              </w:rPr>
            </w:pPr>
            <w:r w:rsidRPr="00C22497">
              <w:rPr>
                <w:rFonts w:ascii="Arial" w:hAnsi="Arial" w:cs="Arial"/>
              </w:rPr>
              <w:t>.1944</w:t>
            </w:r>
          </w:p>
        </w:tc>
      </w:tr>
      <w:tr w:rsidR="00B44BB3" w:rsidRPr="00ED3BC6" w14:paraId="04E15C94" w14:textId="77777777" w:rsidTr="00E738DA">
        <w:trPr>
          <w:tblCellSpacing w:w="15" w:type="dxa"/>
        </w:trPr>
        <w:tc>
          <w:tcPr>
            <w:tcW w:w="6479" w:type="dxa"/>
            <w:hideMark/>
          </w:tcPr>
          <w:p w14:paraId="6201B436" w14:textId="77777777" w:rsidR="00B44BB3" w:rsidRDefault="00B44BB3" w:rsidP="0053457D">
            <w:pPr>
              <w:rPr>
                <w:rFonts w:ascii="Arial" w:hAnsi="Arial" w:cs="Arial"/>
              </w:rPr>
            </w:pPr>
            <w:r w:rsidRPr="00ED3BC6">
              <w:rPr>
                <w:rFonts w:ascii="Arial" w:hAnsi="Arial" w:cs="Arial"/>
                <w:u w:val="single"/>
              </w:rPr>
              <w:t>Available Space</w:t>
            </w:r>
          </w:p>
          <w:p w14:paraId="766B7320"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132C87F7"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E68D397"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068A1EED"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BD1201E"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20CA1DAE" w14:textId="77777777" w:rsidR="00B44BB3" w:rsidRPr="00ED3BC6" w:rsidRDefault="00B44BB3" w:rsidP="0053457D">
            <w:pPr>
              <w:rPr>
                <w:rFonts w:ascii="Arial" w:hAnsi="Arial" w:cs="Arial"/>
              </w:rPr>
            </w:pPr>
            <w:r w:rsidRPr="00C22497">
              <w:rPr>
                <w:rFonts w:ascii="Arial" w:hAnsi="Arial" w:cs="Arial"/>
              </w:rPr>
              <w:t>.1945</w:t>
            </w:r>
          </w:p>
        </w:tc>
      </w:tr>
      <w:tr w:rsidR="00B44BB3" w:rsidRPr="00ED3BC6" w14:paraId="7D94C756" w14:textId="77777777" w:rsidTr="00E738DA">
        <w:trPr>
          <w:tblCellSpacing w:w="15" w:type="dxa"/>
        </w:trPr>
        <w:tc>
          <w:tcPr>
            <w:tcW w:w="6479" w:type="dxa"/>
            <w:hideMark/>
          </w:tcPr>
          <w:p w14:paraId="54A94E5D" w14:textId="77777777" w:rsidR="00B44BB3" w:rsidRDefault="00B44BB3" w:rsidP="0053457D">
            <w:pPr>
              <w:rPr>
                <w:rFonts w:ascii="Arial" w:hAnsi="Arial" w:cs="Arial"/>
              </w:rPr>
            </w:pPr>
            <w:r w:rsidRPr="00ED3BC6">
              <w:rPr>
                <w:rFonts w:ascii="Arial" w:hAnsi="Arial" w:cs="Arial"/>
                <w:u w:val="single"/>
              </w:rPr>
              <w:t>Other Applicable Factors</w:t>
            </w:r>
          </w:p>
          <w:p w14:paraId="7E303340"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1A2B2CEB"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566E0DB"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6CCEED9"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EF3EB01"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3E8B359E" w14:textId="77777777" w:rsidR="00B44BB3" w:rsidRPr="00ED3BC6" w:rsidRDefault="00B44BB3" w:rsidP="0053457D">
            <w:pPr>
              <w:rPr>
                <w:rFonts w:ascii="Arial" w:hAnsi="Arial" w:cs="Arial"/>
              </w:rPr>
            </w:pPr>
            <w:r w:rsidRPr="00C22497">
              <w:rPr>
                <w:rFonts w:ascii="Arial" w:hAnsi="Arial" w:cs="Arial"/>
              </w:rPr>
              <w:t>.1946</w:t>
            </w:r>
          </w:p>
        </w:tc>
      </w:tr>
      <w:tr w:rsidR="00B44BB3" w:rsidRPr="00ED3BC6" w14:paraId="4393E586" w14:textId="77777777" w:rsidTr="00E738DA">
        <w:trPr>
          <w:tblCellSpacing w:w="15" w:type="dxa"/>
        </w:trPr>
        <w:tc>
          <w:tcPr>
            <w:tcW w:w="6479" w:type="dxa"/>
            <w:hideMark/>
          </w:tcPr>
          <w:p w14:paraId="4FB01F62" w14:textId="77777777" w:rsidR="00B44BB3" w:rsidRDefault="00B44BB3" w:rsidP="0053457D">
            <w:pPr>
              <w:rPr>
                <w:rFonts w:ascii="Arial" w:hAnsi="Arial" w:cs="Arial"/>
              </w:rPr>
            </w:pPr>
            <w:r w:rsidRPr="00ED3BC6">
              <w:rPr>
                <w:rFonts w:ascii="Arial" w:hAnsi="Arial" w:cs="Arial"/>
                <w:u w:val="single"/>
              </w:rPr>
              <w:t>Determination of Overall Site Suitability</w:t>
            </w:r>
          </w:p>
          <w:p w14:paraId="32B0D73B"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453DCA1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E7F0ED9"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1B699F02"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E05D316"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007FD826" w14:textId="77777777" w:rsidR="00B44BB3" w:rsidRPr="00ED3BC6" w:rsidRDefault="00B44BB3" w:rsidP="0053457D">
            <w:pPr>
              <w:rPr>
                <w:rFonts w:ascii="Arial" w:hAnsi="Arial" w:cs="Arial"/>
              </w:rPr>
            </w:pPr>
            <w:r w:rsidRPr="00C22497">
              <w:rPr>
                <w:rFonts w:ascii="Arial" w:hAnsi="Arial" w:cs="Arial"/>
              </w:rPr>
              <w:t>.1947</w:t>
            </w:r>
          </w:p>
        </w:tc>
      </w:tr>
      <w:tr w:rsidR="00B44BB3" w:rsidRPr="00ED3BC6" w14:paraId="64B81B77" w14:textId="77777777" w:rsidTr="00E738DA">
        <w:trPr>
          <w:tblCellSpacing w:w="15" w:type="dxa"/>
        </w:trPr>
        <w:tc>
          <w:tcPr>
            <w:tcW w:w="6479" w:type="dxa"/>
            <w:hideMark/>
          </w:tcPr>
          <w:p w14:paraId="1BD9169B" w14:textId="77777777" w:rsidR="00B44BB3" w:rsidRDefault="00B44BB3" w:rsidP="0053457D">
            <w:pPr>
              <w:rPr>
                <w:rFonts w:ascii="Arial" w:hAnsi="Arial" w:cs="Arial"/>
              </w:rPr>
            </w:pPr>
            <w:r w:rsidRPr="00ED3BC6">
              <w:rPr>
                <w:rFonts w:ascii="Arial" w:hAnsi="Arial" w:cs="Arial"/>
                <w:u w:val="single"/>
              </w:rPr>
              <w:t>Site Classification</w:t>
            </w:r>
          </w:p>
          <w:p w14:paraId="7244FDD7"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5BCB1086"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845C26B"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7403F43"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6C7D69E"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3B8126BE" w14:textId="77777777" w:rsidR="00B44BB3" w:rsidRPr="00ED3BC6" w:rsidRDefault="00B44BB3" w:rsidP="0053457D">
            <w:pPr>
              <w:rPr>
                <w:rFonts w:ascii="Arial" w:hAnsi="Arial" w:cs="Arial"/>
              </w:rPr>
            </w:pPr>
            <w:r w:rsidRPr="00C22497">
              <w:rPr>
                <w:rFonts w:ascii="Arial" w:hAnsi="Arial" w:cs="Arial"/>
              </w:rPr>
              <w:t>.1948</w:t>
            </w:r>
          </w:p>
        </w:tc>
      </w:tr>
      <w:tr w:rsidR="00B44BB3" w:rsidRPr="00ED3BC6" w14:paraId="774645F7" w14:textId="77777777" w:rsidTr="00E738DA">
        <w:trPr>
          <w:tblCellSpacing w:w="15" w:type="dxa"/>
        </w:trPr>
        <w:tc>
          <w:tcPr>
            <w:tcW w:w="6479" w:type="dxa"/>
            <w:hideMark/>
          </w:tcPr>
          <w:p w14:paraId="06029946" w14:textId="77777777" w:rsidR="00B44BB3" w:rsidRDefault="00B44BB3" w:rsidP="0053457D">
            <w:pPr>
              <w:rPr>
                <w:rFonts w:ascii="Arial" w:hAnsi="Arial" w:cs="Arial"/>
              </w:rPr>
            </w:pPr>
            <w:r w:rsidRPr="00ED3BC6">
              <w:rPr>
                <w:rFonts w:ascii="Arial" w:hAnsi="Arial" w:cs="Arial"/>
                <w:u w:val="single"/>
              </w:rPr>
              <w:t>Sewage Flow Rates for Design Units</w:t>
            </w:r>
          </w:p>
          <w:p w14:paraId="2CBEBB44"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2C22F952"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4C37B8E"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6A67DC56"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D7CC2B5"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26467013" w14:textId="77777777" w:rsidR="00B44BB3" w:rsidRPr="00ED3BC6" w:rsidRDefault="00B44BB3" w:rsidP="0053457D">
            <w:pPr>
              <w:rPr>
                <w:rFonts w:ascii="Arial" w:hAnsi="Arial" w:cs="Arial"/>
              </w:rPr>
            </w:pPr>
            <w:r w:rsidRPr="00C22497">
              <w:rPr>
                <w:rFonts w:ascii="Arial" w:hAnsi="Arial" w:cs="Arial"/>
              </w:rPr>
              <w:t>.1949</w:t>
            </w:r>
          </w:p>
        </w:tc>
      </w:tr>
      <w:tr w:rsidR="00B44BB3" w:rsidRPr="00ED3BC6" w14:paraId="260BFACE" w14:textId="77777777" w:rsidTr="00E738DA">
        <w:trPr>
          <w:tblCellSpacing w:w="15" w:type="dxa"/>
        </w:trPr>
        <w:tc>
          <w:tcPr>
            <w:tcW w:w="6479" w:type="dxa"/>
            <w:hideMark/>
          </w:tcPr>
          <w:p w14:paraId="5DF7165B" w14:textId="77777777" w:rsidR="00B44BB3" w:rsidRDefault="00B44BB3" w:rsidP="0053457D">
            <w:pPr>
              <w:rPr>
                <w:rFonts w:ascii="Arial" w:hAnsi="Arial" w:cs="Arial"/>
              </w:rPr>
            </w:pPr>
            <w:r w:rsidRPr="00ED3BC6">
              <w:rPr>
                <w:rFonts w:ascii="Arial" w:hAnsi="Arial" w:cs="Arial"/>
                <w:u w:val="single"/>
              </w:rPr>
              <w:t>Location of Sanitary Sewage Systems</w:t>
            </w:r>
          </w:p>
          <w:p w14:paraId="6B218430"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7FD90B30"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48F240D"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266EB0D"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15433E2"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165716A2" w14:textId="77777777" w:rsidR="00B44BB3" w:rsidRPr="00ED3BC6" w:rsidRDefault="00B44BB3" w:rsidP="0053457D">
            <w:pPr>
              <w:rPr>
                <w:rFonts w:ascii="Arial" w:hAnsi="Arial" w:cs="Arial"/>
              </w:rPr>
            </w:pPr>
            <w:r w:rsidRPr="00C22497">
              <w:rPr>
                <w:rFonts w:ascii="Arial" w:hAnsi="Arial" w:cs="Arial"/>
              </w:rPr>
              <w:t>.1950</w:t>
            </w:r>
          </w:p>
        </w:tc>
      </w:tr>
      <w:tr w:rsidR="00B44BB3" w:rsidRPr="00ED3BC6" w14:paraId="5C2B3057" w14:textId="77777777" w:rsidTr="00E738DA">
        <w:trPr>
          <w:tblCellSpacing w:w="15" w:type="dxa"/>
        </w:trPr>
        <w:tc>
          <w:tcPr>
            <w:tcW w:w="6479" w:type="dxa"/>
            <w:hideMark/>
          </w:tcPr>
          <w:p w14:paraId="34A1676C" w14:textId="77777777" w:rsidR="00B44BB3" w:rsidRDefault="00B44BB3" w:rsidP="0053457D">
            <w:pPr>
              <w:rPr>
                <w:rFonts w:ascii="Arial" w:hAnsi="Arial" w:cs="Arial"/>
              </w:rPr>
            </w:pPr>
            <w:r w:rsidRPr="00ED3BC6">
              <w:rPr>
                <w:rFonts w:ascii="Arial" w:hAnsi="Arial" w:cs="Arial"/>
                <w:u w:val="single"/>
              </w:rPr>
              <w:t>Applicability of Rules</w:t>
            </w:r>
          </w:p>
          <w:p w14:paraId="2F096D5E"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17B58A27"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A81B194"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C864DD3"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7646BAF"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4283FA6E" w14:textId="77777777" w:rsidR="00B44BB3" w:rsidRPr="00ED3BC6" w:rsidRDefault="00B44BB3" w:rsidP="0053457D">
            <w:pPr>
              <w:rPr>
                <w:rFonts w:ascii="Arial" w:hAnsi="Arial" w:cs="Arial"/>
              </w:rPr>
            </w:pPr>
            <w:r w:rsidRPr="00C22497">
              <w:rPr>
                <w:rFonts w:ascii="Arial" w:hAnsi="Arial" w:cs="Arial"/>
              </w:rPr>
              <w:t>.1951</w:t>
            </w:r>
          </w:p>
        </w:tc>
      </w:tr>
      <w:tr w:rsidR="00B44BB3" w:rsidRPr="00ED3BC6" w14:paraId="19CD5C36" w14:textId="77777777" w:rsidTr="00E738DA">
        <w:trPr>
          <w:tblCellSpacing w:w="15" w:type="dxa"/>
        </w:trPr>
        <w:tc>
          <w:tcPr>
            <w:tcW w:w="6479" w:type="dxa"/>
            <w:hideMark/>
          </w:tcPr>
          <w:p w14:paraId="7FEA6666" w14:textId="77777777" w:rsidR="00B44BB3" w:rsidRDefault="00B44BB3" w:rsidP="0053457D">
            <w:pPr>
              <w:rPr>
                <w:rFonts w:ascii="Arial" w:hAnsi="Arial" w:cs="Arial"/>
              </w:rPr>
            </w:pPr>
            <w:r w:rsidRPr="00ED3BC6">
              <w:rPr>
                <w:rFonts w:ascii="Arial" w:hAnsi="Arial" w:cs="Arial"/>
                <w:u w:val="single"/>
              </w:rPr>
              <w:t>Septic Tank, Effluent Filter, Dosing Tank and Lift Statio</w:t>
            </w:r>
            <w:r>
              <w:rPr>
                <w:rFonts w:ascii="Arial" w:hAnsi="Arial" w:cs="Arial"/>
                <w:u w:val="single"/>
              </w:rPr>
              <w:t>n</w:t>
            </w:r>
            <w:r w:rsidRPr="00ED3BC6">
              <w:rPr>
                <w:rFonts w:ascii="Arial" w:hAnsi="Arial" w:cs="Arial"/>
                <w:u w:val="single"/>
              </w:rPr>
              <w:t>...</w:t>
            </w:r>
          </w:p>
          <w:p w14:paraId="5E674D5D"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3C0FE1CB"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8560FFF"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28B08F04"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86B5D14"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69DE8CD3" w14:textId="77777777" w:rsidR="00B44BB3" w:rsidRPr="00ED3BC6" w:rsidRDefault="00B44BB3" w:rsidP="0053457D">
            <w:pPr>
              <w:rPr>
                <w:rFonts w:ascii="Arial" w:hAnsi="Arial" w:cs="Arial"/>
              </w:rPr>
            </w:pPr>
            <w:r w:rsidRPr="00C22497">
              <w:rPr>
                <w:rFonts w:ascii="Arial" w:hAnsi="Arial" w:cs="Arial"/>
              </w:rPr>
              <w:t>.1952</w:t>
            </w:r>
          </w:p>
        </w:tc>
      </w:tr>
      <w:tr w:rsidR="00B44BB3" w:rsidRPr="00ED3BC6" w14:paraId="56A5ACD7" w14:textId="77777777" w:rsidTr="00E738DA">
        <w:trPr>
          <w:tblCellSpacing w:w="15" w:type="dxa"/>
        </w:trPr>
        <w:tc>
          <w:tcPr>
            <w:tcW w:w="6479" w:type="dxa"/>
            <w:hideMark/>
          </w:tcPr>
          <w:p w14:paraId="76574A1F" w14:textId="77777777" w:rsidR="00B44BB3" w:rsidRDefault="00B44BB3" w:rsidP="0053457D">
            <w:pPr>
              <w:rPr>
                <w:rFonts w:ascii="Arial" w:hAnsi="Arial" w:cs="Arial"/>
              </w:rPr>
            </w:pPr>
            <w:r w:rsidRPr="00ED3BC6">
              <w:rPr>
                <w:rFonts w:ascii="Arial" w:hAnsi="Arial" w:cs="Arial"/>
                <w:u w:val="single"/>
              </w:rPr>
              <w:t>Prefabricated Septic Tanks and Pump Tanks</w:t>
            </w:r>
          </w:p>
          <w:p w14:paraId="0DC3848C"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20C096F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76BA293"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1748A105"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855F875"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752990D2" w14:textId="77777777" w:rsidR="00B44BB3" w:rsidRPr="00ED3BC6" w:rsidRDefault="00B44BB3" w:rsidP="0053457D">
            <w:pPr>
              <w:rPr>
                <w:rFonts w:ascii="Arial" w:hAnsi="Arial" w:cs="Arial"/>
              </w:rPr>
            </w:pPr>
            <w:r w:rsidRPr="00C22497">
              <w:rPr>
                <w:rFonts w:ascii="Arial" w:hAnsi="Arial" w:cs="Arial"/>
              </w:rPr>
              <w:t>.1953</w:t>
            </w:r>
          </w:p>
        </w:tc>
      </w:tr>
      <w:tr w:rsidR="00B44BB3" w:rsidRPr="00ED3BC6" w14:paraId="3B7E4A1D" w14:textId="77777777" w:rsidTr="00E738DA">
        <w:trPr>
          <w:tblCellSpacing w:w="15" w:type="dxa"/>
        </w:trPr>
        <w:tc>
          <w:tcPr>
            <w:tcW w:w="6479" w:type="dxa"/>
            <w:hideMark/>
          </w:tcPr>
          <w:p w14:paraId="2CE4AB51" w14:textId="77777777" w:rsidR="00B44BB3" w:rsidRDefault="00B44BB3" w:rsidP="0053457D">
            <w:pPr>
              <w:rPr>
                <w:rFonts w:ascii="Arial" w:hAnsi="Arial" w:cs="Arial"/>
              </w:rPr>
            </w:pPr>
            <w:r w:rsidRPr="00ED3BC6">
              <w:rPr>
                <w:rFonts w:ascii="Arial" w:hAnsi="Arial" w:cs="Arial"/>
                <w:u w:val="single"/>
              </w:rPr>
              <w:t>Minimum Standards for Precast Reinforced Concrete Tanks</w:t>
            </w:r>
          </w:p>
          <w:p w14:paraId="5B8D1BE4"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4F73CF05"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8D9E0D0"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99257EA"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E43895F"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4FF9C16D" w14:textId="77777777" w:rsidR="00B44BB3" w:rsidRPr="00ED3BC6" w:rsidRDefault="00B44BB3" w:rsidP="0053457D">
            <w:pPr>
              <w:rPr>
                <w:rFonts w:ascii="Arial" w:hAnsi="Arial" w:cs="Arial"/>
              </w:rPr>
            </w:pPr>
            <w:r w:rsidRPr="00C22497">
              <w:rPr>
                <w:rFonts w:ascii="Arial" w:hAnsi="Arial" w:cs="Arial"/>
              </w:rPr>
              <w:t>.1954</w:t>
            </w:r>
          </w:p>
        </w:tc>
      </w:tr>
      <w:tr w:rsidR="00B44BB3" w:rsidRPr="00ED3BC6" w14:paraId="17BA72D6" w14:textId="77777777" w:rsidTr="00E738DA">
        <w:trPr>
          <w:tblCellSpacing w:w="15" w:type="dxa"/>
        </w:trPr>
        <w:tc>
          <w:tcPr>
            <w:tcW w:w="6479" w:type="dxa"/>
            <w:hideMark/>
          </w:tcPr>
          <w:p w14:paraId="76EE1A5E" w14:textId="77777777" w:rsidR="00B44BB3" w:rsidRDefault="00B44BB3" w:rsidP="0053457D">
            <w:pPr>
              <w:rPr>
                <w:rFonts w:ascii="Arial" w:hAnsi="Arial" w:cs="Arial"/>
              </w:rPr>
            </w:pPr>
            <w:r w:rsidRPr="00ED3BC6">
              <w:rPr>
                <w:rFonts w:ascii="Arial" w:hAnsi="Arial" w:cs="Arial"/>
                <w:u w:val="single"/>
              </w:rPr>
              <w:t>Design Installation Criteria for Conventional Sewage Systems</w:t>
            </w:r>
          </w:p>
          <w:p w14:paraId="27766E34" w14:textId="77777777" w:rsidR="00B44BB3" w:rsidRPr="00ED3BC6" w:rsidRDefault="00B44BB3" w:rsidP="0053457D">
            <w:pPr>
              <w:rPr>
                <w:rFonts w:ascii="Arial" w:hAnsi="Arial" w:cs="Arial"/>
              </w:rPr>
            </w:pPr>
            <w:r w:rsidRPr="00ED3BC6">
              <w:rPr>
                <w:rFonts w:ascii="Arial" w:hAnsi="Arial" w:cs="Arial"/>
              </w:rPr>
              <w:lastRenderedPageBreak/>
              <w:t>Repeal*</w:t>
            </w:r>
          </w:p>
        </w:tc>
        <w:tc>
          <w:tcPr>
            <w:tcW w:w="145" w:type="dxa"/>
            <w:vAlign w:val="center"/>
            <w:hideMark/>
          </w:tcPr>
          <w:p w14:paraId="056E83A8"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BBD716F"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2DB5B260"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E88DAE0"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5341A096" w14:textId="77777777" w:rsidR="00B44BB3" w:rsidRPr="00ED3BC6" w:rsidRDefault="00B44BB3" w:rsidP="0053457D">
            <w:pPr>
              <w:rPr>
                <w:rFonts w:ascii="Arial" w:hAnsi="Arial" w:cs="Arial"/>
              </w:rPr>
            </w:pPr>
            <w:r w:rsidRPr="00C22497">
              <w:rPr>
                <w:rFonts w:ascii="Arial" w:hAnsi="Arial" w:cs="Arial"/>
              </w:rPr>
              <w:t>.1955</w:t>
            </w:r>
          </w:p>
        </w:tc>
      </w:tr>
      <w:tr w:rsidR="00B44BB3" w:rsidRPr="00ED3BC6" w14:paraId="01C0B1EE" w14:textId="77777777" w:rsidTr="00E738DA">
        <w:trPr>
          <w:tblCellSpacing w:w="15" w:type="dxa"/>
        </w:trPr>
        <w:tc>
          <w:tcPr>
            <w:tcW w:w="6479" w:type="dxa"/>
            <w:hideMark/>
          </w:tcPr>
          <w:p w14:paraId="66D43523" w14:textId="77777777" w:rsidR="00B44BB3" w:rsidRDefault="00B44BB3" w:rsidP="0053457D">
            <w:pPr>
              <w:rPr>
                <w:rFonts w:ascii="Arial" w:hAnsi="Arial" w:cs="Arial"/>
              </w:rPr>
            </w:pPr>
            <w:r w:rsidRPr="00ED3BC6">
              <w:rPr>
                <w:rFonts w:ascii="Arial" w:hAnsi="Arial" w:cs="Arial"/>
                <w:u w:val="single"/>
              </w:rPr>
              <w:t>Modifications to Septic Tank Systems</w:t>
            </w:r>
          </w:p>
          <w:p w14:paraId="76075ECC"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13CCA535"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CEAA7B7"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130D991"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A177176"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406870EB" w14:textId="77777777" w:rsidR="00B44BB3" w:rsidRPr="00ED3BC6" w:rsidRDefault="00B44BB3" w:rsidP="0053457D">
            <w:pPr>
              <w:rPr>
                <w:rFonts w:ascii="Arial" w:hAnsi="Arial" w:cs="Arial"/>
              </w:rPr>
            </w:pPr>
            <w:r w:rsidRPr="00C22497">
              <w:rPr>
                <w:rFonts w:ascii="Arial" w:hAnsi="Arial" w:cs="Arial"/>
              </w:rPr>
              <w:t>.1956</w:t>
            </w:r>
          </w:p>
        </w:tc>
      </w:tr>
      <w:tr w:rsidR="00B44BB3" w:rsidRPr="00ED3BC6" w14:paraId="49AAF4E8" w14:textId="77777777" w:rsidTr="00E738DA">
        <w:trPr>
          <w:tblCellSpacing w:w="15" w:type="dxa"/>
        </w:trPr>
        <w:tc>
          <w:tcPr>
            <w:tcW w:w="6479" w:type="dxa"/>
            <w:hideMark/>
          </w:tcPr>
          <w:p w14:paraId="5876A0AC" w14:textId="77777777" w:rsidR="00B44BB3" w:rsidRDefault="00B44BB3" w:rsidP="0053457D">
            <w:pPr>
              <w:rPr>
                <w:rFonts w:ascii="Arial" w:hAnsi="Arial" w:cs="Arial"/>
              </w:rPr>
            </w:pPr>
            <w:r w:rsidRPr="00ED3BC6">
              <w:rPr>
                <w:rFonts w:ascii="Arial" w:hAnsi="Arial" w:cs="Arial"/>
                <w:u w:val="single"/>
              </w:rPr>
              <w:t>Criteria for Design of Alternative Sewage</w:t>
            </w:r>
          </w:p>
          <w:p w14:paraId="59FEBC94"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1C955F4C"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9759ECF"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205A2785"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DAAD542"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5DC42ACD" w14:textId="77777777" w:rsidR="00B44BB3" w:rsidRPr="00ED3BC6" w:rsidRDefault="00B44BB3" w:rsidP="0053457D">
            <w:pPr>
              <w:rPr>
                <w:rFonts w:ascii="Arial" w:hAnsi="Arial" w:cs="Arial"/>
              </w:rPr>
            </w:pPr>
            <w:r w:rsidRPr="00C22497">
              <w:rPr>
                <w:rFonts w:ascii="Arial" w:hAnsi="Arial" w:cs="Arial"/>
              </w:rPr>
              <w:t>.1957</w:t>
            </w:r>
          </w:p>
        </w:tc>
      </w:tr>
      <w:tr w:rsidR="00B44BB3" w:rsidRPr="00ED3BC6" w14:paraId="398EAEAF" w14:textId="77777777" w:rsidTr="00E738DA">
        <w:trPr>
          <w:tblCellSpacing w:w="15" w:type="dxa"/>
        </w:trPr>
        <w:tc>
          <w:tcPr>
            <w:tcW w:w="6479" w:type="dxa"/>
            <w:hideMark/>
          </w:tcPr>
          <w:p w14:paraId="3E823A7A" w14:textId="77777777" w:rsidR="00B44BB3" w:rsidRDefault="00B44BB3" w:rsidP="0053457D">
            <w:pPr>
              <w:rPr>
                <w:rFonts w:ascii="Arial" w:hAnsi="Arial" w:cs="Arial"/>
              </w:rPr>
            </w:pPr>
            <w:r w:rsidRPr="00ED3BC6">
              <w:rPr>
                <w:rFonts w:ascii="Arial" w:hAnsi="Arial" w:cs="Arial"/>
                <w:u w:val="single"/>
              </w:rPr>
              <w:t>Non-Ground Absorption Sewage Treatment Systems</w:t>
            </w:r>
          </w:p>
          <w:p w14:paraId="250A3E20"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14FE295E"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585C985"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2890F35F"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BD54752"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201DFD64" w14:textId="77777777" w:rsidR="00B44BB3" w:rsidRPr="00ED3BC6" w:rsidRDefault="00B44BB3" w:rsidP="0053457D">
            <w:pPr>
              <w:rPr>
                <w:rFonts w:ascii="Arial" w:hAnsi="Arial" w:cs="Arial"/>
              </w:rPr>
            </w:pPr>
            <w:r w:rsidRPr="00C22497">
              <w:rPr>
                <w:rFonts w:ascii="Arial" w:hAnsi="Arial" w:cs="Arial"/>
              </w:rPr>
              <w:t>.1958</w:t>
            </w:r>
          </w:p>
        </w:tc>
      </w:tr>
      <w:tr w:rsidR="00B44BB3" w:rsidRPr="00ED3BC6" w14:paraId="4D3ACAF2" w14:textId="77777777" w:rsidTr="00E738DA">
        <w:trPr>
          <w:tblCellSpacing w:w="15" w:type="dxa"/>
        </w:trPr>
        <w:tc>
          <w:tcPr>
            <w:tcW w:w="6479" w:type="dxa"/>
            <w:hideMark/>
          </w:tcPr>
          <w:p w14:paraId="31D042BF" w14:textId="77777777" w:rsidR="00B44BB3" w:rsidRDefault="00B44BB3" w:rsidP="0053457D">
            <w:pPr>
              <w:rPr>
                <w:rFonts w:ascii="Arial" w:hAnsi="Arial" w:cs="Arial"/>
              </w:rPr>
            </w:pPr>
            <w:r w:rsidRPr="00ED3BC6">
              <w:rPr>
                <w:rFonts w:ascii="Arial" w:hAnsi="Arial" w:cs="Arial"/>
                <w:u w:val="single"/>
              </w:rPr>
              <w:t>Privy Construction</w:t>
            </w:r>
          </w:p>
          <w:p w14:paraId="1D9D64B1"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3A2CA2D5"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D6F989F"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1D3F0466"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5988178"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16AB85DA" w14:textId="77777777" w:rsidR="00B44BB3" w:rsidRPr="00ED3BC6" w:rsidRDefault="00B44BB3" w:rsidP="0053457D">
            <w:pPr>
              <w:rPr>
                <w:rFonts w:ascii="Arial" w:hAnsi="Arial" w:cs="Arial"/>
              </w:rPr>
            </w:pPr>
            <w:r w:rsidRPr="00C22497">
              <w:rPr>
                <w:rFonts w:ascii="Arial" w:hAnsi="Arial" w:cs="Arial"/>
              </w:rPr>
              <w:t>.1959</w:t>
            </w:r>
          </w:p>
        </w:tc>
      </w:tr>
      <w:tr w:rsidR="00B44BB3" w:rsidRPr="00ED3BC6" w14:paraId="0F11FDE1" w14:textId="77777777" w:rsidTr="00E738DA">
        <w:trPr>
          <w:tblCellSpacing w:w="15" w:type="dxa"/>
        </w:trPr>
        <w:tc>
          <w:tcPr>
            <w:tcW w:w="6479" w:type="dxa"/>
            <w:hideMark/>
          </w:tcPr>
          <w:p w14:paraId="63887C14" w14:textId="77777777" w:rsidR="00B44BB3" w:rsidRDefault="00B44BB3" w:rsidP="0053457D">
            <w:pPr>
              <w:rPr>
                <w:rFonts w:ascii="Arial" w:hAnsi="Arial" w:cs="Arial"/>
              </w:rPr>
            </w:pPr>
            <w:r w:rsidRPr="00ED3BC6">
              <w:rPr>
                <w:rFonts w:ascii="Arial" w:hAnsi="Arial" w:cs="Arial"/>
                <w:u w:val="single"/>
              </w:rPr>
              <w:t>Maintenance of Privies</w:t>
            </w:r>
          </w:p>
          <w:p w14:paraId="060D0720"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3CD713C4"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21E2870"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A02092E"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B272844"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68408A99" w14:textId="77777777" w:rsidR="00B44BB3" w:rsidRPr="00ED3BC6" w:rsidRDefault="00B44BB3" w:rsidP="0053457D">
            <w:pPr>
              <w:rPr>
                <w:rFonts w:ascii="Arial" w:hAnsi="Arial" w:cs="Arial"/>
              </w:rPr>
            </w:pPr>
            <w:r w:rsidRPr="00C22497">
              <w:rPr>
                <w:rFonts w:ascii="Arial" w:hAnsi="Arial" w:cs="Arial"/>
              </w:rPr>
              <w:t>.1960</w:t>
            </w:r>
          </w:p>
        </w:tc>
      </w:tr>
      <w:tr w:rsidR="00B44BB3" w:rsidRPr="00ED3BC6" w14:paraId="3ADEC027" w14:textId="77777777" w:rsidTr="00E738DA">
        <w:trPr>
          <w:tblCellSpacing w:w="15" w:type="dxa"/>
        </w:trPr>
        <w:tc>
          <w:tcPr>
            <w:tcW w:w="6479" w:type="dxa"/>
            <w:hideMark/>
          </w:tcPr>
          <w:p w14:paraId="4045629A" w14:textId="77777777" w:rsidR="00B44BB3" w:rsidRDefault="00B44BB3" w:rsidP="0053457D">
            <w:pPr>
              <w:rPr>
                <w:rFonts w:ascii="Arial" w:hAnsi="Arial" w:cs="Arial"/>
              </w:rPr>
            </w:pPr>
            <w:r w:rsidRPr="00ED3BC6">
              <w:rPr>
                <w:rFonts w:ascii="Arial" w:hAnsi="Arial" w:cs="Arial"/>
                <w:u w:val="single"/>
              </w:rPr>
              <w:t>Maintenance of Sewage Systems</w:t>
            </w:r>
          </w:p>
          <w:p w14:paraId="40E47AD2"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1848B211"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7E3FF9B"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0D1B773"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8777DF6"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2B280F46" w14:textId="77777777" w:rsidR="00B44BB3" w:rsidRPr="00ED3BC6" w:rsidRDefault="00B44BB3" w:rsidP="0053457D">
            <w:pPr>
              <w:rPr>
                <w:rFonts w:ascii="Arial" w:hAnsi="Arial" w:cs="Arial"/>
              </w:rPr>
            </w:pPr>
            <w:r w:rsidRPr="00C22497">
              <w:rPr>
                <w:rFonts w:ascii="Arial" w:hAnsi="Arial" w:cs="Arial"/>
              </w:rPr>
              <w:t>.1961</w:t>
            </w:r>
          </w:p>
        </w:tc>
      </w:tr>
      <w:tr w:rsidR="00B44BB3" w:rsidRPr="00ED3BC6" w14:paraId="42D2031D" w14:textId="77777777" w:rsidTr="00E738DA">
        <w:trPr>
          <w:tblCellSpacing w:w="15" w:type="dxa"/>
        </w:trPr>
        <w:tc>
          <w:tcPr>
            <w:tcW w:w="6479" w:type="dxa"/>
            <w:hideMark/>
          </w:tcPr>
          <w:p w14:paraId="0E7E7C33" w14:textId="77777777" w:rsidR="00B44BB3" w:rsidRDefault="00B44BB3" w:rsidP="0053457D">
            <w:pPr>
              <w:rPr>
                <w:rFonts w:ascii="Arial" w:hAnsi="Arial" w:cs="Arial"/>
              </w:rPr>
            </w:pPr>
            <w:r w:rsidRPr="00ED3BC6">
              <w:rPr>
                <w:rFonts w:ascii="Arial" w:hAnsi="Arial" w:cs="Arial"/>
                <w:u w:val="single"/>
              </w:rPr>
              <w:t>Applicability</w:t>
            </w:r>
          </w:p>
          <w:p w14:paraId="256F76D0"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402DCB9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7E7A137"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C209A83"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9D48423"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08DDDF73" w14:textId="77777777" w:rsidR="00B44BB3" w:rsidRPr="00ED3BC6" w:rsidRDefault="00B44BB3" w:rsidP="0053457D">
            <w:pPr>
              <w:rPr>
                <w:rFonts w:ascii="Arial" w:hAnsi="Arial" w:cs="Arial"/>
              </w:rPr>
            </w:pPr>
            <w:r w:rsidRPr="00C22497">
              <w:rPr>
                <w:rFonts w:ascii="Arial" w:hAnsi="Arial" w:cs="Arial"/>
              </w:rPr>
              <w:t>.1962</w:t>
            </w:r>
          </w:p>
        </w:tc>
      </w:tr>
      <w:tr w:rsidR="00B44BB3" w:rsidRPr="00ED3BC6" w14:paraId="080059B6" w14:textId="77777777" w:rsidTr="00E738DA">
        <w:trPr>
          <w:tblCellSpacing w:w="15" w:type="dxa"/>
        </w:trPr>
        <w:tc>
          <w:tcPr>
            <w:tcW w:w="6479" w:type="dxa"/>
            <w:hideMark/>
          </w:tcPr>
          <w:p w14:paraId="0DCE3C31" w14:textId="77777777" w:rsidR="00B44BB3" w:rsidRDefault="00B44BB3" w:rsidP="0053457D">
            <w:pPr>
              <w:rPr>
                <w:rFonts w:ascii="Arial" w:hAnsi="Arial" w:cs="Arial"/>
              </w:rPr>
            </w:pPr>
            <w:r w:rsidRPr="00ED3BC6">
              <w:rPr>
                <w:rFonts w:ascii="Arial" w:hAnsi="Arial" w:cs="Arial"/>
                <w:u w:val="single"/>
              </w:rPr>
              <w:t>Interpretation and Technical Assistance</w:t>
            </w:r>
          </w:p>
          <w:p w14:paraId="3BE7D04F"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472F3C7E"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A3086C9"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32AFC521"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C2A636C"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2134F74F" w14:textId="77777777" w:rsidR="00B44BB3" w:rsidRPr="00ED3BC6" w:rsidRDefault="00B44BB3" w:rsidP="0053457D">
            <w:pPr>
              <w:rPr>
                <w:rFonts w:ascii="Arial" w:hAnsi="Arial" w:cs="Arial"/>
              </w:rPr>
            </w:pPr>
            <w:r w:rsidRPr="00C22497">
              <w:rPr>
                <w:rFonts w:ascii="Arial" w:hAnsi="Arial" w:cs="Arial"/>
              </w:rPr>
              <w:t>.1964</w:t>
            </w:r>
          </w:p>
        </w:tc>
      </w:tr>
      <w:tr w:rsidR="00B44BB3" w:rsidRPr="00ED3BC6" w14:paraId="43A73255" w14:textId="77777777" w:rsidTr="00E738DA">
        <w:trPr>
          <w:tblCellSpacing w:w="15" w:type="dxa"/>
        </w:trPr>
        <w:tc>
          <w:tcPr>
            <w:tcW w:w="6479" w:type="dxa"/>
            <w:hideMark/>
          </w:tcPr>
          <w:p w14:paraId="107E3D96" w14:textId="77777777" w:rsidR="00B44BB3" w:rsidRDefault="00B44BB3" w:rsidP="0053457D">
            <w:pPr>
              <w:rPr>
                <w:rFonts w:ascii="Arial" w:hAnsi="Arial" w:cs="Arial"/>
              </w:rPr>
            </w:pPr>
            <w:r w:rsidRPr="00ED3BC6">
              <w:rPr>
                <w:rFonts w:ascii="Arial" w:hAnsi="Arial" w:cs="Arial"/>
                <w:u w:val="single"/>
              </w:rPr>
              <w:t>Appeals Procedure</w:t>
            </w:r>
          </w:p>
          <w:p w14:paraId="560D6C3F"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5BFE950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0A8668A"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6772A807"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4A503F6"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3995D207" w14:textId="77777777" w:rsidR="00B44BB3" w:rsidRPr="00ED3BC6" w:rsidRDefault="00B44BB3" w:rsidP="0053457D">
            <w:pPr>
              <w:rPr>
                <w:rFonts w:ascii="Arial" w:hAnsi="Arial" w:cs="Arial"/>
              </w:rPr>
            </w:pPr>
            <w:r w:rsidRPr="00C22497">
              <w:rPr>
                <w:rFonts w:ascii="Arial" w:hAnsi="Arial" w:cs="Arial"/>
              </w:rPr>
              <w:t>.1965</w:t>
            </w:r>
          </w:p>
        </w:tc>
      </w:tr>
      <w:tr w:rsidR="00B44BB3" w:rsidRPr="00ED3BC6" w14:paraId="070F2448" w14:textId="77777777" w:rsidTr="00E738DA">
        <w:trPr>
          <w:tblCellSpacing w:w="15" w:type="dxa"/>
        </w:trPr>
        <w:tc>
          <w:tcPr>
            <w:tcW w:w="6479" w:type="dxa"/>
            <w:hideMark/>
          </w:tcPr>
          <w:p w14:paraId="0042ADEA" w14:textId="77777777" w:rsidR="00B44BB3" w:rsidRDefault="00B44BB3" w:rsidP="0053457D">
            <w:pPr>
              <w:rPr>
                <w:rFonts w:ascii="Arial" w:hAnsi="Arial" w:cs="Arial"/>
              </w:rPr>
            </w:pPr>
            <w:r w:rsidRPr="00ED3BC6">
              <w:rPr>
                <w:rFonts w:ascii="Arial" w:hAnsi="Arial" w:cs="Arial"/>
                <w:u w:val="single"/>
              </w:rPr>
              <w:t>Severability</w:t>
            </w:r>
          </w:p>
          <w:p w14:paraId="1916A4FB"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14C3E2C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9E02AAB"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67D1B280"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2B9B662"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5996BE4B" w14:textId="77777777" w:rsidR="00B44BB3" w:rsidRPr="00ED3BC6" w:rsidRDefault="00B44BB3" w:rsidP="0053457D">
            <w:pPr>
              <w:rPr>
                <w:rFonts w:ascii="Arial" w:hAnsi="Arial" w:cs="Arial"/>
              </w:rPr>
            </w:pPr>
            <w:r w:rsidRPr="00C22497">
              <w:rPr>
                <w:rFonts w:ascii="Arial" w:hAnsi="Arial" w:cs="Arial"/>
              </w:rPr>
              <w:t>.1966</w:t>
            </w:r>
          </w:p>
        </w:tc>
      </w:tr>
      <w:tr w:rsidR="00B44BB3" w:rsidRPr="00ED3BC6" w14:paraId="50FECE93" w14:textId="77777777" w:rsidTr="00E738DA">
        <w:trPr>
          <w:tblCellSpacing w:w="15" w:type="dxa"/>
        </w:trPr>
        <w:tc>
          <w:tcPr>
            <w:tcW w:w="6479" w:type="dxa"/>
            <w:hideMark/>
          </w:tcPr>
          <w:p w14:paraId="6AEF9A3F" w14:textId="77777777" w:rsidR="00B44BB3" w:rsidRDefault="00B44BB3" w:rsidP="0053457D">
            <w:pPr>
              <w:rPr>
                <w:rFonts w:ascii="Arial" w:hAnsi="Arial" w:cs="Arial"/>
              </w:rPr>
            </w:pPr>
            <w:r w:rsidRPr="00ED3BC6">
              <w:rPr>
                <w:rFonts w:ascii="Arial" w:hAnsi="Arial" w:cs="Arial"/>
                <w:u w:val="single"/>
              </w:rPr>
              <w:t>Injunctions</w:t>
            </w:r>
          </w:p>
          <w:p w14:paraId="04FD56A8"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05F2109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2728AF4"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6F498B47"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3711E6C"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55A90A59" w14:textId="77777777" w:rsidR="00B44BB3" w:rsidRPr="00ED3BC6" w:rsidRDefault="00B44BB3" w:rsidP="0053457D">
            <w:pPr>
              <w:rPr>
                <w:rFonts w:ascii="Arial" w:hAnsi="Arial" w:cs="Arial"/>
              </w:rPr>
            </w:pPr>
            <w:r w:rsidRPr="00C22497">
              <w:rPr>
                <w:rFonts w:ascii="Arial" w:hAnsi="Arial" w:cs="Arial"/>
              </w:rPr>
              <w:t>.1967</w:t>
            </w:r>
          </w:p>
        </w:tc>
      </w:tr>
      <w:tr w:rsidR="00B44BB3" w:rsidRPr="00ED3BC6" w14:paraId="3385DBAC" w14:textId="77777777" w:rsidTr="00E738DA">
        <w:trPr>
          <w:tblCellSpacing w:w="15" w:type="dxa"/>
        </w:trPr>
        <w:tc>
          <w:tcPr>
            <w:tcW w:w="6479" w:type="dxa"/>
            <w:hideMark/>
          </w:tcPr>
          <w:p w14:paraId="5A47B9DD" w14:textId="77777777" w:rsidR="00B44BB3" w:rsidRDefault="00B44BB3" w:rsidP="0053457D">
            <w:pPr>
              <w:rPr>
                <w:rFonts w:ascii="Arial" w:hAnsi="Arial" w:cs="Arial"/>
              </w:rPr>
            </w:pPr>
            <w:r w:rsidRPr="00ED3BC6">
              <w:rPr>
                <w:rFonts w:ascii="Arial" w:hAnsi="Arial" w:cs="Arial"/>
                <w:u w:val="single"/>
              </w:rPr>
              <w:t>Penalties</w:t>
            </w:r>
          </w:p>
          <w:p w14:paraId="0CB232AC"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2B4EACB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44536E9"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6E584C3A"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C714721"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30C292C8" w14:textId="77777777" w:rsidR="00B44BB3" w:rsidRPr="00ED3BC6" w:rsidRDefault="00B44BB3" w:rsidP="0053457D">
            <w:pPr>
              <w:rPr>
                <w:rFonts w:ascii="Arial" w:hAnsi="Arial" w:cs="Arial"/>
              </w:rPr>
            </w:pPr>
            <w:r w:rsidRPr="00C22497">
              <w:rPr>
                <w:rFonts w:ascii="Arial" w:hAnsi="Arial" w:cs="Arial"/>
              </w:rPr>
              <w:t>.1968</w:t>
            </w:r>
          </w:p>
        </w:tc>
      </w:tr>
      <w:tr w:rsidR="00B44BB3" w:rsidRPr="00ED3BC6" w14:paraId="32B52290" w14:textId="77777777" w:rsidTr="00E738DA">
        <w:trPr>
          <w:tblCellSpacing w:w="15" w:type="dxa"/>
        </w:trPr>
        <w:tc>
          <w:tcPr>
            <w:tcW w:w="6479" w:type="dxa"/>
            <w:hideMark/>
          </w:tcPr>
          <w:p w14:paraId="3149273B" w14:textId="77777777" w:rsidR="00B44BB3" w:rsidRDefault="00B44BB3" w:rsidP="0053457D">
            <w:pPr>
              <w:rPr>
                <w:rFonts w:ascii="Arial" w:hAnsi="Arial" w:cs="Arial"/>
              </w:rPr>
            </w:pPr>
            <w:r w:rsidRPr="00ED3BC6">
              <w:rPr>
                <w:rFonts w:ascii="Arial" w:hAnsi="Arial" w:cs="Arial"/>
                <w:u w:val="single"/>
              </w:rPr>
              <w:t>Approval and Permitting of On-Site Subsurface Wastewater ...</w:t>
            </w:r>
          </w:p>
          <w:p w14:paraId="5E72E2CA"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78734FD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ACB2A52"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F237A9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F237F05"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3FCCE68A" w14:textId="77777777" w:rsidR="00B44BB3" w:rsidRPr="00ED3BC6" w:rsidRDefault="00B44BB3" w:rsidP="0053457D">
            <w:pPr>
              <w:rPr>
                <w:rFonts w:ascii="Arial" w:hAnsi="Arial" w:cs="Arial"/>
              </w:rPr>
            </w:pPr>
            <w:r w:rsidRPr="00C22497">
              <w:rPr>
                <w:rFonts w:ascii="Arial" w:hAnsi="Arial" w:cs="Arial"/>
              </w:rPr>
              <w:t>.1969</w:t>
            </w:r>
          </w:p>
        </w:tc>
      </w:tr>
      <w:tr w:rsidR="00B44BB3" w:rsidRPr="00ED3BC6" w14:paraId="64025BED" w14:textId="77777777" w:rsidTr="00E738DA">
        <w:trPr>
          <w:tblCellSpacing w:w="15" w:type="dxa"/>
        </w:trPr>
        <w:tc>
          <w:tcPr>
            <w:tcW w:w="6479" w:type="dxa"/>
            <w:hideMark/>
          </w:tcPr>
          <w:p w14:paraId="69FBAD66" w14:textId="77777777" w:rsidR="00B44BB3" w:rsidRDefault="00B44BB3" w:rsidP="0053457D">
            <w:pPr>
              <w:rPr>
                <w:rFonts w:ascii="Arial" w:hAnsi="Arial" w:cs="Arial"/>
              </w:rPr>
            </w:pPr>
            <w:r w:rsidRPr="00ED3BC6">
              <w:rPr>
                <w:rFonts w:ascii="Arial" w:hAnsi="Arial" w:cs="Arial"/>
                <w:u w:val="single"/>
              </w:rPr>
              <w:t>Advanced Wastewater Pretreatment System</w:t>
            </w:r>
          </w:p>
          <w:p w14:paraId="77382002"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3F30D387"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F2FC3F9"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67E10CE"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D579782"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045C4CFE" w14:textId="77777777" w:rsidR="00B44BB3" w:rsidRPr="00ED3BC6" w:rsidRDefault="00B44BB3" w:rsidP="0053457D">
            <w:pPr>
              <w:rPr>
                <w:rFonts w:ascii="Arial" w:hAnsi="Arial" w:cs="Arial"/>
              </w:rPr>
            </w:pPr>
            <w:r w:rsidRPr="00C22497">
              <w:rPr>
                <w:rFonts w:ascii="Arial" w:hAnsi="Arial" w:cs="Arial"/>
              </w:rPr>
              <w:t>.1970</w:t>
            </w:r>
          </w:p>
        </w:tc>
      </w:tr>
      <w:tr w:rsidR="00B44BB3" w:rsidRPr="00ED3BC6" w14:paraId="0391347D" w14:textId="77777777" w:rsidTr="00E738DA">
        <w:trPr>
          <w:tblCellSpacing w:w="15" w:type="dxa"/>
        </w:trPr>
        <w:tc>
          <w:tcPr>
            <w:tcW w:w="6479" w:type="dxa"/>
            <w:hideMark/>
          </w:tcPr>
          <w:p w14:paraId="498D8104" w14:textId="77777777" w:rsidR="00B44BB3" w:rsidRDefault="00B44BB3" w:rsidP="0053457D">
            <w:pPr>
              <w:rPr>
                <w:rFonts w:ascii="Arial" w:hAnsi="Arial" w:cs="Arial"/>
              </w:rPr>
            </w:pPr>
            <w:r w:rsidRPr="00ED3BC6">
              <w:rPr>
                <w:rFonts w:ascii="Arial" w:hAnsi="Arial" w:cs="Arial"/>
                <w:u w:val="single"/>
              </w:rPr>
              <w:t>Engineered Option Permit</w:t>
            </w:r>
          </w:p>
          <w:p w14:paraId="549B6233"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68132002"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0BFD2A1"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1A004587"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7781A1F"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758ED513" w14:textId="77777777" w:rsidR="00B44BB3" w:rsidRPr="00ED3BC6" w:rsidRDefault="00B44BB3" w:rsidP="0053457D">
            <w:pPr>
              <w:rPr>
                <w:rFonts w:ascii="Arial" w:hAnsi="Arial" w:cs="Arial"/>
              </w:rPr>
            </w:pPr>
            <w:r w:rsidRPr="00C22497">
              <w:rPr>
                <w:rFonts w:ascii="Arial" w:hAnsi="Arial" w:cs="Arial"/>
              </w:rPr>
              <w:t>.1971</w:t>
            </w:r>
          </w:p>
        </w:tc>
      </w:tr>
      <w:tr w:rsidR="00B44BB3" w:rsidRPr="00ED3BC6" w14:paraId="220021C0" w14:textId="77777777" w:rsidTr="00E738DA">
        <w:trPr>
          <w:tblCellSpacing w:w="15" w:type="dxa"/>
        </w:trPr>
        <w:tc>
          <w:tcPr>
            <w:tcW w:w="6479" w:type="dxa"/>
            <w:hideMark/>
          </w:tcPr>
          <w:p w14:paraId="7497592D" w14:textId="77777777" w:rsidR="00B44BB3" w:rsidRDefault="00B44BB3" w:rsidP="0053457D">
            <w:pPr>
              <w:rPr>
                <w:rFonts w:ascii="Arial" w:hAnsi="Arial" w:cs="Arial"/>
              </w:rPr>
            </w:pPr>
            <w:r w:rsidRPr="00ED3BC6">
              <w:rPr>
                <w:rFonts w:ascii="Arial" w:hAnsi="Arial" w:cs="Arial"/>
                <w:u w:val="single"/>
              </w:rPr>
              <w:t>General - Adoption by Reference</w:t>
            </w:r>
          </w:p>
          <w:p w14:paraId="6D451545" w14:textId="77777777" w:rsidR="00B44BB3" w:rsidRPr="00ED3BC6" w:rsidRDefault="00B44BB3" w:rsidP="0053457D">
            <w:pPr>
              <w:rPr>
                <w:rFonts w:ascii="Arial" w:hAnsi="Arial" w:cs="Arial"/>
              </w:rPr>
            </w:pPr>
            <w:r w:rsidRPr="00ED3BC6">
              <w:rPr>
                <w:rFonts w:ascii="Arial" w:hAnsi="Arial" w:cs="Arial"/>
              </w:rPr>
              <w:t>Readopt with Changes*</w:t>
            </w:r>
          </w:p>
        </w:tc>
        <w:tc>
          <w:tcPr>
            <w:tcW w:w="145" w:type="dxa"/>
            <w:vAlign w:val="center"/>
            <w:hideMark/>
          </w:tcPr>
          <w:p w14:paraId="0E4DF71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00C42E1"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16EADA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E096399"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693E9C54" w14:textId="77777777" w:rsidR="00B44BB3" w:rsidRPr="00ED3BC6" w:rsidRDefault="00B44BB3" w:rsidP="0053457D">
            <w:pPr>
              <w:rPr>
                <w:rFonts w:ascii="Arial" w:hAnsi="Arial" w:cs="Arial"/>
              </w:rPr>
            </w:pPr>
            <w:r w:rsidRPr="00C22497">
              <w:rPr>
                <w:rFonts w:ascii="Arial" w:hAnsi="Arial" w:cs="Arial"/>
              </w:rPr>
              <w:t>.2650</w:t>
            </w:r>
          </w:p>
        </w:tc>
      </w:tr>
      <w:tr w:rsidR="00B44BB3" w:rsidRPr="00ED3BC6" w14:paraId="6B334614" w14:textId="77777777" w:rsidTr="00E738DA">
        <w:trPr>
          <w:tblCellSpacing w:w="15" w:type="dxa"/>
        </w:trPr>
        <w:tc>
          <w:tcPr>
            <w:tcW w:w="6479" w:type="dxa"/>
            <w:hideMark/>
          </w:tcPr>
          <w:p w14:paraId="7A1B976A" w14:textId="77777777" w:rsidR="00B44BB3" w:rsidRDefault="00B44BB3" w:rsidP="0053457D">
            <w:pPr>
              <w:rPr>
                <w:rFonts w:ascii="Arial" w:hAnsi="Arial" w:cs="Arial"/>
              </w:rPr>
            </w:pPr>
            <w:r w:rsidRPr="00ED3BC6">
              <w:rPr>
                <w:rFonts w:ascii="Arial" w:hAnsi="Arial" w:cs="Arial"/>
                <w:u w:val="single"/>
              </w:rPr>
              <w:t>Definitions</w:t>
            </w:r>
          </w:p>
          <w:p w14:paraId="0F8CC774"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26CC700E"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BF3846F"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182C4468"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5491874"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103C0FB5" w14:textId="77777777" w:rsidR="00B44BB3" w:rsidRPr="00ED3BC6" w:rsidRDefault="00B44BB3" w:rsidP="0053457D">
            <w:pPr>
              <w:rPr>
                <w:rFonts w:ascii="Arial" w:hAnsi="Arial" w:cs="Arial"/>
              </w:rPr>
            </w:pPr>
            <w:r w:rsidRPr="00C22497">
              <w:rPr>
                <w:rFonts w:ascii="Arial" w:hAnsi="Arial" w:cs="Arial"/>
              </w:rPr>
              <w:t>.2651</w:t>
            </w:r>
          </w:p>
        </w:tc>
      </w:tr>
      <w:tr w:rsidR="00B44BB3" w:rsidRPr="00ED3BC6" w14:paraId="7B54EBEE" w14:textId="77777777" w:rsidTr="00E738DA">
        <w:trPr>
          <w:tblCellSpacing w:w="15" w:type="dxa"/>
        </w:trPr>
        <w:tc>
          <w:tcPr>
            <w:tcW w:w="6479" w:type="dxa"/>
            <w:hideMark/>
          </w:tcPr>
          <w:p w14:paraId="2914575E" w14:textId="77777777" w:rsidR="00B44BB3" w:rsidRDefault="00B44BB3" w:rsidP="0053457D">
            <w:pPr>
              <w:rPr>
                <w:rFonts w:ascii="Arial" w:hAnsi="Arial" w:cs="Arial"/>
              </w:rPr>
            </w:pPr>
            <w:r w:rsidRPr="00ED3BC6">
              <w:rPr>
                <w:rFonts w:ascii="Arial" w:hAnsi="Arial" w:cs="Arial"/>
                <w:u w:val="single"/>
              </w:rPr>
              <w:t>Management and Personnel</w:t>
            </w:r>
          </w:p>
          <w:p w14:paraId="0C686C6C"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1D14125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610B321"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69B4C7D0"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76253B2"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7231CB66" w14:textId="77777777" w:rsidR="00B44BB3" w:rsidRPr="00ED3BC6" w:rsidRDefault="00B44BB3" w:rsidP="0053457D">
            <w:pPr>
              <w:rPr>
                <w:rFonts w:ascii="Arial" w:hAnsi="Arial" w:cs="Arial"/>
              </w:rPr>
            </w:pPr>
            <w:r w:rsidRPr="00C22497">
              <w:rPr>
                <w:rFonts w:ascii="Arial" w:hAnsi="Arial" w:cs="Arial"/>
              </w:rPr>
              <w:t>.2652</w:t>
            </w:r>
          </w:p>
        </w:tc>
      </w:tr>
      <w:tr w:rsidR="00B44BB3" w:rsidRPr="00ED3BC6" w14:paraId="676AA34D" w14:textId="77777777" w:rsidTr="00E738DA">
        <w:trPr>
          <w:tblCellSpacing w:w="15" w:type="dxa"/>
        </w:trPr>
        <w:tc>
          <w:tcPr>
            <w:tcW w:w="6479" w:type="dxa"/>
            <w:hideMark/>
          </w:tcPr>
          <w:p w14:paraId="03EC0E9D" w14:textId="77777777" w:rsidR="00B44BB3" w:rsidRDefault="00B44BB3" w:rsidP="0053457D">
            <w:pPr>
              <w:rPr>
                <w:rFonts w:ascii="Arial" w:hAnsi="Arial" w:cs="Arial"/>
              </w:rPr>
            </w:pPr>
            <w:r w:rsidRPr="00ED3BC6">
              <w:rPr>
                <w:rFonts w:ascii="Arial" w:hAnsi="Arial" w:cs="Arial"/>
                <w:u w:val="single"/>
              </w:rPr>
              <w:t>Food</w:t>
            </w:r>
          </w:p>
          <w:p w14:paraId="11F947F9"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234AD202"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8675333"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EEF6F0A"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283D695"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56CBE706" w14:textId="77777777" w:rsidR="00B44BB3" w:rsidRPr="00ED3BC6" w:rsidRDefault="00B44BB3" w:rsidP="0053457D">
            <w:pPr>
              <w:rPr>
                <w:rFonts w:ascii="Arial" w:hAnsi="Arial" w:cs="Arial"/>
              </w:rPr>
            </w:pPr>
            <w:r w:rsidRPr="00C22497">
              <w:rPr>
                <w:rFonts w:ascii="Arial" w:hAnsi="Arial" w:cs="Arial"/>
              </w:rPr>
              <w:t>.2653</w:t>
            </w:r>
          </w:p>
        </w:tc>
      </w:tr>
      <w:tr w:rsidR="00B44BB3" w:rsidRPr="00ED3BC6" w14:paraId="3438C899" w14:textId="77777777" w:rsidTr="00E738DA">
        <w:trPr>
          <w:tblCellSpacing w:w="15" w:type="dxa"/>
        </w:trPr>
        <w:tc>
          <w:tcPr>
            <w:tcW w:w="6479" w:type="dxa"/>
            <w:hideMark/>
          </w:tcPr>
          <w:p w14:paraId="01079DD0" w14:textId="77777777" w:rsidR="00B44BB3" w:rsidRDefault="00B44BB3" w:rsidP="0053457D">
            <w:pPr>
              <w:rPr>
                <w:rFonts w:ascii="Arial" w:hAnsi="Arial" w:cs="Arial"/>
              </w:rPr>
            </w:pPr>
            <w:r w:rsidRPr="00ED3BC6">
              <w:rPr>
                <w:rFonts w:ascii="Arial" w:hAnsi="Arial" w:cs="Arial"/>
                <w:u w:val="single"/>
              </w:rPr>
              <w:t>Equipment, Utensils, and Linens</w:t>
            </w:r>
          </w:p>
          <w:p w14:paraId="1C3DEA10"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0E4935D1"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9A25547"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3AE456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FA9FA0A"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16EA43D4" w14:textId="77777777" w:rsidR="00B44BB3" w:rsidRPr="00ED3BC6" w:rsidRDefault="00B44BB3" w:rsidP="0053457D">
            <w:pPr>
              <w:rPr>
                <w:rFonts w:ascii="Arial" w:hAnsi="Arial" w:cs="Arial"/>
              </w:rPr>
            </w:pPr>
            <w:r w:rsidRPr="00C22497">
              <w:rPr>
                <w:rFonts w:ascii="Arial" w:hAnsi="Arial" w:cs="Arial"/>
              </w:rPr>
              <w:t>.2654</w:t>
            </w:r>
          </w:p>
        </w:tc>
      </w:tr>
      <w:tr w:rsidR="00B44BB3" w:rsidRPr="00ED3BC6" w14:paraId="5850DC4B" w14:textId="77777777" w:rsidTr="00E738DA">
        <w:trPr>
          <w:tblCellSpacing w:w="15" w:type="dxa"/>
        </w:trPr>
        <w:tc>
          <w:tcPr>
            <w:tcW w:w="6479" w:type="dxa"/>
            <w:hideMark/>
          </w:tcPr>
          <w:p w14:paraId="01747259" w14:textId="77777777" w:rsidR="00B44BB3" w:rsidRDefault="00B44BB3" w:rsidP="0053457D">
            <w:pPr>
              <w:rPr>
                <w:rFonts w:ascii="Arial" w:hAnsi="Arial" w:cs="Arial"/>
              </w:rPr>
            </w:pPr>
            <w:r w:rsidRPr="00ED3BC6">
              <w:rPr>
                <w:rFonts w:ascii="Arial" w:hAnsi="Arial" w:cs="Arial"/>
                <w:u w:val="single"/>
              </w:rPr>
              <w:t>Water, Plumbing, and Waste</w:t>
            </w:r>
          </w:p>
          <w:p w14:paraId="6B536EDC"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7AD0E668"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B240C28"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0F3356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D553060"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082D98F0" w14:textId="77777777" w:rsidR="00B44BB3" w:rsidRPr="00ED3BC6" w:rsidRDefault="00B44BB3" w:rsidP="0053457D">
            <w:pPr>
              <w:rPr>
                <w:rFonts w:ascii="Arial" w:hAnsi="Arial" w:cs="Arial"/>
              </w:rPr>
            </w:pPr>
            <w:r w:rsidRPr="00C22497">
              <w:rPr>
                <w:rFonts w:ascii="Arial" w:hAnsi="Arial" w:cs="Arial"/>
              </w:rPr>
              <w:t>.2655</w:t>
            </w:r>
          </w:p>
        </w:tc>
      </w:tr>
      <w:tr w:rsidR="00B44BB3" w:rsidRPr="00ED3BC6" w14:paraId="0B0314EF" w14:textId="77777777" w:rsidTr="00E738DA">
        <w:trPr>
          <w:tblCellSpacing w:w="15" w:type="dxa"/>
        </w:trPr>
        <w:tc>
          <w:tcPr>
            <w:tcW w:w="6479" w:type="dxa"/>
            <w:hideMark/>
          </w:tcPr>
          <w:p w14:paraId="3120106C" w14:textId="77777777" w:rsidR="00B44BB3" w:rsidRDefault="00B44BB3" w:rsidP="0053457D">
            <w:pPr>
              <w:rPr>
                <w:rFonts w:ascii="Arial" w:hAnsi="Arial" w:cs="Arial"/>
              </w:rPr>
            </w:pPr>
            <w:r w:rsidRPr="00ED3BC6">
              <w:rPr>
                <w:rFonts w:ascii="Arial" w:hAnsi="Arial" w:cs="Arial"/>
                <w:u w:val="single"/>
              </w:rPr>
              <w:t xml:space="preserve">Inspections and </w:t>
            </w:r>
            <w:proofErr w:type="spellStart"/>
            <w:r w:rsidRPr="00ED3BC6">
              <w:rPr>
                <w:rFonts w:ascii="Arial" w:hAnsi="Arial" w:cs="Arial"/>
                <w:u w:val="single"/>
              </w:rPr>
              <w:t>Reinspections</w:t>
            </w:r>
            <w:proofErr w:type="spellEnd"/>
          </w:p>
          <w:p w14:paraId="3622DDA5"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729DD7AF"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C683F20"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364A6D7E"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0573D75"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0DDDA4AC" w14:textId="77777777" w:rsidR="00B44BB3" w:rsidRPr="00ED3BC6" w:rsidRDefault="00B44BB3" w:rsidP="0053457D">
            <w:pPr>
              <w:rPr>
                <w:rFonts w:ascii="Arial" w:hAnsi="Arial" w:cs="Arial"/>
              </w:rPr>
            </w:pPr>
            <w:r w:rsidRPr="00C22497">
              <w:rPr>
                <w:rFonts w:ascii="Arial" w:hAnsi="Arial" w:cs="Arial"/>
              </w:rPr>
              <w:t>.2661</w:t>
            </w:r>
          </w:p>
        </w:tc>
      </w:tr>
      <w:tr w:rsidR="00B44BB3" w:rsidRPr="00ED3BC6" w14:paraId="6D039755" w14:textId="77777777" w:rsidTr="00E738DA">
        <w:trPr>
          <w:tblCellSpacing w:w="15" w:type="dxa"/>
        </w:trPr>
        <w:tc>
          <w:tcPr>
            <w:tcW w:w="6479" w:type="dxa"/>
            <w:hideMark/>
          </w:tcPr>
          <w:p w14:paraId="1046BC04" w14:textId="77777777" w:rsidR="00B44BB3" w:rsidRDefault="00B44BB3" w:rsidP="0053457D">
            <w:pPr>
              <w:rPr>
                <w:rFonts w:ascii="Arial" w:hAnsi="Arial" w:cs="Arial"/>
              </w:rPr>
            </w:pPr>
            <w:r w:rsidRPr="00ED3BC6">
              <w:rPr>
                <w:rFonts w:ascii="Arial" w:hAnsi="Arial" w:cs="Arial"/>
                <w:u w:val="single"/>
              </w:rPr>
              <w:t>General Requirements for Pushcarts and Mobile Food Units</w:t>
            </w:r>
          </w:p>
          <w:p w14:paraId="04A798DC" w14:textId="77777777" w:rsidR="00B44BB3" w:rsidRPr="00ED3BC6" w:rsidRDefault="00B44BB3" w:rsidP="0053457D">
            <w:pPr>
              <w:rPr>
                <w:rFonts w:ascii="Arial" w:hAnsi="Arial" w:cs="Arial"/>
              </w:rPr>
            </w:pPr>
            <w:r w:rsidRPr="00ED3BC6">
              <w:rPr>
                <w:rFonts w:ascii="Arial" w:hAnsi="Arial" w:cs="Arial"/>
              </w:rPr>
              <w:t>Readopt with Changes*</w:t>
            </w:r>
          </w:p>
        </w:tc>
        <w:tc>
          <w:tcPr>
            <w:tcW w:w="145" w:type="dxa"/>
            <w:vAlign w:val="center"/>
            <w:hideMark/>
          </w:tcPr>
          <w:p w14:paraId="2C9FD44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A9EEBDB"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0DCAD80D"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9CF13A2"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58310E6F" w14:textId="77777777" w:rsidR="00B44BB3" w:rsidRPr="00ED3BC6" w:rsidRDefault="00B44BB3" w:rsidP="0053457D">
            <w:pPr>
              <w:rPr>
                <w:rFonts w:ascii="Arial" w:hAnsi="Arial" w:cs="Arial"/>
              </w:rPr>
            </w:pPr>
            <w:r w:rsidRPr="00C22497">
              <w:rPr>
                <w:rFonts w:ascii="Arial" w:hAnsi="Arial" w:cs="Arial"/>
              </w:rPr>
              <w:t>.2670</w:t>
            </w:r>
          </w:p>
        </w:tc>
      </w:tr>
      <w:tr w:rsidR="00B44BB3" w:rsidRPr="00ED3BC6" w14:paraId="7358B0E9" w14:textId="77777777" w:rsidTr="00E738DA">
        <w:trPr>
          <w:tblCellSpacing w:w="15" w:type="dxa"/>
        </w:trPr>
        <w:tc>
          <w:tcPr>
            <w:tcW w:w="6479" w:type="dxa"/>
            <w:hideMark/>
          </w:tcPr>
          <w:p w14:paraId="3DD17E02" w14:textId="77777777" w:rsidR="00B44BB3" w:rsidRDefault="00B44BB3" w:rsidP="0053457D">
            <w:pPr>
              <w:rPr>
                <w:rFonts w:ascii="Arial" w:hAnsi="Arial" w:cs="Arial"/>
              </w:rPr>
            </w:pPr>
            <w:r w:rsidRPr="00ED3BC6">
              <w:rPr>
                <w:rFonts w:ascii="Arial" w:hAnsi="Arial" w:cs="Arial"/>
                <w:u w:val="single"/>
              </w:rPr>
              <w:t>Limited Food Service Establishments</w:t>
            </w:r>
          </w:p>
          <w:p w14:paraId="28DBDC62" w14:textId="77777777" w:rsidR="00B44BB3" w:rsidRPr="00ED3BC6" w:rsidRDefault="00B44BB3" w:rsidP="0053457D">
            <w:pPr>
              <w:rPr>
                <w:rFonts w:ascii="Arial" w:hAnsi="Arial" w:cs="Arial"/>
              </w:rPr>
            </w:pPr>
            <w:r w:rsidRPr="00ED3BC6">
              <w:rPr>
                <w:rFonts w:ascii="Arial" w:hAnsi="Arial" w:cs="Arial"/>
              </w:rPr>
              <w:t>Readopt with Changes*</w:t>
            </w:r>
          </w:p>
        </w:tc>
        <w:tc>
          <w:tcPr>
            <w:tcW w:w="145" w:type="dxa"/>
            <w:vAlign w:val="center"/>
            <w:hideMark/>
          </w:tcPr>
          <w:p w14:paraId="15A2644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1EDFF57"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26976A2"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2F9105F" w14:textId="77777777" w:rsidR="00B44BB3" w:rsidRPr="00ED3BC6" w:rsidRDefault="00B44BB3" w:rsidP="0053457D">
            <w:pPr>
              <w:rPr>
                <w:rFonts w:ascii="Arial" w:hAnsi="Arial" w:cs="Arial"/>
              </w:rPr>
            </w:pPr>
            <w:r w:rsidRPr="00C22497">
              <w:rPr>
                <w:rFonts w:ascii="Arial" w:hAnsi="Arial" w:cs="Arial"/>
              </w:rPr>
              <w:t>18A</w:t>
            </w:r>
          </w:p>
        </w:tc>
        <w:tc>
          <w:tcPr>
            <w:tcW w:w="581" w:type="dxa"/>
            <w:noWrap/>
            <w:hideMark/>
          </w:tcPr>
          <w:p w14:paraId="37F5FF87" w14:textId="77777777" w:rsidR="00B44BB3" w:rsidRPr="00ED3BC6" w:rsidRDefault="00B44BB3" w:rsidP="0053457D">
            <w:pPr>
              <w:rPr>
                <w:rFonts w:ascii="Arial" w:hAnsi="Arial" w:cs="Arial"/>
              </w:rPr>
            </w:pPr>
            <w:r w:rsidRPr="00C22497">
              <w:rPr>
                <w:rFonts w:ascii="Arial" w:hAnsi="Arial" w:cs="Arial"/>
              </w:rPr>
              <w:t>.2674</w:t>
            </w:r>
          </w:p>
        </w:tc>
      </w:tr>
      <w:tr w:rsidR="00B44BB3" w:rsidRPr="00ED3BC6" w14:paraId="72484F8F" w14:textId="77777777" w:rsidTr="00E738DA">
        <w:trPr>
          <w:tblCellSpacing w:w="15" w:type="dxa"/>
        </w:trPr>
        <w:tc>
          <w:tcPr>
            <w:tcW w:w="9300" w:type="dxa"/>
            <w:gridSpan w:val="6"/>
            <w:tcMar>
              <w:top w:w="144" w:type="dxa"/>
              <w:left w:w="144" w:type="dxa"/>
              <w:bottom w:w="144" w:type="dxa"/>
              <w:right w:w="144" w:type="dxa"/>
            </w:tcMar>
            <w:vAlign w:val="center"/>
            <w:hideMark/>
          </w:tcPr>
          <w:p w14:paraId="2C87D6CD" w14:textId="77777777" w:rsidR="00B44BB3" w:rsidRPr="00ED3BC6" w:rsidRDefault="00B44BB3" w:rsidP="0053457D">
            <w:pPr>
              <w:rPr>
                <w:rFonts w:ascii="Arial" w:hAnsi="Arial" w:cs="Arial"/>
              </w:rPr>
            </w:pPr>
            <w:r w:rsidRPr="00ED3BC6">
              <w:rPr>
                <w:rFonts w:ascii="Arial" w:hAnsi="Arial" w:cs="Arial"/>
              </w:rPr>
              <w:t xml:space="preserve">The rules in Subchapter 18E concern wastewater treatment and dispersal systems including general provisions (.0100); permits (.0200); responsibilities (.0300); design daily flow and effluent characteristics (.0400); soil and site evaluation </w:t>
            </w:r>
            <w:r w:rsidRPr="00ED3BC6">
              <w:rPr>
                <w:rFonts w:ascii="Arial" w:hAnsi="Arial" w:cs="Arial"/>
              </w:rPr>
              <w:lastRenderedPageBreak/>
              <w:t>(.0500); location of wastewater systems (.0600); collection sewers, raw sewage lift stations, and pipe materials (.0700); tank capacity, leak testing, and installation requirements (.0800); subsurface dispersal (.0900); non-ground absorption wastewater treatment systems (.1000); system dosing and controls (.1100); advanced pretreatment systems standards, siting, and sizing criteria (.1200); operation and maintenance (.1300); approval of tanks, risers, effluent filters, and pipe penetrations (.1400); approval and use of residential wastewater treatment systems (.1500); approval of pre-engineered package drop dispersal systems (.1600); approval and permitting of wastewater systems, technologies, components, devices (.1700);</w:t>
            </w:r>
          </w:p>
        </w:tc>
      </w:tr>
      <w:tr w:rsidR="00B44BB3" w:rsidRPr="00ED3BC6" w14:paraId="7977CCC1" w14:textId="77777777" w:rsidTr="00E738DA">
        <w:trPr>
          <w:tblCellSpacing w:w="15" w:type="dxa"/>
        </w:trPr>
        <w:tc>
          <w:tcPr>
            <w:tcW w:w="6479" w:type="dxa"/>
            <w:hideMark/>
          </w:tcPr>
          <w:p w14:paraId="5B212007" w14:textId="77777777" w:rsidR="00B44BB3" w:rsidRDefault="00B44BB3" w:rsidP="0053457D">
            <w:pPr>
              <w:rPr>
                <w:rFonts w:ascii="Arial" w:hAnsi="Arial" w:cs="Arial"/>
              </w:rPr>
            </w:pPr>
            <w:r w:rsidRPr="00ED3BC6">
              <w:rPr>
                <w:rFonts w:ascii="Arial" w:hAnsi="Arial" w:cs="Arial"/>
                <w:u w:val="single"/>
              </w:rPr>
              <w:lastRenderedPageBreak/>
              <w:t>Scope</w:t>
            </w:r>
          </w:p>
          <w:p w14:paraId="20D688C8"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614A2B22"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565A651"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7AA7200"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0E45E84"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140AB2BE" w14:textId="77777777" w:rsidR="00B44BB3" w:rsidRPr="00ED3BC6" w:rsidRDefault="00B44BB3" w:rsidP="0053457D">
            <w:pPr>
              <w:rPr>
                <w:rFonts w:ascii="Arial" w:hAnsi="Arial" w:cs="Arial"/>
              </w:rPr>
            </w:pPr>
            <w:r w:rsidRPr="00C22497">
              <w:rPr>
                <w:rFonts w:ascii="Arial" w:hAnsi="Arial" w:cs="Arial"/>
              </w:rPr>
              <w:t>.0101</w:t>
            </w:r>
          </w:p>
        </w:tc>
      </w:tr>
      <w:tr w:rsidR="00B44BB3" w:rsidRPr="00ED3BC6" w14:paraId="26044969" w14:textId="77777777" w:rsidTr="00E738DA">
        <w:trPr>
          <w:tblCellSpacing w:w="15" w:type="dxa"/>
        </w:trPr>
        <w:tc>
          <w:tcPr>
            <w:tcW w:w="6479" w:type="dxa"/>
            <w:hideMark/>
          </w:tcPr>
          <w:p w14:paraId="03F70EFD" w14:textId="77777777" w:rsidR="00B44BB3" w:rsidRDefault="00B44BB3" w:rsidP="0053457D">
            <w:pPr>
              <w:rPr>
                <w:rFonts w:ascii="Arial" w:hAnsi="Arial" w:cs="Arial"/>
              </w:rPr>
            </w:pPr>
            <w:r w:rsidRPr="00ED3BC6">
              <w:rPr>
                <w:rFonts w:ascii="Arial" w:hAnsi="Arial" w:cs="Arial"/>
                <w:u w:val="single"/>
              </w:rPr>
              <w:t>Applicability</w:t>
            </w:r>
          </w:p>
          <w:p w14:paraId="3806B197"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73D7B1BD"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4CA8F3B"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9E58FBE"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6C84689"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5C46DFCB" w14:textId="77777777" w:rsidR="00B44BB3" w:rsidRPr="00ED3BC6" w:rsidRDefault="00B44BB3" w:rsidP="0053457D">
            <w:pPr>
              <w:rPr>
                <w:rFonts w:ascii="Arial" w:hAnsi="Arial" w:cs="Arial"/>
              </w:rPr>
            </w:pPr>
            <w:r w:rsidRPr="00C22497">
              <w:rPr>
                <w:rFonts w:ascii="Arial" w:hAnsi="Arial" w:cs="Arial"/>
              </w:rPr>
              <w:t>.0102</w:t>
            </w:r>
          </w:p>
        </w:tc>
      </w:tr>
      <w:tr w:rsidR="00B44BB3" w:rsidRPr="00ED3BC6" w14:paraId="6CB77AF1" w14:textId="77777777" w:rsidTr="00E738DA">
        <w:trPr>
          <w:tblCellSpacing w:w="15" w:type="dxa"/>
        </w:trPr>
        <w:tc>
          <w:tcPr>
            <w:tcW w:w="6479" w:type="dxa"/>
            <w:hideMark/>
          </w:tcPr>
          <w:p w14:paraId="0D8112BF" w14:textId="77777777" w:rsidR="00B44BB3" w:rsidRDefault="00B44BB3" w:rsidP="0053457D">
            <w:pPr>
              <w:rPr>
                <w:rFonts w:ascii="Arial" w:hAnsi="Arial" w:cs="Arial"/>
              </w:rPr>
            </w:pPr>
            <w:r w:rsidRPr="00ED3BC6">
              <w:rPr>
                <w:rFonts w:ascii="Arial" w:hAnsi="Arial" w:cs="Arial"/>
                <w:u w:val="single"/>
              </w:rPr>
              <w:t>Incorporation by Reference</w:t>
            </w:r>
          </w:p>
          <w:p w14:paraId="2BB8D572"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6CE148C2"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9B12C38"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3CFA2FFE"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5100055"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31E9ADA6" w14:textId="77777777" w:rsidR="00B44BB3" w:rsidRPr="00ED3BC6" w:rsidRDefault="00B44BB3" w:rsidP="0053457D">
            <w:pPr>
              <w:rPr>
                <w:rFonts w:ascii="Arial" w:hAnsi="Arial" w:cs="Arial"/>
              </w:rPr>
            </w:pPr>
            <w:r w:rsidRPr="00C22497">
              <w:rPr>
                <w:rFonts w:ascii="Arial" w:hAnsi="Arial" w:cs="Arial"/>
              </w:rPr>
              <w:t>.0103</w:t>
            </w:r>
          </w:p>
        </w:tc>
      </w:tr>
      <w:tr w:rsidR="00B44BB3" w:rsidRPr="00ED3BC6" w14:paraId="12615627" w14:textId="77777777" w:rsidTr="00E738DA">
        <w:trPr>
          <w:tblCellSpacing w:w="15" w:type="dxa"/>
        </w:trPr>
        <w:tc>
          <w:tcPr>
            <w:tcW w:w="6479" w:type="dxa"/>
            <w:hideMark/>
          </w:tcPr>
          <w:p w14:paraId="55F44DE2" w14:textId="77777777" w:rsidR="00B44BB3" w:rsidRDefault="00B44BB3" w:rsidP="0053457D">
            <w:pPr>
              <w:rPr>
                <w:rFonts w:ascii="Arial" w:hAnsi="Arial" w:cs="Arial"/>
              </w:rPr>
            </w:pPr>
            <w:r w:rsidRPr="00ED3BC6">
              <w:rPr>
                <w:rFonts w:ascii="Arial" w:hAnsi="Arial" w:cs="Arial"/>
                <w:u w:val="single"/>
              </w:rPr>
              <w:t>Abbreviations</w:t>
            </w:r>
          </w:p>
          <w:p w14:paraId="185CCB51"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3AF0B1B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EDE009C"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65CA3FAE"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AF9DC57"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7E86BF2E" w14:textId="77777777" w:rsidR="00B44BB3" w:rsidRPr="00ED3BC6" w:rsidRDefault="00B44BB3" w:rsidP="0053457D">
            <w:pPr>
              <w:rPr>
                <w:rFonts w:ascii="Arial" w:hAnsi="Arial" w:cs="Arial"/>
              </w:rPr>
            </w:pPr>
            <w:r w:rsidRPr="00C22497">
              <w:rPr>
                <w:rFonts w:ascii="Arial" w:hAnsi="Arial" w:cs="Arial"/>
              </w:rPr>
              <w:t>.0104</w:t>
            </w:r>
          </w:p>
        </w:tc>
      </w:tr>
      <w:tr w:rsidR="00B44BB3" w:rsidRPr="00ED3BC6" w14:paraId="4842A92C" w14:textId="77777777" w:rsidTr="00E738DA">
        <w:trPr>
          <w:tblCellSpacing w:w="15" w:type="dxa"/>
        </w:trPr>
        <w:tc>
          <w:tcPr>
            <w:tcW w:w="6479" w:type="dxa"/>
            <w:hideMark/>
          </w:tcPr>
          <w:p w14:paraId="3B32D52F" w14:textId="77777777" w:rsidR="00B44BB3" w:rsidRDefault="00B44BB3" w:rsidP="0053457D">
            <w:pPr>
              <w:rPr>
                <w:rFonts w:ascii="Arial" w:hAnsi="Arial" w:cs="Arial"/>
              </w:rPr>
            </w:pPr>
            <w:r w:rsidRPr="00ED3BC6">
              <w:rPr>
                <w:rFonts w:ascii="Arial" w:hAnsi="Arial" w:cs="Arial"/>
                <w:u w:val="single"/>
              </w:rPr>
              <w:t>Definitions</w:t>
            </w:r>
          </w:p>
          <w:p w14:paraId="28293CB3"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510A6396"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69B530D"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FCDE03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8200E59"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00D36126" w14:textId="77777777" w:rsidR="00B44BB3" w:rsidRPr="00ED3BC6" w:rsidRDefault="00B44BB3" w:rsidP="0053457D">
            <w:pPr>
              <w:rPr>
                <w:rFonts w:ascii="Arial" w:hAnsi="Arial" w:cs="Arial"/>
              </w:rPr>
            </w:pPr>
            <w:r w:rsidRPr="00C22497">
              <w:rPr>
                <w:rFonts w:ascii="Arial" w:hAnsi="Arial" w:cs="Arial"/>
              </w:rPr>
              <w:t>.0105</w:t>
            </w:r>
          </w:p>
        </w:tc>
      </w:tr>
      <w:tr w:rsidR="00B44BB3" w:rsidRPr="00ED3BC6" w14:paraId="0CB100BE" w14:textId="77777777" w:rsidTr="00E738DA">
        <w:trPr>
          <w:tblCellSpacing w:w="15" w:type="dxa"/>
        </w:trPr>
        <w:tc>
          <w:tcPr>
            <w:tcW w:w="6479" w:type="dxa"/>
            <w:hideMark/>
          </w:tcPr>
          <w:p w14:paraId="4060E9EE" w14:textId="77777777" w:rsidR="00B44BB3" w:rsidRDefault="00B44BB3" w:rsidP="0053457D">
            <w:pPr>
              <w:rPr>
                <w:rFonts w:ascii="Arial" w:hAnsi="Arial" w:cs="Arial"/>
              </w:rPr>
            </w:pPr>
            <w:r w:rsidRPr="00ED3BC6">
              <w:rPr>
                <w:rFonts w:ascii="Arial" w:hAnsi="Arial" w:cs="Arial"/>
                <w:u w:val="single"/>
              </w:rPr>
              <w:t>General</w:t>
            </w:r>
          </w:p>
          <w:p w14:paraId="60FB38CF"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20BF45E0"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4E872B2"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4850C14"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F2D26F2"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423BD6EC" w14:textId="77777777" w:rsidR="00B44BB3" w:rsidRPr="00ED3BC6" w:rsidRDefault="00B44BB3" w:rsidP="0053457D">
            <w:pPr>
              <w:rPr>
                <w:rFonts w:ascii="Arial" w:hAnsi="Arial" w:cs="Arial"/>
              </w:rPr>
            </w:pPr>
            <w:r w:rsidRPr="00C22497">
              <w:rPr>
                <w:rFonts w:ascii="Arial" w:hAnsi="Arial" w:cs="Arial"/>
              </w:rPr>
              <w:t>.0201</w:t>
            </w:r>
          </w:p>
        </w:tc>
      </w:tr>
      <w:tr w:rsidR="00B44BB3" w:rsidRPr="00ED3BC6" w14:paraId="24828391" w14:textId="77777777" w:rsidTr="00E738DA">
        <w:trPr>
          <w:tblCellSpacing w:w="15" w:type="dxa"/>
        </w:trPr>
        <w:tc>
          <w:tcPr>
            <w:tcW w:w="6479" w:type="dxa"/>
            <w:hideMark/>
          </w:tcPr>
          <w:p w14:paraId="7D7626CD" w14:textId="77777777" w:rsidR="00B44BB3" w:rsidRDefault="00B44BB3" w:rsidP="0053457D">
            <w:pPr>
              <w:rPr>
                <w:rFonts w:ascii="Arial" w:hAnsi="Arial" w:cs="Arial"/>
              </w:rPr>
            </w:pPr>
            <w:r w:rsidRPr="00ED3BC6">
              <w:rPr>
                <w:rFonts w:ascii="Arial" w:hAnsi="Arial" w:cs="Arial"/>
                <w:u w:val="single"/>
              </w:rPr>
              <w:t>Application</w:t>
            </w:r>
          </w:p>
          <w:p w14:paraId="38BB8600"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0D108DD6"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F1E0A6E"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E8306EF"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3ADEB06"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121E03BF" w14:textId="77777777" w:rsidR="00B44BB3" w:rsidRPr="00ED3BC6" w:rsidRDefault="00B44BB3" w:rsidP="0053457D">
            <w:pPr>
              <w:rPr>
                <w:rFonts w:ascii="Arial" w:hAnsi="Arial" w:cs="Arial"/>
              </w:rPr>
            </w:pPr>
            <w:r w:rsidRPr="00C22497">
              <w:rPr>
                <w:rFonts w:ascii="Arial" w:hAnsi="Arial" w:cs="Arial"/>
              </w:rPr>
              <w:t>.0202</w:t>
            </w:r>
          </w:p>
        </w:tc>
      </w:tr>
      <w:tr w:rsidR="00B44BB3" w:rsidRPr="00ED3BC6" w14:paraId="29476C7A" w14:textId="77777777" w:rsidTr="00E738DA">
        <w:trPr>
          <w:tblCellSpacing w:w="15" w:type="dxa"/>
        </w:trPr>
        <w:tc>
          <w:tcPr>
            <w:tcW w:w="6479" w:type="dxa"/>
            <w:hideMark/>
          </w:tcPr>
          <w:p w14:paraId="3DFE0899" w14:textId="77777777" w:rsidR="00B44BB3" w:rsidRDefault="00B44BB3" w:rsidP="0053457D">
            <w:pPr>
              <w:rPr>
                <w:rFonts w:ascii="Arial" w:hAnsi="Arial" w:cs="Arial"/>
              </w:rPr>
            </w:pPr>
            <w:r w:rsidRPr="00ED3BC6">
              <w:rPr>
                <w:rFonts w:ascii="Arial" w:hAnsi="Arial" w:cs="Arial"/>
                <w:u w:val="single"/>
              </w:rPr>
              <w:t>Improvement Permit</w:t>
            </w:r>
          </w:p>
          <w:p w14:paraId="559CB4E4"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77D46A76"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B0536B1"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020FE7AA"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737238C"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595B93F1" w14:textId="77777777" w:rsidR="00B44BB3" w:rsidRPr="00ED3BC6" w:rsidRDefault="00B44BB3" w:rsidP="0053457D">
            <w:pPr>
              <w:rPr>
                <w:rFonts w:ascii="Arial" w:hAnsi="Arial" w:cs="Arial"/>
              </w:rPr>
            </w:pPr>
            <w:r w:rsidRPr="00C22497">
              <w:rPr>
                <w:rFonts w:ascii="Arial" w:hAnsi="Arial" w:cs="Arial"/>
              </w:rPr>
              <w:t>.0203</w:t>
            </w:r>
          </w:p>
        </w:tc>
      </w:tr>
      <w:tr w:rsidR="00B44BB3" w:rsidRPr="00ED3BC6" w14:paraId="6C8E434E" w14:textId="77777777" w:rsidTr="00E738DA">
        <w:trPr>
          <w:tblCellSpacing w:w="15" w:type="dxa"/>
        </w:trPr>
        <w:tc>
          <w:tcPr>
            <w:tcW w:w="6479" w:type="dxa"/>
            <w:hideMark/>
          </w:tcPr>
          <w:p w14:paraId="34195BB0" w14:textId="77777777" w:rsidR="00B44BB3" w:rsidRDefault="00B44BB3" w:rsidP="0053457D">
            <w:pPr>
              <w:rPr>
                <w:rFonts w:ascii="Arial" w:hAnsi="Arial" w:cs="Arial"/>
              </w:rPr>
            </w:pPr>
            <w:r w:rsidRPr="00ED3BC6">
              <w:rPr>
                <w:rFonts w:ascii="Arial" w:hAnsi="Arial" w:cs="Arial"/>
                <w:u w:val="single"/>
              </w:rPr>
              <w:t>Construction Authorization</w:t>
            </w:r>
          </w:p>
          <w:p w14:paraId="4BDF40D5"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4EC719AC"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730C3B6"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34D0E9FF"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DAD9D0C"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186EC528" w14:textId="77777777" w:rsidR="00B44BB3" w:rsidRPr="00ED3BC6" w:rsidRDefault="00B44BB3" w:rsidP="0053457D">
            <w:pPr>
              <w:rPr>
                <w:rFonts w:ascii="Arial" w:hAnsi="Arial" w:cs="Arial"/>
              </w:rPr>
            </w:pPr>
            <w:r w:rsidRPr="00C22497">
              <w:rPr>
                <w:rFonts w:ascii="Arial" w:hAnsi="Arial" w:cs="Arial"/>
              </w:rPr>
              <w:t>.0204</w:t>
            </w:r>
          </w:p>
        </w:tc>
      </w:tr>
      <w:tr w:rsidR="00B44BB3" w:rsidRPr="00ED3BC6" w14:paraId="20A80063" w14:textId="77777777" w:rsidTr="00E738DA">
        <w:trPr>
          <w:tblCellSpacing w:w="15" w:type="dxa"/>
        </w:trPr>
        <w:tc>
          <w:tcPr>
            <w:tcW w:w="6479" w:type="dxa"/>
            <w:hideMark/>
          </w:tcPr>
          <w:p w14:paraId="28B8F4E2" w14:textId="77777777" w:rsidR="00B44BB3" w:rsidRDefault="00B44BB3" w:rsidP="0053457D">
            <w:pPr>
              <w:rPr>
                <w:rFonts w:ascii="Arial" w:hAnsi="Arial" w:cs="Arial"/>
              </w:rPr>
            </w:pPr>
            <w:r w:rsidRPr="00ED3BC6">
              <w:rPr>
                <w:rFonts w:ascii="Arial" w:hAnsi="Arial" w:cs="Arial"/>
                <w:u w:val="single"/>
              </w:rPr>
              <w:t>Operation Permit</w:t>
            </w:r>
          </w:p>
          <w:p w14:paraId="5A974B28"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792B1B30"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5BF0298"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0BD321F7"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DCAC2AB"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269AEDF8" w14:textId="77777777" w:rsidR="00B44BB3" w:rsidRPr="00ED3BC6" w:rsidRDefault="00B44BB3" w:rsidP="0053457D">
            <w:pPr>
              <w:rPr>
                <w:rFonts w:ascii="Arial" w:hAnsi="Arial" w:cs="Arial"/>
              </w:rPr>
            </w:pPr>
            <w:r w:rsidRPr="00C22497">
              <w:rPr>
                <w:rFonts w:ascii="Arial" w:hAnsi="Arial" w:cs="Arial"/>
              </w:rPr>
              <w:t>.0205</w:t>
            </w:r>
          </w:p>
        </w:tc>
      </w:tr>
      <w:tr w:rsidR="00B44BB3" w:rsidRPr="00ED3BC6" w14:paraId="149C3E2B" w14:textId="77777777" w:rsidTr="00E738DA">
        <w:trPr>
          <w:tblCellSpacing w:w="15" w:type="dxa"/>
        </w:trPr>
        <w:tc>
          <w:tcPr>
            <w:tcW w:w="6479" w:type="dxa"/>
            <w:hideMark/>
          </w:tcPr>
          <w:p w14:paraId="68239FC4" w14:textId="77777777" w:rsidR="00B44BB3" w:rsidRDefault="00B44BB3" w:rsidP="0053457D">
            <w:pPr>
              <w:rPr>
                <w:rFonts w:ascii="Arial" w:hAnsi="Arial" w:cs="Arial"/>
              </w:rPr>
            </w:pPr>
            <w:r w:rsidRPr="00ED3BC6">
              <w:rPr>
                <w:rFonts w:ascii="Arial" w:hAnsi="Arial" w:cs="Arial"/>
                <w:u w:val="single"/>
              </w:rPr>
              <w:t>Existing System Approvals for Reconnections and Property ...</w:t>
            </w:r>
          </w:p>
          <w:p w14:paraId="39B51F2F"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747A270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D378F3C"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277EAF10"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20ED07B"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4D60C617" w14:textId="77777777" w:rsidR="00B44BB3" w:rsidRPr="00ED3BC6" w:rsidRDefault="00B44BB3" w:rsidP="0053457D">
            <w:pPr>
              <w:rPr>
                <w:rFonts w:ascii="Arial" w:hAnsi="Arial" w:cs="Arial"/>
              </w:rPr>
            </w:pPr>
            <w:r w:rsidRPr="00C22497">
              <w:rPr>
                <w:rFonts w:ascii="Arial" w:hAnsi="Arial" w:cs="Arial"/>
              </w:rPr>
              <w:t>.0206</w:t>
            </w:r>
          </w:p>
        </w:tc>
      </w:tr>
      <w:tr w:rsidR="00B44BB3" w:rsidRPr="00ED3BC6" w14:paraId="0A032128" w14:textId="77777777" w:rsidTr="00E738DA">
        <w:trPr>
          <w:tblCellSpacing w:w="15" w:type="dxa"/>
        </w:trPr>
        <w:tc>
          <w:tcPr>
            <w:tcW w:w="6479" w:type="dxa"/>
            <w:hideMark/>
          </w:tcPr>
          <w:p w14:paraId="4909BAFB" w14:textId="77777777" w:rsidR="00B44BB3" w:rsidRDefault="00B44BB3" w:rsidP="0053457D">
            <w:pPr>
              <w:rPr>
                <w:rFonts w:ascii="Arial" w:hAnsi="Arial" w:cs="Arial"/>
              </w:rPr>
            </w:pPr>
            <w:r w:rsidRPr="00ED3BC6">
              <w:rPr>
                <w:rFonts w:ascii="Arial" w:hAnsi="Arial" w:cs="Arial"/>
                <w:u w:val="single"/>
              </w:rPr>
              <w:t>Alternative Wastewater System Permitting Options</w:t>
            </w:r>
          </w:p>
          <w:p w14:paraId="15571457"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48B4095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DD68613"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69E26755"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DA31F51"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65F52E6E" w14:textId="77777777" w:rsidR="00B44BB3" w:rsidRPr="00ED3BC6" w:rsidRDefault="00B44BB3" w:rsidP="0053457D">
            <w:pPr>
              <w:rPr>
                <w:rFonts w:ascii="Arial" w:hAnsi="Arial" w:cs="Arial"/>
              </w:rPr>
            </w:pPr>
            <w:r w:rsidRPr="00C22497">
              <w:rPr>
                <w:rFonts w:ascii="Arial" w:hAnsi="Arial" w:cs="Arial"/>
              </w:rPr>
              <w:t>.0207</w:t>
            </w:r>
          </w:p>
        </w:tc>
      </w:tr>
      <w:tr w:rsidR="00B44BB3" w:rsidRPr="00ED3BC6" w14:paraId="46E1669F" w14:textId="77777777" w:rsidTr="00E738DA">
        <w:trPr>
          <w:tblCellSpacing w:w="15" w:type="dxa"/>
        </w:trPr>
        <w:tc>
          <w:tcPr>
            <w:tcW w:w="6479" w:type="dxa"/>
            <w:hideMark/>
          </w:tcPr>
          <w:p w14:paraId="351BC44A" w14:textId="77777777" w:rsidR="00B44BB3" w:rsidRDefault="00B44BB3" w:rsidP="0053457D">
            <w:pPr>
              <w:rPr>
                <w:rFonts w:ascii="Arial" w:hAnsi="Arial" w:cs="Arial"/>
              </w:rPr>
            </w:pPr>
            <w:r w:rsidRPr="00ED3BC6">
              <w:rPr>
                <w:rFonts w:ascii="Arial" w:hAnsi="Arial" w:cs="Arial"/>
                <w:u w:val="single"/>
              </w:rPr>
              <w:t>Owners</w:t>
            </w:r>
          </w:p>
          <w:p w14:paraId="05460CAC"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6B60E864"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FC03039"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0B06EA21"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350AB5D"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68CACB2D" w14:textId="77777777" w:rsidR="00B44BB3" w:rsidRPr="00ED3BC6" w:rsidRDefault="00B44BB3" w:rsidP="0053457D">
            <w:pPr>
              <w:rPr>
                <w:rFonts w:ascii="Arial" w:hAnsi="Arial" w:cs="Arial"/>
              </w:rPr>
            </w:pPr>
            <w:r w:rsidRPr="00C22497">
              <w:rPr>
                <w:rFonts w:ascii="Arial" w:hAnsi="Arial" w:cs="Arial"/>
              </w:rPr>
              <w:t>.0301</w:t>
            </w:r>
          </w:p>
        </w:tc>
      </w:tr>
      <w:tr w:rsidR="00B44BB3" w:rsidRPr="00ED3BC6" w14:paraId="5DC403F7" w14:textId="77777777" w:rsidTr="00E738DA">
        <w:trPr>
          <w:tblCellSpacing w:w="15" w:type="dxa"/>
        </w:trPr>
        <w:tc>
          <w:tcPr>
            <w:tcW w:w="6479" w:type="dxa"/>
            <w:hideMark/>
          </w:tcPr>
          <w:p w14:paraId="502AC378" w14:textId="77777777" w:rsidR="00B44BB3" w:rsidRDefault="00B44BB3" w:rsidP="0053457D">
            <w:pPr>
              <w:rPr>
                <w:rFonts w:ascii="Arial" w:hAnsi="Arial" w:cs="Arial"/>
              </w:rPr>
            </w:pPr>
            <w:r w:rsidRPr="00ED3BC6">
              <w:rPr>
                <w:rFonts w:ascii="Arial" w:hAnsi="Arial" w:cs="Arial"/>
                <w:u w:val="single"/>
              </w:rPr>
              <w:t>Local Health Department and Department</w:t>
            </w:r>
          </w:p>
          <w:p w14:paraId="1399A70A"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08A9F950"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BCE1AE5"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2CEAC32C"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54E2BC0"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62F14A80" w14:textId="77777777" w:rsidR="00B44BB3" w:rsidRPr="00ED3BC6" w:rsidRDefault="00B44BB3" w:rsidP="0053457D">
            <w:pPr>
              <w:rPr>
                <w:rFonts w:ascii="Arial" w:hAnsi="Arial" w:cs="Arial"/>
              </w:rPr>
            </w:pPr>
            <w:r w:rsidRPr="00C22497">
              <w:rPr>
                <w:rFonts w:ascii="Arial" w:hAnsi="Arial" w:cs="Arial"/>
              </w:rPr>
              <w:t>.0302</w:t>
            </w:r>
          </w:p>
        </w:tc>
      </w:tr>
      <w:tr w:rsidR="00B44BB3" w:rsidRPr="00ED3BC6" w14:paraId="2B230E84" w14:textId="77777777" w:rsidTr="00E738DA">
        <w:trPr>
          <w:tblCellSpacing w:w="15" w:type="dxa"/>
        </w:trPr>
        <w:tc>
          <w:tcPr>
            <w:tcW w:w="6479" w:type="dxa"/>
            <w:hideMark/>
          </w:tcPr>
          <w:p w14:paraId="43D8F10C" w14:textId="77777777" w:rsidR="00B44BB3" w:rsidRDefault="00B44BB3" w:rsidP="0053457D">
            <w:pPr>
              <w:rPr>
                <w:rFonts w:ascii="Arial" w:hAnsi="Arial" w:cs="Arial"/>
              </w:rPr>
            </w:pPr>
            <w:r w:rsidRPr="00ED3BC6">
              <w:rPr>
                <w:rFonts w:ascii="Arial" w:hAnsi="Arial" w:cs="Arial"/>
                <w:u w:val="single"/>
              </w:rPr>
              <w:t>Licensed or Certified Professionals</w:t>
            </w:r>
          </w:p>
          <w:p w14:paraId="74A43CC9"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5BBCECA5"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9CF5911"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2298ED4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FD4237F"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6862A363" w14:textId="77777777" w:rsidR="00B44BB3" w:rsidRPr="00ED3BC6" w:rsidRDefault="00B44BB3" w:rsidP="0053457D">
            <w:pPr>
              <w:rPr>
                <w:rFonts w:ascii="Arial" w:hAnsi="Arial" w:cs="Arial"/>
              </w:rPr>
            </w:pPr>
            <w:r w:rsidRPr="00C22497">
              <w:rPr>
                <w:rFonts w:ascii="Arial" w:hAnsi="Arial" w:cs="Arial"/>
              </w:rPr>
              <w:t>.0303</w:t>
            </w:r>
          </w:p>
        </w:tc>
      </w:tr>
      <w:tr w:rsidR="00B44BB3" w:rsidRPr="00ED3BC6" w14:paraId="634FE6AA" w14:textId="77777777" w:rsidTr="00E738DA">
        <w:trPr>
          <w:tblCellSpacing w:w="15" w:type="dxa"/>
        </w:trPr>
        <w:tc>
          <w:tcPr>
            <w:tcW w:w="6479" w:type="dxa"/>
            <w:hideMark/>
          </w:tcPr>
          <w:p w14:paraId="7AF0B9F6" w14:textId="77777777" w:rsidR="00B44BB3" w:rsidRDefault="00B44BB3" w:rsidP="0053457D">
            <w:pPr>
              <w:rPr>
                <w:rFonts w:ascii="Arial" w:hAnsi="Arial" w:cs="Arial"/>
              </w:rPr>
            </w:pPr>
            <w:r w:rsidRPr="00ED3BC6">
              <w:rPr>
                <w:rFonts w:ascii="Arial" w:hAnsi="Arial" w:cs="Arial"/>
                <w:u w:val="single"/>
              </w:rPr>
              <w:t>Submittal Requirements for Plans, Specifications, and Rep...</w:t>
            </w:r>
          </w:p>
          <w:p w14:paraId="001B14AC"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29F4B92B"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C706052"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6E2BE667"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532FB99"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2FEAF1ED" w14:textId="77777777" w:rsidR="00B44BB3" w:rsidRPr="00ED3BC6" w:rsidRDefault="00B44BB3" w:rsidP="0053457D">
            <w:pPr>
              <w:rPr>
                <w:rFonts w:ascii="Arial" w:hAnsi="Arial" w:cs="Arial"/>
              </w:rPr>
            </w:pPr>
            <w:r w:rsidRPr="00C22497">
              <w:rPr>
                <w:rFonts w:ascii="Arial" w:hAnsi="Arial" w:cs="Arial"/>
              </w:rPr>
              <w:t>.0304</w:t>
            </w:r>
          </w:p>
        </w:tc>
      </w:tr>
      <w:tr w:rsidR="00B44BB3" w:rsidRPr="00ED3BC6" w14:paraId="2248DAE3" w14:textId="77777777" w:rsidTr="00E738DA">
        <w:trPr>
          <w:tblCellSpacing w:w="15" w:type="dxa"/>
        </w:trPr>
        <w:tc>
          <w:tcPr>
            <w:tcW w:w="6479" w:type="dxa"/>
            <w:hideMark/>
          </w:tcPr>
          <w:p w14:paraId="0B50F23C" w14:textId="77777777" w:rsidR="00B44BB3" w:rsidRDefault="00B44BB3" w:rsidP="0053457D">
            <w:pPr>
              <w:rPr>
                <w:rFonts w:ascii="Arial" w:hAnsi="Arial" w:cs="Arial"/>
              </w:rPr>
            </w:pPr>
            <w:r w:rsidRPr="00ED3BC6">
              <w:rPr>
                <w:rFonts w:ascii="Arial" w:hAnsi="Arial" w:cs="Arial"/>
                <w:u w:val="single"/>
              </w:rPr>
              <w:t>Submittal Requirements for Plans, Specifications, and Rep...</w:t>
            </w:r>
          </w:p>
          <w:p w14:paraId="3B699F8B"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5E1A76B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849B89A"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F3BCF85"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49530E1"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5A81027A" w14:textId="77777777" w:rsidR="00B44BB3" w:rsidRPr="00ED3BC6" w:rsidRDefault="00B44BB3" w:rsidP="0053457D">
            <w:pPr>
              <w:rPr>
                <w:rFonts w:ascii="Arial" w:hAnsi="Arial" w:cs="Arial"/>
              </w:rPr>
            </w:pPr>
            <w:r w:rsidRPr="00C22497">
              <w:rPr>
                <w:rFonts w:ascii="Arial" w:hAnsi="Arial" w:cs="Arial"/>
              </w:rPr>
              <w:t>.0305</w:t>
            </w:r>
          </w:p>
        </w:tc>
      </w:tr>
      <w:tr w:rsidR="00B44BB3" w:rsidRPr="00ED3BC6" w14:paraId="48FBF989" w14:textId="77777777" w:rsidTr="00E738DA">
        <w:trPr>
          <w:tblCellSpacing w:w="15" w:type="dxa"/>
        </w:trPr>
        <w:tc>
          <w:tcPr>
            <w:tcW w:w="6479" w:type="dxa"/>
            <w:hideMark/>
          </w:tcPr>
          <w:p w14:paraId="600204C3" w14:textId="77777777" w:rsidR="00B44BB3" w:rsidRDefault="00B44BB3" w:rsidP="0053457D">
            <w:pPr>
              <w:rPr>
                <w:rFonts w:ascii="Arial" w:hAnsi="Arial" w:cs="Arial"/>
              </w:rPr>
            </w:pPr>
            <w:r w:rsidRPr="00ED3BC6">
              <w:rPr>
                <w:rFonts w:ascii="Arial" w:hAnsi="Arial" w:cs="Arial"/>
                <w:u w:val="single"/>
              </w:rPr>
              <w:t>Design Daily Flow</w:t>
            </w:r>
          </w:p>
          <w:p w14:paraId="487DA5EC"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17533CF5"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F563DE5"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A91718D"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8BE15B4"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4F5347F2" w14:textId="77777777" w:rsidR="00B44BB3" w:rsidRPr="00ED3BC6" w:rsidRDefault="00B44BB3" w:rsidP="0053457D">
            <w:pPr>
              <w:rPr>
                <w:rFonts w:ascii="Arial" w:hAnsi="Arial" w:cs="Arial"/>
              </w:rPr>
            </w:pPr>
            <w:r w:rsidRPr="00C22497">
              <w:rPr>
                <w:rFonts w:ascii="Arial" w:hAnsi="Arial" w:cs="Arial"/>
              </w:rPr>
              <w:t>.0401</w:t>
            </w:r>
          </w:p>
        </w:tc>
      </w:tr>
      <w:tr w:rsidR="00B44BB3" w:rsidRPr="00ED3BC6" w14:paraId="58CCC42B" w14:textId="77777777" w:rsidTr="00E738DA">
        <w:trPr>
          <w:tblCellSpacing w:w="15" w:type="dxa"/>
        </w:trPr>
        <w:tc>
          <w:tcPr>
            <w:tcW w:w="6479" w:type="dxa"/>
            <w:hideMark/>
          </w:tcPr>
          <w:p w14:paraId="05A0E8D2" w14:textId="77777777" w:rsidR="00B44BB3" w:rsidRDefault="00B44BB3" w:rsidP="0053457D">
            <w:pPr>
              <w:rPr>
                <w:rFonts w:ascii="Arial" w:hAnsi="Arial" w:cs="Arial"/>
              </w:rPr>
            </w:pPr>
            <w:r w:rsidRPr="00ED3BC6">
              <w:rPr>
                <w:rFonts w:ascii="Arial" w:hAnsi="Arial" w:cs="Arial"/>
                <w:u w:val="single"/>
              </w:rPr>
              <w:t>Septic Tank Effluent Characteristics</w:t>
            </w:r>
          </w:p>
          <w:p w14:paraId="091070EC"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56C8BCC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DFF6DEB"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B28B6B8"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3F6B5D7"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0AAAE2D5" w14:textId="77777777" w:rsidR="00B44BB3" w:rsidRPr="00ED3BC6" w:rsidRDefault="00B44BB3" w:rsidP="0053457D">
            <w:pPr>
              <w:rPr>
                <w:rFonts w:ascii="Arial" w:hAnsi="Arial" w:cs="Arial"/>
              </w:rPr>
            </w:pPr>
            <w:r w:rsidRPr="00C22497">
              <w:rPr>
                <w:rFonts w:ascii="Arial" w:hAnsi="Arial" w:cs="Arial"/>
              </w:rPr>
              <w:t>.0402</w:t>
            </w:r>
          </w:p>
        </w:tc>
      </w:tr>
      <w:tr w:rsidR="00B44BB3" w:rsidRPr="00ED3BC6" w14:paraId="0DE004C8" w14:textId="77777777" w:rsidTr="00E738DA">
        <w:trPr>
          <w:tblCellSpacing w:w="15" w:type="dxa"/>
        </w:trPr>
        <w:tc>
          <w:tcPr>
            <w:tcW w:w="6479" w:type="dxa"/>
            <w:hideMark/>
          </w:tcPr>
          <w:p w14:paraId="428E87B4" w14:textId="77777777" w:rsidR="00B44BB3" w:rsidRDefault="00B44BB3" w:rsidP="0053457D">
            <w:pPr>
              <w:rPr>
                <w:rFonts w:ascii="Arial" w:hAnsi="Arial" w:cs="Arial"/>
              </w:rPr>
            </w:pPr>
            <w:r w:rsidRPr="00ED3BC6">
              <w:rPr>
                <w:rFonts w:ascii="Arial" w:hAnsi="Arial" w:cs="Arial"/>
                <w:u w:val="single"/>
              </w:rPr>
              <w:t>Adjustments to Design Daily Flow</w:t>
            </w:r>
          </w:p>
          <w:p w14:paraId="70F8D54F"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151C3E80"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7965F48"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ED2427E"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34DC6FF"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19D7FBB5" w14:textId="77777777" w:rsidR="00B44BB3" w:rsidRPr="00ED3BC6" w:rsidRDefault="00B44BB3" w:rsidP="0053457D">
            <w:pPr>
              <w:rPr>
                <w:rFonts w:ascii="Arial" w:hAnsi="Arial" w:cs="Arial"/>
              </w:rPr>
            </w:pPr>
            <w:r w:rsidRPr="00C22497">
              <w:rPr>
                <w:rFonts w:ascii="Arial" w:hAnsi="Arial" w:cs="Arial"/>
              </w:rPr>
              <w:t>.0403</w:t>
            </w:r>
          </w:p>
        </w:tc>
      </w:tr>
      <w:tr w:rsidR="00B44BB3" w:rsidRPr="00ED3BC6" w14:paraId="51A778A8" w14:textId="77777777" w:rsidTr="00E738DA">
        <w:trPr>
          <w:tblCellSpacing w:w="15" w:type="dxa"/>
        </w:trPr>
        <w:tc>
          <w:tcPr>
            <w:tcW w:w="6479" w:type="dxa"/>
            <w:hideMark/>
          </w:tcPr>
          <w:p w14:paraId="66241EB5" w14:textId="77777777" w:rsidR="00B44BB3" w:rsidRDefault="00B44BB3" w:rsidP="0053457D">
            <w:pPr>
              <w:rPr>
                <w:rFonts w:ascii="Arial" w:hAnsi="Arial" w:cs="Arial"/>
              </w:rPr>
            </w:pPr>
            <w:r w:rsidRPr="00ED3BC6">
              <w:rPr>
                <w:rFonts w:ascii="Arial" w:hAnsi="Arial" w:cs="Arial"/>
                <w:u w:val="single"/>
              </w:rPr>
              <w:t>Site Evaluation</w:t>
            </w:r>
          </w:p>
          <w:p w14:paraId="12BAEC7C"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280F05A6"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3587869"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4103C72"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DEBB543"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269588A2" w14:textId="77777777" w:rsidR="00B44BB3" w:rsidRPr="00ED3BC6" w:rsidRDefault="00B44BB3" w:rsidP="0053457D">
            <w:pPr>
              <w:rPr>
                <w:rFonts w:ascii="Arial" w:hAnsi="Arial" w:cs="Arial"/>
              </w:rPr>
            </w:pPr>
            <w:r w:rsidRPr="00C22497">
              <w:rPr>
                <w:rFonts w:ascii="Arial" w:hAnsi="Arial" w:cs="Arial"/>
              </w:rPr>
              <w:t>.0501</w:t>
            </w:r>
          </w:p>
        </w:tc>
      </w:tr>
      <w:tr w:rsidR="00B44BB3" w:rsidRPr="00ED3BC6" w14:paraId="3A9DFB28" w14:textId="77777777" w:rsidTr="00E738DA">
        <w:trPr>
          <w:tblCellSpacing w:w="15" w:type="dxa"/>
        </w:trPr>
        <w:tc>
          <w:tcPr>
            <w:tcW w:w="6479" w:type="dxa"/>
            <w:hideMark/>
          </w:tcPr>
          <w:p w14:paraId="20CC9BA7" w14:textId="77777777" w:rsidR="00B44BB3" w:rsidRDefault="00B44BB3" w:rsidP="0053457D">
            <w:pPr>
              <w:rPr>
                <w:rFonts w:ascii="Arial" w:hAnsi="Arial" w:cs="Arial"/>
              </w:rPr>
            </w:pPr>
            <w:r w:rsidRPr="00ED3BC6">
              <w:rPr>
                <w:rFonts w:ascii="Arial" w:hAnsi="Arial" w:cs="Arial"/>
                <w:u w:val="single"/>
              </w:rPr>
              <w:t>Topography and Landscape Position</w:t>
            </w:r>
          </w:p>
          <w:p w14:paraId="647C083E"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055523AB"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E46153D"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1A98EE4"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0DB9079"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32427562" w14:textId="77777777" w:rsidR="00B44BB3" w:rsidRPr="00ED3BC6" w:rsidRDefault="00B44BB3" w:rsidP="0053457D">
            <w:pPr>
              <w:rPr>
                <w:rFonts w:ascii="Arial" w:hAnsi="Arial" w:cs="Arial"/>
              </w:rPr>
            </w:pPr>
            <w:r w:rsidRPr="00C22497">
              <w:rPr>
                <w:rFonts w:ascii="Arial" w:hAnsi="Arial" w:cs="Arial"/>
              </w:rPr>
              <w:t>.0502</w:t>
            </w:r>
          </w:p>
        </w:tc>
      </w:tr>
      <w:tr w:rsidR="00B44BB3" w:rsidRPr="00ED3BC6" w14:paraId="0A808EBD" w14:textId="77777777" w:rsidTr="00E738DA">
        <w:trPr>
          <w:tblCellSpacing w:w="15" w:type="dxa"/>
        </w:trPr>
        <w:tc>
          <w:tcPr>
            <w:tcW w:w="6479" w:type="dxa"/>
            <w:hideMark/>
          </w:tcPr>
          <w:p w14:paraId="59B8FD1B" w14:textId="77777777" w:rsidR="00B44BB3" w:rsidRDefault="00B44BB3" w:rsidP="0053457D">
            <w:pPr>
              <w:rPr>
                <w:rFonts w:ascii="Arial" w:hAnsi="Arial" w:cs="Arial"/>
              </w:rPr>
            </w:pPr>
            <w:r w:rsidRPr="00ED3BC6">
              <w:rPr>
                <w:rFonts w:ascii="Arial" w:hAnsi="Arial" w:cs="Arial"/>
                <w:u w:val="single"/>
              </w:rPr>
              <w:t>Soil Morphology</w:t>
            </w:r>
          </w:p>
          <w:p w14:paraId="28D2CAE7" w14:textId="77777777" w:rsidR="00B44BB3" w:rsidRPr="00ED3BC6" w:rsidRDefault="00B44BB3" w:rsidP="0053457D">
            <w:pPr>
              <w:rPr>
                <w:rFonts w:ascii="Arial" w:hAnsi="Arial" w:cs="Arial"/>
              </w:rPr>
            </w:pPr>
            <w:r w:rsidRPr="00ED3BC6">
              <w:rPr>
                <w:rFonts w:ascii="Arial" w:hAnsi="Arial" w:cs="Arial"/>
              </w:rPr>
              <w:lastRenderedPageBreak/>
              <w:t>Adopt*</w:t>
            </w:r>
          </w:p>
        </w:tc>
        <w:tc>
          <w:tcPr>
            <w:tcW w:w="145" w:type="dxa"/>
            <w:vAlign w:val="center"/>
            <w:hideMark/>
          </w:tcPr>
          <w:p w14:paraId="39BECE72"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802ACAD"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9A74AB4"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1E9BDC6"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6F221B5C" w14:textId="77777777" w:rsidR="00B44BB3" w:rsidRPr="00ED3BC6" w:rsidRDefault="00B44BB3" w:rsidP="0053457D">
            <w:pPr>
              <w:rPr>
                <w:rFonts w:ascii="Arial" w:hAnsi="Arial" w:cs="Arial"/>
              </w:rPr>
            </w:pPr>
            <w:r w:rsidRPr="00C22497">
              <w:rPr>
                <w:rFonts w:ascii="Arial" w:hAnsi="Arial" w:cs="Arial"/>
              </w:rPr>
              <w:t>.0503</w:t>
            </w:r>
          </w:p>
        </w:tc>
      </w:tr>
      <w:tr w:rsidR="00B44BB3" w:rsidRPr="00ED3BC6" w14:paraId="5355B2A3" w14:textId="77777777" w:rsidTr="00E738DA">
        <w:trPr>
          <w:tblCellSpacing w:w="15" w:type="dxa"/>
        </w:trPr>
        <w:tc>
          <w:tcPr>
            <w:tcW w:w="6479" w:type="dxa"/>
            <w:hideMark/>
          </w:tcPr>
          <w:p w14:paraId="00F094F2" w14:textId="77777777" w:rsidR="00B44BB3" w:rsidRDefault="00B44BB3" w:rsidP="0053457D">
            <w:pPr>
              <w:rPr>
                <w:rFonts w:ascii="Arial" w:hAnsi="Arial" w:cs="Arial"/>
              </w:rPr>
            </w:pPr>
            <w:r w:rsidRPr="00ED3BC6">
              <w:rPr>
                <w:rFonts w:ascii="Arial" w:hAnsi="Arial" w:cs="Arial"/>
                <w:u w:val="single"/>
              </w:rPr>
              <w:t>Soil Wetness Conditions</w:t>
            </w:r>
          </w:p>
          <w:p w14:paraId="288EC8CE"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08BA45DB"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D169851"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16DE5500"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A6F9CB7"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56DC0FC4" w14:textId="77777777" w:rsidR="00B44BB3" w:rsidRPr="00ED3BC6" w:rsidRDefault="00B44BB3" w:rsidP="0053457D">
            <w:pPr>
              <w:rPr>
                <w:rFonts w:ascii="Arial" w:hAnsi="Arial" w:cs="Arial"/>
              </w:rPr>
            </w:pPr>
            <w:r w:rsidRPr="00C22497">
              <w:rPr>
                <w:rFonts w:ascii="Arial" w:hAnsi="Arial" w:cs="Arial"/>
              </w:rPr>
              <w:t>.0504</w:t>
            </w:r>
          </w:p>
        </w:tc>
      </w:tr>
      <w:tr w:rsidR="00B44BB3" w:rsidRPr="00ED3BC6" w14:paraId="01641156" w14:textId="77777777" w:rsidTr="00E738DA">
        <w:trPr>
          <w:tblCellSpacing w:w="15" w:type="dxa"/>
        </w:trPr>
        <w:tc>
          <w:tcPr>
            <w:tcW w:w="6479" w:type="dxa"/>
            <w:hideMark/>
          </w:tcPr>
          <w:p w14:paraId="19B2E84A" w14:textId="77777777" w:rsidR="00B44BB3" w:rsidRDefault="00B44BB3" w:rsidP="0053457D">
            <w:pPr>
              <w:rPr>
                <w:rFonts w:ascii="Arial" w:hAnsi="Arial" w:cs="Arial"/>
              </w:rPr>
            </w:pPr>
            <w:r w:rsidRPr="00ED3BC6">
              <w:rPr>
                <w:rFonts w:ascii="Arial" w:hAnsi="Arial" w:cs="Arial"/>
                <w:u w:val="single"/>
              </w:rPr>
              <w:t>Soil Depth</w:t>
            </w:r>
          </w:p>
          <w:p w14:paraId="7F8626E3"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588EC1A8"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7A83926"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0BA54EF5"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FD2D30F"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35F7E049" w14:textId="77777777" w:rsidR="00B44BB3" w:rsidRPr="00ED3BC6" w:rsidRDefault="00B44BB3" w:rsidP="0053457D">
            <w:pPr>
              <w:rPr>
                <w:rFonts w:ascii="Arial" w:hAnsi="Arial" w:cs="Arial"/>
              </w:rPr>
            </w:pPr>
            <w:r w:rsidRPr="00C22497">
              <w:rPr>
                <w:rFonts w:ascii="Arial" w:hAnsi="Arial" w:cs="Arial"/>
              </w:rPr>
              <w:t>.0505</w:t>
            </w:r>
          </w:p>
        </w:tc>
      </w:tr>
      <w:tr w:rsidR="00B44BB3" w:rsidRPr="00ED3BC6" w14:paraId="3C79BA62" w14:textId="77777777" w:rsidTr="00E738DA">
        <w:trPr>
          <w:tblCellSpacing w:w="15" w:type="dxa"/>
        </w:trPr>
        <w:tc>
          <w:tcPr>
            <w:tcW w:w="6479" w:type="dxa"/>
            <w:hideMark/>
          </w:tcPr>
          <w:p w14:paraId="76F9C849" w14:textId="77777777" w:rsidR="00B44BB3" w:rsidRDefault="00B44BB3" w:rsidP="0053457D">
            <w:pPr>
              <w:rPr>
                <w:rFonts w:ascii="Arial" w:hAnsi="Arial" w:cs="Arial"/>
              </w:rPr>
            </w:pPr>
            <w:r w:rsidRPr="00ED3BC6">
              <w:rPr>
                <w:rFonts w:ascii="Arial" w:hAnsi="Arial" w:cs="Arial"/>
                <w:u w:val="single"/>
              </w:rPr>
              <w:t>Saprolite</w:t>
            </w:r>
          </w:p>
          <w:p w14:paraId="678593A0"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0A7D574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58A7685"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2BF18E7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CF3C711"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5F28D4D4" w14:textId="77777777" w:rsidR="00B44BB3" w:rsidRPr="00ED3BC6" w:rsidRDefault="00B44BB3" w:rsidP="0053457D">
            <w:pPr>
              <w:rPr>
                <w:rFonts w:ascii="Arial" w:hAnsi="Arial" w:cs="Arial"/>
              </w:rPr>
            </w:pPr>
            <w:r w:rsidRPr="00C22497">
              <w:rPr>
                <w:rFonts w:ascii="Arial" w:hAnsi="Arial" w:cs="Arial"/>
              </w:rPr>
              <w:t>.0506</w:t>
            </w:r>
          </w:p>
        </w:tc>
      </w:tr>
      <w:tr w:rsidR="00B44BB3" w:rsidRPr="00ED3BC6" w14:paraId="1D07D4D3" w14:textId="77777777" w:rsidTr="00E738DA">
        <w:trPr>
          <w:tblCellSpacing w:w="15" w:type="dxa"/>
        </w:trPr>
        <w:tc>
          <w:tcPr>
            <w:tcW w:w="6479" w:type="dxa"/>
            <w:hideMark/>
          </w:tcPr>
          <w:p w14:paraId="24F014A0" w14:textId="77777777" w:rsidR="00B44BB3" w:rsidRDefault="00B44BB3" w:rsidP="0053457D">
            <w:pPr>
              <w:rPr>
                <w:rFonts w:ascii="Arial" w:hAnsi="Arial" w:cs="Arial"/>
              </w:rPr>
            </w:pPr>
            <w:r w:rsidRPr="00ED3BC6">
              <w:rPr>
                <w:rFonts w:ascii="Arial" w:hAnsi="Arial" w:cs="Arial"/>
                <w:u w:val="single"/>
              </w:rPr>
              <w:t>Restrictive Horizons</w:t>
            </w:r>
          </w:p>
          <w:p w14:paraId="2953FB7E"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15E3E18D"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2508A5B"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6D89E5F"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F409021"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6AE63839" w14:textId="77777777" w:rsidR="00B44BB3" w:rsidRPr="00ED3BC6" w:rsidRDefault="00B44BB3" w:rsidP="0053457D">
            <w:pPr>
              <w:rPr>
                <w:rFonts w:ascii="Arial" w:hAnsi="Arial" w:cs="Arial"/>
              </w:rPr>
            </w:pPr>
            <w:r w:rsidRPr="00C22497">
              <w:rPr>
                <w:rFonts w:ascii="Arial" w:hAnsi="Arial" w:cs="Arial"/>
              </w:rPr>
              <w:t>.0507</w:t>
            </w:r>
          </w:p>
        </w:tc>
      </w:tr>
      <w:tr w:rsidR="00B44BB3" w:rsidRPr="00ED3BC6" w14:paraId="584CFBE4" w14:textId="77777777" w:rsidTr="00E738DA">
        <w:trPr>
          <w:tblCellSpacing w:w="15" w:type="dxa"/>
        </w:trPr>
        <w:tc>
          <w:tcPr>
            <w:tcW w:w="6479" w:type="dxa"/>
            <w:hideMark/>
          </w:tcPr>
          <w:p w14:paraId="507C6EB4" w14:textId="77777777" w:rsidR="00B44BB3" w:rsidRDefault="00B44BB3" w:rsidP="0053457D">
            <w:pPr>
              <w:rPr>
                <w:rFonts w:ascii="Arial" w:hAnsi="Arial" w:cs="Arial"/>
              </w:rPr>
            </w:pPr>
            <w:r w:rsidRPr="00ED3BC6">
              <w:rPr>
                <w:rFonts w:ascii="Arial" w:hAnsi="Arial" w:cs="Arial"/>
                <w:u w:val="single"/>
              </w:rPr>
              <w:t>Available Space</w:t>
            </w:r>
          </w:p>
          <w:p w14:paraId="50AFD73E"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04E135ED"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EDE74C0"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731D7A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E2BA6DE"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4BAD7421" w14:textId="77777777" w:rsidR="00B44BB3" w:rsidRPr="00ED3BC6" w:rsidRDefault="00B44BB3" w:rsidP="0053457D">
            <w:pPr>
              <w:rPr>
                <w:rFonts w:ascii="Arial" w:hAnsi="Arial" w:cs="Arial"/>
              </w:rPr>
            </w:pPr>
            <w:r w:rsidRPr="00C22497">
              <w:rPr>
                <w:rFonts w:ascii="Arial" w:hAnsi="Arial" w:cs="Arial"/>
              </w:rPr>
              <w:t>.0508</w:t>
            </w:r>
          </w:p>
        </w:tc>
      </w:tr>
      <w:tr w:rsidR="00B44BB3" w:rsidRPr="00ED3BC6" w14:paraId="3FEEBDF2" w14:textId="77777777" w:rsidTr="00E738DA">
        <w:trPr>
          <w:tblCellSpacing w:w="15" w:type="dxa"/>
        </w:trPr>
        <w:tc>
          <w:tcPr>
            <w:tcW w:w="6479" w:type="dxa"/>
            <w:hideMark/>
          </w:tcPr>
          <w:p w14:paraId="1C6834DE" w14:textId="77777777" w:rsidR="00B44BB3" w:rsidRDefault="00B44BB3" w:rsidP="0053457D">
            <w:pPr>
              <w:rPr>
                <w:rFonts w:ascii="Arial" w:hAnsi="Arial" w:cs="Arial"/>
              </w:rPr>
            </w:pPr>
            <w:r w:rsidRPr="00ED3BC6">
              <w:rPr>
                <w:rFonts w:ascii="Arial" w:hAnsi="Arial" w:cs="Arial"/>
                <w:u w:val="single"/>
              </w:rPr>
              <w:t>Site Suitability and Classification</w:t>
            </w:r>
          </w:p>
          <w:p w14:paraId="64C0F6B9"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59C5FB6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B49D930"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B1DC034"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F638CD1"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691E0690" w14:textId="77777777" w:rsidR="00B44BB3" w:rsidRPr="00ED3BC6" w:rsidRDefault="00B44BB3" w:rsidP="0053457D">
            <w:pPr>
              <w:rPr>
                <w:rFonts w:ascii="Arial" w:hAnsi="Arial" w:cs="Arial"/>
              </w:rPr>
            </w:pPr>
            <w:r w:rsidRPr="00C22497">
              <w:rPr>
                <w:rFonts w:ascii="Arial" w:hAnsi="Arial" w:cs="Arial"/>
              </w:rPr>
              <w:t>.0509</w:t>
            </w:r>
          </w:p>
        </w:tc>
      </w:tr>
      <w:tr w:rsidR="00B44BB3" w:rsidRPr="00ED3BC6" w14:paraId="6513B7C5" w14:textId="77777777" w:rsidTr="00E738DA">
        <w:trPr>
          <w:tblCellSpacing w:w="15" w:type="dxa"/>
        </w:trPr>
        <w:tc>
          <w:tcPr>
            <w:tcW w:w="6479" w:type="dxa"/>
            <w:hideMark/>
          </w:tcPr>
          <w:p w14:paraId="44F9BB84" w14:textId="77777777" w:rsidR="00B44BB3" w:rsidRDefault="00B44BB3" w:rsidP="0053457D">
            <w:pPr>
              <w:rPr>
                <w:rFonts w:ascii="Arial" w:hAnsi="Arial" w:cs="Arial"/>
              </w:rPr>
            </w:pPr>
            <w:r w:rsidRPr="00ED3BC6">
              <w:rPr>
                <w:rFonts w:ascii="Arial" w:hAnsi="Arial" w:cs="Arial"/>
                <w:u w:val="single"/>
              </w:rPr>
              <w:t>Special Site Evaluations</w:t>
            </w:r>
          </w:p>
          <w:p w14:paraId="3B9B7F2F"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576B0BCF"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0B0E6F4"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D9907EA"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2D17DB7"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49D0A9ED" w14:textId="77777777" w:rsidR="00B44BB3" w:rsidRPr="00ED3BC6" w:rsidRDefault="00B44BB3" w:rsidP="0053457D">
            <w:pPr>
              <w:rPr>
                <w:rFonts w:ascii="Arial" w:hAnsi="Arial" w:cs="Arial"/>
              </w:rPr>
            </w:pPr>
            <w:r w:rsidRPr="00C22497">
              <w:rPr>
                <w:rFonts w:ascii="Arial" w:hAnsi="Arial" w:cs="Arial"/>
              </w:rPr>
              <w:t>.0510</w:t>
            </w:r>
          </w:p>
        </w:tc>
      </w:tr>
      <w:tr w:rsidR="00B44BB3" w:rsidRPr="00ED3BC6" w14:paraId="53511D8F" w14:textId="77777777" w:rsidTr="00E738DA">
        <w:trPr>
          <w:tblCellSpacing w:w="15" w:type="dxa"/>
        </w:trPr>
        <w:tc>
          <w:tcPr>
            <w:tcW w:w="6479" w:type="dxa"/>
            <w:hideMark/>
          </w:tcPr>
          <w:p w14:paraId="407DF621" w14:textId="77777777" w:rsidR="00B44BB3" w:rsidRDefault="00B44BB3" w:rsidP="0053457D">
            <w:pPr>
              <w:rPr>
                <w:rFonts w:ascii="Arial" w:hAnsi="Arial" w:cs="Arial"/>
              </w:rPr>
            </w:pPr>
            <w:r w:rsidRPr="00ED3BC6">
              <w:rPr>
                <w:rFonts w:ascii="Arial" w:hAnsi="Arial" w:cs="Arial"/>
                <w:u w:val="single"/>
              </w:rPr>
              <w:t>Location of Wastewater Systems</w:t>
            </w:r>
          </w:p>
          <w:p w14:paraId="3B58299A"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4040DC1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347AAA8"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3F6ABC22"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CC03AAA"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7597958C" w14:textId="77777777" w:rsidR="00B44BB3" w:rsidRPr="00ED3BC6" w:rsidRDefault="00B44BB3" w:rsidP="0053457D">
            <w:pPr>
              <w:rPr>
                <w:rFonts w:ascii="Arial" w:hAnsi="Arial" w:cs="Arial"/>
              </w:rPr>
            </w:pPr>
            <w:r w:rsidRPr="00C22497">
              <w:rPr>
                <w:rFonts w:ascii="Arial" w:hAnsi="Arial" w:cs="Arial"/>
              </w:rPr>
              <w:t>.0601</w:t>
            </w:r>
          </w:p>
        </w:tc>
      </w:tr>
      <w:tr w:rsidR="00B44BB3" w:rsidRPr="00ED3BC6" w14:paraId="2E3D62BD" w14:textId="77777777" w:rsidTr="00E738DA">
        <w:trPr>
          <w:tblCellSpacing w:w="15" w:type="dxa"/>
        </w:trPr>
        <w:tc>
          <w:tcPr>
            <w:tcW w:w="6479" w:type="dxa"/>
            <w:hideMark/>
          </w:tcPr>
          <w:p w14:paraId="69E7E0F8" w14:textId="77777777" w:rsidR="00B44BB3" w:rsidRDefault="00B44BB3" w:rsidP="0053457D">
            <w:pPr>
              <w:rPr>
                <w:rFonts w:ascii="Arial" w:hAnsi="Arial" w:cs="Arial"/>
              </w:rPr>
            </w:pPr>
            <w:r w:rsidRPr="00ED3BC6">
              <w:rPr>
                <w:rFonts w:ascii="Arial" w:hAnsi="Arial" w:cs="Arial"/>
                <w:u w:val="single"/>
              </w:rPr>
              <w:t>Applicability of Setbacks</w:t>
            </w:r>
          </w:p>
          <w:p w14:paraId="7FAE8B1E"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661BF5DB"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9B3CB6B"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618FA12F"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E2775B1"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2ADAFD8A" w14:textId="77777777" w:rsidR="00B44BB3" w:rsidRPr="00ED3BC6" w:rsidRDefault="00B44BB3" w:rsidP="0053457D">
            <w:pPr>
              <w:rPr>
                <w:rFonts w:ascii="Arial" w:hAnsi="Arial" w:cs="Arial"/>
              </w:rPr>
            </w:pPr>
            <w:r w:rsidRPr="00C22497">
              <w:rPr>
                <w:rFonts w:ascii="Arial" w:hAnsi="Arial" w:cs="Arial"/>
              </w:rPr>
              <w:t>.0602</w:t>
            </w:r>
          </w:p>
        </w:tc>
      </w:tr>
      <w:tr w:rsidR="00B44BB3" w:rsidRPr="00ED3BC6" w14:paraId="329F5B70" w14:textId="77777777" w:rsidTr="00E738DA">
        <w:trPr>
          <w:tblCellSpacing w:w="15" w:type="dxa"/>
        </w:trPr>
        <w:tc>
          <w:tcPr>
            <w:tcW w:w="6479" w:type="dxa"/>
            <w:hideMark/>
          </w:tcPr>
          <w:p w14:paraId="0401AAB4" w14:textId="77777777" w:rsidR="00B44BB3" w:rsidRDefault="00B44BB3" w:rsidP="0053457D">
            <w:pPr>
              <w:rPr>
                <w:rFonts w:ascii="Arial" w:hAnsi="Arial" w:cs="Arial"/>
              </w:rPr>
            </w:pPr>
            <w:r w:rsidRPr="00ED3BC6">
              <w:rPr>
                <w:rFonts w:ascii="Arial" w:hAnsi="Arial" w:cs="Arial"/>
                <w:u w:val="single"/>
              </w:rPr>
              <w:t>Collection Sewers</w:t>
            </w:r>
          </w:p>
          <w:p w14:paraId="4EFE7E27"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143A71F1"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131E0E0"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118CBF4E"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F93C337"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42B4F171" w14:textId="77777777" w:rsidR="00B44BB3" w:rsidRPr="00ED3BC6" w:rsidRDefault="00B44BB3" w:rsidP="0053457D">
            <w:pPr>
              <w:rPr>
                <w:rFonts w:ascii="Arial" w:hAnsi="Arial" w:cs="Arial"/>
              </w:rPr>
            </w:pPr>
            <w:r w:rsidRPr="00C22497">
              <w:rPr>
                <w:rFonts w:ascii="Arial" w:hAnsi="Arial" w:cs="Arial"/>
              </w:rPr>
              <w:t>.0701</w:t>
            </w:r>
          </w:p>
        </w:tc>
      </w:tr>
      <w:tr w:rsidR="00B44BB3" w:rsidRPr="00ED3BC6" w14:paraId="37D975CD" w14:textId="77777777" w:rsidTr="00E738DA">
        <w:trPr>
          <w:tblCellSpacing w:w="15" w:type="dxa"/>
        </w:trPr>
        <w:tc>
          <w:tcPr>
            <w:tcW w:w="6479" w:type="dxa"/>
            <w:hideMark/>
          </w:tcPr>
          <w:p w14:paraId="268393EF" w14:textId="77777777" w:rsidR="00B44BB3" w:rsidRDefault="00B44BB3" w:rsidP="0053457D">
            <w:pPr>
              <w:rPr>
                <w:rFonts w:ascii="Arial" w:hAnsi="Arial" w:cs="Arial"/>
              </w:rPr>
            </w:pPr>
            <w:r w:rsidRPr="00ED3BC6">
              <w:rPr>
                <w:rFonts w:ascii="Arial" w:hAnsi="Arial" w:cs="Arial"/>
                <w:u w:val="single"/>
              </w:rPr>
              <w:t>Raw Sewage Lift Stations</w:t>
            </w:r>
          </w:p>
          <w:p w14:paraId="20CEECCD"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3D5F380F"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8F66B26"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0794028"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69F36F0"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550B917E" w14:textId="77777777" w:rsidR="00B44BB3" w:rsidRPr="00ED3BC6" w:rsidRDefault="00B44BB3" w:rsidP="0053457D">
            <w:pPr>
              <w:rPr>
                <w:rFonts w:ascii="Arial" w:hAnsi="Arial" w:cs="Arial"/>
              </w:rPr>
            </w:pPr>
            <w:r w:rsidRPr="00C22497">
              <w:rPr>
                <w:rFonts w:ascii="Arial" w:hAnsi="Arial" w:cs="Arial"/>
              </w:rPr>
              <w:t>.0702</w:t>
            </w:r>
          </w:p>
        </w:tc>
      </w:tr>
      <w:tr w:rsidR="00B44BB3" w:rsidRPr="00ED3BC6" w14:paraId="1F7FE374" w14:textId="77777777" w:rsidTr="00E738DA">
        <w:trPr>
          <w:tblCellSpacing w:w="15" w:type="dxa"/>
        </w:trPr>
        <w:tc>
          <w:tcPr>
            <w:tcW w:w="6479" w:type="dxa"/>
            <w:hideMark/>
          </w:tcPr>
          <w:p w14:paraId="2C8909F2" w14:textId="77777777" w:rsidR="00B44BB3" w:rsidRDefault="00B44BB3" w:rsidP="0053457D">
            <w:pPr>
              <w:rPr>
                <w:rFonts w:ascii="Arial" w:hAnsi="Arial" w:cs="Arial"/>
              </w:rPr>
            </w:pPr>
            <w:r w:rsidRPr="00ED3BC6">
              <w:rPr>
                <w:rFonts w:ascii="Arial" w:hAnsi="Arial" w:cs="Arial"/>
                <w:u w:val="single"/>
              </w:rPr>
              <w:t>Pipe Materials</w:t>
            </w:r>
          </w:p>
          <w:p w14:paraId="204F65E7"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2105125B"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A9DF2D1"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87919E2"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8E2EAC3"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145517D4" w14:textId="77777777" w:rsidR="00B44BB3" w:rsidRPr="00ED3BC6" w:rsidRDefault="00B44BB3" w:rsidP="0053457D">
            <w:pPr>
              <w:rPr>
                <w:rFonts w:ascii="Arial" w:hAnsi="Arial" w:cs="Arial"/>
              </w:rPr>
            </w:pPr>
            <w:r w:rsidRPr="00C22497">
              <w:rPr>
                <w:rFonts w:ascii="Arial" w:hAnsi="Arial" w:cs="Arial"/>
              </w:rPr>
              <w:t>.0703</w:t>
            </w:r>
          </w:p>
        </w:tc>
      </w:tr>
      <w:tr w:rsidR="00B44BB3" w:rsidRPr="00ED3BC6" w14:paraId="2C9B20F9" w14:textId="77777777" w:rsidTr="00E738DA">
        <w:trPr>
          <w:tblCellSpacing w:w="15" w:type="dxa"/>
        </w:trPr>
        <w:tc>
          <w:tcPr>
            <w:tcW w:w="6479" w:type="dxa"/>
            <w:hideMark/>
          </w:tcPr>
          <w:p w14:paraId="08459EE7" w14:textId="77777777" w:rsidR="00B44BB3" w:rsidRDefault="00B44BB3" w:rsidP="0053457D">
            <w:pPr>
              <w:rPr>
                <w:rFonts w:ascii="Arial" w:hAnsi="Arial" w:cs="Arial"/>
              </w:rPr>
            </w:pPr>
            <w:r w:rsidRPr="00ED3BC6">
              <w:rPr>
                <w:rFonts w:ascii="Arial" w:hAnsi="Arial" w:cs="Arial"/>
                <w:u w:val="single"/>
              </w:rPr>
              <w:t>Septic Tank Capacity Requirements</w:t>
            </w:r>
          </w:p>
          <w:p w14:paraId="71EDBB83"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483F8840"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85ADC3C"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60BFD398"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A255A57"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46079991" w14:textId="77777777" w:rsidR="00B44BB3" w:rsidRPr="00ED3BC6" w:rsidRDefault="00B44BB3" w:rsidP="0053457D">
            <w:pPr>
              <w:rPr>
                <w:rFonts w:ascii="Arial" w:hAnsi="Arial" w:cs="Arial"/>
              </w:rPr>
            </w:pPr>
            <w:r w:rsidRPr="00C22497">
              <w:rPr>
                <w:rFonts w:ascii="Arial" w:hAnsi="Arial" w:cs="Arial"/>
              </w:rPr>
              <w:t>.0801</w:t>
            </w:r>
          </w:p>
        </w:tc>
      </w:tr>
      <w:tr w:rsidR="00B44BB3" w:rsidRPr="00ED3BC6" w14:paraId="782CEB7C" w14:textId="77777777" w:rsidTr="00E738DA">
        <w:trPr>
          <w:tblCellSpacing w:w="15" w:type="dxa"/>
        </w:trPr>
        <w:tc>
          <w:tcPr>
            <w:tcW w:w="6479" w:type="dxa"/>
            <w:hideMark/>
          </w:tcPr>
          <w:p w14:paraId="564CCD5E" w14:textId="77777777" w:rsidR="00B44BB3" w:rsidRDefault="00B44BB3" w:rsidP="0053457D">
            <w:pPr>
              <w:rPr>
                <w:rFonts w:ascii="Arial" w:hAnsi="Arial" w:cs="Arial"/>
              </w:rPr>
            </w:pPr>
            <w:r w:rsidRPr="00ED3BC6">
              <w:rPr>
                <w:rFonts w:ascii="Arial" w:hAnsi="Arial" w:cs="Arial"/>
                <w:u w:val="single"/>
              </w:rPr>
              <w:t>Pump Tank Capacity Requirements</w:t>
            </w:r>
          </w:p>
          <w:p w14:paraId="5B6F71FA"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5D747410"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7956766"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19AC88E0"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B0BC488"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5D7F5000" w14:textId="77777777" w:rsidR="00B44BB3" w:rsidRPr="00ED3BC6" w:rsidRDefault="00B44BB3" w:rsidP="0053457D">
            <w:pPr>
              <w:rPr>
                <w:rFonts w:ascii="Arial" w:hAnsi="Arial" w:cs="Arial"/>
              </w:rPr>
            </w:pPr>
            <w:r w:rsidRPr="00C22497">
              <w:rPr>
                <w:rFonts w:ascii="Arial" w:hAnsi="Arial" w:cs="Arial"/>
              </w:rPr>
              <w:t>.0802</w:t>
            </w:r>
          </w:p>
        </w:tc>
      </w:tr>
      <w:tr w:rsidR="00B44BB3" w:rsidRPr="00ED3BC6" w14:paraId="23591678" w14:textId="77777777" w:rsidTr="00E738DA">
        <w:trPr>
          <w:tblCellSpacing w:w="15" w:type="dxa"/>
        </w:trPr>
        <w:tc>
          <w:tcPr>
            <w:tcW w:w="6479" w:type="dxa"/>
            <w:hideMark/>
          </w:tcPr>
          <w:p w14:paraId="6E52EBEE" w14:textId="77777777" w:rsidR="00B44BB3" w:rsidRDefault="00B44BB3" w:rsidP="0053457D">
            <w:pPr>
              <w:rPr>
                <w:rFonts w:ascii="Arial" w:hAnsi="Arial" w:cs="Arial"/>
              </w:rPr>
            </w:pPr>
            <w:r w:rsidRPr="00ED3BC6">
              <w:rPr>
                <w:rFonts w:ascii="Arial" w:hAnsi="Arial" w:cs="Arial"/>
                <w:u w:val="single"/>
              </w:rPr>
              <w:t>Grease Tank Capacity Requirements</w:t>
            </w:r>
          </w:p>
          <w:p w14:paraId="7E31FB46"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5E81A955"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F4A1A4A"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8DF5EC0"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C42CBBC"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698EB8EC" w14:textId="77777777" w:rsidR="00B44BB3" w:rsidRPr="00ED3BC6" w:rsidRDefault="00B44BB3" w:rsidP="0053457D">
            <w:pPr>
              <w:rPr>
                <w:rFonts w:ascii="Arial" w:hAnsi="Arial" w:cs="Arial"/>
              </w:rPr>
            </w:pPr>
            <w:r w:rsidRPr="00C22497">
              <w:rPr>
                <w:rFonts w:ascii="Arial" w:hAnsi="Arial" w:cs="Arial"/>
              </w:rPr>
              <w:t>.0803</w:t>
            </w:r>
          </w:p>
        </w:tc>
      </w:tr>
      <w:tr w:rsidR="00B44BB3" w:rsidRPr="00ED3BC6" w14:paraId="46B20D38" w14:textId="77777777" w:rsidTr="00E738DA">
        <w:trPr>
          <w:tblCellSpacing w:w="15" w:type="dxa"/>
        </w:trPr>
        <w:tc>
          <w:tcPr>
            <w:tcW w:w="6479" w:type="dxa"/>
            <w:hideMark/>
          </w:tcPr>
          <w:p w14:paraId="2BBFC02E" w14:textId="77777777" w:rsidR="00B44BB3" w:rsidRDefault="00B44BB3" w:rsidP="0053457D">
            <w:pPr>
              <w:rPr>
                <w:rFonts w:ascii="Arial" w:hAnsi="Arial" w:cs="Arial"/>
              </w:rPr>
            </w:pPr>
            <w:r w:rsidRPr="00ED3BC6">
              <w:rPr>
                <w:rFonts w:ascii="Arial" w:hAnsi="Arial" w:cs="Arial"/>
                <w:u w:val="single"/>
              </w:rPr>
              <w:t>Siphon Tank Capacity Requirements</w:t>
            </w:r>
          </w:p>
          <w:p w14:paraId="763C5C3B"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04AB3421"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6FB90A8"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6BE95F7C"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3010BCF"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0A2EF678" w14:textId="77777777" w:rsidR="00B44BB3" w:rsidRPr="00ED3BC6" w:rsidRDefault="00B44BB3" w:rsidP="0053457D">
            <w:pPr>
              <w:rPr>
                <w:rFonts w:ascii="Arial" w:hAnsi="Arial" w:cs="Arial"/>
              </w:rPr>
            </w:pPr>
            <w:r w:rsidRPr="00C22497">
              <w:rPr>
                <w:rFonts w:ascii="Arial" w:hAnsi="Arial" w:cs="Arial"/>
              </w:rPr>
              <w:t>.0804</w:t>
            </w:r>
          </w:p>
        </w:tc>
      </w:tr>
      <w:tr w:rsidR="00B44BB3" w:rsidRPr="00ED3BC6" w14:paraId="0C54488C" w14:textId="77777777" w:rsidTr="00E738DA">
        <w:trPr>
          <w:tblCellSpacing w:w="15" w:type="dxa"/>
        </w:trPr>
        <w:tc>
          <w:tcPr>
            <w:tcW w:w="6479" w:type="dxa"/>
            <w:hideMark/>
          </w:tcPr>
          <w:p w14:paraId="37B1FCF4" w14:textId="77777777" w:rsidR="00B44BB3" w:rsidRDefault="00B44BB3" w:rsidP="0053457D">
            <w:pPr>
              <w:rPr>
                <w:rFonts w:ascii="Arial" w:hAnsi="Arial" w:cs="Arial"/>
              </w:rPr>
            </w:pPr>
            <w:r w:rsidRPr="00ED3BC6">
              <w:rPr>
                <w:rFonts w:ascii="Arial" w:hAnsi="Arial" w:cs="Arial"/>
                <w:u w:val="single"/>
              </w:rPr>
              <w:t>Tank Leak Testing and Installation Requirements</w:t>
            </w:r>
          </w:p>
          <w:p w14:paraId="4241EDCA"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764C2D5B"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374E721"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16D3CC8F"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65B4F2F"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07F9919F" w14:textId="77777777" w:rsidR="00B44BB3" w:rsidRPr="00ED3BC6" w:rsidRDefault="00B44BB3" w:rsidP="0053457D">
            <w:pPr>
              <w:rPr>
                <w:rFonts w:ascii="Arial" w:hAnsi="Arial" w:cs="Arial"/>
              </w:rPr>
            </w:pPr>
            <w:r w:rsidRPr="00C22497">
              <w:rPr>
                <w:rFonts w:ascii="Arial" w:hAnsi="Arial" w:cs="Arial"/>
              </w:rPr>
              <w:t>.0805</w:t>
            </w:r>
          </w:p>
        </w:tc>
      </w:tr>
      <w:tr w:rsidR="00B44BB3" w:rsidRPr="00ED3BC6" w14:paraId="7FE5C3E3" w14:textId="77777777" w:rsidTr="00E738DA">
        <w:trPr>
          <w:tblCellSpacing w:w="15" w:type="dxa"/>
        </w:trPr>
        <w:tc>
          <w:tcPr>
            <w:tcW w:w="6479" w:type="dxa"/>
            <w:hideMark/>
          </w:tcPr>
          <w:p w14:paraId="186FD6CA" w14:textId="77777777" w:rsidR="00B44BB3" w:rsidRDefault="00B44BB3" w:rsidP="0053457D">
            <w:pPr>
              <w:rPr>
                <w:rFonts w:ascii="Arial" w:hAnsi="Arial" w:cs="Arial"/>
              </w:rPr>
            </w:pPr>
            <w:r w:rsidRPr="00ED3BC6">
              <w:rPr>
                <w:rFonts w:ascii="Arial" w:hAnsi="Arial" w:cs="Arial"/>
                <w:u w:val="single"/>
              </w:rPr>
              <w:t>General Design and Installation Criteria for Subsurface D...</w:t>
            </w:r>
          </w:p>
          <w:p w14:paraId="158FB224"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44B1CFBE"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47B7C7E"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063F11F"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5261C22"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32123771" w14:textId="77777777" w:rsidR="00B44BB3" w:rsidRPr="00ED3BC6" w:rsidRDefault="00B44BB3" w:rsidP="0053457D">
            <w:pPr>
              <w:rPr>
                <w:rFonts w:ascii="Arial" w:hAnsi="Arial" w:cs="Arial"/>
              </w:rPr>
            </w:pPr>
            <w:r w:rsidRPr="00C22497">
              <w:rPr>
                <w:rFonts w:ascii="Arial" w:hAnsi="Arial" w:cs="Arial"/>
              </w:rPr>
              <w:t>.0901</w:t>
            </w:r>
          </w:p>
        </w:tc>
      </w:tr>
      <w:tr w:rsidR="00B44BB3" w:rsidRPr="00ED3BC6" w14:paraId="77CED610" w14:textId="77777777" w:rsidTr="00E738DA">
        <w:trPr>
          <w:tblCellSpacing w:w="15" w:type="dxa"/>
        </w:trPr>
        <w:tc>
          <w:tcPr>
            <w:tcW w:w="6479" w:type="dxa"/>
            <w:hideMark/>
          </w:tcPr>
          <w:p w14:paraId="2C98D380" w14:textId="77777777" w:rsidR="00B44BB3" w:rsidRDefault="00B44BB3" w:rsidP="0053457D">
            <w:pPr>
              <w:rPr>
                <w:rFonts w:ascii="Arial" w:hAnsi="Arial" w:cs="Arial"/>
              </w:rPr>
            </w:pPr>
            <w:r w:rsidRPr="00ED3BC6">
              <w:rPr>
                <w:rFonts w:ascii="Arial" w:hAnsi="Arial" w:cs="Arial"/>
                <w:u w:val="single"/>
              </w:rPr>
              <w:t>Conventional Wastewater Systems</w:t>
            </w:r>
          </w:p>
          <w:p w14:paraId="7DF6AF09"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7BA5EECB"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7C6CBC5"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10841F4F"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7B1CBE7"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3AE82B38" w14:textId="77777777" w:rsidR="00B44BB3" w:rsidRPr="00ED3BC6" w:rsidRDefault="00B44BB3" w:rsidP="0053457D">
            <w:pPr>
              <w:rPr>
                <w:rFonts w:ascii="Arial" w:hAnsi="Arial" w:cs="Arial"/>
              </w:rPr>
            </w:pPr>
            <w:r w:rsidRPr="00C22497">
              <w:rPr>
                <w:rFonts w:ascii="Arial" w:hAnsi="Arial" w:cs="Arial"/>
              </w:rPr>
              <w:t>.0902</w:t>
            </w:r>
          </w:p>
        </w:tc>
      </w:tr>
      <w:tr w:rsidR="00B44BB3" w:rsidRPr="00ED3BC6" w14:paraId="58B60058" w14:textId="77777777" w:rsidTr="00E738DA">
        <w:trPr>
          <w:tblCellSpacing w:w="15" w:type="dxa"/>
        </w:trPr>
        <w:tc>
          <w:tcPr>
            <w:tcW w:w="6479" w:type="dxa"/>
            <w:hideMark/>
          </w:tcPr>
          <w:p w14:paraId="54F71208" w14:textId="77777777" w:rsidR="00B44BB3" w:rsidRDefault="00B44BB3" w:rsidP="0053457D">
            <w:pPr>
              <w:rPr>
                <w:rFonts w:ascii="Arial" w:hAnsi="Arial" w:cs="Arial"/>
              </w:rPr>
            </w:pPr>
            <w:r w:rsidRPr="00ED3BC6">
              <w:rPr>
                <w:rFonts w:ascii="Arial" w:hAnsi="Arial" w:cs="Arial"/>
                <w:u w:val="single"/>
              </w:rPr>
              <w:t>Bed Systems</w:t>
            </w:r>
          </w:p>
          <w:p w14:paraId="257B9E3D"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12726221"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92B48E8"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1C98B99C"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A155A88"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103EEA7A" w14:textId="77777777" w:rsidR="00B44BB3" w:rsidRPr="00ED3BC6" w:rsidRDefault="00B44BB3" w:rsidP="0053457D">
            <w:pPr>
              <w:rPr>
                <w:rFonts w:ascii="Arial" w:hAnsi="Arial" w:cs="Arial"/>
              </w:rPr>
            </w:pPr>
            <w:r w:rsidRPr="00C22497">
              <w:rPr>
                <w:rFonts w:ascii="Arial" w:hAnsi="Arial" w:cs="Arial"/>
              </w:rPr>
              <w:t>.0903</w:t>
            </w:r>
          </w:p>
        </w:tc>
      </w:tr>
      <w:tr w:rsidR="00B44BB3" w:rsidRPr="00ED3BC6" w14:paraId="7632571F" w14:textId="77777777" w:rsidTr="00E738DA">
        <w:trPr>
          <w:tblCellSpacing w:w="15" w:type="dxa"/>
        </w:trPr>
        <w:tc>
          <w:tcPr>
            <w:tcW w:w="6479" w:type="dxa"/>
            <w:hideMark/>
          </w:tcPr>
          <w:p w14:paraId="59380862" w14:textId="77777777" w:rsidR="00B44BB3" w:rsidRDefault="00B44BB3" w:rsidP="0053457D">
            <w:pPr>
              <w:rPr>
                <w:rFonts w:ascii="Arial" w:hAnsi="Arial" w:cs="Arial"/>
              </w:rPr>
            </w:pPr>
            <w:r w:rsidRPr="00ED3BC6">
              <w:rPr>
                <w:rFonts w:ascii="Arial" w:hAnsi="Arial" w:cs="Arial"/>
                <w:u w:val="single"/>
              </w:rPr>
              <w:t>Large Diameter Pipe Systems</w:t>
            </w:r>
          </w:p>
          <w:p w14:paraId="55A67E54"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6F49377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6E230CA"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0E769DC3"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78EF649"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428B546B" w14:textId="77777777" w:rsidR="00B44BB3" w:rsidRPr="00ED3BC6" w:rsidRDefault="00B44BB3" w:rsidP="0053457D">
            <w:pPr>
              <w:rPr>
                <w:rFonts w:ascii="Arial" w:hAnsi="Arial" w:cs="Arial"/>
              </w:rPr>
            </w:pPr>
            <w:r w:rsidRPr="00C22497">
              <w:rPr>
                <w:rFonts w:ascii="Arial" w:hAnsi="Arial" w:cs="Arial"/>
              </w:rPr>
              <w:t>.0904</w:t>
            </w:r>
          </w:p>
        </w:tc>
      </w:tr>
      <w:tr w:rsidR="00B44BB3" w:rsidRPr="00ED3BC6" w14:paraId="419D65FC" w14:textId="77777777" w:rsidTr="00E738DA">
        <w:trPr>
          <w:tblCellSpacing w:w="15" w:type="dxa"/>
        </w:trPr>
        <w:tc>
          <w:tcPr>
            <w:tcW w:w="6479" w:type="dxa"/>
            <w:hideMark/>
          </w:tcPr>
          <w:p w14:paraId="044540B1" w14:textId="77777777" w:rsidR="00B44BB3" w:rsidRDefault="00B44BB3" w:rsidP="0053457D">
            <w:pPr>
              <w:rPr>
                <w:rFonts w:ascii="Arial" w:hAnsi="Arial" w:cs="Arial"/>
              </w:rPr>
            </w:pPr>
            <w:r w:rsidRPr="00ED3BC6">
              <w:rPr>
                <w:rFonts w:ascii="Arial" w:hAnsi="Arial" w:cs="Arial"/>
                <w:u w:val="single"/>
              </w:rPr>
              <w:t>Prefabricated Permeable Block Panel Systems</w:t>
            </w:r>
          </w:p>
          <w:p w14:paraId="6FCF86A9"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076E02B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26B3A77"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06AEB71C"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7B35268"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356D6A8D" w14:textId="77777777" w:rsidR="00B44BB3" w:rsidRPr="00ED3BC6" w:rsidRDefault="00B44BB3" w:rsidP="0053457D">
            <w:pPr>
              <w:rPr>
                <w:rFonts w:ascii="Arial" w:hAnsi="Arial" w:cs="Arial"/>
              </w:rPr>
            </w:pPr>
            <w:r w:rsidRPr="00C22497">
              <w:rPr>
                <w:rFonts w:ascii="Arial" w:hAnsi="Arial" w:cs="Arial"/>
              </w:rPr>
              <w:t>.0905</w:t>
            </w:r>
          </w:p>
        </w:tc>
      </w:tr>
      <w:tr w:rsidR="00B44BB3" w:rsidRPr="00ED3BC6" w14:paraId="2E6771C2" w14:textId="77777777" w:rsidTr="00E738DA">
        <w:trPr>
          <w:tblCellSpacing w:w="15" w:type="dxa"/>
        </w:trPr>
        <w:tc>
          <w:tcPr>
            <w:tcW w:w="6479" w:type="dxa"/>
            <w:hideMark/>
          </w:tcPr>
          <w:p w14:paraId="4E5E4851" w14:textId="77777777" w:rsidR="00B44BB3" w:rsidRDefault="00B44BB3" w:rsidP="0053457D">
            <w:pPr>
              <w:rPr>
                <w:rFonts w:ascii="Arial" w:hAnsi="Arial" w:cs="Arial"/>
              </w:rPr>
            </w:pPr>
            <w:r w:rsidRPr="00ED3BC6">
              <w:rPr>
                <w:rFonts w:ascii="Arial" w:hAnsi="Arial" w:cs="Arial"/>
                <w:u w:val="single"/>
              </w:rPr>
              <w:t>Sand Lined Trench Systems</w:t>
            </w:r>
          </w:p>
          <w:p w14:paraId="1209281D"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0454AE77"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FB5BB1C"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39D7FDA2"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E2A0F3D"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1E975368" w14:textId="77777777" w:rsidR="00B44BB3" w:rsidRPr="00ED3BC6" w:rsidRDefault="00B44BB3" w:rsidP="0053457D">
            <w:pPr>
              <w:rPr>
                <w:rFonts w:ascii="Arial" w:hAnsi="Arial" w:cs="Arial"/>
              </w:rPr>
            </w:pPr>
            <w:r w:rsidRPr="00C22497">
              <w:rPr>
                <w:rFonts w:ascii="Arial" w:hAnsi="Arial" w:cs="Arial"/>
              </w:rPr>
              <w:t>.0906</w:t>
            </w:r>
          </w:p>
        </w:tc>
      </w:tr>
      <w:tr w:rsidR="00B44BB3" w:rsidRPr="00ED3BC6" w14:paraId="4196CA5E" w14:textId="77777777" w:rsidTr="00E738DA">
        <w:trPr>
          <w:tblCellSpacing w:w="15" w:type="dxa"/>
        </w:trPr>
        <w:tc>
          <w:tcPr>
            <w:tcW w:w="6479" w:type="dxa"/>
            <w:hideMark/>
          </w:tcPr>
          <w:p w14:paraId="5183E310" w14:textId="77777777" w:rsidR="00B44BB3" w:rsidRDefault="00B44BB3" w:rsidP="0053457D">
            <w:pPr>
              <w:rPr>
                <w:rFonts w:ascii="Arial" w:hAnsi="Arial" w:cs="Arial"/>
              </w:rPr>
            </w:pPr>
            <w:r w:rsidRPr="00ED3BC6">
              <w:rPr>
                <w:rFonts w:ascii="Arial" w:hAnsi="Arial" w:cs="Arial"/>
                <w:u w:val="single"/>
              </w:rPr>
              <w:t>Low Pressure Pipe Systems</w:t>
            </w:r>
          </w:p>
          <w:p w14:paraId="4BAAB082"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6E4240F1"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EC255F5"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00689450"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70E81BA"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12938D0C" w14:textId="77777777" w:rsidR="00B44BB3" w:rsidRPr="00ED3BC6" w:rsidRDefault="00B44BB3" w:rsidP="0053457D">
            <w:pPr>
              <w:rPr>
                <w:rFonts w:ascii="Arial" w:hAnsi="Arial" w:cs="Arial"/>
              </w:rPr>
            </w:pPr>
            <w:r w:rsidRPr="00C22497">
              <w:rPr>
                <w:rFonts w:ascii="Arial" w:hAnsi="Arial" w:cs="Arial"/>
              </w:rPr>
              <w:t>.0907</w:t>
            </w:r>
          </w:p>
        </w:tc>
      </w:tr>
      <w:tr w:rsidR="00B44BB3" w:rsidRPr="00ED3BC6" w14:paraId="34E8225F" w14:textId="77777777" w:rsidTr="00E738DA">
        <w:trPr>
          <w:tblCellSpacing w:w="15" w:type="dxa"/>
        </w:trPr>
        <w:tc>
          <w:tcPr>
            <w:tcW w:w="6479" w:type="dxa"/>
            <w:hideMark/>
          </w:tcPr>
          <w:p w14:paraId="50DE5D27" w14:textId="77777777" w:rsidR="00B44BB3" w:rsidRDefault="00B44BB3" w:rsidP="0053457D">
            <w:pPr>
              <w:rPr>
                <w:rFonts w:ascii="Arial" w:hAnsi="Arial" w:cs="Arial"/>
              </w:rPr>
            </w:pPr>
            <w:r w:rsidRPr="00ED3BC6">
              <w:rPr>
                <w:rFonts w:ascii="Arial" w:hAnsi="Arial" w:cs="Arial"/>
                <w:u w:val="single"/>
              </w:rPr>
              <w:t>Drip Dispersal Systems</w:t>
            </w:r>
          </w:p>
          <w:p w14:paraId="7DA8754F"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42A9573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5842BE7"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6A9522F8"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66B6D37"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1249D11E" w14:textId="77777777" w:rsidR="00B44BB3" w:rsidRPr="00ED3BC6" w:rsidRDefault="00B44BB3" w:rsidP="0053457D">
            <w:pPr>
              <w:rPr>
                <w:rFonts w:ascii="Arial" w:hAnsi="Arial" w:cs="Arial"/>
              </w:rPr>
            </w:pPr>
            <w:r w:rsidRPr="00C22497">
              <w:rPr>
                <w:rFonts w:ascii="Arial" w:hAnsi="Arial" w:cs="Arial"/>
              </w:rPr>
              <w:t>.0908</w:t>
            </w:r>
          </w:p>
        </w:tc>
      </w:tr>
      <w:tr w:rsidR="00B44BB3" w:rsidRPr="00ED3BC6" w14:paraId="656367B6" w14:textId="77777777" w:rsidTr="00E738DA">
        <w:trPr>
          <w:tblCellSpacing w:w="15" w:type="dxa"/>
        </w:trPr>
        <w:tc>
          <w:tcPr>
            <w:tcW w:w="6479" w:type="dxa"/>
            <w:hideMark/>
          </w:tcPr>
          <w:p w14:paraId="487B7260" w14:textId="77777777" w:rsidR="00B44BB3" w:rsidRDefault="00B44BB3" w:rsidP="0053457D">
            <w:pPr>
              <w:rPr>
                <w:rFonts w:ascii="Arial" w:hAnsi="Arial" w:cs="Arial"/>
              </w:rPr>
            </w:pPr>
            <w:r w:rsidRPr="00ED3BC6">
              <w:rPr>
                <w:rFonts w:ascii="Arial" w:hAnsi="Arial" w:cs="Arial"/>
                <w:u w:val="single"/>
              </w:rPr>
              <w:t>Fill Systems</w:t>
            </w:r>
          </w:p>
          <w:p w14:paraId="42DF9AE0" w14:textId="77777777" w:rsidR="00B44BB3" w:rsidRPr="00ED3BC6" w:rsidRDefault="00B44BB3" w:rsidP="0053457D">
            <w:pPr>
              <w:rPr>
                <w:rFonts w:ascii="Arial" w:hAnsi="Arial" w:cs="Arial"/>
              </w:rPr>
            </w:pPr>
            <w:r w:rsidRPr="00ED3BC6">
              <w:rPr>
                <w:rFonts w:ascii="Arial" w:hAnsi="Arial" w:cs="Arial"/>
              </w:rPr>
              <w:lastRenderedPageBreak/>
              <w:t>Adopt*</w:t>
            </w:r>
          </w:p>
        </w:tc>
        <w:tc>
          <w:tcPr>
            <w:tcW w:w="145" w:type="dxa"/>
            <w:vAlign w:val="center"/>
            <w:hideMark/>
          </w:tcPr>
          <w:p w14:paraId="17456097"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B9732D5"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285F523"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81A1ECC"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1D1C6535" w14:textId="77777777" w:rsidR="00B44BB3" w:rsidRPr="00ED3BC6" w:rsidRDefault="00B44BB3" w:rsidP="0053457D">
            <w:pPr>
              <w:rPr>
                <w:rFonts w:ascii="Arial" w:hAnsi="Arial" w:cs="Arial"/>
              </w:rPr>
            </w:pPr>
            <w:r w:rsidRPr="00C22497">
              <w:rPr>
                <w:rFonts w:ascii="Arial" w:hAnsi="Arial" w:cs="Arial"/>
              </w:rPr>
              <w:t>.0909</w:t>
            </w:r>
          </w:p>
        </w:tc>
      </w:tr>
      <w:tr w:rsidR="00B44BB3" w:rsidRPr="00ED3BC6" w14:paraId="4F4036B6" w14:textId="77777777" w:rsidTr="00E738DA">
        <w:trPr>
          <w:tblCellSpacing w:w="15" w:type="dxa"/>
        </w:trPr>
        <w:tc>
          <w:tcPr>
            <w:tcW w:w="6479" w:type="dxa"/>
            <w:hideMark/>
          </w:tcPr>
          <w:p w14:paraId="318E9992" w14:textId="77777777" w:rsidR="00B44BB3" w:rsidRDefault="00B44BB3" w:rsidP="0053457D">
            <w:pPr>
              <w:rPr>
                <w:rFonts w:ascii="Arial" w:hAnsi="Arial" w:cs="Arial"/>
              </w:rPr>
            </w:pPr>
            <w:r w:rsidRPr="00ED3BC6">
              <w:rPr>
                <w:rFonts w:ascii="Arial" w:hAnsi="Arial" w:cs="Arial"/>
                <w:u w:val="single"/>
              </w:rPr>
              <w:t>Artificial Drainage Systems</w:t>
            </w:r>
          </w:p>
          <w:p w14:paraId="46A63175"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70C430E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19571ED"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D4060BF"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9CC5C73"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7003722E" w14:textId="77777777" w:rsidR="00B44BB3" w:rsidRPr="00ED3BC6" w:rsidRDefault="00B44BB3" w:rsidP="0053457D">
            <w:pPr>
              <w:rPr>
                <w:rFonts w:ascii="Arial" w:hAnsi="Arial" w:cs="Arial"/>
              </w:rPr>
            </w:pPr>
            <w:r w:rsidRPr="00C22497">
              <w:rPr>
                <w:rFonts w:ascii="Arial" w:hAnsi="Arial" w:cs="Arial"/>
              </w:rPr>
              <w:t>.0910</w:t>
            </w:r>
          </w:p>
        </w:tc>
      </w:tr>
      <w:tr w:rsidR="00B44BB3" w:rsidRPr="00ED3BC6" w14:paraId="279B0B1C" w14:textId="77777777" w:rsidTr="00E738DA">
        <w:trPr>
          <w:tblCellSpacing w:w="15" w:type="dxa"/>
        </w:trPr>
        <w:tc>
          <w:tcPr>
            <w:tcW w:w="6479" w:type="dxa"/>
            <w:hideMark/>
          </w:tcPr>
          <w:p w14:paraId="6D7FC273" w14:textId="77777777" w:rsidR="00B44BB3" w:rsidRDefault="00B44BB3" w:rsidP="0053457D">
            <w:pPr>
              <w:rPr>
                <w:rFonts w:ascii="Arial" w:hAnsi="Arial" w:cs="Arial"/>
              </w:rPr>
            </w:pPr>
            <w:r w:rsidRPr="00ED3BC6">
              <w:rPr>
                <w:rFonts w:ascii="Arial" w:hAnsi="Arial" w:cs="Arial"/>
                <w:u w:val="single"/>
              </w:rPr>
              <w:t>Privies</w:t>
            </w:r>
          </w:p>
          <w:p w14:paraId="5953A9EA"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79AA64D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8EAE54C"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066B44C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C3ACB5A"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569830F5" w14:textId="77777777" w:rsidR="00B44BB3" w:rsidRPr="00ED3BC6" w:rsidRDefault="00B44BB3" w:rsidP="0053457D">
            <w:pPr>
              <w:rPr>
                <w:rFonts w:ascii="Arial" w:hAnsi="Arial" w:cs="Arial"/>
              </w:rPr>
            </w:pPr>
            <w:r w:rsidRPr="00C22497">
              <w:rPr>
                <w:rFonts w:ascii="Arial" w:hAnsi="Arial" w:cs="Arial"/>
              </w:rPr>
              <w:t>.0911</w:t>
            </w:r>
          </w:p>
        </w:tc>
      </w:tr>
      <w:tr w:rsidR="00B44BB3" w:rsidRPr="00ED3BC6" w14:paraId="0EEDCCDB" w14:textId="77777777" w:rsidTr="00E738DA">
        <w:trPr>
          <w:tblCellSpacing w:w="15" w:type="dxa"/>
        </w:trPr>
        <w:tc>
          <w:tcPr>
            <w:tcW w:w="6479" w:type="dxa"/>
            <w:hideMark/>
          </w:tcPr>
          <w:p w14:paraId="0205FE6D" w14:textId="77777777" w:rsidR="00B44BB3" w:rsidRDefault="00B44BB3" w:rsidP="0053457D">
            <w:pPr>
              <w:rPr>
                <w:rFonts w:ascii="Arial" w:hAnsi="Arial" w:cs="Arial"/>
              </w:rPr>
            </w:pPr>
            <w:r w:rsidRPr="00ED3BC6">
              <w:rPr>
                <w:rFonts w:ascii="Arial" w:hAnsi="Arial" w:cs="Arial"/>
                <w:u w:val="single"/>
              </w:rPr>
              <w:t>Alternative Toilets</w:t>
            </w:r>
          </w:p>
          <w:p w14:paraId="3AFE597D"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4ABBEB9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64A3F99"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0976A375"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7696EEF"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12D19FD8" w14:textId="77777777" w:rsidR="00B44BB3" w:rsidRPr="00ED3BC6" w:rsidRDefault="00B44BB3" w:rsidP="0053457D">
            <w:pPr>
              <w:rPr>
                <w:rFonts w:ascii="Arial" w:hAnsi="Arial" w:cs="Arial"/>
              </w:rPr>
            </w:pPr>
            <w:r w:rsidRPr="00C22497">
              <w:rPr>
                <w:rFonts w:ascii="Arial" w:hAnsi="Arial" w:cs="Arial"/>
              </w:rPr>
              <w:t>.1001</w:t>
            </w:r>
          </w:p>
        </w:tc>
      </w:tr>
      <w:tr w:rsidR="00B44BB3" w:rsidRPr="00ED3BC6" w14:paraId="68CAA22E" w14:textId="77777777" w:rsidTr="00E738DA">
        <w:trPr>
          <w:tblCellSpacing w:w="15" w:type="dxa"/>
        </w:trPr>
        <w:tc>
          <w:tcPr>
            <w:tcW w:w="6479" w:type="dxa"/>
            <w:hideMark/>
          </w:tcPr>
          <w:p w14:paraId="53D8A78D" w14:textId="77777777" w:rsidR="00B44BB3" w:rsidRDefault="00B44BB3" w:rsidP="0053457D">
            <w:pPr>
              <w:rPr>
                <w:rFonts w:ascii="Arial" w:hAnsi="Arial" w:cs="Arial"/>
              </w:rPr>
            </w:pPr>
            <w:r w:rsidRPr="00ED3BC6">
              <w:rPr>
                <w:rFonts w:ascii="Arial" w:hAnsi="Arial" w:cs="Arial"/>
                <w:u w:val="single"/>
              </w:rPr>
              <w:t>Reclaimed Water Systems</w:t>
            </w:r>
          </w:p>
          <w:p w14:paraId="39A0BCB1"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66739E6D"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C91AA6A"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B439725"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B0A6358"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08921F62" w14:textId="77777777" w:rsidR="00B44BB3" w:rsidRPr="00ED3BC6" w:rsidRDefault="00B44BB3" w:rsidP="0053457D">
            <w:pPr>
              <w:rPr>
                <w:rFonts w:ascii="Arial" w:hAnsi="Arial" w:cs="Arial"/>
              </w:rPr>
            </w:pPr>
            <w:r w:rsidRPr="00C22497">
              <w:rPr>
                <w:rFonts w:ascii="Arial" w:hAnsi="Arial" w:cs="Arial"/>
              </w:rPr>
              <w:t>.1002</w:t>
            </w:r>
          </w:p>
        </w:tc>
      </w:tr>
      <w:tr w:rsidR="00B44BB3" w:rsidRPr="00ED3BC6" w14:paraId="07B64964" w14:textId="77777777" w:rsidTr="00E738DA">
        <w:trPr>
          <w:tblCellSpacing w:w="15" w:type="dxa"/>
        </w:trPr>
        <w:tc>
          <w:tcPr>
            <w:tcW w:w="6479" w:type="dxa"/>
            <w:hideMark/>
          </w:tcPr>
          <w:p w14:paraId="40BCA5AA" w14:textId="77777777" w:rsidR="00B44BB3" w:rsidRDefault="00B44BB3" w:rsidP="0053457D">
            <w:pPr>
              <w:rPr>
                <w:rFonts w:ascii="Arial" w:hAnsi="Arial" w:cs="Arial"/>
              </w:rPr>
            </w:pPr>
            <w:r w:rsidRPr="00ED3BC6">
              <w:rPr>
                <w:rFonts w:ascii="Arial" w:hAnsi="Arial" w:cs="Arial"/>
                <w:u w:val="single"/>
              </w:rPr>
              <w:t>General Dosing System Requirements</w:t>
            </w:r>
          </w:p>
          <w:p w14:paraId="202C3444"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5ADDCF72"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A6C31D7"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3C0CE62"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6BA782B"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7AA0D91E" w14:textId="77777777" w:rsidR="00B44BB3" w:rsidRPr="00ED3BC6" w:rsidRDefault="00B44BB3" w:rsidP="0053457D">
            <w:pPr>
              <w:rPr>
                <w:rFonts w:ascii="Arial" w:hAnsi="Arial" w:cs="Arial"/>
              </w:rPr>
            </w:pPr>
            <w:r w:rsidRPr="00C22497">
              <w:rPr>
                <w:rFonts w:ascii="Arial" w:hAnsi="Arial" w:cs="Arial"/>
              </w:rPr>
              <w:t>.1101</w:t>
            </w:r>
          </w:p>
        </w:tc>
      </w:tr>
      <w:tr w:rsidR="00B44BB3" w:rsidRPr="00ED3BC6" w14:paraId="769DC17F" w14:textId="77777777" w:rsidTr="00E738DA">
        <w:trPr>
          <w:tblCellSpacing w:w="15" w:type="dxa"/>
        </w:trPr>
        <w:tc>
          <w:tcPr>
            <w:tcW w:w="6479" w:type="dxa"/>
            <w:hideMark/>
          </w:tcPr>
          <w:p w14:paraId="772A2D9C" w14:textId="77777777" w:rsidR="00B44BB3" w:rsidRDefault="00B44BB3" w:rsidP="0053457D">
            <w:pPr>
              <w:rPr>
                <w:rFonts w:ascii="Arial" w:hAnsi="Arial" w:cs="Arial"/>
              </w:rPr>
            </w:pPr>
            <w:r w:rsidRPr="00ED3BC6">
              <w:rPr>
                <w:rFonts w:ascii="Arial" w:hAnsi="Arial" w:cs="Arial"/>
                <w:u w:val="single"/>
              </w:rPr>
              <w:t>Pump Dosing</w:t>
            </w:r>
          </w:p>
          <w:p w14:paraId="2824A0ED"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203E6344"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472DFE7"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16045D3D"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079A91A"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16593047" w14:textId="77777777" w:rsidR="00B44BB3" w:rsidRPr="00ED3BC6" w:rsidRDefault="00B44BB3" w:rsidP="0053457D">
            <w:pPr>
              <w:rPr>
                <w:rFonts w:ascii="Arial" w:hAnsi="Arial" w:cs="Arial"/>
              </w:rPr>
            </w:pPr>
            <w:r w:rsidRPr="00C22497">
              <w:rPr>
                <w:rFonts w:ascii="Arial" w:hAnsi="Arial" w:cs="Arial"/>
              </w:rPr>
              <w:t>.1102</w:t>
            </w:r>
          </w:p>
        </w:tc>
      </w:tr>
      <w:tr w:rsidR="00B44BB3" w:rsidRPr="00ED3BC6" w14:paraId="7087F08A" w14:textId="77777777" w:rsidTr="00E738DA">
        <w:trPr>
          <w:tblCellSpacing w:w="15" w:type="dxa"/>
        </w:trPr>
        <w:tc>
          <w:tcPr>
            <w:tcW w:w="6479" w:type="dxa"/>
            <w:hideMark/>
          </w:tcPr>
          <w:p w14:paraId="1D151DB3" w14:textId="77777777" w:rsidR="00B44BB3" w:rsidRDefault="00B44BB3" w:rsidP="0053457D">
            <w:pPr>
              <w:rPr>
                <w:rFonts w:ascii="Arial" w:hAnsi="Arial" w:cs="Arial"/>
              </w:rPr>
            </w:pPr>
            <w:r w:rsidRPr="00ED3BC6">
              <w:rPr>
                <w:rFonts w:ascii="Arial" w:hAnsi="Arial" w:cs="Arial"/>
                <w:u w:val="single"/>
              </w:rPr>
              <w:t>Control Panels</w:t>
            </w:r>
          </w:p>
          <w:p w14:paraId="4E21198B"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66DDC834"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5566382"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3E344C4A"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75F9975"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298F10E5" w14:textId="77777777" w:rsidR="00B44BB3" w:rsidRPr="00ED3BC6" w:rsidRDefault="00B44BB3" w:rsidP="0053457D">
            <w:pPr>
              <w:rPr>
                <w:rFonts w:ascii="Arial" w:hAnsi="Arial" w:cs="Arial"/>
              </w:rPr>
            </w:pPr>
            <w:r w:rsidRPr="00C22497">
              <w:rPr>
                <w:rFonts w:ascii="Arial" w:hAnsi="Arial" w:cs="Arial"/>
              </w:rPr>
              <w:t>.1103</w:t>
            </w:r>
          </w:p>
        </w:tc>
      </w:tr>
      <w:tr w:rsidR="00B44BB3" w:rsidRPr="00ED3BC6" w14:paraId="508518F0" w14:textId="77777777" w:rsidTr="00E738DA">
        <w:trPr>
          <w:tblCellSpacing w:w="15" w:type="dxa"/>
        </w:trPr>
        <w:tc>
          <w:tcPr>
            <w:tcW w:w="6479" w:type="dxa"/>
            <w:hideMark/>
          </w:tcPr>
          <w:p w14:paraId="2A23C5AF" w14:textId="77777777" w:rsidR="00B44BB3" w:rsidRDefault="00B44BB3" w:rsidP="0053457D">
            <w:pPr>
              <w:rPr>
                <w:rFonts w:ascii="Arial" w:hAnsi="Arial" w:cs="Arial"/>
              </w:rPr>
            </w:pPr>
            <w:r w:rsidRPr="00ED3BC6">
              <w:rPr>
                <w:rFonts w:ascii="Arial" w:hAnsi="Arial" w:cs="Arial"/>
                <w:u w:val="single"/>
              </w:rPr>
              <w:t>Siphon Dosing</w:t>
            </w:r>
          </w:p>
          <w:p w14:paraId="3963A59D"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3ED5461C"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6EF845B"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DB544E9"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E21A524"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5BC931B7" w14:textId="77777777" w:rsidR="00B44BB3" w:rsidRPr="00ED3BC6" w:rsidRDefault="00B44BB3" w:rsidP="0053457D">
            <w:pPr>
              <w:rPr>
                <w:rFonts w:ascii="Arial" w:hAnsi="Arial" w:cs="Arial"/>
              </w:rPr>
            </w:pPr>
            <w:r w:rsidRPr="00C22497">
              <w:rPr>
                <w:rFonts w:ascii="Arial" w:hAnsi="Arial" w:cs="Arial"/>
              </w:rPr>
              <w:t>.1104</w:t>
            </w:r>
          </w:p>
        </w:tc>
      </w:tr>
      <w:tr w:rsidR="00B44BB3" w:rsidRPr="00ED3BC6" w14:paraId="22C26DD5" w14:textId="77777777" w:rsidTr="00E738DA">
        <w:trPr>
          <w:tblCellSpacing w:w="15" w:type="dxa"/>
        </w:trPr>
        <w:tc>
          <w:tcPr>
            <w:tcW w:w="6479" w:type="dxa"/>
            <w:hideMark/>
          </w:tcPr>
          <w:p w14:paraId="1D1A98C4" w14:textId="77777777" w:rsidR="00B44BB3" w:rsidRDefault="00B44BB3" w:rsidP="0053457D">
            <w:pPr>
              <w:rPr>
                <w:rFonts w:ascii="Arial" w:hAnsi="Arial" w:cs="Arial"/>
              </w:rPr>
            </w:pPr>
            <w:r w:rsidRPr="00ED3BC6">
              <w:rPr>
                <w:rFonts w:ascii="Arial" w:hAnsi="Arial" w:cs="Arial"/>
                <w:u w:val="single"/>
              </w:rPr>
              <w:t>Timed Dosing</w:t>
            </w:r>
          </w:p>
          <w:p w14:paraId="2063480F"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1BD02B6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C1E2B52"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C70A9E7"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932D6D7"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4E68BA5D" w14:textId="77777777" w:rsidR="00B44BB3" w:rsidRPr="00ED3BC6" w:rsidRDefault="00B44BB3" w:rsidP="0053457D">
            <w:pPr>
              <w:rPr>
                <w:rFonts w:ascii="Arial" w:hAnsi="Arial" w:cs="Arial"/>
              </w:rPr>
            </w:pPr>
            <w:r w:rsidRPr="00C22497">
              <w:rPr>
                <w:rFonts w:ascii="Arial" w:hAnsi="Arial" w:cs="Arial"/>
              </w:rPr>
              <w:t>.1105</w:t>
            </w:r>
          </w:p>
        </w:tc>
      </w:tr>
      <w:tr w:rsidR="00B44BB3" w:rsidRPr="00ED3BC6" w14:paraId="60D4815B" w14:textId="77777777" w:rsidTr="00E738DA">
        <w:trPr>
          <w:tblCellSpacing w:w="15" w:type="dxa"/>
        </w:trPr>
        <w:tc>
          <w:tcPr>
            <w:tcW w:w="6479" w:type="dxa"/>
            <w:hideMark/>
          </w:tcPr>
          <w:p w14:paraId="17FC5B60" w14:textId="77777777" w:rsidR="00B44BB3" w:rsidRDefault="00B44BB3" w:rsidP="0053457D">
            <w:pPr>
              <w:rPr>
                <w:rFonts w:ascii="Arial" w:hAnsi="Arial" w:cs="Arial"/>
              </w:rPr>
            </w:pPr>
            <w:r w:rsidRPr="00ED3BC6">
              <w:rPr>
                <w:rFonts w:ascii="Arial" w:hAnsi="Arial" w:cs="Arial"/>
                <w:u w:val="single"/>
              </w:rPr>
              <w:t>Pressure Dosed Gravity Distribution Devices</w:t>
            </w:r>
          </w:p>
          <w:p w14:paraId="474A20EE"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01DE2700"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28AEAFD"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6665CA65"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A127768"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617BAE24" w14:textId="77777777" w:rsidR="00B44BB3" w:rsidRPr="00ED3BC6" w:rsidRDefault="00B44BB3" w:rsidP="0053457D">
            <w:pPr>
              <w:rPr>
                <w:rFonts w:ascii="Arial" w:hAnsi="Arial" w:cs="Arial"/>
              </w:rPr>
            </w:pPr>
            <w:r w:rsidRPr="00C22497">
              <w:rPr>
                <w:rFonts w:ascii="Arial" w:hAnsi="Arial" w:cs="Arial"/>
              </w:rPr>
              <w:t>.1106</w:t>
            </w:r>
          </w:p>
        </w:tc>
      </w:tr>
      <w:tr w:rsidR="00B44BB3" w:rsidRPr="00ED3BC6" w14:paraId="7D3E96A7" w14:textId="77777777" w:rsidTr="00E738DA">
        <w:trPr>
          <w:tblCellSpacing w:w="15" w:type="dxa"/>
        </w:trPr>
        <w:tc>
          <w:tcPr>
            <w:tcW w:w="6479" w:type="dxa"/>
            <w:hideMark/>
          </w:tcPr>
          <w:p w14:paraId="53735793" w14:textId="77777777" w:rsidR="00B44BB3" w:rsidRDefault="00B44BB3" w:rsidP="0053457D">
            <w:pPr>
              <w:rPr>
                <w:rFonts w:ascii="Arial" w:hAnsi="Arial" w:cs="Arial"/>
              </w:rPr>
            </w:pPr>
            <w:r w:rsidRPr="00ED3BC6">
              <w:rPr>
                <w:rFonts w:ascii="Arial" w:hAnsi="Arial" w:cs="Arial"/>
                <w:u w:val="single"/>
              </w:rPr>
              <w:t>Advanced Pretreatment System Standards</w:t>
            </w:r>
          </w:p>
          <w:p w14:paraId="0AF3823D"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3AD81DD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FFDF6CF"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1CF22909"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11CFCD6"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201C6AEC" w14:textId="77777777" w:rsidR="00B44BB3" w:rsidRPr="00ED3BC6" w:rsidRDefault="00B44BB3" w:rsidP="0053457D">
            <w:pPr>
              <w:rPr>
                <w:rFonts w:ascii="Arial" w:hAnsi="Arial" w:cs="Arial"/>
              </w:rPr>
            </w:pPr>
            <w:r w:rsidRPr="00C22497">
              <w:rPr>
                <w:rFonts w:ascii="Arial" w:hAnsi="Arial" w:cs="Arial"/>
              </w:rPr>
              <w:t>.1201</w:t>
            </w:r>
          </w:p>
        </w:tc>
      </w:tr>
      <w:tr w:rsidR="00B44BB3" w:rsidRPr="00ED3BC6" w14:paraId="17123417" w14:textId="77777777" w:rsidTr="00E738DA">
        <w:trPr>
          <w:tblCellSpacing w:w="15" w:type="dxa"/>
        </w:trPr>
        <w:tc>
          <w:tcPr>
            <w:tcW w:w="6479" w:type="dxa"/>
            <w:hideMark/>
          </w:tcPr>
          <w:p w14:paraId="65268A57" w14:textId="77777777" w:rsidR="00B44BB3" w:rsidRDefault="00B44BB3" w:rsidP="0053457D">
            <w:pPr>
              <w:rPr>
                <w:rFonts w:ascii="Arial" w:hAnsi="Arial" w:cs="Arial"/>
              </w:rPr>
            </w:pPr>
            <w:r w:rsidRPr="00ED3BC6">
              <w:rPr>
                <w:rFonts w:ascii="Arial" w:hAnsi="Arial" w:cs="Arial"/>
                <w:u w:val="single"/>
              </w:rPr>
              <w:t>Siting and Sizing Criteria for Advanced Pretreatment Syst...</w:t>
            </w:r>
          </w:p>
          <w:p w14:paraId="1296073F"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20A0B4FC"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04BEAC2"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0B79EBB2"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F53CF9F"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2D50FD4D" w14:textId="77777777" w:rsidR="00B44BB3" w:rsidRPr="00ED3BC6" w:rsidRDefault="00B44BB3" w:rsidP="0053457D">
            <w:pPr>
              <w:rPr>
                <w:rFonts w:ascii="Arial" w:hAnsi="Arial" w:cs="Arial"/>
              </w:rPr>
            </w:pPr>
            <w:r w:rsidRPr="00C22497">
              <w:rPr>
                <w:rFonts w:ascii="Arial" w:hAnsi="Arial" w:cs="Arial"/>
              </w:rPr>
              <w:t>.1202</w:t>
            </w:r>
          </w:p>
        </w:tc>
      </w:tr>
      <w:tr w:rsidR="00B44BB3" w:rsidRPr="00ED3BC6" w14:paraId="5DEC59F4" w14:textId="77777777" w:rsidTr="00E738DA">
        <w:trPr>
          <w:tblCellSpacing w:w="15" w:type="dxa"/>
        </w:trPr>
        <w:tc>
          <w:tcPr>
            <w:tcW w:w="6479" w:type="dxa"/>
            <w:hideMark/>
          </w:tcPr>
          <w:p w14:paraId="306503EA" w14:textId="77777777" w:rsidR="00B44BB3" w:rsidRDefault="00B44BB3" w:rsidP="0053457D">
            <w:pPr>
              <w:rPr>
                <w:rFonts w:ascii="Arial" w:hAnsi="Arial" w:cs="Arial"/>
              </w:rPr>
            </w:pPr>
            <w:r w:rsidRPr="00ED3BC6">
              <w:rPr>
                <w:rFonts w:ascii="Arial" w:hAnsi="Arial" w:cs="Arial"/>
                <w:u w:val="single"/>
              </w:rPr>
              <w:t>Siting and Sizing Criteria for Advanced Pretreatment Syst...</w:t>
            </w:r>
          </w:p>
          <w:p w14:paraId="2E53EC45"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649BD8BF"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9D714BE"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B439271"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A55D596"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59EFC1D8" w14:textId="77777777" w:rsidR="00B44BB3" w:rsidRPr="00ED3BC6" w:rsidRDefault="00B44BB3" w:rsidP="0053457D">
            <w:pPr>
              <w:rPr>
                <w:rFonts w:ascii="Arial" w:hAnsi="Arial" w:cs="Arial"/>
              </w:rPr>
            </w:pPr>
            <w:r w:rsidRPr="00C22497">
              <w:rPr>
                <w:rFonts w:ascii="Arial" w:hAnsi="Arial" w:cs="Arial"/>
              </w:rPr>
              <w:t>.1203</w:t>
            </w:r>
          </w:p>
        </w:tc>
      </w:tr>
      <w:tr w:rsidR="00B44BB3" w:rsidRPr="00ED3BC6" w14:paraId="14E2492F" w14:textId="77777777" w:rsidTr="00E738DA">
        <w:trPr>
          <w:tblCellSpacing w:w="15" w:type="dxa"/>
        </w:trPr>
        <w:tc>
          <w:tcPr>
            <w:tcW w:w="6479" w:type="dxa"/>
            <w:hideMark/>
          </w:tcPr>
          <w:p w14:paraId="4F43C15A" w14:textId="77777777" w:rsidR="00B44BB3" w:rsidRDefault="00B44BB3" w:rsidP="0053457D">
            <w:pPr>
              <w:rPr>
                <w:rFonts w:ascii="Arial" w:hAnsi="Arial" w:cs="Arial"/>
              </w:rPr>
            </w:pPr>
            <w:r w:rsidRPr="00ED3BC6">
              <w:rPr>
                <w:rFonts w:ascii="Arial" w:hAnsi="Arial" w:cs="Arial"/>
                <w:u w:val="single"/>
              </w:rPr>
              <w:t>Advanced Pretreatment Drip Dispersal Systems</w:t>
            </w:r>
          </w:p>
          <w:p w14:paraId="755D801F"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1F090AB8"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8ECE639"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348E714"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ED5EA51"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7F8B0F98" w14:textId="77777777" w:rsidR="00B44BB3" w:rsidRPr="00ED3BC6" w:rsidRDefault="00B44BB3" w:rsidP="0053457D">
            <w:pPr>
              <w:rPr>
                <w:rFonts w:ascii="Arial" w:hAnsi="Arial" w:cs="Arial"/>
              </w:rPr>
            </w:pPr>
            <w:r w:rsidRPr="00C22497">
              <w:rPr>
                <w:rFonts w:ascii="Arial" w:hAnsi="Arial" w:cs="Arial"/>
              </w:rPr>
              <w:t>.1204</w:t>
            </w:r>
          </w:p>
        </w:tc>
      </w:tr>
      <w:tr w:rsidR="00B44BB3" w:rsidRPr="00ED3BC6" w14:paraId="02EBE26A" w14:textId="77777777" w:rsidTr="00E738DA">
        <w:trPr>
          <w:tblCellSpacing w:w="15" w:type="dxa"/>
        </w:trPr>
        <w:tc>
          <w:tcPr>
            <w:tcW w:w="6479" w:type="dxa"/>
            <w:hideMark/>
          </w:tcPr>
          <w:p w14:paraId="481E596E" w14:textId="77777777" w:rsidR="00B44BB3" w:rsidRDefault="00B44BB3" w:rsidP="0053457D">
            <w:pPr>
              <w:rPr>
                <w:rFonts w:ascii="Arial" w:hAnsi="Arial" w:cs="Arial"/>
              </w:rPr>
            </w:pPr>
            <w:r w:rsidRPr="00ED3BC6">
              <w:rPr>
                <w:rFonts w:ascii="Arial" w:hAnsi="Arial" w:cs="Arial"/>
                <w:u w:val="single"/>
              </w:rPr>
              <w:t>Advanced Pretreatment Sand Lined Trench Systems</w:t>
            </w:r>
          </w:p>
          <w:p w14:paraId="4F59A421"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3CFA77A8"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FCD308F"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2DCCD78F"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6765B4C"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25993DFD" w14:textId="77777777" w:rsidR="00B44BB3" w:rsidRPr="00ED3BC6" w:rsidRDefault="00B44BB3" w:rsidP="0053457D">
            <w:pPr>
              <w:rPr>
                <w:rFonts w:ascii="Arial" w:hAnsi="Arial" w:cs="Arial"/>
              </w:rPr>
            </w:pPr>
            <w:r w:rsidRPr="00C22497">
              <w:rPr>
                <w:rFonts w:ascii="Arial" w:hAnsi="Arial" w:cs="Arial"/>
              </w:rPr>
              <w:t>.1205</w:t>
            </w:r>
          </w:p>
        </w:tc>
      </w:tr>
      <w:tr w:rsidR="00B44BB3" w:rsidRPr="00ED3BC6" w14:paraId="137B055B" w14:textId="77777777" w:rsidTr="00E738DA">
        <w:trPr>
          <w:tblCellSpacing w:w="15" w:type="dxa"/>
        </w:trPr>
        <w:tc>
          <w:tcPr>
            <w:tcW w:w="6479" w:type="dxa"/>
            <w:hideMark/>
          </w:tcPr>
          <w:p w14:paraId="2E59A545" w14:textId="77777777" w:rsidR="00B44BB3" w:rsidRDefault="00B44BB3" w:rsidP="0053457D">
            <w:pPr>
              <w:rPr>
                <w:rFonts w:ascii="Arial" w:hAnsi="Arial" w:cs="Arial"/>
              </w:rPr>
            </w:pPr>
            <w:r w:rsidRPr="00ED3BC6">
              <w:rPr>
                <w:rFonts w:ascii="Arial" w:hAnsi="Arial" w:cs="Arial"/>
                <w:u w:val="single"/>
              </w:rPr>
              <w:t>Advanced Pretreatment Bed Systems</w:t>
            </w:r>
          </w:p>
          <w:p w14:paraId="40261AB7"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10DBB660"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7F036D2"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35740E1A"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04DBFEE"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01C8E80E" w14:textId="77777777" w:rsidR="00B44BB3" w:rsidRPr="00ED3BC6" w:rsidRDefault="00B44BB3" w:rsidP="0053457D">
            <w:pPr>
              <w:rPr>
                <w:rFonts w:ascii="Arial" w:hAnsi="Arial" w:cs="Arial"/>
              </w:rPr>
            </w:pPr>
            <w:r w:rsidRPr="00C22497">
              <w:rPr>
                <w:rFonts w:ascii="Arial" w:hAnsi="Arial" w:cs="Arial"/>
              </w:rPr>
              <w:t>.1206</w:t>
            </w:r>
          </w:p>
        </w:tc>
      </w:tr>
      <w:tr w:rsidR="00B44BB3" w:rsidRPr="00ED3BC6" w14:paraId="2E7AAC5B" w14:textId="77777777" w:rsidTr="00E738DA">
        <w:trPr>
          <w:tblCellSpacing w:w="15" w:type="dxa"/>
        </w:trPr>
        <w:tc>
          <w:tcPr>
            <w:tcW w:w="6479" w:type="dxa"/>
            <w:hideMark/>
          </w:tcPr>
          <w:p w14:paraId="7189243D" w14:textId="77777777" w:rsidR="00B44BB3" w:rsidRDefault="00B44BB3" w:rsidP="0053457D">
            <w:pPr>
              <w:rPr>
                <w:rFonts w:ascii="Arial" w:hAnsi="Arial" w:cs="Arial"/>
              </w:rPr>
            </w:pPr>
            <w:r w:rsidRPr="00ED3BC6">
              <w:rPr>
                <w:rFonts w:ascii="Arial" w:hAnsi="Arial" w:cs="Arial"/>
                <w:u w:val="single"/>
              </w:rPr>
              <w:t>Operation and Maintenance of Wastewater Systems</w:t>
            </w:r>
          </w:p>
          <w:p w14:paraId="35402123"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7844019F"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3FF1CA8"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CFB4873"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F174170"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1A36417A" w14:textId="77777777" w:rsidR="00B44BB3" w:rsidRPr="00ED3BC6" w:rsidRDefault="00B44BB3" w:rsidP="0053457D">
            <w:pPr>
              <w:rPr>
                <w:rFonts w:ascii="Arial" w:hAnsi="Arial" w:cs="Arial"/>
              </w:rPr>
            </w:pPr>
            <w:r w:rsidRPr="00C22497">
              <w:rPr>
                <w:rFonts w:ascii="Arial" w:hAnsi="Arial" w:cs="Arial"/>
              </w:rPr>
              <w:t>.1301</w:t>
            </w:r>
          </w:p>
        </w:tc>
      </w:tr>
      <w:tr w:rsidR="00B44BB3" w:rsidRPr="00ED3BC6" w14:paraId="43B345F4" w14:textId="77777777" w:rsidTr="00E738DA">
        <w:trPr>
          <w:tblCellSpacing w:w="15" w:type="dxa"/>
        </w:trPr>
        <w:tc>
          <w:tcPr>
            <w:tcW w:w="6479" w:type="dxa"/>
            <w:hideMark/>
          </w:tcPr>
          <w:p w14:paraId="3332DA07" w14:textId="77777777" w:rsidR="00B44BB3" w:rsidRDefault="00B44BB3" w:rsidP="0053457D">
            <w:pPr>
              <w:rPr>
                <w:rFonts w:ascii="Arial" w:hAnsi="Arial" w:cs="Arial"/>
              </w:rPr>
            </w:pPr>
            <w:r w:rsidRPr="00ED3BC6">
              <w:rPr>
                <w:rFonts w:ascii="Arial" w:hAnsi="Arial" w:cs="Arial"/>
                <w:u w:val="single"/>
              </w:rPr>
              <w:t>Operation and Maintenance of Advanced Pretreatment Systems</w:t>
            </w:r>
          </w:p>
          <w:p w14:paraId="40E31682"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62E35C81"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760B48D"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63FB7071"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0159C7B"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1820F713" w14:textId="77777777" w:rsidR="00B44BB3" w:rsidRPr="00ED3BC6" w:rsidRDefault="00B44BB3" w:rsidP="0053457D">
            <w:pPr>
              <w:rPr>
                <w:rFonts w:ascii="Arial" w:hAnsi="Arial" w:cs="Arial"/>
              </w:rPr>
            </w:pPr>
            <w:r w:rsidRPr="00C22497">
              <w:rPr>
                <w:rFonts w:ascii="Arial" w:hAnsi="Arial" w:cs="Arial"/>
              </w:rPr>
              <w:t>.1302</w:t>
            </w:r>
          </w:p>
        </w:tc>
      </w:tr>
      <w:tr w:rsidR="00B44BB3" w:rsidRPr="00ED3BC6" w14:paraId="06DE3204" w14:textId="77777777" w:rsidTr="00E738DA">
        <w:trPr>
          <w:tblCellSpacing w:w="15" w:type="dxa"/>
        </w:trPr>
        <w:tc>
          <w:tcPr>
            <w:tcW w:w="6479" w:type="dxa"/>
            <w:hideMark/>
          </w:tcPr>
          <w:p w14:paraId="4F8F885E" w14:textId="77777777" w:rsidR="00B44BB3" w:rsidRDefault="00B44BB3" w:rsidP="0053457D">
            <w:pPr>
              <w:rPr>
                <w:rFonts w:ascii="Arial" w:hAnsi="Arial" w:cs="Arial"/>
              </w:rPr>
            </w:pPr>
            <w:r w:rsidRPr="00ED3BC6">
              <w:rPr>
                <w:rFonts w:ascii="Arial" w:hAnsi="Arial" w:cs="Arial"/>
                <w:u w:val="single"/>
              </w:rPr>
              <w:t>Owner Responsibilities for Wastewater System Operation an...</w:t>
            </w:r>
          </w:p>
          <w:p w14:paraId="506F591C"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5ABA74A4"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E199FE1"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8174E94"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12E8DC9"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620221F9" w14:textId="77777777" w:rsidR="00B44BB3" w:rsidRPr="00ED3BC6" w:rsidRDefault="00B44BB3" w:rsidP="0053457D">
            <w:pPr>
              <w:rPr>
                <w:rFonts w:ascii="Arial" w:hAnsi="Arial" w:cs="Arial"/>
              </w:rPr>
            </w:pPr>
            <w:r w:rsidRPr="00C22497">
              <w:rPr>
                <w:rFonts w:ascii="Arial" w:hAnsi="Arial" w:cs="Arial"/>
              </w:rPr>
              <w:t>.1303</w:t>
            </w:r>
          </w:p>
        </w:tc>
      </w:tr>
      <w:tr w:rsidR="00B44BB3" w:rsidRPr="00ED3BC6" w14:paraId="2BF1C486" w14:textId="77777777" w:rsidTr="00E738DA">
        <w:trPr>
          <w:tblCellSpacing w:w="15" w:type="dxa"/>
        </w:trPr>
        <w:tc>
          <w:tcPr>
            <w:tcW w:w="6479" w:type="dxa"/>
            <w:hideMark/>
          </w:tcPr>
          <w:p w14:paraId="15316DCA" w14:textId="77777777" w:rsidR="00B44BB3" w:rsidRDefault="00B44BB3" w:rsidP="0053457D">
            <w:pPr>
              <w:rPr>
                <w:rFonts w:ascii="Arial" w:hAnsi="Arial" w:cs="Arial"/>
              </w:rPr>
            </w:pPr>
            <w:r w:rsidRPr="00ED3BC6">
              <w:rPr>
                <w:rFonts w:ascii="Arial" w:hAnsi="Arial" w:cs="Arial"/>
                <w:u w:val="single"/>
              </w:rPr>
              <w:t>Management Entity Responsibilities for Wastewater System ...</w:t>
            </w:r>
          </w:p>
          <w:p w14:paraId="244DA9EA"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527C2D14"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0DA4584"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0A985FC"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285F4C2"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380B7E1C" w14:textId="77777777" w:rsidR="00B44BB3" w:rsidRPr="00ED3BC6" w:rsidRDefault="00B44BB3" w:rsidP="0053457D">
            <w:pPr>
              <w:rPr>
                <w:rFonts w:ascii="Arial" w:hAnsi="Arial" w:cs="Arial"/>
              </w:rPr>
            </w:pPr>
            <w:r w:rsidRPr="00C22497">
              <w:rPr>
                <w:rFonts w:ascii="Arial" w:hAnsi="Arial" w:cs="Arial"/>
              </w:rPr>
              <w:t>.1304</w:t>
            </w:r>
          </w:p>
        </w:tc>
      </w:tr>
      <w:tr w:rsidR="00B44BB3" w:rsidRPr="00ED3BC6" w14:paraId="21720F9C" w14:textId="77777777" w:rsidTr="00E738DA">
        <w:trPr>
          <w:tblCellSpacing w:w="15" w:type="dxa"/>
        </w:trPr>
        <w:tc>
          <w:tcPr>
            <w:tcW w:w="6479" w:type="dxa"/>
            <w:hideMark/>
          </w:tcPr>
          <w:p w14:paraId="750D260A" w14:textId="77777777" w:rsidR="00B44BB3" w:rsidRDefault="00B44BB3" w:rsidP="0053457D">
            <w:pPr>
              <w:rPr>
                <w:rFonts w:ascii="Arial" w:hAnsi="Arial" w:cs="Arial"/>
              </w:rPr>
            </w:pPr>
            <w:r w:rsidRPr="00ED3BC6">
              <w:rPr>
                <w:rFonts w:ascii="Arial" w:hAnsi="Arial" w:cs="Arial"/>
                <w:u w:val="single"/>
              </w:rPr>
              <w:t>Local Health Department Responsibilities for Wastewater S...</w:t>
            </w:r>
          </w:p>
          <w:p w14:paraId="147933EA"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08C9493D"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D0B699A"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29DEF484"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9572EF0"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50B095DD" w14:textId="77777777" w:rsidR="00B44BB3" w:rsidRPr="00ED3BC6" w:rsidRDefault="00B44BB3" w:rsidP="0053457D">
            <w:pPr>
              <w:rPr>
                <w:rFonts w:ascii="Arial" w:hAnsi="Arial" w:cs="Arial"/>
              </w:rPr>
            </w:pPr>
            <w:r w:rsidRPr="00C22497">
              <w:rPr>
                <w:rFonts w:ascii="Arial" w:hAnsi="Arial" w:cs="Arial"/>
              </w:rPr>
              <w:t>.1305</w:t>
            </w:r>
          </w:p>
        </w:tc>
      </w:tr>
      <w:tr w:rsidR="00B44BB3" w:rsidRPr="00ED3BC6" w14:paraId="48AA6898" w14:textId="77777777" w:rsidTr="00E738DA">
        <w:trPr>
          <w:tblCellSpacing w:w="15" w:type="dxa"/>
        </w:trPr>
        <w:tc>
          <w:tcPr>
            <w:tcW w:w="6479" w:type="dxa"/>
            <w:hideMark/>
          </w:tcPr>
          <w:p w14:paraId="2FCDA2B9" w14:textId="77777777" w:rsidR="00B44BB3" w:rsidRDefault="00B44BB3" w:rsidP="0053457D">
            <w:pPr>
              <w:rPr>
                <w:rFonts w:ascii="Arial" w:hAnsi="Arial" w:cs="Arial"/>
              </w:rPr>
            </w:pPr>
            <w:r w:rsidRPr="00ED3BC6">
              <w:rPr>
                <w:rFonts w:ascii="Arial" w:hAnsi="Arial" w:cs="Arial"/>
                <w:u w:val="single"/>
              </w:rPr>
              <w:t>System Malfunction and Repair</w:t>
            </w:r>
          </w:p>
          <w:p w14:paraId="7EE85EE2"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338CEF7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0CBDA09"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67786661"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0FC92A6"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4492A400" w14:textId="77777777" w:rsidR="00B44BB3" w:rsidRPr="00ED3BC6" w:rsidRDefault="00B44BB3" w:rsidP="0053457D">
            <w:pPr>
              <w:rPr>
                <w:rFonts w:ascii="Arial" w:hAnsi="Arial" w:cs="Arial"/>
              </w:rPr>
            </w:pPr>
            <w:r w:rsidRPr="00C22497">
              <w:rPr>
                <w:rFonts w:ascii="Arial" w:hAnsi="Arial" w:cs="Arial"/>
              </w:rPr>
              <w:t>.1306</w:t>
            </w:r>
          </w:p>
        </w:tc>
      </w:tr>
      <w:tr w:rsidR="00B44BB3" w:rsidRPr="00ED3BC6" w14:paraId="7D3F6AF0" w14:textId="77777777" w:rsidTr="00E738DA">
        <w:trPr>
          <w:tblCellSpacing w:w="15" w:type="dxa"/>
        </w:trPr>
        <w:tc>
          <w:tcPr>
            <w:tcW w:w="6479" w:type="dxa"/>
            <w:hideMark/>
          </w:tcPr>
          <w:p w14:paraId="4C7B6BD4" w14:textId="77777777" w:rsidR="00B44BB3" w:rsidRDefault="00B44BB3" w:rsidP="0053457D">
            <w:pPr>
              <w:rPr>
                <w:rFonts w:ascii="Arial" w:hAnsi="Arial" w:cs="Arial"/>
              </w:rPr>
            </w:pPr>
            <w:r w:rsidRPr="00ED3BC6">
              <w:rPr>
                <w:rFonts w:ascii="Arial" w:hAnsi="Arial" w:cs="Arial"/>
                <w:u w:val="single"/>
              </w:rPr>
              <w:t>Wastewater Systems Abandonment</w:t>
            </w:r>
          </w:p>
          <w:p w14:paraId="35E49156"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1CA86A9C"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40E9866"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3EF93D99"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ABCE76D"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3C07406D" w14:textId="77777777" w:rsidR="00B44BB3" w:rsidRPr="00ED3BC6" w:rsidRDefault="00B44BB3" w:rsidP="0053457D">
            <w:pPr>
              <w:rPr>
                <w:rFonts w:ascii="Arial" w:hAnsi="Arial" w:cs="Arial"/>
              </w:rPr>
            </w:pPr>
            <w:r w:rsidRPr="00C22497">
              <w:rPr>
                <w:rFonts w:ascii="Arial" w:hAnsi="Arial" w:cs="Arial"/>
              </w:rPr>
              <w:t>.1307</w:t>
            </w:r>
          </w:p>
        </w:tc>
      </w:tr>
      <w:tr w:rsidR="00B44BB3" w:rsidRPr="00ED3BC6" w14:paraId="548BAD0A" w14:textId="77777777" w:rsidTr="00E738DA">
        <w:trPr>
          <w:tblCellSpacing w:w="15" w:type="dxa"/>
        </w:trPr>
        <w:tc>
          <w:tcPr>
            <w:tcW w:w="6479" w:type="dxa"/>
            <w:hideMark/>
          </w:tcPr>
          <w:p w14:paraId="04F6751F" w14:textId="77777777" w:rsidR="00B44BB3" w:rsidRDefault="00B44BB3" w:rsidP="0053457D">
            <w:pPr>
              <w:rPr>
                <w:rFonts w:ascii="Arial" w:hAnsi="Arial" w:cs="Arial"/>
              </w:rPr>
            </w:pPr>
            <w:r w:rsidRPr="00ED3BC6">
              <w:rPr>
                <w:rFonts w:ascii="Arial" w:hAnsi="Arial" w:cs="Arial"/>
                <w:u w:val="single"/>
              </w:rPr>
              <w:t>Plans for Prefabricated Tanks</w:t>
            </w:r>
          </w:p>
          <w:p w14:paraId="7DF7EA85"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2AECDC5D"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BCEB2ED"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23B31174"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7B16370"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5B40806D" w14:textId="77777777" w:rsidR="00B44BB3" w:rsidRPr="00ED3BC6" w:rsidRDefault="00B44BB3" w:rsidP="0053457D">
            <w:pPr>
              <w:rPr>
                <w:rFonts w:ascii="Arial" w:hAnsi="Arial" w:cs="Arial"/>
              </w:rPr>
            </w:pPr>
            <w:r w:rsidRPr="00C22497">
              <w:rPr>
                <w:rFonts w:ascii="Arial" w:hAnsi="Arial" w:cs="Arial"/>
              </w:rPr>
              <w:t>.1401</w:t>
            </w:r>
          </w:p>
        </w:tc>
      </w:tr>
      <w:tr w:rsidR="00B44BB3" w:rsidRPr="00ED3BC6" w14:paraId="783DE054" w14:textId="77777777" w:rsidTr="00E738DA">
        <w:trPr>
          <w:tblCellSpacing w:w="15" w:type="dxa"/>
        </w:trPr>
        <w:tc>
          <w:tcPr>
            <w:tcW w:w="6479" w:type="dxa"/>
            <w:hideMark/>
          </w:tcPr>
          <w:p w14:paraId="0D7A3180" w14:textId="77777777" w:rsidR="00B44BB3" w:rsidRDefault="00B44BB3" w:rsidP="0053457D">
            <w:pPr>
              <w:rPr>
                <w:rFonts w:ascii="Arial" w:hAnsi="Arial" w:cs="Arial"/>
              </w:rPr>
            </w:pPr>
            <w:r w:rsidRPr="00ED3BC6">
              <w:rPr>
                <w:rFonts w:ascii="Arial" w:hAnsi="Arial" w:cs="Arial"/>
                <w:u w:val="single"/>
              </w:rPr>
              <w:t>Tank Design and Construction</w:t>
            </w:r>
          </w:p>
          <w:p w14:paraId="23C9BF50"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0DBD224D"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BD9AD54"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8DB42AF"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E9A253D"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2A93840E" w14:textId="77777777" w:rsidR="00B44BB3" w:rsidRPr="00ED3BC6" w:rsidRDefault="00B44BB3" w:rsidP="0053457D">
            <w:pPr>
              <w:rPr>
                <w:rFonts w:ascii="Arial" w:hAnsi="Arial" w:cs="Arial"/>
              </w:rPr>
            </w:pPr>
            <w:r w:rsidRPr="00C22497">
              <w:rPr>
                <w:rFonts w:ascii="Arial" w:hAnsi="Arial" w:cs="Arial"/>
              </w:rPr>
              <w:t>.1402</w:t>
            </w:r>
          </w:p>
        </w:tc>
      </w:tr>
      <w:tr w:rsidR="00B44BB3" w:rsidRPr="00ED3BC6" w14:paraId="287793DA" w14:textId="77777777" w:rsidTr="00E738DA">
        <w:trPr>
          <w:tblCellSpacing w:w="15" w:type="dxa"/>
        </w:trPr>
        <w:tc>
          <w:tcPr>
            <w:tcW w:w="6479" w:type="dxa"/>
            <w:hideMark/>
          </w:tcPr>
          <w:p w14:paraId="78D3EF26" w14:textId="77777777" w:rsidR="00B44BB3" w:rsidRDefault="00B44BB3" w:rsidP="0053457D">
            <w:pPr>
              <w:rPr>
                <w:rFonts w:ascii="Arial" w:hAnsi="Arial" w:cs="Arial"/>
              </w:rPr>
            </w:pPr>
            <w:r w:rsidRPr="00ED3BC6">
              <w:rPr>
                <w:rFonts w:ascii="Arial" w:hAnsi="Arial" w:cs="Arial"/>
                <w:u w:val="single"/>
              </w:rPr>
              <w:t>Tank Material Requirements</w:t>
            </w:r>
          </w:p>
          <w:p w14:paraId="758A6FB9" w14:textId="77777777" w:rsidR="00B44BB3" w:rsidRPr="00ED3BC6" w:rsidRDefault="00B44BB3" w:rsidP="0053457D">
            <w:pPr>
              <w:rPr>
                <w:rFonts w:ascii="Arial" w:hAnsi="Arial" w:cs="Arial"/>
              </w:rPr>
            </w:pPr>
            <w:r w:rsidRPr="00ED3BC6">
              <w:rPr>
                <w:rFonts w:ascii="Arial" w:hAnsi="Arial" w:cs="Arial"/>
              </w:rPr>
              <w:lastRenderedPageBreak/>
              <w:t>Adopt*</w:t>
            </w:r>
          </w:p>
        </w:tc>
        <w:tc>
          <w:tcPr>
            <w:tcW w:w="145" w:type="dxa"/>
            <w:vAlign w:val="center"/>
            <w:hideMark/>
          </w:tcPr>
          <w:p w14:paraId="5AED143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42CDC71"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811B4D0"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A5280A1"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0A1D7E01" w14:textId="77777777" w:rsidR="00B44BB3" w:rsidRPr="00ED3BC6" w:rsidRDefault="00B44BB3" w:rsidP="0053457D">
            <w:pPr>
              <w:rPr>
                <w:rFonts w:ascii="Arial" w:hAnsi="Arial" w:cs="Arial"/>
              </w:rPr>
            </w:pPr>
            <w:r w:rsidRPr="00C22497">
              <w:rPr>
                <w:rFonts w:ascii="Arial" w:hAnsi="Arial" w:cs="Arial"/>
              </w:rPr>
              <w:t>.1403</w:t>
            </w:r>
          </w:p>
        </w:tc>
      </w:tr>
      <w:tr w:rsidR="00B44BB3" w:rsidRPr="00ED3BC6" w14:paraId="30D312FD" w14:textId="77777777" w:rsidTr="00E738DA">
        <w:trPr>
          <w:tblCellSpacing w:w="15" w:type="dxa"/>
        </w:trPr>
        <w:tc>
          <w:tcPr>
            <w:tcW w:w="6479" w:type="dxa"/>
            <w:hideMark/>
          </w:tcPr>
          <w:p w14:paraId="0E6FE179" w14:textId="77777777" w:rsidR="00B44BB3" w:rsidRDefault="00B44BB3" w:rsidP="0053457D">
            <w:pPr>
              <w:rPr>
                <w:rFonts w:ascii="Arial" w:hAnsi="Arial" w:cs="Arial"/>
              </w:rPr>
            </w:pPr>
            <w:r w:rsidRPr="00ED3BC6">
              <w:rPr>
                <w:rFonts w:ascii="Arial" w:hAnsi="Arial" w:cs="Arial"/>
                <w:u w:val="single"/>
              </w:rPr>
              <w:t>Plans and Specifications for Risers, Effluent Filters, an...</w:t>
            </w:r>
          </w:p>
          <w:p w14:paraId="7529992C"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57E6325B"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526B330"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28B50205"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31B3B87"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06C78F5A" w14:textId="77777777" w:rsidR="00B44BB3" w:rsidRPr="00ED3BC6" w:rsidRDefault="00B44BB3" w:rsidP="0053457D">
            <w:pPr>
              <w:rPr>
                <w:rFonts w:ascii="Arial" w:hAnsi="Arial" w:cs="Arial"/>
              </w:rPr>
            </w:pPr>
            <w:r w:rsidRPr="00C22497">
              <w:rPr>
                <w:rFonts w:ascii="Arial" w:hAnsi="Arial" w:cs="Arial"/>
              </w:rPr>
              <w:t>.1404</w:t>
            </w:r>
          </w:p>
        </w:tc>
      </w:tr>
      <w:tr w:rsidR="00B44BB3" w:rsidRPr="00ED3BC6" w14:paraId="75228516" w14:textId="77777777" w:rsidTr="00E738DA">
        <w:trPr>
          <w:tblCellSpacing w:w="15" w:type="dxa"/>
        </w:trPr>
        <w:tc>
          <w:tcPr>
            <w:tcW w:w="6479" w:type="dxa"/>
            <w:hideMark/>
          </w:tcPr>
          <w:p w14:paraId="2C8C3C98" w14:textId="77777777" w:rsidR="00B44BB3" w:rsidRDefault="00B44BB3" w:rsidP="0053457D">
            <w:pPr>
              <w:rPr>
                <w:rFonts w:ascii="Arial" w:hAnsi="Arial" w:cs="Arial"/>
              </w:rPr>
            </w:pPr>
            <w:r w:rsidRPr="00ED3BC6">
              <w:rPr>
                <w:rFonts w:ascii="Arial" w:hAnsi="Arial" w:cs="Arial"/>
                <w:u w:val="single"/>
              </w:rPr>
              <w:t>Risers, Effluent Filters, Pipe Penetration Boots Approval...</w:t>
            </w:r>
          </w:p>
          <w:p w14:paraId="1AFD4E0A"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02A79FAB"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3A501EA"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1C4760F4"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95F2D41"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535814CB" w14:textId="77777777" w:rsidR="00B44BB3" w:rsidRPr="00ED3BC6" w:rsidRDefault="00B44BB3" w:rsidP="0053457D">
            <w:pPr>
              <w:rPr>
                <w:rFonts w:ascii="Arial" w:hAnsi="Arial" w:cs="Arial"/>
              </w:rPr>
            </w:pPr>
            <w:r w:rsidRPr="00C22497">
              <w:rPr>
                <w:rFonts w:ascii="Arial" w:hAnsi="Arial" w:cs="Arial"/>
              </w:rPr>
              <w:t>.1405</w:t>
            </w:r>
          </w:p>
        </w:tc>
      </w:tr>
      <w:tr w:rsidR="00B44BB3" w:rsidRPr="00ED3BC6" w14:paraId="7C638032" w14:textId="77777777" w:rsidTr="00E738DA">
        <w:trPr>
          <w:tblCellSpacing w:w="15" w:type="dxa"/>
        </w:trPr>
        <w:tc>
          <w:tcPr>
            <w:tcW w:w="6479" w:type="dxa"/>
            <w:hideMark/>
          </w:tcPr>
          <w:p w14:paraId="485898EC" w14:textId="77777777" w:rsidR="00B44BB3" w:rsidRDefault="00B44BB3" w:rsidP="0053457D">
            <w:pPr>
              <w:rPr>
                <w:rFonts w:ascii="Arial" w:hAnsi="Arial" w:cs="Arial"/>
              </w:rPr>
            </w:pPr>
            <w:r w:rsidRPr="00ED3BC6">
              <w:rPr>
                <w:rFonts w:ascii="Arial" w:hAnsi="Arial" w:cs="Arial"/>
                <w:u w:val="single"/>
              </w:rPr>
              <w:t>Modification, Suspension, and Revocation of Approvals</w:t>
            </w:r>
          </w:p>
          <w:p w14:paraId="09EF805C"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441C0F1B"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37C55CE"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3F46EE4"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34EFD5D"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685ABF23" w14:textId="77777777" w:rsidR="00B44BB3" w:rsidRPr="00ED3BC6" w:rsidRDefault="00B44BB3" w:rsidP="0053457D">
            <w:pPr>
              <w:rPr>
                <w:rFonts w:ascii="Arial" w:hAnsi="Arial" w:cs="Arial"/>
              </w:rPr>
            </w:pPr>
            <w:r w:rsidRPr="00C22497">
              <w:rPr>
                <w:rFonts w:ascii="Arial" w:hAnsi="Arial" w:cs="Arial"/>
              </w:rPr>
              <w:t>.1406</w:t>
            </w:r>
          </w:p>
        </w:tc>
      </w:tr>
      <w:tr w:rsidR="00B44BB3" w:rsidRPr="00ED3BC6" w14:paraId="25B8F032" w14:textId="77777777" w:rsidTr="00E738DA">
        <w:trPr>
          <w:tblCellSpacing w:w="15" w:type="dxa"/>
        </w:trPr>
        <w:tc>
          <w:tcPr>
            <w:tcW w:w="6479" w:type="dxa"/>
            <w:hideMark/>
          </w:tcPr>
          <w:p w14:paraId="103A003E" w14:textId="77777777" w:rsidR="00B44BB3" w:rsidRDefault="00B44BB3" w:rsidP="0053457D">
            <w:pPr>
              <w:rPr>
                <w:rFonts w:ascii="Arial" w:hAnsi="Arial" w:cs="Arial"/>
              </w:rPr>
            </w:pPr>
            <w:r w:rsidRPr="00ED3BC6">
              <w:rPr>
                <w:rFonts w:ascii="Arial" w:hAnsi="Arial" w:cs="Arial"/>
                <w:u w:val="single"/>
              </w:rPr>
              <w:t>General</w:t>
            </w:r>
          </w:p>
          <w:p w14:paraId="1C280A97"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472B01F2"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7F67881"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2579D3A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DBA02B0"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74060349" w14:textId="77777777" w:rsidR="00B44BB3" w:rsidRPr="00ED3BC6" w:rsidRDefault="00B44BB3" w:rsidP="0053457D">
            <w:pPr>
              <w:rPr>
                <w:rFonts w:ascii="Arial" w:hAnsi="Arial" w:cs="Arial"/>
              </w:rPr>
            </w:pPr>
            <w:r w:rsidRPr="00C22497">
              <w:rPr>
                <w:rFonts w:ascii="Arial" w:hAnsi="Arial" w:cs="Arial"/>
              </w:rPr>
              <w:t>.1501</w:t>
            </w:r>
          </w:p>
        </w:tc>
      </w:tr>
      <w:tr w:rsidR="00B44BB3" w:rsidRPr="00ED3BC6" w14:paraId="33A1F212" w14:textId="77777777" w:rsidTr="00E738DA">
        <w:trPr>
          <w:tblCellSpacing w:w="15" w:type="dxa"/>
        </w:trPr>
        <w:tc>
          <w:tcPr>
            <w:tcW w:w="6479" w:type="dxa"/>
            <w:hideMark/>
          </w:tcPr>
          <w:p w14:paraId="42E37E90" w14:textId="77777777" w:rsidR="00B44BB3" w:rsidRDefault="00B44BB3" w:rsidP="0053457D">
            <w:pPr>
              <w:rPr>
                <w:rFonts w:ascii="Arial" w:hAnsi="Arial" w:cs="Arial"/>
              </w:rPr>
            </w:pPr>
            <w:r w:rsidRPr="00ED3BC6">
              <w:rPr>
                <w:rFonts w:ascii="Arial" w:hAnsi="Arial" w:cs="Arial"/>
                <w:u w:val="single"/>
              </w:rPr>
              <w:t>Application</w:t>
            </w:r>
          </w:p>
          <w:p w14:paraId="2C7B3055"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0CF9F470"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C233212"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1D44BE06"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13AABCB"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72DD6CC0" w14:textId="77777777" w:rsidR="00B44BB3" w:rsidRPr="00ED3BC6" w:rsidRDefault="00B44BB3" w:rsidP="0053457D">
            <w:pPr>
              <w:rPr>
                <w:rFonts w:ascii="Arial" w:hAnsi="Arial" w:cs="Arial"/>
              </w:rPr>
            </w:pPr>
            <w:r w:rsidRPr="00C22497">
              <w:rPr>
                <w:rFonts w:ascii="Arial" w:hAnsi="Arial" w:cs="Arial"/>
              </w:rPr>
              <w:t>.1502</w:t>
            </w:r>
          </w:p>
        </w:tc>
      </w:tr>
      <w:tr w:rsidR="00B44BB3" w:rsidRPr="00ED3BC6" w14:paraId="708EFE66" w14:textId="77777777" w:rsidTr="00E738DA">
        <w:trPr>
          <w:tblCellSpacing w:w="15" w:type="dxa"/>
        </w:trPr>
        <w:tc>
          <w:tcPr>
            <w:tcW w:w="6479" w:type="dxa"/>
            <w:hideMark/>
          </w:tcPr>
          <w:p w14:paraId="66D05ACD" w14:textId="77777777" w:rsidR="00B44BB3" w:rsidRDefault="00B44BB3" w:rsidP="0053457D">
            <w:pPr>
              <w:rPr>
                <w:rFonts w:ascii="Arial" w:hAnsi="Arial" w:cs="Arial"/>
              </w:rPr>
            </w:pPr>
            <w:r w:rsidRPr="00ED3BC6">
              <w:rPr>
                <w:rFonts w:ascii="Arial" w:hAnsi="Arial" w:cs="Arial"/>
                <w:u w:val="single"/>
              </w:rPr>
              <w:t>Design and Construction Standards</w:t>
            </w:r>
          </w:p>
          <w:p w14:paraId="62386880"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290DE446"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4FB08E1"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D906318"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7369B3D"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74EE2F06" w14:textId="77777777" w:rsidR="00B44BB3" w:rsidRPr="00ED3BC6" w:rsidRDefault="00B44BB3" w:rsidP="0053457D">
            <w:pPr>
              <w:rPr>
                <w:rFonts w:ascii="Arial" w:hAnsi="Arial" w:cs="Arial"/>
              </w:rPr>
            </w:pPr>
            <w:r w:rsidRPr="00C22497">
              <w:rPr>
                <w:rFonts w:ascii="Arial" w:hAnsi="Arial" w:cs="Arial"/>
              </w:rPr>
              <w:t>.1503</w:t>
            </w:r>
          </w:p>
        </w:tc>
      </w:tr>
      <w:tr w:rsidR="00B44BB3" w:rsidRPr="00ED3BC6" w14:paraId="5CF96962" w14:textId="77777777" w:rsidTr="00E738DA">
        <w:trPr>
          <w:tblCellSpacing w:w="15" w:type="dxa"/>
        </w:trPr>
        <w:tc>
          <w:tcPr>
            <w:tcW w:w="6479" w:type="dxa"/>
            <w:hideMark/>
          </w:tcPr>
          <w:p w14:paraId="38C28DC2" w14:textId="77777777" w:rsidR="00B44BB3" w:rsidRDefault="00B44BB3" w:rsidP="0053457D">
            <w:pPr>
              <w:rPr>
                <w:rFonts w:ascii="Arial" w:hAnsi="Arial" w:cs="Arial"/>
              </w:rPr>
            </w:pPr>
            <w:r w:rsidRPr="00ED3BC6">
              <w:rPr>
                <w:rFonts w:ascii="Arial" w:hAnsi="Arial" w:cs="Arial"/>
                <w:u w:val="single"/>
              </w:rPr>
              <w:t>Sampling Requirements for Residential Wastewater Treatment</w:t>
            </w:r>
          </w:p>
          <w:p w14:paraId="1AC52B50"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191B5BC1"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99BBDB9"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6CA4E67"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A2EAA59"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7B49E594" w14:textId="77777777" w:rsidR="00B44BB3" w:rsidRPr="00ED3BC6" w:rsidRDefault="00B44BB3" w:rsidP="0053457D">
            <w:pPr>
              <w:rPr>
                <w:rFonts w:ascii="Arial" w:hAnsi="Arial" w:cs="Arial"/>
              </w:rPr>
            </w:pPr>
            <w:r w:rsidRPr="00C22497">
              <w:rPr>
                <w:rFonts w:ascii="Arial" w:hAnsi="Arial" w:cs="Arial"/>
              </w:rPr>
              <w:t>.1504</w:t>
            </w:r>
          </w:p>
        </w:tc>
      </w:tr>
      <w:tr w:rsidR="00B44BB3" w:rsidRPr="00ED3BC6" w14:paraId="2BCE9DE1" w14:textId="77777777" w:rsidTr="00E738DA">
        <w:trPr>
          <w:tblCellSpacing w:w="15" w:type="dxa"/>
        </w:trPr>
        <w:tc>
          <w:tcPr>
            <w:tcW w:w="6479" w:type="dxa"/>
            <w:hideMark/>
          </w:tcPr>
          <w:p w14:paraId="674CAFF0" w14:textId="77777777" w:rsidR="00B44BB3" w:rsidRDefault="00B44BB3" w:rsidP="0053457D">
            <w:pPr>
              <w:rPr>
                <w:rFonts w:ascii="Arial" w:hAnsi="Arial" w:cs="Arial"/>
              </w:rPr>
            </w:pPr>
            <w:r w:rsidRPr="00ED3BC6">
              <w:rPr>
                <w:rFonts w:ascii="Arial" w:hAnsi="Arial" w:cs="Arial"/>
                <w:u w:val="single"/>
              </w:rPr>
              <w:t>Residential Wastewater Treatment System Approval Renewal</w:t>
            </w:r>
          </w:p>
          <w:p w14:paraId="04067424"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06A2366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80E2FDE"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34F0354"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93FA9BF"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5A5FE485" w14:textId="77777777" w:rsidR="00B44BB3" w:rsidRPr="00ED3BC6" w:rsidRDefault="00B44BB3" w:rsidP="0053457D">
            <w:pPr>
              <w:rPr>
                <w:rFonts w:ascii="Arial" w:hAnsi="Arial" w:cs="Arial"/>
              </w:rPr>
            </w:pPr>
            <w:r w:rsidRPr="00C22497">
              <w:rPr>
                <w:rFonts w:ascii="Arial" w:hAnsi="Arial" w:cs="Arial"/>
              </w:rPr>
              <w:t>.1505</w:t>
            </w:r>
          </w:p>
        </w:tc>
      </w:tr>
      <w:tr w:rsidR="00B44BB3" w:rsidRPr="00ED3BC6" w14:paraId="1933D044" w14:textId="77777777" w:rsidTr="00E738DA">
        <w:trPr>
          <w:tblCellSpacing w:w="15" w:type="dxa"/>
        </w:trPr>
        <w:tc>
          <w:tcPr>
            <w:tcW w:w="6479" w:type="dxa"/>
            <w:hideMark/>
          </w:tcPr>
          <w:p w14:paraId="308B993B" w14:textId="77777777" w:rsidR="00B44BB3" w:rsidRDefault="00B44BB3" w:rsidP="0053457D">
            <w:pPr>
              <w:rPr>
                <w:rFonts w:ascii="Arial" w:hAnsi="Arial" w:cs="Arial"/>
              </w:rPr>
            </w:pPr>
            <w:r w:rsidRPr="00ED3BC6">
              <w:rPr>
                <w:rFonts w:ascii="Arial" w:hAnsi="Arial" w:cs="Arial"/>
                <w:u w:val="single"/>
              </w:rPr>
              <w:t>General</w:t>
            </w:r>
          </w:p>
          <w:p w14:paraId="768233C3"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7C08BD0B"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6493CEA"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2B2C8D4"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FCF558A"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601177F5" w14:textId="77777777" w:rsidR="00B44BB3" w:rsidRPr="00ED3BC6" w:rsidRDefault="00B44BB3" w:rsidP="0053457D">
            <w:pPr>
              <w:rPr>
                <w:rFonts w:ascii="Arial" w:hAnsi="Arial" w:cs="Arial"/>
              </w:rPr>
            </w:pPr>
            <w:r w:rsidRPr="00C22497">
              <w:rPr>
                <w:rFonts w:ascii="Arial" w:hAnsi="Arial" w:cs="Arial"/>
              </w:rPr>
              <w:t>.1601</w:t>
            </w:r>
          </w:p>
        </w:tc>
      </w:tr>
      <w:tr w:rsidR="00B44BB3" w:rsidRPr="00ED3BC6" w14:paraId="1F1D2D58" w14:textId="77777777" w:rsidTr="00E738DA">
        <w:trPr>
          <w:tblCellSpacing w:w="15" w:type="dxa"/>
        </w:trPr>
        <w:tc>
          <w:tcPr>
            <w:tcW w:w="6479" w:type="dxa"/>
            <w:hideMark/>
          </w:tcPr>
          <w:p w14:paraId="73C98782" w14:textId="77777777" w:rsidR="00B44BB3" w:rsidRDefault="00B44BB3" w:rsidP="0053457D">
            <w:pPr>
              <w:rPr>
                <w:rFonts w:ascii="Arial" w:hAnsi="Arial" w:cs="Arial"/>
              </w:rPr>
            </w:pPr>
            <w:r w:rsidRPr="00ED3BC6">
              <w:rPr>
                <w:rFonts w:ascii="Arial" w:hAnsi="Arial" w:cs="Arial"/>
                <w:u w:val="single"/>
              </w:rPr>
              <w:t>Design and Construction Standards</w:t>
            </w:r>
          </w:p>
          <w:p w14:paraId="15607905"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310F72C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8B344D0"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063B774"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C81B974"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37B46897" w14:textId="77777777" w:rsidR="00B44BB3" w:rsidRPr="00ED3BC6" w:rsidRDefault="00B44BB3" w:rsidP="0053457D">
            <w:pPr>
              <w:rPr>
                <w:rFonts w:ascii="Arial" w:hAnsi="Arial" w:cs="Arial"/>
              </w:rPr>
            </w:pPr>
            <w:r w:rsidRPr="00C22497">
              <w:rPr>
                <w:rFonts w:ascii="Arial" w:hAnsi="Arial" w:cs="Arial"/>
              </w:rPr>
              <w:t>.1602</w:t>
            </w:r>
          </w:p>
        </w:tc>
      </w:tr>
      <w:tr w:rsidR="00B44BB3" w:rsidRPr="00ED3BC6" w14:paraId="54C6B278" w14:textId="77777777" w:rsidTr="00E738DA">
        <w:trPr>
          <w:tblCellSpacing w:w="15" w:type="dxa"/>
        </w:trPr>
        <w:tc>
          <w:tcPr>
            <w:tcW w:w="6479" w:type="dxa"/>
            <w:hideMark/>
          </w:tcPr>
          <w:p w14:paraId="3D613D32" w14:textId="77777777" w:rsidR="00B44BB3" w:rsidRDefault="00B44BB3" w:rsidP="0053457D">
            <w:pPr>
              <w:rPr>
                <w:rFonts w:ascii="Arial" w:hAnsi="Arial" w:cs="Arial"/>
              </w:rPr>
            </w:pPr>
            <w:r w:rsidRPr="00ED3BC6">
              <w:rPr>
                <w:rFonts w:ascii="Arial" w:hAnsi="Arial" w:cs="Arial"/>
                <w:u w:val="single"/>
              </w:rPr>
              <w:t>Drip Dispersal System Testing</w:t>
            </w:r>
          </w:p>
          <w:p w14:paraId="567571CB"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729B4F4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B3D9BDB"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1590EF9C"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444FF59"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1604E4B5" w14:textId="77777777" w:rsidR="00B44BB3" w:rsidRPr="00ED3BC6" w:rsidRDefault="00B44BB3" w:rsidP="0053457D">
            <w:pPr>
              <w:rPr>
                <w:rFonts w:ascii="Arial" w:hAnsi="Arial" w:cs="Arial"/>
              </w:rPr>
            </w:pPr>
            <w:r w:rsidRPr="00C22497">
              <w:rPr>
                <w:rFonts w:ascii="Arial" w:hAnsi="Arial" w:cs="Arial"/>
              </w:rPr>
              <w:t>.1603</w:t>
            </w:r>
          </w:p>
        </w:tc>
      </w:tr>
      <w:tr w:rsidR="00B44BB3" w:rsidRPr="00ED3BC6" w14:paraId="6B055E34" w14:textId="77777777" w:rsidTr="00E738DA">
        <w:trPr>
          <w:tblCellSpacing w:w="15" w:type="dxa"/>
        </w:trPr>
        <w:tc>
          <w:tcPr>
            <w:tcW w:w="6479" w:type="dxa"/>
            <w:hideMark/>
          </w:tcPr>
          <w:p w14:paraId="65B980B4" w14:textId="77777777" w:rsidR="00B44BB3" w:rsidRDefault="00B44BB3" w:rsidP="0053457D">
            <w:pPr>
              <w:rPr>
                <w:rFonts w:ascii="Arial" w:hAnsi="Arial" w:cs="Arial"/>
              </w:rPr>
            </w:pPr>
            <w:r w:rsidRPr="00ED3BC6">
              <w:rPr>
                <w:rFonts w:ascii="Arial" w:hAnsi="Arial" w:cs="Arial"/>
                <w:u w:val="single"/>
              </w:rPr>
              <w:t>General</w:t>
            </w:r>
          </w:p>
          <w:p w14:paraId="188B74CD"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390C962B"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2E9C437"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D194E97"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EE8E42D"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27866CB7" w14:textId="77777777" w:rsidR="00B44BB3" w:rsidRPr="00ED3BC6" w:rsidRDefault="00B44BB3" w:rsidP="0053457D">
            <w:pPr>
              <w:rPr>
                <w:rFonts w:ascii="Arial" w:hAnsi="Arial" w:cs="Arial"/>
              </w:rPr>
            </w:pPr>
            <w:r w:rsidRPr="00C22497">
              <w:rPr>
                <w:rFonts w:ascii="Arial" w:hAnsi="Arial" w:cs="Arial"/>
              </w:rPr>
              <w:t>.1701</w:t>
            </w:r>
          </w:p>
        </w:tc>
      </w:tr>
      <w:tr w:rsidR="00B44BB3" w:rsidRPr="00ED3BC6" w14:paraId="40103F71" w14:textId="77777777" w:rsidTr="00E738DA">
        <w:trPr>
          <w:tblCellSpacing w:w="15" w:type="dxa"/>
        </w:trPr>
        <w:tc>
          <w:tcPr>
            <w:tcW w:w="6479" w:type="dxa"/>
            <w:hideMark/>
          </w:tcPr>
          <w:p w14:paraId="47FBD3CC" w14:textId="77777777" w:rsidR="00B44BB3" w:rsidRDefault="00B44BB3" w:rsidP="0053457D">
            <w:pPr>
              <w:rPr>
                <w:rFonts w:ascii="Arial" w:hAnsi="Arial" w:cs="Arial"/>
              </w:rPr>
            </w:pPr>
            <w:r w:rsidRPr="00ED3BC6">
              <w:rPr>
                <w:rFonts w:ascii="Arial" w:hAnsi="Arial" w:cs="Arial"/>
                <w:u w:val="single"/>
              </w:rPr>
              <w:t>Application</w:t>
            </w:r>
          </w:p>
          <w:p w14:paraId="22F909F6"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46FFD578"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FAD31C9"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125BDA04"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8C797CE"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4C179732" w14:textId="77777777" w:rsidR="00B44BB3" w:rsidRPr="00ED3BC6" w:rsidRDefault="00B44BB3" w:rsidP="0053457D">
            <w:pPr>
              <w:rPr>
                <w:rFonts w:ascii="Arial" w:hAnsi="Arial" w:cs="Arial"/>
              </w:rPr>
            </w:pPr>
            <w:r w:rsidRPr="00C22497">
              <w:rPr>
                <w:rFonts w:ascii="Arial" w:hAnsi="Arial" w:cs="Arial"/>
              </w:rPr>
              <w:t>.1702</w:t>
            </w:r>
          </w:p>
        </w:tc>
      </w:tr>
      <w:tr w:rsidR="00B44BB3" w:rsidRPr="00ED3BC6" w14:paraId="0D2602B3" w14:textId="77777777" w:rsidTr="00E738DA">
        <w:trPr>
          <w:tblCellSpacing w:w="15" w:type="dxa"/>
        </w:trPr>
        <w:tc>
          <w:tcPr>
            <w:tcW w:w="6479" w:type="dxa"/>
            <w:hideMark/>
          </w:tcPr>
          <w:p w14:paraId="4A5EA991" w14:textId="77777777" w:rsidR="00B44BB3" w:rsidRDefault="00B44BB3" w:rsidP="0053457D">
            <w:pPr>
              <w:rPr>
                <w:rFonts w:ascii="Arial" w:hAnsi="Arial" w:cs="Arial"/>
              </w:rPr>
            </w:pPr>
            <w:r w:rsidRPr="00ED3BC6">
              <w:rPr>
                <w:rFonts w:ascii="Arial" w:hAnsi="Arial" w:cs="Arial"/>
                <w:u w:val="single"/>
              </w:rPr>
              <w:t>Department and Commission Application Review</w:t>
            </w:r>
          </w:p>
          <w:p w14:paraId="2C9BFF83"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77A60447"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6FF00C5"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6FCD4B79"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1D54CDB"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5EF2369D" w14:textId="77777777" w:rsidR="00B44BB3" w:rsidRPr="00ED3BC6" w:rsidRDefault="00B44BB3" w:rsidP="0053457D">
            <w:pPr>
              <w:rPr>
                <w:rFonts w:ascii="Arial" w:hAnsi="Arial" w:cs="Arial"/>
              </w:rPr>
            </w:pPr>
            <w:r w:rsidRPr="00C22497">
              <w:rPr>
                <w:rFonts w:ascii="Arial" w:hAnsi="Arial" w:cs="Arial"/>
              </w:rPr>
              <w:t>.1703</w:t>
            </w:r>
          </w:p>
        </w:tc>
      </w:tr>
      <w:tr w:rsidR="00B44BB3" w:rsidRPr="00ED3BC6" w14:paraId="16D2B34C" w14:textId="77777777" w:rsidTr="00E738DA">
        <w:trPr>
          <w:tblCellSpacing w:w="15" w:type="dxa"/>
        </w:trPr>
        <w:tc>
          <w:tcPr>
            <w:tcW w:w="6479" w:type="dxa"/>
            <w:hideMark/>
          </w:tcPr>
          <w:p w14:paraId="06424274" w14:textId="77777777" w:rsidR="00B44BB3" w:rsidRDefault="00B44BB3" w:rsidP="0053457D">
            <w:pPr>
              <w:rPr>
                <w:rFonts w:ascii="Arial" w:hAnsi="Arial" w:cs="Arial"/>
              </w:rPr>
            </w:pPr>
            <w:r w:rsidRPr="00ED3BC6">
              <w:rPr>
                <w:rFonts w:ascii="Arial" w:hAnsi="Arial" w:cs="Arial"/>
                <w:u w:val="single"/>
              </w:rPr>
              <w:t>Approval Criteria for Provisional Systems</w:t>
            </w:r>
          </w:p>
          <w:p w14:paraId="36FC232C"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01DE3052"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3F06B64"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954BE9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3214B00"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6F47213A" w14:textId="77777777" w:rsidR="00B44BB3" w:rsidRPr="00ED3BC6" w:rsidRDefault="00B44BB3" w:rsidP="0053457D">
            <w:pPr>
              <w:rPr>
                <w:rFonts w:ascii="Arial" w:hAnsi="Arial" w:cs="Arial"/>
              </w:rPr>
            </w:pPr>
            <w:r w:rsidRPr="00C22497">
              <w:rPr>
                <w:rFonts w:ascii="Arial" w:hAnsi="Arial" w:cs="Arial"/>
              </w:rPr>
              <w:t>.1704</w:t>
            </w:r>
          </w:p>
        </w:tc>
      </w:tr>
      <w:tr w:rsidR="00B44BB3" w:rsidRPr="00ED3BC6" w14:paraId="1260AC7E" w14:textId="77777777" w:rsidTr="00E738DA">
        <w:trPr>
          <w:tblCellSpacing w:w="15" w:type="dxa"/>
        </w:trPr>
        <w:tc>
          <w:tcPr>
            <w:tcW w:w="6479" w:type="dxa"/>
            <w:hideMark/>
          </w:tcPr>
          <w:p w14:paraId="2C351C97" w14:textId="77777777" w:rsidR="00B44BB3" w:rsidRDefault="00B44BB3" w:rsidP="0053457D">
            <w:pPr>
              <w:rPr>
                <w:rFonts w:ascii="Arial" w:hAnsi="Arial" w:cs="Arial"/>
              </w:rPr>
            </w:pPr>
            <w:r w:rsidRPr="00ED3BC6">
              <w:rPr>
                <w:rFonts w:ascii="Arial" w:hAnsi="Arial" w:cs="Arial"/>
                <w:u w:val="single"/>
              </w:rPr>
              <w:t>Approval Criteria for Innovative Systems</w:t>
            </w:r>
          </w:p>
          <w:p w14:paraId="0C968641"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05A92456"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4E3BDF9"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6FFBE547"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D97BD3F"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3143D575" w14:textId="77777777" w:rsidR="00B44BB3" w:rsidRPr="00ED3BC6" w:rsidRDefault="00B44BB3" w:rsidP="0053457D">
            <w:pPr>
              <w:rPr>
                <w:rFonts w:ascii="Arial" w:hAnsi="Arial" w:cs="Arial"/>
              </w:rPr>
            </w:pPr>
            <w:r w:rsidRPr="00C22497">
              <w:rPr>
                <w:rFonts w:ascii="Arial" w:hAnsi="Arial" w:cs="Arial"/>
              </w:rPr>
              <w:t>.1705</w:t>
            </w:r>
          </w:p>
        </w:tc>
      </w:tr>
      <w:tr w:rsidR="00B44BB3" w:rsidRPr="00ED3BC6" w14:paraId="34F2830D" w14:textId="77777777" w:rsidTr="00E738DA">
        <w:trPr>
          <w:tblCellSpacing w:w="15" w:type="dxa"/>
        </w:trPr>
        <w:tc>
          <w:tcPr>
            <w:tcW w:w="6479" w:type="dxa"/>
            <w:hideMark/>
          </w:tcPr>
          <w:p w14:paraId="21C62016" w14:textId="77777777" w:rsidR="00B44BB3" w:rsidRDefault="00B44BB3" w:rsidP="0053457D">
            <w:pPr>
              <w:rPr>
                <w:rFonts w:ascii="Arial" w:hAnsi="Arial" w:cs="Arial"/>
              </w:rPr>
            </w:pPr>
            <w:r w:rsidRPr="00ED3BC6">
              <w:rPr>
                <w:rFonts w:ascii="Arial" w:hAnsi="Arial" w:cs="Arial"/>
                <w:u w:val="single"/>
              </w:rPr>
              <w:t>Approval Criteria for Accepted Systems</w:t>
            </w:r>
          </w:p>
          <w:p w14:paraId="48C9BC51"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7E4A3E7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14B9A01"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C5FB729"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F026C7A"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6B083552" w14:textId="77777777" w:rsidR="00B44BB3" w:rsidRPr="00ED3BC6" w:rsidRDefault="00B44BB3" w:rsidP="0053457D">
            <w:pPr>
              <w:rPr>
                <w:rFonts w:ascii="Arial" w:hAnsi="Arial" w:cs="Arial"/>
              </w:rPr>
            </w:pPr>
            <w:r w:rsidRPr="00C22497">
              <w:rPr>
                <w:rFonts w:ascii="Arial" w:hAnsi="Arial" w:cs="Arial"/>
              </w:rPr>
              <w:t>.1706</w:t>
            </w:r>
          </w:p>
        </w:tc>
      </w:tr>
      <w:tr w:rsidR="00B44BB3" w:rsidRPr="00ED3BC6" w14:paraId="2F61F2E5" w14:textId="77777777" w:rsidTr="00E738DA">
        <w:trPr>
          <w:tblCellSpacing w:w="15" w:type="dxa"/>
        </w:trPr>
        <w:tc>
          <w:tcPr>
            <w:tcW w:w="6479" w:type="dxa"/>
            <w:hideMark/>
          </w:tcPr>
          <w:p w14:paraId="569A51BA" w14:textId="77777777" w:rsidR="00B44BB3" w:rsidRDefault="00B44BB3" w:rsidP="0053457D">
            <w:pPr>
              <w:rPr>
                <w:rFonts w:ascii="Arial" w:hAnsi="Arial" w:cs="Arial"/>
              </w:rPr>
            </w:pPr>
            <w:r w:rsidRPr="00ED3BC6">
              <w:rPr>
                <w:rFonts w:ascii="Arial" w:hAnsi="Arial" w:cs="Arial"/>
                <w:u w:val="single"/>
              </w:rPr>
              <w:t>Design and Installation Criteria for Provisional, Innovat</w:t>
            </w:r>
            <w:r>
              <w:rPr>
                <w:rFonts w:ascii="Arial" w:hAnsi="Arial" w:cs="Arial"/>
                <w:u w:val="single"/>
              </w:rPr>
              <w:t>ion</w:t>
            </w:r>
            <w:r w:rsidRPr="00ED3BC6">
              <w:rPr>
                <w:rFonts w:ascii="Arial" w:hAnsi="Arial" w:cs="Arial"/>
                <w:u w:val="single"/>
              </w:rPr>
              <w:t>...</w:t>
            </w:r>
          </w:p>
          <w:p w14:paraId="793E3BC3"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638796F5"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3B71D3A"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02E92D50"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67C177A"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219D6CC1" w14:textId="77777777" w:rsidR="00B44BB3" w:rsidRPr="00ED3BC6" w:rsidRDefault="00B44BB3" w:rsidP="0053457D">
            <w:pPr>
              <w:rPr>
                <w:rFonts w:ascii="Arial" w:hAnsi="Arial" w:cs="Arial"/>
              </w:rPr>
            </w:pPr>
            <w:r w:rsidRPr="00C22497">
              <w:rPr>
                <w:rFonts w:ascii="Arial" w:hAnsi="Arial" w:cs="Arial"/>
              </w:rPr>
              <w:t>.1707</w:t>
            </w:r>
          </w:p>
        </w:tc>
      </w:tr>
      <w:tr w:rsidR="00B44BB3" w:rsidRPr="00ED3BC6" w14:paraId="05377185" w14:textId="77777777" w:rsidTr="00E738DA">
        <w:trPr>
          <w:tblCellSpacing w:w="15" w:type="dxa"/>
        </w:trPr>
        <w:tc>
          <w:tcPr>
            <w:tcW w:w="6479" w:type="dxa"/>
            <w:hideMark/>
          </w:tcPr>
          <w:p w14:paraId="5BAFF94E" w14:textId="77777777" w:rsidR="00B44BB3" w:rsidRDefault="00B44BB3" w:rsidP="0053457D">
            <w:pPr>
              <w:rPr>
                <w:rFonts w:ascii="Arial" w:hAnsi="Arial" w:cs="Arial"/>
              </w:rPr>
            </w:pPr>
            <w:r w:rsidRPr="00ED3BC6">
              <w:rPr>
                <w:rFonts w:ascii="Arial" w:hAnsi="Arial" w:cs="Arial"/>
                <w:u w:val="single"/>
              </w:rPr>
              <w:t>Modification, Suspension, and Revocation of Approvals</w:t>
            </w:r>
          </w:p>
          <w:p w14:paraId="08FC156F"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49CEEC9C"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257F9BC"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24146BB4"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E749A07"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1A45DCE1" w14:textId="77777777" w:rsidR="00B44BB3" w:rsidRPr="00ED3BC6" w:rsidRDefault="00B44BB3" w:rsidP="0053457D">
            <w:pPr>
              <w:rPr>
                <w:rFonts w:ascii="Arial" w:hAnsi="Arial" w:cs="Arial"/>
              </w:rPr>
            </w:pPr>
            <w:r w:rsidRPr="00C22497">
              <w:rPr>
                <w:rFonts w:ascii="Arial" w:hAnsi="Arial" w:cs="Arial"/>
              </w:rPr>
              <w:t>.1708</w:t>
            </w:r>
          </w:p>
        </w:tc>
      </w:tr>
      <w:tr w:rsidR="00B44BB3" w:rsidRPr="00ED3BC6" w14:paraId="49ED190D" w14:textId="77777777" w:rsidTr="00E738DA">
        <w:trPr>
          <w:tblCellSpacing w:w="15" w:type="dxa"/>
        </w:trPr>
        <w:tc>
          <w:tcPr>
            <w:tcW w:w="6479" w:type="dxa"/>
            <w:hideMark/>
          </w:tcPr>
          <w:p w14:paraId="3B0A9D42" w14:textId="77777777" w:rsidR="00B44BB3" w:rsidRDefault="00B44BB3" w:rsidP="0053457D">
            <w:pPr>
              <w:rPr>
                <w:rFonts w:ascii="Arial" w:hAnsi="Arial" w:cs="Arial"/>
              </w:rPr>
            </w:pPr>
            <w:r w:rsidRPr="00ED3BC6">
              <w:rPr>
                <w:rFonts w:ascii="Arial" w:hAnsi="Arial" w:cs="Arial"/>
                <w:u w:val="single"/>
              </w:rPr>
              <w:t>Wastewater Sampling Requirements for Advanced Pretreatmen</w:t>
            </w:r>
            <w:r>
              <w:rPr>
                <w:rFonts w:ascii="Arial" w:hAnsi="Arial" w:cs="Arial"/>
                <w:u w:val="single"/>
              </w:rPr>
              <w:t>t</w:t>
            </w:r>
            <w:r w:rsidRPr="00ED3BC6">
              <w:rPr>
                <w:rFonts w:ascii="Arial" w:hAnsi="Arial" w:cs="Arial"/>
                <w:u w:val="single"/>
              </w:rPr>
              <w:t>...</w:t>
            </w:r>
          </w:p>
          <w:p w14:paraId="213FD1AF"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285BDED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780EE1E"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583BD315"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A1DB2D6"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306265EE" w14:textId="77777777" w:rsidR="00B44BB3" w:rsidRPr="00ED3BC6" w:rsidRDefault="00B44BB3" w:rsidP="0053457D">
            <w:pPr>
              <w:rPr>
                <w:rFonts w:ascii="Arial" w:hAnsi="Arial" w:cs="Arial"/>
              </w:rPr>
            </w:pPr>
            <w:r w:rsidRPr="00C22497">
              <w:rPr>
                <w:rFonts w:ascii="Arial" w:hAnsi="Arial" w:cs="Arial"/>
              </w:rPr>
              <w:t>.1709</w:t>
            </w:r>
          </w:p>
        </w:tc>
      </w:tr>
      <w:tr w:rsidR="00B44BB3" w:rsidRPr="00ED3BC6" w14:paraId="0B28D812" w14:textId="77777777" w:rsidTr="00E738DA">
        <w:trPr>
          <w:tblCellSpacing w:w="15" w:type="dxa"/>
        </w:trPr>
        <w:tc>
          <w:tcPr>
            <w:tcW w:w="6479" w:type="dxa"/>
            <w:hideMark/>
          </w:tcPr>
          <w:p w14:paraId="27E6ED67" w14:textId="77777777" w:rsidR="00B44BB3" w:rsidRDefault="00B44BB3" w:rsidP="0053457D">
            <w:pPr>
              <w:rPr>
                <w:rFonts w:ascii="Arial" w:hAnsi="Arial" w:cs="Arial"/>
              </w:rPr>
            </w:pPr>
            <w:r w:rsidRPr="00ED3BC6">
              <w:rPr>
                <w:rFonts w:ascii="Arial" w:hAnsi="Arial" w:cs="Arial"/>
                <w:u w:val="single"/>
              </w:rPr>
              <w:t>Compliance Criteria for Advanced Pretreatment Systems</w:t>
            </w:r>
          </w:p>
          <w:p w14:paraId="612E4E8D"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488851A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0B1A373"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29D85190"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ABDD288"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0F42A7B7" w14:textId="77777777" w:rsidR="00B44BB3" w:rsidRPr="00ED3BC6" w:rsidRDefault="00B44BB3" w:rsidP="0053457D">
            <w:pPr>
              <w:rPr>
                <w:rFonts w:ascii="Arial" w:hAnsi="Arial" w:cs="Arial"/>
              </w:rPr>
            </w:pPr>
            <w:r w:rsidRPr="00C22497">
              <w:rPr>
                <w:rFonts w:ascii="Arial" w:hAnsi="Arial" w:cs="Arial"/>
              </w:rPr>
              <w:t>.1710</w:t>
            </w:r>
          </w:p>
        </w:tc>
      </w:tr>
      <w:tr w:rsidR="00B44BB3" w:rsidRPr="00ED3BC6" w14:paraId="347E416C" w14:textId="77777777" w:rsidTr="00E738DA">
        <w:trPr>
          <w:tblCellSpacing w:w="15" w:type="dxa"/>
        </w:trPr>
        <w:tc>
          <w:tcPr>
            <w:tcW w:w="6479" w:type="dxa"/>
            <w:hideMark/>
          </w:tcPr>
          <w:p w14:paraId="38F5F40B" w14:textId="77777777" w:rsidR="00B44BB3" w:rsidRDefault="00B44BB3" w:rsidP="0053457D">
            <w:pPr>
              <w:rPr>
                <w:rFonts w:ascii="Arial" w:hAnsi="Arial" w:cs="Arial"/>
              </w:rPr>
            </w:pPr>
            <w:r w:rsidRPr="00ED3BC6">
              <w:rPr>
                <w:rFonts w:ascii="Arial" w:hAnsi="Arial" w:cs="Arial"/>
                <w:u w:val="single"/>
              </w:rPr>
              <w:t>Provisional and Innovative Approval Renewal</w:t>
            </w:r>
          </w:p>
          <w:p w14:paraId="4EA02B1A"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71A26DDE"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F5DCD4A"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4C998299"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8340505"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3EB157B3" w14:textId="77777777" w:rsidR="00B44BB3" w:rsidRPr="00ED3BC6" w:rsidRDefault="00B44BB3" w:rsidP="0053457D">
            <w:pPr>
              <w:rPr>
                <w:rFonts w:ascii="Arial" w:hAnsi="Arial" w:cs="Arial"/>
              </w:rPr>
            </w:pPr>
            <w:r w:rsidRPr="00C22497">
              <w:rPr>
                <w:rFonts w:ascii="Arial" w:hAnsi="Arial" w:cs="Arial"/>
              </w:rPr>
              <w:t>.1711</w:t>
            </w:r>
          </w:p>
        </w:tc>
      </w:tr>
      <w:tr w:rsidR="00B44BB3" w:rsidRPr="00ED3BC6" w14:paraId="2D12146E" w14:textId="77777777" w:rsidTr="00E738DA">
        <w:trPr>
          <w:tblCellSpacing w:w="15" w:type="dxa"/>
        </w:trPr>
        <w:tc>
          <w:tcPr>
            <w:tcW w:w="6479" w:type="dxa"/>
            <w:hideMark/>
          </w:tcPr>
          <w:p w14:paraId="6AA0AC71" w14:textId="77777777" w:rsidR="00B44BB3" w:rsidRDefault="00B44BB3" w:rsidP="0053457D">
            <w:pPr>
              <w:rPr>
                <w:rFonts w:ascii="Arial" w:hAnsi="Arial" w:cs="Arial"/>
              </w:rPr>
            </w:pPr>
            <w:r w:rsidRPr="00ED3BC6">
              <w:rPr>
                <w:rFonts w:ascii="Arial" w:hAnsi="Arial" w:cs="Arial"/>
                <w:u w:val="single"/>
              </w:rPr>
              <w:t>Authorized Designers, Installers, and Management Entities</w:t>
            </w:r>
          </w:p>
          <w:p w14:paraId="31044D95"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0D212180"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B0EF335"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17950B94"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BE9DFA4"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66357D3A" w14:textId="77777777" w:rsidR="00B44BB3" w:rsidRPr="00ED3BC6" w:rsidRDefault="00B44BB3" w:rsidP="0053457D">
            <w:pPr>
              <w:rPr>
                <w:rFonts w:ascii="Arial" w:hAnsi="Arial" w:cs="Arial"/>
              </w:rPr>
            </w:pPr>
            <w:r w:rsidRPr="00C22497">
              <w:rPr>
                <w:rFonts w:ascii="Arial" w:hAnsi="Arial" w:cs="Arial"/>
              </w:rPr>
              <w:t>.1712</w:t>
            </w:r>
          </w:p>
        </w:tc>
      </w:tr>
      <w:tr w:rsidR="00B44BB3" w:rsidRPr="00ED3BC6" w14:paraId="49E4E4D3" w14:textId="77777777" w:rsidTr="00E738DA">
        <w:trPr>
          <w:tblCellSpacing w:w="15" w:type="dxa"/>
        </w:trPr>
        <w:tc>
          <w:tcPr>
            <w:tcW w:w="6479" w:type="dxa"/>
            <w:hideMark/>
          </w:tcPr>
          <w:p w14:paraId="29A68B31" w14:textId="77777777" w:rsidR="00B44BB3" w:rsidRDefault="00B44BB3" w:rsidP="0053457D">
            <w:pPr>
              <w:rPr>
                <w:rFonts w:ascii="Arial" w:hAnsi="Arial" w:cs="Arial"/>
              </w:rPr>
            </w:pPr>
            <w:r w:rsidRPr="00ED3BC6">
              <w:rPr>
                <w:rFonts w:ascii="Arial" w:hAnsi="Arial" w:cs="Arial"/>
                <w:u w:val="single"/>
              </w:rPr>
              <w:t>Local Health Department Responsibilities</w:t>
            </w:r>
          </w:p>
          <w:p w14:paraId="7536985C"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4A7FFF27"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B6C4D37" w14:textId="77777777" w:rsidR="00B44BB3" w:rsidRPr="00ED3BC6" w:rsidRDefault="00B44BB3" w:rsidP="0053457D">
            <w:pPr>
              <w:rPr>
                <w:rFonts w:ascii="Arial" w:hAnsi="Arial" w:cs="Arial"/>
              </w:rPr>
            </w:pPr>
            <w:r w:rsidRPr="00C22497">
              <w:rPr>
                <w:rFonts w:ascii="Arial" w:hAnsi="Arial" w:cs="Arial"/>
              </w:rPr>
              <w:t>15A</w:t>
            </w:r>
          </w:p>
        </w:tc>
        <w:tc>
          <w:tcPr>
            <w:tcW w:w="639" w:type="dxa"/>
            <w:noWrap/>
            <w:hideMark/>
          </w:tcPr>
          <w:p w14:paraId="74DB0CD8"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288C0D1" w14:textId="77777777" w:rsidR="00B44BB3" w:rsidRPr="00ED3BC6" w:rsidRDefault="00B44BB3" w:rsidP="0053457D">
            <w:pPr>
              <w:rPr>
                <w:rFonts w:ascii="Arial" w:hAnsi="Arial" w:cs="Arial"/>
              </w:rPr>
            </w:pPr>
            <w:r w:rsidRPr="00C22497">
              <w:rPr>
                <w:rFonts w:ascii="Arial" w:hAnsi="Arial" w:cs="Arial"/>
              </w:rPr>
              <w:t>18E</w:t>
            </w:r>
          </w:p>
        </w:tc>
        <w:tc>
          <w:tcPr>
            <w:tcW w:w="581" w:type="dxa"/>
            <w:noWrap/>
            <w:hideMark/>
          </w:tcPr>
          <w:p w14:paraId="2359DFA1" w14:textId="77777777" w:rsidR="00B44BB3" w:rsidRPr="00ED3BC6" w:rsidRDefault="00B44BB3" w:rsidP="0053457D">
            <w:pPr>
              <w:rPr>
                <w:rFonts w:ascii="Arial" w:hAnsi="Arial" w:cs="Arial"/>
              </w:rPr>
            </w:pPr>
            <w:r w:rsidRPr="00C22497">
              <w:rPr>
                <w:rFonts w:ascii="Arial" w:hAnsi="Arial" w:cs="Arial"/>
              </w:rPr>
              <w:t>.1713</w:t>
            </w:r>
          </w:p>
        </w:tc>
      </w:tr>
      <w:tr w:rsidR="00B44BB3" w:rsidRPr="00ED3BC6" w14:paraId="33613595" w14:textId="77777777" w:rsidTr="00E738DA">
        <w:trPr>
          <w:tblCellSpacing w:w="15" w:type="dxa"/>
        </w:trPr>
        <w:tc>
          <w:tcPr>
            <w:tcW w:w="9300" w:type="dxa"/>
            <w:gridSpan w:val="6"/>
            <w:tcMar>
              <w:top w:w="375" w:type="dxa"/>
              <w:left w:w="15" w:type="dxa"/>
              <w:bottom w:w="15" w:type="dxa"/>
              <w:right w:w="15" w:type="dxa"/>
            </w:tcMar>
            <w:vAlign w:val="center"/>
            <w:hideMark/>
          </w:tcPr>
          <w:p w14:paraId="27567EE4" w14:textId="77777777" w:rsidR="00FF4FAC" w:rsidRDefault="00FF4FAC" w:rsidP="0053457D">
            <w:pPr>
              <w:rPr>
                <w:rFonts w:ascii="Arial" w:hAnsi="Arial" w:cs="Arial"/>
                <w:b/>
                <w:bCs/>
                <w:caps/>
              </w:rPr>
            </w:pPr>
          </w:p>
          <w:p w14:paraId="349CA0FC" w14:textId="77777777" w:rsidR="00FF4FAC" w:rsidRDefault="00FF4FAC" w:rsidP="0053457D">
            <w:pPr>
              <w:rPr>
                <w:rFonts w:ascii="Arial" w:hAnsi="Arial" w:cs="Arial"/>
                <w:b/>
                <w:bCs/>
                <w:caps/>
              </w:rPr>
            </w:pPr>
          </w:p>
          <w:p w14:paraId="6D2B5B79" w14:textId="3C4EC306" w:rsidR="00B44BB3" w:rsidRPr="00ED3BC6" w:rsidRDefault="00B44BB3" w:rsidP="0053457D">
            <w:pPr>
              <w:rPr>
                <w:rFonts w:ascii="Arial" w:hAnsi="Arial" w:cs="Arial"/>
                <w:b/>
                <w:bCs/>
                <w:caps/>
              </w:rPr>
            </w:pPr>
            <w:r w:rsidRPr="00ED3BC6">
              <w:rPr>
                <w:rFonts w:ascii="Arial" w:hAnsi="Arial" w:cs="Arial"/>
                <w:b/>
                <w:bCs/>
                <w:caps/>
              </w:rPr>
              <w:lastRenderedPageBreak/>
              <w:t>Transportation - Motor Vehicles, Division of</w:t>
            </w:r>
          </w:p>
        </w:tc>
      </w:tr>
      <w:tr w:rsidR="00B44BB3" w:rsidRPr="00ED3BC6" w14:paraId="4CBF3359" w14:textId="77777777" w:rsidTr="00E738DA">
        <w:trPr>
          <w:tblCellSpacing w:w="15" w:type="dxa"/>
        </w:trPr>
        <w:tc>
          <w:tcPr>
            <w:tcW w:w="9300" w:type="dxa"/>
            <w:gridSpan w:val="6"/>
            <w:tcMar>
              <w:top w:w="144" w:type="dxa"/>
              <w:left w:w="144" w:type="dxa"/>
              <w:bottom w:w="144" w:type="dxa"/>
              <w:right w:w="144" w:type="dxa"/>
            </w:tcMar>
            <w:vAlign w:val="center"/>
            <w:hideMark/>
          </w:tcPr>
          <w:p w14:paraId="33515C16" w14:textId="77777777" w:rsidR="00B44BB3" w:rsidRDefault="00B44BB3" w:rsidP="0053457D">
            <w:pPr>
              <w:rPr>
                <w:rFonts w:ascii="Arial" w:hAnsi="Arial" w:cs="Arial"/>
              </w:rPr>
            </w:pPr>
            <w:r w:rsidRPr="00ED3BC6">
              <w:rPr>
                <w:rFonts w:ascii="Arial" w:hAnsi="Arial" w:cs="Arial"/>
              </w:rPr>
              <w:lastRenderedPageBreak/>
              <w:t xml:space="preserve">The rules in Chapter 3 are from the Division of Motor Vehicles. </w:t>
            </w:r>
          </w:p>
          <w:p w14:paraId="5346925B" w14:textId="77777777" w:rsidR="00B44BB3" w:rsidRDefault="00B44BB3" w:rsidP="0053457D">
            <w:pPr>
              <w:rPr>
                <w:rFonts w:ascii="Arial" w:hAnsi="Arial" w:cs="Arial"/>
              </w:rPr>
            </w:pPr>
          </w:p>
          <w:p w14:paraId="55698925" w14:textId="77777777" w:rsidR="00B44BB3" w:rsidRPr="00ED3BC6" w:rsidRDefault="00B44BB3" w:rsidP="0053457D">
            <w:pPr>
              <w:rPr>
                <w:rFonts w:ascii="Arial" w:hAnsi="Arial" w:cs="Arial"/>
              </w:rPr>
            </w:pPr>
            <w:r w:rsidRPr="00ED3BC6">
              <w:rPr>
                <w:rFonts w:ascii="Arial" w:hAnsi="Arial" w:cs="Arial"/>
              </w:rPr>
              <w:t>The rules in Subchapter 3D are from the enforcement section and include general information (.0100); motor vehicle dealer, sales, distributor and factory representative licenses (.0200); motor vehicle thefts (.0300); notice of sale and stored vehicles (.0400); general information regarding safety inspection of motor vehicles (.0500); weight of vehicles and registration enforcement (.0600); approval of motor vehicles safety equipment (.0700); safety rules and regulations (.0800); and approval of sun screening devices (.0900).</w:t>
            </w:r>
          </w:p>
        </w:tc>
      </w:tr>
      <w:tr w:rsidR="00B44BB3" w:rsidRPr="00ED3BC6" w14:paraId="6E9AF564" w14:textId="77777777" w:rsidTr="00E738DA">
        <w:trPr>
          <w:tblCellSpacing w:w="15" w:type="dxa"/>
        </w:trPr>
        <w:tc>
          <w:tcPr>
            <w:tcW w:w="6479" w:type="dxa"/>
            <w:hideMark/>
          </w:tcPr>
          <w:p w14:paraId="5E21AE2E" w14:textId="77777777" w:rsidR="00B44BB3" w:rsidRDefault="00B44BB3" w:rsidP="0053457D">
            <w:pPr>
              <w:rPr>
                <w:rFonts w:ascii="Arial" w:hAnsi="Arial" w:cs="Arial"/>
              </w:rPr>
            </w:pPr>
            <w:r w:rsidRPr="00ED3BC6">
              <w:rPr>
                <w:rFonts w:ascii="Arial" w:hAnsi="Arial" w:cs="Arial"/>
                <w:u w:val="single"/>
              </w:rPr>
              <w:t>Operation of Safety or Emissions Inspection Stations</w:t>
            </w:r>
          </w:p>
          <w:p w14:paraId="4D23F42D"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775B378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16E9722"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0AA89958"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10F7BF9"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4A13A482" w14:textId="77777777" w:rsidR="00B44BB3" w:rsidRPr="00ED3BC6" w:rsidRDefault="00B44BB3" w:rsidP="0053457D">
            <w:pPr>
              <w:rPr>
                <w:rFonts w:ascii="Arial" w:hAnsi="Arial" w:cs="Arial"/>
              </w:rPr>
            </w:pPr>
            <w:r w:rsidRPr="00C22497">
              <w:rPr>
                <w:rFonts w:ascii="Arial" w:hAnsi="Arial" w:cs="Arial"/>
              </w:rPr>
              <w:t>.0523</w:t>
            </w:r>
          </w:p>
        </w:tc>
      </w:tr>
      <w:tr w:rsidR="00B44BB3" w:rsidRPr="00ED3BC6" w14:paraId="27C809DE" w14:textId="77777777" w:rsidTr="00E738DA">
        <w:trPr>
          <w:tblCellSpacing w:w="15" w:type="dxa"/>
        </w:trPr>
        <w:tc>
          <w:tcPr>
            <w:tcW w:w="6479" w:type="dxa"/>
            <w:hideMark/>
          </w:tcPr>
          <w:p w14:paraId="49C4E913" w14:textId="77777777" w:rsidR="00B44BB3" w:rsidRDefault="00B44BB3" w:rsidP="0053457D">
            <w:pPr>
              <w:rPr>
                <w:rFonts w:ascii="Arial" w:hAnsi="Arial" w:cs="Arial"/>
              </w:rPr>
            </w:pPr>
            <w:r w:rsidRPr="00ED3BC6">
              <w:rPr>
                <w:rFonts w:ascii="Arial" w:hAnsi="Arial" w:cs="Arial"/>
                <w:u w:val="single"/>
              </w:rPr>
              <w:t>Pre-Inspection Requirements</w:t>
            </w:r>
          </w:p>
          <w:p w14:paraId="222E5F89"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6813D83E"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C5BBBAE"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463BF766"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58EE132"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5561E62C" w14:textId="77777777" w:rsidR="00B44BB3" w:rsidRPr="00ED3BC6" w:rsidRDefault="00B44BB3" w:rsidP="0053457D">
            <w:pPr>
              <w:rPr>
                <w:rFonts w:ascii="Arial" w:hAnsi="Arial" w:cs="Arial"/>
              </w:rPr>
            </w:pPr>
            <w:r w:rsidRPr="00C22497">
              <w:rPr>
                <w:rFonts w:ascii="Arial" w:hAnsi="Arial" w:cs="Arial"/>
              </w:rPr>
              <w:t>.0525</w:t>
            </w:r>
          </w:p>
        </w:tc>
      </w:tr>
      <w:tr w:rsidR="00B44BB3" w:rsidRPr="00ED3BC6" w14:paraId="7DEC87A3" w14:textId="77777777" w:rsidTr="00E738DA">
        <w:trPr>
          <w:tblCellSpacing w:w="15" w:type="dxa"/>
        </w:trPr>
        <w:tc>
          <w:tcPr>
            <w:tcW w:w="6479" w:type="dxa"/>
            <w:hideMark/>
          </w:tcPr>
          <w:p w14:paraId="402F41FF" w14:textId="77777777" w:rsidR="00B44BB3" w:rsidRDefault="00B44BB3" w:rsidP="0053457D">
            <w:pPr>
              <w:rPr>
                <w:rFonts w:ascii="Arial" w:hAnsi="Arial" w:cs="Arial"/>
              </w:rPr>
            </w:pPr>
            <w:r w:rsidRPr="00ED3BC6">
              <w:rPr>
                <w:rFonts w:ascii="Arial" w:hAnsi="Arial" w:cs="Arial"/>
                <w:u w:val="single"/>
              </w:rPr>
              <w:t>Safety Equipment Grading Items</w:t>
            </w:r>
          </w:p>
          <w:p w14:paraId="70039DE3"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55CD0DE4"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69ACA8E"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6B59848C"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43EDC54"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5A976AE4" w14:textId="77777777" w:rsidR="00B44BB3" w:rsidRPr="00ED3BC6" w:rsidRDefault="00B44BB3" w:rsidP="0053457D">
            <w:pPr>
              <w:rPr>
                <w:rFonts w:ascii="Arial" w:hAnsi="Arial" w:cs="Arial"/>
              </w:rPr>
            </w:pPr>
            <w:r w:rsidRPr="00C22497">
              <w:rPr>
                <w:rFonts w:ascii="Arial" w:hAnsi="Arial" w:cs="Arial"/>
              </w:rPr>
              <w:t>.0526</w:t>
            </w:r>
          </w:p>
        </w:tc>
      </w:tr>
      <w:tr w:rsidR="00B44BB3" w:rsidRPr="00ED3BC6" w14:paraId="38116C67" w14:textId="77777777" w:rsidTr="00E738DA">
        <w:trPr>
          <w:tblCellSpacing w:w="15" w:type="dxa"/>
        </w:trPr>
        <w:tc>
          <w:tcPr>
            <w:tcW w:w="6479" w:type="dxa"/>
            <w:hideMark/>
          </w:tcPr>
          <w:p w14:paraId="761C7E1C" w14:textId="77777777" w:rsidR="00B44BB3" w:rsidRDefault="00B44BB3" w:rsidP="0053457D">
            <w:pPr>
              <w:rPr>
                <w:rFonts w:ascii="Arial" w:hAnsi="Arial" w:cs="Arial"/>
              </w:rPr>
            </w:pPr>
            <w:r w:rsidRPr="00ED3BC6">
              <w:rPr>
                <w:rFonts w:ascii="Arial" w:hAnsi="Arial" w:cs="Arial"/>
                <w:u w:val="single"/>
              </w:rPr>
              <w:t>Emission Controls Tampering Check</w:t>
            </w:r>
          </w:p>
          <w:p w14:paraId="3E1EE8CA"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42D56786"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FF146DD"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36385531"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A290887"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0338E0B7" w14:textId="77777777" w:rsidR="00B44BB3" w:rsidRPr="00ED3BC6" w:rsidRDefault="00B44BB3" w:rsidP="0053457D">
            <w:pPr>
              <w:rPr>
                <w:rFonts w:ascii="Arial" w:hAnsi="Arial" w:cs="Arial"/>
              </w:rPr>
            </w:pPr>
            <w:r w:rsidRPr="00C22497">
              <w:rPr>
                <w:rFonts w:ascii="Arial" w:hAnsi="Arial" w:cs="Arial"/>
              </w:rPr>
              <w:t>.0527</w:t>
            </w:r>
          </w:p>
        </w:tc>
      </w:tr>
      <w:tr w:rsidR="00B44BB3" w:rsidRPr="00ED3BC6" w14:paraId="5F5EFB8F" w14:textId="77777777" w:rsidTr="00E738DA">
        <w:trPr>
          <w:tblCellSpacing w:w="15" w:type="dxa"/>
        </w:trPr>
        <w:tc>
          <w:tcPr>
            <w:tcW w:w="6479" w:type="dxa"/>
            <w:hideMark/>
          </w:tcPr>
          <w:p w14:paraId="0F786D6F" w14:textId="77777777" w:rsidR="00B44BB3" w:rsidRDefault="00B44BB3" w:rsidP="0053457D">
            <w:pPr>
              <w:rPr>
                <w:rFonts w:ascii="Arial" w:hAnsi="Arial" w:cs="Arial"/>
              </w:rPr>
            </w:pPr>
            <w:r w:rsidRPr="00ED3BC6">
              <w:rPr>
                <w:rFonts w:ascii="Arial" w:hAnsi="Arial" w:cs="Arial"/>
                <w:u w:val="single"/>
              </w:rPr>
              <w:t>Safety Equipment Emission Inspections</w:t>
            </w:r>
          </w:p>
          <w:p w14:paraId="1A0B06C8"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340FD6C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EAEC1D7"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714F4E7D"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A82F525"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5D0336ED" w14:textId="77777777" w:rsidR="00B44BB3" w:rsidRPr="00ED3BC6" w:rsidRDefault="00B44BB3" w:rsidP="0053457D">
            <w:pPr>
              <w:rPr>
                <w:rFonts w:ascii="Arial" w:hAnsi="Arial" w:cs="Arial"/>
              </w:rPr>
            </w:pPr>
            <w:r w:rsidRPr="00C22497">
              <w:rPr>
                <w:rFonts w:ascii="Arial" w:hAnsi="Arial" w:cs="Arial"/>
              </w:rPr>
              <w:t>.0528</w:t>
            </w:r>
          </w:p>
        </w:tc>
      </w:tr>
      <w:tr w:rsidR="00B44BB3" w:rsidRPr="00ED3BC6" w14:paraId="39F93960" w14:textId="77777777" w:rsidTr="00E738DA">
        <w:trPr>
          <w:tblCellSpacing w:w="15" w:type="dxa"/>
        </w:trPr>
        <w:tc>
          <w:tcPr>
            <w:tcW w:w="6479" w:type="dxa"/>
            <w:hideMark/>
          </w:tcPr>
          <w:p w14:paraId="59E59881" w14:textId="77777777" w:rsidR="00B44BB3" w:rsidRDefault="00B44BB3" w:rsidP="0053457D">
            <w:pPr>
              <w:rPr>
                <w:rFonts w:ascii="Arial" w:hAnsi="Arial" w:cs="Arial"/>
              </w:rPr>
            </w:pPr>
            <w:r w:rsidRPr="00ED3BC6">
              <w:rPr>
                <w:rFonts w:ascii="Arial" w:hAnsi="Arial" w:cs="Arial"/>
                <w:u w:val="single"/>
              </w:rPr>
              <w:t>Certification</w:t>
            </w:r>
          </w:p>
          <w:p w14:paraId="58187ADB"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3E2E1646"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91958CB"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2C7023A9"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514E1E9"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6D2B877A" w14:textId="77777777" w:rsidR="00B44BB3" w:rsidRPr="00ED3BC6" w:rsidRDefault="00B44BB3" w:rsidP="0053457D">
            <w:pPr>
              <w:rPr>
                <w:rFonts w:ascii="Arial" w:hAnsi="Arial" w:cs="Arial"/>
              </w:rPr>
            </w:pPr>
            <w:r w:rsidRPr="00C22497">
              <w:rPr>
                <w:rFonts w:ascii="Arial" w:hAnsi="Arial" w:cs="Arial"/>
              </w:rPr>
              <w:t>.0529</w:t>
            </w:r>
          </w:p>
        </w:tc>
      </w:tr>
      <w:tr w:rsidR="00B44BB3" w:rsidRPr="00ED3BC6" w14:paraId="65616E1A" w14:textId="77777777" w:rsidTr="00E738DA">
        <w:trPr>
          <w:tblCellSpacing w:w="15" w:type="dxa"/>
        </w:trPr>
        <w:tc>
          <w:tcPr>
            <w:tcW w:w="6479" w:type="dxa"/>
            <w:hideMark/>
          </w:tcPr>
          <w:p w14:paraId="291ADAA3" w14:textId="77777777" w:rsidR="00B44BB3" w:rsidRDefault="00B44BB3" w:rsidP="0053457D">
            <w:pPr>
              <w:rPr>
                <w:rFonts w:ascii="Arial" w:hAnsi="Arial" w:cs="Arial"/>
              </w:rPr>
            </w:pPr>
            <w:r w:rsidRPr="00ED3BC6">
              <w:rPr>
                <w:rFonts w:ascii="Arial" w:hAnsi="Arial" w:cs="Arial"/>
                <w:u w:val="single"/>
              </w:rPr>
              <w:t>Disapproval</w:t>
            </w:r>
          </w:p>
          <w:p w14:paraId="064272FD"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3E420A3C"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68F6DBA"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47712873"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B29A03D"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66F5238B" w14:textId="77777777" w:rsidR="00B44BB3" w:rsidRPr="00ED3BC6" w:rsidRDefault="00B44BB3" w:rsidP="0053457D">
            <w:pPr>
              <w:rPr>
                <w:rFonts w:ascii="Arial" w:hAnsi="Arial" w:cs="Arial"/>
              </w:rPr>
            </w:pPr>
            <w:r w:rsidRPr="00C22497">
              <w:rPr>
                <w:rFonts w:ascii="Arial" w:hAnsi="Arial" w:cs="Arial"/>
              </w:rPr>
              <w:t>.0530</w:t>
            </w:r>
          </w:p>
        </w:tc>
      </w:tr>
      <w:tr w:rsidR="00B44BB3" w:rsidRPr="00ED3BC6" w14:paraId="2899322E" w14:textId="77777777" w:rsidTr="00E738DA">
        <w:trPr>
          <w:tblCellSpacing w:w="15" w:type="dxa"/>
        </w:trPr>
        <w:tc>
          <w:tcPr>
            <w:tcW w:w="6479" w:type="dxa"/>
            <w:hideMark/>
          </w:tcPr>
          <w:p w14:paraId="65C9B6C8" w14:textId="77777777" w:rsidR="00B44BB3" w:rsidRDefault="00B44BB3" w:rsidP="0053457D">
            <w:pPr>
              <w:rPr>
                <w:rFonts w:ascii="Arial" w:hAnsi="Arial" w:cs="Arial"/>
              </w:rPr>
            </w:pPr>
            <w:r w:rsidRPr="00ED3BC6">
              <w:rPr>
                <w:rFonts w:ascii="Arial" w:hAnsi="Arial" w:cs="Arial"/>
                <w:u w:val="single"/>
              </w:rPr>
              <w:t>Reinspection</w:t>
            </w:r>
          </w:p>
          <w:p w14:paraId="0676009C"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78020E00"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1E01216"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0C2281AE"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2D59FB8"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785D2674" w14:textId="77777777" w:rsidR="00B44BB3" w:rsidRPr="00ED3BC6" w:rsidRDefault="00B44BB3" w:rsidP="0053457D">
            <w:pPr>
              <w:rPr>
                <w:rFonts w:ascii="Arial" w:hAnsi="Arial" w:cs="Arial"/>
              </w:rPr>
            </w:pPr>
            <w:r w:rsidRPr="00C22497">
              <w:rPr>
                <w:rFonts w:ascii="Arial" w:hAnsi="Arial" w:cs="Arial"/>
              </w:rPr>
              <w:t>.0531</w:t>
            </w:r>
          </w:p>
        </w:tc>
      </w:tr>
      <w:tr w:rsidR="00B44BB3" w:rsidRPr="00ED3BC6" w14:paraId="68304046" w14:textId="77777777" w:rsidTr="00E738DA">
        <w:trPr>
          <w:tblCellSpacing w:w="15" w:type="dxa"/>
        </w:trPr>
        <w:tc>
          <w:tcPr>
            <w:tcW w:w="6479" w:type="dxa"/>
            <w:hideMark/>
          </w:tcPr>
          <w:p w14:paraId="1826DE83" w14:textId="77777777" w:rsidR="00B44BB3" w:rsidRDefault="00B44BB3" w:rsidP="0053457D">
            <w:pPr>
              <w:rPr>
                <w:rFonts w:ascii="Arial" w:hAnsi="Arial" w:cs="Arial"/>
              </w:rPr>
            </w:pPr>
            <w:r w:rsidRPr="00ED3BC6">
              <w:rPr>
                <w:rFonts w:ascii="Arial" w:hAnsi="Arial" w:cs="Arial"/>
                <w:u w:val="single"/>
              </w:rPr>
              <w:t>Brakes</w:t>
            </w:r>
          </w:p>
          <w:p w14:paraId="26330C3A"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0F68CF3C"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2E2F32F"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1798295E"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377C614"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64F6B951" w14:textId="77777777" w:rsidR="00B44BB3" w:rsidRPr="00ED3BC6" w:rsidRDefault="00B44BB3" w:rsidP="0053457D">
            <w:pPr>
              <w:rPr>
                <w:rFonts w:ascii="Arial" w:hAnsi="Arial" w:cs="Arial"/>
              </w:rPr>
            </w:pPr>
            <w:r w:rsidRPr="00C22497">
              <w:rPr>
                <w:rFonts w:ascii="Arial" w:hAnsi="Arial" w:cs="Arial"/>
              </w:rPr>
              <w:t>.0532</w:t>
            </w:r>
          </w:p>
        </w:tc>
      </w:tr>
      <w:tr w:rsidR="00B44BB3" w:rsidRPr="00ED3BC6" w14:paraId="20439D63" w14:textId="77777777" w:rsidTr="00E738DA">
        <w:trPr>
          <w:tblCellSpacing w:w="15" w:type="dxa"/>
        </w:trPr>
        <w:tc>
          <w:tcPr>
            <w:tcW w:w="6479" w:type="dxa"/>
            <w:hideMark/>
          </w:tcPr>
          <w:p w14:paraId="1E1EB432" w14:textId="77777777" w:rsidR="00B44BB3" w:rsidRDefault="00B44BB3" w:rsidP="0053457D">
            <w:pPr>
              <w:rPr>
                <w:rFonts w:ascii="Arial" w:hAnsi="Arial" w:cs="Arial"/>
              </w:rPr>
            </w:pPr>
            <w:r w:rsidRPr="00ED3BC6">
              <w:rPr>
                <w:rFonts w:ascii="Arial" w:hAnsi="Arial" w:cs="Arial"/>
                <w:u w:val="single"/>
              </w:rPr>
              <w:t>Lights</w:t>
            </w:r>
          </w:p>
          <w:p w14:paraId="1AF391D2"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0D2DECD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5E40637"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07CF4D77"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6DB8DC5"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1FDA999B" w14:textId="77777777" w:rsidR="00B44BB3" w:rsidRPr="00ED3BC6" w:rsidRDefault="00B44BB3" w:rsidP="0053457D">
            <w:pPr>
              <w:rPr>
                <w:rFonts w:ascii="Arial" w:hAnsi="Arial" w:cs="Arial"/>
              </w:rPr>
            </w:pPr>
            <w:r w:rsidRPr="00C22497">
              <w:rPr>
                <w:rFonts w:ascii="Arial" w:hAnsi="Arial" w:cs="Arial"/>
              </w:rPr>
              <w:t>.0533</w:t>
            </w:r>
          </w:p>
        </w:tc>
      </w:tr>
      <w:tr w:rsidR="00B44BB3" w:rsidRPr="00ED3BC6" w14:paraId="01FD8972" w14:textId="77777777" w:rsidTr="00E738DA">
        <w:trPr>
          <w:tblCellSpacing w:w="15" w:type="dxa"/>
        </w:trPr>
        <w:tc>
          <w:tcPr>
            <w:tcW w:w="6479" w:type="dxa"/>
            <w:hideMark/>
          </w:tcPr>
          <w:p w14:paraId="5CF99CC7" w14:textId="77777777" w:rsidR="00B44BB3" w:rsidRDefault="00B44BB3" w:rsidP="0053457D">
            <w:pPr>
              <w:rPr>
                <w:rFonts w:ascii="Arial" w:hAnsi="Arial" w:cs="Arial"/>
              </w:rPr>
            </w:pPr>
            <w:r w:rsidRPr="00ED3BC6">
              <w:rPr>
                <w:rFonts w:ascii="Arial" w:hAnsi="Arial" w:cs="Arial"/>
                <w:u w:val="single"/>
              </w:rPr>
              <w:t>Horn</w:t>
            </w:r>
          </w:p>
          <w:p w14:paraId="6F0078E0"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002A098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7BB9BDD"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23574CBF"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7280CFB"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0686F1F9" w14:textId="77777777" w:rsidR="00B44BB3" w:rsidRPr="00ED3BC6" w:rsidRDefault="00B44BB3" w:rsidP="0053457D">
            <w:pPr>
              <w:rPr>
                <w:rFonts w:ascii="Arial" w:hAnsi="Arial" w:cs="Arial"/>
              </w:rPr>
            </w:pPr>
            <w:r w:rsidRPr="00C22497">
              <w:rPr>
                <w:rFonts w:ascii="Arial" w:hAnsi="Arial" w:cs="Arial"/>
              </w:rPr>
              <w:t>.0534</w:t>
            </w:r>
          </w:p>
        </w:tc>
      </w:tr>
      <w:tr w:rsidR="00B44BB3" w:rsidRPr="00ED3BC6" w14:paraId="433C0B3A" w14:textId="77777777" w:rsidTr="00E738DA">
        <w:trPr>
          <w:tblCellSpacing w:w="15" w:type="dxa"/>
        </w:trPr>
        <w:tc>
          <w:tcPr>
            <w:tcW w:w="6479" w:type="dxa"/>
            <w:hideMark/>
          </w:tcPr>
          <w:p w14:paraId="768E7F6D" w14:textId="77777777" w:rsidR="00B44BB3" w:rsidRDefault="00B44BB3" w:rsidP="0053457D">
            <w:pPr>
              <w:rPr>
                <w:rFonts w:ascii="Arial" w:hAnsi="Arial" w:cs="Arial"/>
              </w:rPr>
            </w:pPr>
            <w:r w:rsidRPr="00ED3BC6">
              <w:rPr>
                <w:rFonts w:ascii="Arial" w:hAnsi="Arial" w:cs="Arial"/>
                <w:u w:val="single"/>
              </w:rPr>
              <w:t>Steering Mechanism</w:t>
            </w:r>
          </w:p>
          <w:p w14:paraId="53BB6E76"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58898AFE"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FA62238"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137B800F"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3EC7E65"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22B98BFC" w14:textId="77777777" w:rsidR="00B44BB3" w:rsidRPr="00ED3BC6" w:rsidRDefault="00B44BB3" w:rsidP="0053457D">
            <w:pPr>
              <w:rPr>
                <w:rFonts w:ascii="Arial" w:hAnsi="Arial" w:cs="Arial"/>
              </w:rPr>
            </w:pPr>
            <w:r w:rsidRPr="00C22497">
              <w:rPr>
                <w:rFonts w:ascii="Arial" w:hAnsi="Arial" w:cs="Arial"/>
              </w:rPr>
              <w:t>.0535</w:t>
            </w:r>
          </w:p>
        </w:tc>
      </w:tr>
      <w:tr w:rsidR="00B44BB3" w:rsidRPr="00ED3BC6" w14:paraId="05C14E3A" w14:textId="77777777" w:rsidTr="00E738DA">
        <w:trPr>
          <w:tblCellSpacing w:w="15" w:type="dxa"/>
        </w:trPr>
        <w:tc>
          <w:tcPr>
            <w:tcW w:w="6479" w:type="dxa"/>
            <w:hideMark/>
          </w:tcPr>
          <w:p w14:paraId="71879140" w14:textId="77777777" w:rsidR="00B44BB3" w:rsidRDefault="00B44BB3" w:rsidP="0053457D">
            <w:pPr>
              <w:rPr>
                <w:rFonts w:ascii="Arial" w:hAnsi="Arial" w:cs="Arial"/>
              </w:rPr>
            </w:pPr>
            <w:r w:rsidRPr="00ED3BC6">
              <w:rPr>
                <w:rFonts w:ascii="Arial" w:hAnsi="Arial" w:cs="Arial"/>
                <w:u w:val="single"/>
              </w:rPr>
              <w:t>Windshield Wiper</w:t>
            </w:r>
          </w:p>
          <w:p w14:paraId="78DC34A4"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32DC631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BD2A919"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6BADF6F3"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BE7C470"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5567AF6A" w14:textId="77777777" w:rsidR="00B44BB3" w:rsidRPr="00ED3BC6" w:rsidRDefault="00B44BB3" w:rsidP="0053457D">
            <w:pPr>
              <w:rPr>
                <w:rFonts w:ascii="Arial" w:hAnsi="Arial" w:cs="Arial"/>
              </w:rPr>
            </w:pPr>
            <w:r w:rsidRPr="00C22497">
              <w:rPr>
                <w:rFonts w:ascii="Arial" w:hAnsi="Arial" w:cs="Arial"/>
              </w:rPr>
              <w:t>.0536</w:t>
            </w:r>
          </w:p>
        </w:tc>
      </w:tr>
      <w:tr w:rsidR="00B44BB3" w:rsidRPr="00ED3BC6" w14:paraId="17160C2C" w14:textId="77777777" w:rsidTr="00E738DA">
        <w:trPr>
          <w:tblCellSpacing w:w="15" w:type="dxa"/>
        </w:trPr>
        <w:tc>
          <w:tcPr>
            <w:tcW w:w="6479" w:type="dxa"/>
            <w:hideMark/>
          </w:tcPr>
          <w:p w14:paraId="63E2BCF1" w14:textId="77777777" w:rsidR="00B44BB3" w:rsidRDefault="00B44BB3" w:rsidP="0053457D">
            <w:pPr>
              <w:rPr>
                <w:rFonts w:ascii="Arial" w:hAnsi="Arial" w:cs="Arial"/>
              </w:rPr>
            </w:pPr>
            <w:r w:rsidRPr="00ED3BC6">
              <w:rPr>
                <w:rFonts w:ascii="Arial" w:hAnsi="Arial" w:cs="Arial"/>
                <w:u w:val="single"/>
              </w:rPr>
              <w:t>Directional Signals</w:t>
            </w:r>
          </w:p>
          <w:p w14:paraId="0C775A65"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59D39D4C"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64646D3"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7117DACD"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B31D59F"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01DD0504" w14:textId="77777777" w:rsidR="00B44BB3" w:rsidRPr="00ED3BC6" w:rsidRDefault="00B44BB3" w:rsidP="0053457D">
            <w:pPr>
              <w:rPr>
                <w:rFonts w:ascii="Arial" w:hAnsi="Arial" w:cs="Arial"/>
              </w:rPr>
            </w:pPr>
            <w:r w:rsidRPr="00C22497">
              <w:rPr>
                <w:rFonts w:ascii="Arial" w:hAnsi="Arial" w:cs="Arial"/>
              </w:rPr>
              <w:t>.0537</w:t>
            </w:r>
          </w:p>
        </w:tc>
      </w:tr>
      <w:tr w:rsidR="00B44BB3" w:rsidRPr="00ED3BC6" w14:paraId="61D4186F" w14:textId="77777777" w:rsidTr="00E738DA">
        <w:trPr>
          <w:tblCellSpacing w:w="15" w:type="dxa"/>
        </w:trPr>
        <w:tc>
          <w:tcPr>
            <w:tcW w:w="6479" w:type="dxa"/>
            <w:hideMark/>
          </w:tcPr>
          <w:p w14:paraId="43DDC3C9" w14:textId="77777777" w:rsidR="00B44BB3" w:rsidRDefault="00B44BB3" w:rsidP="0053457D">
            <w:pPr>
              <w:rPr>
                <w:rFonts w:ascii="Arial" w:hAnsi="Arial" w:cs="Arial"/>
              </w:rPr>
            </w:pPr>
            <w:r w:rsidRPr="00ED3BC6">
              <w:rPr>
                <w:rFonts w:ascii="Arial" w:hAnsi="Arial" w:cs="Arial"/>
                <w:u w:val="single"/>
              </w:rPr>
              <w:t>Tires</w:t>
            </w:r>
          </w:p>
          <w:p w14:paraId="2DACD1A9"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59F3F97D"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FB719FB"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2E6CAFC4"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A9FB62A"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7C1C396E" w14:textId="77777777" w:rsidR="00B44BB3" w:rsidRPr="00ED3BC6" w:rsidRDefault="00B44BB3" w:rsidP="0053457D">
            <w:pPr>
              <w:rPr>
                <w:rFonts w:ascii="Arial" w:hAnsi="Arial" w:cs="Arial"/>
              </w:rPr>
            </w:pPr>
            <w:r w:rsidRPr="00C22497">
              <w:rPr>
                <w:rFonts w:ascii="Arial" w:hAnsi="Arial" w:cs="Arial"/>
              </w:rPr>
              <w:t>.0538</w:t>
            </w:r>
          </w:p>
        </w:tc>
      </w:tr>
      <w:tr w:rsidR="00B44BB3" w:rsidRPr="00ED3BC6" w14:paraId="109BCFAB" w14:textId="77777777" w:rsidTr="00E738DA">
        <w:trPr>
          <w:tblCellSpacing w:w="15" w:type="dxa"/>
        </w:trPr>
        <w:tc>
          <w:tcPr>
            <w:tcW w:w="6479" w:type="dxa"/>
            <w:hideMark/>
          </w:tcPr>
          <w:p w14:paraId="20BA54AF" w14:textId="77777777" w:rsidR="00B44BB3" w:rsidRDefault="00B44BB3" w:rsidP="0053457D">
            <w:pPr>
              <w:rPr>
                <w:rFonts w:ascii="Arial" w:hAnsi="Arial" w:cs="Arial"/>
              </w:rPr>
            </w:pPr>
            <w:r w:rsidRPr="00ED3BC6">
              <w:rPr>
                <w:rFonts w:ascii="Arial" w:hAnsi="Arial" w:cs="Arial"/>
                <w:u w:val="single"/>
              </w:rPr>
              <w:t>Tires - Definitions</w:t>
            </w:r>
          </w:p>
          <w:p w14:paraId="274F88CE"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31400866"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08F086D"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0A42E922"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3F68549"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63640EE2" w14:textId="77777777" w:rsidR="00B44BB3" w:rsidRPr="00ED3BC6" w:rsidRDefault="00B44BB3" w:rsidP="0053457D">
            <w:pPr>
              <w:rPr>
                <w:rFonts w:ascii="Arial" w:hAnsi="Arial" w:cs="Arial"/>
              </w:rPr>
            </w:pPr>
            <w:r w:rsidRPr="00C22497">
              <w:rPr>
                <w:rFonts w:ascii="Arial" w:hAnsi="Arial" w:cs="Arial"/>
              </w:rPr>
              <w:t>.0539</w:t>
            </w:r>
          </w:p>
        </w:tc>
      </w:tr>
      <w:tr w:rsidR="00B44BB3" w:rsidRPr="00ED3BC6" w14:paraId="4DEC466A" w14:textId="77777777" w:rsidTr="00E738DA">
        <w:trPr>
          <w:tblCellSpacing w:w="15" w:type="dxa"/>
        </w:trPr>
        <w:tc>
          <w:tcPr>
            <w:tcW w:w="6479" w:type="dxa"/>
            <w:hideMark/>
          </w:tcPr>
          <w:p w14:paraId="447A8540" w14:textId="77777777" w:rsidR="00B44BB3" w:rsidRDefault="00B44BB3" w:rsidP="0053457D">
            <w:pPr>
              <w:rPr>
                <w:rFonts w:ascii="Arial" w:hAnsi="Arial" w:cs="Arial"/>
              </w:rPr>
            </w:pPr>
            <w:r w:rsidRPr="00ED3BC6">
              <w:rPr>
                <w:rFonts w:ascii="Arial" w:hAnsi="Arial" w:cs="Arial"/>
                <w:u w:val="single"/>
              </w:rPr>
              <w:t>Rear View Mirrors</w:t>
            </w:r>
          </w:p>
          <w:p w14:paraId="2B56AF95"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379ABDF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676C0F0"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54D49BF7"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B703854"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1B2DFA69" w14:textId="77777777" w:rsidR="00B44BB3" w:rsidRPr="00ED3BC6" w:rsidRDefault="00B44BB3" w:rsidP="0053457D">
            <w:pPr>
              <w:rPr>
                <w:rFonts w:ascii="Arial" w:hAnsi="Arial" w:cs="Arial"/>
              </w:rPr>
            </w:pPr>
            <w:r w:rsidRPr="00C22497">
              <w:rPr>
                <w:rFonts w:ascii="Arial" w:hAnsi="Arial" w:cs="Arial"/>
              </w:rPr>
              <w:t>.0540</w:t>
            </w:r>
          </w:p>
        </w:tc>
      </w:tr>
      <w:tr w:rsidR="00B44BB3" w:rsidRPr="00ED3BC6" w14:paraId="37E4FE64" w14:textId="77777777" w:rsidTr="00E738DA">
        <w:trPr>
          <w:tblCellSpacing w:w="15" w:type="dxa"/>
        </w:trPr>
        <w:tc>
          <w:tcPr>
            <w:tcW w:w="6479" w:type="dxa"/>
            <w:hideMark/>
          </w:tcPr>
          <w:p w14:paraId="7C563A27" w14:textId="77777777" w:rsidR="00B44BB3" w:rsidRDefault="00B44BB3" w:rsidP="0053457D">
            <w:pPr>
              <w:rPr>
                <w:rFonts w:ascii="Arial" w:hAnsi="Arial" w:cs="Arial"/>
              </w:rPr>
            </w:pPr>
            <w:r w:rsidRPr="00ED3BC6">
              <w:rPr>
                <w:rFonts w:ascii="Arial" w:hAnsi="Arial" w:cs="Arial"/>
                <w:u w:val="single"/>
              </w:rPr>
              <w:t>Exhaust Emission Controls</w:t>
            </w:r>
          </w:p>
          <w:p w14:paraId="1301EEB8"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4C2FC8C2"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03591FE"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022E9D1C"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14DFADC"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379DB2E6" w14:textId="77777777" w:rsidR="00B44BB3" w:rsidRPr="00ED3BC6" w:rsidRDefault="00B44BB3" w:rsidP="0053457D">
            <w:pPr>
              <w:rPr>
                <w:rFonts w:ascii="Arial" w:hAnsi="Arial" w:cs="Arial"/>
              </w:rPr>
            </w:pPr>
            <w:r w:rsidRPr="00C22497">
              <w:rPr>
                <w:rFonts w:ascii="Arial" w:hAnsi="Arial" w:cs="Arial"/>
              </w:rPr>
              <w:t>.0541</w:t>
            </w:r>
          </w:p>
        </w:tc>
      </w:tr>
      <w:tr w:rsidR="00B44BB3" w:rsidRPr="00ED3BC6" w14:paraId="38CAFEDC" w14:textId="77777777" w:rsidTr="00E738DA">
        <w:trPr>
          <w:tblCellSpacing w:w="15" w:type="dxa"/>
        </w:trPr>
        <w:tc>
          <w:tcPr>
            <w:tcW w:w="6479" w:type="dxa"/>
            <w:hideMark/>
          </w:tcPr>
          <w:p w14:paraId="67001E30" w14:textId="77777777" w:rsidR="00B44BB3" w:rsidRDefault="00B44BB3" w:rsidP="0053457D">
            <w:pPr>
              <w:rPr>
                <w:rFonts w:ascii="Arial" w:hAnsi="Arial" w:cs="Arial"/>
              </w:rPr>
            </w:pPr>
            <w:r w:rsidRPr="00ED3BC6">
              <w:rPr>
                <w:rFonts w:ascii="Arial" w:hAnsi="Arial" w:cs="Arial"/>
                <w:u w:val="single"/>
              </w:rPr>
              <w:t>Emissions Control Device</w:t>
            </w:r>
          </w:p>
          <w:p w14:paraId="0A930BCE"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463894AF"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3ACD5EB"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189751C5"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028AB4B"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333FFC9E" w14:textId="77777777" w:rsidR="00B44BB3" w:rsidRPr="00ED3BC6" w:rsidRDefault="00B44BB3" w:rsidP="0053457D">
            <w:pPr>
              <w:rPr>
                <w:rFonts w:ascii="Arial" w:hAnsi="Arial" w:cs="Arial"/>
              </w:rPr>
            </w:pPr>
            <w:r w:rsidRPr="00C22497">
              <w:rPr>
                <w:rFonts w:ascii="Arial" w:hAnsi="Arial" w:cs="Arial"/>
              </w:rPr>
              <w:t>.0542</w:t>
            </w:r>
          </w:p>
        </w:tc>
      </w:tr>
      <w:tr w:rsidR="00B44BB3" w:rsidRPr="00ED3BC6" w14:paraId="7A3FDE03" w14:textId="77777777" w:rsidTr="00E738DA">
        <w:trPr>
          <w:tblCellSpacing w:w="15" w:type="dxa"/>
        </w:trPr>
        <w:tc>
          <w:tcPr>
            <w:tcW w:w="6479" w:type="dxa"/>
            <w:hideMark/>
          </w:tcPr>
          <w:p w14:paraId="5EA00E65" w14:textId="77777777" w:rsidR="00B44BB3" w:rsidRDefault="00B44BB3" w:rsidP="0053457D">
            <w:pPr>
              <w:rPr>
                <w:rFonts w:ascii="Arial" w:hAnsi="Arial" w:cs="Arial"/>
              </w:rPr>
            </w:pPr>
            <w:r w:rsidRPr="00ED3BC6">
              <w:rPr>
                <w:rFonts w:ascii="Arial" w:hAnsi="Arial" w:cs="Arial"/>
                <w:u w:val="single"/>
              </w:rPr>
              <w:t>Inspection Procedure for Emissions Equipment</w:t>
            </w:r>
          </w:p>
          <w:p w14:paraId="3D5515AE"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042D77A6"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F53E110"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2FEE00C6"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8A07D3A"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1FF0F6FC" w14:textId="77777777" w:rsidR="00B44BB3" w:rsidRPr="00ED3BC6" w:rsidRDefault="00B44BB3" w:rsidP="0053457D">
            <w:pPr>
              <w:rPr>
                <w:rFonts w:ascii="Arial" w:hAnsi="Arial" w:cs="Arial"/>
              </w:rPr>
            </w:pPr>
            <w:r w:rsidRPr="00C22497">
              <w:rPr>
                <w:rFonts w:ascii="Arial" w:hAnsi="Arial" w:cs="Arial"/>
              </w:rPr>
              <w:t>.0543</w:t>
            </w:r>
          </w:p>
        </w:tc>
      </w:tr>
      <w:tr w:rsidR="00B44BB3" w:rsidRPr="00ED3BC6" w14:paraId="25B6E88F" w14:textId="77777777" w:rsidTr="00E738DA">
        <w:trPr>
          <w:tblCellSpacing w:w="15" w:type="dxa"/>
        </w:trPr>
        <w:tc>
          <w:tcPr>
            <w:tcW w:w="6479" w:type="dxa"/>
            <w:hideMark/>
          </w:tcPr>
          <w:p w14:paraId="7F350954" w14:textId="77777777" w:rsidR="00B44BB3" w:rsidRDefault="00B44BB3" w:rsidP="0053457D">
            <w:pPr>
              <w:rPr>
                <w:rFonts w:ascii="Arial" w:hAnsi="Arial" w:cs="Arial"/>
              </w:rPr>
            </w:pPr>
            <w:r w:rsidRPr="00ED3BC6">
              <w:rPr>
                <w:rFonts w:ascii="Arial" w:hAnsi="Arial" w:cs="Arial"/>
                <w:u w:val="single"/>
              </w:rPr>
              <w:t>Safety Inspection of Motorcycles</w:t>
            </w:r>
          </w:p>
          <w:p w14:paraId="30B3DF9E"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7F966CDD"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8DB4A87"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1FC6FAC8"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F8F870D"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303CC0A3" w14:textId="77777777" w:rsidR="00B44BB3" w:rsidRPr="00ED3BC6" w:rsidRDefault="00B44BB3" w:rsidP="0053457D">
            <w:pPr>
              <w:rPr>
                <w:rFonts w:ascii="Arial" w:hAnsi="Arial" w:cs="Arial"/>
              </w:rPr>
            </w:pPr>
            <w:r w:rsidRPr="00C22497">
              <w:rPr>
                <w:rFonts w:ascii="Arial" w:hAnsi="Arial" w:cs="Arial"/>
              </w:rPr>
              <w:t>.0544</w:t>
            </w:r>
          </w:p>
        </w:tc>
      </w:tr>
      <w:tr w:rsidR="00B44BB3" w:rsidRPr="00ED3BC6" w14:paraId="0F133254" w14:textId="77777777" w:rsidTr="00E738DA">
        <w:trPr>
          <w:tblCellSpacing w:w="15" w:type="dxa"/>
        </w:trPr>
        <w:tc>
          <w:tcPr>
            <w:tcW w:w="6479" w:type="dxa"/>
            <w:hideMark/>
          </w:tcPr>
          <w:p w14:paraId="75048A64" w14:textId="77777777" w:rsidR="00B44BB3" w:rsidRDefault="00B44BB3" w:rsidP="0053457D">
            <w:pPr>
              <w:rPr>
                <w:rFonts w:ascii="Arial" w:hAnsi="Arial" w:cs="Arial"/>
              </w:rPr>
            </w:pPr>
            <w:r w:rsidRPr="00ED3BC6">
              <w:rPr>
                <w:rFonts w:ascii="Arial" w:hAnsi="Arial" w:cs="Arial"/>
                <w:u w:val="single"/>
              </w:rPr>
              <w:lastRenderedPageBreak/>
              <w:t>Investigation/Audits/Safety or Emissions Inspection Stations</w:t>
            </w:r>
          </w:p>
          <w:p w14:paraId="4A3E135E"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4A79CC7F"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DA70BB0"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4C7839D3"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B4F3A28"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6976D696" w14:textId="77777777" w:rsidR="00B44BB3" w:rsidRPr="00ED3BC6" w:rsidRDefault="00B44BB3" w:rsidP="0053457D">
            <w:pPr>
              <w:rPr>
                <w:rFonts w:ascii="Arial" w:hAnsi="Arial" w:cs="Arial"/>
              </w:rPr>
            </w:pPr>
            <w:r w:rsidRPr="00C22497">
              <w:rPr>
                <w:rFonts w:ascii="Arial" w:hAnsi="Arial" w:cs="Arial"/>
              </w:rPr>
              <w:t>.0545</w:t>
            </w:r>
          </w:p>
        </w:tc>
      </w:tr>
      <w:tr w:rsidR="00B44BB3" w:rsidRPr="00ED3BC6" w14:paraId="4E014F8E" w14:textId="77777777" w:rsidTr="00E738DA">
        <w:trPr>
          <w:tblCellSpacing w:w="15" w:type="dxa"/>
        </w:trPr>
        <w:tc>
          <w:tcPr>
            <w:tcW w:w="6479" w:type="dxa"/>
            <w:hideMark/>
          </w:tcPr>
          <w:p w14:paraId="6E7E8153" w14:textId="77777777" w:rsidR="00B44BB3" w:rsidRDefault="00B44BB3" w:rsidP="0053457D">
            <w:pPr>
              <w:rPr>
                <w:rFonts w:ascii="Arial" w:hAnsi="Arial" w:cs="Arial"/>
              </w:rPr>
            </w:pPr>
            <w:r w:rsidRPr="00ED3BC6">
              <w:rPr>
                <w:rFonts w:ascii="Arial" w:hAnsi="Arial" w:cs="Arial"/>
                <w:u w:val="single"/>
              </w:rPr>
              <w:t>Waivers from Emissions Test Requirements</w:t>
            </w:r>
          </w:p>
          <w:p w14:paraId="063451EE"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2037C5D8"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6ADB3A8"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20D1F2C0"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15A6480"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73CE578A" w14:textId="77777777" w:rsidR="00B44BB3" w:rsidRPr="00ED3BC6" w:rsidRDefault="00B44BB3" w:rsidP="0053457D">
            <w:pPr>
              <w:rPr>
                <w:rFonts w:ascii="Arial" w:hAnsi="Arial" w:cs="Arial"/>
              </w:rPr>
            </w:pPr>
            <w:r w:rsidRPr="00C22497">
              <w:rPr>
                <w:rFonts w:ascii="Arial" w:hAnsi="Arial" w:cs="Arial"/>
              </w:rPr>
              <w:t>.0550</w:t>
            </w:r>
          </w:p>
        </w:tc>
      </w:tr>
      <w:tr w:rsidR="00B44BB3" w:rsidRPr="00ED3BC6" w14:paraId="77DE4EA6" w14:textId="77777777" w:rsidTr="00E738DA">
        <w:trPr>
          <w:tblCellSpacing w:w="15" w:type="dxa"/>
        </w:trPr>
        <w:tc>
          <w:tcPr>
            <w:tcW w:w="6479" w:type="dxa"/>
            <w:hideMark/>
          </w:tcPr>
          <w:p w14:paraId="2355CF55" w14:textId="77777777" w:rsidR="00B44BB3" w:rsidRDefault="00B44BB3" w:rsidP="0053457D">
            <w:pPr>
              <w:rPr>
                <w:rFonts w:ascii="Arial" w:hAnsi="Arial" w:cs="Arial"/>
              </w:rPr>
            </w:pPr>
            <w:r w:rsidRPr="00ED3BC6">
              <w:rPr>
                <w:rFonts w:ascii="Arial" w:hAnsi="Arial" w:cs="Arial"/>
                <w:u w:val="single"/>
              </w:rPr>
              <w:t>Window Tinting</w:t>
            </w:r>
          </w:p>
          <w:p w14:paraId="2DFFB411"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45ABAEE4"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6613BF0"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3B456198"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FBDE446"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62EB4C63" w14:textId="77777777" w:rsidR="00B44BB3" w:rsidRPr="00ED3BC6" w:rsidRDefault="00B44BB3" w:rsidP="0053457D">
            <w:pPr>
              <w:rPr>
                <w:rFonts w:ascii="Arial" w:hAnsi="Arial" w:cs="Arial"/>
              </w:rPr>
            </w:pPr>
            <w:r w:rsidRPr="00C22497">
              <w:rPr>
                <w:rFonts w:ascii="Arial" w:hAnsi="Arial" w:cs="Arial"/>
              </w:rPr>
              <w:t>.0551</w:t>
            </w:r>
          </w:p>
        </w:tc>
      </w:tr>
      <w:tr w:rsidR="00B44BB3" w:rsidRPr="00ED3BC6" w14:paraId="4E82AD80" w14:textId="77777777" w:rsidTr="00E738DA">
        <w:trPr>
          <w:tblCellSpacing w:w="15" w:type="dxa"/>
        </w:trPr>
        <w:tc>
          <w:tcPr>
            <w:tcW w:w="6479" w:type="dxa"/>
            <w:hideMark/>
          </w:tcPr>
          <w:p w14:paraId="267C2A98" w14:textId="77777777" w:rsidR="00B44BB3" w:rsidRDefault="00B44BB3" w:rsidP="0053457D">
            <w:pPr>
              <w:rPr>
                <w:rFonts w:ascii="Arial" w:hAnsi="Arial" w:cs="Arial"/>
              </w:rPr>
            </w:pPr>
            <w:r w:rsidRPr="00ED3BC6">
              <w:rPr>
                <w:rFonts w:ascii="Arial" w:hAnsi="Arial" w:cs="Arial"/>
                <w:u w:val="single"/>
              </w:rPr>
              <w:t>Photometer Design and Performance Requirements</w:t>
            </w:r>
          </w:p>
          <w:p w14:paraId="047ADF77" w14:textId="77777777" w:rsidR="00B44BB3" w:rsidRPr="00ED3BC6" w:rsidRDefault="00B44BB3" w:rsidP="0053457D">
            <w:pPr>
              <w:rPr>
                <w:rFonts w:ascii="Arial" w:hAnsi="Arial" w:cs="Arial"/>
              </w:rPr>
            </w:pPr>
            <w:r w:rsidRPr="00ED3BC6">
              <w:rPr>
                <w:rFonts w:ascii="Arial" w:hAnsi="Arial" w:cs="Arial"/>
              </w:rPr>
              <w:t>Readopt without Changes*</w:t>
            </w:r>
          </w:p>
        </w:tc>
        <w:tc>
          <w:tcPr>
            <w:tcW w:w="145" w:type="dxa"/>
            <w:vAlign w:val="center"/>
            <w:hideMark/>
          </w:tcPr>
          <w:p w14:paraId="78DB8E5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9F00BE7" w14:textId="77777777" w:rsidR="00B44BB3" w:rsidRPr="00ED3BC6" w:rsidRDefault="00B44BB3" w:rsidP="0053457D">
            <w:pPr>
              <w:rPr>
                <w:rFonts w:ascii="Arial" w:hAnsi="Arial" w:cs="Arial"/>
              </w:rPr>
            </w:pPr>
            <w:r w:rsidRPr="00C22497">
              <w:rPr>
                <w:rFonts w:ascii="Arial" w:hAnsi="Arial" w:cs="Arial"/>
              </w:rPr>
              <w:t>19A</w:t>
            </w:r>
          </w:p>
        </w:tc>
        <w:tc>
          <w:tcPr>
            <w:tcW w:w="639" w:type="dxa"/>
            <w:noWrap/>
            <w:hideMark/>
          </w:tcPr>
          <w:p w14:paraId="2905593D"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D3D351A" w14:textId="77777777" w:rsidR="00B44BB3" w:rsidRPr="00ED3BC6" w:rsidRDefault="00B44BB3" w:rsidP="0053457D">
            <w:pPr>
              <w:rPr>
                <w:rFonts w:ascii="Arial" w:hAnsi="Arial" w:cs="Arial"/>
              </w:rPr>
            </w:pPr>
            <w:r w:rsidRPr="00C22497">
              <w:rPr>
                <w:rFonts w:ascii="Arial" w:hAnsi="Arial" w:cs="Arial"/>
              </w:rPr>
              <w:t>03D</w:t>
            </w:r>
          </w:p>
        </w:tc>
        <w:tc>
          <w:tcPr>
            <w:tcW w:w="581" w:type="dxa"/>
            <w:noWrap/>
            <w:hideMark/>
          </w:tcPr>
          <w:p w14:paraId="402B0C46" w14:textId="77777777" w:rsidR="00B44BB3" w:rsidRPr="00ED3BC6" w:rsidRDefault="00B44BB3" w:rsidP="0053457D">
            <w:pPr>
              <w:rPr>
                <w:rFonts w:ascii="Arial" w:hAnsi="Arial" w:cs="Arial"/>
              </w:rPr>
            </w:pPr>
            <w:r w:rsidRPr="00C22497">
              <w:rPr>
                <w:rFonts w:ascii="Arial" w:hAnsi="Arial" w:cs="Arial"/>
              </w:rPr>
              <w:t>.0552</w:t>
            </w:r>
          </w:p>
        </w:tc>
      </w:tr>
      <w:tr w:rsidR="00B44BB3" w:rsidRPr="00ED3BC6" w14:paraId="671A6577" w14:textId="77777777" w:rsidTr="00E738DA">
        <w:trPr>
          <w:tblCellSpacing w:w="15" w:type="dxa"/>
        </w:trPr>
        <w:tc>
          <w:tcPr>
            <w:tcW w:w="9300" w:type="dxa"/>
            <w:gridSpan w:val="6"/>
            <w:tcMar>
              <w:top w:w="375" w:type="dxa"/>
              <w:left w:w="15" w:type="dxa"/>
              <w:bottom w:w="15" w:type="dxa"/>
              <w:right w:w="15" w:type="dxa"/>
            </w:tcMar>
            <w:vAlign w:val="center"/>
            <w:hideMark/>
          </w:tcPr>
          <w:p w14:paraId="0646D9B3" w14:textId="77777777" w:rsidR="00B44BB3" w:rsidRPr="00ED3BC6" w:rsidRDefault="00B44BB3" w:rsidP="0053457D">
            <w:pPr>
              <w:rPr>
                <w:rFonts w:ascii="Arial" w:hAnsi="Arial" w:cs="Arial"/>
                <w:b/>
                <w:bCs/>
                <w:caps/>
              </w:rPr>
            </w:pPr>
            <w:r w:rsidRPr="00ED3BC6">
              <w:rPr>
                <w:rFonts w:ascii="Arial" w:hAnsi="Arial" w:cs="Arial"/>
                <w:b/>
                <w:bCs/>
                <w:caps/>
              </w:rPr>
              <w:t>Funeral Service, Board of</w:t>
            </w:r>
          </w:p>
        </w:tc>
      </w:tr>
      <w:tr w:rsidR="00B44BB3" w:rsidRPr="00ED3BC6" w14:paraId="53E8A59E" w14:textId="77777777" w:rsidTr="00E738DA">
        <w:trPr>
          <w:tblCellSpacing w:w="15" w:type="dxa"/>
        </w:trPr>
        <w:tc>
          <w:tcPr>
            <w:tcW w:w="9300" w:type="dxa"/>
            <w:gridSpan w:val="6"/>
            <w:tcMar>
              <w:top w:w="144" w:type="dxa"/>
              <w:left w:w="144" w:type="dxa"/>
              <w:bottom w:w="144" w:type="dxa"/>
              <w:right w:w="144" w:type="dxa"/>
            </w:tcMar>
            <w:vAlign w:val="center"/>
            <w:hideMark/>
          </w:tcPr>
          <w:p w14:paraId="7AB38455" w14:textId="77777777" w:rsidR="00B44BB3" w:rsidRPr="00ED3BC6" w:rsidRDefault="00B44BB3" w:rsidP="0053457D">
            <w:pPr>
              <w:rPr>
                <w:rFonts w:ascii="Arial" w:hAnsi="Arial" w:cs="Arial"/>
              </w:rPr>
            </w:pPr>
            <w:r w:rsidRPr="00ED3BC6">
              <w:rPr>
                <w:rFonts w:ascii="Arial" w:hAnsi="Arial" w:cs="Arial"/>
              </w:rPr>
              <w:t>The rules in Subchapter 34A concern board functions including general provisions (.0100); and fees and other payments (.0200).</w:t>
            </w:r>
          </w:p>
        </w:tc>
      </w:tr>
      <w:tr w:rsidR="00B44BB3" w:rsidRPr="00ED3BC6" w14:paraId="18F9474E" w14:textId="77777777" w:rsidTr="00E738DA">
        <w:trPr>
          <w:tblCellSpacing w:w="15" w:type="dxa"/>
        </w:trPr>
        <w:tc>
          <w:tcPr>
            <w:tcW w:w="6479" w:type="dxa"/>
            <w:hideMark/>
          </w:tcPr>
          <w:p w14:paraId="1F26783D" w14:textId="77777777" w:rsidR="00B44BB3" w:rsidRDefault="00B44BB3" w:rsidP="0053457D">
            <w:pPr>
              <w:rPr>
                <w:rFonts w:ascii="Arial" w:hAnsi="Arial" w:cs="Arial"/>
              </w:rPr>
            </w:pPr>
            <w:r w:rsidRPr="00ED3BC6">
              <w:rPr>
                <w:rFonts w:ascii="Arial" w:hAnsi="Arial" w:cs="Arial"/>
                <w:u w:val="single"/>
              </w:rPr>
              <w:t>License Renewal Form</w:t>
            </w:r>
          </w:p>
          <w:p w14:paraId="21DF8DD6"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1850FDC5"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6243CCA"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673D037F"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ABC118E" w14:textId="77777777" w:rsidR="00B44BB3" w:rsidRPr="00ED3BC6" w:rsidRDefault="00B44BB3" w:rsidP="0053457D">
            <w:pPr>
              <w:rPr>
                <w:rFonts w:ascii="Arial" w:hAnsi="Arial" w:cs="Arial"/>
              </w:rPr>
            </w:pPr>
            <w:r w:rsidRPr="00C22497">
              <w:rPr>
                <w:rFonts w:ascii="Arial" w:hAnsi="Arial" w:cs="Arial"/>
              </w:rPr>
              <w:t>34A</w:t>
            </w:r>
          </w:p>
        </w:tc>
        <w:tc>
          <w:tcPr>
            <w:tcW w:w="581" w:type="dxa"/>
            <w:noWrap/>
            <w:hideMark/>
          </w:tcPr>
          <w:p w14:paraId="0BFA3614" w14:textId="77777777" w:rsidR="00B44BB3" w:rsidRPr="00ED3BC6" w:rsidRDefault="00B44BB3" w:rsidP="0053457D">
            <w:pPr>
              <w:rPr>
                <w:rFonts w:ascii="Arial" w:hAnsi="Arial" w:cs="Arial"/>
              </w:rPr>
            </w:pPr>
            <w:r w:rsidRPr="00C22497">
              <w:rPr>
                <w:rFonts w:ascii="Arial" w:hAnsi="Arial" w:cs="Arial"/>
              </w:rPr>
              <w:t>.0119</w:t>
            </w:r>
          </w:p>
        </w:tc>
      </w:tr>
      <w:tr w:rsidR="00B44BB3" w:rsidRPr="00ED3BC6" w14:paraId="2F4B19D5" w14:textId="77777777" w:rsidTr="00E738DA">
        <w:trPr>
          <w:tblCellSpacing w:w="15" w:type="dxa"/>
        </w:trPr>
        <w:tc>
          <w:tcPr>
            <w:tcW w:w="9300" w:type="dxa"/>
            <w:gridSpan w:val="6"/>
            <w:tcMar>
              <w:top w:w="144" w:type="dxa"/>
              <w:left w:w="144" w:type="dxa"/>
              <w:bottom w:w="144" w:type="dxa"/>
              <w:right w:w="144" w:type="dxa"/>
            </w:tcMar>
            <w:vAlign w:val="center"/>
            <w:hideMark/>
          </w:tcPr>
          <w:p w14:paraId="2E312AFE" w14:textId="77777777" w:rsidR="00B44BB3" w:rsidRPr="00ED3BC6" w:rsidRDefault="00B44BB3" w:rsidP="0053457D">
            <w:pPr>
              <w:rPr>
                <w:rFonts w:ascii="Arial" w:hAnsi="Arial" w:cs="Arial"/>
              </w:rPr>
            </w:pPr>
            <w:r w:rsidRPr="00ED3BC6">
              <w:rPr>
                <w:rFonts w:ascii="Arial" w:hAnsi="Arial" w:cs="Arial"/>
              </w:rPr>
              <w:t>The rules in Subchapter 34B are funeral service rules including rules relating to resident trainees (.0100); examinations (.0200); licensing (.0300); continuing education (.0400); out-of-state licensees (.0500); funeral establishments (.0600); and preparation of dead bodies (.0700).</w:t>
            </w:r>
          </w:p>
        </w:tc>
      </w:tr>
      <w:tr w:rsidR="00B44BB3" w:rsidRPr="00ED3BC6" w14:paraId="70C0A0C9" w14:textId="77777777" w:rsidTr="00E738DA">
        <w:trPr>
          <w:tblCellSpacing w:w="15" w:type="dxa"/>
        </w:trPr>
        <w:tc>
          <w:tcPr>
            <w:tcW w:w="6479" w:type="dxa"/>
            <w:hideMark/>
          </w:tcPr>
          <w:p w14:paraId="6F2AC5C3" w14:textId="77777777" w:rsidR="00B44BB3" w:rsidRDefault="00B44BB3" w:rsidP="0053457D">
            <w:pPr>
              <w:rPr>
                <w:rFonts w:ascii="Arial" w:hAnsi="Arial" w:cs="Arial"/>
              </w:rPr>
            </w:pPr>
            <w:r w:rsidRPr="00ED3BC6">
              <w:rPr>
                <w:rFonts w:ascii="Arial" w:hAnsi="Arial" w:cs="Arial"/>
                <w:u w:val="single"/>
              </w:rPr>
              <w:t>Refrigeration</w:t>
            </w:r>
          </w:p>
          <w:p w14:paraId="56F1AB52"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10464EC5"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4489735"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1FDDBC93"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89811AC" w14:textId="77777777" w:rsidR="00B44BB3" w:rsidRPr="00ED3BC6" w:rsidRDefault="00B44BB3" w:rsidP="0053457D">
            <w:pPr>
              <w:rPr>
                <w:rFonts w:ascii="Arial" w:hAnsi="Arial" w:cs="Arial"/>
              </w:rPr>
            </w:pPr>
            <w:r w:rsidRPr="00C22497">
              <w:rPr>
                <w:rFonts w:ascii="Arial" w:hAnsi="Arial" w:cs="Arial"/>
              </w:rPr>
              <w:t>34B</w:t>
            </w:r>
          </w:p>
        </w:tc>
        <w:tc>
          <w:tcPr>
            <w:tcW w:w="581" w:type="dxa"/>
            <w:noWrap/>
            <w:hideMark/>
          </w:tcPr>
          <w:p w14:paraId="1CEAA4CA" w14:textId="77777777" w:rsidR="00B44BB3" w:rsidRPr="00ED3BC6" w:rsidRDefault="00B44BB3" w:rsidP="0053457D">
            <w:pPr>
              <w:rPr>
                <w:rFonts w:ascii="Arial" w:hAnsi="Arial" w:cs="Arial"/>
              </w:rPr>
            </w:pPr>
            <w:r w:rsidRPr="00C22497">
              <w:rPr>
                <w:rFonts w:ascii="Arial" w:hAnsi="Arial" w:cs="Arial"/>
              </w:rPr>
              <w:t>.0707</w:t>
            </w:r>
          </w:p>
        </w:tc>
      </w:tr>
      <w:tr w:rsidR="00B44BB3" w:rsidRPr="00ED3BC6" w14:paraId="7E4F9885" w14:textId="77777777" w:rsidTr="00E738DA">
        <w:trPr>
          <w:tblCellSpacing w:w="15" w:type="dxa"/>
        </w:trPr>
        <w:tc>
          <w:tcPr>
            <w:tcW w:w="9300" w:type="dxa"/>
            <w:gridSpan w:val="6"/>
            <w:tcMar>
              <w:top w:w="144" w:type="dxa"/>
              <w:left w:w="144" w:type="dxa"/>
              <w:bottom w:w="144" w:type="dxa"/>
              <w:right w:w="144" w:type="dxa"/>
            </w:tcMar>
            <w:vAlign w:val="center"/>
            <w:hideMark/>
          </w:tcPr>
          <w:p w14:paraId="28E54332" w14:textId="77777777" w:rsidR="00B44BB3" w:rsidRPr="00ED3BC6" w:rsidRDefault="00B44BB3" w:rsidP="0053457D">
            <w:pPr>
              <w:rPr>
                <w:rFonts w:ascii="Arial" w:hAnsi="Arial" w:cs="Arial"/>
              </w:rPr>
            </w:pPr>
            <w:r w:rsidRPr="00ED3BC6">
              <w:rPr>
                <w:rFonts w:ascii="Arial" w:hAnsi="Arial" w:cs="Arial"/>
              </w:rPr>
              <w:t xml:space="preserve">The rules in Subchapter 34C concern crematories including general provisions (.0100); equipment and processing (.0200); and authorizations, reports, records (.0300). </w:t>
            </w:r>
          </w:p>
        </w:tc>
      </w:tr>
      <w:tr w:rsidR="00B44BB3" w:rsidRPr="00ED3BC6" w14:paraId="7CC23137" w14:textId="77777777" w:rsidTr="00E738DA">
        <w:trPr>
          <w:tblCellSpacing w:w="15" w:type="dxa"/>
        </w:trPr>
        <w:tc>
          <w:tcPr>
            <w:tcW w:w="6479" w:type="dxa"/>
            <w:hideMark/>
          </w:tcPr>
          <w:p w14:paraId="4E9B31D5" w14:textId="77777777" w:rsidR="00B44BB3" w:rsidRDefault="00B44BB3" w:rsidP="0053457D">
            <w:pPr>
              <w:rPr>
                <w:rFonts w:ascii="Arial" w:hAnsi="Arial" w:cs="Arial"/>
              </w:rPr>
            </w:pPr>
            <w:r w:rsidRPr="00ED3BC6">
              <w:rPr>
                <w:rFonts w:ascii="Arial" w:hAnsi="Arial" w:cs="Arial"/>
                <w:u w:val="single"/>
              </w:rPr>
              <w:t>Refrigeration</w:t>
            </w:r>
          </w:p>
          <w:p w14:paraId="32D39A9C"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7ADF3187"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F7C0698"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3415ED7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8444F9D" w14:textId="77777777" w:rsidR="00B44BB3" w:rsidRPr="00ED3BC6" w:rsidRDefault="00B44BB3" w:rsidP="0053457D">
            <w:pPr>
              <w:rPr>
                <w:rFonts w:ascii="Arial" w:hAnsi="Arial" w:cs="Arial"/>
              </w:rPr>
            </w:pPr>
            <w:r w:rsidRPr="00C22497">
              <w:rPr>
                <w:rFonts w:ascii="Arial" w:hAnsi="Arial" w:cs="Arial"/>
              </w:rPr>
              <w:t>34C</w:t>
            </w:r>
          </w:p>
        </w:tc>
        <w:tc>
          <w:tcPr>
            <w:tcW w:w="581" w:type="dxa"/>
            <w:noWrap/>
            <w:hideMark/>
          </w:tcPr>
          <w:p w14:paraId="7FAF2242" w14:textId="77777777" w:rsidR="00B44BB3" w:rsidRPr="00ED3BC6" w:rsidRDefault="00B44BB3" w:rsidP="0053457D">
            <w:pPr>
              <w:rPr>
                <w:rFonts w:ascii="Arial" w:hAnsi="Arial" w:cs="Arial"/>
              </w:rPr>
            </w:pPr>
            <w:r w:rsidRPr="00C22497">
              <w:rPr>
                <w:rFonts w:ascii="Arial" w:hAnsi="Arial" w:cs="Arial"/>
              </w:rPr>
              <w:t>.0202</w:t>
            </w:r>
          </w:p>
        </w:tc>
      </w:tr>
      <w:tr w:rsidR="00B44BB3" w:rsidRPr="00ED3BC6" w14:paraId="770185B8" w14:textId="77777777" w:rsidTr="00E738DA">
        <w:trPr>
          <w:tblCellSpacing w:w="15" w:type="dxa"/>
        </w:trPr>
        <w:tc>
          <w:tcPr>
            <w:tcW w:w="9300" w:type="dxa"/>
            <w:gridSpan w:val="6"/>
            <w:tcMar>
              <w:top w:w="144" w:type="dxa"/>
              <w:left w:w="144" w:type="dxa"/>
              <w:bottom w:w="144" w:type="dxa"/>
              <w:right w:w="144" w:type="dxa"/>
            </w:tcMar>
            <w:vAlign w:val="center"/>
            <w:hideMark/>
          </w:tcPr>
          <w:p w14:paraId="40E6F2E8" w14:textId="77777777" w:rsidR="00B44BB3" w:rsidRPr="00ED3BC6" w:rsidRDefault="00B44BB3" w:rsidP="0053457D">
            <w:pPr>
              <w:rPr>
                <w:rFonts w:ascii="Arial" w:hAnsi="Arial" w:cs="Arial"/>
              </w:rPr>
            </w:pPr>
            <w:r w:rsidRPr="00ED3BC6">
              <w:rPr>
                <w:rFonts w:ascii="Arial" w:hAnsi="Arial" w:cs="Arial"/>
              </w:rPr>
              <w:t>The rules in Subchapter 34D are preneed funeral contract rules including general provisions (.0100); licensing (.0200); operations (.0300); and preneed recovery fund (.0400).</w:t>
            </w:r>
          </w:p>
        </w:tc>
      </w:tr>
      <w:tr w:rsidR="00B44BB3" w:rsidRPr="00ED3BC6" w14:paraId="0F2F4EB4" w14:textId="77777777" w:rsidTr="00E738DA">
        <w:trPr>
          <w:tblCellSpacing w:w="15" w:type="dxa"/>
        </w:trPr>
        <w:tc>
          <w:tcPr>
            <w:tcW w:w="6479" w:type="dxa"/>
            <w:hideMark/>
          </w:tcPr>
          <w:p w14:paraId="1073E313" w14:textId="77777777" w:rsidR="00B44BB3" w:rsidRDefault="00B44BB3" w:rsidP="0053457D">
            <w:pPr>
              <w:rPr>
                <w:rFonts w:ascii="Arial" w:hAnsi="Arial" w:cs="Arial"/>
              </w:rPr>
            </w:pPr>
            <w:r w:rsidRPr="00ED3BC6">
              <w:rPr>
                <w:rFonts w:ascii="Arial" w:hAnsi="Arial" w:cs="Arial"/>
                <w:u w:val="single"/>
              </w:rPr>
              <w:t>Annual Report</w:t>
            </w:r>
          </w:p>
          <w:p w14:paraId="48DB13DD"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1795D576"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A2AD0FA"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07A0011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0572D12" w14:textId="77777777" w:rsidR="00B44BB3" w:rsidRPr="00ED3BC6" w:rsidRDefault="00B44BB3" w:rsidP="0053457D">
            <w:pPr>
              <w:rPr>
                <w:rFonts w:ascii="Arial" w:hAnsi="Arial" w:cs="Arial"/>
              </w:rPr>
            </w:pPr>
            <w:r w:rsidRPr="00C22497">
              <w:rPr>
                <w:rFonts w:ascii="Arial" w:hAnsi="Arial" w:cs="Arial"/>
              </w:rPr>
              <w:t>34D</w:t>
            </w:r>
          </w:p>
        </w:tc>
        <w:tc>
          <w:tcPr>
            <w:tcW w:w="581" w:type="dxa"/>
            <w:noWrap/>
            <w:hideMark/>
          </w:tcPr>
          <w:p w14:paraId="4B68D139" w14:textId="77777777" w:rsidR="00B44BB3" w:rsidRPr="00ED3BC6" w:rsidRDefault="00B44BB3" w:rsidP="0053457D">
            <w:pPr>
              <w:rPr>
                <w:rFonts w:ascii="Arial" w:hAnsi="Arial" w:cs="Arial"/>
              </w:rPr>
            </w:pPr>
            <w:r w:rsidRPr="00C22497">
              <w:rPr>
                <w:rFonts w:ascii="Arial" w:hAnsi="Arial" w:cs="Arial"/>
              </w:rPr>
              <w:t>.0302</w:t>
            </w:r>
          </w:p>
        </w:tc>
      </w:tr>
      <w:tr w:rsidR="00B44BB3" w:rsidRPr="00ED3BC6" w14:paraId="663037F3" w14:textId="77777777" w:rsidTr="00E738DA">
        <w:trPr>
          <w:tblCellSpacing w:w="15" w:type="dxa"/>
        </w:trPr>
        <w:tc>
          <w:tcPr>
            <w:tcW w:w="9300" w:type="dxa"/>
            <w:gridSpan w:val="6"/>
            <w:tcMar>
              <w:top w:w="375" w:type="dxa"/>
              <w:left w:w="15" w:type="dxa"/>
              <w:bottom w:w="15" w:type="dxa"/>
              <w:right w:w="15" w:type="dxa"/>
            </w:tcMar>
            <w:vAlign w:val="center"/>
            <w:hideMark/>
          </w:tcPr>
          <w:p w14:paraId="24EAFE73" w14:textId="77777777" w:rsidR="00B44BB3" w:rsidRPr="00ED3BC6" w:rsidRDefault="00B44BB3" w:rsidP="0053457D">
            <w:pPr>
              <w:rPr>
                <w:rFonts w:ascii="Arial" w:hAnsi="Arial" w:cs="Arial"/>
                <w:b/>
                <w:bCs/>
                <w:caps/>
              </w:rPr>
            </w:pPr>
            <w:r w:rsidRPr="00ED3BC6">
              <w:rPr>
                <w:rFonts w:ascii="Arial" w:hAnsi="Arial" w:cs="Arial"/>
                <w:b/>
                <w:bCs/>
                <w:caps/>
              </w:rPr>
              <w:t>Social Work Certification and Licensure Board</w:t>
            </w:r>
          </w:p>
        </w:tc>
      </w:tr>
      <w:tr w:rsidR="00B44BB3" w:rsidRPr="00ED3BC6" w14:paraId="2B653DF9" w14:textId="77777777" w:rsidTr="00E738DA">
        <w:trPr>
          <w:tblCellSpacing w:w="15" w:type="dxa"/>
        </w:trPr>
        <w:tc>
          <w:tcPr>
            <w:tcW w:w="9300" w:type="dxa"/>
            <w:gridSpan w:val="6"/>
            <w:tcMar>
              <w:top w:w="144" w:type="dxa"/>
              <w:left w:w="144" w:type="dxa"/>
              <w:bottom w:w="144" w:type="dxa"/>
              <w:right w:w="144" w:type="dxa"/>
            </w:tcMar>
            <w:vAlign w:val="center"/>
            <w:hideMark/>
          </w:tcPr>
          <w:p w14:paraId="62DF4BA1" w14:textId="77777777" w:rsidR="00B44BB3" w:rsidRPr="00ED3BC6" w:rsidRDefault="00B44BB3" w:rsidP="0053457D">
            <w:pPr>
              <w:rPr>
                <w:rFonts w:ascii="Arial" w:hAnsi="Arial" w:cs="Arial"/>
              </w:rPr>
            </w:pPr>
            <w:r w:rsidRPr="00ED3BC6">
              <w:rPr>
                <w:rFonts w:ascii="Arial" w:hAnsi="Arial" w:cs="Arial"/>
              </w:rPr>
              <w:t>The rules in Chapter 63 deal with Social Work Certification including general rules (.0100); certification (.0200); examinations (.0300); renewal of certification (.0400); ethical guidelines (.0500); disciplinary procedures (.0600); adoption of rules (.0700); and professional corporations and limited liability companies.</w:t>
            </w:r>
          </w:p>
        </w:tc>
      </w:tr>
      <w:tr w:rsidR="00B44BB3" w:rsidRPr="00ED3BC6" w14:paraId="21C659B8" w14:textId="77777777" w:rsidTr="00E738DA">
        <w:trPr>
          <w:tblCellSpacing w:w="15" w:type="dxa"/>
        </w:trPr>
        <w:tc>
          <w:tcPr>
            <w:tcW w:w="6479" w:type="dxa"/>
            <w:hideMark/>
          </w:tcPr>
          <w:p w14:paraId="6607552B" w14:textId="77777777" w:rsidR="00B44BB3" w:rsidRDefault="00B44BB3" w:rsidP="0053457D">
            <w:pPr>
              <w:rPr>
                <w:rFonts w:ascii="Arial" w:hAnsi="Arial" w:cs="Arial"/>
              </w:rPr>
            </w:pPr>
            <w:r w:rsidRPr="00ED3BC6">
              <w:rPr>
                <w:rFonts w:ascii="Arial" w:hAnsi="Arial" w:cs="Arial"/>
                <w:u w:val="single"/>
              </w:rPr>
              <w:t>Application Process</w:t>
            </w:r>
          </w:p>
          <w:p w14:paraId="425B390C"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40A866D0"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77D1128"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3407EBF8"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EF46B07"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71BAAE87" w14:textId="77777777" w:rsidR="00B44BB3" w:rsidRPr="00ED3BC6" w:rsidRDefault="00B44BB3" w:rsidP="0053457D">
            <w:pPr>
              <w:rPr>
                <w:rFonts w:ascii="Arial" w:hAnsi="Arial" w:cs="Arial"/>
              </w:rPr>
            </w:pPr>
            <w:r w:rsidRPr="00C22497">
              <w:rPr>
                <w:rFonts w:ascii="Arial" w:hAnsi="Arial" w:cs="Arial"/>
              </w:rPr>
              <w:t>.0202</w:t>
            </w:r>
          </w:p>
        </w:tc>
      </w:tr>
      <w:tr w:rsidR="00B44BB3" w:rsidRPr="00ED3BC6" w14:paraId="0469F574" w14:textId="77777777" w:rsidTr="00E738DA">
        <w:trPr>
          <w:tblCellSpacing w:w="15" w:type="dxa"/>
        </w:trPr>
        <w:tc>
          <w:tcPr>
            <w:tcW w:w="6479" w:type="dxa"/>
            <w:hideMark/>
          </w:tcPr>
          <w:p w14:paraId="516CB83E" w14:textId="77777777" w:rsidR="00B44BB3" w:rsidRDefault="00B44BB3" w:rsidP="0053457D">
            <w:pPr>
              <w:rPr>
                <w:rFonts w:ascii="Arial" w:hAnsi="Arial" w:cs="Arial"/>
              </w:rPr>
            </w:pPr>
            <w:r w:rsidRPr="00ED3BC6">
              <w:rPr>
                <w:rFonts w:ascii="Arial" w:hAnsi="Arial" w:cs="Arial"/>
                <w:u w:val="single"/>
              </w:rPr>
              <w:t>Transcripts</w:t>
            </w:r>
          </w:p>
          <w:p w14:paraId="52E4F88A"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351FB40E"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C4B4279"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0E41D714"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EE4D9CF"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7C848EDF" w14:textId="77777777" w:rsidR="00B44BB3" w:rsidRPr="00ED3BC6" w:rsidRDefault="00B44BB3" w:rsidP="0053457D">
            <w:pPr>
              <w:rPr>
                <w:rFonts w:ascii="Arial" w:hAnsi="Arial" w:cs="Arial"/>
              </w:rPr>
            </w:pPr>
            <w:r w:rsidRPr="00C22497">
              <w:rPr>
                <w:rFonts w:ascii="Arial" w:hAnsi="Arial" w:cs="Arial"/>
              </w:rPr>
              <w:t>.0203</w:t>
            </w:r>
          </w:p>
        </w:tc>
      </w:tr>
      <w:tr w:rsidR="00B44BB3" w:rsidRPr="00ED3BC6" w14:paraId="70CDE169" w14:textId="77777777" w:rsidTr="00E738DA">
        <w:trPr>
          <w:tblCellSpacing w:w="15" w:type="dxa"/>
        </w:trPr>
        <w:tc>
          <w:tcPr>
            <w:tcW w:w="6479" w:type="dxa"/>
            <w:hideMark/>
          </w:tcPr>
          <w:p w14:paraId="6FFA211B" w14:textId="77777777" w:rsidR="00B44BB3" w:rsidRDefault="00B44BB3" w:rsidP="0053457D">
            <w:pPr>
              <w:rPr>
                <w:rFonts w:ascii="Arial" w:hAnsi="Arial" w:cs="Arial"/>
              </w:rPr>
            </w:pPr>
            <w:r w:rsidRPr="00ED3BC6">
              <w:rPr>
                <w:rFonts w:ascii="Arial" w:hAnsi="Arial" w:cs="Arial"/>
                <w:u w:val="single"/>
              </w:rPr>
              <w:t>References</w:t>
            </w:r>
          </w:p>
          <w:p w14:paraId="69D4EAF6"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2846DDC6"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1B6B8D1"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19DCF322"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C682496"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52506209" w14:textId="77777777" w:rsidR="00B44BB3" w:rsidRPr="00ED3BC6" w:rsidRDefault="00B44BB3" w:rsidP="0053457D">
            <w:pPr>
              <w:rPr>
                <w:rFonts w:ascii="Arial" w:hAnsi="Arial" w:cs="Arial"/>
              </w:rPr>
            </w:pPr>
            <w:r w:rsidRPr="00C22497">
              <w:rPr>
                <w:rFonts w:ascii="Arial" w:hAnsi="Arial" w:cs="Arial"/>
              </w:rPr>
              <w:t>.0204</w:t>
            </w:r>
          </w:p>
        </w:tc>
      </w:tr>
      <w:tr w:rsidR="00B44BB3" w:rsidRPr="00ED3BC6" w14:paraId="7CB06665" w14:textId="77777777" w:rsidTr="00E738DA">
        <w:trPr>
          <w:tblCellSpacing w:w="15" w:type="dxa"/>
        </w:trPr>
        <w:tc>
          <w:tcPr>
            <w:tcW w:w="6479" w:type="dxa"/>
            <w:hideMark/>
          </w:tcPr>
          <w:p w14:paraId="254D79CC" w14:textId="77777777" w:rsidR="00B44BB3" w:rsidRDefault="00B44BB3" w:rsidP="0053457D">
            <w:pPr>
              <w:rPr>
                <w:rFonts w:ascii="Arial" w:hAnsi="Arial" w:cs="Arial"/>
              </w:rPr>
            </w:pPr>
            <w:r w:rsidRPr="00ED3BC6">
              <w:rPr>
                <w:rFonts w:ascii="Arial" w:hAnsi="Arial" w:cs="Arial"/>
                <w:u w:val="single"/>
              </w:rPr>
              <w:t>Substantial Equivalency</w:t>
            </w:r>
          </w:p>
          <w:p w14:paraId="28465C4E"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2E4FE3F8"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9E96D72"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1B188BC7"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7B71136"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651BF5C5" w14:textId="77777777" w:rsidR="00B44BB3" w:rsidRPr="00ED3BC6" w:rsidRDefault="00B44BB3" w:rsidP="0053457D">
            <w:pPr>
              <w:rPr>
                <w:rFonts w:ascii="Arial" w:hAnsi="Arial" w:cs="Arial"/>
              </w:rPr>
            </w:pPr>
            <w:r w:rsidRPr="00C22497">
              <w:rPr>
                <w:rFonts w:ascii="Arial" w:hAnsi="Arial" w:cs="Arial"/>
              </w:rPr>
              <w:t>.0207</w:t>
            </w:r>
          </w:p>
        </w:tc>
      </w:tr>
      <w:tr w:rsidR="00B44BB3" w:rsidRPr="00ED3BC6" w14:paraId="5CF4C62B" w14:textId="77777777" w:rsidTr="00E738DA">
        <w:trPr>
          <w:tblCellSpacing w:w="15" w:type="dxa"/>
        </w:trPr>
        <w:tc>
          <w:tcPr>
            <w:tcW w:w="6479" w:type="dxa"/>
            <w:hideMark/>
          </w:tcPr>
          <w:p w14:paraId="16553D1C" w14:textId="77777777" w:rsidR="00B44BB3" w:rsidRDefault="00B44BB3" w:rsidP="0053457D">
            <w:pPr>
              <w:rPr>
                <w:rFonts w:ascii="Arial" w:hAnsi="Arial" w:cs="Arial"/>
              </w:rPr>
            </w:pPr>
            <w:r w:rsidRPr="00ED3BC6">
              <w:rPr>
                <w:rFonts w:ascii="Arial" w:hAnsi="Arial" w:cs="Arial"/>
                <w:u w:val="single"/>
              </w:rPr>
              <w:t>Application Fee</w:t>
            </w:r>
          </w:p>
          <w:p w14:paraId="5F161DEE"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6E872D97"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2ECFCE7"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68AF1E48"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1298D5F"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5221277D" w14:textId="77777777" w:rsidR="00B44BB3" w:rsidRPr="00ED3BC6" w:rsidRDefault="00B44BB3" w:rsidP="0053457D">
            <w:pPr>
              <w:rPr>
                <w:rFonts w:ascii="Arial" w:hAnsi="Arial" w:cs="Arial"/>
              </w:rPr>
            </w:pPr>
            <w:r w:rsidRPr="00C22497">
              <w:rPr>
                <w:rFonts w:ascii="Arial" w:hAnsi="Arial" w:cs="Arial"/>
              </w:rPr>
              <w:t>.0208</w:t>
            </w:r>
          </w:p>
        </w:tc>
      </w:tr>
      <w:tr w:rsidR="00B44BB3" w:rsidRPr="00ED3BC6" w14:paraId="011896C8" w14:textId="77777777" w:rsidTr="00E738DA">
        <w:trPr>
          <w:tblCellSpacing w:w="15" w:type="dxa"/>
        </w:trPr>
        <w:tc>
          <w:tcPr>
            <w:tcW w:w="6479" w:type="dxa"/>
            <w:hideMark/>
          </w:tcPr>
          <w:p w14:paraId="35633EB5" w14:textId="77777777" w:rsidR="00B44BB3" w:rsidRDefault="00B44BB3" w:rsidP="0053457D">
            <w:pPr>
              <w:rPr>
                <w:rFonts w:ascii="Arial" w:hAnsi="Arial" w:cs="Arial"/>
              </w:rPr>
            </w:pPr>
            <w:r w:rsidRPr="00ED3BC6">
              <w:rPr>
                <w:rFonts w:ascii="Arial" w:hAnsi="Arial" w:cs="Arial"/>
                <w:u w:val="single"/>
              </w:rPr>
              <w:t>Exam Eligibility</w:t>
            </w:r>
          </w:p>
          <w:p w14:paraId="3B696C7D"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5673BCDE"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121791A"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6C2F95DC"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8951AB2"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0B2E0F96" w14:textId="77777777" w:rsidR="00B44BB3" w:rsidRPr="00ED3BC6" w:rsidRDefault="00B44BB3" w:rsidP="0053457D">
            <w:pPr>
              <w:rPr>
                <w:rFonts w:ascii="Arial" w:hAnsi="Arial" w:cs="Arial"/>
              </w:rPr>
            </w:pPr>
            <w:r w:rsidRPr="00C22497">
              <w:rPr>
                <w:rFonts w:ascii="Arial" w:hAnsi="Arial" w:cs="Arial"/>
              </w:rPr>
              <w:t>.0209</w:t>
            </w:r>
          </w:p>
        </w:tc>
      </w:tr>
      <w:tr w:rsidR="00B44BB3" w:rsidRPr="00ED3BC6" w14:paraId="5937E9D8" w14:textId="77777777" w:rsidTr="00E738DA">
        <w:trPr>
          <w:tblCellSpacing w:w="15" w:type="dxa"/>
        </w:trPr>
        <w:tc>
          <w:tcPr>
            <w:tcW w:w="6479" w:type="dxa"/>
            <w:hideMark/>
          </w:tcPr>
          <w:p w14:paraId="275D2D5B" w14:textId="77777777" w:rsidR="00B44BB3" w:rsidRDefault="00B44BB3" w:rsidP="0053457D">
            <w:pPr>
              <w:rPr>
                <w:rFonts w:ascii="Arial" w:hAnsi="Arial" w:cs="Arial"/>
              </w:rPr>
            </w:pPr>
            <w:r w:rsidRPr="00ED3BC6">
              <w:rPr>
                <w:rFonts w:ascii="Arial" w:hAnsi="Arial" w:cs="Arial"/>
                <w:u w:val="single"/>
              </w:rPr>
              <w:t>Associate Licenses</w:t>
            </w:r>
          </w:p>
          <w:p w14:paraId="3CA1C677"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2547905F"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57A5318"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00D29D9C"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AF50DA4"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16190740" w14:textId="77777777" w:rsidR="00B44BB3" w:rsidRPr="00ED3BC6" w:rsidRDefault="00B44BB3" w:rsidP="0053457D">
            <w:pPr>
              <w:rPr>
                <w:rFonts w:ascii="Arial" w:hAnsi="Arial" w:cs="Arial"/>
              </w:rPr>
            </w:pPr>
            <w:r w:rsidRPr="00C22497">
              <w:rPr>
                <w:rFonts w:ascii="Arial" w:hAnsi="Arial" w:cs="Arial"/>
              </w:rPr>
              <w:t>.0210</w:t>
            </w:r>
          </w:p>
        </w:tc>
      </w:tr>
      <w:tr w:rsidR="00B44BB3" w:rsidRPr="00ED3BC6" w14:paraId="45208332" w14:textId="77777777" w:rsidTr="00E738DA">
        <w:trPr>
          <w:tblCellSpacing w:w="15" w:type="dxa"/>
        </w:trPr>
        <w:tc>
          <w:tcPr>
            <w:tcW w:w="6479" w:type="dxa"/>
            <w:hideMark/>
          </w:tcPr>
          <w:p w14:paraId="5112DF84" w14:textId="77777777" w:rsidR="00B44BB3" w:rsidRDefault="00B44BB3" w:rsidP="0053457D">
            <w:pPr>
              <w:rPr>
                <w:rFonts w:ascii="Arial" w:hAnsi="Arial" w:cs="Arial"/>
              </w:rPr>
            </w:pPr>
            <w:r w:rsidRPr="00ED3BC6">
              <w:rPr>
                <w:rFonts w:ascii="Arial" w:hAnsi="Arial" w:cs="Arial"/>
                <w:u w:val="single"/>
              </w:rPr>
              <w:lastRenderedPageBreak/>
              <w:t>Temporary Licenses</w:t>
            </w:r>
          </w:p>
          <w:p w14:paraId="5C15BD98"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4917469C"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CFCB913"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2654BEAF"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C23FC92"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2B9D1AF9" w14:textId="77777777" w:rsidR="00B44BB3" w:rsidRPr="00ED3BC6" w:rsidRDefault="00B44BB3" w:rsidP="0053457D">
            <w:pPr>
              <w:rPr>
                <w:rFonts w:ascii="Arial" w:hAnsi="Arial" w:cs="Arial"/>
              </w:rPr>
            </w:pPr>
            <w:r w:rsidRPr="00C22497">
              <w:rPr>
                <w:rFonts w:ascii="Arial" w:hAnsi="Arial" w:cs="Arial"/>
              </w:rPr>
              <w:t>.0213</w:t>
            </w:r>
          </w:p>
        </w:tc>
      </w:tr>
      <w:tr w:rsidR="00B44BB3" w:rsidRPr="00ED3BC6" w14:paraId="1AE95152" w14:textId="77777777" w:rsidTr="00E738DA">
        <w:trPr>
          <w:tblCellSpacing w:w="15" w:type="dxa"/>
        </w:trPr>
        <w:tc>
          <w:tcPr>
            <w:tcW w:w="6479" w:type="dxa"/>
            <w:hideMark/>
          </w:tcPr>
          <w:p w14:paraId="0B55EC9C" w14:textId="77777777" w:rsidR="00B44BB3" w:rsidRDefault="00B44BB3" w:rsidP="0053457D">
            <w:pPr>
              <w:rPr>
                <w:rFonts w:ascii="Arial" w:hAnsi="Arial" w:cs="Arial"/>
              </w:rPr>
            </w:pPr>
            <w:r w:rsidRPr="00ED3BC6">
              <w:rPr>
                <w:rFonts w:ascii="Arial" w:hAnsi="Arial" w:cs="Arial"/>
                <w:u w:val="single"/>
              </w:rPr>
              <w:t>Certification and Licensure for Military Personnel and Mi...</w:t>
            </w:r>
          </w:p>
          <w:p w14:paraId="7A62CF2C"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3BB2B52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1DCA835"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192DC994"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C9B01D2"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31A17A9B" w14:textId="77777777" w:rsidR="00B44BB3" w:rsidRPr="00ED3BC6" w:rsidRDefault="00B44BB3" w:rsidP="0053457D">
            <w:pPr>
              <w:rPr>
                <w:rFonts w:ascii="Arial" w:hAnsi="Arial" w:cs="Arial"/>
              </w:rPr>
            </w:pPr>
            <w:r w:rsidRPr="00C22497">
              <w:rPr>
                <w:rFonts w:ascii="Arial" w:hAnsi="Arial" w:cs="Arial"/>
              </w:rPr>
              <w:t>.0214</w:t>
            </w:r>
          </w:p>
        </w:tc>
      </w:tr>
      <w:tr w:rsidR="00B44BB3" w:rsidRPr="00ED3BC6" w14:paraId="7E9A3543" w14:textId="77777777" w:rsidTr="00E738DA">
        <w:trPr>
          <w:tblCellSpacing w:w="15" w:type="dxa"/>
        </w:trPr>
        <w:tc>
          <w:tcPr>
            <w:tcW w:w="6479" w:type="dxa"/>
            <w:hideMark/>
          </w:tcPr>
          <w:p w14:paraId="03E1756F" w14:textId="77777777" w:rsidR="00B44BB3" w:rsidRDefault="00B44BB3" w:rsidP="0053457D">
            <w:pPr>
              <w:rPr>
                <w:rFonts w:ascii="Arial" w:hAnsi="Arial" w:cs="Arial"/>
              </w:rPr>
            </w:pPr>
            <w:r w:rsidRPr="00ED3BC6">
              <w:rPr>
                <w:rFonts w:ascii="Arial" w:hAnsi="Arial" w:cs="Arial"/>
                <w:u w:val="single"/>
              </w:rPr>
              <w:t>Qualifying Examinations</w:t>
            </w:r>
          </w:p>
          <w:p w14:paraId="7B62D11A"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18FCD1F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6101D4B"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234085F0"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D5F0ACC"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422E204E" w14:textId="77777777" w:rsidR="00B44BB3" w:rsidRPr="00ED3BC6" w:rsidRDefault="00B44BB3" w:rsidP="0053457D">
            <w:pPr>
              <w:rPr>
                <w:rFonts w:ascii="Arial" w:hAnsi="Arial" w:cs="Arial"/>
              </w:rPr>
            </w:pPr>
            <w:r w:rsidRPr="00C22497">
              <w:rPr>
                <w:rFonts w:ascii="Arial" w:hAnsi="Arial" w:cs="Arial"/>
              </w:rPr>
              <w:t>.0301</w:t>
            </w:r>
          </w:p>
        </w:tc>
      </w:tr>
      <w:tr w:rsidR="00B44BB3" w:rsidRPr="00ED3BC6" w14:paraId="117EE006" w14:textId="77777777" w:rsidTr="00E738DA">
        <w:trPr>
          <w:tblCellSpacing w:w="15" w:type="dxa"/>
        </w:trPr>
        <w:tc>
          <w:tcPr>
            <w:tcW w:w="6479" w:type="dxa"/>
            <w:hideMark/>
          </w:tcPr>
          <w:p w14:paraId="7CFA3EE0" w14:textId="77777777" w:rsidR="00B44BB3" w:rsidRDefault="00B44BB3" w:rsidP="0053457D">
            <w:pPr>
              <w:rPr>
                <w:rFonts w:ascii="Arial" w:hAnsi="Arial" w:cs="Arial"/>
              </w:rPr>
            </w:pPr>
            <w:r w:rsidRPr="00ED3BC6">
              <w:rPr>
                <w:rFonts w:ascii="Arial" w:hAnsi="Arial" w:cs="Arial"/>
                <w:u w:val="single"/>
              </w:rPr>
              <w:t>Cancellation</w:t>
            </w:r>
          </w:p>
          <w:p w14:paraId="274B1B2D"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075E544F"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48D50EB3"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30A1C51E"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913CC71"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1796DBE7" w14:textId="77777777" w:rsidR="00B44BB3" w:rsidRPr="00ED3BC6" w:rsidRDefault="00B44BB3" w:rsidP="0053457D">
            <w:pPr>
              <w:rPr>
                <w:rFonts w:ascii="Arial" w:hAnsi="Arial" w:cs="Arial"/>
              </w:rPr>
            </w:pPr>
            <w:r w:rsidRPr="00C22497">
              <w:rPr>
                <w:rFonts w:ascii="Arial" w:hAnsi="Arial" w:cs="Arial"/>
              </w:rPr>
              <w:t>.0304</w:t>
            </w:r>
          </w:p>
        </w:tc>
      </w:tr>
      <w:tr w:rsidR="00B44BB3" w:rsidRPr="00ED3BC6" w14:paraId="4A6A8644" w14:textId="77777777" w:rsidTr="00E738DA">
        <w:trPr>
          <w:tblCellSpacing w:w="15" w:type="dxa"/>
        </w:trPr>
        <w:tc>
          <w:tcPr>
            <w:tcW w:w="6479" w:type="dxa"/>
            <w:hideMark/>
          </w:tcPr>
          <w:p w14:paraId="4B64F502" w14:textId="77777777" w:rsidR="00B44BB3" w:rsidRDefault="00B44BB3" w:rsidP="0053457D">
            <w:pPr>
              <w:rPr>
                <w:rFonts w:ascii="Arial" w:hAnsi="Arial" w:cs="Arial"/>
              </w:rPr>
            </w:pPr>
            <w:r w:rsidRPr="00ED3BC6">
              <w:rPr>
                <w:rFonts w:ascii="Arial" w:hAnsi="Arial" w:cs="Arial"/>
                <w:u w:val="single"/>
              </w:rPr>
              <w:t>Examination Fees</w:t>
            </w:r>
          </w:p>
          <w:p w14:paraId="7B183BB8"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6BB7F48E"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B2DEF63"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7C456FE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EE38B1A"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4A5C1A52" w14:textId="77777777" w:rsidR="00B44BB3" w:rsidRPr="00ED3BC6" w:rsidRDefault="00B44BB3" w:rsidP="0053457D">
            <w:pPr>
              <w:rPr>
                <w:rFonts w:ascii="Arial" w:hAnsi="Arial" w:cs="Arial"/>
              </w:rPr>
            </w:pPr>
            <w:r w:rsidRPr="00C22497">
              <w:rPr>
                <w:rFonts w:ascii="Arial" w:hAnsi="Arial" w:cs="Arial"/>
              </w:rPr>
              <w:t>.0306</w:t>
            </w:r>
          </w:p>
        </w:tc>
      </w:tr>
      <w:tr w:rsidR="00B44BB3" w:rsidRPr="00ED3BC6" w14:paraId="3188897E" w14:textId="77777777" w:rsidTr="00E738DA">
        <w:trPr>
          <w:tblCellSpacing w:w="15" w:type="dxa"/>
        </w:trPr>
        <w:tc>
          <w:tcPr>
            <w:tcW w:w="6479" w:type="dxa"/>
            <w:hideMark/>
          </w:tcPr>
          <w:p w14:paraId="73ADCDAB" w14:textId="77777777" w:rsidR="00B44BB3" w:rsidRDefault="00B44BB3" w:rsidP="0053457D">
            <w:pPr>
              <w:rPr>
                <w:rFonts w:ascii="Arial" w:hAnsi="Arial" w:cs="Arial"/>
              </w:rPr>
            </w:pPr>
            <w:r w:rsidRPr="00ED3BC6">
              <w:rPr>
                <w:rFonts w:ascii="Arial" w:hAnsi="Arial" w:cs="Arial"/>
                <w:u w:val="single"/>
              </w:rPr>
              <w:t>Continuing Education Requirements</w:t>
            </w:r>
          </w:p>
          <w:p w14:paraId="6DB819B2"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4ABEB62D"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15FC793"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2278031C"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11BFF31"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5A19F994" w14:textId="77777777" w:rsidR="00B44BB3" w:rsidRPr="00ED3BC6" w:rsidRDefault="00B44BB3" w:rsidP="0053457D">
            <w:pPr>
              <w:rPr>
                <w:rFonts w:ascii="Arial" w:hAnsi="Arial" w:cs="Arial"/>
              </w:rPr>
            </w:pPr>
            <w:r w:rsidRPr="00C22497">
              <w:rPr>
                <w:rFonts w:ascii="Arial" w:hAnsi="Arial" w:cs="Arial"/>
              </w:rPr>
              <w:t>.0401</w:t>
            </w:r>
          </w:p>
        </w:tc>
      </w:tr>
      <w:tr w:rsidR="00B44BB3" w:rsidRPr="00ED3BC6" w14:paraId="33514F22" w14:textId="77777777" w:rsidTr="00E738DA">
        <w:trPr>
          <w:tblCellSpacing w:w="15" w:type="dxa"/>
        </w:trPr>
        <w:tc>
          <w:tcPr>
            <w:tcW w:w="6479" w:type="dxa"/>
            <w:hideMark/>
          </w:tcPr>
          <w:p w14:paraId="5E0F81BC" w14:textId="77777777" w:rsidR="00B44BB3" w:rsidRDefault="00B44BB3" w:rsidP="0053457D">
            <w:pPr>
              <w:rPr>
                <w:rFonts w:ascii="Arial" w:hAnsi="Arial" w:cs="Arial"/>
              </w:rPr>
            </w:pPr>
            <w:r w:rsidRPr="00ED3BC6">
              <w:rPr>
                <w:rFonts w:ascii="Arial" w:hAnsi="Arial" w:cs="Arial"/>
                <w:u w:val="single"/>
              </w:rPr>
              <w:t>Renewal Application and Fees</w:t>
            </w:r>
          </w:p>
          <w:p w14:paraId="13F0F6C5"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1E37A581"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7D519B5"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25481869"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9DD3DF3"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179E69E6" w14:textId="77777777" w:rsidR="00B44BB3" w:rsidRPr="00ED3BC6" w:rsidRDefault="00B44BB3" w:rsidP="0053457D">
            <w:pPr>
              <w:rPr>
                <w:rFonts w:ascii="Arial" w:hAnsi="Arial" w:cs="Arial"/>
              </w:rPr>
            </w:pPr>
            <w:r w:rsidRPr="00C22497">
              <w:rPr>
                <w:rFonts w:ascii="Arial" w:hAnsi="Arial" w:cs="Arial"/>
              </w:rPr>
              <w:t>.0403</w:t>
            </w:r>
          </w:p>
        </w:tc>
      </w:tr>
      <w:tr w:rsidR="00B44BB3" w:rsidRPr="00ED3BC6" w14:paraId="762213E1" w14:textId="77777777" w:rsidTr="00E738DA">
        <w:trPr>
          <w:tblCellSpacing w:w="15" w:type="dxa"/>
        </w:trPr>
        <w:tc>
          <w:tcPr>
            <w:tcW w:w="6479" w:type="dxa"/>
            <w:hideMark/>
          </w:tcPr>
          <w:p w14:paraId="51559621" w14:textId="77777777" w:rsidR="00B44BB3" w:rsidRDefault="00B44BB3" w:rsidP="0053457D">
            <w:pPr>
              <w:rPr>
                <w:rFonts w:ascii="Arial" w:hAnsi="Arial" w:cs="Arial"/>
              </w:rPr>
            </w:pPr>
            <w:r w:rsidRPr="00ED3BC6">
              <w:rPr>
                <w:rFonts w:ascii="Arial" w:hAnsi="Arial" w:cs="Arial"/>
                <w:u w:val="single"/>
              </w:rPr>
              <w:t>Reinstatement</w:t>
            </w:r>
          </w:p>
          <w:p w14:paraId="5B6D5477"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0C4E4954"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25FC4CD"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1F0DC989"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6EF9572C"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6E921AFB" w14:textId="77777777" w:rsidR="00B44BB3" w:rsidRPr="00ED3BC6" w:rsidRDefault="00B44BB3" w:rsidP="0053457D">
            <w:pPr>
              <w:rPr>
                <w:rFonts w:ascii="Arial" w:hAnsi="Arial" w:cs="Arial"/>
              </w:rPr>
            </w:pPr>
            <w:r w:rsidRPr="00C22497">
              <w:rPr>
                <w:rFonts w:ascii="Arial" w:hAnsi="Arial" w:cs="Arial"/>
              </w:rPr>
              <w:t>.0404</w:t>
            </w:r>
          </w:p>
        </w:tc>
      </w:tr>
      <w:tr w:rsidR="00B44BB3" w:rsidRPr="00ED3BC6" w14:paraId="5608F15F" w14:textId="77777777" w:rsidTr="00E738DA">
        <w:trPr>
          <w:tblCellSpacing w:w="15" w:type="dxa"/>
        </w:trPr>
        <w:tc>
          <w:tcPr>
            <w:tcW w:w="6479" w:type="dxa"/>
            <w:hideMark/>
          </w:tcPr>
          <w:p w14:paraId="146192F4" w14:textId="77777777" w:rsidR="00B44BB3" w:rsidRDefault="00B44BB3" w:rsidP="0053457D">
            <w:pPr>
              <w:rPr>
                <w:rFonts w:ascii="Arial" w:hAnsi="Arial" w:cs="Arial"/>
              </w:rPr>
            </w:pPr>
            <w:r w:rsidRPr="00ED3BC6">
              <w:rPr>
                <w:rFonts w:ascii="Arial" w:hAnsi="Arial" w:cs="Arial"/>
                <w:u w:val="single"/>
              </w:rPr>
              <w:t>Required Reporting by Licensee or Certificate Holder of C...</w:t>
            </w:r>
          </w:p>
          <w:p w14:paraId="7E4F69FC"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47A1F676"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B78E7E8"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58657D5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886F03D"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7BBB2860" w14:textId="77777777" w:rsidR="00B44BB3" w:rsidRPr="00ED3BC6" w:rsidRDefault="00B44BB3" w:rsidP="0053457D">
            <w:pPr>
              <w:rPr>
                <w:rFonts w:ascii="Arial" w:hAnsi="Arial" w:cs="Arial"/>
              </w:rPr>
            </w:pPr>
            <w:r w:rsidRPr="00C22497">
              <w:rPr>
                <w:rFonts w:ascii="Arial" w:hAnsi="Arial" w:cs="Arial"/>
              </w:rPr>
              <w:t>.0405</w:t>
            </w:r>
          </w:p>
        </w:tc>
      </w:tr>
      <w:tr w:rsidR="00B44BB3" w:rsidRPr="00ED3BC6" w14:paraId="061F6777" w14:textId="77777777" w:rsidTr="00E738DA">
        <w:trPr>
          <w:tblCellSpacing w:w="15" w:type="dxa"/>
        </w:trPr>
        <w:tc>
          <w:tcPr>
            <w:tcW w:w="6479" w:type="dxa"/>
            <w:hideMark/>
          </w:tcPr>
          <w:p w14:paraId="3020A526" w14:textId="77777777" w:rsidR="00B44BB3" w:rsidRDefault="00B44BB3" w:rsidP="0053457D">
            <w:pPr>
              <w:rPr>
                <w:rFonts w:ascii="Arial" w:hAnsi="Arial" w:cs="Arial"/>
              </w:rPr>
            </w:pPr>
            <w:r w:rsidRPr="00ED3BC6">
              <w:rPr>
                <w:rFonts w:ascii="Arial" w:hAnsi="Arial" w:cs="Arial"/>
                <w:u w:val="single"/>
              </w:rPr>
              <w:t xml:space="preserve">Military Waiver or Extension of Time for Renewal of </w:t>
            </w:r>
            <w:proofErr w:type="spellStart"/>
            <w:r w:rsidRPr="00ED3BC6">
              <w:rPr>
                <w:rFonts w:ascii="Arial" w:hAnsi="Arial" w:cs="Arial"/>
                <w:u w:val="single"/>
              </w:rPr>
              <w:t>Certi</w:t>
            </w:r>
            <w:proofErr w:type="spellEnd"/>
            <w:r w:rsidRPr="00ED3BC6">
              <w:rPr>
                <w:rFonts w:ascii="Arial" w:hAnsi="Arial" w:cs="Arial"/>
                <w:u w:val="single"/>
              </w:rPr>
              <w:t>...</w:t>
            </w:r>
          </w:p>
          <w:p w14:paraId="6F6C8243"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30CE2DE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0C4414C"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3409F1E7"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C91F6F8"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06BC6FF3" w14:textId="77777777" w:rsidR="00B44BB3" w:rsidRPr="00ED3BC6" w:rsidRDefault="00B44BB3" w:rsidP="0053457D">
            <w:pPr>
              <w:rPr>
                <w:rFonts w:ascii="Arial" w:hAnsi="Arial" w:cs="Arial"/>
              </w:rPr>
            </w:pPr>
            <w:r w:rsidRPr="00C22497">
              <w:rPr>
                <w:rFonts w:ascii="Arial" w:hAnsi="Arial" w:cs="Arial"/>
              </w:rPr>
              <w:t>.0406</w:t>
            </w:r>
          </w:p>
        </w:tc>
      </w:tr>
      <w:tr w:rsidR="00B44BB3" w:rsidRPr="00ED3BC6" w14:paraId="5C7379C7" w14:textId="77777777" w:rsidTr="00E738DA">
        <w:trPr>
          <w:tblCellSpacing w:w="15" w:type="dxa"/>
        </w:trPr>
        <w:tc>
          <w:tcPr>
            <w:tcW w:w="6479" w:type="dxa"/>
            <w:hideMark/>
          </w:tcPr>
          <w:p w14:paraId="7DD0FDD1" w14:textId="77777777" w:rsidR="00B44BB3" w:rsidRDefault="00B44BB3" w:rsidP="0053457D">
            <w:pPr>
              <w:rPr>
                <w:rFonts w:ascii="Arial" w:hAnsi="Arial" w:cs="Arial"/>
              </w:rPr>
            </w:pPr>
            <w:r w:rsidRPr="00ED3BC6">
              <w:rPr>
                <w:rFonts w:ascii="Arial" w:hAnsi="Arial" w:cs="Arial"/>
                <w:u w:val="single"/>
              </w:rPr>
              <w:t>General Professional Responsibilities</w:t>
            </w:r>
          </w:p>
          <w:p w14:paraId="55A646F7"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66FD5E4D"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21179162"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2031152D"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6061825"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02D91125" w14:textId="77777777" w:rsidR="00B44BB3" w:rsidRPr="00ED3BC6" w:rsidRDefault="00B44BB3" w:rsidP="0053457D">
            <w:pPr>
              <w:rPr>
                <w:rFonts w:ascii="Arial" w:hAnsi="Arial" w:cs="Arial"/>
              </w:rPr>
            </w:pPr>
            <w:r w:rsidRPr="00C22497">
              <w:rPr>
                <w:rFonts w:ascii="Arial" w:hAnsi="Arial" w:cs="Arial"/>
              </w:rPr>
              <w:t>.0503</w:t>
            </w:r>
          </w:p>
        </w:tc>
      </w:tr>
      <w:tr w:rsidR="00B44BB3" w:rsidRPr="00ED3BC6" w14:paraId="2467823D" w14:textId="77777777" w:rsidTr="00E738DA">
        <w:trPr>
          <w:tblCellSpacing w:w="15" w:type="dxa"/>
        </w:trPr>
        <w:tc>
          <w:tcPr>
            <w:tcW w:w="6479" w:type="dxa"/>
            <w:hideMark/>
          </w:tcPr>
          <w:p w14:paraId="5513B01E" w14:textId="77777777" w:rsidR="00B44BB3" w:rsidRDefault="00B44BB3" w:rsidP="0053457D">
            <w:pPr>
              <w:rPr>
                <w:rFonts w:ascii="Arial" w:hAnsi="Arial" w:cs="Arial"/>
              </w:rPr>
            </w:pPr>
            <w:r w:rsidRPr="00ED3BC6">
              <w:rPr>
                <w:rFonts w:ascii="Arial" w:hAnsi="Arial" w:cs="Arial"/>
                <w:u w:val="single"/>
              </w:rPr>
              <w:t>Responsibilities in Professional Relationships</w:t>
            </w:r>
          </w:p>
          <w:p w14:paraId="6F586429"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2D075D00"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0E879641"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029BF982"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4BFA50D"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372BBFBD" w14:textId="77777777" w:rsidR="00B44BB3" w:rsidRPr="00ED3BC6" w:rsidRDefault="00B44BB3" w:rsidP="0053457D">
            <w:pPr>
              <w:rPr>
                <w:rFonts w:ascii="Arial" w:hAnsi="Arial" w:cs="Arial"/>
              </w:rPr>
            </w:pPr>
            <w:r w:rsidRPr="00C22497">
              <w:rPr>
                <w:rFonts w:ascii="Arial" w:hAnsi="Arial" w:cs="Arial"/>
              </w:rPr>
              <w:t>.0504</w:t>
            </w:r>
          </w:p>
        </w:tc>
      </w:tr>
      <w:tr w:rsidR="00B44BB3" w:rsidRPr="00ED3BC6" w14:paraId="461DC21D" w14:textId="77777777" w:rsidTr="00E738DA">
        <w:trPr>
          <w:tblCellSpacing w:w="15" w:type="dxa"/>
        </w:trPr>
        <w:tc>
          <w:tcPr>
            <w:tcW w:w="6479" w:type="dxa"/>
            <w:hideMark/>
          </w:tcPr>
          <w:p w14:paraId="31FC2A10" w14:textId="77777777" w:rsidR="00B44BB3" w:rsidRDefault="00B44BB3" w:rsidP="0053457D">
            <w:pPr>
              <w:rPr>
                <w:rFonts w:ascii="Arial" w:hAnsi="Arial" w:cs="Arial"/>
              </w:rPr>
            </w:pPr>
            <w:r w:rsidRPr="00ED3BC6">
              <w:rPr>
                <w:rFonts w:ascii="Arial" w:hAnsi="Arial" w:cs="Arial"/>
                <w:u w:val="single"/>
              </w:rPr>
              <w:t>Relationships with Colleagues</w:t>
            </w:r>
          </w:p>
          <w:p w14:paraId="31E681BA"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730B9535"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E680DE3"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18E98C38"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52B4F026"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026DB74D" w14:textId="77777777" w:rsidR="00B44BB3" w:rsidRPr="00ED3BC6" w:rsidRDefault="00B44BB3" w:rsidP="0053457D">
            <w:pPr>
              <w:rPr>
                <w:rFonts w:ascii="Arial" w:hAnsi="Arial" w:cs="Arial"/>
              </w:rPr>
            </w:pPr>
            <w:r w:rsidRPr="00C22497">
              <w:rPr>
                <w:rFonts w:ascii="Arial" w:hAnsi="Arial" w:cs="Arial"/>
              </w:rPr>
              <w:t>.0505</w:t>
            </w:r>
          </w:p>
        </w:tc>
      </w:tr>
      <w:tr w:rsidR="00B44BB3" w:rsidRPr="00ED3BC6" w14:paraId="3EB6B4E2" w14:textId="77777777" w:rsidTr="00E738DA">
        <w:trPr>
          <w:tblCellSpacing w:w="15" w:type="dxa"/>
        </w:trPr>
        <w:tc>
          <w:tcPr>
            <w:tcW w:w="6479" w:type="dxa"/>
            <w:hideMark/>
          </w:tcPr>
          <w:p w14:paraId="7EACB4C4" w14:textId="77777777" w:rsidR="00B44BB3" w:rsidRDefault="00B44BB3" w:rsidP="0053457D">
            <w:pPr>
              <w:rPr>
                <w:rFonts w:ascii="Arial" w:hAnsi="Arial" w:cs="Arial"/>
              </w:rPr>
            </w:pPr>
            <w:r w:rsidRPr="00ED3BC6">
              <w:rPr>
                <w:rFonts w:ascii="Arial" w:hAnsi="Arial" w:cs="Arial"/>
                <w:u w:val="single"/>
              </w:rPr>
              <w:t>Pursuit of Research and Scholarly Activities</w:t>
            </w:r>
          </w:p>
          <w:p w14:paraId="429FB911"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048B9061"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92E8C7C"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09D07A8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DF9E5F6"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16F7E271" w14:textId="77777777" w:rsidR="00B44BB3" w:rsidRPr="00ED3BC6" w:rsidRDefault="00B44BB3" w:rsidP="0053457D">
            <w:pPr>
              <w:rPr>
                <w:rFonts w:ascii="Arial" w:hAnsi="Arial" w:cs="Arial"/>
              </w:rPr>
            </w:pPr>
            <w:r w:rsidRPr="00C22497">
              <w:rPr>
                <w:rFonts w:ascii="Arial" w:hAnsi="Arial" w:cs="Arial"/>
              </w:rPr>
              <w:t>.0508</w:t>
            </w:r>
          </w:p>
        </w:tc>
      </w:tr>
      <w:tr w:rsidR="00B44BB3" w:rsidRPr="00ED3BC6" w14:paraId="2FD6F44E" w14:textId="77777777" w:rsidTr="00E738DA">
        <w:trPr>
          <w:tblCellSpacing w:w="15" w:type="dxa"/>
        </w:trPr>
        <w:tc>
          <w:tcPr>
            <w:tcW w:w="6479" w:type="dxa"/>
            <w:hideMark/>
          </w:tcPr>
          <w:p w14:paraId="024625E9" w14:textId="77777777" w:rsidR="00B44BB3" w:rsidRDefault="00B44BB3" w:rsidP="0053457D">
            <w:pPr>
              <w:rPr>
                <w:rFonts w:ascii="Arial" w:hAnsi="Arial" w:cs="Arial"/>
              </w:rPr>
            </w:pPr>
            <w:r w:rsidRPr="00ED3BC6">
              <w:rPr>
                <w:rFonts w:ascii="Arial" w:hAnsi="Arial" w:cs="Arial"/>
                <w:u w:val="single"/>
              </w:rPr>
              <w:t>Public Statements</w:t>
            </w:r>
          </w:p>
          <w:p w14:paraId="58290D05"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39E56D8F"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1A8D147"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347171D3"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7F288E1B"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51E09592" w14:textId="77777777" w:rsidR="00B44BB3" w:rsidRPr="00ED3BC6" w:rsidRDefault="00B44BB3" w:rsidP="0053457D">
            <w:pPr>
              <w:rPr>
                <w:rFonts w:ascii="Arial" w:hAnsi="Arial" w:cs="Arial"/>
              </w:rPr>
            </w:pPr>
            <w:r w:rsidRPr="00C22497">
              <w:rPr>
                <w:rFonts w:ascii="Arial" w:hAnsi="Arial" w:cs="Arial"/>
              </w:rPr>
              <w:t>.0509</w:t>
            </w:r>
          </w:p>
        </w:tc>
      </w:tr>
      <w:tr w:rsidR="00B44BB3" w:rsidRPr="00ED3BC6" w14:paraId="04368706" w14:textId="77777777" w:rsidTr="00E738DA">
        <w:trPr>
          <w:tblCellSpacing w:w="15" w:type="dxa"/>
        </w:trPr>
        <w:tc>
          <w:tcPr>
            <w:tcW w:w="6479" w:type="dxa"/>
            <w:hideMark/>
          </w:tcPr>
          <w:p w14:paraId="64672E3F" w14:textId="77777777" w:rsidR="00B44BB3" w:rsidRDefault="00B44BB3" w:rsidP="0053457D">
            <w:pPr>
              <w:rPr>
                <w:rFonts w:ascii="Arial" w:hAnsi="Arial" w:cs="Arial"/>
              </w:rPr>
            </w:pPr>
            <w:r w:rsidRPr="00ED3BC6">
              <w:rPr>
                <w:rFonts w:ascii="Arial" w:hAnsi="Arial" w:cs="Arial"/>
                <w:u w:val="single"/>
              </w:rPr>
              <w:t>Grounds for Disciplinary Procedures</w:t>
            </w:r>
          </w:p>
          <w:p w14:paraId="656625E3"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1AC8711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6A79AAF"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36E5F3CE"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EC70393"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23E0DACC" w14:textId="77777777" w:rsidR="00B44BB3" w:rsidRPr="00ED3BC6" w:rsidRDefault="00B44BB3" w:rsidP="0053457D">
            <w:pPr>
              <w:rPr>
                <w:rFonts w:ascii="Arial" w:hAnsi="Arial" w:cs="Arial"/>
              </w:rPr>
            </w:pPr>
            <w:r w:rsidRPr="00C22497">
              <w:rPr>
                <w:rFonts w:ascii="Arial" w:hAnsi="Arial" w:cs="Arial"/>
              </w:rPr>
              <w:t>.0601</w:t>
            </w:r>
          </w:p>
        </w:tc>
      </w:tr>
      <w:tr w:rsidR="00B44BB3" w:rsidRPr="00ED3BC6" w14:paraId="6119741C" w14:textId="77777777" w:rsidTr="00E738DA">
        <w:trPr>
          <w:tblCellSpacing w:w="15" w:type="dxa"/>
        </w:trPr>
        <w:tc>
          <w:tcPr>
            <w:tcW w:w="6479" w:type="dxa"/>
            <w:hideMark/>
          </w:tcPr>
          <w:p w14:paraId="3AE6AC86" w14:textId="77777777" w:rsidR="00B44BB3" w:rsidRDefault="00B44BB3" w:rsidP="0053457D">
            <w:pPr>
              <w:rPr>
                <w:rFonts w:ascii="Arial" w:hAnsi="Arial" w:cs="Arial"/>
              </w:rPr>
            </w:pPr>
            <w:r w:rsidRPr="00ED3BC6">
              <w:rPr>
                <w:rFonts w:ascii="Arial" w:hAnsi="Arial" w:cs="Arial"/>
                <w:u w:val="single"/>
              </w:rPr>
              <w:t>Investigation</w:t>
            </w:r>
          </w:p>
          <w:p w14:paraId="3E756520"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38B54B4D"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1E16982D"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63D8A999"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9EF35B7"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38EC6CDF" w14:textId="77777777" w:rsidR="00B44BB3" w:rsidRPr="00ED3BC6" w:rsidRDefault="00B44BB3" w:rsidP="0053457D">
            <w:pPr>
              <w:rPr>
                <w:rFonts w:ascii="Arial" w:hAnsi="Arial" w:cs="Arial"/>
              </w:rPr>
            </w:pPr>
            <w:r w:rsidRPr="00C22497">
              <w:rPr>
                <w:rFonts w:ascii="Arial" w:hAnsi="Arial" w:cs="Arial"/>
              </w:rPr>
              <w:t>.0602</w:t>
            </w:r>
          </w:p>
        </w:tc>
      </w:tr>
      <w:tr w:rsidR="00B44BB3" w:rsidRPr="00ED3BC6" w14:paraId="07E623E6" w14:textId="77777777" w:rsidTr="00E738DA">
        <w:trPr>
          <w:tblCellSpacing w:w="15" w:type="dxa"/>
        </w:trPr>
        <w:tc>
          <w:tcPr>
            <w:tcW w:w="6479" w:type="dxa"/>
            <w:hideMark/>
          </w:tcPr>
          <w:p w14:paraId="288852DB" w14:textId="77777777" w:rsidR="00B44BB3" w:rsidRDefault="00B44BB3" w:rsidP="0053457D">
            <w:pPr>
              <w:rPr>
                <w:rFonts w:ascii="Arial" w:hAnsi="Arial" w:cs="Arial"/>
              </w:rPr>
            </w:pPr>
            <w:r w:rsidRPr="00ED3BC6">
              <w:rPr>
                <w:rFonts w:ascii="Arial" w:hAnsi="Arial" w:cs="Arial"/>
                <w:u w:val="single"/>
              </w:rPr>
              <w:t>Notice of Charges and Hearing</w:t>
            </w:r>
          </w:p>
          <w:p w14:paraId="10DF58A1"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6357CD6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A6F31F2"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56DBE8B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D7C2347"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2E62305D" w14:textId="77777777" w:rsidR="00B44BB3" w:rsidRPr="00ED3BC6" w:rsidRDefault="00B44BB3" w:rsidP="0053457D">
            <w:pPr>
              <w:rPr>
                <w:rFonts w:ascii="Arial" w:hAnsi="Arial" w:cs="Arial"/>
              </w:rPr>
            </w:pPr>
            <w:r w:rsidRPr="00C22497">
              <w:rPr>
                <w:rFonts w:ascii="Arial" w:hAnsi="Arial" w:cs="Arial"/>
              </w:rPr>
              <w:t>.0603</w:t>
            </w:r>
          </w:p>
        </w:tc>
      </w:tr>
      <w:tr w:rsidR="00B44BB3" w:rsidRPr="00ED3BC6" w14:paraId="75D7B0AE" w14:textId="77777777" w:rsidTr="00E738DA">
        <w:trPr>
          <w:tblCellSpacing w:w="15" w:type="dxa"/>
        </w:trPr>
        <w:tc>
          <w:tcPr>
            <w:tcW w:w="6479" w:type="dxa"/>
            <w:hideMark/>
          </w:tcPr>
          <w:p w14:paraId="22FBE64E" w14:textId="77777777" w:rsidR="00B44BB3" w:rsidRDefault="00B44BB3" w:rsidP="0053457D">
            <w:pPr>
              <w:rPr>
                <w:rFonts w:ascii="Arial" w:hAnsi="Arial" w:cs="Arial"/>
              </w:rPr>
            </w:pPr>
            <w:r w:rsidRPr="00ED3BC6">
              <w:rPr>
                <w:rFonts w:ascii="Arial" w:hAnsi="Arial" w:cs="Arial"/>
                <w:u w:val="single"/>
              </w:rPr>
              <w:t>Conduct of Hearing</w:t>
            </w:r>
          </w:p>
          <w:p w14:paraId="34BEF735"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1D1E80ED"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644C151"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06B90344"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2BEFC15"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73D963D4" w14:textId="77777777" w:rsidR="00B44BB3" w:rsidRPr="00ED3BC6" w:rsidRDefault="00B44BB3" w:rsidP="0053457D">
            <w:pPr>
              <w:rPr>
                <w:rFonts w:ascii="Arial" w:hAnsi="Arial" w:cs="Arial"/>
              </w:rPr>
            </w:pPr>
            <w:r w:rsidRPr="00C22497">
              <w:rPr>
                <w:rFonts w:ascii="Arial" w:hAnsi="Arial" w:cs="Arial"/>
              </w:rPr>
              <w:t>.0607</w:t>
            </w:r>
          </w:p>
        </w:tc>
      </w:tr>
      <w:tr w:rsidR="00B44BB3" w:rsidRPr="00ED3BC6" w14:paraId="56AAF31F" w14:textId="77777777" w:rsidTr="00E738DA">
        <w:trPr>
          <w:tblCellSpacing w:w="15" w:type="dxa"/>
        </w:trPr>
        <w:tc>
          <w:tcPr>
            <w:tcW w:w="6479" w:type="dxa"/>
            <w:hideMark/>
          </w:tcPr>
          <w:p w14:paraId="6EA1ECEF" w14:textId="77777777" w:rsidR="00B44BB3" w:rsidRDefault="00B44BB3" w:rsidP="0053457D">
            <w:pPr>
              <w:rPr>
                <w:rFonts w:ascii="Arial" w:hAnsi="Arial" w:cs="Arial"/>
              </w:rPr>
            </w:pPr>
            <w:r w:rsidRPr="00ED3BC6">
              <w:rPr>
                <w:rFonts w:ascii="Arial" w:hAnsi="Arial" w:cs="Arial"/>
                <w:u w:val="single"/>
              </w:rPr>
              <w:t>Decision of Board</w:t>
            </w:r>
          </w:p>
          <w:p w14:paraId="550B720D"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332345D9"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B3B6999"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614F15A1"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1FDB5DA"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6D364967" w14:textId="77777777" w:rsidR="00B44BB3" w:rsidRPr="00ED3BC6" w:rsidRDefault="00B44BB3" w:rsidP="0053457D">
            <w:pPr>
              <w:rPr>
                <w:rFonts w:ascii="Arial" w:hAnsi="Arial" w:cs="Arial"/>
              </w:rPr>
            </w:pPr>
            <w:r w:rsidRPr="00C22497">
              <w:rPr>
                <w:rFonts w:ascii="Arial" w:hAnsi="Arial" w:cs="Arial"/>
              </w:rPr>
              <w:t>.0608</w:t>
            </w:r>
          </w:p>
        </w:tc>
      </w:tr>
      <w:tr w:rsidR="00B44BB3" w:rsidRPr="00ED3BC6" w14:paraId="5D1C6D17" w14:textId="77777777" w:rsidTr="00E738DA">
        <w:trPr>
          <w:tblCellSpacing w:w="15" w:type="dxa"/>
        </w:trPr>
        <w:tc>
          <w:tcPr>
            <w:tcW w:w="6479" w:type="dxa"/>
            <w:hideMark/>
          </w:tcPr>
          <w:p w14:paraId="773DCC18" w14:textId="77777777" w:rsidR="00B44BB3" w:rsidRDefault="00B44BB3" w:rsidP="0053457D">
            <w:pPr>
              <w:rPr>
                <w:rFonts w:ascii="Arial" w:hAnsi="Arial" w:cs="Arial"/>
              </w:rPr>
            </w:pPr>
            <w:r w:rsidRPr="00ED3BC6">
              <w:rPr>
                <w:rFonts w:ascii="Arial" w:hAnsi="Arial" w:cs="Arial"/>
                <w:u w:val="single"/>
              </w:rPr>
              <w:t>Reporting of Disciplinary Actions</w:t>
            </w:r>
          </w:p>
          <w:p w14:paraId="18CB9AC6"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55FD60B1"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4733A11"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0387A13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540FC13"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29131BC0" w14:textId="77777777" w:rsidR="00B44BB3" w:rsidRPr="00ED3BC6" w:rsidRDefault="00B44BB3" w:rsidP="0053457D">
            <w:pPr>
              <w:rPr>
                <w:rFonts w:ascii="Arial" w:hAnsi="Arial" w:cs="Arial"/>
              </w:rPr>
            </w:pPr>
            <w:r w:rsidRPr="00C22497">
              <w:rPr>
                <w:rFonts w:ascii="Arial" w:hAnsi="Arial" w:cs="Arial"/>
              </w:rPr>
              <w:t>.0609</w:t>
            </w:r>
          </w:p>
        </w:tc>
      </w:tr>
      <w:tr w:rsidR="00B44BB3" w:rsidRPr="00ED3BC6" w14:paraId="4E78C56F" w14:textId="77777777" w:rsidTr="00E738DA">
        <w:trPr>
          <w:tblCellSpacing w:w="15" w:type="dxa"/>
        </w:trPr>
        <w:tc>
          <w:tcPr>
            <w:tcW w:w="6479" w:type="dxa"/>
            <w:hideMark/>
          </w:tcPr>
          <w:p w14:paraId="2691EB1E" w14:textId="77777777" w:rsidR="00B44BB3" w:rsidRDefault="00B44BB3" w:rsidP="0053457D">
            <w:pPr>
              <w:rPr>
                <w:rFonts w:ascii="Arial" w:hAnsi="Arial" w:cs="Arial"/>
              </w:rPr>
            </w:pPr>
            <w:r w:rsidRPr="00ED3BC6">
              <w:rPr>
                <w:rFonts w:ascii="Arial" w:hAnsi="Arial" w:cs="Arial"/>
                <w:u w:val="single"/>
              </w:rPr>
              <w:t>Continuances</w:t>
            </w:r>
          </w:p>
          <w:p w14:paraId="46F5969E"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56A0187E"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6D88598"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4B8A00A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084881E8"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60AC5654" w14:textId="77777777" w:rsidR="00B44BB3" w:rsidRPr="00ED3BC6" w:rsidRDefault="00B44BB3" w:rsidP="0053457D">
            <w:pPr>
              <w:rPr>
                <w:rFonts w:ascii="Arial" w:hAnsi="Arial" w:cs="Arial"/>
              </w:rPr>
            </w:pPr>
            <w:r w:rsidRPr="00C22497">
              <w:rPr>
                <w:rFonts w:ascii="Arial" w:hAnsi="Arial" w:cs="Arial"/>
              </w:rPr>
              <w:t>.0610</w:t>
            </w:r>
          </w:p>
        </w:tc>
      </w:tr>
      <w:tr w:rsidR="00B44BB3" w:rsidRPr="00ED3BC6" w14:paraId="0D74AD64" w14:textId="77777777" w:rsidTr="00E738DA">
        <w:trPr>
          <w:tblCellSpacing w:w="15" w:type="dxa"/>
        </w:trPr>
        <w:tc>
          <w:tcPr>
            <w:tcW w:w="6479" w:type="dxa"/>
            <w:hideMark/>
          </w:tcPr>
          <w:p w14:paraId="0A3B02E7" w14:textId="77777777" w:rsidR="00B44BB3" w:rsidRDefault="00B44BB3" w:rsidP="0053457D">
            <w:pPr>
              <w:rPr>
                <w:rFonts w:ascii="Arial" w:hAnsi="Arial" w:cs="Arial"/>
              </w:rPr>
            </w:pPr>
            <w:r w:rsidRPr="00ED3BC6">
              <w:rPr>
                <w:rFonts w:ascii="Arial" w:hAnsi="Arial" w:cs="Arial"/>
                <w:u w:val="single"/>
              </w:rPr>
              <w:t>Petitions for Adoption of Rules</w:t>
            </w:r>
          </w:p>
          <w:p w14:paraId="14EB07A6"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179139D5"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96461A4"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5B02B26F"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1842EB5"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17009C30" w14:textId="77777777" w:rsidR="00B44BB3" w:rsidRPr="00ED3BC6" w:rsidRDefault="00B44BB3" w:rsidP="0053457D">
            <w:pPr>
              <w:rPr>
                <w:rFonts w:ascii="Arial" w:hAnsi="Arial" w:cs="Arial"/>
              </w:rPr>
            </w:pPr>
            <w:r w:rsidRPr="00C22497">
              <w:rPr>
                <w:rFonts w:ascii="Arial" w:hAnsi="Arial" w:cs="Arial"/>
              </w:rPr>
              <w:t>.0701</w:t>
            </w:r>
          </w:p>
        </w:tc>
      </w:tr>
      <w:tr w:rsidR="00B44BB3" w:rsidRPr="00ED3BC6" w14:paraId="232AC2F8" w14:textId="77777777" w:rsidTr="00E738DA">
        <w:trPr>
          <w:tblCellSpacing w:w="15" w:type="dxa"/>
        </w:trPr>
        <w:tc>
          <w:tcPr>
            <w:tcW w:w="6479" w:type="dxa"/>
            <w:hideMark/>
          </w:tcPr>
          <w:p w14:paraId="502C8189" w14:textId="77777777" w:rsidR="00B44BB3" w:rsidRDefault="00B44BB3" w:rsidP="0053457D">
            <w:pPr>
              <w:rPr>
                <w:rFonts w:ascii="Arial" w:hAnsi="Arial" w:cs="Arial"/>
              </w:rPr>
            </w:pPr>
            <w:r w:rsidRPr="00ED3BC6">
              <w:rPr>
                <w:rFonts w:ascii="Arial" w:hAnsi="Arial" w:cs="Arial"/>
                <w:u w:val="single"/>
              </w:rPr>
              <w:t>Temporary Rules</w:t>
            </w:r>
          </w:p>
          <w:p w14:paraId="5672450D" w14:textId="77777777" w:rsidR="00B44BB3" w:rsidRPr="00ED3BC6" w:rsidRDefault="00B44BB3" w:rsidP="0053457D">
            <w:pPr>
              <w:rPr>
                <w:rFonts w:ascii="Arial" w:hAnsi="Arial" w:cs="Arial"/>
              </w:rPr>
            </w:pPr>
            <w:r w:rsidRPr="00ED3BC6">
              <w:rPr>
                <w:rFonts w:ascii="Arial" w:hAnsi="Arial" w:cs="Arial"/>
              </w:rPr>
              <w:t>Repeal*</w:t>
            </w:r>
          </w:p>
        </w:tc>
        <w:tc>
          <w:tcPr>
            <w:tcW w:w="145" w:type="dxa"/>
            <w:vAlign w:val="center"/>
            <w:hideMark/>
          </w:tcPr>
          <w:p w14:paraId="78CFED38"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5BCC73F4"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4D894629"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65569AA"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35C35F46" w14:textId="77777777" w:rsidR="00B44BB3" w:rsidRPr="00ED3BC6" w:rsidRDefault="00B44BB3" w:rsidP="0053457D">
            <w:pPr>
              <w:rPr>
                <w:rFonts w:ascii="Arial" w:hAnsi="Arial" w:cs="Arial"/>
              </w:rPr>
            </w:pPr>
            <w:r w:rsidRPr="00C22497">
              <w:rPr>
                <w:rFonts w:ascii="Arial" w:hAnsi="Arial" w:cs="Arial"/>
              </w:rPr>
              <w:t>.0703</w:t>
            </w:r>
          </w:p>
        </w:tc>
      </w:tr>
      <w:tr w:rsidR="00B44BB3" w:rsidRPr="00ED3BC6" w14:paraId="584A16B1" w14:textId="77777777" w:rsidTr="00E738DA">
        <w:trPr>
          <w:tblCellSpacing w:w="15" w:type="dxa"/>
        </w:trPr>
        <w:tc>
          <w:tcPr>
            <w:tcW w:w="6479" w:type="dxa"/>
            <w:hideMark/>
          </w:tcPr>
          <w:p w14:paraId="3A8662F6" w14:textId="77777777" w:rsidR="00B44BB3" w:rsidRDefault="00B44BB3" w:rsidP="0053457D">
            <w:pPr>
              <w:rPr>
                <w:rFonts w:ascii="Arial" w:hAnsi="Arial" w:cs="Arial"/>
              </w:rPr>
            </w:pPr>
            <w:r w:rsidRPr="00ED3BC6">
              <w:rPr>
                <w:rFonts w:ascii="Arial" w:hAnsi="Arial" w:cs="Arial"/>
                <w:u w:val="single"/>
              </w:rPr>
              <w:t>Declaratory Rulings</w:t>
            </w:r>
          </w:p>
          <w:p w14:paraId="508F3A0D"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21B2F7E4"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69DCA045"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4FFD6AFB"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47FDF8F3"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75444CFA" w14:textId="77777777" w:rsidR="00B44BB3" w:rsidRPr="00ED3BC6" w:rsidRDefault="00B44BB3" w:rsidP="0053457D">
            <w:pPr>
              <w:rPr>
                <w:rFonts w:ascii="Arial" w:hAnsi="Arial" w:cs="Arial"/>
              </w:rPr>
            </w:pPr>
            <w:r w:rsidRPr="00C22497">
              <w:rPr>
                <w:rFonts w:ascii="Arial" w:hAnsi="Arial" w:cs="Arial"/>
              </w:rPr>
              <w:t>.0704</w:t>
            </w:r>
          </w:p>
        </w:tc>
      </w:tr>
      <w:tr w:rsidR="00B44BB3" w:rsidRPr="00ED3BC6" w14:paraId="758BC74A" w14:textId="77777777" w:rsidTr="00E738DA">
        <w:trPr>
          <w:tblCellSpacing w:w="15" w:type="dxa"/>
        </w:trPr>
        <w:tc>
          <w:tcPr>
            <w:tcW w:w="6479" w:type="dxa"/>
            <w:hideMark/>
          </w:tcPr>
          <w:p w14:paraId="2D557884" w14:textId="77777777" w:rsidR="00B44BB3" w:rsidRDefault="00B44BB3" w:rsidP="0053457D">
            <w:pPr>
              <w:rPr>
                <w:rFonts w:ascii="Arial" w:hAnsi="Arial" w:cs="Arial"/>
              </w:rPr>
            </w:pPr>
            <w:r w:rsidRPr="00ED3BC6">
              <w:rPr>
                <w:rFonts w:ascii="Arial" w:hAnsi="Arial" w:cs="Arial"/>
                <w:u w:val="single"/>
              </w:rPr>
              <w:t>Insufficient Fees</w:t>
            </w:r>
          </w:p>
          <w:p w14:paraId="42FD2F3A" w14:textId="77777777" w:rsidR="00B44BB3" w:rsidRPr="00ED3BC6" w:rsidRDefault="00B44BB3" w:rsidP="0053457D">
            <w:pPr>
              <w:rPr>
                <w:rFonts w:ascii="Arial" w:hAnsi="Arial" w:cs="Arial"/>
              </w:rPr>
            </w:pPr>
            <w:r w:rsidRPr="00ED3BC6">
              <w:rPr>
                <w:rFonts w:ascii="Arial" w:hAnsi="Arial" w:cs="Arial"/>
              </w:rPr>
              <w:t>Adopt*</w:t>
            </w:r>
          </w:p>
        </w:tc>
        <w:tc>
          <w:tcPr>
            <w:tcW w:w="145" w:type="dxa"/>
            <w:vAlign w:val="center"/>
            <w:hideMark/>
          </w:tcPr>
          <w:p w14:paraId="0609A4A8"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AFE79AD"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4F8EC7F9"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339A8B67"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4AE2B021" w14:textId="77777777" w:rsidR="00B44BB3" w:rsidRPr="00ED3BC6" w:rsidRDefault="00B44BB3" w:rsidP="0053457D">
            <w:pPr>
              <w:rPr>
                <w:rFonts w:ascii="Arial" w:hAnsi="Arial" w:cs="Arial"/>
              </w:rPr>
            </w:pPr>
            <w:r w:rsidRPr="00C22497">
              <w:rPr>
                <w:rFonts w:ascii="Arial" w:hAnsi="Arial" w:cs="Arial"/>
              </w:rPr>
              <w:t>.0705</w:t>
            </w:r>
          </w:p>
        </w:tc>
      </w:tr>
      <w:tr w:rsidR="00B44BB3" w:rsidRPr="00ED3BC6" w14:paraId="2E835E7F" w14:textId="77777777" w:rsidTr="00E738DA">
        <w:trPr>
          <w:tblCellSpacing w:w="15" w:type="dxa"/>
        </w:trPr>
        <w:tc>
          <w:tcPr>
            <w:tcW w:w="6479" w:type="dxa"/>
            <w:hideMark/>
          </w:tcPr>
          <w:p w14:paraId="0E6951E7" w14:textId="77777777" w:rsidR="00B44BB3" w:rsidRDefault="00B44BB3" w:rsidP="0053457D">
            <w:pPr>
              <w:rPr>
                <w:rFonts w:ascii="Arial" w:hAnsi="Arial" w:cs="Arial"/>
              </w:rPr>
            </w:pPr>
            <w:r w:rsidRPr="00ED3BC6">
              <w:rPr>
                <w:rFonts w:ascii="Arial" w:hAnsi="Arial" w:cs="Arial"/>
                <w:u w:val="single"/>
              </w:rPr>
              <w:lastRenderedPageBreak/>
              <w:t>Application for a Certificate of Registration</w:t>
            </w:r>
          </w:p>
          <w:p w14:paraId="7977D3AC"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050055A3"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78E21445"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143094E7"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26CD22E2"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26BFFE16" w14:textId="77777777" w:rsidR="00B44BB3" w:rsidRPr="00ED3BC6" w:rsidRDefault="00B44BB3" w:rsidP="0053457D">
            <w:pPr>
              <w:rPr>
                <w:rFonts w:ascii="Arial" w:hAnsi="Arial" w:cs="Arial"/>
              </w:rPr>
            </w:pPr>
            <w:r w:rsidRPr="00C22497">
              <w:rPr>
                <w:rFonts w:ascii="Arial" w:hAnsi="Arial" w:cs="Arial"/>
              </w:rPr>
              <w:t>.0901</w:t>
            </w:r>
          </w:p>
        </w:tc>
      </w:tr>
      <w:tr w:rsidR="00B44BB3" w:rsidRPr="00ED3BC6" w14:paraId="65E19CF8" w14:textId="77777777" w:rsidTr="00E738DA">
        <w:trPr>
          <w:tblCellSpacing w:w="15" w:type="dxa"/>
        </w:trPr>
        <w:tc>
          <w:tcPr>
            <w:tcW w:w="6479" w:type="dxa"/>
            <w:hideMark/>
          </w:tcPr>
          <w:p w14:paraId="00CCF313" w14:textId="77777777" w:rsidR="00B44BB3" w:rsidRDefault="00B44BB3" w:rsidP="0053457D">
            <w:pPr>
              <w:rPr>
                <w:rFonts w:ascii="Arial" w:hAnsi="Arial" w:cs="Arial"/>
              </w:rPr>
            </w:pPr>
            <w:r w:rsidRPr="00ED3BC6">
              <w:rPr>
                <w:rFonts w:ascii="Arial" w:hAnsi="Arial" w:cs="Arial"/>
                <w:u w:val="single"/>
              </w:rPr>
              <w:t>Renewal of Certificate of Registration</w:t>
            </w:r>
          </w:p>
          <w:p w14:paraId="5195D793" w14:textId="77777777" w:rsidR="00B44BB3" w:rsidRPr="00ED3BC6" w:rsidRDefault="00B44BB3" w:rsidP="0053457D">
            <w:pPr>
              <w:rPr>
                <w:rFonts w:ascii="Arial" w:hAnsi="Arial" w:cs="Arial"/>
              </w:rPr>
            </w:pPr>
            <w:r w:rsidRPr="00ED3BC6">
              <w:rPr>
                <w:rFonts w:ascii="Arial" w:hAnsi="Arial" w:cs="Arial"/>
              </w:rPr>
              <w:t>Amend*</w:t>
            </w:r>
          </w:p>
        </w:tc>
        <w:tc>
          <w:tcPr>
            <w:tcW w:w="145" w:type="dxa"/>
            <w:vAlign w:val="center"/>
            <w:hideMark/>
          </w:tcPr>
          <w:p w14:paraId="7C7BFAAA" w14:textId="77777777" w:rsidR="00B44BB3" w:rsidRPr="00ED3BC6" w:rsidRDefault="00B44BB3" w:rsidP="0053457D">
            <w:pPr>
              <w:rPr>
                <w:rFonts w:ascii="Arial" w:hAnsi="Arial" w:cs="Arial"/>
              </w:rPr>
            </w:pPr>
          </w:p>
        </w:tc>
        <w:tc>
          <w:tcPr>
            <w:tcW w:w="856" w:type="dxa"/>
            <w:noWrap/>
            <w:tcMar>
              <w:top w:w="15" w:type="dxa"/>
              <w:left w:w="450" w:type="dxa"/>
              <w:bottom w:w="15" w:type="dxa"/>
              <w:right w:w="15" w:type="dxa"/>
            </w:tcMar>
            <w:hideMark/>
          </w:tcPr>
          <w:p w14:paraId="3B4C5660" w14:textId="77777777" w:rsidR="00B44BB3" w:rsidRPr="00ED3BC6" w:rsidRDefault="00B44BB3" w:rsidP="0053457D">
            <w:pPr>
              <w:rPr>
                <w:rFonts w:ascii="Arial" w:hAnsi="Arial" w:cs="Arial"/>
              </w:rPr>
            </w:pPr>
            <w:r w:rsidRPr="00C22497">
              <w:rPr>
                <w:rFonts w:ascii="Arial" w:hAnsi="Arial" w:cs="Arial"/>
              </w:rPr>
              <w:t>21</w:t>
            </w:r>
          </w:p>
        </w:tc>
        <w:tc>
          <w:tcPr>
            <w:tcW w:w="639" w:type="dxa"/>
            <w:noWrap/>
            <w:hideMark/>
          </w:tcPr>
          <w:p w14:paraId="7A9A7C36" w14:textId="77777777" w:rsidR="00B44BB3" w:rsidRPr="00ED3BC6" w:rsidRDefault="00B44BB3" w:rsidP="0053457D">
            <w:pPr>
              <w:rPr>
                <w:rFonts w:ascii="Arial" w:hAnsi="Arial" w:cs="Arial"/>
              </w:rPr>
            </w:pPr>
            <w:r w:rsidRPr="00C22497">
              <w:rPr>
                <w:rFonts w:ascii="Arial" w:hAnsi="Arial" w:cs="Arial"/>
              </w:rPr>
              <w:t>NCAC</w:t>
            </w:r>
          </w:p>
        </w:tc>
        <w:tc>
          <w:tcPr>
            <w:tcW w:w="450" w:type="dxa"/>
            <w:noWrap/>
            <w:hideMark/>
          </w:tcPr>
          <w:p w14:paraId="139C0D92" w14:textId="77777777" w:rsidR="00B44BB3" w:rsidRPr="00ED3BC6" w:rsidRDefault="00B44BB3" w:rsidP="0053457D">
            <w:pPr>
              <w:rPr>
                <w:rFonts w:ascii="Arial" w:hAnsi="Arial" w:cs="Arial"/>
              </w:rPr>
            </w:pPr>
            <w:r w:rsidRPr="00C22497">
              <w:rPr>
                <w:rFonts w:ascii="Arial" w:hAnsi="Arial" w:cs="Arial"/>
              </w:rPr>
              <w:t>63</w:t>
            </w:r>
          </w:p>
        </w:tc>
        <w:tc>
          <w:tcPr>
            <w:tcW w:w="581" w:type="dxa"/>
            <w:noWrap/>
            <w:hideMark/>
          </w:tcPr>
          <w:p w14:paraId="64C14785" w14:textId="77777777" w:rsidR="00B44BB3" w:rsidRPr="00ED3BC6" w:rsidRDefault="00B44BB3" w:rsidP="0053457D">
            <w:pPr>
              <w:rPr>
                <w:rFonts w:ascii="Arial" w:hAnsi="Arial" w:cs="Arial"/>
              </w:rPr>
            </w:pPr>
            <w:r w:rsidRPr="00C22497">
              <w:rPr>
                <w:rFonts w:ascii="Arial" w:hAnsi="Arial" w:cs="Arial"/>
              </w:rPr>
              <w:t>.0902</w:t>
            </w:r>
          </w:p>
        </w:tc>
      </w:tr>
    </w:tbl>
    <w:p w14:paraId="1B4FC644" w14:textId="77777777" w:rsidR="00B44BB3" w:rsidRPr="00ED3BC6" w:rsidRDefault="00B44BB3" w:rsidP="0053457D"/>
    <w:p w14:paraId="5E75CEF5" w14:textId="77777777" w:rsidR="00B44BB3" w:rsidRDefault="00B44BB3" w:rsidP="0053457D"/>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205A37">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205A37">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1755F76C" w14:textId="727577C0" w:rsidR="00E84F57" w:rsidRDefault="00E84F57" w:rsidP="00205A37">
            <w:pPr>
              <w:outlineLvl w:val="4"/>
              <w:rPr>
                <w:i/>
                <w:kern w:val="0"/>
              </w:rPr>
            </w:pPr>
            <w:r>
              <w:rPr>
                <w:i/>
                <w:kern w:val="0"/>
              </w:rPr>
              <w:t xml:space="preserve">If you are having problems accessing the text of the decisions online or for other questions regarding contested cases or case decisions, please contact the Clerk's office by email: oah.clerks@oah.nc.gov or phone </w:t>
            </w:r>
            <w:r w:rsidR="0035124A" w:rsidRPr="0035124A">
              <w:rPr>
                <w:i/>
                <w:kern w:val="0"/>
              </w:rPr>
              <w:t>984-236-1850</w:t>
            </w:r>
            <w:r>
              <w:rPr>
                <w:i/>
                <w:kern w:val="0"/>
              </w:rPr>
              <w:t>.</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018911A9" w14:textId="77777777" w:rsidR="00F5323C" w:rsidRPr="00245361" w:rsidRDefault="00F5323C" w:rsidP="00F5323C">
      <w:pPr>
        <w:jc w:val="center"/>
        <w:outlineLvl w:val="4"/>
        <w:rPr>
          <w:i/>
          <w:caps/>
          <w:kern w:val="0"/>
        </w:rPr>
      </w:pPr>
      <w:r w:rsidRPr="00245361">
        <w:rPr>
          <w:i/>
          <w:caps/>
          <w:kern w:val="0"/>
        </w:rPr>
        <w:t>Donald R. van der Vaart</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08BBAA5D" w14:textId="77777777" w:rsidR="003A19EA" w:rsidRDefault="003A19EA" w:rsidP="003A19EA">
      <w:pPr>
        <w:ind w:left="2880"/>
        <w:jc w:val="left"/>
        <w:outlineLvl w:val="4"/>
        <w:rPr>
          <w:kern w:val="0"/>
        </w:rPr>
      </w:pPr>
      <w:r>
        <w:rPr>
          <w:kern w:val="0"/>
        </w:rPr>
        <w:t>Melissa Owens Lassiter</w:t>
      </w:r>
      <w:r>
        <w:rPr>
          <w:kern w:val="0"/>
        </w:rPr>
        <w:tab/>
      </w:r>
      <w:r>
        <w:rPr>
          <w:kern w:val="0"/>
        </w:rPr>
        <w:tab/>
      </w:r>
      <w:r>
        <w:rPr>
          <w:kern w:val="0"/>
        </w:rPr>
        <w:tab/>
        <w:t>J. Randolph Ward</w:t>
      </w:r>
    </w:p>
    <w:p w14:paraId="22835D3F" w14:textId="77777777" w:rsidR="003A19EA" w:rsidRDefault="003A19EA" w:rsidP="003A19EA">
      <w:pPr>
        <w:ind w:left="2880"/>
        <w:jc w:val="left"/>
        <w:outlineLvl w:val="4"/>
        <w:rPr>
          <w:kern w:val="0"/>
        </w:rPr>
      </w:pPr>
      <w:r>
        <w:rPr>
          <w:kern w:val="0"/>
        </w:rPr>
        <w:t>J. Randall May</w:t>
      </w:r>
      <w:r>
        <w:rPr>
          <w:kern w:val="0"/>
        </w:rPr>
        <w:tab/>
      </w:r>
      <w:r>
        <w:rPr>
          <w:kern w:val="0"/>
        </w:rPr>
        <w:tab/>
      </w:r>
      <w:r>
        <w:rPr>
          <w:kern w:val="0"/>
        </w:rPr>
        <w:tab/>
      </w:r>
      <w:r>
        <w:rPr>
          <w:kern w:val="0"/>
        </w:rPr>
        <w:tab/>
        <w:t>Stacey Bawtinhimer</w:t>
      </w:r>
    </w:p>
    <w:p w14:paraId="249CFADA" w14:textId="486DF038" w:rsidR="003A19EA" w:rsidRDefault="003A19EA" w:rsidP="003A19EA">
      <w:pPr>
        <w:ind w:left="2880"/>
        <w:jc w:val="left"/>
        <w:outlineLvl w:val="4"/>
        <w:rPr>
          <w:kern w:val="0"/>
        </w:rPr>
      </w:pPr>
      <w:r>
        <w:rPr>
          <w:kern w:val="0"/>
        </w:rPr>
        <w:t>David Sutton</w:t>
      </w:r>
      <w:r>
        <w:rPr>
          <w:kern w:val="0"/>
        </w:rPr>
        <w:tab/>
      </w:r>
      <w:r>
        <w:rPr>
          <w:kern w:val="0"/>
        </w:rPr>
        <w:tab/>
      </w:r>
      <w:r>
        <w:rPr>
          <w:kern w:val="0"/>
        </w:rPr>
        <w:tab/>
      </w:r>
      <w:r>
        <w:rPr>
          <w:kern w:val="0"/>
        </w:rPr>
        <w:tab/>
      </w:r>
      <w:r w:rsidR="007C65DC">
        <w:rPr>
          <w:kern w:val="0"/>
        </w:rPr>
        <w:t>Michael Byrne</w:t>
      </w:r>
    </w:p>
    <w:p w14:paraId="3550432E" w14:textId="04632EBE" w:rsidR="003A19EA" w:rsidRDefault="003A19EA" w:rsidP="003A19EA">
      <w:pPr>
        <w:ind w:left="2880"/>
        <w:jc w:val="left"/>
        <w:outlineLvl w:val="4"/>
        <w:rPr>
          <w:kern w:val="0"/>
        </w:rPr>
      </w:pPr>
      <w:r>
        <w:rPr>
          <w:kern w:val="0"/>
        </w:rPr>
        <w:t>Selina Malherbe</w:t>
      </w:r>
      <w:r>
        <w:rPr>
          <w:kern w:val="0"/>
        </w:rPr>
        <w:tab/>
      </w:r>
      <w:r>
        <w:rPr>
          <w:kern w:val="0"/>
        </w:rPr>
        <w:tab/>
      </w:r>
      <w:r>
        <w:rPr>
          <w:kern w:val="0"/>
        </w:rPr>
        <w:tab/>
      </w:r>
      <w:r>
        <w:rPr>
          <w:kern w:val="0"/>
        </w:rPr>
        <w:tab/>
      </w:r>
      <w:r w:rsidR="007C65DC">
        <w:rPr>
          <w:kern w:val="0"/>
        </w:rPr>
        <w:t>Karlene Turrentine</w:t>
      </w:r>
    </w:p>
    <w:p w14:paraId="632E0836" w14:textId="486C5820" w:rsidR="003A19EA" w:rsidRDefault="003A19EA" w:rsidP="003A19EA">
      <w:pPr>
        <w:ind w:left="2880"/>
        <w:jc w:val="left"/>
        <w:outlineLvl w:val="4"/>
        <w:rPr>
          <w:kern w:val="0"/>
        </w:rPr>
      </w:pPr>
      <w:r>
        <w:rPr>
          <w:kern w:val="0"/>
        </w:rPr>
        <w:tab/>
      </w:r>
      <w:r>
        <w:rPr>
          <w:kern w:val="0"/>
        </w:rPr>
        <w:tab/>
      </w:r>
      <w:r>
        <w:rPr>
          <w:kern w:val="0"/>
        </w:rPr>
        <w:tab/>
      </w:r>
      <w:r>
        <w:rPr>
          <w:kern w:val="0"/>
        </w:rPr>
        <w:tab/>
      </w:r>
      <w:r>
        <w:rPr>
          <w:kern w:val="0"/>
        </w:rPr>
        <w:tab/>
      </w:r>
      <w:r w:rsidR="006A4563">
        <w:rPr>
          <w:kern w:val="0"/>
        </w:rPr>
        <w:t>Linda Nelson</w:t>
      </w:r>
    </w:p>
    <w:p w14:paraId="6BEEDC3D" w14:textId="77777777" w:rsidR="00E84F57" w:rsidRDefault="00E84F57" w:rsidP="00E84F57">
      <w:pPr>
        <w:pBdr>
          <w:bottom w:val="single" w:sz="18" w:space="1" w:color="auto"/>
        </w:pBdr>
        <w:rPr>
          <w:kern w:val="0"/>
          <w:sz w:val="15"/>
          <w:szCs w:val="15"/>
        </w:rPr>
      </w:pPr>
    </w:p>
    <w:p w14:paraId="4583F610" w14:textId="77777777" w:rsidR="00E84F57" w:rsidRDefault="00E84F57" w:rsidP="00E84F57">
      <w:pPr>
        <w:rPr>
          <w:kern w:val="0"/>
        </w:rPr>
      </w:pPr>
    </w:p>
    <w:p w14:paraId="3E71DF45" w14:textId="77777777" w:rsidR="00E84F57" w:rsidRDefault="00E84F57" w:rsidP="00D52FD0">
      <w:pPr>
        <w:rPr>
          <w:kern w:val="0"/>
        </w:rPr>
        <w:sectPr w:rsidR="00E84F57">
          <w:headerReference w:type="default" r:id="rId42"/>
          <w:footerReference w:type="default" r:id="rId43"/>
          <w:endnotePr>
            <w:numFmt w:val="decimal"/>
          </w:endnotePr>
          <w:pgSz w:w="12240" w:h="15840"/>
          <w:pgMar w:top="360" w:right="720" w:bottom="360" w:left="720" w:header="360" w:footer="360" w:gutter="0"/>
          <w:cols w:space="720"/>
        </w:sectPr>
      </w:pPr>
    </w:p>
    <w:tbl>
      <w:tblPr>
        <w:tblW w:w="0" w:type="auto"/>
        <w:tblInd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668"/>
        <w:gridCol w:w="1251"/>
        <w:gridCol w:w="1262"/>
        <w:gridCol w:w="1856"/>
        <w:gridCol w:w="366"/>
        <w:gridCol w:w="3405"/>
        <w:gridCol w:w="1318"/>
      </w:tblGrid>
      <w:tr w:rsidR="0003713A" w:rsidRPr="007E4164" w14:paraId="595E0BE5" w14:textId="77777777" w:rsidTr="00EB5839">
        <w:trPr>
          <w:trHeight w:val="300"/>
        </w:trPr>
        <w:tc>
          <w:tcPr>
            <w:tcW w:w="661" w:type="dxa"/>
            <w:shd w:val="clear" w:color="auto" w:fill="E7E6E6" w:themeFill="background2"/>
            <w:noWrap/>
            <w:hideMark/>
          </w:tcPr>
          <w:p w14:paraId="26A27395" w14:textId="77777777" w:rsidR="0003713A" w:rsidRPr="007E4164" w:rsidRDefault="0003713A" w:rsidP="00EB5839">
            <w:pPr>
              <w:jc w:val="left"/>
              <w:rPr>
                <w:b/>
                <w:bCs/>
                <w:color w:val="000000"/>
              </w:rPr>
            </w:pPr>
            <w:r w:rsidRPr="007E4164">
              <w:rPr>
                <w:b/>
                <w:bCs/>
                <w:kern w:val="0"/>
              </w:rPr>
              <w:t>Year</w:t>
            </w:r>
          </w:p>
        </w:tc>
        <w:tc>
          <w:tcPr>
            <w:tcW w:w="668" w:type="dxa"/>
            <w:shd w:val="clear" w:color="auto" w:fill="E7E6E6" w:themeFill="background2"/>
            <w:noWrap/>
            <w:hideMark/>
          </w:tcPr>
          <w:p w14:paraId="4138E05D" w14:textId="77777777" w:rsidR="0003713A" w:rsidRPr="007E4164" w:rsidRDefault="0003713A" w:rsidP="00EB5839">
            <w:pPr>
              <w:jc w:val="left"/>
              <w:rPr>
                <w:color w:val="000000"/>
              </w:rPr>
            </w:pPr>
            <w:r w:rsidRPr="007E4164">
              <w:rPr>
                <w:b/>
                <w:bCs/>
                <w:kern w:val="0"/>
              </w:rPr>
              <w:t>Code</w:t>
            </w:r>
          </w:p>
        </w:tc>
        <w:tc>
          <w:tcPr>
            <w:tcW w:w="1251" w:type="dxa"/>
            <w:shd w:val="clear" w:color="auto" w:fill="E7E6E6" w:themeFill="background2"/>
            <w:noWrap/>
            <w:hideMark/>
          </w:tcPr>
          <w:p w14:paraId="3E042355" w14:textId="77777777" w:rsidR="0003713A" w:rsidRPr="007E4164" w:rsidRDefault="0003713A" w:rsidP="00EB5839">
            <w:pPr>
              <w:jc w:val="left"/>
              <w:rPr>
                <w:b/>
                <w:bCs/>
                <w:color w:val="000000"/>
              </w:rPr>
            </w:pPr>
            <w:r w:rsidRPr="007E4164">
              <w:rPr>
                <w:b/>
                <w:bCs/>
                <w:kern w:val="0"/>
              </w:rPr>
              <w:t>Number</w:t>
            </w:r>
          </w:p>
        </w:tc>
        <w:tc>
          <w:tcPr>
            <w:tcW w:w="1262" w:type="dxa"/>
            <w:shd w:val="clear" w:color="auto" w:fill="E7E6E6" w:themeFill="background2"/>
            <w:hideMark/>
          </w:tcPr>
          <w:p w14:paraId="3FCC3BA9" w14:textId="77777777" w:rsidR="0003713A" w:rsidRPr="007E4164" w:rsidRDefault="0003713A" w:rsidP="00EB5839">
            <w:pPr>
              <w:jc w:val="left"/>
              <w:rPr>
                <w:b/>
                <w:bCs/>
                <w:color w:val="000000"/>
              </w:rPr>
            </w:pPr>
            <w:r w:rsidRPr="007E4164">
              <w:rPr>
                <w:b/>
                <w:bCs/>
                <w:kern w:val="0"/>
              </w:rPr>
              <w:t>Date Decision</w:t>
            </w:r>
            <w:r w:rsidRPr="007E4164">
              <w:rPr>
                <w:b/>
                <w:bCs/>
                <w:kern w:val="0"/>
              </w:rPr>
              <w:br/>
              <w:t>Filed</w:t>
            </w:r>
          </w:p>
        </w:tc>
        <w:tc>
          <w:tcPr>
            <w:tcW w:w="1856" w:type="dxa"/>
            <w:shd w:val="clear" w:color="auto" w:fill="E7E6E6" w:themeFill="background2"/>
            <w:noWrap/>
            <w:hideMark/>
          </w:tcPr>
          <w:p w14:paraId="19199CB0" w14:textId="77777777" w:rsidR="0003713A" w:rsidRPr="007E4164" w:rsidRDefault="0003713A" w:rsidP="00EB5839">
            <w:pPr>
              <w:jc w:val="left"/>
              <w:rPr>
                <w:b/>
                <w:bCs/>
                <w:color w:val="000000"/>
              </w:rPr>
            </w:pPr>
            <w:r w:rsidRPr="007E4164">
              <w:rPr>
                <w:b/>
                <w:bCs/>
                <w:kern w:val="0"/>
              </w:rPr>
              <w:t>Petitioner</w:t>
            </w:r>
          </w:p>
        </w:tc>
        <w:tc>
          <w:tcPr>
            <w:tcW w:w="366" w:type="dxa"/>
            <w:shd w:val="clear" w:color="auto" w:fill="E7E6E6" w:themeFill="background2"/>
            <w:noWrap/>
            <w:hideMark/>
          </w:tcPr>
          <w:p w14:paraId="069CBAB2" w14:textId="77777777" w:rsidR="0003713A" w:rsidRPr="007E4164" w:rsidRDefault="0003713A" w:rsidP="00EB5839">
            <w:pPr>
              <w:jc w:val="left"/>
              <w:rPr>
                <w:b/>
                <w:bCs/>
                <w:color w:val="000000"/>
              </w:rPr>
            </w:pPr>
            <w:r w:rsidRPr="007E4164">
              <w:rPr>
                <w:b/>
                <w:bCs/>
                <w:kern w:val="0"/>
              </w:rPr>
              <w:t> </w:t>
            </w:r>
          </w:p>
        </w:tc>
        <w:tc>
          <w:tcPr>
            <w:tcW w:w="3405" w:type="dxa"/>
            <w:shd w:val="clear" w:color="auto" w:fill="E7E6E6" w:themeFill="background2"/>
            <w:noWrap/>
            <w:hideMark/>
          </w:tcPr>
          <w:p w14:paraId="45B2FF54" w14:textId="77777777" w:rsidR="0003713A" w:rsidRPr="007E4164" w:rsidRDefault="0003713A" w:rsidP="00EB5839">
            <w:pPr>
              <w:jc w:val="left"/>
              <w:rPr>
                <w:b/>
                <w:bCs/>
                <w:color w:val="000000"/>
              </w:rPr>
            </w:pPr>
            <w:r w:rsidRPr="007E4164">
              <w:rPr>
                <w:b/>
                <w:bCs/>
                <w:kern w:val="0"/>
              </w:rPr>
              <w:t>Respondent</w:t>
            </w:r>
          </w:p>
        </w:tc>
        <w:tc>
          <w:tcPr>
            <w:tcW w:w="1318" w:type="dxa"/>
            <w:shd w:val="clear" w:color="auto" w:fill="E7E6E6" w:themeFill="background2"/>
            <w:noWrap/>
            <w:hideMark/>
          </w:tcPr>
          <w:p w14:paraId="7EFA09FC" w14:textId="77777777" w:rsidR="0003713A" w:rsidRPr="007E4164" w:rsidRDefault="0003713A" w:rsidP="00EB5839">
            <w:pPr>
              <w:jc w:val="left"/>
              <w:rPr>
                <w:b/>
                <w:bCs/>
                <w:color w:val="000000"/>
              </w:rPr>
            </w:pPr>
            <w:r w:rsidRPr="007E4164">
              <w:rPr>
                <w:b/>
                <w:bCs/>
                <w:kern w:val="0"/>
              </w:rPr>
              <w:t>ALJ</w:t>
            </w:r>
          </w:p>
        </w:tc>
      </w:tr>
      <w:tr w:rsidR="0003713A" w:rsidRPr="007E4164" w14:paraId="54335C65" w14:textId="77777777" w:rsidTr="00EB5839">
        <w:trPr>
          <w:trHeight w:val="300"/>
        </w:trPr>
        <w:tc>
          <w:tcPr>
            <w:tcW w:w="661" w:type="dxa"/>
            <w:noWrap/>
          </w:tcPr>
          <w:p w14:paraId="07FB3A12" w14:textId="77777777" w:rsidR="0003713A" w:rsidRPr="007E4164" w:rsidRDefault="0003713A" w:rsidP="00EB5839">
            <w:pPr>
              <w:jc w:val="right"/>
              <w:rPr>
                <w:color w:val="000000"/>
              </w:rPr>
            </w:pPr>
          </w:p>
        </w:tc>
        <w:tc>
          <w:tcPr>
            <w:tcW w:w="668" w:type="dxa"/>
            <w:noWrap/>
          </w:tcPr>
          <w:p w14:paraId="4BEF6AE7" w14:textId="77777777" w:rsidR="0003713A" w:rsidRPr="007E4164" w:rsidRDefault="0003713A" w:rsidP="00EB5839">
            <w:pPr>
              <w:jc w:val="right"/>
              <w:rPr>
                <w:color w:val="000000"/>
              </w:rPr>
            </w:pPr>
          </w:p>
        </w:tc>
        <w:tc>
          <w:tcPr>
            <w:tcW w:w="1251" w:type="dxa"/>
            <w:noWrap/>
          </w:tcPr>
          <w:p w14:paraId="3AE4F9C2" w14:textId="77777777" w:rsidR="0003713A" w:rsidRPr="007E4164" w:rsidRDefault="0003713A" w:rsidP="00EB5839">
            <w:pPr>
              <w:jc w:val="right"/>
              <w:rPr>
                <w:color w:val="000000"/>
              </w:rPr>
            </w:pPr>
          </w:p>
        </w:tc>
        <w:tc>
          <w:tcPr>
            <w:tcW w:w="1262" w:type="dxa"/>
          </w:tcPr>
          <w:p w14:paraId="7D4E5925" w14:textId="77777777" w:rsidR="0003713A" w:rsidRPr="007E4164" w:rsidRDefault="0003713A" w:rsidP="00EB5839">
            <w:pPr>
              <w:jc w:val="right"/>
              <w:rPr>
                <w:color w:val="000000"/>
              </w:rPr>
            </w:pPr>
          </w:p>
        </w:tc>
        <w:tc>
          <w:tcPr>
            <w:tcW w:w="1856" w:type="dxa"/>
            <w:noWrap/>
            <w:hideMark/>
          </w:tcPr>
          <w:p w14:paraId="41BEE032" w14:textId="77777777" w:rsidR="0003713A" w:rsidRPr="007E4164" w:rsidRDefault="0003713A" w:rsidP="00EB5839">
            <w:pPr>
              <w:jc w:val="right"/>
              <w:rPr>
                <w:b/>
                <w:bCs/>
                <w:color w:val="000000"/>
                <w:u w:val="single"/>
              </w:rPr>
            </w:pPr>
            <w:r w:rsidRPr="007E4164">
              <w:rPr>
                <w:b/>
                <w:bCs/>
                <w:color w:val="000000"/>
                <w:u w:val="single"/>
              </w:rPr>
              <w:t>Published</w:t>
            </w:r>
          </w:p>
        </w:tc>
        <w:tc>
          <w:tcPr>
            <w:tcW w:w="366" w:type="dxa"/>
            <w:noWrap/>
          </w:tcPr>
          <w:p w14:paraId="52ABAC77" w14:textId="77777777" w:rsidR="0003713A" w:rsidRPr="007E4164" w:rsidRDefault="0003713A" w:rsidP="00EB5839">
            <w:pPr>
              <w:jc w:val="right"/>
              <w:rPr>
                <w:color w:val="000000"/>
              </w:rPr>
            </w:pPr>
          </w:p>
        </w:tc>
        <w:tc>
          <w:tcPr>
            <w:tcW w:w="3405" w:type="dxa"/>
            <w:noWrap/>
          </w:tcPr>
          <w:p w14:paraId="1F0423F4" w14:textId="77777777" w:rsidR="0003713A" w:rsidRPr="007E4164" w:rsidRDefault="0003713A" w:rsidP="00EB5839">
            <w:pPr>
              <w:jc w:val="right"/>
              <w:rPr>
                <w:color w:val="000000"/>
              </w:rPr>
            </w:pPr>
          </w:p>
        </w:tc>
        <w:tc>
          <w:tcPr>
            <w:tcW w:w="1318" w:type="dxa"/>
            <w:noWrap/>
          </w:tcPr>
          <w:p w14:paraId="7CE40F7E" w14:textId="77777777" w:rsidR="0003713A" w:rsidRPr="007E4164" w:rsidRDefault="0003713A" w:rsidP="00EB5839">
            <w:pPr>
              <w:jc w:val="right"/>
              <w:rPr>
                <w:color w:val="000000"/>
              </w:rPr>
            </w:pPr>
          </w:p>
        </w:tc>
      </w:tr>
      <w:tr w:rsidR="0003713A" w:rsidRPr="007E4164" w14:paraId="609B2168" w14:textId="77777777" w:rsidTr="00EB5839">
        <w:trPr>
          <w:trHeight w:val="300"/>
        </w:trPr>
        <w:tc>
          <w:tcPr>
            <w:tcW w:w="661" w:type="dxa"/>
            <w:noWrap/>
          </w:tcPr>
          <w:p w14:paraId="516C5FD7" w14:textId="77777777" w:rsidR="0003713A" w:rsidRPr="007E4164" w:rsidRDefault="0003713A" w:rsidP="00EB5839">
            <w:pPr>
              <w:jc w:val="right"/>
              <w:rPr>
                <w:color w:val="000000"/>
              </w:rPr>
            </w:pPr>
            <w:r w:rsidRPr="00D6040F">
              <w:t>20</w:t>
            </w:r>
          </w:p>
        </w:tc>
        <w:tc>
          <w:tcPr>
            <w:tcW w:w="668" w:type="dxa"/>
            <w:noWrap/>
          </w:tcPr>
          <w:p w14:paraId="45A58A14" w14:textId="77777777" w:rsidR="0003713A" w:rsidRPr="007E4164" w:rsidRDefault="0003713A" w:rsidP="00EB5839">
            <w:pPr>
              <w:jc w:val="right"/>
              <w:rPr>
                <w:color w:val="000000"/>
              </w:rPr>
            </w:pPr>
            <w:r w:rsidRPr="00D6040F">
              <w:t>DOJ</w:t>
            </w:r>
          </w:p>
        </w:tc>
        <w:tc>
          <w:tcPr>
            <w:tcW w:w="1251" w:type="dxa"/>
            <w:noWrap/>
          </w:tcPr>
          <w:p w14:paraId="7AAF0C56" w14:textId="77777777" w:rsidR="0003713A" w:rsidRPr="007E4164" w:rsidRDefault="0003713A" w:rsidP="00EB5839">
            <w:pPr>
              <w:jc w:val="right"/>
              <w:rPr>
                <w:color w:val="000000"/>
              </w:rPr>
            </w:pPr>
            <w:r w:rsidRPr="00D6040F">
              <w:t>03447</w:t>
            </w:r>
          </w:p>
        </w:tc>
        <w:tc>
          <w:tcPr>
            <w:tcW w:w="1262" w:type="dxa"/>
          </w:tcPr>
          <w:p w14:paraId="28792EBD" w14:textId="77777777" w:rsidR="0003713A" w:rsidRPr="007E4164" w:rsidRDefault="0003713A" w:rsidP="00EB5839">
            <w:pPr>
              <w:jc w:val="right"/>
              <w:rPr>
                <w:color w:val="000000"/>
              </w:rPr>
            </w:pPr>
            <w:r w:rsidRPr="00D6040F">
              <w:t>6/14/2021</w:t>
            </w:r>
          </w:p>
        </w:tc>
        <w:tc>
          <w:tcPr>
            <w:tcW w:w="1856" w:type="dxa"/>
            <w:noWrap/>
          </w:tcPr>
          <w:p w14:paraId="4C02C6ED" w14:textId="77777777" w:rsidR="0003713A" w:rsidRPr="007E4164" w:rsidRDefault="0003713A" w:rsidP="00EB5839">
            <w:pPr>
              <w:jc w:val="right"/>
              <w:rPr>
                <w:b/>
                <w:bCs/>
                <w:color w:val="000000"/>
                <w:u w:val="single"/>
              </w:rPr>
            </w:pPr>
            <w:r w:rsidRPr="00D6040F">
              <w:t xml:space="preserve">Christopher Lee Maness </w:t>
            </w:r>
          </w:p>
        </w:tc>
        <w:tc>
          <w:tcPr>
            <w:tcW w:w="366" w:type="dxa"/>
            <w:noWrap/>
          </w:tcPr>
          <w:p w14:paraId="219649C4" w14:textId="77777777" w:rsidR="0003713A" w:rsidRPr="007E4164" w:rsidRDefault="0003713A" w:rsidP="00EB5839">
            <w:pPr>
              <w:jc w:val="right"/>
              <w:rPr>
                <w:color w:val="000000"/>
              </w:rPr>
            </w:pPr>
            <w:r w:rsidRPr="00D6040F">
              <w:t>v.</w:t>
            </w:r>
          </w:p>
        </w:tc>
        <w:tc>
          <w:tcPr>
            <w:tcW w:w="3405" w:type="dxa"/>
            <w:noWrap/>
          </w:tcPr>
          <w:p w14:paraId="1D98AB9D" w14:textId="77777777" w:rsidR="0003713A" w:rsidRPr="007E4164" w:rsidRDefault="0003713A" w:rsidP="00EB5839">
            <w:pPr>
              <w:jc w:val="right"/>
              <w:rPr>
                <w:color w:val="000000"/>
              </w:rPr>
            </w:pPr>
            <w:r w:rsidRPr="00D6040F">
              <w:t>NC Sheriffs Education and Training Standards Commission</w:t>
            </w:r>
          </w:p>
        </w:tc>
        <w:tc>
          <w:tcPr>
            <w:tcW w:w="1318" w:type="dxa"/>
            <w:noWrap/>
          </w:tcPr>
          <w:p w14:paraId="04FC5D7C" w14:textId="77777777" w:rsidR="0003713A" w:rsidRPr="007E4164" w:rsidRDefault="0003713A" w:rsidP="00EB5839">
            <w:pPr>
              <w:jc w:val="right"/>
              <w:rPr>
                <w:color w:val="000000"/>
              </w:rPr>
            </w:pPr>
            <w:r w:rsidRPr="00D6040F">
              <w:t>May</w:t>
            </w:r>
          </w:p>
        </w:tc>
      </w:tr>
      <w:tr w:rsidR="0003713A" w:rsidRPr="007E4164" w14:paraId="5984C7E5" w14:textId="77777777" w:rsidTr="00EB5839">
        <w:trPr>
          <w:trHeight w:val="300"/>
        </w:trPr>
        <w:tc>
          <w:tcPr>
            <w:tcW w:w="661" w:type="dxa"/>
            <w:noWrap/>
          </w:tcPr>
          <w:p w14:paraId="3A5D77EF" w14:textId="77777777" w:rsidR="0003713A" w:rsidRPr="007E4164" w:rsidRDefault="0003713A" w:rsidP="00EB5839">
            <w:pPr>
              <w:jc w:val="right"/>
              <w:rPr>
                <w:color w:val="000000"/>
              </w:rPr>
            </w:pPr>
            <w:r w:rsidRPr="00D6040F">
              <w:t>20</w:t>
            </w:r>
          </w:p>
        </w:tc>
        <w:tc>
          <w:tcPr>
            <w:tcW w:w="668" w:type="dxa"/>
            <w:noWrap/>
          </w:tcPr>
          <w:p w14:paraId="2ECEEDE8" w14:textId="77777777" w:rsidR="0003713A" w:rsidRPr="007E4164" w:rsidRDefault="0003713A" w:rsidP="00EB5839">
            <w:pPr>
              <w:jc w:val="right"/>
              <w:rPr>
                <w:color w:val="000000"/>
              </w:rPr>
            </w:pPr>
            <w:r w:rsidRPr="00D6040F">
              <w:t>DOJ</w:t>
            </w:r>
          </w:p>
        </w:tc>
        <w:tc>
          <w:tcPr>
            <w:tcW w:w="1251" w:type="dxa"/>
            <w:noWrap/>
          </w:tcPr>
          <w:p w14:paraId="5389AE34" w14:textId="77777777" w:rsidR="0003713A" w:rsidRPr="007E4164" w:rsidRDefault="0003713A" w:rsidP="00EB5839">
            <w:pPr>
              <w:jc w:val="right"/>
              <w:rPr>
                <w:color w:val="000000"/>
              </w:rPr>
            </w:pPr>
            <w:r w:rsidRPr="00D6040F">
              <w:t>03914</w:t>
            </w:r>
          </w:p>
        </w:tc>
        <w:tc>
          <w:tcPr>
            <w:tcW w:w="1262" w:type="dxa"/>
          </w:tcPr>
          <w:p w14:paraId="63ECE152" w14:textId="77777777" w:rsidR="0003713A" w:rsidRPr="007E4164" w:rsidRDefault="0003713A" w:rsidP="00EB5839">
            <w:pPr>
              <w:jc w:val="right"/>
              <w:rPr>
                <w:color w:val="000000"/>
              </w:rPr>
            </w:pPr>
            <w:r w:rsidRPr="00D6040F">
              <w:t>6/15/2021</w:t>
            </w:r>
          </w:p>
        </w:tc>
        <w:tc>
          <w:tcPr>
            <w:tcW w:w="1856" w:type="dxa"/>
            <w:noWrap/>
          </w:tcPr>
          <w:p w14:paraId="118CFE3A" w14:textId="77777777" w:rsidR="0003713A" w:rsidRPr="007E4164" w:rsidRDefault="0003713A" w:rsidP="00EB5839">
            <w:pPr>
              <w:jc w:val="right"/>
              <w:rPr>
                <w:b/>
                <w:bCs/>
                <w:color w:val="000000"/>
                <w:u w:val="single"/>
              </w:rPr>
            </w:pPr>
            <w:r w:rsidRPr="00D6040F">
              <w:t xml:space="preserve">Robert Joseph Brewington </w:t>
            </w:r>
          </w:p>
        </w:tc>
        <w:tc>
          <w:tcPr>
            <w:tcW w:w="366" w:type="dxa"/>
            <w:noWrap/>
          </w:tcPr>
          <w:p w14:paraId="6901BF13" w14:textId="77777777" w:rsidR="0003713A" w:rsidRPr="007E4164" w:rsidRDefault="0003713A" w:rsidP="00EB5839">
            <w:pPr>
              <w:jc w:val="right"/>
              <w:rPr>
                <w:color w:val="000000"/>
              </w:rPr>
            </w:pPr>
            <w:r w:rsidRPr="00D6040F">
              <w:t>v.</w:t>
            </w:r>
          </w:p>
        </w:tc>
        <w:tc>
          <w:tcPr>
            <w:tcW w:w="3405" w:type="dxa"/>
            <w:noWrap/>
          </w:tcPr>
          <w:p w14:paraId="030C2B1A" w14:textId="77777777" w:rsidR="0003713A" w:rsidRPr="007E4164" w:rsidRDefault="0003713A" w:rsidP="00EB5839">
            <w:pPr>
              <w:jc w:val="right"/>
              <w:rPr>
                <w:color w:val="000000"/>
              </w:rPr>
            </w:pPr>
            <w:r w:rsidRPr="00D6040F">
              <w:t>NC Criminal Justice Education and Training Standards Commission</w:t>
            </w:r>
          </w:p>
        </w:tc>
        <w:tc>
          <w:tcPr>
            <w:tcW w:w="1318" w:type="dxa"/>
            <w:noWrap/>
          </w:tcPr>
          <w:p w14:paraId="04DE26D7" w14:textId="77777777" w:rsidR="0003713A" w:rsidRPr="007E4164" w:rsidRDefault="0003713A" w:rsidP="00EB5839">
            <w:pPr>
              <w:jc w:val="right"/>
              <w:rPr>
                <w:color w:val="000000"/>
              </w:rPr>
            </w:pPr>
            <w:r w:rsidRPr="00D6040F">
              <w:t>Lassiter</w:t>
            </w:r>
          </w:p>
        </w:tc>
      </w:tr>
      <w:tr w:rsidR="0003713A" w:rsidRPr="007E4164" w14:paraId="71780F98" w14:textId="77777777" w:rsidTr="00EB5839">
        <w:trPr>
          <w:trHeight w:val="300"/>
        </w:trPr>
        <w:tc>
          <w:tcPr>
            <w:tcW w:w="661" w:type="dxa"/>
            <w:noWrap/>
          </w:tcPr>
          <w:p w14:paraId="55F57918" w14:textId="77777777" w:rsidR="0003713A" w:rsidRPr="007E4164" w:rsidRDefault="0003713A" w:rsidP="00EB5839">
            <w:pPr>
              <w:jc w:val="right"/>
              <w:rPr>
                <w:color w:val="000000"/>
              </w:rPr>
            </w:pPr>
            <w:r w:rsidRPr="00D6040F">
              <w:t>20</w:t>
            </w:r>
          </w:p>
        </w:tc>
        <w:tc>
          <w:tcPr>
            <w:tcW w:w="668" w:type="dxa"/>
            <w:noWrap/>
          </w:tcPr>
          <w:p w14:paraId="45336144" w14:textId="77777777" w:rsidR="0003713A" w:rsidRPr="007E4164" w:rsidRDefault="0003713A" w:rsidP="00EB5839">
            <w:pPr>
              <w:jc w:val="right"/>
              <w:rPr>
                <w:color w:val="000000"/>
              </w:rPr>
            </w:pPr>
            <w:r w:rsidRPr="00D6040F">
              <w:t>DOJ</w:t>
            </w:r>
          </w:p>
        </w:tc>
        <w:tc>
          <w:tcPr>
            <w:tcW w:w="1251" w:type="dxa"/>
            <w:noWrap/>
          </w:tcPr>
          <w:p w14:paraId="5F27357C" w14:textId="77777777" w:rsidR="0003713A" w:rsidRPr="007E4164" w:rsidRDefault="0003713A" w:rsidP="00EB5839">
            <w:pPr>
              <w:jc w:val="right"/>
              <w:rPr>
                <w:color w:val="000000"/>
              </w:rPr>
            </w:pPr>
            <w:r w:rsidRPr="00D6040F">
              <w:t>04027</w:t>
            </w:r>
          </w:p>
        </w:tc>
        <w:tc>
          <w:tcPr>
            <w:tcW w:w="1262" w:type="dxa"/>
          </w:tcPr>
          <w:p w14:paraId="7E3BB055" w14:textId="77777777" w:rsidR="0003713A" w:rsidRPr="007E4164" w:rsidRDefault="0003713A" w:rsidP="00EB5839">
            <w:pPr>
              <w:jc w:val="right"/>
              <w:rPr>
                <w:color w:val="000000"/>
              </w:rPr>
            </w:pPr>
            <w:r w:rsidRPr="00D6040F">
              <w:t>6/25/2021</w:t>
            </w:r>
          </w:p>
        </w:tc>
        <w:tc>
          <w:tcPr>
            <w:tcW w:w="1856" w:type="dxa"/>
            <w:noWrap/>
          </w:tcPr>
          <w:p w14:paraId="52E8A85C" w14:textId="77777777" w:rsidR="0003713A" w:rsidRPr="007E4164" w:rsidRDefault="0003713A" w:rsidP="00EB5839">
            <w:pPr>
              <w:jc w:val="right"/>
              <w:rPr>
                <w:b/>
                <w:bCs/>
                <w:color w:val="000000"/>
                <w:u w:val="single"/>
              </w:rPr>
            </w:pPr>
            <w:r w:rsidRPr="00D6040F">
              <w:t xml:space="preserve">Heather </w:t>
            </w:r>
            <w:proofErr w:type="spellStart"/>
            <w:r w:rsidRPr="00D6040F">
              <w:t>Chatel</w:t>
            </w:r>
            <w:proofErr w:type="spellEnd"/>
            <w:r w:rsidRPr="00D6040F">
              <w:t xml:space="preserve"> Blair </w:t>
            </w:r>
          </w:p>
        </w:tc>
        <w:tc>
          <w:tcPr>
            <w:tcW w:w="366" w:type="dxa"/>
            <w:noWrap/>
          </w:tcPr>
          <w:p w14:paraId="428FB873" w14:textId="77777777" w:rsidR="0003713A" w:rsidRPr="007E4164" w:rsidRDefault="0003713A" w:rsidP="00EB5839">
            <w:pPr>
              <w:jc w:val="right"/>
              <w:rPr>
                <w:color w:val="000000"/>
              </w:rPr>
            </w:pPr>
            <w:r w:rsidRPr="00D6040F">
              <w:t>v.</w:t>
            </w:r>
          </w:p>
        </w:tc>
        <w:tc>
          <w:tcPr>
            <w:tcW w:w="3405" w:type="dxa"/>
            <w:noWrap/>
          </w:tcPr>
          <w:p w14:paraId="1EA3E441" w14:textId="77777777" w:rsidR="0003713A" w:rsidRPr="007E4164" w:rsidRDefault="0003713A" w:rsidP="00EB5839">
            <w:pPr>
              <w:jc w:val="right"/>
              <w:rPr>
                <w:color w:val="000000"/>
              </w:rPr>
            </w:pPr>
            <w:r w:rsidRPr="00D6040F">
              <w:t>NC Sheriffs Education and Training Standards Commission</w:t>
            </w:r>
          </w:p>
        </w:tc>
        <w:tc>
          <w:tcPr>
            <w:tcW w:w="1318" w:type="dxa"/>
            <w:noWrap/>
          </w:tcPr>
          <w:p w14:paraId="1078483D" w14:textId="77777777" w:rsidR="0003713A" w:rsidRPr="007E4164" w:rsidRDefault="0003713A" w:rsidP="00EB5839">
            <w:pPr>
              <w:jc w:val="right"/>
              <w:rPr>
                <w:color w:val="000000"/>
              </w:rPr>
            </w:pPr>
            <w:r w:rsidRPr="00D6040F">
              <w:t>Sutton</w:t>
            </w:r>
          </w:p>
        </w:tc>
      </w:tr>
      <w:tr w:rsidR="0003713A" w:rsidRPr="007E4164" w14:paraId="65F72757" w14:textId="77777777" w:rsidTr="00EB5839">
        <w:trPr>
          <w:trHeight w:val="300"/>
        </w:trPr>
        <w:tc>
          <w:tcPr>
            <w:tcW w:w="661" w:type="dxa"/>
            <w:noWrap/>
          </w:tcPr>
          <w:p w14:paraId="25FB2658" w14:textId="77777777" w:rsidR="0003713A" w:rsidRPr="007E4164" w:rsidRDefault="0003713A" w:rsidP="00EB5839">
            <w:pPr>
              <w:jc w:val="right"/>
              <w:rPr>
                <w:color w:val="000000"/>
              </w:rPr>
            </w:pPr>
            <w:r w:rsidRPr="00D6040F">
              <w:t>20</w:t>
            </w:r>
          </w:p>
        </w:tc>
        <w:tc>
          <w:tcPr>
            <w:tcW w:w="668" w:type="dxa"/>
            <w:noWrap/>
          </w:tcPr>
          <w:p w14:paraId="2EFAB5A4" w14:textId="77777777" w:rsidR="0003713A" w:rsidRPr="007E4164" w:rsidRDefault="0003713A" w:rsidP="00EB5839">
            <w:pPr>
              <w:jc w:val="right"/>
              <w:rPr>
                <w:color w:val="000000"/>
              </w:rPr>
            </w:pPr>
            <w:r w:rsidRPr="00D6040F">
              <w:t>DOJ</w:t>
            </w:r>
          </w:p>
        </w:tc>
        <w:tc>
          <w:tcPr>
            <w:tcW w:w="1251" w:type="dxa"/>
            <w:noWrap/>
          </w:tcPr>
          <w:p w14:paraId="63172CD8" w14:textId="77777777" w:rsidR="0003713A" w:rsidRPr="007E4164" w:rsidRDefault="0003713A" w:rsidP="00EB5839">
            <w:pPr>
              <w:jc w:val="right"/>
              <w:rPr>
                <w:color w:val="000000"/>
              </w:rPr>
            </w:pPr>
            <w:r w:rsidRPr="00D6040F">
              <w:t>05455</w:t>
            </w:r>
          </w:p>
        </w:tc>
        <w:tc>
          <w:tcPr>
            <w:tcW w:w="1262" w:type="dxa"/>
          </w:tcPr>
          <w:p w14:paraId="0B203343" w14:textId="77777777" w:rsidR="0003713A" w:rsidRPr="007E4164" w:rsidRDefault="0003713A" w:rsidP="00EB5839">
            <w:pPr>
              <w:jc w:val="right"/>
              <w:rPr>
                <w:color w:val="000000"/>
              </w:rPr>
            </w:pPr>
            <w:r w:rsidRPr="00D6040F">
              <w:t>6/10/2021</w:t>
            </w:r>
          </w:p>
        </w:tc>
        <w:tc>
          <w:tcPr>
            <w:tcW w:w="1856" w:type="dxa"/>
            <w:noWrap/>
          </w:tcPr>
          <w:p w14:paraId="6D5B4E2E" w14:textId="77777777" w:rsidR="0003713A" w:rsidRPr="007E4164" w:rsidRDefault="0003713A" w:rsidP="00EB5839">
            <w:pPr>
              <w:jc w:val="right"/>
              <w:rPr>
                <w:b/>
                <w:bCs/>
                <w:color w:val="000000"/>
                <w:u w:val="single"/>
              </w:rPr>
            </w:pPr>
            <w:r w:rsidRPr="00D6040F">
              <w:t xml:space="preserve">Jose Daniel Palma </w:t>
            </w:r>
          </w:p>
        </w:tc>
        <w:tc>
          <w:tcPr>
            <w:tcW w:w="366" w:type="dxa"/>
            <w:noWrap/>
          </w:tcPr>
          <w:p w14:paraId="62D3276E" w14:textId="77777777" w:rsidR="0003713A" w:rsidRPr="007E4164" w:rsidRDefault="0003713A" w:rsidP="00EB5839">
            <w:pPr>
              <w:jc w:val="right"/>
              <w:rPr>
                <w:color w:val="000000"/>
              </w:rPr>
            </w:pPr>
            <w:r w:rsidRPr="00D6040F">
              <w:t>v.</w:t>
            </w:r>
          </w:p>
        </w:tc>
        <w:tc>
          <w:tcPr>
            <w:tcW w:w="3405" w:type="dxa"/>
            <w:noWrap/>
          </w:tcPr>
          <w:p w14:paraId="599C9661" w14:textId="77777777" w:rsidR="0003713A" w:rsidRPr="007E4164" w:rsidRDefault="0003713A" w:rsidP="00EB5839">
            <w:pPr>
              <w:jc w:val="right"/>
              <w:rPr>
                <w:color w:val="000000"/>
              </w:rPr>
            </w:pPr>
            <w:r w:rsidRPr="00D6040F">
              <w:t>NC Sheriffs Education and Training Standards Commission</w:t>
            </w:r>
          </w:p>
        </w:tc>
        <w:tc>
          <w:tcPr>
            <w:tcW w:w="1318" w:type="dxa"/>
            <w:noWrap/>
          </w:tcPr>
          <w:p w14:paraId="6741E4E6" w14:textId="77777777" w:rsidR="0003713A" w:rsidRPr="007E4164" w:rsidRDefault="0003713A" w:rsidP="00EB5839">
            <w:pPr>
              <w:jc w:val="right"/>
              <w:rPr>
                <w:color w:val="000000"/>
              </w:rPr>
            </w:pPr>
            <w:r w:rsidRPr="00D6040F">
              <w:t>May</w:t>
            </w:r>
          </w:p>
        </w:tc>
      </w:tr>
      <w:tr w:rsidR="0003713A" w:rsidRPr="007E4164" w14:paraId="0F35D92C" w14:textId="77777777" w:rsidTr="00EB5839">
        <w:trPr>
          <w:trHeight w:val="300"/>
        </w:trPr>
        <w:tc>
          <w:tcPr>
            <w:tcW w:w="661" w:type="dxa"/>
            <w:noWrap/>
          </w:tcPr>
          <w:p w14:paraId="55AD2200" w14:textId="77777777" w:rsidR="0003713A" w:rsidRPr="007E4164" w:rsidRDefault="0003713A" w:rsidP="00EB5839">
            <w:pPr>
              <w:jc w:val="right"/>
              <w:rPr>
                <w:color w:val="000000"/>
              </w:rPr>
            </w:pPr>
            <w:r w:rsidRPr="00D6040F">
              <w:t>21</w:t>
            </w:r>
          </w:p>
        </w:tc>
        <w:tc>
          <w:tcPr>
            <w:tcW w:w="668" w:type="dxa"/>
            <w:noWrap/>
          </w:tcPr>
          <w:p w14:paraId="6DFE3B54" w14:textId="77777777" w:rsidR="0003713A" w:rsidRPr="007E4164" w:rsidRDefault="0003713A" w:rsidP="00EB5839">
            <w:pPr>
              <w:jc w:val="right"/>
              <w:rPr>
                <w:color w:val="000000"/>
              </w:rPr>
            </w:pPr>
            <w:r w:rsidRPr="00D6040F">
              <w:t>DOJ</w:t>
            </w:r>
          </w:p>
        </w:tc>
        <w:tc>
          <w:tcPr>
            <w:tcW w:w="1251" w:type="dxa"/>
            <w:noWrap/>
          </w:tcPr>
          <w:p w14:paraId="4D3703D8" w14:textId="77777777" w:rsidR="0003713A" w:rsidRPr="007E4164" w:rsidRDefault="0003713A" w:rsidP="00EB5839">
            <w:pPr>
              <w:jc w:val="right"/>
              <w:rPr>
                <w:color w:val="000000"/>
              </w:rPr>
            </w:pPr>
            <w:r w:rsidRPr="00D6040F">
              <w:t>00829</w:t>
            </w:r>
          </w:p>
        </w:tc>
        <w:tc>
          <w:tcPr>
            <w:tcW w:w="1262" w:type="dxa"/>
          </w:tcPr>
          <w:p w14:paraId="529B58E6" w14:textId="77777777" w:rsidR="0003713A" w:rsidRPr="007E4164" w:rsidRDefault="0003713A" w:rsidP="00EB5839">
            <w:pPr>
              <w:jc w:val="right"/>
              <w:rPr>
                <w:color w:val="000000"/>
              </w:rPr>
            </w:pPr>
            <w:r w:rsidRPr="00D6040F">
              <w:t>6/22/2021</w:t>
            </w:r>
          </w:p>
        </w:tc>
        <w:tc>
          <w:tcPr>
            <w:tcW w:w="1856" w:type="dxa"/>
            <w:noWrap/>
          </w:tcPr>
          <w:p w14:paraId="2CAE4AD2" w14:textId="77777777" w:rsidR="0003713A" w:rsidRPr="007E4164" w:rsidRDefault="0003713A" w:rsidP="00EB5839">
            <w:pPr>
              <w:jc w:val="right"/>
              <w:rPr>
                <w:b/>
                <w:bCs/>
                <w:color w:val="000000"/>
                <w:u w:val="single"/>
              </w:rPr>
            </w:pPr>
            <w:r w:rsidRPr="00D6040F">
              <w:t xml:space="preserve">Darren Tyree Taylor </w:t>
            </w:r>
          </w:p>
        </w:tc>
        <w:tc>
          <w:tcPr>
            <w:tcW w:w="366" w:type="dxa"/>
            <w:noWrap/>
          </w:tcPr>
          <w:p w14:paraId="357916E8" w14:textId="77777777" w:rsidR="0003713A" w:rsidRPr="007E4164" w:rsidRDefault="0003713A" w:rsidP="00EB5839">
            <w:pPr>
              <w:jc w:val="right"/>
              <w:rPr>
                <w:color w:val="000000"/>
              </w:rPr>
            </w:pPr>
            <w:r w:rsidRPr="00D6040F">
              <w:t>v.</w:t>
            </w:r>
          </w:p>
        </w:tc>
        <w:tc>
          <w:tcPr>
            <w:tcW w:w="3405" w:type="dxa"/>
            <w:noWrap/>
          </w:tcPr>
          <w:p w14:paraId="01709A1A" w14:textId="77777777" w:rsidR="0003713A" w:rsidRPr="007E4164" w:rsidRDefault="0003713A" w:rsidP="00EB5839">
            <w:pPr>
              <w:jc w:val="right"/>
              <w:rPr>
                <w:color w:val="000000"/>
              </w:rPr>
            </w:pPr>
            <w:r w:rsidRPr="00D6040F">
              <w:t>NC Sheriffs Education and Training Standards Commission</w:t>
            </w:r>
          </w:p>
        </w:tc>
        <w:tc>
          <w:tcPr>
            <w:tcW w:w="1318" w:type="dxa"/>
            <w:noWrap/>
          </w:tcPr>
          <w:p w14:paraId="57D4866D" w14:textId="77777777" w:rsidR="0003713A" w:rsidRPr="007E4164" w:rsidRDefault="0003713A" w:rsidP="00EB5839">
            <w:pPr>
              <w:jc w:val="right"/>
              <w:rPr>
                <w:color w:val="000000"/>
              </w:rPr>
            </w:pPr>
            <w:r w:rsidRPr="00D6040F">
              <w:t>Byrne</w:t>
            </w:r>
          </w:p>
        </w:tc>
      </w:tr>
      <w:tr w:rsidR="0003713A" w:rsidRPr="007E4164" w14:paraId="324AC455" w14:textId="77777777" w:rsidTr="00EB5839">
        <w:trPr>
          <w:trHeight w:val="300"/>
        </w:trPr>
        <w:tc>
          <w:tcPr>
            <w:tcW w:w="661" w:type="dxa"/>
            <w:noWrap/>
          </w:tcPr>
          <w:p w14:paraId="1FD91632" w14:textId="77777777" w:rsidR="0003713A" w:rsidRPr="007E4164" w:rsidRDefault="0003713A" w:rsidP="00EB5839">
            <w:pPr>
              <w:jc w:val="right"/>
              <w:rPr>
                <w:color w:val="000000"/>
              </w:rPr>
            </w:pPr>
          </w:p>
        </w:tc>
        <w:tc>
          <w:tcPr>
            <w:tcW w:w="668" w:type="dxa"/>
            <w:noWrap/>
          </w:tcPr>
          <w:p w14:paraId="66355241" w14:textId="77777777" w:rsidR="0003713A" w:rsidRPr="007E4164" w:rsidRDefault="0003713A" w:rsidP="00EB5839">
            <w:pPr>
              <w:jc w:val="right"/>
              <w:rPr>
                <w:color w:val="000000"/>
              </w:rPr>
            </w:pPr>
          </w:p>
        </w:tc>
        <w:tc>
          <w:tcPr>
            <w:tcW w:w="1251" w:type="dxa"/>
            <w:noWrap/>
          </w:tcPr>
          <w:p w14:paraId="26A17C81" w14:textId="77777777" w:rsidR="0003713A" w:rsidRPr="007E4164" w:rsidRDefault="0003713A" w:rsidP="00EB5839">
            <w:pPr>
              <w:jc w:val="right"/>
              <w:rPr>
                <w:color w:val="000000"/>
              </w:rPr>
            </w:pPr>
            <w:r w:rsidRPr="00D6040F">
              <w:t xml:space="preserve"> </w:t>
            </w:r>
          </w:p>
        </w:tc>
        <w:tc>
          <w:tcPr>
            <w:tcW w:w="1262" w:type="dxa"/>
          </w:tcPr>
          <w:p w14:paraId="1C322221" w14:textId="77777777" w:rsidR="0003713A" w:rsidRPr="007E4164" w:rsidRDefault="0003713A" w:rsidP="00EB5839">
            <w:pPr>
              <w:jc w:val="right"/>
              <w:rPr>
                <w:color w:val="000000"/>
              </w:rPr>
            </w:pPr>
            <w:r w:rsidRPr="00D6040F">
              <w:t xml:space="preserve"> </w:t>
            </w:r>
          </w:p>
        </w:tc>
        <w:tc>
          <w:tcPr>
            <w:tcW w:w="1856" w:type="dxa"/>
            <w:noWrap/>
          </w:tcPr>
          <w:p w14:paraId="4A54077B" w14:textId="77777777" w:rsidR="0003713A" w:rsidRPr="007E4164" w:rsidRDefault="0003713A" w:rsidP="00EB5839">
            <w:pPr>
              <w:jc w:val="right"/>
              <w:rPr>
                <w:b/>
                <w:bCs/>
                <w:color w:val="000000"/>
                <w:u w:val="single"/>
              </w:rPr>
            </w:pPr>
            <w:r w:rsidRPr="00D6040F">
              <w:t xml:space="preserve"> </w:t>
            </w:r>
          </w:p>
        </w:tc>
        <w:tc>
          <w:tcPr>
            <w:tcW w:w="366" w:type="dxa"/>
            <w:noWrap/>
          </w:tcPr>
          <w:p w14:paraId="14AFDC11" w14:textId="77777777" w:rsidR="0003713A" w:rsidRPr="007E4164" w:rsidRDefault="0003713A" w:rsidP="00EB5839">
            <w:pPr>
              <w:jc w:val="right"/>
              <w:rPr>
                <w:color w:val="000000"/>
              </w:rPr>
            </w:pPr>
            <w:r w:rsidRPr="00D6040F">
              <w:t xml:space="preserve"> </w:t>
            </w:r>
          </w:p>
        </w:tc>
        <w:tc>
          <w:tcPr>
            <w:tcW w:w="3405" w:type="dxa"/>
            <w:noWrap/>
          </w:tcPr>
          <w:p w14:paraId="399A3E9C" w14:textId="77777777" w:rsidR="0003713A" w:rsidRPr="007E4164" w:rsidRDefault="0003713A" w:rsidP="00EB5839">
            <w:pPr>
              <w:jc w:val="right"/>
              <w:rPr>
                <w:color w:val="000000"/>
              </w:rPr>
            </w:pPr>
            <w:r w:rsidRPr="00D6040F">
              <w:t xml:space="preserve"> </w:t>
            </w:r>
          </w:p>
        </w:tc>
        <w:tc>
          <w:tcPr>
            <w:tcW w:w="1318" w:type="dxa"/>
            <w:noWrap/>
          </w:tcPr>
          <w:p w14:paraId="6D60B69E" w14:textId="77777777" w:rsidR="0003713A" w:rsidRPr="007E4164" w:rsidRDefault="0003713A" w:rsidP="00EB5839">
            <w:pPr>
              <w:jc w:val="right"/>
              <w:rPr>
                <w:color w:val="000000"/>
              </w:rPr>
            </w:pPr>
          </w:p>
        </w:tc>
      </w:tr>
      <w:tr w:rsidR="0003713A" w:rsidRPr="007E4164" w14:paraId="768C50DC" w14:textId="77777777" w:rsidTr="00EB5839">
        <w:trPr>
          <w:trHeight w:val="300"/>
        </w:trPr>
        <w:tc>
          <w:tcPr>
            <w:tcW w:w="661" w:type="dxa"/>
            <w:noWrap/>
          </w:tcPr>
          <w:p w14:paraId="795AD14F" w14:textId="77777777" w:rsidR="0003713A" w:rsidRPr="007E4164" w:rsidRDefault="0003713A" w:rsidP="00EB5839">
            <w:pPr>
              <w:jc w:val="right"/>
              <w:rPr>
                <w:color w:val="000000"/>
              </w:rPr>
            </w:pPr>
            <w:r w:rsidRPr="00D6040F">
              <w:t>20</w:t>
            </w:r>
          </w:p>
        </w:tc>
        <w:tc>
          <w:tcPr>
            <w:tcW w:w="668" w:type="dxa"/>
            <w:noWrap/>
          </w:tcPr>
          <w:p w14:paraId="2C1CBB23" w14:textId="77777777" w:rsidR="0003713A" w:rsidRPr="007E4164" w:rsidRDefault="0003713A" w:rsidP="00EB5839">
            <w:pPr>
              <w:jc w:val="right"/>
              <w:rPr>
                <w:color w:val="000000"/>
              </w:rPr>
            </w:pPr>
            <w:r w:rsidRPr="00D6040F">
              <w:t>DSC</w:t>
            </w:r>
          </w:p>
        </w:tc>
        <w:tc>
          <w:tcPr>
            <w:tcW w:w="1251" w:type="dxa"/>
            <w:noWrap/>
          </w:tcPr>
          <w:p w14:paraId="6543F5DE" w14:textId="77777777" w:rsidR="0003713A" w:rsidRPr="007E4164" w:rsidRDefault="0003713A" w:rsidP="00EB5839">
            <w:pPr>
              <w:jc w:val="right"/>
              <w:rPr>
                <w:color w:val="000000"/>
              </w:rPr>
            </w:pPr>
            <w:r w:rsidRPr="00D6040F">
              <w:t>02922</w:t>
            </w:r>
          </w:p>
        </w:tc>
        <w:tc>
          <w:tcPr>
            <w:tcW w:w="1262" w:type="dxa"/>
          </w:tcPr>
          <w:p w14:paraId="7B3C42C7" w14:textId="77777777" w:rsidR="0003713A" w:rsidRPr="007E4164" w:rsidRDefault="0003713A" w:rsidP="00EB5839">
            <w:pPr>
              <w:jc w:val="right"/>
              <w:rPr>
                <w:color w:val="000000"/>
              </w:rPr>
            </w:pPr>
            <w:r w:rsidRPr="00D6040F">
              <w:t>6/4/2021</w:t>
            </w:r>
          </w:p>
        </w:tc>
        <w:tc>
          <w:tcPr>
            <w:tcW w:w="1856" w:type="dxa"/>
            <w:noWrap/>
          </w:tcPr>
          <w:p w14:paraId="51DAB32B" w14:textId="77777777" w:rsidR="0003713A" w:rsidRPr="007E4164" w:rsidRDefault="0003713A" w:rsidP="00EB5839">
            <w:pPr>
              <w:jc w:val="right"/>
              <w:rPr>
                <w:b/>
                <w:bCs/>
                <w:color w:val="000000"/>
                <w:u w:val="single"/>
              </w:rPr>
            </w:pPr>
            <w:r w:rsidRPr="00D6040F">
              <w:t xml:space="preserve">Timothy C Roper </w:t>
            </w:r>
          </w:p>
        </w:tc>
        <w:tc>
          <w:tcPr>
            <w:tcW w:w="366" w:type="dxa"/>
            <w:noWrap/>
          </w:tcPr>
          <w:p w14:paraId="4E186198" w14:textId="77777777" w:rsidR="0003713A" w:rsidRPr="007E4164" w:rsidRDefault="0003713A" w:rsidP="00EB5839">
            <w:pPr>
              <w:jc w:val="right"/>
              <w:rPr>
                <w:color w:val="000000"/>
              </w:rPr>
            </w:pPr>
            <w:r w:rsidRPr="00D6040F">
              <w:t>v.</w:t>
            </w:r>
          </w:p>
        </w:tc>
        <w:tc>
          <w:tcPr>
            <w:tcW w:w="3405" w:type="dxa"/>
            <w:noWrap/>
          </w:tcPr>
          <w:p w14:paraId="1864F06B" w14:textId="77777777" w:rsidR="0003713A" w:rsidRPr="007E4164" w:rsidRDefault="0003713A" w:rsidP="00EB5839">
            <w:pPr>
              <w:jc w:val="right"/>
              <w:rPr>
                <w:color w:val="000000"/>
              </w:rPr>
            </w:pPr>
            <w:r w:rsidRPr="00D6040F">
              <w:t>North Carolina Department of Public Safety</w:t>
            </w:r>
          </w:p>
        </w:tc>
        <w:tc>
          <w:tcPr>
            <w:tcW w:w="1318" w:type="dxa"/>
            <w:noWrap/>
          </w:tcPr>
          <w:p w14:paraId="7367F76F" w14:textId="77777777" w:rsidR="0003713A" w:rsidRPr="007E4164" w:rsidRDefault="0003713A" w:rsidP="00EB5839">
            <w:pPr>
              <w:jc w:val="right"/>
              <w:rPr>
                <w:color w:val="000000"/>
              </w:rPr>
            </w:pPr>
            <w:r w:rsidRPr="00D6040F">
              <w:t>Bawtinhimer</w:t>
            </w:r>
          </w:p>
        </w:tc>
      </w:tr>
      <w:tr w:rsidR="0003713A" w:rsidRPr="007E4164" w14:paraId="69A034BD" w14:textId="77777777" w:rsidTr="00EB5839">
        <w:trPr>
          <w:trHeight w:val="300"/>
        </w:trPr>
        <w:tc>
          <w:tcPr>
            <w:tcW w:w="661" w:type="dxa"/>
            <w:noWrap/>
          </w:tcPr>
          <w:p w14:paraId="00070BBA" w14:textId="77777777" w:rsidR="0003713A" w:rsidRPr="007E4164" w:rsidRDefault="0003713A" w:rsidP="00EB5839">
            <w:pPr>
              <w:jc w:val="right"/>
              <w:rPr>
                <w:color w:val="000000"/>
              </w:rPr>
            </w:pPr>
          </w:p>
        </w:tc>
        <w:tc>
          <w:tcPr>
            <w:tcW w:w="668" w:type="dxa"/>
            <w:noWrap/>
          </w:tcPr>
          <w:p w14:paraId="29597F2A" w14:textId="77777777" w:rsidR="0003713A" w:rsidRPr="007E4164" w:rsidRDefault="0003713A" w:rsidP="00EB5839">
            <w:pPr>
              <w:jc w:val="right"/>
              <w:rPr>
                <w:color w:val="000000"/>
              </w:rPr>
            </w:pPr>
          </w:p>
        </w:tc>
        <w:tc>
          <w:tcPr>
            <w:tcW w:w="1251" w:type="dxa"/>
            <w:noWrap/>
          </w:tcPr>
          <w:p w14:paraId="6970489F" w14:textId="77777777" w:rsidR="0003713A" w:rsidRPr="007E4164" w:rsidRDefault="0003713A" w:rsidP="00EB5839">
            <w:pPr>
              <w:jc w:val="right"/>
              <w:rPr>
                <w:color w:val="000000"/>
              </w:rPr>
            </w:pPr>
            <w:r w:rsidRPr="00D6040F">
              <w:t xml:space="preserve"> </w:t>
            </w:r>
          </w:p>
        </w:tc>
        <w:tc>
          <w:tcPr>
            <w:tcW w:w="1262" w:type="dxa"/>
          </w:tcPr>
          <w:p w14:paraId="139EE57D" w14:textId="77777777" w:rsidR="0003713A" w:rsidRPr="007E4164" w:rsidRDefault="0003713A" w:rsidP="00EB5839">
            <w:pPr>
              <w:jc w:val="right"/>
              <w:rPr>
                <w:color w:val="000000"/>
              </w:rPr>
            </w:pPr>
            <w:r w:rsidRPr="00D6040F">
              <w:t xml:space="preserve"> </w:t>
            </w:r>
          </w:p>
        </w:tc>
        <w:tc>
          <w:tcPr>
            <w:tcW w:w="1856" w:type="dxa"/>
            <w:noWrap/>
          </w:tcPr>
          <w:p w14:paraId="51D6AB33" w14:textId="77777777" w:rsidR="0003713A" w:rsidRPr="007E4164" w:rsidRDefault="0003713A" w:rsidP="00EB5839">
            <w:pPr>
              <w:jc w:val="right"/>
              <w:rPr>
                <w:b/>
                <w:bCs/>
                <w:color w:val="000000"/>
                <w:u w:val="single"/>
              </w:rPr>
            </w:pPr>
            <w:r w:rsidRPr="00D6040F">
              <w:t xml:space="preserve"> </w:t>
            </w:r>
          </w:p>
        </w:tc>
        <w:tc>
          <w:tcPr>
            <w:tcW w:w="366" w:type="dxa"/>
            <w:noWrap/>
          </w:tcPr>
          <w:p w14:paraId="3372A59C" w14:textId="77777777" w:rsidR="0003713A" w:rsidRPr="007E4164" w:rsidRDefault="0003713A" w:rsidP="00EB5839">
            <w:pPr>
              <w:jc w:val="right"/>
              <w:rPr>
                <w:color w:val="000000"/>
              </w:rPr>
            </w:pPr>
            <w:r w:rsidRPr="00D6040F">
              <w:t xml:space="preserve"> </w:t>
            </w:r>
          </w:p>
        </w:tc>
        <w:tc>
          <w:tcPr>
            <w:tcW w:w="3405" w:type="dxa"/>
            <w:noWrap/>
          </w:tcPr>
          <w:p w14:paraId="50482298" w14:textId="77777777" w:rsidR="0003713A" w:rsidRPr="007E4164" w:rsidRDefault="0003713A" w:rsidP="00EB5839">
            <w:pPr>
              <w:jc w:val="right"/>
              <w:rPr>
                <w:color w:val="000000"/>
              </w:rPr>
            </w:pPr>
            <w:r w:rsidRPr="00D6040F">
              <w:t xml:space="preserve"> </w:t>
            </w:r>
          </w:p>
        </w:tc>
        <w:tc>
          <w:tcPr>
            <w:tcW w:w="1318" w:type="dxa"/>
            <w:noWrap/>
          </w:tcPr>
          <w:p w14:paraId="7A6401A6" w14:textId="77777777" w:rsidR="0003713A" w:rsidRPr="007E4164" w:rsidRDefault="0003713A" w:rsidP="00EB5839">
            <w:pPr>
              <w:jc w:val="right"/>
              <w:rPr>
                <w:color w:val="000000"/>
              </w:rPr>
            </w:pPr>
          </w:p>
        </w:tc>
      </w:tr>
      <w:tr w:rsidR="0003713A" w:rsidRPr="007E4164" w14:paraId="6E893553" w14:textId="77777777" w:rsidTr="00EB5839">
        <w:trPr>
          <w:trHeight w:val="300"/>
        </w:trPr>
        <w:tc>
          <w:tcPr>
            <w:tcW w:w="661" w:type="dxa"/>
            <w:noWrap/>
          </w:tcPr>
          <w:p w14:paraId="4214252E" w14:textId="77777777" w:rsidR="0003713A" w:rsidRPr="007E4164" w:rsidRDefault="0003713A" w:rsidP="00EB5839">
            <w:pPr>
              <w:jc w:val="right"/>
              <w:rPr>
                <w:color w:val="000000"/>
              </w:rPr>
            </w:pPr>
            <w:r w:rsidRPr="00D6040F">
              <w:t>19</w:t>
            </w:r>
          </w:p>
        </w:tc>
        <w:tc>
          <w:tcPr>
            <w:tcW w:w="668" w:type="dxa"/>
            <w:noWrap/>
          </w:tcPr>
          <w:p w14:paraId="19E32C7B" w14:textId="77777777" w:rsidR="0003713A" w:rsidRPr="007E4164" w:rsidRDefault="0003713A" w:rsidP="00EB5839">
            <w:pPr>
              <w:jc w:val="right"/>
              <w:rPr>
                <w:color w:val="000000"/>
              </w:rPr>
            </w:pPr>
            <w:r w:rsidRPr="00D6040F">
              <w:t>DST</w:t>
            </w:r>
          </w:p>
        </w:tc>
        <w:tc>
          <w:tcPr>
            <w:tcW w:w="1251" w:type="dxa"/>
            <w:noWrap/>
          </w:tcPr>
          <w:p w14:paraId="3B2E2B33" w14:textId="77777777" w:rsidR="0003713A" w:rsidRPr="007E4164" w:rsidRDefault="0003713A" w:rsidP="00EB5839">
            <w:pPr>
              <w:jc w:val="right"/>
              <w:rPr>
                <w:color w:val="000000"/>
              </w:rPr>
            </w:pPr>
            <w:r w:rsidRPr="00D6040F">
              <w:t>05261</w:t>
            </w:r>
          </w:p>
        </w:tc>
        <w:tc>
          <w:tcPr>
            <w:tcW w:w="1262" w:type="dxa"/>
          </w:tcPr>
          <w:p w14:paraId="753C0610" w14:textId="77777777" w:rsidR="0003713A" w:rsidRPr="007E4164" w:rsidRDefault="0003713A" w:rsidP="00EB5839">
            <w:pPr>
              <w:jc w:val="right"/>
              <w:rPr>
                <w:color w:val="000000"/>
              </w:rPr>
            </w:pPr>
            <w:r w:rsidRPr="00D6040F">
              <w:t>7/30/2020; 6/24/2021</w:t>
            </w:r>
          </w:p>
        </w:tc>
        <w:tc>
          <w:tcPr>
            <w:tcW w:w="1856" w:type="dxa"/>
            <w:noWrap/>
          </w:tcPr>
          <w:p w14:paraId="1AC1790B" w14:textId="77777777" w:rsidR="0003713A" w:rsidRPr="007E4164" w:rsidRDefault="0003713A" w:rsidP="00EB5839">
            <w:pPr>
              <w:jc w:val="right"/>
              <w:rPr>
                <w:b/>
                <w:bCs/>
                <w:color w:val="000000"/>
                <w:u w:val="single"/>
              </w:rPr>
            </w:pPr>
            <w:r w:rsidRPr="00D6040F">
              <w:t xml:space="preserve">Kirk Justin Barefoot </w:t>
            </w:r>
          </w:p>
        </w:tc>
        <w:tc>
          <w:tcPr>
            <w:tcW w:w="366" w:type="dxa"/>
            <w:noWrap/>
          </w:tcPr>
          <w:p w14:paraId="0B4D5DC3" w14:textId="77777777" w:rsidR="0003713A" w:rsidRPr="007E4164" w:rsidRDefault="0003713A" w:rsidP="00EB5839">
            <w:pPr>
              <w:jc w:val="right"/>
              <w:rPr>
                <w:color w:val="000000"/>
              </w:rPr>
            </w:pPr>
            <w:r w:rsidRPr="00D6040F">
              <w:t>v.</w:t>
            </w:r>
          </w:p>
        </w:tc>
        <w:tc>
          <w:tcPr>
            <w:tcW w:w="3405" w:type="dxa"/>
            <w:noWrap/>
          </w:tcPr>
          <w:p w14:paraId="3212AF3F" w14:textId="77777777" w:rsidR="0003713A" w:rsidRPr="007E4164" w:rsidRDefault="0003713A" w:rsidP="00EB5839">
            <w:pPr>
              <w:jc w:val="right"/>
              <w:rPr>
                <w:color w:val="000000"/>
              </w:rPr>
            </w:pPr>
            <w:r w:rsidRPr="00D6040F">
              <w:t>NC Retirement Systems Division</w:t>
            </w:r>
          </w:p>
        </w:tc>
        <w:tc>
          <w:tcPr>
            <w:tcW w:w="1318" w:type="dxa"/>
            <w:noWrap/>
          </w:tcPr>
          <w:p w14:paraId="11D9E093" w14:textId="77777777" w:rsidR="0003713A" w:rsidRPr="007E4164" w:rsidRDefault="0003713A" w:rsidP="00EB5839">
            <w:pPr>
              <w:jc w:val="right"/>
              <w:rPr>
                <w:color w:val="000000"/>
              </w:rPr>
            </w:pPr>
            <w:r w:rsidRPr="00D6040F">
              <w:t>Bawtinhimer</w:t>
            </w:r>
          </w:p>
        </w:tc>
      </w:tr>
      <w:tr w:rsidR="0003713A" w:rsidRPr="007E4164" w14:paraId="3595AD5C" w14:textId="77777777" w:rsidTr="00EB5839">
        <w:trPr>
          <w:trHeight w:val="300"/>
        </w:trPr>
        <w:tc>
          <w:tcPr>
            <w:tcW w:w="661" w:type="dxa"/>
            <w:noWrap/>
          </w:tcPr>
          <w:p w14:paraId="20CFADC3" w14:textId="77777777" w:rsidR="0003713A" w:rsidRPr="007E4164" w:rsidRDefault="0003713A" w:rsidP="00EB5839">
            <w:pPr>
              <w:jc w:val="right"/>
              <w:rPr>
                <w:color w:val="000000"/>
              </w:rPr>
            </w:pPr>
            <w:r w:rsidRPr="00D6040F">
              <w:t>21</w:t>
            </w:r>
          </w:p>
        </w:tc>
        <w:tc>
          <w:tcPr>
            <w:tcW w:w="668" w:type="dxa"/>
            <w:noWrap/>
          </w:tcPr>
          <w:p w14:paraId="5A49C803" w14:textId="77777777" w:rsidR="0003713A" w:rsidRPr="007E4164" w:rsidRDefault="0003713A" w:rsidP="00EB5839">
            <w:pPr>
              <w:jc w:val="right"/>
              <w:rPr>
                <w:color w:val="000000"/>
              </w:rPr>
            </w:pPr>
            <w:r w:rsidRPr="00D6040F">
              <w:t>DST</w:t>
            </w:r>
          </w:p>
        </w:tc>
        <w:tc>
          <w:tcPr>
            <w:tcW w:w="1251" w:type="dxa"/>
            <w:noWrap/>
          </w:tcPr>
          <w:p w14:paraId="5B8B0171" w14:textId="77777777" w:rsidR="0003713A" w:rsidRPr="007E4164" w:rsidRDefault="0003713A" w:rsidP="00EB5839">
            <w:pPr>
              <w:jc w:val="right"/>
              <w:rPr>
                <w:color w:val="000000"/>
              </w:rPr>
            </w:pPr>
            <w:r w:rsidRPr="00D6040F">
              <w:t>00090</w:t>
            </w:r>
          </w:p>
        </w:tc>
        <w:tc>
          <w:tcPr>
            <w:tcW w:w="1262" w:type="dxa"/>
          </w:tcPr>
          <w:p w14:paraId="7EC32A88" w14:textId="77777777" w:rsidR="0003713A" w:rsidRPr="007E4164" w:rsidRDefault="0003713A" w:rsidP="00EB5839">
            <w:pPr>
              <w:jc w:val="right"/>
              <w:rPr>
                <w:color w:val="000000"/>
              </w:rPr>
            </w:pPr>
            <w:r w:rsidRPr="00D6040F">
              <w:t>6/15/2021</w:t>
            </w:r>
          </w:p>
        </w:tc>
        <w:tc>
          <w:tcPr>
            <w:tcW w:w="1856" w:type="dxa"/>
            <w:noWrap/>
          </w:tcPr>
          <w:p w14:paraId="2043A57C" w14:textId="77777777" w:rsidR="0003713A" w:rsidRPr="007E4164" w:rsidRDefault="0003713A" w:rsidP="00EB5839">
            <w:pPr>
              <w:jc w:val="right"/>
              <w:rPr>
                <w:b/>
                <w:bCs/>
                <w:color w:val="000000"/>
                <w:u w:val="single"/>
              </w:rPr>
            </w:pPr>
            <w:r w:rsidRPr="00D6040F">
              <w:t xml:space="preserve">Evelyn P Hammond </w:t>
            </w:r>
          </w:p>
        </w:tc>
        <w:tc>
          <w:tcPr>
            <w:tcW w:w="366" w:type="dxa"/>
            <w:noWrap/>
          </w:tcPr>
          <w:p w14:paraId="5E30461C" w14:textId="77777777" w:rsidR="0003713A" w:rsidRPr="007E4164" w:rsidRDefault="0003713A" w:rsidP="00EB5839">
            <w:pPr>
              <w:jc w:val="right"/>
              <w:rPr>
                <w:color w:val="000000"/>
              </w:rPr>
            </w:pPr>
            <w:r w:rsidRPr="00D6040F">
              <w:t>v.</w:t>
            </w:r>
          </w:p>
        </w:tc>
        <w:tc>
          <w:tcPr>
            <w:tcW w:w="3405" w:type="dxa"/>
            <w:noWrap/>
          </w:tcPr>
          <w:p w14:paraId="7CFE859F" w14:textId="77777777" w:rsidR="0003713A" w:rsidRPr="007E4164" w:rsidRDefault="0003713A" w:rsidP="00EB5839">
            <w:pPr>
              <w:jc w:val="right"/>
              <w:rPr>
                <w:color w:val="000000"/>
              </w:rPr>
            </w:pPr>
            <w:r w:rsidRPr="00D6040F">
              <w:t>North Carolina Total Retirement Plans</w:t>
            </w:r>
          </w:p>
        </w:tc>
        <w:tc>
          <w:tcPr>
            <w:tcW w:w="1318" w:type="dxa"/>
            <w:noWrap/>
          </w:tcPr>
          <w:p w14:paraId="4B5922B7" w14:textId="77777777" w:rsidR="0003713A" w:rsidRPr="007E4164" w:rsidRDefault="0003713A" w:rsidP="00EB5839">
            <w:pPr>
              <w:jc w:val="right"/>
              <w:rPr>
                <w:color w:val="000000"/>
              </w:rPr>
            </w:pPr>
            <w:r w:rsidRPr="00D6040F">
              <w:t>Bawtinhimer</w:t>
            </w:r>
          </w:p>
        </w:tc>
      </w:tr>
      <w:tr w:rsidR="0003713A" w:rsidRPr="007E4164" w14:paraId="6DB186A9" w14:textId="77777777" w:rsidTr="00EB5839">
        <w:trPr>
          <w:trHeight w:val="300"/>
        </w:trPr>
        <w:tc>
          <w:tcPr>
            <w:tcW w:w="661" w:type="dxa"/>
            <w:noWrap/>
          </w:tcPr>
          <w:p w14:paraId="4A2864F5" w14:textId="77777777" w:rsidR="0003713A" w:rsidRPr="007E4164" w:rsidRDefault="0003713A" w:rsidP="00EB5839">
            <w:pPr>
              <w:jc w:val="right"/>
              <w:rPr>
                <w:color w:val="000000"/>
              </w:rPr>
            </w:pPr>
          </w:p>
        </w:tc>
        <w:tc>
          <w:tcPr>
            <w:tcW w:w="668" w:type="dxa"/>
            <w:noWrap/>
          </w:tcPr>
          <w:p w14:paraId="0AB5F03C" w14:textId="77777777" w:rsidR="0003713A" w:rsidRPr="007E4164" w:rsidRDefault="0003713A" w:rsidP="00EB5839">
            <w:pPr>
              <w:jc w:val="right"/>
              <w:rPr>
                <w:color w:val="000000"/>
              </w:rPr>
            </w:pPr>
          </w:p>
        </w:tc>
        <w:tc>
          <w:tcPr>
            <w:tcW w:w="1251" w:type="dxa"/>
            <w:noWrap/>
          </w:tcPr>
          <w:p w14:paraId="00CDF07D" w14:textId="77777777" w:rsidR="0003713A" w:rsidRPr="007E4164" w:rsidRDefault="0003713A" w:rsidP="00EB5839">
            <w:pPr>
              <w:jc w:val="right"/>
              <w:rPr>
                <w:color w:val="000000"/>
              </w:rPr>
            </w:pPr>
            <w:r w:rsidRPr="00D6040F">
              <w:t xml:space="preserve"> </w:t>
            </w:r>
          </w:p>
        </w:tc>
        <w:tc>
          <w:tcPr>
            <w:tcW w:w="1262" w:type="dxa"/>
          </w:tcPr>
          <w:p w14:paraId="778F91D8" w14:textId="77777777" w:rsidR="0003713A" w:rsidRPr="007E4164" w:rsidRDefault="0003713A" w:rsidP="00EB5839">
            <w:pPr>
              <w:jc w:val="right"/>
              <w:rPr>
                <w:color w:val="000000"/>
              </w:rPr>
            </w:pPr>
            <w:r w:rsidRPr="00D6040F">
              <w:t xml:space="preserve"> </w:t>
            </w:r>
          </w:p>
        </w:tc>
        <w:tc>
          <w:tcPr>
            <w:tcW w:w="1856" w:type="dxa"/>
            <w:noWrap/>
          </w:tcPr>
          <w:p w14:paraId="59DB12A4" w14:textId="77777777" w:rsidR="0003713A" w:rsidRPr="007E4164" w:rsidRDefault="0003713A" w:rsidP="00EB5839">
            <w:pPr>
              <w:jc w:val="right"/>
              <w:rPr>
                <w:b/>
                <w:bCs/>
                <w:color w:val="000000"/>
                <w:u w:val="single"/>
              </w:rPr>
            </w:pPr>
            <w:r w:rsidRPr="00D6040F">
              <w:t xml:space="preserve"> </w:t>
            </w:r>
          </w:p>
        </w:tc>
        <w:tc>
          <w:tcPr>
            <w:tcW w:w="366" w:type="dxa"/>
            <w:noWrap/>
          </w:tcPr>
          <w:p w14:paraId="4466F6AB" w14:textId="77777777" w:rsidR="0003713A" w:rsidRPr="007E4164" w:rsidRDefault="0003713A" w:rsidP="00EB5839">
            <w:pPr>
              <w:jc w:val="right"/>
              <w:rPr>
                <w:color w:val="000000"/>
              </w:rPr>
            </w:pPr>
            <w:r w:rsidRPr="00D6040F">
              <w:t xml:space="preserve"> </w:t>
            </w:r>
          </w:p>
        </w:tc>
        <w:tc>
          <w:tcPr>
            <w:tcW w:w="3405" w:type="dxa"/>
            <w:noWrap/>
          </w:tcPr>
          <w:p w14:paraId="3D11D6D6" w14:textId="77777777" w:rsidR="0003713A" w:rsidRPr="007E4164" w:rsidRDefault="0003713A" w:rsidP="00EB5839">
            <w:pPr>
              <w:jc w:val="right"/>
              <w:rPr>
                <w:color w:val="000000"/>
              </w:rPr>
            </w:pPr>
            <w:r w:rsidRPr="00D6040F">
              <w:t xml:space="preserve"> </w:t>
            </w:r>
          </w:p>
        </w:tc>
        <w:tc>
          <w:tcPr>
            <w:tcW w:w="1318" w:type="dxa"/>
            <w:noWrap/>
          </w:tcPr>
          <w:p w14:paraId="706BABFA" w14:textId="77777777" w:rsidR="0003713A" w:rsidRPr="007E4164" w:rsidRDefault="0003713A" w:rsidP="00EB5839">
            <w:pPr>
              <w:jc w:val="right"/>
              <w:rPr>
                <w:color w:val="000000"/>
              </w:rPr>
            </w:pPr>
          </w:p>
        </w:tc>
      </w:tr>
      <w:tr w:rsidR="0003713A" w:rsidRPr="007E4164" w14:paraId="4076A068" w14:textId="77777777" w:rsidTr="00EB5839">
        <w:trPr>
          <w:trHeight w:val="300"/>
        </w:trPr>
        <w:tc>
          <w:tcPr>
            <w:tcW w:w="661" w:type="dxa"/>
            <w:noWrap/>
          </w:tcPr>
          <w:p w14:paraId="4E87F083" w14:textId="77777777" w:rsidR="0003713A" w:rsidRPr="007E4164" w:rsidRDefault="0003713A" w:rsidP="00EB5839">
            <w:pPr>
              <w:jc w:val="right"/>
              <w:rPr>
                <w:color w:val="000000"/>
              </w:rPr>
            </w:pPr>
            <w:r w:rsidRPr="00D6040F">
              <w:t>20</w:t>
            </w:r>
          </w:p>
        </w:tc>
        <w:tc>
          <w:tcPr>
            <w:tcW w:w="668" w:type="dxa"/>
            <w:noWrap/>
          </w:tcPr>
          <w:p w14:paraId="5022B9D0" w14:textId="77777777" w:rsidR="0003713A" w:rsidRPr="007E4164" w:rsidRDefault="0003713A" w:rsidP="00EB5839">
            <w:pPr>
              <w:jc w:val="right"/>
              <w:rPr>
                <w:color w:val="000000"/>
              </w:rPr>
            </w:pPr>
            <w:r w:rsidRPr="00D6040F">
              <w:t>INS</w:t>
            </w:r>
          </w:p>
        </w:tc>
        <w:tc>
          <w:tcPr>
            <w:tcW w:w="1251" w:type="dxa"/>
            <w:noWrap/>
          </w:tcPr>
          <w:p w14:paraId="5F3F53CD" w14:textId="77777777" w:rsidR="0003713A" w:rsidRPr="007E4164" w:rsidRDefault="0003713A" w:rsidP="00EB5839">
            <w:pPr>
              <w:jc w:val="right"/>
              <w:rPr>
                <w:color w:val="000000"/>
              </w:rPr>
            </w:pPr>
            <w:r w:rsidRPr="00D6040F">
              <w:t>02078</w:t>
            </w:r>
          </w:p>
        </w:tc>
        <w:tc>
          <w:tcPr>
            <w:tcW w:w="1262" w:type="dxa"/>
          </w:tcPr>
          <w:p w14:paraId="1B7EC740" w14:textId="77777777" w:rsidR="0003713A" w:rsidRPr="007E4164" w:rsidRDefault="0003713A" w:rsidP="00EB5839">
            <w:pPr>
              <w:jc w:val="right"/>
              <w:rPr>
                <w:color w:val="000000"/>
              </w:rPr>
            </w:pPr>
            <w:r w:rsidRPr="00D6040F">
              <w:t>6/2/2021</w:t>
            </w:r>
          </w:p>
        </w:tc>
        <w:tc>
          <w:tcPr>
            <w:tcW w:w="1856" w:type="dxa"/>
            <w:noWrap/>
          </w:tcPr>
          <w:p w14:paraId="69AEABAD" w14:textId="77777777" w:rsidR="0003713A" w:rsidRPr="007E4164" w:rsidRDefault="0003713A" w:rsidP="00EB5839">
            <w:pPr>
              <w:jc w:val="right"/>
              <w:rPr>
                <w:b/>
                <w:bCs/>
                <w:color w:val="000000"/>
                <w:u w:val="single"/>
              </w:rPr>
            </w:pPr>
            <w:r w:rsidRPr="00D6040F">
              <w:t xml:space="preserve">Dr James Anthony McKernan Professor </w:t>
            </w:r>
          </w:p>
        </w:tc>
        <w:tc>
          <w:tcPr>
            <w:tcW w:w="366" w:type="dxa"/>
            <w:noWrap/>
          </w:tcPr>
          <w:p w14:paraId="6CFD0C59" w14:textId="77777777" w:rsidR="0003713A" w:rsidRPr="007E4164" w:rsidRDefault="0003713A" w:rsidP="00EB5839">
            <w:pPr>
              <w:jc w:val="right"/>
              <w:rPr>
                <w:color w:val="000000"/>
              </w:rPr>
            </w:pPr>
            <w:r w:rsidRPr="00D6040F">
              <w:t>v.</w:t>
            </w:r>
          </w:p>
        </w:tc>
        <w:tc>
          <w:tcPr>
            <w:tcW w:w="3405" w:type="dxa"/>
            <w:noWrap/>
          </w:tcPr>
          <w:p w14:paraId="42CF9FE1" w14:textId="77777777" w:rsidR="0003713A" w:rsidRPr="007E4164" w:rsidRDefault="0003713A" w:rsidP="00EB5839">
            <w:pPr>
              <w:jc w:val="right"/>
              <w:rPr>
                <w:color w:val="000000"/>
              </w:rPr>
            </w:pPr>
            <w:r w:rsidRPr="00D6040F">
              <w:t>The North Carolina State Health Plan for Teachers and State Employees</w:t>
            </w:r>
          </w:p>
        </w:tc>
        <w:tc>
          <w:tcPr>
            <w:tcW w:w="1318" w:type="dxa"/>
            <w:noWrap/>
          </w:tcPr>
          <w:p w14:paraId="323543CB" w14:textId="77777777" w:rsidR="0003713A" w:rsidRPr="007E4164" w:rsidRDefault="0003713A" w:rsidP="00EB5839">
            <w:pPr>
              <w:jc w:val="right"/>
              <w:rPr>
                <w:color w:val="000000"/>
              </w:rPr>
            </w:pPr>
            <w:r w:rsidRPr="00D6040F">
              <w:t>Ward</w:t>
            </w:r>
          </w:p>
        </w:tc>
      </w:tr>
      <w:tr w:rsidR="0003713A" w:rsidRPr="007E4164" w14:paraId="3F41C46A" w14:textId="77777777" w:rsidTr="00EB5839">
        <w:trPr>
          <w:trHeight w:val="300"/>
        </w:trPr>
        <w:tc>
          <w:tcPr>
            <w:tcW w:w="661" w:type="dxa"/>
            <w:noWrap/>
          </w:tcPr>
          <w:p w14:paraId="21F49192" w14:textId="77777777" w:rsidR="0003713A" w:rsidRPr="007E4164" w:rsidRDefault="0003713A" w:rsidP="00EB5839">
            <w:pPr>
              <w:jc w:val="right"/>
              <w:rPr>
                <w:color w:val="000000"/>
              </w:rPr>
            </w:pPr>
            <w:r w:rsidRPr="00D6040F">
              <w:t>21</w:t>
            </w:r>
          </w:p>
        </w:tc>
        <w:tc>
          <w:tcPr>
            <w:tcW w:w="668" w:type="dxa"/>
            <w:noWrap/>
          </w:tcPr>
          <w:p w14:paraId="3E815512" w14:textId="77777777" w:rsidR="0003713A" w:rsidRPr="007E4164" w:rsidRDefault="0003713A" w:rsidP="00EB5839">
            <w:pPr>
              <w:jc w:val="right"/>
              <w:rPr>
                <w:color w:val="000000"/>
              </w:rPr>
            </w:pPr>
            <w:r w:rsidRPr="00D6040F">
              <w:t>INS</w:t>
            </w:r>
          </w:p>
        </w:tc>
        <w:tc>
          <w:tcPr>
            <w:tcW w:w="1251" w:type="dxa"/>
            <w:noWrap/>
          </w:tcPr>
          <w:p w14:paraId="02A974E0" w14:textId="77777777" w:rsidR="0003713A" w:rsidRPr="007E4164" w:rsidRDefault="0003713A" w:rsidP="00EB5839">
            <w:pPr>
              <w:jc w:val="right"/>
              <w:rPr>
                <w:color w:val="000000"/>
              </w:rPr>
            </w:pPr>
            <w:r w:rsidRPr="00D6040F">
              <w:t>01323</w:t>
            </w:r>
          </w:p>
        </w:tc>
        <w:tc>
          <w:tcPr>
            <w:tcW w:w="1262" w:type="dxa"/>
          </w:tcPr>
          <w:p w14:paraId="39F566FA" w14:textId="77777777" w:rsidR="0003713A" w:rsidRPr="007E4164" w:rsidRDefault="0003713A" w:rsidP="00EB5839">
            <w:pPr>
              <w:jc w:val="right"/>
              <w:rPr>
                <w:color w:val="000000"/>
              </w:rPr>
            </w:pPr>
            <w:r w:rsidRPr="00D6040F">
              <w:t>6/29/2021</w:t>
            </w:r>
          </w:p>
        </w:tc>
        <w:tc>
          <w:tcPr>
            <w:tcW w:w="1856" w:type="dxa"/>
            <w:noWrap/>
          </w:tcPr>
          <w:p w14:paraId="167C681B" w14:textId="77777777" w:rsidR="0003713A" w:rsidRPr="007E4164" w:rsidRDefault="0003713A" w:rsidP="00EB5839">
            <w:pPr>
              <w:jc w:val="right"/>
              <w:rPr>
                <w:b/>
                <w:bCs/>
                <w:color w:val="000000"/>
                <w:u w:val="single"/>
              </w:rPr>
            </w:pPr>
            <w:r w:rsidRPr="00D6040F">
              <w:t xml:space="preserve">Rhonda Russell-Smith </w:t>
            </w:r>
          </w:p>
        </w:tc>
        <w:tc>
          <w:tcPr>
            <w:tcW w:w="366" w:type="dxa"/>
            <w:noWrap/>
          </w:tcPr>
          <w:p w14:paraId="3DB291C6" w14:textId="77777777" w:rsidR="0003713A" w:rsidRPr="007E4164" w:rsidRDefault="0003713A" w:rsidP="00EB5839">
            <w:pPr>
              <w:jc w:val="right"/>
              <w:rPr>
                <w:color w:val="000000"/>
              </w:rPr>
            </w:pPr>
            <w:r w:rsidRPr="00D6040F">
              <w:t>v.</w:t>
            </w:r>
          </w:p>
        </w:tc>
        <w:tc>
          <w:tcPr>
            <w:tcW w:w="3405" w:type="dxa"/>
            <w:noWrap/>
          </w:tcPr>
          <w:p w14:paraId="068F3B17" w14:textId="77777777" w:rsidR="0003713A" w:rsidRPr="007E4164" w:rsidRDefault="0003713A" w:rsidP="00EB5839">
            <w:pPr>
              <w:jc w:val="right"/>
              <w:rPr>
                <w:color w:val="000000"/>
              </w:rPr>
            </w:pPr>
            <w:r w:rsidRPr="00D6040F">
              <w:t>North Carolina State Health Plan</w:t>
            </w:r>
          </w:p>
        </w:tc>
        <w:tc>
          <w:tcPr>
            <w:tcW w:w="1318" w:type="dxa"/>
            <w:noWrap/>
          </w:tcPr>
          <w:p w14:paraId="3FDA92E2" w14:textId="77777777" w:rsidR="0003713A" w:rsidRPr="007E4164" w:rsidRDefault="0003713A" w:rsidP="00EB5839">
            <w:pPr>
              <w:jc w:val="right"/>
              <w:rPr>
                <w:color w:val="000000"/>
              </w:rPr>
            </w:pPr>
            <w:r w:rsidRPr="00D6040F">
              <w:t>Byrne</w:t>
            </w:r>
          </w:p>
        </w:tc>
      </w:tr>
      <w:tr w:rsidR="0003713A" w:rsidRPr="007E4164" w14:paraId="2ED45AEA" w14:textId="77777777" w:rsidTr="00EB5839">
        <w:trPr>
          <w:trHeight w:val="300"/>
        </w:trPr>
        <w:tc>
          <w:tcPr>
            <w:tcW w:w="661" w:type="dxa"/>
            <w:noWrap/>
          </w:tcPr>
          <w:p w14:paraId="5918E7F4" w14:textId="77777777" w:rsidR="0003713A" w:rsidRPr="007E4164" w:rsidRDefault="0003713A" w:rsidP="00EB5839">
            <w:pPr>
              <w:jc w:val="right"/>
              <w:rPr>
                <w:color w:val="000000"/>
              </w:rPr>
            </w:pPr>
          </w:p>
        </w:tc>
        <w:tc>
          <w:tcPr>
            <w:tcW w:w="668" w:type="dxa"/>
            <w:noWrap/>
          </w:tcPr>
          <w:p w14:paraId="2B87667D" w14:textId="77777777" w:rsidR="0003713A" w:rsidRPr="007E4164" w:rsidRDefault="0003713A" w:rsidP="00EB5839">
            <w:pPr>
              <w:jc w:val="right"/>
              <w:rPr>
                <w:color w:val="000000"/>
              </w:rPr>
            </w:pPr>
          </w:p>
        </w:tc>
        <w:tc>
          <w:tcPr>
            <w:tcW w:w="1251" w:type="dxa"/>
            <w:noWrap/>
          </w:tcPr>
          <w:p w14:paraId="0473A401" w14:textId="77777777" w:rsidR="0003713A" w:rsidRPr="007E4164" w:rsidRDefault="0003713A" w:rsidP="00EB5839">
            <w:pPr>
              <w:jc w:val="right"/>
              <w:rPr>
                <w:color w:val="000000"/>
              </w:rPr>
            </w:pPr>
          </w:p>
        </w:tc>
        <w:tc>
          <w:tcPr>
            <w:tcW w:w="1262" w:type="dxa"/>
          </w:tcPr>
          <w:p w14:paraId="63675EA0" w14:textId="77777777" w:rsidR="0003713A" w:rsidRPr="007E4164" w:rsidRDefault="0003713A" w:rsidP="00EB5839">
            <w:pPr>
              <w:jc w:val="right"/>
              <w:rPr>
                <w:color w:val="000000"/>
              </w:rPr>
            </w:pPr>
          </w:p>
        </w:tc>
        <w:tc>
          <w:tcPr>
            <w:tcW w:w="1856" w:type="dxa"/>
            <w:noWrap/>
          </w:tcPr>
          <w:p w14:paraId="0FA61D09" w14:textId="77777777" w:rsidR="0003713A" w:rsidRPr="007E4164" w:rsidRDefault="0003713A" w:rsidP="00EB5839">
            <w:pPr>
              <w:jc w:val="right"/>
              <w:rPr>
                <w:b/>
                <w:bCs/>
                <w:color w:val="000000"/>
                <w:u w:val="single"/>
              </w:rPr>
            </w:pPr>
          </w:p>
        </w:tc>
        <w:tc>
          <w:tcPr>
            <w:tcW w:w="366" w:type="dxa"/>
            <w:noWrap/>
          </w:tcPr>
          <w:p w14:paraId="72B48DE0" w14:textId="77777777" w:rsidR="0003713A" w:rsidRPr="007E4164" w:rsidRDefault="0003713A" w:rsidP="00EB5839">
            <w:pPr>
              <w:jc w:val="right"/>
              <w:rPr>
                <w:color w:val="000000"/>
              </w:rPr>
            </w:pPr>
          </w:p>
        </w:tc>
        <w:tc>
          <w:tcPr>
            <w:tcW w:w="3405" w:type="dxa"/>
            <w:noWrap/>
          </w:tcPr>
          <w:p w14:paraId="13B3BFA4" w14:textId="77777777" w:rsidR="0003713A" w:rsidRPr="007E4164" w:rsidRDefault="0003713A" w:rsidP="00EB5839">
            <w:pPr>
              <w:jc w:val="right"/>
              <w:rPr>
                <w:color w:val="000000"/>
              </w:rPr>
            </w:pPr>
          </w:p>
        </w:tc>
        <w:tc>
          <w:tcPr>
            <w:tcW w:w="1318" w:type="dxa"/>
            <w:noWrap/>
          </w:tcPr>
          <w:p w14:paraId="71CBB464" w14:textId="77777777" w:rsidR="0003713A" w:rsidRPr="007E4164" w:rsidRDefault="0003713A" w:rsidP="00EB5839">
            <w:pPr>
              <w:jc w:val="right"/>
              <w:rPr>
                <w:color w:val="000000"/>
              </w:rPr>
            </w:pPr>
          </w:p>
        </w:tc>
      </w:tr>
      <w:tr w:rsidR="0003713A" w:rsidRPr="007E4164" w14:paraId="7AE19FA0" w14:textId="77777777" w:rsidTr="00EB5839">
        <w:trPr>
          <w:trHeight w:val="300"/>
        </w:trPr>
        <w:tc>
          <w:tcPr>
            <w:tcW w:w="661" w:type="dxa"/>
            <w:noWrap/>
          </w:tcPr>
          <w:p w14:paraId="23B07CC8" w14:textId="77777777" w:rsidR="0003713A" w:rsidRPr="007E4164" w:rsidRDefault="0003713A" w:rsidP="00EB5839">
            <w:pPr>
              <w:jc w:val="right"/>
              <w:rPr>
                <w:color w:val="000000"/>
              </w:rPr>
            </w:pPr>
          </w:p>
        </w:tc>
        <w:tc>
          <w:tcPr>
            <w:tcW w:w="668" w:type="dxa"/>
            <w:noWrap/>
          </w:tcPr>
          <w:p w14:paraId="44AFB9DB" w14:textId="77777777" w:rsidR="0003713A" w:rsidRPr="007E4164" w:rsidRDefault="0003713A" w:rsidP="00EB5839">
            <w:pPr>
              <w:jc w:val="right"/>
              <w:rPr>
                <w:color w:val="000000"/>
              </w:rPr>
            </w:pPr>
          </w:p>
        </w:tc>
        <w:tc>
          <w:tcPr>
            <w:tcW w:w="1251" w:type="dxa"/>
            <w:noWrap/>
          </w:tcPr>
          <w:p w14:paraId="2479DF0D" w14:textId="77777777" w:rsidR="0003713A" w:rsidRPr="007E4164" w:rsidRDefault="0003713A" w:rsidP="00EB5839">
            <w:pPr>
              <w:jc w:val="right"/>
              <w:rPr>
                <w:color w:val="000000"/>
              </w:rPr>
            </w:pPr>
          </w:p>
        </w:tc>
        <w:tc>
          <w:tcPr>
            <w:tcW w:w="1262" w:type="dxa"/>
          </w:tcPr>
          <w:p w14:paraId="726EBD0D" w14:textId="77777777" w:rsidR="0003713A" w:rsidRPr="007E4164" w:rsidRDefault="0003713A" w:rsidP="00EB5839">
            <w:pPr>
              <w:jc w:val="right"/>
              <w:rPr>
                <w:color w:val="000000"/>
              </w:rPr>
            </w:pPr>
          </w:p>
        </w:tc>
        <w:tc>
          <w:tcPr>
            <w:tcW w:w="1856" w:type="dxa"/>
            <w:noWrap/>
          </w:tcPr>
          <w:p w14:paraId="1D5798EE" w14:textId="77777777" w:rsidR="0003713A" w:rsidRPr="00420F93" w:rsidRDefault="0003713A" w:rsidP="00EB5839">
            <w:pPr>
              <w:jc w:val="right"/>
              <w:rPr>
                <w:b/>
                <w:bCs/>
                <w:color w:val="000000"/>
                <w:u w:val="single"/>
              </w:rPr>
            </w:pPr>
            <w:r w:rsidRPr="00420F93">
              <w:rPr>
                <w:b/>
                <w:bCs/>
                <w:u w:val="single"/>
              </w:rPr>
              <w:t>Unpublished</w:t>
            </w:r>
          </w:p>
        </w:tc>
        <w:tc>
          <w:tcPr>
            <w:tcW w:w="366" w:type="dxa"/>
            <w:noWrap/>
          </w:tcPr>
          <w:p w14:paraId="4492AA04" w14:textId="77777777" w:rsidR="0003713A" w:rsidRPr="007E4164" w:rsidRDefault="0003713A" w:rsidP="00EB5839">
            <w:pPr>
              <w:jc w:val="right"/>
              <w:rPr>
                <w:color w:val="000000"/>
              </w:rPr>
            </w:pPr>
          </w:p>
        </w:tc>
        <w:tc>
          <w:tcPr>
            <w:tcW w:w="3405" w:type="dxa"/>
            <w:noWrap/>
          </w:tcPr>
          <w:p w14:paraId="49914733" w14:textId="77777777" w:rsidR="0003713A" w:rsidRPr="007E4164" w:rsidRDefault="0003713A" w:rsidP="00EB5839">
            <w:pPr>
              <w:jc w:val="right"/>
              <w:rPr>
                <w:color w:val="000000"/>
              </w:rPr>
            </w:pPr>
          </w:p>
        </w:tc>
        <w:tc>
          <w:tcPr>
            <w:tcW w:w="1318" w:type="dxa"/>
            <w:noWrap/>
          </w:tcPr>
          <w:p w14:paraId="65655102" w14:textId="77777777" w:rsidR="0003713A" w:rsidRPr="007E4164" w:rsidRDefault="0003713A" w:rsidP="00EB5839">
            <w:pPr>
              <w:jc w:val="right"/>
              <w:rPr>
                <w:color w:val="000000"/>
              </w:rPr>
            </w:pPr>
          </w:p>
        </w:tc>
      </w:tr>
      <w:tr w:rsidR="0003713A" w:rsidRPr="007E4164" w14:paraId="49C89776" w14:textId="77777777" w:rsidTr="00EB5839">
        <w:trPr>
          <w:trHeight w:val="300"/>
        </w:trPr>
        <w:tc>
          <w:tcPr>
            <w:tcW w:w="661" w:type="dxa"/>
            <w:noWrap/>
          </w:tcPr>
          <w:p w14:paraId="3CB5BE87" w14:textId="77777777" w:rsidR="0003713A" w:rsidRPr="007E4164" w:rsidRDefault="0003713A" w:rsidP="00EB5839">
            <w:pPr>
              <w:jc w:val="right"/>
              <w:rPr>
                <w:color w:val="000000"/>
              </w:rPr>
            </w:pPr>
            <w:r w:rsidRPr="00D6040F">
              <w:t>21</w:t>
            </w:r>
          </w:p>
        </w:tc>
        <w:tc>
          <w:tcPr>
            <w:tcW w:w="668" w:type="dxa"/>
            <w:noWrap/>
          </w:tcPr>
          <w:p w14:paraId="235B0F32" w14:textId="77777777" w:rsidR="0003713A" w:rsidRPr="007E4164" w:rsidRDefault="0003713A" w:rsidP="00EB5839">
            <w:pPr>
              <w:jc w:val="right"/>
              <w:rPr>
                <w:color w:val="000000"/>
              </w:rPr>
            </w:pPr>
            <w:r w:rsidRPr="00D6040F">
              <w:t>ABC</w:t>
            </w:r>
          </w:p>
        </w:tc>
        <w:tc>
          <w:tcPr>
            <w:tcW w:w="1251" w:type="dxa"/>
            <w:noWrap/>
          </w:tcPr>
          <w:p w14:paraId="7762B5F2" w14:textId="77777777" w:rsidR="0003713A" w:rsidRPr="007E4164" w:rsidRDefault="0003713A" w:rsidP="00EB5839">
            <w:pPr>
              <w:jc w:val="right"/>
              <w:rPr>
                <w:color w:val="000000"/>
              </w:rPr>
            </w:pPr>
            <w:r w:rsidRPr="00D6040F">
              <w:t>01833</w:t>
            </w:r>
          </w:p>
        </w:tc>
        <w:tc>
          <w:tcPr>
            <w:tcW w:w="1262" w:type="dxa"/>
          </w:tcPr>
          <w:p w14:paraId="20EAFB61" w14:textId="77777777" w:rsidR="0003713A" w:rsidRPr="007E4164" w:rsidRDefault="0003713A" w:rsidP="00EB5839">
            <w:pPr>
              <w:jc w:val="right"/>
              <w:rPr>
                <w:color w:val="000000"/>
              </w:rPr>
            </w:pPr>
            <w:r w:rsidRPr="00D6040F">
              <w:t>6/4/2021</w:t>
            </w:r>
          </w:p>
        </w:tc>
        <w:tc>
          <w:tcPr>
            <w:tcW w:w="1856" w:type="dxa"/>
            <w:noWrap/>
          </w:tcPr>
          <w:p w14:paraId="71BA7274" w14:textId="77777777" w:rsidR="0003713A" w:rsidRPr="007E4164" w:rsidRDefault="0003713A" w:rsidP="00EB5839">
            <w:pPr>
              <w:jc w:val="right"/>
              <w:rPr>
                <w:b/>
                <w:bCs/>
                <w:color w:val="000000"/>
                <w:u w:val="single"/>
              </w:rPr>
            </w:pPr>
            <w:r w:rsidRPr="00D6040F">
              <w:t xml:space="preserve">NC Alcoholic Beverage Control Commission </w:t>
            </w:r>
          </w:p>
        </w:tc>
        <w:tc>
          <w:tcPr>
            <w:tcW w:w="366" w:type="dxa"/>
            <w:noWrap/>
          </w:tcPr>
          <w:p w14:paraId="18C5D184" w14:textId="77777777" w:rsidR="0003713A" w:rsidRPr="007E4164" w:rsidRDefault="0003713A" w:rsidP="00EB5839">
            <w:pPr>
              <w:jc w:val="right"/>
              <w:rPr>
                <w:color w:val="000000"/>
              </w:rPr>
            </w:pPr>
            <w:r w:rsidRPr="00D6040F">
              <w:t>v.</w:t>
            </w:r>
          </w:p>
        </w:tc>
        <w:tc>
          <w:tcPr>
            <w:tcW w:w="3405" w:type="dxa"/>
            <w:noWrap/>
          </w:tcPr>
          <w:p w14:paraId="780374B7" w14:textId="77777777" w:rsidR="0003713A" w:rsidRPr="007E4164" w:rsidRDefault="0003713A" w:rsidP="00EB5839">
            <w:pPr>
              <w:jc w:val="right"/>
              <w:rPr>
                <w:color w:val="000000"/>
              </w:rPr>
            </w:pPr>
            <w:r w:rsidRPr="00D6040F">
              <w:t>Express Mini Mart 1 Inc T/A Express Mini Mart 1</w:t>
            </w:r>
          </w:p>
        </w:tc>
        <w:tc>
          <w:tcPr>
            <w:tcW w:w="1318" w:type="dxa"/>
            <w:noWrap/>
          </w:tcPr>
          <w:p w14:paraId="37A1806D" w14:textId="77777777" w:rsidR="0003713A" w:rsidRPr="007E4164" w:rsidRDefault="0003713A" w:rsidP="00EB5839">
            <w:pPr>
              <w:jc w:val="right"/>
              <w:rPr>
                <w:color w:val="000000"/>
              </w:rPr>
            </w:pPr>
            <w:r w:rsidRPr="00D6040F">
              <w:t>Lassiter</w:t>
            </w:r>
          </w:p>
        </w:tc>
      </w:tr>
      <w:tr w:rsidR="0003713A" w:rsidRPr="007E4164" w14:paraId="1EF54662" w14:textId="77777777" w:rsidTr="00EB5839">
        <w:trPr>
          <w:trHeight w:val="300"/>
        </w:trPr>
        <w:tc>
          <w:tcPr>
            <w:tcW w:w="661" w:type="dxa"/>
            <w:noWrap/>
          </w:tcPr>
          <w:p w14:paraId="2F6756BF" w14:textId="77777777" w:rsidR="0003713A" w:rsidRPr="007E4164" w:rsidRDefault="0003713A" w:rsidP="00EB5839">
            <w:pPr>
              <w:jc w:val="right"/>
              <w:rPr>
                <w:color w:val="000000"/>
              </w:rPr>
            </w:pPr>
            <w:r w:rsidRPr="00D6040F">
              <w:lastRenderedPageBreak/>
              <w:t>21</w:t>
            </w:r>
          </w:p>
        </w:tc>
        <w:tc>
          <w:tcPr>
            <w:tcW w:w="668" w:type="dxa"/>
            <w:noWrap/>
          </w:tcPr>
          <w:p w14:paraId="2A779ECD" w14:textId="77777777" w:rsidR="0003713A" w:rsidRPr="007E4164" w:rsidRDefault="0003713A" w:rsidP="00EB5839">
            <w:pPr>
              <w:jc w:val="right"/>
              <w:rPr>
                <w:color w:val="000000"/>
              </w:rPr>
            </w:pPr>
            <w:r w:rsidRPr="00D6040F">
              <w:t>ABC</w:t>
            </w:r>
          </w:p>
        </w:tc>
        <w:tc>
          <w:tcPr>
            <w:tcW w:w="1251" w:type="dxa"/>
            <w:noWrap/>
          </w:tcPr>
          <w:p w14:paraId="4A13E7E7" w14:textId="77777777" w:rsidR="0003713A" w:rsidRPr="007E4164" w:rsidRDefault="0003713A" w:rsidP="00EB5839">
            <w:pPr>
              <w:jc w:val="right"/>
              <w:rPr>
                <w:color w:val="000000"/>
              </w:rPr>
            </w:pPr>
            <w:r w:rsidRPr="00D6040F">
              <w:t>01901</w:t>
            </w:r>
          </w:p>
        </w:tc>
        <w:tc>
          <w:tcPr>
            <w:tcW w:w="1262" w:type="dxa"/>
          </w:tcPr>
          <w:p w14:paraId="78B4630E" w14:textId="77777777" w:rsidR="0003713A" w:rsidRPr="007E4164" w:rsidRDefault="0003713A" w:rsidP="00EB5839">
            <w:pPr>
              <w:jc w:val="right"/>
              <w:rPr>
                <w:color w:val="000000"/>
              </w:rPr>
            </w:pPr>
            <w:r w:rsidRPr="00D6040F">
              <w:t>6/14/2021</w:t>
            </w:r>
          </w:p>
        </w:tc>
        <w:tc>
          <w:tcPr>
            <w:tcW w:w="1856" w:type="dxa"/>
            <w:noWrap/>
          </w:tcPr>
          <w:p w14:paraId="3B48FDA2" w14:textId="77777777" w:rsidR="0003713A" w:rsidRPr="007E4164" w:rsidRDefault="0003713A" w:rsidP="00EB5839">
            <w:pPr>
              <w:jc w:val="right"/>
              <w:rPr>
                <w:b/>
                <w:bCs/>
                <w:color w:val="000000"/>
                <w:u w:val="single"/>
              </w:rPr>
            </w:pPr>
            <w:r w:rsidRPr="00D6040F">
              <w:t xml:space="preserve">NC Alcoholic Beverage Control Commission </w:t>
            </w:r>
          </w:p>
        </w:tc>
        <w:tc>
          <w:tcPr>
            <w:tcW w:w="366" w:type="dxa"/>
            <w:noWrap/>
          </w:tcPr>
          <w:p w14:paraId="7A36F8E7" w14:textId="77777777" w:rsidR="0003713A" w:rsidRPr="007E4164" w:rsidRDefault="0003713A" w:rsidP="00EB5839">
            <w:pPr>
              <w:jc w:val="right"/>
              <w:rPr>
                <w:color w:val="000000"/>
              </w:rPr>
            </w:pPr>
            <w:r w:rsidRPr="00D6040F">
              <w:t>v.</w:t>
            </w:r>
          </w:p>
        </w:tc>
        <w:tc>
          <w:tcPr>
            <w:tcW w:w="3405" w:type="dxa"/>
            <w:noWrap/>
          </w:tcPr>
          <w:p w14:paraId="29F7B9F1" w14:textId="77777777" w:rsidR="0003713A" w:rsidRPr="007E4164" w:rsidRDefault="0003713A" w:rsidP="00EB5839">
            <w:pPr>
              <w:jc w:val="right"/>
              <w:rPr>
                <w:color w:val="000000"/>
              </w:rPr>
            </w:pPr>
            <w:r w:rsidRPr="00D6040F">
              <w:t>Smokers Post LLC T/A Smokers Post</w:t>
            </w:r>
          </w:p>
        </w:tc>
        <w:tc>
          <w:tcPr>
            <w:tcW w:w="1318" w:type="dxa"/>
            <w:noWrap/>
          </w:tcPr>
          <w:p w14:paraId="1FA52E7D" w14:textId="77777777" w:rsidR="0003713A" w:rsidRPr="007E4164" w:rsidRDefault="0003713A" w:rsidP="00EB5839">
            <w:pPr>
              <w:jc w:val="right"/>
              <w:rPr>
                <w:color w:val="000000"/>
              </w:rPr>
            </w:pPr>
            <w:r w:rsidRPr="00D6040F">
              <w:t>Bawtinhimer</w:t>
            </w:r>
          </w:p>
        </w:tc>
      </w:tr>
      <w:tr w:rsidR="0003713A" w:rsidRPr="007E4164" w14:paraId="44CF783A" w14:textId="77777777" w:rsidTr="00EB5839">
        <w:trPr>
          <w:trHeight w:val="300"/>
        </w:trPr>
        <w:tc>
          <w:tcPr>
            <w:tcW w:w="661" w:type="dxa"/>
            <w:noWrap/>
          </w:tcPr>
          <w:p w14:paraId="4299D054" w14:textId="77777777" w:rsidR="0003713A" w:rsidRPr="007E4164" w:rsidRDefault="0003713A" w:rsidP="00EB5839">
            <w:pPr>
              <w:jc w:val="right"/>
              <w:rPr>
                <w:color w:val="000000"/>
              </w:rPr>
            </w:pPr>
          </w:p>
        </w:tc>
        <w:tc>
          <w:tcPr>
            <w:tcW w:w="668" w:type="dxa"/>
            <w:noWrap/>
          </w:tcPr>
          <w:p w14:paraId="21D9FF3C" w14:textId="77777777" w:rsidR="0003713A" w:rsidRPr="007E4164" w:rsidRDefault="0003713A" w:rsidP="00EB5839">
            <w:pPr>
              <w:jc w:val="right"/>
              <w:rPr>
                <w:color w:val="000000"/>
              </w:rPr>
            </w:pPr>
          </w:p>
        </w:tc>
        <w:tc>
          <w:tcPr>
            <w:tcW w:w="1251" w:type="dxa"/>
            <w:noWrap/>
          </w:tcPr>
          <w:p w14:paraId="432156AC" w14:textId="77777777" w:rsidR="0003713A" w:rsidRPr="007E4164" w:rsidRDefault="0003713A" w:rsidP="00EB5839">
            <w:pPr>
              <w:jc w:val="right"/>
              <w:rPr>
                <w:color w:val="000000"/>
              </w:rPr>
            </w:pPr>
            <w:r w:rsidRPr="00D6040F">
              <w:t xml:space="preserve"> </w:t>
            </w:r>
          </w:p>
        </w:tc>
        <w:tc>
          <w:tcPr>
            <w:tcW w:w="1262" w:type="dxa"/>
          </w:tcPr>
          <w:p w14:paraId="7106CEF6" w14:textId="77777777" w:rsidR="0003713A" w:rsidRPr="007E4164" w:rsidRDefault="0003713A" w:rsidP="00EB5839">
            <w:pPr>
              <w:jc w:val="right"/>
              <w:rPr>
                <w:color w:val="000000"/>
              </w:rPr>
            </w:pPr>
            <w:r w:rsidRPr="00D6040F">
              <w:t xml:space="preserve"> </w:t>
            </w:r>
          </w:p>
        </w:tc>
        <w:tc>
          <w:tcPr>
            <w:tcW w:w="1856" w:type="dxa"/>
            <w:noWrap/>
          </w:tcPr>
          <w:p w14:paraId="2D3EA256" w14:textId="77777777" w:rsidR="0003713A" w:rsidRPr="007E4164" w:rsidRDefault="0003713A" w:rsidP="00EB5839">
            <w:pPr>
              <w:jc w:val="right"/>
              <w:rPr>
                <w:b/>
                <w:bCs/>
                <w:color w:val="000000"/>
                <w:u w:val="single"/>
              </w:rPr>
            </w:pPr>
            <w:r w:rsidRPr="00D6040F">
              <w:t xml:space="preserve"> </w:t>
            </w:r>
          </w:p>
        </w:tc>
        <w:tc>
          <w:tcPr>
            <w:tcW w:w="366" w:type="dxa"/>
            <w:noWrap/>
          </w:tcPr>
          <w:p w14:paraId="56E69788" w14:textId="77777777" w:rsidR="0003713A" w:rsidRPr="007E4164" w:rsidRDefault="0003713A" w:rsidP="00EB5839">
            <w:pPr>
              <w:jc w:val="right"/>
              <w:rPr>
                <w:color w:val="000000"/>
              </w:rPr>
            </w:pPr>
            <w:r w:rsidRPr="00D6040F">
              <w:t xml:space="preserve"> </w:t>
            </w:r>
          </w:p>
        </w:tc>
        <w:tc>
          <w:tcPr>
            <w:tcW w:w="3405" w:type="dxa"/>
            <w:noWrap/>
          </w:tcPr>
          <w:p w14:paraId="67501186" w14:textId="77777777" w:rsidR="0003713A" w:rsidRPr="007E4164" w:rsidRDefault="0003713A" w:rsidP="00EB5839">
            <w:pPr>
              <w:jc w:val="right"/>
              <w:rPr>
                <w:color w:val="000000"/>
              </w:rPr>
            </w:pPr>
            <w:r w:rsidRPr="00D6040F">
              <w:t xml:space="preserve"> </w:t>
            </w:r>
          </w:p>
        </w:tc>
        <w:tc>
          <w:tcPr>
            <w:tcW w:w="1318" w:type="dxa"/>
            <w:noWrap/>
          </w:tcPr>
          <w:p w14:paraId="05BD28B6" w14:textId="77777777" w:rsidR="0003713A" w:rsidRPr="007E4164" w:rsidRDefault="0003713A" w:rsidP="00EB5839">
            <w:pPr>
              <w:jc w:val="right"/>
              <w:rPr>
                <w:color w:val="000000"/>
              </w:rPr>
            </w:pPr>
          </w:p>
        </w:tc>
      </w:tr>
      <w:tr w:rsidR="0003713A" w:rsidRPr="007E4164" w14:paraId="15980479" w14:textId="77777777" w:rsidTr="00EB5839">
        <w:trPr>
          <w:trHeight w:val="300"/>
        </w:trPr>
        <w:tc>
          <w:tcPr>
            <w:tcW w:w="661" w:type="dxa"/>
            <w:noWrap/>
          </w:tcPr>
          <w:p w14:paraId="6644260E" w14:textId="77777777" w:rsidR="0003713A" w:rsidRPr="007E4164" w:rsidRDefault="0003713A" w:rsidP="00EB5839">
            <w:pPr>
              <w:jc w:val="right"/>
              <w:rPr>
                <w:color w:val="000000"/>
              </w:rPr>
            </w:pPr>
            <w:r w:rsidRPr="00D6040F">
              <w:t>20</w:t>
            </w:r>
          </w:p>
        </w:tc>
        <w:tc>
          <w:tcPr>
            <w:tcW w:w="668" w:type="dxa"/>
            <w:noWrap/>
          </w:tcPr>
          <w:p w14:paraId="5F74D0E2" w14:textId="77777777" w:rsidR="0003713A" w:rsidRPr="007E4164" w:rsidRDefault="0003713A" w:rsidP="00EB5839">
            <w:pPr>
              <w:jc w:val="right"/>
              <w:rPr>
                <w:color w:val="000000"/>
              </w:rPr>
            </w:pPr>
            <w:r w:rsidRPr="00D6040F">
              <w:t>CPA</w:t>
            </w:r>
          </w:p>
        </w:tc>
        <w:tc>
          <w:tcPr>
            <w:tcW w:w="1251" w:type="dxa"/>
            <w:noWrap/>
          </w:tcPr>
          <w:p w14:paraId="1F7E5A3A" w14:textId="77777777" w:rsidR="0003713A" w:rsidRPr="007E4164" w:rsidRDefault="0003713A" w:rsidP="00EB5839">
            <w:pPr>
              <w:jc w:val="right"/>
              <w:rPr>
                <w:color w:val="000000"/>
              </w:rPr>
            </w:pPr>
            <w:r w:rsidRPr="00D6040F">
              <w:t>02840</w:t>
            </w:r>
          </w:p>
        </w:tc>
        <w:tc>
          <w:tcPr>
            <w:tcW w:w="1262" w:type="dxa"/>
          </w:tcPr>
          <w:p w14:paraId="4D581AAB" w14:textId="77777777" w:rsidR="0003713A" w:rsidRPr="007E4164" w:rsidRDefault="0003713A" w:rsidP="00EB5839">
            <w:pPr>
              <w:jc w:val="right"/>
              <w:rPr>
                <w:color w:val="000000"/>
              </w:rPr>
            </w:pPr>
            <w:r w:rsidRPr="00D6040F">
              <w:t>5/12/2021; 6/30/2021</w:t>
            </w:r>
          </w:p>
        </w:tc>
        <w:tc>
          <w:tcPr>
            <w:tcW w:w="1856" w:type="dxa"/>
            <w:noWrap/>
          </w:tcPr>
          <w:p w14:paraId="4803E36B" w14:textId="77777777" w:rsidR="0003713A" w:rsidRPr="007E4164" w:rsidRDefault="0003713A" w:rsidP="00EB5839">
            <w:pPr>
              <w:jc w:val="right"/>
              <w:rPr>
                <w:b/>
                <w:bCs/>
                <w:color w:val="000000"/>
                <w:u w:val="single"/>
              </w:rPr>
            </w:pPr>
            <w:r w:rsidRPr="00D6040F">
              <w:t xml:space="preserve">NC State Board of Certified Public Accountant Examiners </w:t>
            </w:r>
          </w:p>
        </w:tc>
        <w:tc>
          <w:tcPr>
            <w:tcW w:w="366" w:type="dxa"/>
            <w:noWrap/>
          </w:tcPr>
          <w:p w14:paraId="58385CC8" w14:textId="77777777" w:rsidR="0003713A" w:rsidRPr="007E4164" w:rsidRDefault="0003713A" w:rsidP="00EB5839">
            <w:pPr>
              <w:jc w:val="right"/>
              <w:rPr>
                <w:color w:val="000000"/>
              </w:rPr>
            </w:pPr>
            <w:r w:rsidRPr="00D6040F">
              <w:t>v.</w:t>
            </w:r>
          </w:p>
        </w:tc>
        <w:tc>
          <w:tcPr>
            <w:tcW w:w="3405" w:type="dxa"/>
            <w:noWrap/>
          </w:tcPr>
          <w:p w14:paraId="054C477E" w14:textId="77777777" w:rsidR="0003713A" w:rsidRPr="007E4164" w:rsidRDefault="0003713A" w:rsidP="00EB5839">
            <w:pPr>
              <w:jc w:val="right"/>
              <w:rPr>
                <w:color w:val="000000"/>
              </w:rPr>
            </w:pPr>
            <w:r w:rsidRPr="00D6040F">
              <w:t>Leon Little Rives II #29505</w:t>
            </w:r>
          </w:p>
        </w:tc>
        <w:tc>
          <w:tcPr>
            <w:tcW w:w="1318" w:type="dxa"/>
            <w:noWrap/>
          </w:tcPr>
          <w:p w14:paraId="5A5F504A" w14:textId="77777777" w:rsidR="0003713A" w:rsidRPr="007E4164" w:rsidRDefault="0003713A" w:rsidP="00EB5839">
            <w:pPr>
              <w:jc w:val="right"/>
              <w:rPr>
                <w:color w:val="000000"/>
              </w:rPr>
            </w:pPr>
            <w:r w:rsidRPr="00D6040F">
              <w:t>Bawtinhimer</w:t>
            </w:r>
          </w:p>
        </w:tc>
      </w:tr>
      <w:tr w:rsidR="0003713A" w:rsidRPr="007E4164" w14:paraId="643ECC5D" w14:textId="77777777" w:rsidTr="00EB5839">
        <w:trPr>
          <w:trHeight w:val="300"/>
        </w:trPr>
        <w:tc>
          <w:tcPr>
            <w:tcW w:w="661" w:type="dxa"/>
            <w:noWrap/>
          </w:tcPr>
          <w:p w14:paraId="03F0446B" w14:textId="77777777" w:rsidR="0003713A" w:rsidRPr="007E4164" w:rsidRDefault="0003713A" w:rsidP="00EB5839">
            <w:pPr>
              <w:jc w:val="right"/>
              <w:rPr>
                <w:color w:val="000000"/>
              </w:rPr>
            </w:pPr>
          </w:p>
        </w:tc>
        <w:tc>
          <w:tcPr>
            <w:tcW w:w="668" w:type="dxa"/>
            <w:noWrap/>
          </w:tcPr>
          <w:p w14:paraId="337D61A9" w14:textId="77777777" w:rsidR="0003713A" w:rsidRPr="007E4164" w:rsidRDefault="0003713A" w:rsidP="00EB5839">
            <w:pPr>
              <w:jc w:val="right"/>
              <w:rPr>
                <w:color w:val="000000"/>
              </w:rPr>
            </w:pPr>
          </w:p>
        </w:tc>
        <w:tc>
          <w:tcPr>
            <w:tcW w:w="1251" w:type="dxa"/>
            <w:noWrap/>
          </w:tcPr>
          <w:p w14:paraId="6C187159" w14:textId="77777777" w:rsidR="0003713A" w:rsidRPr="007E4164" w:rsidRDefault="0003713A" w:rsidP="00EB5839">
            <w:pPr>
              <w:jc w:val="right"/>
              <w:rPr>
                <w:color w:val="000000"/>
              </w:rPr>
            </w:pPr>
            <w:r w:rsidRPr="00D6040F">
              <w:t xml:space="preserve"> </w:t>
            </w:r>
          </w:p>
        </w:tc>
        <w:tc>
          <w:tcPr>
            <w:tcW w:w="1262" w:type="dxa"/>
          </w:tcPr>
          <w:p w14:paraId="00C16530" w14:textId="77777777" w:rsidR="0003713A" w:rsidRPr="007E4164" w:rsidRDefault="0003713A" w:rsidP="00EB5839">
            <w:pPr>
              <w:jc w:val="right"/>
              <w:rPr>
                <w:color w:val="000000"/>
              </w:rPr>
            </w:pPr>
            <w:r w:rsidRPr="00D6040F">
              <w:t xml:space="preserve"> </w:t>
            </w:r>
          </w:p>
        </w:tc>
        <w:tc>
          <w:tcPr>
            <w:tcW w:w="1856" w:type="dxa"/>
            <w:noWrap/>
          </w:tcPr>
          <w:p w14:paraId="16538DAD" w14:textId="77777777" w:rsidR="0003713A" w:rsidRPr="007E4164" w:rsidRDefault="0003713A" w:rsidP="00EB5839">
            <w:pPr>
              <w:jc w:val="right"/>
              <w:rPr>
                <w:b/>
                <w:bCs/>
                <w:color w:val="000000"/>
                <w:u w:val="single"/>
              </w:rPr>
            </w:pPr>
            <w:r w:rsidRPr="00D6040F">
              <w:t xml:space="preserve"> </w:t>
            </w:r>
          </w:p>
        </w:tc>
        <w:tc>
          <w:tcPr>
            <w:tcW w:w="366" w:type="dxa"/>
            <w:noWrap/>
          </w:tcPr>
          <w:p w14:paraId="1E6ED1E9" w14:textId="77777777" w:rsidR="0003713A" w:rsidRPr="007E4164" w:rsidRDefault="0003713A" w:rsidP="00EB5839">
            <w:pPr>
              <w:jc w:val="right"/>
              <w:rPr>
                <w:color w:val="000000"/>
              </w:rPr>
            </w:pPr>
            <w:r w:rsidRPr="00D6040F">
              <w:t xml:space="preserve"> </w:t>
            </w:r>
          </w:p>
        </w:tc>
        <w:tc>
          <w:tcPr>
            <w:tcW w:w="3405" w:type="dxa"/>
            <w:noWrap/>
          </w:tcPr>
          <w:p w14:paraId="1C778F22" w14:textId="77777777" w:rsidR="0003713A" w:rsidRPr="007E4164" w:rsidRDefault="0003713A" w:rsidP="00EB5839">
            <w:pPr>
              <w:jc w:val="right"/>
              <w:rPr>
                <w:color w:val="000000"/>
              </w:rPr>
            </w:pPr>
            <w:r w:rsidRPr="00D6040F">
              <w:t xml:space="preserve"> </w:t>
            </w:r>
          </w:p>
        </w:tc>
        <w:tc>
          <w:tcPr>
            <w:tcW w:w="1318" w:type="dxa"/>
            <w:noWrap/>
          </w:tcPr>
          <w:p w14:paraId="31BABF04" w14:textId="77777777" w:rsidR="0003713A" w:rsidRPr="007E4164" w:rsidRDefault="0003713A" w:rsidP="00EB5839">
            <w:pPr>
              <w:jc w:val="right"/>
              <w:rPr>
                <w:color w:val="000000"/>
              </w:rPr>
            </w:pPr>
          </w:p>
        </w:tc>
      </w:tr>
      <w:tr w:rsidR="0003713A" w:rsidRPr="007E4164" w14:paraId="5BB753D8" w14:textId="77777777" w:rsidTr="00EB5839">
        <w:trPr>
          <w:trHeight w:val="300"/>
        </w:trPr>
        <w:tc>
          <w:tcPr>
            <w:tcW w:w="661" w:type="dxa"/>
            <w:noWrap/>
          </w:tcPr>
          <w:p w14:paraId="5832EE0D" w14:textId="77777777" w:rsidR="0003713A" w:rsidRPr="007E4164" w:rsidRDefault="0003713A" w:rsidP="00EB5839">
            <w:pPr>
              <w:jc w:val="right"/>
              <w:rPr>
                <w:color w:val="000000"/>
              </w:rPr>
            </w:pPr>
            <w:r w:rsidRPr="00D6040F">
              <w:t>20</w:t>
            </w:r>
          </w:p>
        </w:tc>
        <w:tc>
          <w:tcPr>
            <w:tcW w:w="668" w:type="dxa"/>
            <w:noWrap/>
          </w:tcPr>
          <w:p w14:paraId="34E35E36" w14:textId="77777777" w:rsidR="0003713A" w:rsidRPr="007E4164" w:rsidRDefault="0003713A" w:rsidP="00EB5839">
            <w:pPr>
              <w:jc w:val="right"/>
              <w:rPr>
                <w:color w:val="000000"/>
              </w:rPr>
            </w:pPr>
            <w:r w:rsidRPr="00D6040F">
              <w:t>CPS</w:t>
            </w:r>
          </w:p>
        </w:tc>
        <w:tc>
          <w:tcPr>
            <w:tcW w:w="1251" w:type="dxa"/>
            <w:noWrap/>
          </w:tcPr>
          <w:p w14:paraId="11A21044" w14:textId="77777777" w:rsidR="0003713A" w:rsidRPr="007E4164" w:rsidRDefault="0003713A" w:rsidP="00EB5839">
            <w:pPr>
              <w:jc w:val="right"/>
              <w:rPr>
                <w:color w:val="000000"/>
              </w:rPr>
            </w:pPr>
            <w:r w:rsidRPr="00D6040F">
              <w:t>04557</w:t>
            </w:r>
          </w:p>
        </w:tc>
        <w:tc>
          <w:tcPr>
            <w:tcW w:w="1262" w:type="dxa"/>
          </w:tcPr>
          <w:p w14:paraId="1156C198" w14:textId="77777777" w:rsidR="0003713A" w:rsidRPr="007E4164" w:rsidRDefault="0003713A" w:rsidP="00EB5839">
            <w:pPr>
              <w:jc w:val="right"/>
              <w:rPr>
                <w:color w:val="000000"/>
              </w:rPr>
            </w:pPr>
            <w:r w:rsidRPr="00D6040F">
              <w:t>6/30/2021</w:t>
            </w:r>
          </w:p>
        </w:tc>
        <w:tc>
          <w:tcPr>
            <w:tcW w:w="1856" w:type="dxa"/>
            <w:noWrap/>
          </w:tcPr>
          <w:p w14:paraId="484DA33C" w14:textId="77777777" w:rsidR="0003713A" w:rsidRPr="007E4164" w:rsidRDefault="0003713A" w:rsidP="00EB5839">
            <w:pPr>
              <w:jc w:val="right"/>
              <w:rPr>
                <w:b/>
                <w:bCs/>
                <w:color w:val="000000"/>
                <w:u w:val="single"/>
              </w:rPr>
            </w:pPr>
            <w:r w:rsidRPr="00D6040F">
              <w:t xml:space="preserve">Johnathan Adams </w:t>
            </w:r>
          </w:p>
        </w:tc>
        <w:tc>
          <w:tcPr>
            <w:tcW w:w="366" w:type="dxa"/>
            <w:noWrap/>
          </w:tcPr>
          <w:p w14:paraId="657C056B" w14:textId="77777777" w:rsidR="0003713A" w:rsidRPr="007E4164" w:rsidRDefault="0003713A" w:rsidP="00EB5839">
            <w:pPr>
              <w:jc w:val="right"/>
              <w:rPr>
                <w:color w:val="000000"/>
              </w:rPr>
            </w:pPr>
            <w:r w:rsidRPr="00D6040F">
              <w:t>v.</w:t>
            </w:r>
          </w:p>
        </w:tc>
        <w:tc>
          <w:tcPr>
            <w:tcW w:w="3405" w:type="dxa"/>
            <w:noWrap/>
          </w:tcPr>
          <w:p w14:paraId="61E8C4CB" w14:textId="77777777" w:rsidR="0003713A" w:rsidRPr="007E4164" w:rsidRDefault="0003713A" w:rsidP="00EB5839">
            <w:pPr>
              <w:jc w:val="right"/>
              <w:rPr>
                <w:color w:val="000000"/>
              </w:rPr>
            </w:pPr>
            <w:r w:rsidRPr="00D6040F">
              <w:t>Victims Compensation Commission</w:t>
            </w:r>
          </w:p>
        </w:tc>
        <w:tc>
          <w:tcPr>
            <w:tcW w:w="1318" w:type="dxa"/>
            <w:noWrap/>
          </w:tcPr>
          <w:p w14:paraId="39D2814E" w14:textId="77777777" w:rsidR="0003713A" w:rsidRPr="007E4164" w:rsidRDefault="0003713A" w:rsidP="00EB5839">
            <w:pPr>
              <w:jc w:val="right"/>
              <w:rPr>
                <w:color w:val="000000"/>
              </w:rPr>
            </w:pPr>
            <w:r w:rsidRPr="00D6040F">
              <w:t>Mann</w:t>
            </w:r>
          </w:p>
        </w:tc>
      </w:tr>
      <w:tr w:rsidR="0003713A" w:rsidRPr="007E4164" w14:paraId="1EE5E0CF" w14:textId="77777777" w:rsidTr="00EB5839">
        <w:trPr>
          <w:trHeight w:val="300"/>
        </w:trPr>
        <w:tc>
          <w:tcPr>
            <w:tcW w:w="661" w:type="dxa"/>
            <w:noWrap/>
          </w:tcPr>
          <w:p w14:paraId="23185C63" w14:textId="77777777" w:rsidR="0003713A" w:rsidRPr="007E4164" w:rsidRDefault="0003713A" w:rsidP="00EB5839">
            <w:pPr>
              <w:jc w:val="right"/>
              <w:rPr>
                <w:color w:val="000000"/>
              </w:rPr>
            </w:pPr>
            <w:r w:rsidRPr="00D6040F">
              <w:t>21</w:t>
            </w:r>
          </w:p>
        </w:tc>
        <w:tc>
          <w:tcPr>
            <w:tcW w:w="668" w:type="dxa"/>
            <w:noWrap/>
          </w:tcPr>
          <w:p w14:paraId="789D1069" w14:textId="77777777" w:rsidR="0003713A" w:rsidRPr="007E4164" w:rsidRDefault="0003713A" w:rsidP="00EB5839">
            <w:pPr>
              <w:jc w:val="right"/>
              <w:rPr>
                <w:color w:val="000000"/>
              </w:rPr>
            </w:pPr>
            <w:r w:rsidRPr="00D6040F">
              <w:t>CPS</w:t>
            </w:r>
          </w:p>
        </w:tc>
        <w:tc>
          <w:tcPr>
            <w:tcW w:w="1251" w:type="dxa"/>
            <w:noWrap/>
          </w:tcPr>
          <w:p w14:paraId="3C8B932A" w14:textId="77777777" w:rsidR="0003713A" w:rsidRPr="007E4164" w:rsidRDefault="0003713A" w:rsidP="00EB5839">
            <w:pPr>
              <w:jc w:val="right"/>
              <w:rPr>
                <w:color w:val="000000"/>
              </w:rPr>
            </w:pPr>
            <w:r w:rsidRPr="00D6040F">
              <w:t>01871</w:t>
            </w:r>
          </w:p>
        </w:tc>
        <w:tc>
          <w:tcPr>
            <w:tcW w:w="1262" w:type="dxa"/>
          </w:tcPr>
          <w:p w14:paraId="51999862" w14:textId="77777777" w:rsidR="0003713A" w:rsidRPr="007E4164" w:rsidRDefault="0003713A" w:rsidP="00EB5839">
            <w:pPr>
              <w:jc w:val="right"/>
              <w:rPr>
                <w:color w:val="000000"/>
              </w:rPr>
            </w:pPr>
            <w:r w:rsidRPr="00D6040F">
              <w:t>6/9/2021</w:t>
            </w:r>
          </w:p>
        </w:tc>
        <w:tc>
          <w:tcPr>
            <w:tcW w:w="1856" w:type="dxa"/>
            <w:noWrap/>
          </w:tcPr>
          <w:p w14:paraId="0C77D78C" w14:textId="77777777" w:rsidR="0003713A" w:rsidRPr="007E4164" w:rsidRDefault="0003713A" w:rsidP="00EB5839">
            <w:pPr>
              <w:jc w:val="right"/>
              <w:rPr>
                <w:b/>
                <w:bCs/>
                <w:color w:val="000000"/>
                <w:u w:val="single"/>
              </w:rPr>
            </w:pPr>
            <w:r w:rsidRPr="00D6040F">
              <w:t xml:space="preserve">Marion Lamont Sherrod Jr agent for Marion Lamont Sherrod </w:t>
            </w:r>
          </w:p>
        </w:tc>
        <w:tc>
          <w:tcPr>
            <w:tcW w:w="366" w:type="dxa"/>
            <w:noWrap/>
          </w:tcPr>
          <w:p w14:paraId="6C94D792" w14:textId="77777777" w:rsidR="0003713A" w:rsidRPr="007E4164" w:rsidRDefault="0003713A" w:rsidP="00EB5839">
            <w:pPr>
              <w:jc w:val="right"/>
              <w:rPr>
                <w:color w:val="000000"/>
              </w:rPr>
            </w:pPr>
            <w:r w:rsidRPr="00D6040F">
              <w:t>v.</w:t>
            </w:r>
          </w:p>
        </w:tc>
        <w:tc>
          <w:tcPr>
            <w:tcW w:w="3405" w:type="dxa"/>
            <w:noWrap/>
          </w:tcPr>
          <w:p w14:paraId="251EE158" w14:textId="77777777" w:rsidR="0003713A" w:rsidRPr="007E4164" w:rsidRDefault="0003713A" w:rsidP="00EB5839">
            <w:pPr>
              <w:jc w:val="right"/>
              <w:rPr>
                <w:color w:val="000000"/>
              </w:rPr>
            </w:pPr>
            <w:r w:rsidRPr="00D6040F">
              <w:t>North Carolina Department of Adult Corrections/Public Safety</w:t>
            </w:r>
          </w:p>
        </w:tc>
        <w:tc>
          <w:tcPr>
            <w:tcW w:w="1318" w:type="dxa"/>
            <w:noWrap/>
          </w:tcPr>
          <w:p w14:paraId="2CB7B6A0" w14:textId="77777777" w:rsidR="0003713A" w:rsidRPr="007E4164" w:rsidRDefault="0003713A" w:rsidP="00EB5839">
            <w:pPr>
              <w:jc w:val="right"/>
              <w:rPr>
                <w:color w:val="000000"/>
              </w:rPr>
            </w:pPr>
            <w:r w:rsidRPr="00D6040F">
              <w:t>Byrne</w:t>
            </w:r>
          </w:p>
        </w:tc>
      </w:tr>
      <w:tr w:rsidR="0003713A" w:rsidRPr="007E4164" w14:paraId="16521949" w14:textId="77777777" w:rsidTr="00EB5839">
        <w:trPr>
          <w:trHeight w:val="300"/>
        </w:trPr>
        <w:tc>
          <w:tcPr>
            <w:tcW w:w="661" w:type="dxa"/>
            <w:noWrap/>
          </w:tcPr>
          <w:p w14:paraId="73EE2004" w14:textId="77777777" w:rsidR="0003713A" w:rsidRPr="007E4164" w:rsidRDefault="0003713A" w:rsidP="00EB5839">
            <w:pPr>
              <w:jc w:val="right"/>
              <w:rPr>
                <w:color w:val="000000"/>
              </w:rPr>
            </w:pPr>
          </w:p>
        </w:tc>
        <w:tc>
          <w:tcPr>
            <w:tcW w:w="668" w:type="dxa"/>
            <w:noWrap/>
          </w:tcPr>
          <w:p w14:paraId="114F29D9" w14:textId="77777777" w:rsidR="0003713A" w:rsidRPr="007E4164" w:rsidRDefault="0003713A" w:rsidP="00EB5839">
            <w:pPr>
              <w:jc w:val="right"/>
              <w:rPr>
                <w:color w:val="000000"/>
              </w:rPr>
            </w:pPr>
          </w:p>
        </w:tc>
        <w:tc>
          <w:tcPr>
            <w:tcW w:w="1251" w:type="dxa"/>
            <w:noWrap/>
          </w:tcPr>
          <w:p w14:paraId="25052EFE" w14:textId="77777777" w:rsidR="0003713A" w:rsidRPr="007E4164" w:rsidRDefault="0003713A" w:rsidP="00EB5839">
            <w:pPr>
              <w:jc w:val="right"/>
              <w:rPr>
                <w:color w:val="000000"/>
              </w:rPr>
            </w:pPr>
            <w:r w:rsidRPr="00D6040F">
              <w:t xml:space="preserve"> </w:t>
            </w:r>
          </w:p>
        </w:tc>
        <w:tc>
          <w:tcPr>
            <w:tcW w:w="1262" w:type="dxa"/>
          </w:tcPr>
          <w:p w14:paraId="52E892D9" w14:textId="77777777" w:rsidR="0003713A" w:rsidRPr="007E4164" w:rsidRDefault="0003713A" w:rsidP="00EB5839">
            <w:pPr>
              <w:jc w:val="right"/>
              <w:rPr>
                <w:color w:val="000000"/>
              </w:rPr>
            </w:pPr>
            <w:r w:rsidRPr="00D6040F">
              <w:t xml:space="preserve"> </w:t>
            </w:r>
          </w:p>
        </w:tc>
        <w:tc>
          <w:tcPr>
            <w:tcW w:w="1856" w:type="dxa"/>
            <w:noWrap/>
          </w:tcPr>
          <w:p w14:paraId="3F568119" w14:textId="77777777" w:rsidR="0003713A" w:rsidRPr="007E4164" w:rsidRDefault="0003713A" w:rsidP="00EB5839">
            <w:pPr>
              <w:jc w:val="right"/>
              <w:rPr>
                <w:b/>
                <w:bCs/>
                <w:color w:val="000000"/>
                <w:u w:val="single"/>
              </w:rPr>
            </w:pPr>
            <w:r w:rsidRPr="00D6040F">
              <w:t xml:space="preserve"> </w:t>
            </w:r>
          </w:p>
        </w:tc>
        <w:tc>
          <w:tcPr>
            <w:tcW w:w="366" w:type="dxa"/>
            <w:noWrap/>
          </w:tcPr>
          <w:p w14:paraId="74A375FE" w14:textId="77777777" w:rsidR="0003713A" w:rsidRPr="007E4164" w:rsidRDefault="0003713A" w:rsidP="00EB5839">
            <w:pPr>
              <w:jc w:val="right"/>
              <w:rPr>
                <w:color w:val="000000"/>
              </w:rPr>
            </w:pPr>
            <w:r w:rsidRPr="00D6040F">
              <w:t xml:space="preserve"> </w:t>
            </w:r>
          </w:p>
        </w:tc>
        <w:tc>
          <w:tcPr>
            <w:tcW w:w="3405" w:type="dxa"/>
            <w:noWrap/>
          </w:tcPr>
          <w:p w14:paraId="3DF29047" w14:textId="77777777" w:rsidR="0003713A" w:rsidRPr="007E4164" w:rsidRDefault="0003713A" w:rsidP="00EB5839">
            <w:pPr>
              <w:jc w:val="right"/>
              <w:rPr>
                <w:color w:val="000000"/>
              </w:rPr>
            </w:pPr>
            <w:r w:rsidRPr="00D6040F">
              <w:t xml:space="preserve"> </w:t>
            </w:r>
          </w:p>
        </w:tc>
        <w:tc>
          <w:tcPr>
            <w:tcW w:w="1318" w:type="dxa"/>
            <w:noWrap/>
          </w:tcPr>
          <w:p w14:paraId="1D95C924" w14:textId="77777777" w:rsidR="0003713A" w:rsidRPr="007E4164" w:rsidRDefault="0003713A" w:rsidP="00EB5839">
            <w:pPr>
              <w:jc w:val="right"/>
              <w:rPr>
                <w:color w:val="000000"/>
              </w:rPr>
            </w:pPr>
          </w:p>
        </w:tc>
      </w:tr>
      <w:tr w:rsidR="0003713A" w:rsidRPr="007E4164" w14:paraId="676C8BE9" w14:textId="77777777" w:rsidTr="00EB5839">
        <w:trPr>
          <w:trHeight w:val="300"/>
        </w:trPr>
        <w:tc>
          <w:tcPr>
            <w:tcW w:w="661" w:type="dxa"/>
            <w:noWrap/>
          </w:tcPr>
          <w:p w14:paraId="66A0C9A1" w14:textId="77777777" w:rsidR="0003713A" w:rsidRPr="007E4164" w:rsidRDefault="0003713A" w:rsidP="00EB5839">
            <w:pPr>
              <w:jc w:val="right"/>
              <w:rPr>
                <w:color w:val="000000"/>
              </w:rPr>
            </w:pPr>
            <w:r w:rsidRPr="00D6040F">
              <w:t>20</w:t>
            </w:r>
          </w:p>
        </w:tc>
        <w:tc>
          <w:tcPr>
            <w:tcW w:w="668" w:type="dxa"/>
            <w:noWrap/>
          </w:tcPr>
          <w:p w14:paraId="41640399" w14:textId="77777777" w:rsidR="0003713A" w:rsidRPr="007E4164" w:rsidRDefault="0003713A" w:rsidP="00EB5839">
            <w:pPr>
              <w:jc w:val="right"/>
              <w:rPr>
                <w:color w:val="000000"/>
              </w:rPr>
            </w:pPr>
            <w:r w:rsidRPr="00D6040F">
              <w:t>CSE</w:t>
            </w:r>
          </w:p>
        </w:tc>
        <w:tc>
          <w:tcPr>
            <w:tcW w:w="1251" w:type="dxa"/>
            <w:noWrap/>
          </w:tcPr>
          <w:p w14:paraId="34EAE3D1" w14:textId="77777777" w:rsidR="0003713A" w:rsidRPr="007E4164" w:rsidRDefault="0003713A" w:rsidP="00EB5839">
            <w:pPr>
              <w:jc w:val="right"/>
              <w:rPr>
                <w:color w:val="000000"/>
              </w:rPr>
            </w:pPr>
            <w:r w:rsidRPr="00D6040F">
              <w:t>04195</w:t>
            </w:r>
          </w:p>
        </w:tc>
        <w:tc>
          <w:tcPr>
            <w:tcW w:w="1262" w:type="dxa"/>
          </w:tcPr>
          <w:p w14:paraId="32329D99" w14:textId="77777777" w:rsidR="0003713A" w:rsidRPr="007E4164" w:rsidRDefault="0003713A" w:rsidP="00EB5839">
            <w:pPr>
              <w:jc w:val="right"/>
              <w:rPr>
                <w:color w:val="000000"/>
              </w:rPr>
            </w:pPr>
            <w:r w:rsidRPr="00D6040F">
              <w:t>6/8/2021</w:t>
            </w:r>
          </w:p>
        </w:tc>
        <w:tc>
          <w:tcPr>
            <w:tcW w:w="1856" w:type="dxa"/>
            <w:noWrap/>
          </w:tcPr>
          <w:p w14:paraId="5AD4B3CC" w14:textId="77777777" w:rsidR="0003713A" w:rsidRPr="007E4164" w:rsidRDefault="0003713A" w:rsidP="00EB5839">
            <w:pPr>
              <w:jc w:val="right"/>
              <w:rPr>
                <w:b/>
                <w:bCs/>
                <w:color w:val="000000"/>
                <w:u w:val="single"/>
              </w:rPr>
            </w:pPr>
            <w:r w:rsidRPr="00D6040F">
              <w:t xml:space="preserve">William Glasson </w:t>
            </w:r>
          </w:p>
        </w:tc>
        <w:tc>
          <w:tcPr>
            <w:tcW w:w="366" w:type="dxa"/>
            <w:noWrap/>
          </w:tcPr>
          <w:p w14:paraId="2D02824F" w14:textId="77777777" w:rsidR="0003713A" w:rsidRPr="007E4164" w:rsidRDefault="0003713A" w:rsidP="00EB5839">
            <w:pPr>
              <w:jc w:val="right"/>
              <w:rPr>
                <w:color w:val="000000"/>
              </w:rPr>
            </w:pPr>
            <w:r w:rsidRPr="00D6040F">
              <w:t>v.</w:t>
            </w:r>
          </w:p>
        </w:tc>
        <w:tc>
          <w:tcPr>
            <w:tcW w:w="3405" w:type="dxa"/>
            <w:noWrap/>
          </w:tcPr>
          <w:p w14:paraId="544DEB70" w14:textId="77777777" w:rsidR="0003713A" w:rsidRPr="007E4164" w:rsidRDefault="0003713A" w:rsidP="00EB5839">
            <w:pPr>
              <w:jc w:val="right"/>
              <w:rPr>
                <w:color w:val="000000"/>
              </w:rPr>
            </w:pPr>
            <w:r w:rsidRPr="00D6040F">
              <w:t>NC Department of Health and Human Services, Division of Social Services, Child Support Enforcement</w:t>
            </w:r>
          </w:p>
        </w:tc>
        <w:tc>
          <w:tcPr>
            <w:tcW w:w="1318" w:type="dxa"/>
            <w:noWrap/>
          </w:tcPr>
          <w:p w14:paraId="4C4E0041" w14:textId="77777777" w:rsidR="0003713A" w:rsidRPr="007E4164" w:rsidRDefault="0003713A" w:rsidP="00EB5839">
            <w:pPr>
              <w:jc w:val="right"/>
              <w:rPr>
                <w:color w:val="000000"/>
              </w:rPr>
            </w:pPr>
            <w:r w:rsidRPr="00D6040F">
              <w:t>Turrentine</w:t>
            </w:r>
          </w:p>
        </w:tc>
      </w:tr>
      <w:tr w:rsidR="0003713A" w:rsidRPr="007E4164" w14:paraId="0974FEA0" w14:textId="77777777" w:rsidTr="00EB5839">
        <w:trPr>
          <w:trHeight w:val="300"/>
        </w:trPr>
        <w:tc>
          <w:tcPr>
            <w:tcW w:w="661" w:type="dxa"/>
            <w:noWrap/>
          </w:tcPr>
          <w:p w14:paraId="4A4062BA" w14:textId="77777777" w:rsidR="0003713A" w:rsidRPr="007E4164" w:rsidRDefault="0003713A" w:rsidP="00EB5839">
            <w:pPr>
              <w:jc w:val="right"/>
              <w:rPr>
                <w:color w:val="000000"/>
              </w:rPr>
            </w:pPr>
            <w:r w:rsidRPr="00D6040F">
              <w:t>20</w:t>
            </w:r>
          </w:p>
        </w:tc>
        <w:tc>
          <w:tcPr>
            <w:tcW w:w="668" w:type="dxa"/>
            <w:noWrap/>
          </w:tcPr>
          <w:p w14:paraId="231867CB" w14:textId="77777777" w:rsidR="0003713A" w:rsidRPr="007E4164" w:rsidRDefault="0003713A" w:rsidP="00EB5839">
            <w:pPr>
              <w:jc w:val="right"/>
              <w:rPr>
                <w:color w:val="000000"/>
              </w:rPr>
            </w:pPr>
            <w:r w:rsidRPr="00D6040F">
              <w:t>CSE</w:t>
            </w:r>
          </w:p>
        </w:tc>
        <w:tc>
          <w:tcPr>
            <w:tcW w:w="1251" w:type="dxa"/>
            <w:noWrap/>
          </w:tcPr>
          <w:p w14:paraId="7A5291A3" w14:textId="77777777" w:rsidR="0003713A" w:rsidRPr="007E4164" w:rsidRDefault="0003713A" w:rsidP="00EB5839">
            <w:pPr>
              <w:jc w:val="right"/>
              <w:rPr>
                <w:color w:val="000000"/>
              </w:rPr>
            </w:pPr>
            <w:r w:rsidRPr="00D6040F">
              <w:t>04292</w:t>
            </w:r>
          </w:p>
        </w:tc>
        <w:tc>
          <w:tcPr>
            <w:tcW w:w="1262" w:type="dxa"/>
          </w:tcPr>
          <w:p w14:paraId="4CAA1193" w14:textId="77777777" w:rsidR="0003713A" w:rsidRPr="007E4164" w:rsidRDefault="0003713A" w:rsidP="00EB5839">
            <w:pPr>
              <w:jc w:val="right"/>
              <w:rPr>
                <w:color w:val="000000"/>
              </w:rPr>
            </w:pPr>
            <w:r w:rsidRPr="00D6040F">
              <w:t>6/16/2021</w:t>
            </w:r>
          </w:p>
        </w:tc>
        <w:tc>
          <w:tcPr>
            <w:tcW w:w="1856" w:type="dxa"/>
            <w:noWrap/>
          </w:tcPr>
          <w:p w14:paraId="33711BE1" w14:textId="77777777" w:rsidR="0003713A" w:rsidRPr="007E4164" w:rsidRDefault="0003713A" w:rsidP="00EB5839">
            <w:pPr>
              <w:jc w:val="right"/>
              <w:rPr>
                <w:b/>
                <w:bCs/>
                <w:color w:val="000000"/>
                <w:u w:val="single"/>
              </w:rPr>
            </w:pPr>
            <w:r w:rsidRPr="00D6040F">
              <w:t xml:space="preserve">Kevin S Davenport </w:t>
            </w:r>
          </w:p>
        </w:tc>
        <w:tc>
          <w:tcPr>
            <w:tcW w:w="366" w:type="dxa"/>
            <w:noWrap/>
          </w:tcPr>
          <w:p w14:paraId="15475AA9" w14:textId="77777777" w:rsidR="0003713A" w:rsidRPr="007E4164" w:rsidRDefault="0003713A" w:rsidP="00EB5839">
            <w:pPr>
              <w:jc w:val="right"/>
              <w:rPr>
                <w:color w:val="000000"/>
              </w:rPr>
            </w:pPr>
            <w:r w:rsidRPr="00D6040F">
              <w:t>v.</w:t>
            </w:r>
          </w:p>
        </w:tc>
        <w:tc>
          <w:tcPr>
            <w:tcW w:w="3405" w:type="dxa"/>
            <w:noWrap/>
          </w:tcPr>
          <w:p w14:paraId="6D6DC9A7" w14:textId="77777777" w:rsidR="0003713A" w:rsidRPr="007E4164" w:rsidRDefault="0003713A" w:rsidP="00EB5839">
            <w:pPr>
              <w:jc w:val="right"/>
              <w:rPr>
                <w:color w:val="000000"/>
              </w:rPr>
            </w:pPr>
            <w:r w:rsidRPr="00D6040F">
              <w:t>NC Department of Health and Human Services, Division of Social Services, Child Support Enforcement</w:t>
            </w:r>
          </w:p>
        </w:tc>
        <w:tc>
          <w:tcPr>
            <w:tcW w:w="1318" w:type="dxa"/>
            <w:noWrap/>
          </w:tcPr>
          <w:p w14:paraId="27DDF7B7" w14:textId="77777777" w:rsidR="0003713A" w:rsidRPr="007E4164" w:rsidRDefault="0003713A" w:rsidP="00EB5839">
            <w:pPr>
              <w:jc w:val="right"/>
              <w:rPr>
                <w:color w:val="000000"/>
              </w:rPr>
            </w:pPr>
            <w:r w:rsidRPr="00D6040F">
              <w:t>Turrentine</w:t>
            </w:r>
          </w:p>
        </w:tc>
      </w:tr>
      <w:tr w:rsidR="0003713A" w:rsidRPr="007E4164" w14:paraId="275CF709" w14:textId="77777777" w:rsidTr="00EB5839">
        <w:trPr>
          <w:trHeight w:val="300"/>
        </w:trPr>
        <w:tc>
          <w:tcPr>
            <w:tcW w:w="661" w:type="dxa"/>
            <w:noWrap/>
          </w:tcPr>
          <w:p w14:paraId="6858FD1D" w14:textId="77777777" w:rsidR="0003713A" w:rsidRPr="007E4164" w:rsidRDefault="0003713A" w:rsidP="00EB5839">
            <w:pPr>
              <w:jc w:val="right"/>
              <w:rPr>
                <w:color w:val="000000"/>
              </w:rPr>
            </w:pPr>
            <w:r w:rsidRPr="00D6040F">
              <w:t>20</w:t>
            </w:r>
          </w:p>
        </w:tc>
        <w:tc>
          <w:tcPr>
            <w:tcW w:w="668" w:type="dxa"/>
            <w:noWrap/>
          </w:tcPr>
          <w:p w14:paraId="38F33C32" w14:textId="77777777" w:rsidR="0003713A" w:rsidRPr="007E4164" w:rsidRDefault="0003713A" w:rsidP="00EB5839">
            <w:pPr>
              <w:jc w:val="right"/>
              <w:rPr>
                <w:color w:val="000000"/>
              </w:rPr>
            </w:pPr>
            <w:r w:rsidRPr="00D6040F">
              <w:t>CSE</w:t>
            </w:r>
          </w:p>
        </w:tc>
        <w:tc>
          <w:tcPr>
            <w:tcW w:w="1251" w:type="dxa"/>
            <w:noWrap/>
          </w:tcPr>
          <w:p w14:paraId="66590AE6" w14:textId="77777777" w:rsidR="0003713A" w:rsidRPr="007E4164" w:rsidRDefault="0003713A" w:rsidP="00EB5839">
            <w:pPr>
              <w:jc w:val="right"/>
              <w:rPr>
                <w:color w:val="000000"/>
              </w:rPr>
            </w:pPr>
            <w:r w:rsidRPr="00D6040F">
              <w:t>04361</w:t>
            </w:r>
          </w:p>
        </w:tc>
        <w:tc>
          <w:tcPr>
            <w:tcW w:w="1262" w:type="dxa"/>
          </w:tcPr>
          <w:p w14:paraId="0104175D" w14:textId="77777777" w:rsidR="0003713A" w:rsidRPr="007E4164" w:rsidRDefault="0003713A" w:rsidP="00EB5839">
            <w:pPr>
              <w:jc w:val="right"/>
              <w:rPr>
                <w:color w:val="000000"/>
              </w:rPr>
            </w:pPr>
            <w:r w:rsidRPr="00D6040F">
              <w:t>6/21/2021</w:t>
            </w:r>
          </w:p>
        </w:tc>
        <w:tc>
          <w:tcPr>
            <w:tcW w:w="1856" w:type="dxa"/>
            <w:noWrap/>
          </w:tcPr>
          <w:p w14:paraId="1500FD4A" w14:textId="77777777" w:rsidR="0003713A" w:rsidRPr="007E4164" w:rsidRDefault="0003713A" w:rsidP="00EB5839">
            <w:pPr>
              <w:jc w:val="right"/>
              <w:rPr>
                <w:b/>
                <w:bCs/>
                <w:color w:val="000000"/>
                <w:u w:val="single"/>
              </w:rPr>
            </w:pPr>
            <w:r w:rsidRPr="00D6040F">
              <w:t xml:space="preserve">Michael Smith </w:t>
            </w:r>
          </w:p>
        </w:tc>
        <w:tc>
          <w:tcPr>
            <w:tcW w:w="366" w:type="dxa"/>
            <w:noWrap/>
          </w:tcPr>
          <w:p w14:paraId="6201C3B1" w14:textId="77777777" w:rsidR="0003713A" w:rsidRPr="007E4164" w:rsidRDefault="0003713A" w:rsidP="00EB5839">
            <w:pPr>
              <w:jc w:val="right"/>
              <w:rPr>
                <w:color w:val="000000"/>
              </w:rPr>
            </w:pPr>
            <w:r w:rsidRPr="00D6040F">
              <w:t>v.</w:t>
            </w:r>
          </w:p>
        </w:tc>
        <w:tc>
          <w:tcPr>
            <w:tcW w:w="3405" w:type="dxa"/>
            <w:noWrap/>
          </w:tcPr>
          <w:p w14:paraId="78BD5166" w14:textId="77777777" w:rsidR="0003713A" w:rsidRPr="007E4164" w:rsidRDefault="0003713A" w:rsidP="00EB5839">
            <w:pPr>
              <w:jc w:val="right"/>
              <w:rPr>
                <w:color w:val="000000"/>
              </w:rPr>
            </w:pPr>
            <w:r w:rsidRPr="00D6040F">
              <w:t>NC Department of Health and Human Services, Division of Social Services, Child Support Enforcement</w:t>
            </w:r>
          </w:p>
        </w:tc>
        <w:tc>
          <w:tcPr>
            <w:tcW w:w="1318" w:type="dxa"/>
            <w:noWrap/>
          </w:tcPr>
          <w:p w14:paraId="11E8B463" w14:textId="77777777" w:rsidR="0003713A" w:rsidRPr="007E4164" w:rsidRDefault="0003713A" w:rsidP="00EB5839">
            <w:pPr>
              <w:jc w:val="right"/>
              <w:rPr>
                <w:color w:val="000000"/>
              </w:rPr>
            </w:pPr>
            <w:r w:rsidRPr="00D6040F">
              <w:t>Turrentine</w:t>
            </w:r>
          </w:p>
        </w:tc>
      </w:tr>
      <w:tr w:rsidR="0003713A" w:rsidRPr="007E4164" w14:paraId="7998F9D9" w14:textId="77777777" w:rsidTr="00EB5839">
        <w:trPr>
          <w:trHeight w:val="300"/>
        </w:trPr>
        <w:tc>
          <w:tcPr>
            <w:tcW w:w="661" w:type="dxa"/>
            <w:noWrap/>
          </w:tcPr>
          <w:p w14:paraId="347DC92C" w14:textId="77777777" w:rsidR="0003713A" w:rsidRPr="007E4164" w:rsidRDefault="0003713A" w:rsidP="00EB5839">
            <w:pPr>
              <w:jc w:val="right"/>
              <w:rPr>
                <w:color w:val="000000"/>
              </w:rPr>
            </w:pPr>
            <w:r w:rsidRPr="00D6040F">
              <w:t>20</w:t>
            </w:r>
          </w:p>
        </w:tc>
        <w:tc>
          <w:tcPr>
            <w:tcW w:w="668" w:type="dxa"/>
            <w:noWrap/>
          </w:tcPr>
          <w:p w14:paraId="589B599A" w14:textId="77777777" w:rsidR="0003713A" w:rsidRPr="007E4164" w:rsidRDefault="0003713A" w:rsidP="00EB5839">
            <w:pPr>
              <w:jc w:val="right"/>
              <w:rPr>
                <w:color w:val="000000"/>
              </w:rPr>
            </w:pPr>
            <w:r w:rsidRPr="00D6040F">
              <w:t>CSE</w:t>
            </w:r>
          </w:p>
        </w:tc>
        <w:tc>
          <w:tcPr>
            <w:tcW w:w="1251" w:type="dxa"/>
            <w:noWrap/>
          </w:tcPr>
          <w:p w14:paraId="5AC940C3" w14:textId="77777777" w:rsidR="0003713A" w:rsidRPr="007E4164" w:rsidRDefault="0003713A" w:rsidP="00EB5839">
            <w:pPr>
              <w:jc w:val="right"/>
              <w:rPr>
                <w:color w:val="000000"/>
              </w:rPr>
            </w:pPr>
            <w:r w:rsidRPr="00D6040F">
              <w:t>04393</w:t>
            </w:r>
          </w:p>
        </w:tc>
        <w:tc>
          <w:tcPr>
            <w:tcW w:w="1262" w:type="dxa"/>
          </w:tcPr>
          <w:p w14:paraId="75C64E2E" w14:textId="77777777" w:rsidR="0003713A" w:rsidRPr="007E4164" w:rsidRDefault="0003713A" w:rsidP="00EB5839">
            <w:pPr>
              <w:jc w:val="right"/>
              <w:rPr>
                <w:color w:val="000000"/>
              </w:rPr>
            </w:pPr>
            <w:r w:rsidRPr="00D6040F">
              <w:t>6/25/2021</w:t>
            </w:r>
          </w:p>
        </w:tc>
        <w:tc>
          <w:tcPr>
            <w:tcW w:w="1856" w:type="dxa"/>
            <w:noWrap/>
          </w:tcPr>
          <w:p w14:paraId="53B236A4" w14:textId="77777777" w:rsidR="0003713A" w:rsidRPr="007E4164" w:rsidRDefault="0003713A" w:rsidP="00EB5839">
            <w:pPr>
              <w:jc w:val="right"/>
              <w:rPr>
                <w:b/>
                <w:bCs/>
                <w:color w:val="000000"/>
                <w:u w:val="single"/>
              </w:rPr>
            </w:pPr>
            <w:r w:rsidRPr="00D6040F">
              <w:t xml:space="preserve">Kenneth D White </w:t>
            </w:r>
          </w:p>
        </w:tc>
        <w:tc>
          <w:tcPr>
            <w:tcW w:w="366" w:type="dxa"/>
            <w:noWrap/>
          </w:tcPr>
          <w:p w14:paraId="76E71C33" w14:textId="77777777" w:rsidR="0003713A" w:rsidRPr="007E4164" w:rsidRDefault="0003713A" w:rsidP="00EB5839">
            <w:pPr>
              <w:jc w:val="right"/>
              <w:rPr>
                <w:color w:val="000000"/>
              </w:rPr>
            </w:pPr>
            <w:r w:rsidRPr="00D6040F">
              <w:t>v.</w:t>
            </w:r>
          </w:p>
        </w:tc>
        <w:tc>
          <w:tcPr>
            <w:tcW w:w="3405" w:type="dxa"/>
            <w:noWrap/>
          </w:tcPr>
          <w:p w14:paraId="1B31BC94" w14:textId="77777777" w:rsidR="0003713A" w:rsidRPr="007E4164" w:rsidRDefault="0003713A" w:rsidP="00EB5839">
            <w:pPr>
              <w:jc w:val="right"/>
              <w:rPr>
                <w:color w:val="000000"/>
              </w:rPr>
            </w:pPr>
            <w:r w:rsidRPr="00D6040F">
              <w:t>NC Department of Health and Human Services, Division of Social Services, Child Support Enforcement</w:t>
            </w:r>
          </w:p>
        </w:tc>
        <w:tc>
          <w:tcPr>
            <w:tcW w:w="1318" w:type="dxa"/>
            <w:noWrap/>
          </w:tcPr>
          <w:p w14:paraId="5E1C2A8B" w14:textId="77777777" w:rsidR="0003713A" w:rsidRPr="007E4164" w:rsidRDefault="0003713A" w:rsidP="00EB5839">
            <w:pPr>
              <w:jc w:val="right"/>
              <w:rPr>
                <w:color w:val="000000"/>
              </w:rPr>
            </w:pPr>
            <w:r w:rsidRPr="00D6040F">
              <w:t>May</w:t>
            </w:r>
          </w:p>
        </w:tc>
      </w:tr>
      <w:tr w:rsidR="0003713A" w:rsidRPr="007E4164" w14:paraId="793306AC" w14:textId="77777777" w:rsidTr="00EB5839">
        <w:trPr>
          <w:trHeight w:val="300"/>
        </w:trPr>
        <w:tc>
          <w:tcPr>
            <w:tcW w:w="661" w:type="dxa"/>
            <w:noWrap/>
          </w:tcPr>
          <w:p w14:paraId="7CB5F47C" w14:textId="77777777" w:rsidR="0003713A" w:rsidRPr="007E4164" w:rsidRDefault="0003713A" w:rsidP="00EB5839">
            <w:pPr>
              <w:jc w:val="right"/>
              <w:rPr>
                <w:color w:val="000000"/>
              </w:rPr>
            </w:pPr>
            <w:r w:rsidRPr="00D6040F">
              <w:t>20</w:t>
            </w:r>
          </w:p>
        </w:tc>
        <w:tc>
          <w:tcPr>
            <w:tcW w:w="668" w:type="dxa"/>
            <w:noWrap/>
          </w:tcPr>
          <w:p w14:paraId="6B714696" w14:textId="77777777" w:rsidR="0003713A" w:rsidRPr="007E4164" w:rsidRDefault="0003713A" w:rsidP="00EB5839">
            <w:pPr>
              <w:jc w:val="right"/>
              <w:rPr>
                <w:color w:val="000000"/>
              </w:rPr>
            </w:pPr>
            <w:r w:rsidRPr="00D6040F">
              <w:t>CSE</w:t>
            </w:r>
          </w:p>
        </w:tc>
        <w:tc>
          <w:tcPr>
            <w:tcW w:w="1251" w:type="dxa"/>
            <w:noWrap/>
          </w:tcPr>
          <w:p w14:paraId="73ADC6F9" w14:textId="77777777" w:rsidR="0003713A" w:rsidRPr="007E4164" w:rsidRDefault="0003713A" w:rsidP="00EB5839">
            <w:pPr>
              <w:jc w:val="right"/>
              <w:rPr>
                <w:color w:val="000000"/>
              </w:rPr>
            </w:pPr>
            <w:r w:rsidRPr="00D6040F">
              <w:t>04396</w:t>
            </w:r>
          </w:p>
        </w:tc>
        <w:tc>
          <w:tcPr>
            <w:tcW w:w="1262" w:type="dxa"/>
          </w:tcPr>
          <w:p w14:paraId="6CB7409B" w14:textId="77777777" w:rsidR="0003713A" w:rsidRPr="007E4164" w:rsidRDefault="0003713A" w:rsidP="00EB5839">
            <w:pPr>
              <w:jc w:val="right"/>
              <w:rPr>
                <w:color w:val="000000"/>
              </w:rPr>
            </w:pPr>
            <w:r w:rsidRPr="00D6040F">
              <w:t>6/28/2021</w:t>
            </w:r>
          </w:p>
        </w:tc>
        <w:tc>
          <w:tcPr>
            <w:tcW w:w="1856" w:type="dxa"/>
            <w:noWrap/>
          </w:tcPr>
          <w:p w14:paraId="4D3667C7" w14:textId="77777777" w:rsidR="0003713A" w:rsidRPr="007E4164" w:rsidRDefault="0003713A" w:rsidP="00EB5839">
            <w:pPr>
              <w:jc w:val="right"/>
              <w:rPr>
                <w:b/>
                <w:bCs/>
                <w:color w:val="000000"/>
                <w:u w:val="single"/>
              </w:rPr>
            </w:pPr>
            <w:r w:rsidRPr="00D6040F">
              <w:t xml:space="preserve">Jaime Arturo </w:t>
            </w:r>
            <w:proofErr w:type="spellStart"/>
            <w:r w:rsidRPr="00D6040F">
              <w:t>Alejos</w:t>
            </w:r>
            <w:proofErr w:type="spellEnd"/>
            <w:r w:rsidRPr="00D6040F">
              <w:t xml:space="preserve"> Mejia </w:t>
            </w:r>
          </w:p>
        </w:tc>
        <w:tc>
          <w:tcPr>
            <w:tcW w:w="366" w:type="dxa"/>
            <w:noWrap/>
          </w:tcPr>
          <w:p w14:paraId="3B3825AB" w14:textId="77777777" w:rsidR="0003713A" w:rsidRPr="007E4164" w:rsidRDefault="0003713A" w:rsidP="00EB5839">
            <w:pPr>
              <w:jc w:val="right"/>
              <w:rPr>
                <w:color w:val="000000"/>
              </w:rPr>
            </w:pPr>
            <w:r w:rsidRPr="00D6040F">
              <w:t>v.</w:t>
            </w:r>
          </w:p>
        </w:tc>
        <w:tc>
          <w:tcPr>
            <w:tcW w:w="3405" w:type="dxa"/>
            <w:noWrap/>
          </w:tcPr>
          <w:p w14:paraId="7409EBEE" w14:textId="77777777" w:rsidR="0003713A" w:rsidRPr="007E4164" w:rsidRDefault="0003713A" w:rsidP="00EB5839">
            <w:pPr>
              <w:jc w:val="right"/>
              <w:rPr>
                <w:color w:val="000000"/>
              </w:rPr>
            </w:pPr>
            <w:r w:rsidRPr="00D6040F">
              <w:t>NC Department of Health and Human Services, Division of Social Services, Child Support Enforcement</w:t>
            </w:r>
          </w:p>
        </w:tc>
        <w:tc>
          <w:tcPr>
            <w:tcW w:w="1318" w:type="dxa"/>
            <w:noWrap/>
          </w:tcPr>
          <w:p w14:paraId="3BAD0F5C" w14:textId="77777777" w:rsidR="0003713A" w:rsidRPr="007E4164" w:rsidRDefault="0003713A" w:rsidP="00EB5839">
            <w:pPr>
              <w:jc w:val="right"/>
              <w:rPr>
                <w:color w:val="000000"/>
              </w:rPr>
            </w:pPr>
            <w:r w:rsidRPr="00D6040F">
              <w:t>May</w:t>
            </w:r>
          </w:p>
        </w:tc>
      </w:tr>
      <w:tr w:rsidR="0003713A" w:rsidRPr="007E4164" w14:paraId="3D9309DF" w14:textId="77777777" w:rsidTr="00EB5839">
        <w:trPr>
          <w:trHeight w:val="300"/>
        </w:trPr>
        <w:tc>
          <w:tcPr>
            <w:tcW w:w="661" w:type="dxa"/>
            <w:noWrap/>
          </w:tcPr>
          <w:p w14:paraId="3593F4EA" w14:textId="77777777" w:rsidR="0003713A" w:rsidRPr="007E4164" w:rsidRDefault="0003713A" w:rsidP="00EB5839">
            <w:pPr>
              <w:jc w:val="right"/>
              <w:rPr>
                <w:color w:val="000000"/>
              </w:rPr>
            </w:pPr>
            <w:r w:rsidRPr="00D6040F">
              <w:t>20</w:t>
            </w:r>
          </w:p>
        </w:tc>
        <w:tc>
          <w:tcPr>
            <w:tcW w:w="668" w:type="dxa"/>
            <w:noWrap/>
          </w:tcPr>
          <w:p w14:paraId="08277560" w14:textId="77777777" w:rsidR="0003713A" w:rsidRPr="007E4164" w:rsidRDefault="0003713A" w:rsidP="00EB5839">
            <w:pPr>
              <w:jc w:val="right"/>
              <w:rPr>
                <w:color w:val="000000"/>
              </w:rPr>
            </w:pPr>
            <w:r w:rsidRPr="00D6040F">
              <w:t>CSE</w:t>
            </w:r>
          </w:p>
        </w:tc>
        <w:tc>
          <w:tcPr>
            <w:tcW w:w="1251" w:type="dxa"/>
            <w:noWrap/>
          </w:tcPr>
          <w:p w14:paraId="6CCE9879" w14:textId="77777777" w:rsidR="0003713A" w:rsidRPr="007E4164" w:rsidRDefault="0003713A" w:rsidP="00EB5839">
            <w:pPr>
              <w:jc w:val="right"/>
              <w:rPr>
                <w:color w:val="000000"/>
              </w:rPr>
            </w:pPr>
            <w:r w:rsidRPr="00D6040F">
              <w:t>04518</w:t>
            </w:r>
          </w:p>
        </w:tc>
        <w:tc>
          <w:tcPr>
            <w:tcW w:w="1262" w:type="dxa"/>
          </w:tcPr>
          <w:p w14:paraId="4CBC476D" w14:textId="77777777" w:rsidR="0003713A" w:rsidRPr="007E4164" w:rsidRDefault="0003713A" w:rsidP="00EB5839">
            <w:pPr>
              <w:jc w:val="right"/>
              <w:rPr>
                <w:color w:val="000000"/>
              </w:rPr>
            </w:pPr>
            <w:r w:rsidRPr="00D6040F">
              <w:t>6/28/2021</w:t>
            </w:r>
          </w:p>
        </w:tc>
        <w:tc>
          <w:tcPr>
            <w:tcW w:w="1856" w:type="dxa"/>
            <w:noWrap/>
          </w:tcPr>
          <w:p w14:paraId="6E0D08F8" w14:textId="77777777" w:rsidR="0003713A" w:rsidRPr="007E4164" w:rsidRDefault="0003713A" w:rsidP="00EB5839">
            <w:pPr>
              <w:jc w:val="right"/>
              <w:rPr>
                <w:b/>
                <w:bCs/>
                <w:color w:val="000000"/>
                <w:u w:val="single"/>
              </w:rPr>
            </w:pPr>
            <w:r w:rsidRPr="00D6040F">
              <w:t xml:space="preserve">Isaiah </w:t>
            </w:r>
            <w:proofErr w:type="spellStart"/>
            <w:r w:rsidRPr="00D6040F">
              <w:t>Callands</w:t>
            </w:r>
            <w:proofErr w:type="spellEnd"/>
            <w:r w:rsidRPr="00D6040F">
              <w:t xml:space="preserve"> </w:t>
            </w:r>
          </w:p>
        </w:tc>
        <w:tc>
          <w:tcPr>
            <w:tcW w:w="366" w:type="dxa"/>
            <w:noWrap/>
          </w:tcPr>
          <w:p w14:paraId="051E1346" w14:textId="77777777" w:rsidR="0003713A" w:rsidRPr="007E4164" w:rsidRDefault="0003713A" w:rsidP="00EB5839">
            <w:pPr>
              <w:jc w:val="right"/>
              <w:rPr>
                <w:color w:val="000000"/>
              </w:rPr>
            </w:pPr>
            <w:r w:rsidRPr="00D6040F">
              <w:t>v.</w:t>
            </w:r>
          </w:p>
        </w:tc>
        <w:tc>
          <w:tcPr>
            <w:tcW w:w="3405" w:type="dxa"/>
            <w:noWrap/>
          </w:tcPr>
          <w:p w14:paraId="6DD61D99" w14:textId="77777777" w:rsidR="0003713A" w:rsidRPr="007E4164" w:rsidRDefault="0003713A" w:rsidP="00EB5839">
            <w:pPr>
              <w:jc w:val="right"/>
              <w:rPr>
                <w:color w:val="000000"/>
              </w:rPr>
            </w:pPr>
            <w:r w:rsidRPr="00D6040F">
              <w:t>NC Department of Health and Human Services, Division of Social Services, Child Support Enforcement Section</w:t>
            </w:r>
          </w:p>
        </w:tc>
        <w:tc>
          <w:tcPr>
            <w:tcW w:w="1318" w:type="dxa"/>
            <w:noWrap/>
          </w:tcPr>
          <w:p w14:paraId="4A3A6720" w14:textId="77777777" w:rsidR="0003713A" w:rsidRPr="007E4164" w:rsidRDefault="0003713A" w:rsidP="00EB5839">
            <w:pPr>
              <w:jc w:val="right"/>
              <w:rPr>
                <w:color w:val="000000"/>
              </w:rPr>
            </w:pPr>
            <w:r w:rsidRPr="00D6040F">
              <w:t>May</w:t>
            </w:r>
          </w:p>
        </w:tc>
      </w:tr>
      <w:tr w:rsidR="0003713A" w:rsidRPr="007E4164" w14:paraId="51239450" w14:textId="77777777" w:rsidTr="00EB5839">
        <w:trPr>
          <w:trHeight w:val="300"/>
        </w:trPr>
        <w:tc>
          <w:tcPr>
            <w:tcW w:w="661" w:type="dxa"/>
            <w:noWrap/>
          </w:tcPr>
          <w:p w14:paraId="4CEE8248" w14:textId="77777777" w:rsidR="0003713A" w:rsidRPr="007E4164" w:rsidRDefault="0003713A" w:rsidP="00EB5839">
            <w:pPr>
              <w:jc w:val="right"/>
              <w:rPr>
                <w:color w:val="000000"/>
              </w:rPr>
            </w:pPr>
            <w:r w:rsidRPr="00D6040F">
              <w:t>20</w:t>
            </w:r>
          </w:p>
        </w:tc>
        <w:tc>
          <w:tcPr>
            <w:tcW w:w="668" w:type="dxa"/>
            <w:noWrap/>
          </w:tcPr>
          <w:p w14:paraId="7508EEED" w14:textId="77777777" w:rsidR="0003713A" w:rsidRPr="007E4164" w:rsidRDefault="0003713A" w:rsidP="00EB5839">
            <w:pPr>
              <w:jc w:val="right"/>
              <w:rPr>
                <w:color w:val="000000"/>
              </w:rPr>
            </w:pPr>
            <w:r w:rsidRPr="00D6040F">
              <w:t>CSE</w:t>
            </w:r>
          </w:p>
        </w:tc>
        <w:tc>
          <w:tcPr>
            <w:tcW w:w="1251" w:type="dxa"/>
            <w:noWrap/>
          </w:tcPr>
          <w:p w14:paraId="72C2F414" w14:textId="77777777" w:rsidR="0003713A" w:rsidRPr="007E4164" w:rsidRDefault="0003713A" w:rsidP="00EB5839">
            <w:pPr>
              <w:jc w:val="right"/>
              <w:rPr>
                <w:color w:val="000000"/>
              </w:rPr>
            </w:pPr>
            <w:r w:rsidRPr="00D6040F">
              <w:t>04693</w:t>
            </w:r>
          </w:p>
        </w:tc>
        <w:tc>
          <w:tcPr>
            <w:tcW w:w="1262" w:type="dxa"/>
          </w:tcPr>
          <w:p w14:paraId="3C1A9861" w14:textId="77777777" w:rsidR="0003713A" w:rsidRPr="007E4164" w:rsidRDefault="0003713A" w:rsidP="00EB5839">
            <w:pPr>
              <w:jc w:val="right"/>
              <w:rPr>
                <w:color w:val="000000"/>
              </w:rPr>
            </w:pPr>
            <w:r w:rsidRPr="00D6040F">
              <w:t>6/30/2021</w:t>
            </w:r>
          </w:p>
        </w:tc>
        <w:tc>
          <w:tcPr>
            <w:tcW w:w="1856" w:type="dxa"/>
            <w:noWrap/>
          </w:tcPr>
          <w:p w14:paraId="6354977B" w14:textId="77777777" w:rsidR="0003713A" w:rsidRPr="007E4164" w:rsidRDefault="0003713A" w:rsidP="00EB5839">
            <w:pPr>
              <w:jc w:val="right"/>
              <w:rPr>
                <w:b/>
                <w:bCs/>
                <w:color w:val="000000"/>
                <w:u w:val="single"/>
              </w:rPr>
            </w:pPr>
            <w:r w:rsidRPr="00D6040F">
              <w:t xml:space="preserve">Carter Ryan Manley </w:t>
            </w:r>
          </w:p>
        </w:tc>
        <w:tc>
          <w:tcPr>
            <w:tcW w:w="366" w:type="dxa"/>
            <w:noWrap/>
          </w:tcPr>
          <w:p w14:paraId="3F442625" w14:textId="77777777" w:rsidR="0003713A" w:rsidRPr="007E4164" w:rsidRDefault="0003713A" w:rsidP="00EB5839">
            <w:pPr>
              <w:jc w:val="right"/>
              <w:rPr>
                <w:color w:val="000000"/>
              </w:rPr>
            </w:pPr>
            <w:r w:rsidRPr="00D6040F">
              <w:t>v.</w:t>
            </w:r>
          </w:p>
        </w:tc>
        <w:tc>
          <w:tcPr>
            <w:tcW w:w="3405" w:type="dxa"/>
            <w:noWrap/>
          </w:tcPr>
          <w:p w14:paraId="347838D3" w14:textId="77777777" w:rsidR="0003713A" w:rsidRPr="007E4164" w:rsidRDefault="0003713A" w:rsidP="00EB5839">
            <w:pPr>
              <w:jc w:val="right"/>
              <w:rPr>
                <w:color w:val="000000"/>
              </w:rPr>
            </w:pPr>
            <w:r w:rsidRPr="00D6040F">
              <w:t>NC Department of Health and Human Services, Division of Social Services, Child Support Enforcement</w:t>
            </w:r>
          </w:p>
        </w:tc>
        <w:tc>
          <w:tcPr>
            <w:tcW w:w="1318" w:type="dxa"/>
            <w:noWrap/>
          </w:tcPr>
          <w:p w14:paraId="0328D943" w14:textId="77777777" w:rsidR="0003713A" w:rsidRPr="007E4164" w:rsidRDefault="0003713A" w:rsidP="00EB5839">
            <w:pPr>
              <w:jc w:val="right"/>
              <w:rPr>
                <w:color w:val="000000"/>
              </w:rPr>
            </w:pPr>
            <w:r w:rsidRPr="00D6040F">
              <w:t>Bawtinhimer</w:t>
            </w:r>
          </w:p>
        </w:tc>
      </w:tr>
      <w:tr w:rsidR="0003713A" w:rsidRPr="007E4164" w14:paraId="315C75A1" w14:textId="77777777" w:rsidTr="00EB5839">
        <w:trPr>
          <w:trHeight w:val="300"/>
        </w:trPr>
        <w:tc>
          <w:tcPr>
            <w:tcW w:w="661" w:type="dxa"/>
            <w:noWrap/>
          </w:tcPr>
          <w:p w14:paraId="5CFDAB03" w14:textId="77777777" w:rsidR="0003713A" w:rsidRPr="007E4164" w:rsidRDefault="0003713A" w:rsidP="00EB5839">
            <w:pPr>
              <w:jc w:val="right"/>
              <w:rPr>
                <w:color w:val="000000"/>
              </w:rPr>
            </w:pPr>
            <w:r w:rsidRPr="00D6040F">
              <w:t>20</w:t>
            </w:r>
          </w:p>
        </w:tc>
        <w:tc>
          <w:tcPr>
            <w:tcW w:w="668" w:type="dxa"/>
            <w:noWrap/>
          </w:tcPr>
          <w:p w14:paraId="0A967CCB" w14:textId="77777777" w:rsidR="0003713A" w:rsidRPr="007E4164" w:rsidRDefault="0003713A" w:rsidP="00EB5839">
            <w:pPr>
              <w:jc w:val="right"/>
              <w:rPr>
                <w:color w:val="000000"/>
              </w:rPr>
            </w:pPr>
            <w:r w:rsidRPr="00D6040F">
              <w:t>CSE</w:t>
            </w:r>
          </w:p>
        </w:tc>
        <w:tc>
          <w:tcPr>
            <w:tcW w:w="1251" w:type="dxa"/>
            <w:noWrap/>
          </w:tcPr>
          <w:p w14:paraId="4A3E1E09" w14:textId="77777777" w:rsidR="0003713A" w:rsidRPr="007E4164" w:rsidRDefault="0003713A" w:rsidP="00EB5839">
            <w:pPr>
              <w:jc w:val="right"/>
              <w:rPr>
                <w:color w:val="000000"/>
              </w:rPr>
            </w:pPr>
            <w:r w:rsidRPr="00D6040F">
              <w:t>04917</w:t>
            </w:r>
          </w:p>
        </w:tc>
        <w:tc>
          <w:tcPr>
            <w:tcW w:w="1262" w:type="dxa"/>
          </w:tcPr>
          <w:p w14:paraId="4C131224" w14:textId="77777777" w:rsidR="0003713A" w:rsidRPr="007E4164" w:rsidRDefault="0003713A" w:rsidP="00EB5839">
            <w:pPr>
              <w:jc w:val="right"/>
              <w:rPr>
                <w:color w:val="000000"/>
              </w:rPr>
            </w:pPr>
            <w:r w:rsidRPr="00D6040F">
              <w:t>6/9/2021</w:t>
            </w:r>
          </w:p>
        </w:tc>
        <w:tc>
          <w:tcPr>
            <w:tcW w:w="1856" w:type="dxa"/>
            <w:noWrap/>
          </w:tcPr>
          <w:p w14:paraId="12ABC4E0" w14:textId="77777777" w:rsidR="0003713A" w:rsidRPr="007E4164" w:rsidRDefault="0003713A" w:rsidP="00EB5839">
            <w:pPr>
              <w:jc w:val="right"/>
              <w:rPr>
                <w:b/>
                <w:bCs/>
                <w:color w:val="000000"/>
                <w:u w:val="single"/>
              </w:rPr>
            </w:pPr>
            <w:r w:rsidRPr="00D6040F">
              <w:t xml:space="preserve">Byron D Black </w:t>
            </w:r>
          </w:p>
        </w:tc>
        <w:tc>
          <w:tcPr>
            <w:tcW w:w="366" w:type="dxa"/>
            <w:noWrap/>
          </w:tcPr>
          <w:p w14:paraId="62AC7806" w14:textId="77777777" w:rsidR="0003713A" w:rsidRPr="007E4164" w:rsidRDefault="0003713A" w:rsidP="00EB5839">
            <w:pPr>
              <w:jc w:val="right"/>
              <w:rPr>
                <w:color w:val="000000"/>
              </w:rPr>
            </w:pPr>
            <w:r w:rsidRPr="00D6040F">
              <w:t>v.</w:t>
            </w:r>
          </w:p>
        </w:tc>
        <w:tc>
          <w:tcPr>
            <w:tcW w:w="3405" w:type="dxa"/>
            <w:noWrap/>
          </w:tcPr>
          <w:p w14:paraId="0D85764B" w14:textId="77777777" w:rsidR="0003713A" w:rsidRPr="007E4164" w:rsidRDefault="0003713A" w:rsidP="00EB5839">
            <w:pPr>
              <w:jc w:val="right"/>
              <w:rPr>
                <w:color w:val="000000"/>
              </w:rPr>
            </w:pPr>
            <w:r w:rsidRPr="00D6040F">
              <w:t>NC Department of Health and Human Services, Division of Social Services, Child Support Enforcement</w:t>
            </w:r>
          </w:p>
        </w:tc>
        <w:tc>
          <w:tcPr>
            <w:tcW w:w="1318" w:type="dxa"/>
            <w:noWrap/>
          </w:tcPr>
          <w:p w14:paraId="5417D53D" w14:textId="77777777" w:rsidR="0003713A" w:rsidRPr="007E4164" w:rsidRDefault="0003713A" w:rsidP="00EB5839">
            <w:pPr>
              <w:jc w:val="right"/>
              <w:rPr>
                <w:color w:val="000000"/>
              </w:rPr>
            </w:pPr>
            <w:r w:rsidRPr="00D6040F">
              <w:t>Byrne</w:t>
            </w:r>
          </w:p>
        </w:tc>
      </w:tr>
      <w:tr w:rsidR="0003713A" w:rsidRPr="007E4164" w14:paraId="42EBEF53" w14:textId="77777777" w:rsidTr="00EB5839">
        <w:trPr>
          <w:trHeight w:val="300"/>
        </w:trPr>
        <w:tc>
          <w:tcPr>
            <w:tcW w:w="661" w:type="dxa"/>
            <w:noWrap/>
          </w:tcPr>
          <w:p w14:paraId="43196D9E" w14:textId="77777777" w:rsidR="0003713A" w:rsidRPr="007E4164" w:rsidRDefault="0003713A" w:rsidP="00EB5839">
            <w:pPr>
              <w:jc w:val="right"/>
              <w:rPr>
                <w:color w:val="000000"/>
              </w:rPr>
            </w:pPr>
            <w:r w:rsidRPr="00D6040F">
              <w:t>20</w:t>
            </w:r>
          </w:p>
        </w:tc>
        <w:tc>
          <w:tcPr>
            <w:tcW w:w="668" w:type="dxa"/>
            <w:noWrap/>
          </w:tcPr>
          <w:p w14:paraId="418F0EDB" w14:textId="77777777" w:rsidR="0003713A" w:rsidRPr="007E4164" w:rsidRDefault="0003713A" w:rsidP="00EB5839">
            <w:pPr>
              <w:jc w:val="right"/>
              <w:rPr>
                <w:color w:val="000000"/>
              </w:rPr>
            </w:pPr>
            <w:r w:rsidRPr="00D6040F">
              <w:t>CSE</w:t>
            </w:r>
          </w:p>
        </w:tc>
        <w:tc>
          <w:tcPr>
            <w:tcW w:w="1251" w:type="dxa"/>
            <w:noWrap/>
          </w:tcPr>
          <w:p w14:paraId="2839B3D6" w14:textId="77777777" w:rsidR="0003713A" w:rsidRPr="007E4164" w:rsidRDefault="0003713A" w:rsidP="00EB5839">
            <w:pPr>
              <w:jc w:val="right"/>
              <w:rPr>
                <w:color w:val="000000"/>
              </w:rPr>
            </w:pPr>
            <w:r w:rsidRPr="00D6040F">
              <w:t>05178</w:t>
            </w:r>
          </w:p>
        </w:tc>
        <w:tc>
          <w:tcPr>
            <w:tcW w:w="1262" w:type="dxa"/>
          </w:tcPr>
          <w:p w14:paraId="48B4EF22" w14:textId="77777777" w:rsidR="0003713A" w:rsidRPr="007E4164" w:rsidRDefault="0003713A" w:rsidP="00EB5839">
            <w:pPr>
              <w:jc w:val="right"/>
              <w:rPr>
                <w:color w:val="000000"/>
              </w:rPr>
            </w:pPr>
            <w:r w:rsidRPr="00D6040F">
              <w:t>6/9/2021</w:t>
            </w:r>
          </w:p>
        </w:tc>
        <w:tc>
          <w:tcPr>
            <w:tcW w:w="1856" w:type="dxa"/>
            <w:noWrap/>
          </w:tcPr>
          <w:p w14:paraId="6046D5C0" w14:textId="77777777" w:rsidR="0003713A" w:rsidRPr="007E4164" w:rsidRDefault="0003713A" w:rsidP="00EB5839">
            <w:pPr>
              <w:jc w:val="right"/>
              <w:rPr>
                <w:b/>
                <w:bCs/>
                <w:color w:val="000000"/>
                <w:u w:val="single"/>
              </w:rPr>
            </w:pPr>
            <w:r w:rsidRPr="00D6040F">
              <w:t xml:space="preserve">Justin Tyler Garrett </w:t>
            </w:r>
          </w:p>
        </w:tc>
        <w:tc>
          <w:tcPr>
            <w:tcW w:w="366" w:type="dxa"/>
            <w:noWrap/>
          </w:tcPr>
          <w:p w14:paraId="1882FDE5" w14:textId="77777777" w:rsidR="0003713A" w:rsidRPr="007E4164" w:rsidRDefault="0003713A" w:rsidP="00EB5839">
            <w:pPr>
              <w:jc w:val="right"/>
              <w:rPr>
                <w:color w:val="000000"/>
              </w:rPr>
            </w:pPr>
            <w:r w:rsidRPr="00D6040F">
              <w:t>v.</w:t>
            </w:r>
          </w:p>
        </w:tc>
        <w:tc>
          <w:tcPr>
            <w:tcW w:w="3405" w:type="dxa"/>
            <w:noWrap/>
          </w:tcPr>
          <w:p w14:paraId="7452F72E" w14:textId="77777777" w:rsidR="0003713A" w:rsidRPr="007E4164" w:rsidRDefault="0003713A" w:rsidP="00EB5839">
            <w:pPr>
              <w:jc w:val="right"/>
              <w:rPr>
                <w:color w:val="000000"/>
              </w:rPr>
            </w:pPr>
            <w:r w:rsidRPr="00D6040F">
              <w:t>NC Department of Health and Human Services, Division of Social Services, Child Support Enforcement</w:t>
            </w:r>
          </w:p>
        </w:tc>
        <w:tc>
          <w:tcPr>
            <w:tcW w:w="1318" w:type="dxa"/>
            <w:noWrap/>
          </w:tcPr>
          <w:p w14:paraId="2DE19A5F" w14:textId="77777777" w:rsidR="0003713A" w:rsidRPr="007E4164" w:rsidRDefault="0003713A" w:rsidP="00EB5839">
            <w:pPr>
              <w:jc w:val="right"/>
              <w:rPr>
                <w:color w:val="000000"/>
              </w:rPr>
            </w:pPr>
            <w:r w:rsidRPr="00D6040F">
              <w:t>Sutton</w:t>
            </w:r>
          </w:p>
        </w:tc>
      </w:tr>
      <w:tr w:rsidR="0003713A" w:rsidRPr="007E4164" w14:paraId="5C04B1DC" w14:textId="77777777" w:rsidTr="00EB5839">
        <w:trPr>
          <w:trHeight w:val="300"/>
        </w:trPr>
        <w:tc>
          <w:tcPr>
            <w:tcW w:w="661" w:type="dxa"/>
            <w:noWrap/>
          </w:tcPr>
          <w:p w14:paraId="7049218F" w14:textId="77777777" w:rsidR="0003713A" w:rsidRPr="007E4164" w:rsidRDefault="0003713A" w:rsidP="00EB5839">
            <w:pPr>
              <w:jc w:val="right"/>
              <w:rPr>
                <w:color w:val="000000"/>
              </w:rPr>
            </w:pPr>
            <w:r w:rsidRPr="00D6040F">
              <w:t>20</w:t>
            </w:r>
          </w:p>
        </w:tc>
        <w:tc>
          <w:tcPr>
            <w:tcW w:w="668" w:type="dxa"/>
            <w:noWrap/>
          </w:tcPr>
          <w:p w14:paraId="4099660F" w14:textId="77777777" w:rsidR="0003713A" w:rsidRPr="007E4164" w:rsidRDefault="0003713A" w:rsidP="00EB5839">
            <w:pPr>
              <w:jc w:val="right"/>
              <w:rPr>
                <w:color w:val="000000"/>
              </w:rPr>
            </w:pPr>
            <w:r w:rsidRPr="00D6040F">
              <w:t>CSE</w:t>
            </w:r>
          </w:p>
        </w:tc>
        <w:tc>
          <w:tcPr>
            <w:tcW w:w="1251" w:type="dxa"/>
            <w:noWrap/>
          </w:tcPr>
          <w:p w14:paraId="57ED11B5" w14:textId="77777777" w:rsidR="0003713A" w:rsidRPr="007E4164" w:rsidRDefault="0003713A" w:rsidP="00EB5839">
            <w:pPr>
              <w:jc w:val="right"/>
              <w:rPr>
                <w:color w:val="000000"/>
              </w:rPr>
            </w:pPr>
            <w:r w:rsidRPr="00D6040F">
              <w:t>05320</w:t>
            </w:r>
          </w:p>
        </w:tc>
        <w:tc>
          <w:tcPr>
            <w:tcW w:w="1262" w:type="dxa"/>
          </w:tcPr>
          <w:p w14:paraId="3CCD38CD" w14:textId="77777777" w:rsidR="0003713A" w:rsidRPr="007E4164" w:rsidRDefault="0003713A" w:rsidP="00EB5839">
            <w:pPr>
              <w:jc w:val="right"/>
              <w:rPr>
                <w:color w:val="000000"/>
              </w:rPr>
            </w:pPr>
            <w:r w:rsidRPr="00D6040F">
              <w:t>6/14/2021</w:t>
            </w:r>
          </w:p>
        </w:tc>
        <w:tc>
          <w:tcPr>
            <w:tcW w:w="1856" w:type="dxa"/>
            <w:noWrap/>
          </w:tcPr>
          <w:p w14:paraId="2808E777" w14:textId="77777777" w:rsidR="0003713A" w:rsidRPr="007E4164" w:rsidRDefault="0003713A" w:rsidP="00EB5839">
            <w:pPr>
              <w:jc w:val="right"/>
              <w:rPr>
                <w:b/>
                <w:bCs/>
                <w:color w:val="000000"/>
                <w:u w:val="single"/>
              </w:rPr>
            </w:pPr>
            <w:r w:rsidRPr="00D6040F">
              <w:t xml:space="preserve">Rodrigo Alberto Conde </w:t>
            </w:r>
          </w:p>
        </w:tc>
        <w:tc>
          <w:tcPr>
            <w:tcW w:w="366" w:type="dxa"/>
            <w:noWrap/>
          </w:tcPr>
          <w:p w14:paraId="78A495A5" w14:textId="77777777" w:rsidR="0003713A" w:rsidRPr="007E4164" w:rsidRDefault="0003713A" w:rsidP="00EB5839">
            <w:pPr>
              <w:jc w:val="right"/>
              <w:rPr>
                <w:color w:val="000000"/>
              </w:rPr>
            </w:pPr>
            <w:r w:rsidRPr="00D6040F">
              <w:t>v.</w:t>
            </w:r>
          </w:p>
        </w:tc>
        <w:tc>
          <w:tcPr>
            <w:tcW w:w="3405" w:type="dxa"/>
            <w:noWrap/>
          </w:tcPr>
          <w:p w14:paraId="5D0DDDD7" w14:textId="77777777" w:rsidR="0003713A" w:rsidRPr="007E4164" w:rsidRDefault="0003713A" w:rsidP="00EB5839">
            <w:pPr>
              <w:jc w:val="right"/>
              <w:rPr>
                <w:color w:val="000000"/>
              </w:rPr>
            </w:pPr>
            <w:r w:rsidRPr="00D6040F">
              <w:t>NC Department of Health and Human Services, Division of Social Services, Child Support Enforcement</w:t>
            </w:r>
          </w:p>
        </w:tc>
        <w:tc>
          <w:tcPr>
            <w:tcW w:w="1318" w:type="dxa"/>
            <w:noWrap/>
          </w:tcPr>
          <w:p w14:paraId="78046788" w14:textId="77777777" w:rsidR="0003713A" w:rsidRPr="007E4164" w:rsidRDefault="0003713A" w:rsidP="00EB5839">
            <w:pPr>
              <w:jc w:val="right"/>
              <w:rPr>
                <w:color w:val="000000"/>
              </w:rPr>
            </w:pPr>
            <w:r w:rsidRPr="00D6040F">
              <w:t>Byrne</w:t>
            </w:r>
          </w:p>
        </w:tc>
      </w:tr>
      <w:tr w:rsidR="0003713A" w:rsidRPr="007E4164" w14:paraId="2428D300" w14:textId="77777777" w:rsidTr="00EB5839">
        <w:trPr>
          <w:trHeight w:val="300"/>
        </w:trPr>
        <w:tc>
          <w:tcPr>
            <w:tcW w:w="661" w:type="dxa"/>
            <w:noWrap/>
          </w:tcPr>
          <w:p w14:paraId="3B281CAA" w14:textId="77777777" w:rsidR="0003713A" w:rsidRPr="007E4164" w:rsidRDefault="0003713A" w:rsidP="00EB5839">
            <w:pPr>
              <w:jc w:val="right"/>
              <w:rPr>
                <w:color w:val="000000"/>
              </w:rPr>
            </w:pPr>
            <w:r w:rsidRPr="00D6040F">
              <w:t>21</w:t>
            </w:r>
          </w:p>
        </w:tc>
        <w:tc>
          <w:tcPr>
            <w:tcW w:w="668" w:type="dxa"/>
            <w:noWrap/>
          </w:tcPr>
          <w:p w14:paraId="0CE07423" w14:textId="77777777" w:rsidR="0003713A" w:rsidRPr="007E4164" w:rsidRDefault="0003713A" w:rsidP="00EB5839">
            <w:pPr>
              <w:jc w:val="right"/>
              <w:rPr>
                <w:color w:val="000000"/>
              </w:rPr>
            </w:pPr>
            <w:r w:rsidRPr="00D6040F">
              <w:t>CSE</w:t>
            </w:r>
          </w:p>
        </w:tc>
        <w:tc>
          <w:tcPr>
            <w:tcW w:w="1251" w:type="dxa"/>
            <w:noWrap/>
          </w:tcPr>
          <w:p w14:paraId="19D4160B" w14:textId="77777777" w:rsidR="0003713A" w:rsidRPr="007E4164" w:rsidRDefault="0003713A" w:rsidP="00EB5839">
            <w:pPr>
              <w:jc w:val="right"/>
              <w:rPr>
                <w:color w:val="000000"/>
              </w:rPr>
            </w:pPr>
            <w:r w:rsidRPr="00D6040F">
              <w:t>01299</w:t>
            </w:r>
          </w:p>
        </w:tc>
        <w:tc>
          <w:tcPr>
            <w:tcW w:w="1262" w:type="dxa"/>
          </w:tcPr>
          <w:p w14:paraId="785E67BA" w14:textId="77777777" w:rsidR="0003713A" w:rsidRPr="007E4164" w:rsidRDefault="0003713A" w:rsidP="00EB5839">
            <w:pPr>
              <w:jc w:val="right"/>
              <w:rPr>
                <w:color w:val="000000"/>
              </w:rPr>
            </w:pPr>
            <w:r w:rsidRPr="00D6040F">
              <w:t>6/2/2021</w:t>
            </w:r>
          </w:p>
        </w:tc>
        <w:tc>
          <w:tcPr>
            <w:tcW w:w="1856" w:type="dxa"/>
            <w:noWrap/>
          </w:tcPr>
          <w:p w14:paraId="58BE5290" w14:textId="77777777" w:rsidR="0003713A" w:rsidRPr="007E4164" w:rsidRDefault="0003713A" w:rsidP="00EB5839">
            <w:pPr>
              <w:jc w:val="right"/>
              <w:rPr>
                <w:b/>
                <w:bCs/>
                <w:color w:val="000000"/>
                <w:u w:val="single"/>
              </w:rPr>
            </w:pPr>
            <w:r w:rsidRPr="00D6040F">
              <w:t xml:space="preserve">Travis L Davidson </w:t>
            </w:r>
          </w:p>
        </w:tc>
        <w:tc>
          <w:tcPr>
            <w:tcW w:w="366" w:type="dxa"/>
            <w:noWrap/>
          </w:tcPr>
          <w:p w14:paraId="1872523B" w14:textId="77777777" w:rsidR="0003713A" w:rsidRPr="007E4164" w:rsidRDefault="0003713A" w:rsidP="00EB5839">
            <w:pPr>
              <w:jc w:val="right"/>
              <w:rPr>
                <w:color w:val="000000"/>
              </w:rPr>
            </w:pPr>
            <w:r w:rsidRPr="00D6040F">
              <w:t>v.</w:t>
            </w:r>
          </w:p>
        </w:tc>
        <w:tc>
          <w:tcPr>
            <w:tcW w:w="3405" w:type="dxa"/>
            <w:noWrap/>
          </w:tcPr>
          <w:p w14:paraId="74C954D5" w14:textId="77777777" w:rsidR="0003713A" w:rsidRPr="007E4164" w:rsidRDefault="0003713A" w:rsidP="00EB5839">
            <w:pPr>
              <w:jc w:val="right"/>
              <w:rPr>
                <w:color w:val="000000"/>
              </w:rPr>
            </w:pPr>
            <w:r w:rsidRPr="00D6040F">
              <w:t>NC Department of Health and Human Services, Division of Social Services, Child Support Enforcement</w:t>
            </w:r>
          </w:p>
        </w:tc>
        <w:tc>
          <w:tcPr>
            <w:tcW w:w="1318" w:type="dxa"/>
            <w:noWrap/>
          </w:tcPr>
          <w:p w14:paraId="6AC86072" w14:textId="77777777" w:rsidR="0003713A" w:rsidRPr="007E4164" w:rsidRDefault="0003713A" w:rsidP="00EB5839">
            <w:pPr>
              <w:jc w:val="right"/>
              <w:rPr>
                <w:color w:val="000000"/>
              </w:rPr>
            </w:pPr>
            <w:r w:rsidRPr="00D6040F">
              <w:t>Sutton</w:t>
            </w:r>
          </w:p>
        </w:tc>
      </w:tr>
      <w:tr w:rsidR="0003713A" w:rsidRPr="007E4164" w14:paraId="30BF5FFE" w14:textId="77777777" w:rsidTr="00EB5839">
        <w:trPr>
          <w:trHeight w:val="300"/>
        </w:trPr>
        <w:tc>
          <w:tcPr>
            <w:tcW w:w="661" w:type="dxa"/>
            <w:noWrap/>
          </w:tcPr>
          <w:p w14:paraId="4D337BE5" w14:textId="77777777" w:rsidR="0003713A" w:rsidRPr="007E4164" w:rsidRDefault="0003713A" w:rsidP="00EB5839">
            <w:pPr>
              <w:jc w:val="right"/>
              <w:rPr>
                <w:color w:val="000000"/>
              </w:rPr>
            </w:pPr>
          </w:p>
        </w:tc>
        <w:tc>
          <w:tcPr>
            <w:tcW w:w="668" w:type="dxa"/>
            <w:noWrap/>
          </w:tcPr>
          <w:p w14:paraId="4B24D250" w14:textId="77777777" w:rsidR="0003713A" w:rsidRPr="007E4164" w:rsidRDefault="0003713A" w:rsidP="00EB5839">
            <w:pPr>
              <w:jc w:val="right"/>
              <w:rPr>
                <w:color w:val="000000"/>
              </w:rPr>
            </w:pPr>
          </w:p>
        </w:tc>
        <w:tc>
          <w:tcPr>
            <w:tcW w:w="1251" w:type="dxa"/>
            <w:noWrap/>
          </w:tcPr>
          <w:p w14:paraId="5EA523E6" w14:textId="77777777" w:rsidR="0003713A" w:rsidRPr="007E4164" w:rsidRDefault="0003713A" w:rsidP="00EB5839">
            <w:pPr>
              <w:jc w:val="right"/>
              <w:rPr>
                <w:color w:val="000000"/>
              </w:rPr>
            </w:pPr>
            <w:r w:rsidRPr="00D6040F">
              <w:t xml:space="preserve"> </w:t>
            </w:r>
          </w:p>
        </w:tc>
        <w:tc>
          <w:tcPr>
            <w:tcW w:w="1262" w:type="dxa"/>
          </w:tcPr>
          <w:p w14:paraId="005F0A6C" w14:textId="77777777" w:rsidR="0003713A" w:rsidRPr="007E4164" w:rsidRDefault="0003713A" w:rsidP="00EB5839">
            <w:pPr>
              <w:jc w:val="right"/>
              <w:rPr>
                <w:color w:val="000000"/>
              </w:rPr>
            </w:pPr>
            <w:r w:rsidRPr="00D6040F">
              <w:t xml:space="preserve"> </w:t>
            </w:r>
          </w:p>
        </w:tc>
        <w:tc>
          <w:tcPr>
            <w:tcW w:w="1856" w:type="dxa"/>
            <w:noWrap/>
          </w:tcPr>
          <w:p w14:paraId="591F78DF" w14:textId="77777777" w:rsidR="0003713A" w:rsidRPr="007E4164" w:rsidRDefault="0003713A" w:rsidP="00EB5839">
            <w:pPr>
              <w:jc w:val="right"/>
              <w:rPr>
                <w:b/>
                <w:bCs/>
                <w:color w:val="000000"/>
                <w:u w:val="single"/>
              </w:rPr>
            </w:pPr>
            <w:r w:rsidRPr="00D6040F">
              <w:t xml:space="preserve"> </w:t>
            </w:r>
          </w:p>
        </w:tc>
        <w:tc>
          <w:tcPr>
            <w:tcW w:w="366" w:type="dxa"/>
            <w:noWrap/>
          </w:tcPr>
          <w:p w14:paraId="276CE03A" w14:textId="77777777" w:rsidR="0003713A" w:rsidRPr="007E4164" w:rsidRDefault="0003713A" w:rsidP="00EB5839">
            <w:pPr>
              <w:jc w:val="right"/>
              <w:rPr>
                <w:color w:val="000000"/>
              </w:rPr>
            </w:pPr>
            <w:r w:rsidRPr="00D6040F">
              <w:t xml:space="preserve"> </w:t>
            </w:r>
          </w:p>
        </w:tc>
        <w:tc>
          <w:tcPr>
            <w:tcW w:w="3405" w:type="dxa"/>
            <w:noWrap/>
          </w:tcPr>
          <w:p w14:paraId="16E2D170" w14:textId="77777777" w:rsidR="0003713A" w:rsidRPr="007E4164" w:rsidRDefault="0003713A" w:rsidP="00EB5839">
            <w:pPr>
              <w:jc w:val="right"/>
              <w:rPr>
                <w:color w:val="000000"/>
              </w:rPr>
            </w:pPr>
            <w:r w:rsidRPr="00D6040F">
              <w:t xml:space="preserve"> </w:t>
            </w:r>
          </w:p>
        </w:tc>
        <w:tc>
          <w:tcPr>
            <w:tcW w:w="1318" w:type="dxa"/>
            <w:noWrap/>
          </w:tcPr>
          <w:p w14:paraId="16896A4A" w14:textId="77777777" w:rsidR="0003713A" w:rsidRPr="007E4164" w:rsidRDefault="0003713A" w:rsidP="00EB5839">
            <w:pPr>
              <w:jc w:val="right"/>
              <w:rPr>
                <w:color w:val="000000"/>
              </w:rPr>
            </w:pPr>
          </w:p>
        </w:tc>
      </w:tr>
      <w:tr w:rsidR="0003713A" w:rsidRPr="007E4164" w14:paraId="5D9107F7" w14:textId="77777777" w:rsidTr="00EB5839">
        <w:trPr>
          <w:trHeight w:val="300"/>
        </w:trPr>
        <w:tc>
          <w:tcPr>
            <w:tcW w:w="661" w:type="dxa"/>
            <w:noWrap/>
          </w:tcPr>
          <w:p w14:paraId="38D25536" w14:textId="77777777" w:rsidR="0003713A" w:rsidRPr="007E4164" w:rsidRDefault="0003713A" w:rsidP="00EB5839">
            <w:pPr>
              <w:jc w:val="right"/>
              <w:rPr>
                <w:color w:val="000000"/>
              </w:rPr>
            </w:pPr>
            <w:r w:rsidRPr="00D6040F">
              <w:t>21</w:t>
            </w:r>
          </w:p>
        </w:tc>
        <w:tc>
          <w:tcPr>
            <w:tcW w:w="668" w:type="dxa"/>
            <w:noWrap/>
          </w:tcPr>
          <w:p w14:paraId="781BCC75" w14:textId="77777777" w:rsidR="0003713A" w:rsidRPr="007E4164" w:rsidRDefault="0003713A" w:rsidP="00EB5839">
            <w:pPr>
              <w:jc w:val="right"/>
              <w:rPr>
                <w:color w:val="000000"/>
              </w:rPr>
            </w:pPr>
            <w:r w:rsidRPr="00D6040F">
              <w:t>DHR</w:t>
            </w:r>
          </w:p>
        </w:tc>
        <w:tc>
          <w:tcPr>
            <w:tcW w:w="1251" w:type="dxa"/>
            <w:noWrap/>
          </w:tcPr>
          <w:p w14:paraId="5D7FAE85" w14:textId="77777777" w:rsidR="0003713A" w:rsidRPr="007E4164" w:rsidRDefault="0003713A" w:rsidP="00EB5839">
            <w:pPr>
              <w:jc w:val="right"/>
              <w:rPr>
                <w:color w:val="000000"/>
              </w:rPr>
            </w:pPr>
            <w:r w:rsidRPr="00D6040F">
              <w:t>01051</w:t>
            </w:r>
          </w:p>
        </w:tc>
        <w:tc>
          <w:tcPr>
            <w:tcW w:w="1262" w:type="dxa"/>
          </w:tcPr>
          <w:p w14:paraId="065714A3" w14:textId="77777777" w:rsidR="0003713A" w:rsidRPr="007E4164" w:rsidRDefault="0003713A" w:rsidP="00EB5839">
            <w:pPr>
              <w:jc w:val="right"/>
              <w:rPr>
                <w:color w:val="000000"/>
              </w:rPr>
            </w:pPr>
            <w:r w:rsidRPr="00D6040F">
              <w:t>6/30/2021</w:t>
            </w:r>
          </w:p>
        </w:tc>
        <w:tc>
          <w:tcPr>
            <w:tcW w:w="1856" w:type="dxa"/>
            <w:noWrap/>
          </w:tcPr>
          <w:p w14:paraId="55BF6F68" w14:textId="77777777" w:rsidR="0003713A" w:rsidRPr="007E4164" w:rsidRDefault="0003713A" w:rsidP="00EB5839">
            <w:pPr>
              <w:jc w:val="right"/>
              <w:rPr>
                <w:b/>
                <w:bCs/>
                <w:color w:val="000000"/>
                <w:u w:val="single"/>
              </w:rPr>
            </w:pPr>
            <w:r w:rsidRPr="00D6040F">
              <w:t xml:space="preserve">Jennifer Jimenez </w:t>
            </w:r>
          </w:p>
        </w:tc>
        <w:tc>
          <w:tcPr>
            <w:tcW w:w="366" w:type="dxa"/>
            <w:noWrap/>
          </w:tcPr>
          <w:p w14:paraId="2C21B97B" w14:textId="77777777" w:rsidR="0003713A" w:rsidRPr="007E4164" w:rsidRDefault="0003713A" w:rsidP="00EB5839">
            <w:pPr>
              <w:jc w:val="right"/>
              <w:rPr>
                <w:color w:val="000000"/>
              </w:rPr>
            </w:pPr>
            <w:r w:rsidRPr="00D6040F">
              <w:t>v.</w:t>
            </w:r>
          </w:p>
        </w:tc>
        <w:tc>
          <w:tcPr>
            <w:tcW w:w="3405" w:type="dxa"/>
            <w:noWrap/>
          </w:tcPr>
          <w:p w14:paraId="24D56F37" w14:textId="77777777" w:rsidR="0003713A" w:rsidRPr="007E4164" w:rsidRDefault="0003713A" w:rsidP="00EB5839">
            <w:pPr>
              <w:jc w:val="right"/>
              <w:rPr>
                <w:color w:val="000000"/>
              </w:rPr>
            </w:pPr>
            <w:r w:rsidRPr="00D6040F">
              <w:t>DSS</w:t>
            </w:r>
          </w:p>
        </w:tc>
        <w:tc>
          <w:tcPr>
            <w:tcW w:w="1318" w:type="dxa"/>
            <w:noWrap/>
          </w:tcPr>
          <w:p w14:paraId="2B18480E" w14:textId="77777777" w:rsidR="0003713A" w:rsidRPr="007E4164" w:rsidRDefault="0003713A" w:rsidP="00EB5839">
            <w:pPr>
              <w:jc w:val="right"/>
              <w:rPr>
                <w:color w:val="000000"/>
              </w:rPr>
            </w:pPr>
            <w:r w:rsidRPr="00D6040F">
              <w:t>Mann</w:t>
            </w:r>
          </w:p>
        </w:tc>
      </w:tr>
      <w:tr w:rsidR="0003713A" w:rsidRPr="007E4164" w14:paraId="34AB1E1F" w14:textId="77777777" w:rsidTr="00EB5839">
        <w:trPr>
          <w:trHeight w:val="300"/>
        </w:trPr>
        <w:tc>
          <w:tcPr>
            <w:tcW w:w="661" w:type="dxa"/>
            <w:noWrap/>
          </w:tcPr>
          <w:p w14:paraId="1FEB887E" w14:textId="77777777" w:rsidR="0003713A" w:rsidRPr="007E4164" w:rsidRDefault="0003713A" w:rsidP="00EB5839">
            <w:pPr>
              <w:jc w:val="right"/>
              <w:rPr>
                <w:color w:val="000000"/>
              </w:rPr>
            </w:pPr>
            <w:r w:rsidRPr="00D6040F">
              <w:t>21</w:t>
            </w:r>
          </w:p>
        </w:tc>
        <w:tc>
          <w:tcPr>
            <w:tcW w:w="668" w:type="dxa"/>
            <w:noWrap/>
          </w:tcPr>
          <w:p w14:paraId="29E0039F" w14:textId="77777777" w:rsidR="0003713A" w:rsidRPr="007E4164" w:rsidRDefault="0003713A" w:rsidP="00EB5839">
            <w:pPr>
              <w:jc w:val="right"/>
              <w:rPr>
                <w:color w:val="000000"/>
              </w:rPr>
            </w:pPr>
            <w:r w:rsidRPr="00D6040F">
              <w:t>DHR</w:t>
            </w:r>
          </w:p>
        </w:tc>
        <w:tc>
          <w:tcPr>
            <w:tcW w:w="1251" w:type="dxa"/>
            <w:noWrap/>
          </w:tcPr>
          <w:p w14:paraId="11F7A6EF" w14:textId="77777777" w:rsidR="0003713A" w:rsidRPr="007E4164" w:rsidRDefault="0003713A" w:rsidP="00EB5839">
            <w:pPr>
              <w:jc w:val="right"/>
              <w:rPr>
                <w:color w:val="000000"/>
              </w:rPr>
            </w:pPr>
            <w:r w:rsidRPr="00D6040F">
              <w:t>01676</w:t>
            </w:r>
          </w:p>
        </w:tc>
        <w:tc>
          <w:tcPr>
            <w:tcW w:w="1262" w:type="dxa"/>
          </w:tcPr>
          <w:p w14:paraId="64CBCCD4" w14:textId="77777777" w:rsidR="0003713A" w:rsidRPr="007E4164" w:rsidRDefault="0003713A" w:rsidP="00EB5839">
            <w:pPr>
              <w:jc w:val="right"/>
              <w:rPr>
                <w:color w:val="000000"/>
              </w:rPr>
            </w:pPr>
            <w:r w:rsidRPr="00D6040F">
              <w:t>6/2/2021</w:t>
            </w:r>
          </w:p>
        </w:tc>
        <w:tc>
          <w:tcPr>
            <w:tcW w:w="1856" w:type="dxa"/>
            <w:noWrap/>
          </w:tcPr>
          <w:p w14:paraId="797DCF15" w14:textId="77777777" w:rsidR="0003713A" w:rsidRPr="007E4164" w:rsidRDefault="0003713A" w:rsidP="00EB5839">
            <w:pPr>
              <w:jc w:val="right"/>
              <w:rPr>
                <w:b/>
                <w:bCs/>
                <w:color w:val="000000"/>
                <w:u w:val="single"/>
              </w:rPr>
            </w:pPr>
            <w:r w:rsidRPr="00D6040F">
              <w:t xml:space="preserve">Sean Hawkins </w:t>
            </w:r>
          </w:p>
        </w:tc>
        <w:tc>
          <w:tcPr>
            <w:tcW w:w="366" w:type="dxa"/>
            <w:noWrap/>
          </w:tcPr>
          <w:p w14:paraId="6A7E524F" w14:textId="77777777" w:rsidR="0003713A" w:rsidRPr="007E4164" w:rsidRDefault="0003713A" w:rsidP="00EB5839">
            <w:pPr>
              <w:jc w:val="right"/>
              <w:rPr>
                <w:color w:val="000000"/>
              </w:rPr>
            </w:pPr>
            <w:r w:rsidRPr="00D6040F">
              <w:t>v.</w:t>
            </w:r>
          </w:p>
        </w:tc>
        <w:tc>
          <w:tcPr>
            <w:tcW w:w="3405" w:type="dxa"/>
            <w:noWrap/>
          </w:tcPr>
          <w:p w14:paraId="0B28A04E" w14:textId="77777777" w:rsidR="0003713A" w:rsidRPr="007E4164" w:rsidRDefault="0003713A" w:rsidP="00EB5839">
            <w:pPr>
              <w:jc w:val="right"/>
              <w:rPr>
                <w:color w:val="000000"/>
              </w:rPr>
            </w:pPr>
            <w:r w:rsidRPr="00D6040F">
              <w:t>Health Care Personnel Registry</w:t>
            </w:r>
          </w:p>
        </w:tc>
        <w:tc>
          <w:tcPr>
            <w:tcW w:w="1318" w:type="dxa"/>
            <w:noWrap/>
          </w:tcPr>
          <w:p w14:paraId="309A90A0" w14:textId="77777777" w:rsidR="0003713A" w:rsidRPr="007E4164" w:rsidRDefault="0003713A" w:rsidP="00EB5839">
            <w:pPr>
              <w:jc w:val="right"/>
              <w:rPr>
                <w:color w:val="000000"/>
              </w:rPr>
            </w:pPr>
            <w:r w:rsidRPr="00D6040F">
              <w:t>May</w:t>
            </w:r>
          </w:p>
        </w:tc>
      </w:tr>
      <w:tr w:rsidR="0003713A" w:rsidRPr="007E4164" w14:paraId="19EE3F34" w14:textId="77777777" w:rsidTr="00EB5839">
        <w:trPr>
          <w:trHeight w:val="300"/>
        </w:trPr>
        <w:tc>
          <w:tcPr>
            <w:tcW w:w="661" w:type="dxa"/>
            <w:noWrap/>
          </w:tcPr>
          <w:p w14:paraId="23AF567E" w14:textId="77777777" w:rsidR="0003713A" w:rsidRPr="007E4164" w:rsidRDefault="0003713A" w:rsidP="00EB5839">
            <w:pPr>
              <w:jc w:val="right"/>
              <w:rPr>
                <w:color w:val="000000"/>
              </w:rPr>
            </w:pPr>
            <w:r w:rsidRPr="00D6040F">
              <w:t>21</w:t>
            </w:r>
          </w:p>
        </w:tc>
        <w:tc>
          <w:tcPr>
            <w:tcW w:w="668" w:type="dxa"/>
            <w:noWrap/>
          </w:tcPr>
          <w:p w14:paraId="1895E157" w14:textId="77777777" w:rsidR="0003713A" w:rsidRPr="007E4164" w:rsidRDefault="0003713A" w:rsidP="00EB5839">
            <w:pPr>
              <w:jc w:val="right"/>
              <w:rPr>
                <w:color w:val="000000"/>
              </w:rPr>
            </w:pPr>
            <w:r w:rsidRPr="00D6040F">
              <w:t>DHR</w:t>
            </w:r>
          </w:p>
        </w:tc>
        <w:tc>
          <w:tcPr>
            <w:tcW w:w="1251" w:type="dxa"/>
            <w:noWrap/>
          </w:tcPr>
          <w:p w14:paraId="48F2779C" w14:textId="77777777" w:rsidR="0003713A" w:rsidRPr="007E4164" w:rsidRDefault="0003713A" w:rsidP="00EB5839">
            <w:pPr>
              <w:jc w:val="right"/>
              <w:rPr>
                <w:color w:val="000000"/>
              </w:rPr>
            </w:pPr>
            <w:r w:rsidRPr="00D6040F">
              <w:t>01898</w:t>
            </w:r>
          </w:p>
        </w:tc>
        <w:tc>
          <w:tcPr>
            <w:tcW w:w="1262" w:type="dxa"/>
          </w:tcPr>
          <w:p w14:paraId="18E36D92" w14:textId="77777777" w:rsidR="0003713A" w:rsidRPr="007E4164" w:rsidRDefault="0003713A" w:rsidP="00EB5839">
            <w:pPr>
              <w:jc w:val="right"/>
              <w:rPr>
                <w:color w:val="000000"/>
              </w:rPr>
            </w:pPr>
            <w:r w:rsidRPr="00D6040F">
              <w:t>6/11/2021</w:t>
            </w:r>
          </w:p>
        </w:tc>
        <w:tc>
          <w:tcPr>
            <w:tcW w:w="1856" w:type="dxa"/>
            <w:noWrap/>
          </w:tcPr>
          <w:p w14:paraId="67EF41F8" w14:textId="77777777" w:rsidR="0003713A" w:rsidRPr="007E4164" w:rsidRDefault="0003713A" w:rsidP="00EB5839">
            <w:pPr>
              <w:jc w:val="right"/>
              <w:rPr>
                <w:b/>
                <w:bCs/>
                <w:color w:val="000000"/>
                <w:u w:val="single"/>
              </w:rPr>
            </w:pPr>
            <w:r w:rsidRPr="00D6040F">
              <w:t xml:space="preserve">Aaliyah Taylor </w:t>
            </w:r>
          </w:p>
        </w:tc>
        <w:tc>
          <w:tcPr>
            <w:tcW w:w="366" w:type="dxa"/>
            <w:noWrap/>
          </w:tcPr>
          <w:p w14:paraId="60C2AF51" w14:textId="77777777" w:rsidR="0003713A" w:rsidRPr="007E4164" w:rsidRDefault="0003713A" w:rsidP="00EB5839">
            <w:pPr>
              <w:jc w:val="right"/>
              <w:rPr>
                <w:color w:val="000000"/>
              </w:rPr>
            </w:pPr>
            <w:r w:rsidRPr="00D6040F">
              <w:t>v.</w:t>
            </w:r>
          </w:p>
        </w:tc>
        <w:tc>
          <w:tcPr>
            <w:tcW w:w="3405" w:type="dxa"/>
            <w:noWrap/>
          </w:tcPr>
          <w:p w14:paraId="27CCA9AB" w14:textId="77777777" w:rsidR="0003713A" w:rsidRPr="007E4164" w:rsidRDefault="0003713A" w:rsidP="00EB5839">
            <w:pPr>
              <w:jc w:val="right"/>
              <w:rPr>
                <w:color w:val="000000"/>
              </w:rPr>
            </w:pPr>
            <w:r w:rsidRPr="00D6040F">
              <w:t>NC Department of Health and Human Services, Division of Health Service Regulation</w:t>
            </w:r>
          </w:p>
        </w:tc>
        <w:tc>
          <w:tcPr>
            <w:tcW w:w="1318" w:type="dxa"/>
            <w:noWrap/>
          </w:tcPr>
          <w:p w14:paraId="7195C688" w14:textId="77777777" w:rsidR="0003713A" w:rsidRPr="007E4164" w:rsidRDefault="0003713A" w:rsidP="00EB5839">
            <w:pPr>
              <w:jc w:val="right"/>
              <w:rPr>
                <w:color w:val="000000"/>
              </w:rPr>
            </w:pPr>
            <w:r w:rsidRPr="00D6040F">
              <w:t>Bawtinhimer</w:t>
            </w:r>
          </w:p>
        </w:tc>
      </w:tr>
      <w:tr w:rsidR="0003713A" w:rsidRPr="007E4164" w14:paraId="066BE7BD" w14:textId="77777777" w:rsidTr="00EB5839">
        <w:trPr>
          <w:trHeight w:val="300"/>
        </w:trPr>
        <w:tc>
          <w:tcPr>
            <w:tcW w:w="661" w:type="dxa"/>
            <w:noWrap/>
          </w:tcPr>
          <w:p w14:paraId="63FB61AA" w14:textId="77777777" w:rsidR="0003713A" w:rsidRPr="007E4164" w:rsidRDefault="0003713A" w:rsidP="00EB5839">
            <w:pPr>
              <w:jc w:val="right"/>
              <w:rPr>
                <w:color w:val="000000"/>
              </w:rPr>
            </w:pPr>
            <w:r w:rsidRPr="00D6040F">
              <w:t>21</w:t>
            </w:r>
          </w:p>
        </w:tc>
        <w:tc>
          <w:tcPr>
            <w:tcW w:w="668" w:type="dxa"/>
            <w:noWrap/>
          </w:tcPr>
          <w:p w14:paraId="3DDEA44E" w14:textId="77777777" w:rsidR="0003713A" w:rsidRPr="007E4164" w:rsidRDefault="0003713A" w:rsidP="00EB5839">
            <w:pPr>
              <w:jc w:val="right"/>
              <w:rPr>
                <w:color w:val="000000"/>
              </w:rPr>
            </w:pPr>
            <w:r w:rsidRPr="00D6040F">
              <w:t>DHR</w:t>
            </w:r>
          </w:p>
        </w:tc>
        <w:tc>
          <w:tcPr>
            <w:tcW w:w="1251" w:type="dxa"/>
            <w:noWrap/>
          </w:tcPr>
          <w:p w14:paraId="21520D3E" w14:textId="77777777" w:rsidR="0003713A" w:rsidRPr="007E4164" w:rsidRDefault="0003713A" w:rsidP="00EB5839">
            <w:pPr>
              <w:jc w:val="right"/>
              <w:rPr>
                <w:color w:val="000000"/>
              </w:rPr>
            </w:pPr>
            <w:r w:rsidRPr="00D6040F">
              <w:t>02116</w:t>
            </w:r>
          </w:p>
        </w:tc>
        <w:tc>
          <w:tcPr>
            <w:tcW w:w="1262" w:type="dxa"/>
          </w:tcPr>
          <w:p w14:paraId="63D2D33F" w14:textId="77777777" w:rsidR="0003713A" w:rsidRPr="007E4164" w:rsidRDefault="0003713A" w:rsidP="00EB5839">
            <w:pPr>
              <w:jc w:val="right"/>
              <w:rPr>
                <w:color w:val="000000"/>
              </w:rPr>
            </w:pPr>
            <w:r w:rsidRPr="00D6040F">
              <w:t>6/30/2021</w:t>
            </w:r>
          </w:p>
        </w:tc>
        <w:tc>
          <w:tcPr>
            <w:tcW w:w="1856" w:type="dxa"/>
            <w:noWrap/>
          </w:tcPr>
          <w:p w14:paraId="29FEFBEB" w14:textId="77777777" w:rsidR="0003713A" w:rsidRPr="007E4164" w:rsidRDefault="0003713A" w:rsidP="00EB5839">
            <w:pPr>
              <w:jc w:val="right"/>
              <w:rPr>
                <w:b/>
                <w:bCs/>
                <w:color w:val="000000"/>
                <w:u w:val="single"/>
              </w:rPr>
            </w:pPr>
            <w:r w:rsidRPr="00D6040F">
              <w:t xml:space="preserve">Tom LaGarde Haw River Ballroom </w:t>
            </w:r>
          </w:p>
        </w:tc>
        <w:tc>
          <w:tcPr>
            <w:tcW w:w="366" w:type="dxa"/>
            <w:noWrap/>
          </w:tcPr>
          <w:p w14:paraId="36132CA8" w14:textId="77777777" w:rsidR="0003713A" w:rsidRPr="007E4164" w:rsidRDefault="0003713A" w:rsidP="00EB5839">
            <w:pPr>
              <w:jc w:val="right"/>
              <w:rPr>
                <w:color w:val="000000"/>
              </w:rPr>
            </w:pPr>
            <w:r w:rsidRPr="00D6040F">
              <w:t>v.</w:t>
            </w:r>
          </w:p>
        </w:tc>
        <w:tc>
          <w:tcPr>
            <w:tcW w:w="3405" w:type="dxa"/>
            <w:noWrap/>
          </w:tcPr>
          <w:p w14:paraId="18A4EB0C" w14:textId="77777777" w:rsidR="0003713A" w:rsidRPr="007E4164" w:rsidRDefault="0003713A" w:rsidP="00EB5839">
            <w:pPr>
              <w:jc w:val="right"/>
              <w:rPr>
                <w:color w:val="000000"/>
              </w:rPr>
            </w:pPr>
            <w:r w:rsidRPr="00D6040F">
              <w:t>NC Department of Health and Human Services Division of Public Health</w:t>
            </w:r>
          </w:p>
        </w:tc>
        <w:tc>
          <w:tcPr>
            <w:tcW w:w="1318" w:type="dxa"/>
            <w:noWrap/>
          </w:tcPr>
          <w:p w14:paraId="09D9DFD0" w14:textId="77777777" w:rsidR="0003713A" w:rsidRPr="007E4164" w:rsidRDefault="0003713A" w:rsidP="00EB5839">
            <w:pPr>
              <w:jc w:val="right"/>
              <w:rPr>
                <w:color w:val="000000"/>
              </w:rPr>
            </w:pPr>
            <w:r w:rsidRPr="00D6040F">
              <w:t>Mann</w:t>
            </w:r>
          </w:p>
        </w:tc>
      </w:tr>
      <w:tr w:rsidR="0003713A" w:rsidRPr="007E4164" w14:paraId="7A91680B" w14:textId="77777777" w:rsidTr="00EB5839">
        <w:trPr>
          <w:trHeight w:val="300"/>
        </w:trPr>
        <w:tc>
          <w:tcPr>
            <w:tcW w:w="661" w:type="dxa"/>
            <w:noWrap/>
          </w:tcPr>
          <w:p w14:paraId="74A5E179" w14:textId="77777777" w:rsidR="0003713A" w:rsidRPr="007E4164" w:rsidRDefault="0003713A" w:rsidP="00EB5839">
            <w:pPr>
              <w:jc w:val="right"/>
              <w:rPr>
                <w:color w:val="000000"/>
              </w:rPr>
            </w:pPr>
            <w:r w:rsidRPr="00D6040F">
              <w:lastRenderedPageBreak/>
              <w:t>21</w:t>
            </w:r>
          </w:p>
        </w:tc>
        <w:tc>
          <w:tcPr>
            <w:tcW w:w="668" w:type="dxa"/>
            <w:noWrap/>
          </w:tcPr>
          <w:p w14:paraId="1AC7D86B" w14:textId="77777777" w:rsidR="0003713A" w:rsidRPr="007E4164" w:rsidRDefault="0003713A" w:rsidP="00EB5839">
            <w:pPr>
              <w:jc w:val="right"/>
              <w:rPr>
                <w:color w:val="000000"/>
              </w:rPr>
            </w:pPr>
            <w:r w:rsidRPr="00D6040F">
              <w:t>DOL</w:t>
            </w:r>
          </w:p>
        </w:tc>
        <w:tc>
          <w:tcPr>
            <w:tcW w:w="1251" w:type="dxa"/>
            <w:noWrap/>
          </w:tcPr>
          <w:p w14:paraId="7FC64547" w14:textId="77777777" w:rsidR="0003713A" w:rsidRPr="007E4164" w:rsidRDefault="0003713A" w:rsidP="00EB5839">
            <w:pPr>
              <w:jc w:val="right"/>
              <w:rPr>
                <w:color w:val="000000"/>
              </w:rPr>
            </w:pPr>
            <w:r w:rsidRPr="00D6040F">
              <w:t>01831</w:t>
            </w:r>
          </w:p>
        </w:tc>
        <w:tc>
          <w:tcPr>
            <w:tcW w:w="1262" w:type="dxa"/>
          </w:tcPr>
          <w:p w14:paraId="745CAEC6" w14:textId="77777777" w:rsidR="0003713A" w:rsidRPr="007E4164" w:rsidRDefault="0003713A" w:rsidP="00EB5839">
            <w:pPr>
              <w:jc w:val="right"/>
              <w:rPr>
                <w:color w:val="000000"/>
              </w:rPr>
            </w:pPr>
            <w:r w:rsidRPr="00D6040F">
              <w:t>6/30/2021</w:t>
            </w:r>
          </w:p>
        </w:tc>
        <w:tc>
          <w:tcPr>
            <w:tcW w:w="1856" w:type="dxa"/>
            <w:noWrap/>
          </w:tcPr>
          <w:p w14:paraId="22A9D70B" w14:textId="77777777" w:rsidR="0003713A" w:rsidRPr="007E4164" w:rsidRDefault="0003713A" w:rsidP="00EB5839">
            <w:pPr>
              <w:jc w:val="right"/>
              <w:rPr>
                <w:b/>
                <w:bCs/>
                <w:color w:val="000000"/>
                <w:u w:val="single"/>
              </w:rPr>
            </w:pPr>
            <w:proofErr w:type="spellStart"/>
            <w:r w:rsidRPr="00D6040F">
              <w:t>Pani</w:t>
            </w:r>
            <w:proofErr w:type="spellEnd"/>
            <w:r w:rsidRPr="00D6040F">
              <w:t xml:space="preserve"> Verma </w:t>
            </w:r>
          </w:p>
        </w:tc>
        <w:tc>
          <w:tcPr>
            <w:tcW w:w="366" w:type="dxa"/>
            <w:noWrap/>
          </w:tcPr>
          <w:p w14:paraId="68AB973D" w14:textId="77777777" w:rsidR="0003713A" w:rsidRPr="007E4164" w:rsidRDefault="0003713A" w:rsidP="00EB5839">
            <w:pPr>
              <w:jc w:val="right"/>
              <w:rPr>
                <w:color w:val="000000"/>
              </w:rPr>
            </w:pPr>
            <w:r w:rsidRPr="00D6040F">
              <w:t>v.</w:t>
            </w:r>
          </w:p>
        </w:tc>
        <w:tc>
          <w:tcPr>
            <w:tcW w:w="3405" w:type="dxa"/>
            <w:noWrap/>
          </w:tcPr>
          <w:p w14:paraId="19D5DBA0" w14:textId="77777777" w:rsidR="0003713A" w:rsidRPr="007E4164" w:rsidRDefault="0003713A" w:rsidP="00EB5839">
            <w:pPr>
              <w:jc w:val="right"/>
              <w:rPr>
                <w:color w:val="000000"/>
              </w:rPr>
            </w:pPr>
            <w:r w:rsidRPr="00D6040F">
              <w:t>DOL</w:t>
            </w:r>
          </w:p>
        </w:tc>
        <w:tc>
          <w:tcPr>
            <w:tcW w:w="1318" w:type="dxa"/>
            <w:noWrap/>
          </w:tcPr>
          <w:p w14:paraId="3C574225" w14:textId="77777777" w:rsidR="0003713A" w:rsidRPr="007E4164" w:rsidRDefault="0003713A" w:rsidP="00EB5839">
            <w:pPr>
              <w:jc w:val="right"/>
              <w:rPr>
                <w:color w:val="000000"/>
              </w:rPr>
            </w:pPr>
            <w:r w:rsidRPr="00D6040F">
              <w:t>Mann</w:t>
            </w:r>
          </w:p>
        </w:tc>
      </w:tr>
      <w:tr w:rsidR="0003713A" w:rsidRPr="007E4164" w14:paraId="1C48BB61" w14:textId="77777777" w:rsidTr="00EB5839">
        <w:trPr>
          <w:trHeight w:val="300"/>
        </w:trPr>
        <w:tc>
          <w:tcPr>
            <w:tcW w:w="661" w:type="dxa"/>
            <w:noWrap/>
          </w:tcPr>
          <w:p w14:paraId="37516FB3" w14:textId="77777777" w:rsidR="0003713A" w:rsidRPr="007E4164" w:rsidRDefault="0003713A" w:rsidP="00EB5839">
            <w:pPr>
              <w:jc w:val="right"/>
              <w:rPr>
                <w:color w:val="000000"/>
              </w:rPr>
            </w:pPr>
          </w:p>
        </w:tc>
        <w:tc>
          <w:tcPr>
            <w:tcW w:w="668" w:type="dxa"/>
            <w:noWrap/>
          </w:tcPr>
          <w:p w14:paraId="4A36E9B0" w14:textId="77777777" w:rsidR="0003713A" w:rsidRPr="007E4164" w:rsidRDefault="0003713A" w:rsidP="00EB5839">
            <w:pPr>
              <w:jc w:val="right"/>
              <w:rPr>
                <w:color w:val="000000"/>
              </w:rPr>
            </w:pPr>
          </w:p>
        </w:tc>
        <w:tc>
          <w:tcPr>
            <w:tcW w:w="1251" w:type="dxa"/>
            <w:noWrap/>
          </w:tcPr>
          <w:p w14:paraId="37AFDF9A" w14:textId="77777777" w:rsidR="0003713A" w:rsidRPr="007E4164" w:rsidRDefault="0003713A" w:rsidP="00EB5839">
            <w:pPr>
              <w:jc w:val="right"/>
              <w:rPr>
                <w:color w:val="000000"/>
              </w:rPr>
            </w:pPr>
            <w:r w:rsidRPr="00D6040F">
              <w:t xml:space="preserve"> </w:t>
            </w:r>
          </w:p>
        </w:tc>
        <w:tc>
          <w:tcPr>
            <w:tcW w:w="1262" w:type="dxa"/>
          </w:tcPr>
          <w:p w14:paraId="7121E88A" w14:textId="77777777" w:rsidR="0003713A" w:rsidRPr="007E4164" w:rsidRDefault="0003713A" w:rsidP="00EB5839">
            <w:pPr>
              <w:jc w:val="right"/>
              <w:rPr>
                <w:color w:val="000000"/>
              </w:rPr>
            </w:pPr>
            <w:r w:rsidRPr="00D6040F">
              <w:t xml:space="preserve"> </w:t>
            </w:r>
          </w:p>
        </w:tc>
        <w:tc>
          <w:tcPr>
            <w:tcW w:w="1856" w:type="dxa"/>
            <w:noWrap/>
          </w:tcPr>
          <w:p w14:paraId="3CE2EEEB" w14:textId="77777777" w:rsidR="0003713A" w:rsidRPr="007E4164" w:rsidRDefault="0003713A" w:rsidP="00EB5839">
            <w:pPr>
              <w:jc w:val="right"/>
              <w:rPr>
                <w:b/>
                <w:bCs/>
                <w:color w:val="000000"/>
                <w:u w:val="single"/>
              </w:rPr>
            </w:pPr>
            <w:r w:rsidRPr="00D6040F">
              <w:t xml:space="preserve"> </w:t>
            </w:r>
          </w:p>
        </w:tc>
        <w:tc>
          <w:tcPr>
            <w:tcW w:w="366" w:type="dxa"/>
            <w:noWrap/>
          </w:tcPr>
          <w:p w14:paraId="68F47FB7" w14:textId="77777777" w:rsidR="0003713A" w:rsidRPr="007E4164" w:rsidRDefault="0003713A" w:rsidP="00EB5839">
            <w:pPr>
              <w:jc w:val="right"/>
              <w:rPr>
                <w:color w:val="000000"/>
              </w:rPr>
            </w:pPr>
            <w:r w:rsidRPr="00D6040F">
              <w:t xml:space="preserve"> </w:t>
            </w:r>
          </w:p>
        </w:tc>
        <w:tc>
          <w:tcPr>
            <w:tcW w:w="3405" w:type="dxa"/>
            <w:noWrap/>
          </w:tcPr>
          <w:p w14:paraId="06D4813A" w14:textId="77777777" w:rsidR="0003713A" w:rsidRPr="007E4164" w:rsidRDefault="0003713A" w:rsidP="00EB5839">
            <w:pPr>
              <w:jc w:val="right"/>
              <w:rPr>
                <w:color w:val="000000"/>
              </w:rPr>
            </w:pPr>
            <w:r w:rsidRPr="00D6040F">
              <w:t xml:space="preserve"> </w:t>
            </w:r>
          </w:p>
        </w:tc>
        <w:tc>
          <w:tcPr>
            <w:tcW w:w="1318" w:type="dxa"/>
            <w:noWrap/>
          </w:tcPr>
          <w:p w14:paraId="216E3735" w14:textId="77777777" w:rsidR="0003713A" w:rsidRPr="007E4164" w:rsidRDefault="0003713A" w:rsidP="00EB5839">
            <w:pPr>
              <w:jc w:val="right"/>
              <w:rPr>
                <w:color w:val="000000"/>
              </w:rPr>
            </w:pPr>
          </w:p>
        </w:tc>
      </w:tr>
      <w:tr w:rsidR="0003713A" w:rsidRPr="007E4164" w14:paraId="60EC5951" w14:textId="77777777" w:rsidTr="00EB5839">
        <w:trPr>
          <w:trHeight w:val="300"/>
        </w:trPr>
        <w:tc>
          <w:tcPr>
            <w:tcW w:w="661" w:type="dxa"/>
            <w:noWrap/>
          </w:tcPr>
          <w:p w14:paraId="2D494AE3" w14:textId="77777777" w:rsidR="0003713A" w:rsidRPr="007E4164" w:rsidRDefault="0003713A" w:rsidP="00EB5839">
            <w:pPr>
              <w:jc w:val="right"/>
              <w:rPr>
                <w:color w:val="000000"/>
              </w:rPr>
            </w:pPr>
            <w:r w:rsidRPr="00D6040F">
              <w:t>21</w:t>
            </w:r>
          </w:p>
        </w:tc>
        <w:tc>
          <w:tcPr>
            <w:tcW w:w="668" w:type="dxa"/>
            <w:noWrap/>
          </w:tcPr>
          <w:p w14:paraId="6FCAA75A" w14:textId="77777777" w:rsidR="0003713A" w:rsidRPr="007E4164" w:rsidRDefault="0003713A" w:rsidP="00EB5839">
            <w:pPr>
              <w:jc w:val="right"/>
              <w:rPr>
                <w:color w:val="000000"/>
              </w:rPr>
            </w:pPr>
            <w:r w:rsidRPr="00D6040F">
              <w:t>DOT</w:t>
            </w:r>
          </w:p>
        </w:tc>
        <w:tc>
          <w:tcPr>
            <w:tcW w:w="1251" w:type="dxa"/>
            <w:noWrap/>
          </w:tcPr>
          <w:p w14:paraId="4C830D13" w14:textId="77777777" w:rsidR="0003713A" w:rsidRPr="007E4164" w:rsidRDefault="0003713A" w:rsidP="00EB5839">
            <w:pPr>
              <w:jc w:val="right"/>
              <w:rPr>
                <w:color w:val="000000"/>
              </w:rPr>
            </w:pPr>
            <w:r w:rsidRPr="00D6040F">
              <w:t>01593</w:t>
            </w:r>
          </w:p>
        </w:tc>
        <w:tc>
          <w:tcPr>
            <w:tcW w:w="1262" w:type="dxa"/>
          </w:tcPr>
          <w:p w14:paraId="5A996299" w14:textId="77777777" w:rsidR="0003713A" w:rsidRPr="007E4164" w:rsidRDefault="0003713A" w:rsidP="00EB5839">
            <w:pPr>
              <w:jc w:val="right"/>
              <w:rPr>
                <w:color w:val="000000"/>
              </w:rPr>
            </w:pPr>
            <w:r w:rsidRPr="00D6040F">
              <w:t>6/30/2021</w:t>
            </w:r>
          </w:p>
        </w:tc>
        <w:tc>
          <w:tcPr>
            <w:tcW w:w="1856" w:type="dxa"/>
            <w:noWrap/>
          </w:tcPr>
          <w:p w14:paraId="49687979" w14:textId="77777777" w:rsidR="0003713A" w:rsidRPr="007E4164" w:rsidRDefault="0003713A" w:rsidP="00EB5839">
            <w:pPr>
              <w:jc w:val="right"/>
              <w:rPr>
                <w:b/>
                <w:bCs/>
                <w:color w:val="000000"/>
                <w:u w:val="single"/>
              </w:rPr>
            </w:pPr>
            <w:r w:rsidRPr="00D6040F">
              <w:t xml:space="preserve">Benjamin Riley Pierce </w:t>
            </w:r>
          </w:p>
        </w:tc>
        <w:tc>
          <w:tcPr>
            <w:tcW w:w="366" w:type="dxa"/>
            <w:noWrap/>
          </w:tcPr>
          <w:p w14:paraId="4808F464" w14:textId="77777777" w:rsidR="0003713A" w:rsidRPr="007E4164" w:rsidRDefault="0003713A" w:rsidP="00EB5839">
            <w:pPr>
              <w:jc w:val="right"/>
              <w:rPr>
                <w:color w:val="000000"/>
              </w:rPr>
            </w:pPr>
            <w:r w:rsidRPr="00D6040F">
              <w:t>v.</w:t>
            </w:r>
          </w:p>
        </w:tc>
        <w:tc>
          <w:tcPr>
            <w:tcW w:w="3405" w:type="dxa"/>
            <w:noWrap/>
          </w:tcPr>
          <w:p w14:paraId="1A948D94" w14:textId="77777777" w:rsidR="0003713A" w:rsidRPr="007E4164" w:rsidRDefault="0003713A" w:rsidP="00EB5839">
            <w:pPr>
              <w:jc w:val="right"/>
              <w:rPr>
                <w:color w:val="000000"/>
              </w:rPr>
            </w:pPr>
            <w:r w:rsidRPr="00D6040F">
              <w:t>NC Department of Transportation</w:t>
            </w:r>
          </w:p>
        </w:tc>
        <w:tc>
          <w:tcPr>
            <w:tcW w:w="1318" w:type="dxa"/>
            <w:noWrap/>
          </w:tcPr>
          <w:p w14:paraId="500813CC" w14:textId="77777777" w:rsidR="0003713A" w:rsidRPr="007E4164" w:rsidRDefault="0003713A" w:rsidP="00EB5839">
            <w:pPr>
              <w:jc w:val="right"/>
              <w:rPr>
                <w:color w:val="000000"/>
              </w:rPr>
            </w:pPr>
            <w:r w:rsidRPr="00D6040F">
              <w:t>Mann</w:t>
            </w:r>
          </w:p>
        </w:tc>
      </w:tr>
      <w:tr w:rsidR="0003713A" w:rsidRPr="007E4164" w14:paraId="1C6F01BE" w14:textId="77777777" w:rsidTr="00EB5839">
        <w:trPr>
          <w:trHeight w:val="300"/>
        </w:trPr>
        <w:tc>
          <w:tcPr>
            <w:tcW w:w="661" w:type="dxa"/>
            <w:noWrap/>
          </w:tcPr>
          <w:p w14:paraId="662B5AF4" w14:textId="77777777" w:rsidR="0003713A" w:rsidRPr="007E4164" w:rsidRDefault="0003713A" w:rsidP="00EB5839">
            <w:pPr>
              <w:jc w:val="right"/>
              <w:rPr>
                <w:color w:val="000000"/>
              </w:rPr>
            </w:pPr>
          </w:p>
        </w:tc>
        <w:tc>
          <w:tcPr>
            <w:tcW w:w="668" w:type="dxa"/>
            <w:noWrap/>
          </w:tcPr>
          <w:p w14:paraId="284D3D60" w14:textId="77777777" w:rsidR="0003713A" w:rsidRPr="007E4164" w:rsidRDefault="0003713A" w:rsidP="00EB5839">
            <w:pPr>
              <w:jc w:val="right"/>
              <w:rPr>
                <w:color w:val="000000"/>
              </w:rPr>
            </w:pPr>
          </w:p>
        </w:tc>
        <w:tc>
          <w:tcPr>
            <w:tcW w:w="1251" w:type="dxa"/>
            <w:noWrap/>
          </w:tcPr>
          <w:p w14:paraId="36385395" w14:textId="77777777" w:rsidR="0003713A" w:rsidRPr="007E4164" w:rsidRDefault="0003713A" w:rsidP="00EB5839">
            <w:pPr>
              <w:jc w:val="right"/>
              <w:rPr>
                <w:color w:val="000000"/>
              </w:rPr>
            </w:pPr>
            <w:r w:rsidRPr="00D6040F">
              <w:t xml:space="preserve"> </w:t>
            </w:r>
          </w:p>
        </w:tc>
        <w:tc>
          <w:tcPr>
            <w:tcW w:w="1262" w:type="dxa"/>
          </w:tcPr>
          <w:p w14:paraId="29EB4E73" w14:textId="77777777" w:rsidR="0003713A" w:rsidRPr="007E4164" w:rsidRDefault="0003713A" w:rsidP="00EB5839">
            <w:pPr>
              <w:jc w:val="right"/>
              <w:rPr>
                <w:color w:val="000000"/>
              </w:rPr>
            </w:pPr>
            <w:r w:rsidRPr="00D6040F">
              <w:t xml:space="preserve"> </w:t>
            </w:r>
          </w:p>
        </w:tc>
        <w:tc>
          <w:tcPr>
            <w:tcW w:w="1856" w:type="dxa"/>
            <w:noWrap/>
          </w:tcPr>
          <w:p w14:paraId="432D6B04" w14:textId="77777777" w:rsidR="0003713A" w:rsidRPr="007E4164" w:rsidRDefault="0003713A" w:rsidP="00EB5839">
            <w:pPr>
              <w:jc w:val="right"/>
              <w:rPr>
                <w:b/>
                <w:bCs/>
                <w:color w:val="000000"/>
                <w:u w:val="single"/>
              </w:rPr>
            </w:pPr>
            <w:r w:rsidRPr="00D6040F">
              <w:t xml:space="preserve"> </w:t>
            </w:r>
          </w:p>
        </w:tc>
        <w:tc>
          <w:tcPr>
            <w:tcW w:w="366" w:type="dxa"/>
            <w:noWrap/>
          </w:tcPr>
          <w:p w14:paraId="406F5F1B" w14:textId="77777777" w:rsidR="0003713A" w:rsidRPr="007E4164" w:rsidRDefault="0003713A" w:rsidP="00EB5839">
            <w:pPr>
              <w:jc w:val="right"/>
              <w:rPr>
                <w:color w:val="000000"/>
              </w:rPr>
            </w:pPr>
            <w:r w:rsidRPr="00D6040F">
              <w:t xml:space="preserve"> </w:t>
            </w:r>
          </w:p>
        </w:tc>
        <w:tc>
          <w:tcPr>
            <w:tcW w:w="3405" w:type="dxa"/>
            <w:noWrap/>
          </w:tcPr>
          <w:p w14:paraId="0BA062CF" w14:textId="77777777" w:rsidR="0003713A" w:rsidRPr="007E4164" w:rsidRDefault="0003713A" w:rsidP="00EB5839">
            <w:pPr>
              <w:jc w:val="right"/>
              <w:rPr>
                <w:color w:val="000000"/>
              </w:rPr>
            </w:pPr>
            <w:r w:rsidRPr="00D6040F">
              <w:t xml:space="preserve"> </w:t>
            </w:r>
          </w:p>
        </w:tc>
        <w:tc>
          <w:tcPr>
            <w:tcW w:w="1318" w:type="dxa"/>
            <w:noWrap/>
          </w:tcPr>
          <w:p w14:paraId="22FB4411" w14:textId="77777777" w:rsidR="0003713A" w:rsidRPr="007E4164" w:rsidRDefault="0003713A" w:rsidP="00EB5839">
            <w:pPr>
              <w:jc w:val="right"/>
              <w:rPr>
                <w:color w:val="000000"/>
              </w:rPr>
            </w:pPr>
          </w:p>
        </w:tc>
      </w:tr>
      <w:tr w:rsidR="0003713A" w:rsidRPr="007E4164" w14:paraId="2ACD9E99" w14:textId="77777777" w:rsidTr="00EB5839">
        <w:trPr>
          <w:trHeight w:val="300"/>
        </w:trPr>
        <w:tc>
          <w:tcPr>
            <w:tcW w:w="661" w:type="dxa"/>
            <w:noWrap/>
          </w:tcPr>
          <w:p w14:paraId="69A28706" w14:textId="77777777" w:rsidR="0003713A" w:rsidRPr="007E4164" w:rsidRDefault="0003713A" w:rsidP="00EB5839">
            <w:pPr>
              <w:jc w:val="right"/>
              <w:rPr>
                <w:color w:val="000000"/>
              </w:rPr>
            </w:pPr>
            <w:r w:rsidRPr="00D6040F">
              <w:t>21</w:t>
            </w:r>
          </w:p>
        </w:tc>
        <w:tc>
          <w:tcPr>
            <w:tcW w:w="668" w:type="dxa"/>
            <w:noWrap/>
          </w:tcPr>
          <w:p w14:paraId="1B22E971" w14:textId="77777777" w:rsidR="0003713A" w:rsidRPr="007E4164" w:rsidRDefault="0003713A" w:rsidP="00EB5839">
            <w:pPr>
              <w:jc w:val="right"/>
              <w:rPr>
                <w:color w:val="000000"/>
              </w:rPr>
            </w:pPr>
            <w:r w:rsidRPr="00D6040F">
              <w:t>DSA</w:t>
            </w:r>
          </w:p>
        </w:tc>
        <w:tc>
          <w:tcPr>
            <w:tcW w:w="1251" w:type="dxa"/>
            <w:noWrap/>
          </w:tcPr>
          <w:p w14:paraId="25625BFC" w14:textId="77777777" w:rsidR="0003713A" w:rsidRPr="007E4164" w:rsidRDefault="0003713A" w:rsidP="00EB5839">
            <w:pPr>
              <w:jc w:val="right"/>
              <w:rPr>
                <w:color w:val="000000"/>
              </w:rPr>
            </w:pPr>
            <w:r w:rsidRPr="00D6040F">
              <w:t>01505</w:t>
            </w:r>
          </w:p>
        </w:tc>
        <w:tc>
          <w:tcPr>
            <w:tcW w:w="1262" w:type="dxa"/>
          </w:tcPr>
          <w:p w14:paraId="496F9469" w14:textId="77777777" w:rsidR="0003713A" w:rsidRPr="007E4164" w:rsidRDefault="0003713A" w:rsidP="00EB5839">
            <w:pPr>
              <w:jc w:val="right"/>
              <w:rPr>
                <w:color w:val="000000"/>
              </w:rPr>
            </w:pPr>
            <w:r w:rsidRPr="00D6040F">
              <w:t>6/10/2021</w:t>
            </w:r>
          </w:p>
        </w:tc>
        <w:tc>
          <w:tcPr>
            <w:tcW w:w="1856" w:type="dxa"/>
            <w:noWrap/>
          </w:tcPr>
          <w:p w14:paraId="589D4D05" w14:textId="77777777" w:rsidR="0003713A" w:rsidRPr="007E4164" w:rsidRDefault="0003713A" w:rsidP="00EB5839">
            <w:pPr>
              <w:jc w:val="right"/>
              <w:rPr>
                <w:b/>
                <w:bCs/>
                <w:color w:val="000000"/>
                <w:u w:val="single"/>
              </w:rPr>
            </w:pPr>
            <w:r w:rsidRPr="00D6040F">
              <w:t xml:space="preserve">Kinetic Minds Inc </w:t>
            </w:r>
          </w:p>
        </w:tc>
        <w:tc>
          <w:tcPr>
            <w:tcW w:w="366" w:type="dxa"/>
            <w:noWrap/>
          </w:tcPr>
          <w:p w14:paraId="25A0A098" w14:textId="77777777" w:rsidR="0003713A" w:rsidRPr="007E4164" w:rsidRDefault="0003713A" w:rsidP="00EB5839">
            <w:pPr>
              <w:jc w:val="right"/>
              <w:rPr>
                <w:color w:val="000000"/>
              </w:rPr>
            </w:pPr>
            <w:r w:rsidRPr="00D6040F">
              <w:t>v.</w:t>
            </w:r>
          </w:p>
        </w:tc>
        <w:tc>
          <w:tcPr>
            <w:tcW w:w="3405" w:type="dxa"/>
            <w:noWrap/>
          </w:tcPr>
          <w:p w14:paraId="1E3DB0A7" w14:textId="77777777" w:rsidR="0003713A" w:rsidRPr="007E4164" w:rsidRDefault="0003713A" w:rsidP="00EB5839">
            <w:pPr>
              <w:jc w:val="right"/>
              <w:rPr>
                <w:color w:val="000000"/>
              </w:rPr>
            </w:pPr>
            <w:r w:rsidRPr="00D6040F">
              <w:t>NC Office of the State Auditor</w:t>
            </w:r>
          </w:p>
        </w:tc>
        <w:tc>
          <w:tcPr>
            <w:tcW w:w="1318" w:type="dxa"/>
            <w:noWrap/>
          </w:tcPr>
          <w:p w14:paraId="3FAEAA72" w14:textId="77777777" w:rsidR="0003713A" w:rsidRPr="007E4164" w:rsidRDefault="0003713A" w:rsidP="00EB5839">
            <w:pPr>
              <w:jc w:val="right"/>
              <w:rPr>
                <w:color w:val="000000"/>
              </w:rPr>
            </w:pPr>
            <w:r w:rsidRPr="00D6040F">
              <w:t>Lassiter</w:t>
            </w:r>
          </w:p>
        </w:tc>
      </w:tr>
      <w:tr w:rsidR="0003713A" w:rsidRPr="007E4164" w14:paraId="5C8D9709" w14:textId="77777777" w:rsidTr="00EB5839">
        <w:trPr>
          <w:trHeight w:val="300"/>
        </w:trPr>
        <w:tc>
          <w:tcPr>
            <w:tcW w:w="661" w:type="dxa"/>
            <w:noWrap/>
          </w:tcPr>
          <w:p w14:paraId="2D4A1C7D" w14:textId="77777777" w:rsidR="0003713A" w:rsidRPr="007E4164" w:rsidRDefault="0003713A" w:rsidP="00EB5839">
            <w:pPr>
              <w:jc w:val="right"/>
              <w:rPr>
                <w:color w:val="000000"/>
              </w:rPr>
            </w:pPr>
          </w:p>
        </w:tc>
        <w:tc>
          <w:tcPr>
            <w:tcW w:w="668" w:type="dxa"/>
            <w:noWrap/>
          </w:tcPr>
          <w:p w14:paraId="0F33B723" w14:textId="77777777" w:rsidR="0003713A" w:rsidRPr="007E4164" w:rsidRDefault="0003713A" w:rsidP="00EB5839">
            <w:pPr>
              <w:jc w:val="right"/>
              <w:rPr>
                <w:color w:val="000000"/>
              </w:rPr>
            </w:pPr>
          </w:p>
        </w:tc>
        <w:tc>
          <w:tcPr>
            <w:tcW w:w="1251" w:type="dxa"/>
            <w:noWrap/>
          </w:tcPr>
          <w:p w14:paraId="4E057761" w14:textId="77777777" w:rsidR="0003713A" w:rsidRPr="007E4164" w:rsidRDefault="0003713A" w:rsidP="00EB5839">
            <w:pPr>
              <w:jc w:val="right"/>
              <w:rPr>
                <w:color w:val="000000"/>
              </w:rPr>
            </w:pPr>
            <w:r w:rsidRPr="00D6040F">
              <w:t xml:space="preserve"> </w:t>
            </w:r>
          </w:p>
        </w:tc>
        <w:tc>
          <w:tcPr>
            <w:tcW w:w="1262" w:type="dxa"/>
          </w:tcPr>
          <w:p w14:paraId="42C1B0E2" w14:textId="77777777" w:rsidR="0003713A" w:rsidRPr="007E4164" w:rsidRDefault="0003713A" w:rsidP="00EB5839">
            <w:pPr>
              <w:jc w:val="right"/>
              <w:rPr>
                <w:color w:val="000000"/>
              </w:rPr>
            </w:pPr>
            <w:r w:rsidRPr="00D6040F">
              <w:t xml:space="preserve"> </w:t>
            </w:r>
          </w:p>
        </w:tc>
        <w:tc>
          <w:tcPr>
            <w:tcW w:w="1856" w:type="dxa"/>
            <w:noWrap/>
          </w:tcPr>
          <w:p w14:paraId="1BABB67B" w14:textId="77777777" w:rsidR="0003713A" w:rsidRPr="007E4164" w:rsidRDefault="0003713A" w:rsidP="00EB5839">
            <w:pPr>
              <w:jc w:val="right"/>
              <w:rPr>
                <w:b/>
                <w:bCs/>
                <w:color w:val="000000"/>
                <w:u w:val="single"/>
              </w:rPr>
            </w:pPr>
            <w:r w:rsidRPr="00D6040F">
              <w:t xml:space="preserve"> </w:t>
            </w:r>
          </w:p>
        </w:tc>
        <w:tc>
          <w:tcPr>
            <w:tcW w:w="366" w:type="dxa"/>
            <w:noWrap/>
          </w:tcPr>
          <w:p w14:paraId="25844123" w14:textId="77777777" w:rsidR="0003713A" w:rsidRPr="007E4164" w:rsidRDefault="0003713A" w:rsidP="00EB5839">
            <w:pPr>
              <w:jc w:val="right"/>
              <w:rPr>
                <w:color w:val="000000"/>
              </w:rPr>
            </w:pPr>
            <w:r w:rsidRPr="00D6040F">
              <w:t xml:space="preserve"> </w:t>
            </w:r>
          </w:p>
        </w:tc>
        <w:tc>
          <w:tcPr>
            <w:tcW w:w="3405" w:type="dxa"/>
            <w:noWrap/>
          </w:tcPr>
          <w:p w14:paraId="5DC394E2" w14:textId="77777777" w:rsidR="0003713A" w:rsidRPr="007E4164" w:rsidRDefault="0003713A" w:rsidP="00EB5839">
            <w:pPr>
              <w:jc w:val="right"/>
              <w:rPr>
                <w:color w:val="000000"/>
              </w:rPr>
            </w:pPr>
            <w:r w:rsidRPr="00D6040F">
              <w:t xml:space="preserve"> </w:t>
            </w:r>
          </w:p>
        </w:tc>
        <w:tc>
          <w:tcPr>
            <w:tcW w:w="1318" w:type="dxa"/>
            <w:noWrap/>
          </w:tcPr>
          <w:p w14:paraId="333392A5" w14:textId="77777777" w:rsidR="0003713A" w:rsidRPr="007E4164" w:rsidRDefault="0003713A" w:rsidP="00EB5839">
            <w:pPr>
              <w:jc w:val="right"/>
              <w:rPr>
                <w:color w:val="000000"/>
              </w:rPr>
            </w:pPr>
          </w:p>
        </w:tc>
      </w:tr>
      <w:tr w:rsidR="0003713A" w:rsidRPr="007E4164" w14:paraId="7F453C8B" w14:textId="77777777" w:rsidTr="00EB5839">
        <w:trPr>
          <w:trHeight w:val="300"/>
        </w:trPr>
        <w:tc>
          <w:tcPr>
            <w:tcW w:w="661" w:type="dxa"/>
            <w:noWrap/>
          </w:tcPr>
          <w:p w14:paraId="3EE81EF8" w14:textId="77777777" w:rsidR="0003713A" w:rsidRPr="007E4164" w:rsidRDefault="0003713A" w:rsidP="00EB5839">
            <w:pPr>
              <w:jc w:val="right"/>
              <w:rPr>
                <w:color w:val="000000"/>
              </w:rPr>
            </w:pPr>
            <w:r w:rsidRPr="00D6040F">
              <w:t>21</w:t>
            </w:r>
          </w:p>
        </w:tc>
        <w:tc>
          <w:tcPr>
            <w:tcW w:w="668" w:type="dxa"/>
            <w:noWrap/>
          </w:tcPr>
          <w:p w14:paraId="69F8DCBE" w14:textId="77777777" w:rsidR="0003713A" w:rsidRPr="007E4164" w:rsidRDefault="0003713A" w:rsidP="00EB5839">
            <w:pPr>
              <w:jc w:val="right"/>
              <w:rPr>
                <w:color w:val="000000"/>
              </w:rPr>
            </w:pPr>
            <w:r w:rsidRPr="00D6040F">
              <w:t>EDC</w:t>
            </w:r>
          </w:p>
        </w:tc>
        <w:tc>
          <w:tcPr>
            <w:tcW w:w="1251" w:type="dxa"/>
            <w:noWrap/>
          </w:tcPr>
          <w:p w14:paraId="0B395E43" w14:textId="77777777" w:rsidR="0003713A" w:rsidRPr="007E4164" w:rsidRDefault="0003713A" w:rsidP="00EB5839">
            <w:pPr>
              <w:jc w:val="right"/>
              <w:rPr>
                <w:color w:val="000000"/>
              </w:rPr>
            </w:pPr>
            <w:r w:rsidRPr="00D6040F">
              <w:t>02118</w:t>
            </w:r>
          </w:p>
        </w:tc>
        <w:tc>
          <w:tcPr>
            <w:tcW w:w="1262" w:type="dxa"/>
          </w:tcPr>
          <w:p w14:paraId="32E1DFC5" w14:textId="77777777" w:rsidR="0003713A" w:rsidRPr="007E4164" w:rsidRDefault="0003713A" w:rsidP="00EB5839">
            <w:pPr>
              <w:jc w:val="right"/>
              <w:rPr>
                <w:color w:val="000000"/>
              </w:rPr>
            </w:pPr>
            <w:r w:rsidRPr="00D6040F">
              <w:t>6/14/2021</w:t>
            </w:r>
          </w:p>
        </w:tc>
        <w:tc>
          <w:tcPr>
            <w:tcW w:w="1856" w:type="dxa"/>
            <w:noWrap/>
          </w:tcPr>
          <w:p w14:paraId="1E526195" w14:textId="77777777" w:rsidR="0003713A" w:rsidRPr="007E4164" w:rsidRDefault="0003713A" w:rsidP="00EB5839">
            <w:pPr>
              <w:jc w:val="right"/>
              <w:rPr>
                <w:b/>
                <w:bCs/>
                <w:color w:val="000000"/>
                <w:u w:val="single"/>
              </w:rPr>
            </w:pPr>
            <w:r w:rsidRPr="00D6040F">
              <w:t xml:space="preserve">Essie Mae Kiser Foxx Charter School </w:t>
            </w:r>
          </w:p>
        </w:tc>
        <w:tc>
          <w:tcPr>
            <w:tcW w:w="366" w:type="dxa"/>
            <w:noWrap/>
          </w:tcPr>
          <w:p w14:paraId="597662E0" w14:textId="77777777" w:rsidR="0003713A" w:rsidRPr="007E4164" w:rsidRDefault="0003713A" w:rsidP="00EB5839">
            <w:pPr>
              <w:jc w:val="right"/>
              <w:rPr>
                <w:color w:val="000000"/>
              </w:rPr>
            </w:pPr>
            <w:r w:rsidRPr="00D6040F">
              <w:t>v.</w:t>
            </w:r>
          </w:p>
        </w:tc>
        <w:tc>
          <w:tcPr>
            <w:tcW w:w="3405" w:type="dxa"/>
            <w:noWrap/>
          </w:tcPr>
          <w:p w14:paraId="2DBC0BBC" w14:textId="77777777" w:rsidR="0003713A" w:rsidRPr="007E4164" w:rsidRDefault="0003713A" w:rsidP="00EB5839">
            <w:pPr>
              <w:jc w:val="right"/>
              <w:rPr>
                <w:color w:val="000000"/>
              </w:rPr>
            </w:pPr>
            <w:r w:rsidRPr="00D6040F">
              <w:t>North Carolina State Board of Education et al</w:t>
            </w:r>
          </w:p>
        </w:tc>
        <w:tc>
          <w:tcPr>
            <w:tcW w:w="1318" w:type="dxa"/>
            <w:noWrap/>
          </w:tcPr>
          <w:p w14:paraId="221AF567" w14:textId="77777777" w:rsidR="0003713A" w:rsidRPr="007E4164" w:rsidRDefault="0003713A" w:rsidP="00EB5839">
            <w:pPr>
              <w:jc w:val="right"/>
              <w:rPr>
                <w:color w:val="000000"/>
              </w:rPr>
            </w:pPr>
            <w:r w:rsidRPr="00D6040F">
              <w:t>May</w:t>
            </w:r>
          </w:p>
        </w:tc>
      </w:tr>
      <w:tr w:rsidR="0003713A" w:rsidRPr="007E4164" w14:paraId="345148E7" w14:textId="77777777" w:rsidTr="00EB5839">
        <w:trPr>
          <w:trHeight w:val="300"/>
        </w:trPr>
        <w:tc>
          <w:tcPr>
            <w:tcW w:w="661" w:type="dxa"/>
            <w:noWrap/>
          </w:tcPr>
          <w:p w14:paraId="1E308F51" w14:textId="77777777" w:rsidR="0003713A" w:rsidRPr="007E4164" w:rsidRDefault="0003713A" w:rsidP="00EB5839">
            <w:pPr>
              <w:jc w:val="right"/>
              <w:rPr>
                <w:color w:val="000000"/>
              </w:rPr>
            </w:pPr>
          </w:p>
        </w:tc>
        <w:tc>
          <w:tcPr>
            <w:tcW w:w="668" w:type="dxa"/>
            <w:noWrap/>
          </w:tcPr>
          <w:p w14:paraId="47F6E2C7" w14:textId="77777777" w:rsidR="0003713A" w:rsidRPr="007E4164" w:rsidRDefault="0003713A" w:rsidP="00EB5839">
            <w:pPr>
              <w:jc w:val="right"/>
              <w:rPr>
                <w:color w:val="000000"/>
              </w:rPr>
            </w:pPr>
          </w:p>
        </w:tc>
        <w:tc>
          <w:tcPr>
            <w:tcW w:w="1251" w:type="dxa"/>
            <w:noWrap/>
          </w:tcPr>
          <w:p w14:paraId="6566C9A7" w14:textId="77777777" w:rsidR="0003713A" w:rsidRPr="007E4164" w:rsidRDefault="0003713A" w:rsidP="00EB5839">
            <w:pPr>
              <w:jc w:val="right"/>
              <w:rPr>
                <w:color w:val="000000"/>
              </w:rPr>
            </w:pPr>
            <w:r w:rsidRPr="00D6040F">
              <w:t xml:space="preserve"> </w:t>
            </w:r>
          </w:p>
        </w:tc>
        <w:tc>
          <w:tcPr>
            <w:tcW w:w="1262" w:type="dxa"/>
          </w:tcPr>
          <w:p w14:paraId="3352F1F2" w14:textId="77777777" w:rsidR="0003713A" w:rsidRPr="007E4164" w:rsidRDefault="0003713A" w:rsidP="00EB5839">
            <w:pPr>
              <w:jc w:val="right"/>
              <w:rPr>
                <w:color w:val="000000"/>
              </w:rPr>
            </w:pPr>
            <w:r w:rsidRPr="00D6040F">
              <w:t xml:space="preserve"> </w:t>
            </w:r>
          </w:p>
        </w:tc>
        <w:tc>
          <w:tcPr>
            <w:tcW w:w="1856" w:type="dxa"/>
            <w:noWrap/>
          </w:tcPr>
          <w:p w14:paraId="1018A86F" w14:textId="77777777" w:rsidR="0003713A" w:rsidRPr="007E4164" w:rsidRDefault="0003713A" w:rsidP="00EB5839">
            <w:pPr>
              <w:jc w:val="right"/>
              <w:rPr>
                <w:b/>
                <w:bCs/>
                <w:color w:val="000000"/>
                <w:u w:val="single"/>
              </w:rPr>
            </w:pPr>
            <w:r w:rsidRPr="00D6040F">
              <w:t xml:space="preserve"> </w:t>
            </w:r>
          </w:p>
        </w:tc>
        <w:tc>
          <w:tcPr>
            <w:tcW w:w="366" w:type="dxa"/>
            <w:noWrap/>
          </w:tcPr>
          <w:p w14:paraId="1D0263CC" w14:textId="77777777" w:rsidR="0003713A" w:rsidRPr="007E4164" w:rsidRDefault="0003713A" w:rsidP="00EB5839">
            <w:pPr>
              <w:jc w:val="right"/>
              <w:rPr>
                <w:color w:val="000000"/>
              </w:rPr>
            </w:pPr>
            <w:r w:rsidRPr="00D6040F">
              <w:t xml:space="preserve"> </w:t>
            </w:r>
          </w:p>
        </w:tc>
        <w:tc>
          <w:tcPr>
            <w:tcW w:w="3405" w:type="dxa"/>
            <w:noWrap/>
          </w:tcPr>
          <w:p w14:paraId="7FBB48CB" w14:textId="77777777" w:rsidR="0003713A" w:rsidRPr="007E4164" w:rsidRDefault="0003713A" w:rsidP="00EB5839">
            <w:pPr>
              <w:jc w:val="right"/>
              <w:rPr>
                <w:color w:val="000000"/>
              </w:rPr>
            </w:pPr>
            <w:r w:rsidRPr="00D6040F">
              <w:t xml:space="preserve"> </w:t>
            </w:r>
          </w:p>
        </w:tc>
        <w:tc>
          <w:tcPr>
            <w:tcW w:w="1318" w:type="dxa"/>
            <w:noWrap/>
          </w:tcPr>
          <w:p w14:paraId="4EE4A315" w14:textId="77777777" w:rsidR="0003713A" w:rsidRPr="007E4164" w:rsidRDefault="0003713A" w:rsidP="00EB5839">
            <w:pPr>
              <w:jc w:val="right"/>
              <w:rPr>
                <w:color w:val="000000"/>
              </w:rPr>
            </w:pPr>
          </w:p>
        </w:tc>
      </w:tr>
      <w:tr w:rsidR="0003713A" w:rsidRPr="007E4164" w14:paraId="594748A1" w14:textId="77777777" w:rsidTr="00EB5839">
        <w:trPr>
          <w:trHeight w:val="300"/>
        </w:trPr>
        <w:tc>
          <w:tcPr>
            <w:tcW w:w="661" w:type="dxa"/>
            <w:noWrap/>
          </w:tcPr>
          <w:p w14:paraId="2D668B74" w14:textId="77777777" w:rsidR="0003713A" w:rsidRPr="007E4164" w:rsidRDefault="0003713A" w:rsidP="00EB5839">
            <w:pPr>
              <w:jc w:val="right"/>
              <w:rPr>
                <w:color w:val="000000"/>
              </w:rPr>
            </w:pPr>
            <w:r w:rsidRPr="00D6040F">
              <w:t>21</w:t>
            </w:r>
          </w:p>
        </w:tc>
        <w:tc>
          <w:tcPr>
            <w:tcW w:w="668" w:type="dxa"/>
            <w:noWrap/>
          </w:tcPr>
          <w:p w14:paraId="5200AA32" w14:textId="77777777" w:rsidR="0003713A" w:rsidRPr="007E4164" w:rsidRDefault="0003713A" w:rsidP="00EB5839">
            <w:pPr>
              <w:jc w:val="right"/>
              <w:rPr>
                <w:color w:val="000000"/>
              </w:rPr>
            </w:pPr>
            <w:r w:rsidRPr="00D6040F">
              <w:t>INS</w:t>
            </w:r>
          </w:p>
        </w:tc>
        <w:tc>
          <w:tcPr>
            <w:tcW w:w="1251" w:type="dxa"/>
            <w:noWrap/>
          </w:tcPr>
          <w:p w14:paraId="7E8E1DD2" w14:textId="77777777" w:rsidR="0003713A" w:rsidRPr="007E4164" w:rsidRDefault="0003713A" w:rsidP="00EB5839">
            <w:pPr>
              <w:jc w:val="right"/>
              <w:rPr>
                <w:color w:val="000000"/>
              </w:rPr>
            </w:pPr>
            <w:r w:rsidRPr="00D6040F">
              <w:t>01553</w:t>
            </w:r>
          </w:p>
        </w:tc>
        <w:tc>
          <w:tcPr>
            <w:tcW w:w="1262" w:type="dxa"/>
          </w:tcPr>
          <w:p w14:paraId="2D1B0371" w14:textId="77777777" w:rsidR="0003713A" w:rsidRPr="007E4164" w:rsidRDefault="0003713A" w:rsidP="00EB5839">
            <w:pPr>
              <w:jc w:val="right"/>
              <w:rPr>
                <w:color w:val="000000"/>
              </w:rPr>
            </w:pPr>
            <w:r w:rsidRPr="00D6040F">
              <w:t>6/24/2021</w:t>
            </w:r>
          </w:p>
        </w:tc>
        <w:tc>
          <w:tcPr>
            <w:tcW w:w="1856" w:type="dxa"/>
            <w:noWrap/>
          </w:tcPr>
          <w:p w14:paraId="005FCD29" w14:textId="77777777" w:rsidR="0003713A" w:rsidRPr="007E4164" w:rsidRDefault="0003713A" w:rsidP="00EB5839">
            <w:pPr>
              <w:jc w:val="right"/>
              <w:rPr>
                <w:b/>
                <w:bCs/>
                <w:color w:val="000000"/>
                <w:u w:val="single"/>
              </w:rPr>
            </w:pPr>
            <w:r w:rsidRPr="00D6040F">
              <w:t xml:space="preserve">Chelsea McLean </w:t>
            </w:r>
          </w:p>
        </w:tc>
        <w:tc>
          <w:tcPr>
            <w:tcW w:w="366" w:type="dxa"/>
            <w:noWrap/>
          </w:tcPr>
          <w:p w14:paraId="764E5FD4" w14:textId="77777777" w:rsidR="0003713A" w:rsidRPr="007E4164" w:rsidRDefault="0003713A" w:rsidP="00EB5839">
            <w:pPr>
              <w:jc w:val="right"/>
              <w:rPr>
                <w:color w:val="000000"/>
              </w:rPr>
            </w:pPr>
            <w:r w:rsidRPr="00D6040F">
              <w:t>v.</w:t>
            </w:r>
          </w:p>
        </w:tc>
        <w:tc>
          <w:tcPr>
            <w:tcW w:w="3405" w:type="dxa"/>
            <w:noWrap/>
          </w:tcPr>
          <w:p w14:paraId="37BF423A" w14:textId="77777777" w:rsidR="0003713A" w:rsidRPr="007E4164" w:rsidRDefault="0003713A" w:rsidP="00EB5839">
            <w:pPr>
              <w:jc w:val="right"/>
              <w:rPr>
                <w:color w:val="000000"/>
              </w:rPr>
            </w:pPr>
            <w:r w:rsidRPr="00D6040F">
              <w:t>North Carolina Department of State Treasurer</w:t>
            </w:r>
          </w:p>
        </w:tc>
        <w:tc>
          <w:tcPr>
            <w:tcW w:w="1318" w:type="dxa"/>
            <w:noWrap/>
          </w:tcPr>
          <w:p w14:paraId="3F5C76D3" w14:textId="77777777" w:rsidR="0003713A" w:rsidRPr="007E4164" w:rsidRDefault="0003713A" w:rsidP="00EB5839">
            <w:pPr>
              <w:jc w:val="right"/>
              <w:rPr>
                <w:color w:val="000000"/>
              </w:rPr>
            </w:pPr>
            <w:r w:rsidRPr="00D6040F">
              <w:t>Malherbe</w:t>
            </w:r>
          </w:p>
        </w:tc>
      </w:tr>
      <w:tr w:rsidR="0003713A" w:rsidRPr="007E4164" w14:paraId="5B619C3F" w14:textId="77777777" w:rsidTr="00EB5839">
        <w:trPr>
          <w:trHeight w:val="300"/>
        </w:trPr>
        <w:tc>
          <w:tcPr>
            <w:tcW w:w="661" w:type="dxa"/>
            <w:noWrap/>
          </w:tcPr>
          <w:p w14:paraId="1EBA295F" w14:textId="77777777" w:rsidR="0003713A" w:rsidRPr="007E4164" w:rsidRDefault="0003713A" w:rsidP="00EB5839">
            <w:pPr>
              <w:jc w:val="right"/>
              <w:rPr>
                <w:color w:val="000000"/>
              </w:rPr>
            </w:pPr>
            <w:r w:rsidRPr="00D6040F">
              <w:t>21</w:t>
            </w:r>
          </w:p>
        </w:tc>
        <w:tc>
          <w:tcPr>
            <w:tcW w:w="668" w:type="dxa"/>
            <w:noWrap/>
          </w:tcPr>
          <w:p w14:paraId="66D1F607" w14:textId="77777777" w:rsidR="0003713A" w:rsidRPr="007E4164" w:rsidRDefault="0003713A" w:rsidP="00EB5839">
            <w:pPr>
              <w:jc w:val="right"/>
              <w:rPr>
                <w:color w:val="000000"/>
              </w:rPr>
            </w:pPr>
            <w:r w:rsidRPr="00D6040F">
              <w:t>INS</w:t>
            </w:r>
          </w:p>
        </w:tc>
        <w:tc>
          <w:tcPr>
            <w:tcW w:w="1251" w:type="dxa"/>
            <w:noWrap/>
          </w:tcPr>
          <w:p w14:paraId="1FD8668D" w14:textId="77777777" w:rsidR="0003713A" w:rsidRPr="007E4164" w:rsidRDefault="0003713A" w:rsidP="00EB5839">
            <w:pPr>
              <w:jc w:val="right"/>
              <w:rPr>
                <w:color w:val="000000"/>
              </w:rPr>
            </w:pPr>
            <w:r w:rsidRPr="00D6040F">
              <w:t>01794</w:t>
            </w:r>
          </w:p>
        </w:tc>
        <w:tc>
          <w:tcPr>
            <w:tcW w:w="1262" w:type="dxa"/>
          </w:tcPr>
          <w:p w14:paraId="4BE2FA4D" w14:textId="77777777" w:rsidR="0003713A" w:rsidRPr="007E4164" w:rsidRDefault="0003713A" w:rsidP="00EB5839">
            <w:pPr>
              <w:jc w:val="right"/>
              <w:rPr>
                <w:color w:val="000000"/>
              </w:rPr>
            </w:pPr>
            <w:r w:rsidRPr="00D6040F">
              <w:t>6/14/2021</w:t>
            </w:r>
          </w:p>
        </w:tc>
        <w:tc>
          <w:tcPr>
            <w:tcW w:w="1856" w:type="dxa"/>
            <w:noWrap/>
          </w:tcPr>
          <w:p w14:paraId="5DA935F6" w14:textId="77777777" w:rsidR="0003713A" w:rsidRPr="007E4164" w:rsidRDefault="0003713A" w:rsidP="00EB5839">
            <w:pPr>
              <w:jc w:val="right"/>
              <w:rPr>
                <w:b/>
                <w:bCs/>
                <w:color w:val="000000"/>
                <w:u w:val="single"/>
              </w:rPr>
            </w:pPr>
            <w:proofErr w:type="spellStart"/>
            <w:r w:rsidRPr="00D6040F">
              <w:t>Cailisha</w:t>
            </w:r>
            <w:proofErr w:type="spellEnd"/>
            <w:r w:rsidRPr="00D6040F">
              <w:t xml:space="preserve"> L Petty</w:t>
            </w:r>
          </w:p>
        </w:tc>
        <w:tc>
          <w:tcPr>
            <w:tcW w:w="366" w:type="dxa"/>
            <w:noWrap/>
          </w:tcPr>
          <w:p w14:paraId="3F87FDFA" w14:textId="77777777" w:rsidR="0003713A" w:rsidRPr="007E4164" w:rsidRDefault="0003713A" w:rsidP="00EB5839">
            <w:pPr>
              <w:jc w:val="right"/>
              <w:rPr>
                <w:color w:val="000000"/>
              </w:rPr>
            </w:pPr>
            <w:r w:rsidRPr="00D6040F">
              <w:t>v.</w:t>
            </w:r>
          </w:p>
        </w:tc>
        <w:tc>
          <w:tcPr>
            <w:tcW w:w="3405" w:type="dxa"/>
            <w:noWrap/>
          </w:tcPr>
          <w:p w14:paraId="5F2730F7" w14:textId="77777777" w:rsidR="0003713A" w:rsidRPr="007E4164" w:rsidRDefault="0003713A" w:rsidP="00EB5839">
            <w:pPr>
              <w:jc w:val="right"/>
              <w:rPr>
                <w:color w:val="000000"/>
              </w:rPr>
            </w:pPr>
            <w:r w:rsidRPr="00D6040F">
              <w:t>North Carolina State Health Plan for Teachers and State Employees</w:t>
            </w:r>
          </w:p>
        </w:tc>
        <w:tc>
          <w:tcPr>
            <w:tcW w:w="1318" w:type="dxa"/>
            <w:noWrap/>
          </w:tcPr>
          <w:p w14:paraId="7D8E6911" w14:textId="77777777" w:rsidR="0003713A" w:rsidRPr="007E4164" w:rsidRDefault="0003713A" w:rsidP="00EB5839">
            <w:pPr>
              <w:jc w:val="right"/>
              <w:rPr>
                <w:color w:val="000000"/>
              </w:rPr>
            </w:pPr>
            <w:r w:rsidRPr="00D6040F">
              <w:t>May</w:t>
            </w:r>
          </w:p>
        </w:tc>
      </w:tr>
      <w:tr w:rsidR="0003713A" w:rsidRPr="007E4164" w14:paraId="76534B0B" w14:textId="77777777" w:rsidTr="00EB5839">
        <w:trPr>
          <w:trHeight w:val="300"/>
        </w:trPr>
        <w:tc>
          <w:tcPr>
            <w:tcW w:w="661" w:type="dxa"/>
            <w:noWrap/>
          </w:tcPr>
          <w:p w14:paraId="4AB40C74" w14:textId="77777777" w:rsidR="0003713A" w:rsidRPr="007E4164" w:rsidRDefault="0003713A" w:rsidP="00EB5839">
            <w:pPr>
              <w:jc w:val="right"/>
              <w:rPr>
                <w:color w:val="000000"/>
              </w:rPr>
            </w:pPr>
          </w:p>
        </w:tc>
        <w:tc>
          <w:tcPr>
            <w:tcW w:w="668" w:type="dxa"/>
            <w:noWrap/>
          </w:tcPr>
          <w:p w14:paraId="784EA9BC" w14:textId="77777777" w:rsidR="0003713A" w:rsidRPr="007E4164" w:rsidRDefault="0003713A" w:rsidP="00EB5839">
            <w:pPr>
              <w:jc w:val="right"/>
              <w:rPr>
                <w:color w:val="000000"/>
              </w:rPr>
            </w:pPr>
          </w:p>
        </w:tc>
        <w:tc>
          <w:tcPr>
            <w:tcW w:w="1251" w:type="dxa"/>
            <w:noWrap/>
          </w:tcPr>
          <w:p w14:paraId="7CD28B34" w14:textId="77777777" w:rsidR="0003713A" w:rsidRPr="007E4164" w:rsidRDefault="0003713A" w:rsidP="00EB5839">
            <w:pPr>
              <w:jc w:val="right"/>
              <w:rPr>
                <w:color w:val="000000"/>
              </w:rPr>
            </w:pPr>
            <w:r w:rsidRPr="00D6040F">
              <w:t xml:space="preserve"> </w:t>
            </w:r>
          </w:p>
        </w:tc>
        <w:tc>
          <w:tcPr>
            <w:tcW w:w="1262" w:type="dxa"/>
          </w:tcPr>
          <w:p w14:paraId="3433381C" w14:textId="77777777" w:rsidR="0003713A" w:rsidRPr="007E4164" w:rsidRDefault="0003713A" w:rsidP="00EB5839">
            <w:pPr>
              <w:jc w:val="right"/>
              <w:rPr>
                <w:color w:val="000000"/>
              </w:rPr>
            </w:pPr>
            <w:r w:rsidRPr="00D6040F">
              <w:t xml:space="preserve"> </w:t>
            </w:r>
          </w:p>
        </w:tc>
        <w:tc>
          <w:tcPr>
            <w:tcW w:w="1856" w:type="dxa"/>
            <w:noWrap/>
          </w:tcPr>
          <w:p w14:paraId="2BFC6B81" w14:textId="77777777" w:rsidR="0003713A" w:rsidRPr="007E4164" w:rsidRDefault="0003713A" w:rsidP="00EB5839">
            <w:pPr>
              <w:jc w:val="right"/>
              <w:rPr>
                <w:b/>
                <w:bCs/>
                <w:color w:val="000000"/>
                <w:u w:val="single"/>
              </w:rPr>
            </w:pPr>
            <w:r w:rsidRPr="00D6040F">
              <w:t xml:space="preserve"> </w:t>
            </w:r>
          </w:p>
        </w:tc>
        <w:tc>
          <w:tcPr>
            <w:tcW w:w="366" w:type="dxa"/>
            <w:noWrap/>
          </w:tcPr>
          <w:p w14:paraId="0DB50BD5" w14:textId="77777777" w:rsidR="0003713A" w:rsidRPr="007E4164" w:rsidRDefault="0003713A" w:rsidP="00EB5839">
            <w:pPr>
              <w:jc w:val="right"/>
              <w:rPr>
                <w:color w:val="000000"/>
              </w:rPr>
            </w:pPr>
            <w:r w:rsidRPr="00D6040F">
              <w:t xml:space="preserve"> </w:t>
            </w:r>
          </w:p>
        </w:tc>
        <w:tc>
          <w:tcPr>
            <w:tcW w:w="3405" w:type="dxa"/>
            <w:noWrap/>
          </w:tcPr>
          <w:p w14:paraId="7593A74B" w14:textId="77777777" w:rsidR="0003713A" w:rsidRPr="007E4164" w:rsidRDefault="0003713A" w:rsidP="00EB5839">
            <w:pPr>
              <w:jc w:val="right"/>
              <w:rPr>
                <w:color w:val="000000"/>
              </w:rPr>
            </w:pPr>
            <w:r w:rsidRPr="00D6040F">
              <w:t xml:space="preserve"> </w:t>
            </w:r>
          </w:p>
        </w:tc>
        <w:tc>
          <w:tcPr>
            <w:tcW w:w="1318" w:type="dxa"/>
            <w:noWrap/>
          </w:tcPr>
          <w:p w14:paraId="3C85DBF0" w14:textId="77777777" w:rsidR="0003713A" w:rsidRPr="007E4164" w:rsidRDefault="0003713A" w:rsidP="00EB5839">
            <w:pPr>
              <w:jc w:val="right"/>
              <w:rPr>
                <w:color w:val="000000"/>
              </w:rPr>
            </w:pPr>
          </w:p>
        </w:tc>
      </w:tr>
      <w:tr w:rsidR="0003713A" w:rsidRPr="007E4164" w14:paraId="39DE81C7" w14:textId="77777777" w:rsidTr="00EB5839">
        <w:trPr>
          <w:trHeight w:val="300"/>
        </w:trPr>
        <w:tc>
          <w:tcPr>
            <w:tcW w:w="661" w:type="dxa"/>
            <w:noWrap/>
          </w:tcPr>
          <w:p w14:paraId="7472E26C" w14:textId="77777777" w:rsidR="0003713A" w:rsidRPr="007E4164" w:rsidRDefault="0003713A" w:rsidP="00EB5839">
            <w:pPr>
              <w:jc w:val="right"/>
              <w:rPr>
                <w:color w:val="000000"/>
              </w:rPr>
            </w:pPr>
            <w:r w:rsidRPr="00D6040F">
              <w:t>21</w:t>
            </w:r>
          </w:p>
        </w:tc>
        <w:tc>
          <w:tcPr>
            <w:tcW w:w="668" w:type="dxa"/>
            <w:noWrap/>
          </w:tcPr>
          <w:p w14:paraId="76654C22" w14:textId="77777777" w:rsidR="0003713A" w:rsidRPr="007E4164" w:rsidRDefault="0003713A" w:rsidP="00EB5839">
            <w:pPr>
              <w:jc w:val="right"/>
              <w:rPr>
                <w:color w:val="000000"/>
              </w:rPr>
            </w:pPr>
            <w:r w:rsidRPr="00D6040F">
              <w:t>MIS</w:t>
            </w:r>
          </w:p>
        </w:tc>
        <w:tc>
          <w:tcPr>
            <w:tcW w:w="1251" w:type="dxa"/>
            <w:noWrap/>
          </w:tcPr>
          <w:p w14:paraId="27269AC8" w14:textId="77777777" w:rsidR="0003713A" w:rsidRPr="007E4164" w:rsidRDefault="0003713A" w:rsidP="00EB5839">
            <w:pPr>
              <w:jc w:val="right"/>
              <w:rPr>
                <w:color w:val="000000"/>
              </w:rPr>
            </w:pPr>
            <w:r w:rsidRPr="00D6040F">
              <w:t>01325</w:t>
            </w:r>
          </w:p>
        </w:tc>
        <w:tc>
          <w:tcPr>
            <w:tcW w:w="1262" w:type="dxa"/>
          </w:tcPr>
          <w:p w14:paraId="0F0CA9D3" w14:textId="77777777" w:rsidR="0003713A" w:rsidRPr="007E4164" w:rsidRDefault="0003713A" w:rsidP="00EB5839">
            <w:pPr>
              <w:jc w:val="right"/>
              <w:rPr>
                <w:color w:val="000000"/>
              </w:rPr>
            </w:pPr>
            <w:r w:rsidRPr="00D6040F">
              <w:t>6/11/2021</w:t>
            </w:r>
          </w:p>
        </w:tc>
        <w:tc>
          <w:tcPr>
            <w:tcW w:w="1856" w:type="dxa"/>
            <w:noWrap/>
          </w:tcPr>
          <w:p w14:paraId="73DBBBD9" w14:textId="77777777" w:rsidR="0003713A" w:rsidRPr="007E4164" w:rsidRDefault="0003713A" w:rsidP="00EB5839">
            <w:pPr>
              <w:jc w:val="right"/>
              <w:rPr>
                <w:b/>
                <w:bCs/>
                <w:color w:val="000000"/>
                <w:u w:val="single"/>
              </w:rPr>
            </w:pPr>
            <w:r w:rsidRPr="00D6040F">
              <w:t xml:space="preserve">Nigel Rankin </w:t>
            </w:r>
          </w:p>
        </w:tc>
        <w:tc>
          <w:tcPr>
            <w:tcW w:w="366" w:type="dxa"/>
            <w:noWrap/>
          </w:tcPr>
          <w:p w14:paraId="4FC25683" w14:textId="77777777" w:rsidR="0003713A" w:rsidRPr="007E4164" w:rsidRDefault="0003713A" w:rsidP="00EB5839">
            <w:pPr>
              <w:jc w:val="right"/>
              <w:rPr>
                <w:color w:val="000000"/>
              </w:rPr>
            </w:pPr>
            <w:r w:rsidRPr="00D6040F">
              <w:t>v.</w:t>
            </w:r>
          </w:p>
        </w:tc>
        <w:tc>
          <w:tcPr>
            <w:tcW w:w="3405" w:type="dxa"/>
            <w:noWrap/>
          </w:tcPr>
          <w:p w14:paraId="6D7DC1F8" w14:textId="77777777" w:rsidR="0003713A" w:rsidRPr="007E4164" w:rsidRDefault="0003713A" w:rsidP="00EB5839">
            <w:pPr>
              <w:jc w:val="right"/>
              <w:rPr>
                <w:color w:val="000000"/>
              </w:rPr>
            </w:pPr>
            <w:r w:rsidRPr="00D6040F">
              <w:t xml:space="preserve">Guilford County Courthouse Angela Fox Department of Social Services Camelia K Smith &amp; Paige Gilliard </w:t>
            </w:r>
            <w:proofErr w:type="spellStart"/>
            <w:r w:rsidRPr="00D6040F">
              <w:t>Childrens</w:t>
            </w:r>
            <w:proofErr w:type="spellEnd"/>
            <w:r w:rsidRPr="00D6040F">
              <w:t xml:space="preserve"> Law Center of Central North Carolina Jessica Stone Brian Hogan</w:t>
            </w:r>
          </w:p>
        </w:tc>
        <w:tc>
          <w:tcPr>
            <w:tcW w:w="1318" w:type="dxa"/>
            <w:noWrap/>
          </w:tcPr>
          <w:p w14:paraId="0C8733E5" w14:textId="77777777" w:rsidR="0003713A" w:rsidRPr="007E4164" w:rsidRDefault="0003713A" w:rsidP="00EB5839">
            <w:pPr>
              <w:jc w:val="right"/>
              <w:rPr>
                <w:color w:val="000000"/>
              </w:rPr>
            </w:pPr>
            <w:r w:rsidRPr="00D6040F">
              <w:t>Mann</w:t>
            </w:r>
          </w:p>
        </w:tc>
      </w:tr>
      <w:tr w:rsidR="0003713A" w:rsidRPr="007E4164" w14:paraId="68F9ABE1" w14:textId="77777777" w:rsidTr="00EB5839">
        <w:trPr>
          <w:trHeight w:val="300"/>
        </w:trPr>
        <w:tc>
          <w:tcPr>
            <w:tcW w:w="661" w:type="dxa"/>
            <w:noWrap/>
          </w:tcPr>
          <w:p w14:paraId="282581DE" w14:textId="77777777" w:rsidR="0003713A" w:rsidRPr="007E4164" w:rsidRDefault="0003713A" w:rsidP="00EB5839">
            <w:pPr>
              <w:jc w:val="right"/>
              <w:rPr>
                <w:color w:val="000000"/>
              </w:rPr>
            </w:pPr>
            <w:r w:rsidRPr="00D6040F">
              <w:t>21</w:t>
            </w:r>
          </w:p>
        </w:tc>
        <w:tc>
          <w:tcPr>
            <w:tcW w:w="668" w:type="dxa"/>
            <w:noWrap/>
          </w:tcPr>
          <w:p w14:paraId="41F3DB91" w14:textId="77777777" w:rsidR="0003713A" w:rsidRPr="007E4164" w:rsidRDefault="0003713A" w:rsidP="00EB5839">
            <w:pPr>
              <w:jc w:val="right"/>
              <w:rPr>
                <w:color w:val="000000"/>
              </w:rPr>
            </w:pPr>
            <w:r w:rsidRPr="00D6040F">
              <w:t>MIS</w:t>
            </w:r>
          </w:p>
        </w:tc>
        <w:tc>
          <w:tcPr>
            <w:tcW w:w="1251" w:type="dxa"/>
            <w:noWrap/>
          </w:tcPr>
          <w:p w14:paraId="433B332D" w14:textId="77777777" w:rsidR="0003713A" w:rsidRPr="007E4164" w:rsidRDefault="0003713A" w:rsidP="00EB5839">
            <w:pPr>
              <w:jc w:val="right"/>
              <w:rPr>
                <w:color w:val="000000"/>
              </w:rPr>
            </w:pPr>
            <w:r w:rsidRPr="00D6040F">
              <w:t>01326</w:t>
            </w:r>
          </w:p>
        </w:tc>
        <w:tc>
          <w:tcPr>
            <w:tcW w:w="1262" w:type="dxa"/>
          </w:tcPr>
          <w:p w14:paraId="51271598" w14:textId="77777777" w:rsidR="0003713A" w:rsidRPr="007E4164" w:rsidRDefault="0003713A" w:rsidP="00EB5839">
            <w:pPr>
              <w:jc w:val="right"/>
              <w:rPr>
                <w:color w:val="000000"/>
              </w:rPr>
            </w:pPr>
            <w:r w:rsidRPr="00D6040F">
              <w:t>6/2/2021</w:t>
            </w:r>
          </w:p>
        </w:tc>
        <w:tc>
          <w:tcPr>
            <w:tcW w:w="1856" w:type="dxa"/>
            <w:noWrap/>
          </w:tcPr>
          <w:p w14:paraId="637456A9" w14:textId="77777777" w:rsidR="0003713A" w:rsidRPr="007E4164" w:rsidRDefault="0003713A" w:rsidP="00EB5839">
            <w:pPr>
              <w:jc w:val="right"/>
              <w:rPr>
                <w:b/>
                <w:bCs/>
                <w:color w:val="000000"/>
                <w:u w:val="single"/>
              </w:rPr>
            </w:pPr>
            <w:r w:rsidRPr="00D6040F">
              <w:t xml:space="preserve">Trisha White </w:t>
            </w:r>
          </w:p>
        </w:tc>
        <w:tc>
          <w:tcPr>
            <w:tcW w:w="366" w:type="dxa"/>
            <w:noWrap/>
          </w:tcPr>
          <w:p w14:paraId="012D8790" w14:textId="77777777" w:rsidR="0003713A" w:rsidRPr="007E4164" w:rsidRDefault="0003713A" w:rsidP="00EB5839">
            <w:pPr>
              <w:jc w:val="right"/>
              <w:rPr>
                <w:color w:val="000000"/>
              </w:rPr>
            </w:pPr>
            <w:r w:rsidRPr="00D6040F">
              <w:t>v.</w:t>
            </w:r>
          </w:p>
        </w:tc>
        <w:tc>
          <w:tcPr>
            <w:tcW w:w="3405" w:type="dxa"/>
            <w:noWrap/>
          </w:tcPr>
          <w:p w14:paraId="4AB63D95" w14:textId="77777777" w:rsidR="0003713A" w:rsidRPr="007E4164" w:rsidRDefault="0003713A" w:rsidP="00EB5839">
            <w:pPr>
              <w:jc w:val="right"/>
              <w:rPr>
                <w:color w:val="000000"/>
              </w:rPr>
            </w:pPr>
            <w:proofErr w:type="spellStart"/>
            <w:r w:rsidRPr="00D6040F">
              <w:t>Sheriffs</w:t>
            </w:r>
            <w:proofErr w:type="spellEnd"/>
            <w:r w:rsidRPr="00D6040F">
              <w:t xml:space="preserve"> Office Harvey David </w:t>
            </w:r>
            <w:proofErr w:type="spellStart"/>
            <w:r w:rsidRPr="00D6040F">
              <w:t>Legrant</w:t>
            </w:r>
            <w:proofErr w:type="spellEnd"/>
            <w:r w:rsidRPr="00D6040F">
              <w:t xml:space="preserve"> Jr Forsyth County Courthouse - Family Court C District Logan T Burke Susan Frye David </w:t>
            </w:r>
            <w:proofErr w:type="spellStart"/>
            <w:r w:rsidRPr="00D6040F">
              <w:t>Sipprell</w:t>
            </w:r>
            <w:proofErr w:type="spellEnd"/>
            <w:r w:rsidRPr="00D6040F">
              <w:t xml:space="preserve"> Lawrence J Fine Lisa </w:t>
            </w:r>
            <w:proofErr w:type="spellStart"/>
            <w:r w:rsidRPr="00D6040F">
              <w:t>Menfee</w:t>
            </w:r>
            <w:proofErr w:type="spellEnd"/>
            <w:r w:rsidRPr="00D6040F">
              <w:t xml:space="preserve"> Shea Bree Ward Blalock</w:t>
            </w:r>
          </w:p>
        </w:tc>
        <w:tc>
          <w:tcPr>
            <w:tcW w:w="1318" w:type="dxa"/>
            <w:noWrap/>
          </w:tcPr>
          <w:p w14:paraId="4C6565A8" w14:textId="77777777" w:rsidR="0003713A" w:rsidRPr="007E4164" w:rsidRDefault="0003713A" w:rsidP="00EB5839">
            <w:pPr>
              <w:jc w:val="right"/>
              <w:rPr>
                <w:color w:val="000000"/>
              </w:rPr>
            </w:pPr>
            <w:r w:rsidRPr="00D6040F">
              <w:t>Mann</w:t>
            </w:r>
          </w:p>
        </w:tc>
      </w:tr>
      <w:tr w:rsidR="0003713A" w:rsidRPr="007E4164" w14:paraId="4A9BE011" w14:textId="77777777" w:rsidTr="00EB5839">
        <w:trPr>
          <w:trHeight w:val="300"/>
        </w:trPr>
        <w:tc>
          <w:tcPr>
            <w:tcW w:w="661" w:type="dxa"/>
            <w:noWrap/>
          </w:tcPr>
          <w:p w14:paraId="4D43CC60" w14:textId="77777777" w:rsidR="0003713A" w:rsidRPr="007E4164" w:rsidRDefault="0003713A" w:rsidP="00EB5839">
            <w:pPr>
              <w:jc w:val="right"/>
              <w:rPr>
                <w:color w:val="000000"/>
              </w:rPr>
            </w:pPr>
            <w:r w:rsidRPr="00D6040F">
              <w:t>21</w:t>
            </w:r>
          </w:p>
        </w:tc>
        <w:tc>
          <w:tcPr>
            <w:tcW w:w="668" w:type="dxa"/>
            <w:noWrap/>
          </w:tcPr>
          <w:p w14:paraId="3D045F75" w14:textId="77777777" w:rsidR="0003713A" w:rsidRPr="007E4164" w:rsidRDefault="0003713A" w:rsidP="00EB5839">
            <w:pPr>
              <w:jc w:val="right"/>
              <w:rPr>
                <w:color w:val="000000"/>
              </w:rPr>
            </w:pPr>
            <w:r w:rsidRPr="00D6040F">
              <w:t>MIS</w:t>
            </w:r>
          </w:p>
        </w:tc>
        <w:tc>
          <w:tcPr>
            <w:tcW w:w="1251" w:type="dxa"/>
            <w:noWrap/>
          </w:tcPr>
          <w:p w14:paraId="6BCEEA83" w14:textId="77777777" w:rsidR="0003713A" w:rsidRPr="007E4164" w:rsidRDefault="0003713A" w:rsidP="00EB5839">
            <w:pPr>
              <w:jc w:val="right"/>
              <w:rPr>
                <w:color w:val="000000"/>
              </w:rPr>
            </w:pPr>
            <w:r w:rsidRPr="00D6040F">
              <w:t>01442</w:t>
            </w:r>
          </w:p>
        </w:tc>
        <w:tc>
          <w:tcPr>
            <w:tcW w:w="1262" w:type="dxa"/>
          </w:tcPr>
          <w:p w14:paraId="7C0789B7" w14:textId="77777777" w:rsidR="0003713A" w:rsidRPr="007E4164" w:rsidRDefault="0003713A" w:rsidP="00EB5839">
            <w:pPr>
              <w:jc w:val="right"/>
              <w:rPr>
                <w:color w:val="000000"/>
              </w:rPr>
            </w:pPr>
            <w:r w:rsidRPr="00D6040F">
              <w:t>6/15/2021</w:t>
            </w:r>
          </w:p>
        </w:tc>
        <w:tc>
          <w:tcPr>
            <w:tcW w:w="1856" w:type="dxa"/>
            <w:noWrap/>
          </w:tcPr>
          <w:p w14:paraId="483B2180" w14:textId="77777777" w:rsidR="0003713A" w:rsidRPr="007E4164" w:rsidRDefault="0003713A" w:rsidP="00EB5839">
            <w:pPr>
              <w:jc w:val="right"/>
              <w:rPr>
                <w:b/>
                <w:bCs/>
                <w:color w:val="000000"/>
                <w:u w:val="single"/>
              </w:rPr>
            </w:pPr>
            <w:r w:rsidRPr="00D6040F">
              <w:t xml:space="preserve">Jennifer and Eliseo Contreras Jimenez </w:t>
            </w:r>
          </w:p>
        </w:tc>
        <w:tc>
          <w:tcPr>
            <w:tcW w:w="366" w:type="dxa"/>
            <w:noWrap/>
          </w:tcPr>
          <w:p w14:paraId="1F80F442" w14:textId="77777777" w:rsidR="0003713A" w:rsidRPr="007E4164" w:rsidRDefault="0003713A" w:rsidP="00EB5839">
            <w:pPr>
              <w:jc w:val="right"/>
              <w:rPr>
                <w:color w:val="000000"/>
              </w:rPr>
            </w:pPr>
            <w:r w:rsidRPr="00D6040F">
              <w:t>v.</w:t>
            </w:r>
          </w:p>
        </w:tc>
        <w:tc>
          <w:tcPr>
            <w:tcW w:w="3405" w:type="dxa"/>
            <w:noWrap/>
          </w:tcPr>
          <w:p w14:paraId="312749C4" w14:textId="77777777" w:rsidR="0003713A" w:rsidRPr="007E4164" w:rsidRDefault="0003713A" w:rsidP="00EB5839">
            <w:pPr>
              <w:jc w:val="right"/>
              <w:rPr>
                <w:color w:val="000000"/>
              </w:rPr>
            </w:pPr>
            <w:r w:rsidRPr="00D6040F">
              <w:t>Department of Social Services Children and Families of Forsyth County</w:t>
            </w:r>
          </w:p>
        </w:tc>
        <w:tc>
          <w:tcPr>
            <w:tcW w:w="1318" w:type="dxa"/>
            <w:noWrap/>
          </w:tcPr>
          <w:p w14:paraId="4B45AA1C" w14:textId="77777777" w:rsidR="0003713A" w:rsidRPr="007E4164" w:rsidRDefault="0003713A" w:rsidP="00EB5839">
            <w:pPr>
              <w:jc w:val="right"/>
              <w:rPr>
                <w:color w:val="000000"/>
              </w:rPr>
            </w:pPr>
            <w:r w:rsidRPr="00D6040F">
              <w:t>Mann</w:t>
            </w:r>
          </w:p>
        </w:tc>
      </w:tr>
      <w:tr w:rsidR="0003713A" w:rsidRPr="007E4164" w14:paraId="4FE57BFC" w14:textId="77777777" w:rsidTr="00EB5839">
        <w:trPr>
          <w:trHeight w:val="300"/>
        </w:trPr>
        <w:tc>
          <w:tcPr>
            <w:tcW w:w="661" w:type="dxa"/>
            <w:noWrap/>
          </w:tcPr>
          <w:p w14:paraId="58EFDB98" w14:textId="77777777" w:rsidR="0003713A" w:rsidRPr="007E4164" w:rsidRDefault="0003713A" w:rsidP="00EB5839">
            <w:pPr>
              <w:jc w:val="right"/>
              <w:rPr>
                <w:color w:val="000000"/>
              </w:rPr>
            </w:pPr>
          </w:p>
        </w:tc>
        <w:tc>
          <w:tcPr>
            <w:tcW w:w="668" w:type="dxa"/>
            <w:noWrap/>
          </w:tcPr>
          <w:p w14:paraId="04C833E2" w14:textId="77777777" w:rsidR="0003713A" w:rsidRPr="007E4164" w:rsidRDefault="0003713A" w:rsidP="00EB5839">
            <w:pPr>
              <w:jc w:val="right"/>
              <w:rPr>
                <w:color w:val="000000"/>
              </w:rPr>
            </w:pPr>
          </w:p>
        </w:tc>
        <w:tc>
          <w:tcPr>
            <w:tcW w:w="1251" w:type="dxa"/>
            <w:noWrap/>
          </w:tcPr>
          <w:p w14:paraId="0F7B1A87" w14:textId="77777777" w:rsidR="0003713A" w:rsidRPr="007E4164" w:rsidRDefault="0003713A" w:rsidP="00EB5839">
            <w:pPr>
              <w:jc w:val="right"/>
              <w:rPr>
                <w:color w:val="000000"/>
              </w:rPr>
            </w:pPr>
            <w:r w:rsidRPr="00D6040F">
              <w:t xml:space="preserve"> </w:t>
            </w:r>
          </w:p>
        </w:tc>
        <w:tc>
          <w:tcPr>
            <w:tcW w:w="1262" w:type="dxa"/>
          </w:tcPr>
          <w:p w14:paraId="00B57414" w14:textId="77777777" w:rsidR="0003713A" w:rsidRPr="007E4164" w:rsidRDefault="0003713A" w:rsidP="00EB5839">
            <w:pPr>
              <w:jc w:val="right"/>
              <w:rPr>
                <w:color w:val="000000"/>
              </w:rPr>
            </w:pPr>
            <w:r w:rsidRPr="00D6040F">
              <w:t xml:space="preserve"> </w:t>
            </w:r>
          </w:p>
        </w:tc>
        <w:tc>
          <w:tcPr>
            <w:tcW w:w="1856" w:type="dxa"/>
            <w:noWrap/>
          </w:tcPr>
          <w:p w14:paraId="4C32DE3C" w14:textId="77777777" w:rsidR="0003713A" w:rsidRPr="007E4164" w:rsidRDefault="0003713A" w:rsidP="00EB5839">
            <w:pPr>
              <w:jc w:val="right"/>
              <w:rPr>
                <w:b/>
                <w:bCs/>
                <w:color w:val="000000"/>
                <w:u w:val="single"/>
              </w:rPr>
            </w:pPr>
            <w:r w:rsidRPr="00D6040F">
              <w:t xml:space="preserve"> </w:t>
            </w:r>
          </w:p>
        </w:tc>
        <w:tc>
          <w:tcPr>
            <w:tcW w:w="366" w:type="dxa"/>
            <w:noWrap/>
          </w:tcPr>
          <w:p w14:paraId="56847BC3" w14:textId="77777777" w:rsidR="0003713A" w:rsidRPr="007E4164" w:rsidRDefault="0003713A" w:rsidP="00EB5839">
            <w:pPr>
              <w:jc w:val="right"/>
              <w:rPr>
                <w:color w:val="000000"/>
              </w:rPr>
            </w:pPr>
            <w:r w:rsidRPr="00D6040F">
              <w:t xml:space="preserve"> </w:t>
            </w:r>
          </w:p>
        </w:tc>
        <w:tc>
          <w:tcPr>
            <w:tcW w:w="3405" w:type="dxa"/>
            <w:noWrap/>
          </w:tcPr>
          <w:p w14:paraId="338CD696" w14:textId="77777777" w:rsidR="0003713A" w:rsidRPr="007E4164" w:rsidRDefault="0003713A" w:rsidP="00EB5839">
            <w:pPr>
              <w:jc w:val="right"/>
              <w:rPr>
                <w:color w:val="000000"/>
              </w:rPr>
            </w:pPr>
            <w:r w:rsidRPr="00D6040F">
              <w:t xml:space="preserve"> </w:t>
            </w:r>
          </w:p>
        </w:tc>
        <w:tc>
          <w:tcPr>
            <w:tcW w:w="1318" w:type="dxa"/>
            <w:noWrap/>
          </w:tcPr>
          <w:p w14:paraId="3D10FDCD" w14:textId="77777777" w:rsidR="0003713A" w:rsidRPr="007E4164" w:rsidRDefault="0003713A" w:rsidP="00EB5839">
            <w:pPr>
              <w:jc w:val="right"/>
              <w:rPr>
                <w:color w:val="000000"/>
              </w:rPr>
            </w:pPr>
          </w:p>
        </w:tc>
      </w:tr>
      <w:tr w:rsidR="0003713A" w:rsidRPr="007E4164" w14:paraId="15F93DAB" w14:textId="77777777" w:rsidTr="00EB5839">
        <w:trPr>
          <w:trHeight w:val="300"/>
        </w:trPr>
        <w:tc>
          <w:tcPr>
            <w:tcW w:w="661" w:type="dxa"/>
            <w:noWrap/>
          </w:tcPr>
          <w:p w14:paraId="31D25C92" w14:textId="77777777" w:rsidR="0003713A" w:rsidRPr="007E4164" w:rsidRDefault="0003713A" w:rsidP="00EB5839">
            <w:pPr>
              <w:jc w:val="right"/>
              <w:rPr>
                <w:color w:val="000000"/>
              </w:rPr>
            </w:pPr>
            <w:r w:rsidRPr="00D6040F">
              <w:t>21</w:t>
            </w:r>
          </w:p>
        </w:tc>
        <w:tc>
          <w:tcPr>
            <w:tcW w:w="668" w:type="dxa"/>
            <w:noWrap/>
          </w:tcPr>
          <w:p w14:paraId="6E3627B3" w14:textId="77777777" w:rsidR="0003713A" w:rsidRPr="007E4164" w:rsidRDefault="0003713A" w:rsidP="00EB5839">
            <w:pPr>
              <w:jc w:val="right"/>
              <w:rPr>
                <w:color w:val="000000"/>
              </w:rPr>
            </w:pPr>
            <w:r w:rsidRPr="00D6040F">
              <w:t>OSP</w:t>
            </w:r>
          </w:p>
        </w:tc>
        <w:tc>
          <w:tcPr>
            <w:tcW w:w="1251" w:type="dxa"/>
            <w:noWrap/>
          </w:tcPr>
          <w:p w14:paraId="2E9DF5FD" w14:textId="77777777" w:rsidR="0003713A" w:rsidRPr="007E4164" w:rsidRDefault="0003713A" w:rsidP="00EB5839">
            <w:pPr>
              <w:jc w:val="right"/>
              <w:rPr>
                <w:color w:val="000000"/>
              </w:rPr>
            </w:pPr>
            <w:r w:rsidRPr="00D6040F">
              <w:t>01243</w:t>
            </w:r>
          </w:p>
        </w:tc>
        <w:tc>
          <w:tcPr>
            <w:tcW w:w="1262" w:type="dxa"/>
          </w:tcPr>
          <w:p w14:paraId="7CF2BD67" w14:textId="77777777" w:rsidR="0003713A" w:rsidRPr="007E4164" w:rsidRDefault="0003713A" w:rsidP="00EB5839">
            <w:pPr>
              <w:jc w:val="right"/>
              <w:rPr>
                <w:color w:val="000000"/>
              </w:rPr>
            </w:pPr>
            <w:r w:rsidRPr="00D6040F">
              <w:t>6/7/2021</w:t>
            </w:r>
          </w:p>
        </w:tc>
        <w:tc>
          <w:tcPr>
            <w:tcW w:w="1856" w:type="dxa"/>
            <w:noWrap/>
          </w:tcPr>
          <w:p w14:paraId="07591819" w14:textId="77777777" w:rsidR="0003713A" w:rsidRPr="007E4164" w:rsidRDefault="0003713A" w:rsidP="00EB5839">
            <w:pPr>
              <w:jc w:val="right"/>
              <w:rPr>
                <w:b/>
                <w:bCs/>
                <w:color w:val="000000"/>
                <w:u w:val="single"/>
              </w:rPr>
            </w:pPr>
            <w:proofErr w:type="spellStart"/>
            <w:r w:rsidRPr="00D6040F">
              <w:t>Anastahia</w:t>
            </w:r>
            <w:proofErr w:type="spellEnd"/>
            <w:r w:rsidRPr="00D6040F">
              <w:t xml:space="preserve"> Johnson </w:t>
            </w:r>
          </w:p>
        </w:tc>
        <w:tc>
          <w:tcPr>
            <w:tcW w:w="366" w:type="dxa"/>
            <w:noWrap/>
          </w:tcPr>
          <w:p w14:paraId="7FFE3E56" w14:textId="77777777" w:rsidR="0003713A" w:rsidRPr="007E4164" w:rsidRDefault="0003713A" w:rsidP="00EB5839">
            <w:pPr>
              <w:jc w:val="right"/>
              <w:rPr>
                <w:color w:val="000000"/>
              </w:rPr>
            </w:pPr>
            <w:r w:rsidRPr="00D6040F">
              <w:t>v.</w:t>
            </w:r>
          </w:p>
        </w:tc>
        <w:tc>
          <w:tcPr>
            <w:tcW w:w="3405" w:type="dxa"/>
            <w:noWrap/>
          </w:tcPr>
          <w:p w14:paraId="57AA5F7A" w14:textId="77777777" w:rsidR="0003713A" w:rsidRPr="007E4164" w:rsidRDefault="0003713A" w:rsidP="00EB5839">
            <w:pPr>
              <w:jc w:val="right"/>
              <w:rPr>
                <w:color w:val="000000"/>
              </w:rPr>
            </w:pPr>
            <w:r w:rsidRPr="00D6040F">
              <w:t>East Carolina University</w:t>
            </w:r>
          </w:p>
        </w:tc>
        <w:tc>
          <w:tcPr>
            <w:tcW w:w="1318" w:type="dxa"/>
            <w:noWrap/>
          </w:tcPr>
          <w:p w14:paraId="3E1DBD70" w14:textId="77777777" w:rsidR="0003713A" w:rsidRPr="007E4164" w:rsidRDefault="0003713A" w:rsidP="00EB5839">
            <w:pPr>
              <w:jc w:val="right"/>
              <w:rPr>
                <w:color w:val="000000"/>
              </w:rPr>
            </w:pPr>
            <w:r w:rsidRPr="00D6040F">
              <w:t>Turrentine</w:t>
            </w:r>
          </w:p>
        </w:tc>
      </w:tr>
      <w:tr w:rsidR="0003713A" w:rsidRPr="007E4164" w14:paraId="45E57CF4" w14:textId="77777777" w:rsidTr="00EB5839">
        <w:trPr>
          <w:trHeight w:val="300"/>
        </w:trPr>
        <w:tc>
          <w:tcPr>
            <w:tcW w:w="661" w:type="dxa"/>
            <w:noWrap/>
          </w:tcPr>
          <w:p w14:paraId="15BF83A5" w14:textId="77777777" w:rsidR="0003713A" w:rsidRPr="007E4164" w:rsidRDefault="0003713A" w:rsidP="00EB5839">
            <w:pPr>
              <w:jc w:val="right"/>
              <w:rPr>
                <w:color w:val="000000"/>
              </w:rPr>
            </w:pPr>
            <w:r w:rsidRPr="00D6040F">
              <w:t>21</w:t>
            </w:r>
          </w:p>
        </w:tc>
        <w:tc>
          <w:tcPr>
            <w:tcW w:w="668" w:type="dxa"/>
            <w:noWrap/>
          </w:tcPr>
          <w:p w14:paraId="6F29FF18" w14:textId="77777777" w:rsidR="0003713A" w:rsidRPr="007E4164" w:rsidRDefault="0003713A" w:rsidP="00EB5839">
            <w:pPr>
              <w:jc w:val="right"/>
              <w:rPr>
                <w:color w:val="000000"/>
              </w:rPr>
            </w:pPr>
            <w:r w:rsidRPr="00D6040F">
              <w:t>OSP</w:t>
            </w:r>
          </w:p>
        </w:tc>
        <w:tc>
          <w:tcPr>
            <w:tcW w:w="1251" w:type="dxa"/>
            <w:noWrap/>
          </w:tcPr>
          <w:p w14:paraId="392C37BA" w14:textId="77777777" w:rsidR="0003713A" w:rsidRPr="007E4164" w:rsidRDefault="0003713A" w:rsidP="00EB5839">
            <w:pPr>
              <w:jc w:val="right"/>
              <w:rPr>
                <w:color w:val="000000"/>
              </w:rPr>
            </w:pPr>
            <w:r w:rsidRPr="00D6040F">
              <w:t>01471</w:t>
            </w:r>
          </w:p>
        </w:tc>
        <w:tc>
          <w:tcPr>
            <w:tcW w:w="1262" w:type="dxa"/>
          </w:tcPr>
          <w:p w14:paraId="7062A5B9" w14:textId="77777777" w:rsidR="0003713A" w:rsidRPr="007E4164" w:rsidRDefault="0003713A" w:rsidP="00EB5839">
            <w:pPr>
              <w:jc w:val="right"/>
              <w:rPr>
                <w:color w:val="000000"/>
              </w:rPr>
            </w:pPr>
            <w:r w:rsidRPr="00D6040F">
              <w:t>6/22/2021</w:t>
            </w:r>
          </w:p>
        </w:tc>
        <w:tc>
          <w:tcPr>
            <w:tcW w:w="1856" w:type="dxa"/>
            <w:noWrap/>
          </w:tcPr>
          <w:p w14:paraId="137C8B2B" w14:textId="77777777" w:rsidR="0003713A" w:rsidRPr="007E4164" w:rsidRDefault="0003713A" w:rsidP="00EB5839">
            <w:pPr>
              <w:jc w:val="right"/>
              <w:rPr>
                <w:b/>
                <w:bCs/>
                <w:color w:val="000000"/>
                <w:u w:val="single"/>
              </w:rPr>
            </w:pPr>
            <w:r w:rsidRPr="00D6040F">
              <w:t xml:space="preserve">Jason Yoder </w:t>
            </w:r>
          </w:p>
        </w:tc>
        <w:tc>
          <w:tcPr>
            <w:tcW w:w="366" w:type="dxa"/>
            <w:noWrap/>
          </w:tcPr>
          <w:p w14:paraId="2BF3A5E6" w14:textId="77777777" w:rsidR="0003713A" w:rsidRPr="007E4164" w:rsidRDefault="0003713A" w:rsidP="00EB5839">
            <w:pPr>
              <w:jc w:val="right"/>
              <w:rPr>
                <w:color w:val="000000"/>
              </w:rPr>
            </w:pPr>
            <w:r w:rsidRPr="00D6040F">
              <w:t>v.</w:t>
            </w:r>
          </w:p>
        </w:tc>
        <w:tc>
          <w:tcPr>
            <w:tcW w:w="3405" w:type="dxa"/>
            <w:noWrap/>
          </w:tcPr>
          <w:p w14:paraId="3D3021A7" w14:textId="77777777" w:rsidR="0003713A" w:rsidRPr="007E4164" w:rsidRDefault="0003713A" w:rsidP="00EB5839">
            <w:pPr>
              <w:jc w:val="right"/>
              <w:rPr>
                <w:color w:val="000000"/>
              </w:rPr>
            </w:pPr>
            <w:r w:rsidRPr="00D6040F">
              <w:t>NC Department of Public Safety</w:t>
            </w:r>
          </w:p>
        </w:tc>
        <w:tc>
          <w:tcPr>
            <w:tcW w:w="1318" w:type="dxa"/>
            <w:noWrap/>
          </w:tcPr>
          <w:p w14:paraId="7A87C6E0" w14:textId="77777777" w:rsidR="0003713A" w:rsidRPr="007E4164" w:rsidRDefault="0003713A" w:rsidP="00EB5839">
            <w:pPr>
              <w:jc w:val="right"/>
              <w:rPr>
                <w:color w:val="000000"/>
              </w:rPr>
            </w:pPr>
            <w:r w:rsidRPr="00D6040F">
              <w:t>Mann</w:t>
            </w:r>
          </w:p>
        </w:tc>
      </w:tr>
      <w:tr w:rsidR="0003713A" w:rsidRPr="007E4164" w14:paraId="4BF45784" w14:textId="77777777" w:rsidTr="00EB5839">
        <w:trPr>
          <w:trHeight w:val="300"/>
        </w:trPr>
        <w:tc>
          <w:tcPr>
            <w:tcW w:w="661" w:type="dxa"/>
            <w:noWrap/>
          </w:tcPr>
          <w:p w14:paraId="0FF786F8" w14:textId="77777777" w:rsidR="0003713A" w:rsidRPr="007E4164" w:rsidRDefault="0003713A" w:rsidP="00EB5839">
            <w:pPr>
              <w:jc w:val="right"/>
              <w:rPr>
                <w:color w:val="000000"/>
              </w:rPr>
            </w:pPr>
          </w:p>
        </w:tc>
        <w:tc>
          <w:tcPr>
            <w:tcW w:w="668" w:type="dxa"/>
            <w:noWrap/>
          </w:tcPr>
          <w:p w14:paraId="260181E8" w14:textId="77777777" w:rsidR="0003713A" w:rsidRPr="007E4164" w:rsidRDefault="0003713A" w:rsidP="00EB5839">
            <w:pPr>
              <w:jc w:val="right"/>
              <w:rPr>
                <w:color w:val="000000"/>
              </w:rPr>
            </w:pPr>
          </w:p>
        </w:tc>
        <w:tc>
          <w:tcPr>
            <w:tcW w:w="1251" w:type="dxa"/>
            <w:noWrap/>
          </w:tcPr>
          <w:p w14:paraId="22E16265" w14:textId="77777777" w:rsidR="0003713A" w:rsidRPr="007E4164" w:rsidRDefault="0003713A" w:rsidP="00EB5839">
            <w:pPr>
              <w:jc w:val="right"/>
              <w:rPr>
                <w:color w:val="000000"/>
              </w:rPr>
            </w:pPr>
            <w:r w:rsidRPr="00D6040F">
              <w:t xml:space="preserve"> </w:t>
            </w:r>
          </w:p>
        </w:tc>
        <w:tc>
          <w:tcPr>
            <w:tcW w:w="1262" w:type="dxa"/>
          </w:tcPr>
          <w:p w14:paraId="3B88909D" w14:textId="77777777" w:rsidR="0003713A" w:rsidRPr="007E4164" w:rsidRDefault="0003713A" w:rsidP="00EB5839">
            <w:pPr>
              <w:jc w:val="right"/>
              <w:rPr>
                <w:color w:val="000000"/>
              </w:rPr>
            </w:pPr>
            <w:r w:rsidRPr="00D6040F">
              <w:t xml:space="preserve"> </w:t>
            </w:r>
          </w:p>
        </w:tc>
        <w:tc>
          <w:tcPr>
            <w:tcW w:w="1856" w:type="dxa"/>
            <w:noWrap/>
          </w:tcPr>
          <w:p w14:paraId="01209B4D" w14:textId="77777777" w:rsidR="0003713A" w:rsidRPr="007E4164" w:rsidRDefault="0003713A" w:rsidP="00EB5839">
            <w:pPr>
              <w:jc w:val="right"/>
              <w:rPr>
                <w:b/>
                <w:bCs/>
                <w:color w:val="000000"/>
                <w:u w:val="single"/>
              </w:rPr>
            </w:pPr>
            <w:r w:rsidRPr="00D6040F">
              <w:t xml:space="preserve"> </w:t>
            </w:r>
          </w:p>
        </w:tc>
        <w:tc>
          <w:tcPr>
            <w:tcW w:w="366" w:type="dxa"/>
            <w:noWrap/>
          </w:tcPr>
          <w:p w14:paraId="5AF2784B" w14:textId="77777777" w:rsidR="0003713A" w:rsidRPr="007E4164" w:rsidRDefault="0003713A" w:rsidP="00EB5839">
            <w:pPr>
              <w:jc w:val="right"/>
              <w:rPr>
                <w:color w:val="000000"/>
              </w:rPr>
            </w:pPr>
            <w:r w:rsidRPr="00D6040F">
              <w:t xml:space="preserve"> </w:t>
            </w:r>
          </w:p>
        </w:tc>
        <w:tc>
          <w:tcPr>
            <w:tcW w:w="3405" w:type="dxa"/>
            <w:noWrap/>
          </w:tcPr>
          <w:p w14:paraId="22FDAC3E" w14:textId="77777777" w:rsidR="0003713A" w:rsidRPr="007E4164" w:rsidRDefault="0003713A" w:rsidP="00EB5839">
            <w:pPr>
              <w:jc w:val="right"/>
              <w:rPr>
                <w:color w:val="000000"/>
              </w:rPr>
            </w:pPr>
            <w:r w:rsidRPr="00D6040F">
              <w:t xml:space="preserve"> </w:t>
            </w:r>
          </w:p>
        </w:tc>
        <w:tc>
          <w:tcPr>
            <w:tcW w:w="1318" w:type="dxa"/>
            <w:noWrap/>
          </w:tcPr>
          <w:p w14:paraId="78C5810A" w14:textId="77777777" w:rsidR="0003713A" w:rsidRPr="007E4164" w:rsidRDefault="0003713A" w:rsidP="00EB5839">
            <w:pPr>
              <w:jc w:val="right"/>
              <w:rPr>
                <w:color w:val="000000"/>
              </w:rPr>
            </w:pPr>
          </w:p>
        </w:tc>
      </w:tr>
      <w:tr w:rsidR="0003713A" w:rsidRPr="007E4164" w14:paraId="237483BA" w14:textId="77777777" w:rsidTr="00EB5839">
        <w:trPr>
          <w:trHeight w:val="300"/>
        </w:trPr>
        <w:tc>
          <w:tcPr>
            <w:tcW w:w="661" w:type="dxa"/>
            <w:noWrap/>
          </w:tcPr>
          <w:p w14:paraId="77CE3898" w14:textId="77777777" w:rsidR="0003713A" w:rsidRPr="007E4164" w:rsidRDefault="0003713A" w:rsidP="00EB5839">
            <w:pPr>
              <w:jc w:val="right"/>
              <w:rPr>
                <w:color w:val="000000"/>
              </w:rPr>
            </w:pPr>
            <w:r w:rsidRPr="00D6040F">
              <w:t>21</w:t>
            </w:r>
          </w:p>
        </w:tc>
        <w:tc>
          <w:tcPr>
            <w:tcW w:w="668" w:type="dxa"/>
            <w:noWrap/>
          </w:tcPr>
          <w:p w14:paraId="3D5E10A9" w14:textId="77777777" w:rsidR="0003713A" w:rsidRPr="007E4164" w:rsidRDefault="0003713A" w:rsidP="00EB5839">
            <w:pPr>
              <w:jc w:val="right"/>
              <w:rPr>
                <w:color w:val="000000"/>
              </w:rPr>
            </w:pPr>
            <w:r w:rsidRPr="00D6040F">
              <w:t>SOS</w:t>
            </w:r>
          </w:p>
        </w:tc>
        <w:tc>
          <w:tcPr>
            <w:tcW w:w="1251" w:type="dxa"/>
            <w:noWrap/>
          </w:tcPr>
          <w:p w14:paraId="5CB1FD88" w14:textId="77777777" w:rsidR="0003713A" w:rsidRPr="007E4164" w:rsidRDefault="0003713A" w:rsidP="00EB5839">
            <w:pPr>
              <w:jc w:val="right"/>
              <w:rPr>
                <w:color w:val="000000"/>
              </w:rPr>
            </w:pPr>
            <w:r w:rsidRPr="00D6040F">
              <w:t>01555</w:t>
            </w:r>
          </w:p>
        </w:tc>
        <w:tc>
          <w:tcPr>
            <w:tcW w:w="1262" w:type="dxa"/>
          </w:tcPr>
          <w:p w14:paraId="335837F4" w14:textId="77777777" w:rsidR="0003713A" w:rsidRPr="007E4164" w:rsidRDefault="0003713A" w:rsidP="00EB5839">
            <w:pPr>
              <w:jc w:val="right"/>
              <w:rPr>
                <w:color w:val="000000"/>
              </w:rPr>
            </w:pPr>
            <w:r w:rsidRPr="00D6040F">
              <w:t>6/30/2021</w:t>
            </w:r>
          </w:p>
        </w:tc>
        <w:tc>
          <w:tcPr>
            <w:tcW w:w="1856" w:type="dxa"/>
            <w:noWrap/>
          </w:tcPr>
          <w:p w14:paraId="5A67548B" w14:textId="77777777" w:rsidR="0003713A" w:rsidRPr="007E4164" w:rsidRDefault="0003713A" w:rsidP="00EB5839">
            <w:pPr>
              <w:jc w:val="right"/>
              <w:rPr>
                <w:b/>
                <w:bCs/>
                <w:color w:val="000000"/>
                <w:u w:val="single"/>
              </w:rPr>
            </w:pPr>
            <w:r w:rsidRPr="00D6040F">
              <w:t xml:space="preserve">Jordan P Archer (The Archer Foundation) </w:t>
            </w:r>
          </w:p>
        </w:tc>
        <w:tc>
          <w:tcPr>
            <w:tcW w:w="366" w:type="dxa"/>
            <w:noWrap/>
          </w:tcPr>
          <w:p w14:paraId="49234E95" w14:textId="77777777" w:rsidR="0003713A" w:rsidRPr="007E4164" w:rsidRDefault="0003713A" w:rsidP="00EB5839">
            <w:pPr>
              <w:jc w:val="right"/>
              <w:rPr>
                <w:color w:val="000000"/>
              </w:rPr>
            </w:pPr>
            <w:r w:rsidRPr="00D6040F">
              <w:t>v.</w:t>
            </w:r>
          </w:p>
        </w:tc>
        <w:tc>
          <w:tcPr>
            <w:tcW w:w="3405" w:type="dxa"/>
            <w:noWrap/>
          </w:tcPr>
          <w:p w14:paraId="6A8A8E28" w14:textId="77777777" w:rsidR="0003713A" w:rsidRPr="007E4164" w:rsidRDefault="0003713A" w:rsidP="00EB5839">
            <w:pPr>
              <w:jc w:val="right"/>
              <w:rPr>
                <w:color w:val="000000"/>
              </w:rPr>
            </w:pPr>
            <w:r w:rsidRPr="00D6040F">
              <w:t xml:space="preserve">NC </w:t>
            </w:r>
            <w:proofErr w:type="spellStart"/>
            <w:r w:rsidRPr="00D6040F">
              <w:t>Dpt</w:t>
            </w:r>
            <w:proofErr w:type="spellEnd"/>
            <w:r w:rsidRPr="00D6040F">
              <w:t xml:space="preserve"> of the Secretary of State</w:t>
            </w:r>
          </w:p>
        </w:tc>
        <w:tc>
          <w:tcPr>
            <w:tcW w:w="1318" w:type="dxa"/>
            <w:noWrap/>
          </w:tcPr>
          <w:p w14:paraId="607C812D" w14:textId="77777777" w:rsidR="0003713A" w:rsidRPr="007E4164" w:rsidRDefault="0003713A" w:rsidP="00EB5839">
            <w:pPr>
              <w:jc w:val="right"/>
              <w:rPr>
                <w:color w:val="000000"/>
              </w:rPr>
            </w:pPr>
            <w:r w:rsidRPr="00D6040F">
              <w:t>Mann</w:t>
            </w:r>
          </w:p>
        </w:tc>
      </w:tr>
    </w:tbl>
    <w:p w14:paraId="5F598AD9" w14:textId="77777777" w:rsidR="00D52FD0" w:rsidRDefault="00D52FD0" w:rsidP="00D52FD0">
      <w:pPr>
        <w:pStyle w:val="Base"/>
      </w:pPr>
    </w:p>
    <w:p w14:paraId="09307EBA"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44"/>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979DA" w14:textId="77777777" w:rsidR="00482A05" w:rsidRDefault="00482A05" w:rsidP="007B698D">
      <w:r>
        <w:separator/>
      </w:r>
    </w:p>
  </w:endnote>
  <w:endnote w:type="continuationSeparator" w:id="0">
    <w:p w14:paraId="0A944B3A" w14:textId="77777777" w:rsidR="00482A05" w:rsidRDefault="00482A05"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98EC3" w14:textId="77777777" w:rsidR="004046C1" w:rsidRDefault="004046C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07EC" w14:textId="77777777" w:rsidR="00482A05" w:rsidRPr="00F61BB9" w:rsidRDefault="00482A05" w:rsidP="006978AE">
    <w:pPr>
      <w:tabs>
        <w:tab w:val="center" w:pos="4320"/>
        <w:tab w:val="right" w:pos="8640"/>
        <w:tab w:val="left" w:pos="10386"/>
        <w:tab w:val="left" w:pos="10602"/>
      </w:tabs>
      <w:rPr>
        <w:kern w:val="0"/>
        <w:szCs w:val="22"/>
      </w:rPr>
    </w:pPr>
  </w:p>
  <w:p w14:paraId="0869D9F4" w14:textId="5012FCD4" w:rsidR="00482A05" w:rsidRPr="00533688" w:rsidRDefault="004F62C1" w:rsidP="001908A6">
    <w:pPr>
      <w:pStyle w:val="RegisterHeaderFooterItalics"/>
    </w:pPr>
    <w:r>
      <w:fldChar w:fldCharType="begin"/>
    </w:r>
    <w:r>
      <w:instrText xml:space="preserve"> DOCPROPERTY  Volume  \* MERGEFORMAT </w:instrText>
    </w:r>
    <w:r>
      <w:fldChar w:fldCharType="separate"/>
    </w:r>
    <w:r>
      <w:t>36</w:t>
    </w:r>
    <w:r>
      <w:fldChar w:fldCharType="end"/>
    </w:r>
    <w:r w:rsidR="00482A05">
      <w:t>:</w:t>
    </w:r>
    <w:r>
      <w:fldChar w:fldCharType="begin"/>
    </w:r>
    <w:r>
      <w:instrText xml:space="preserve"> DOCPROPERTY  Issue  \* MERGEFORMAT </w:instrText>
    </w:r>
    <w:r>
      <w:fldChar w:fldCharType="separate"/>
    </w:r>
    <w:r>
      <w:t>05</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September 1, 2021</w:t>
    </w:r>
    <w:r>
      <w:fldChar w:fldCharType="end"/>
    </w:r>
  </w:p>
  <w:p w14:paraId="5FDB2AB9"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1871</w:t>
    </w:r>
    <w:r w:rsidRPr="00F61BB9">
      <w:rPr>
        <w:b/>
        <w:i/>
        <w:noProof/>
        <w:kern w:val="0"/>
        <w:sz w:val="22"/>
        <w:szCs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A8CB" w14:textId="77777777" w:rsidR="00482A05" w:rsidRPr="00F61BB9" w:rsidRDefault="00482A05" w:rsidP="006978AE">
    <w:pPr>
      <w:tabs>
        <w:tab w:val="center" w:pos="4320"/>
        <w:tab w:val="right" w:pos="8640"/>
        <w:tab w:val="left" w:pos="10386"/>
        <w:tab w:val="left" w:pos="10602"/>
      </w:tabs>
      <w:rPr>
        <w:kern w:val="0"/>
        <w:szCs w:val="22"/>
      </w:rPr>
    </w:pPr>
  </w:p>
  <w:p w14:paraId="7D434078" w14:textId="4DC8E230" w:rsidR="00482A05" w:rsidRPr="00533688" w:rsidRDefault="004F62C1" w:rsidP="001908A6">
    <w:pPr>
      <w:pStyle w:val="RegisterHeaderFooterItalics"/>
    </w:pPr>
    <w:r>
      <w:fldChar w:fldCharType="begin"/>
    </w:r>
    <w:r>
      <w:instrText xml:space="preserve"> DOCPROPERTY  Volume  \* MERGEFORMAT </w:instrText>
    </w:r>
    <w:r>
      <w:fldChar w:fldCharType="separate"/>
    </w:r>
    <w:r>
      <w:t>36</w:t>
    </w:r>
    <w:r>
      <w:fldChar w:fldCharType="end"/>
    </w:r>
    <w:r w:rsidR="00482A05">
      <w:t>:</w:t>
    </w:r>
    <w:r>
      <w:fldChar w:fldCharType="begin"/>
    </w:r>
    <w:r>
      <w:instrText xml:space="preserve"> DOCPROPERTY  Issue  \* MERGEFORMAT </w:instrText>
    </w:r>
    <w:r>
      <w:fldChar w:fldCharType="separate"/>
    </w:r>
    <w:r>
      <w:t>05</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September 1, 2021</w:t>
    </w:r>
    <w:r>
      <w:fldChar w:fldCharType="end"/>
    </w:r>
  </w:p>
  <w:p w14:paraId="180D3BCC"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1872</w:t>
    </w:r>
    <w:r w:rsidRPr="00F61BB9">
      <w:rPr>
        <w:b/>
        <w:i/>
        <w:noProof/>
        <w:kern w:val="0"/>
        <w:sz w:val="22"/>
        <w:szCs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EF83B" w14:textId="77777777" w:rsidR="00482A05" w:rsidRPr="00F61BB9" w:rsidRDefault="00482A05" w:rsidP="006978AE">
    <w:pPr>
      <w:tabs>
        <w:tab w:val="center" w:pos="4320"/>
        <w:tab w:val="right" w:pos="8640"/>
        <w:tab w:val="left" w:pos="10386"/>
        <w:tab w:val="left" w:pos="10602"/>
      </w:tabs>
      <w:rPr>
        <w:kern w:val="0"/>
        <w:szCs w:val="22"/>
      </w:rPr>
    </w:pPr>
  </w:p>
  <w:p w14:paraId="2F15E213" w14:textId="55F677D4" w:rsidR="00482A05" w:rsidRPr="00533688" w:rsidRDefault="004F62C1" w:rsidP="001908A6">
    <w:pPr>
      <w:pStyle w:val="RegisterHeaderFooterItalics"/>
    </w:pPr>
    <w:r>
      <w:fldChar w:fldCharType="begin"/>
    </w:r>
    <w:r>
      <w:instrText xml:space="preserve"> DOCPROPERTY  Volume  \* MERGEFORMAT </w:instrText>
    </w:r>
    <w:r>
      <w:fldChar w:fldCharType="separate"/>
    </w:r>
    <w:r>
      <w:t>36</w:t>
    </w:r>
    <w:r>
      <w:fldChar w:fldCharType="end"/>
    </w:r>
    <w:r w:rsidR="00482A05">
      <w:t>:</w:t>
    </w:r>
    <w:r>
      <w:fldChar w:fldCharType="begin"/>
    </w:r>
    <w:r>
      <w:instrText xml:space="preserve"> DOCPROPERTY  Issue  \* MERGEFORMAT </w:instrText>
    </w:r>
    <w:r>
      <w:fldChar w:fldCharType="separate"/>
    </w:r>
    <w:r>
      <w:t>05</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September 1, 2021</w:t>
    </w:r>
    <w:r>
      <w:fldChar w:fldCharType="end"/>
    </w:r>
  </w:p>
  <w:p w14:paraId="758EC94B"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1873</w:t>
    </w:r>
    <w:r w:rsidRPr="00F61BB9">
      <w:rPr>
        <w:b/>
        <w:i/>
        <w:noProof/>
        <w:kern w:val="0"/>
        <w:sz w:val="22"/>
        <w:szCs w:val="2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8D15" w14:textId="5674E0E5" w:rsidR="00482A05" w:rsidRDefault="00482A05" w:rsidP="007B698D">
    <w:r>
      <w:fldChar w:fldCharType="begin"/>
    </w:r>
    <w:r>
      <w:fldChar w:fldCharType="begin"/>
    </w:r>
    <w:r>
      <w:instrText>NUMPAGES</w:instrText>
    </w:r>
    <w:r>
      <w:fldChar w:fldCharType="separate"/>
    </w:r>
    <w:r w:rsidR="004F62C1">
      <w:rPr>
        <w:noProof/>
      </w:rPr>
      <w:instrText>78</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DEEE5" w14:textId="77777777" w:rsidR="004046C1" w:rsidRDefault="004046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B29B2" w14:textId="77777777" w:rsidR="004046C1" w:rsidRDefault="004046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10BE" w14:textId="77777777" w:rsidR="00482A05" w:rsidRPr="005A121E" w:rsidRDefault="00482A05" w:rsidP="005A1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147F5" w14:textId="77777777" w:rsidR="00482A05" w:rsidRPr="00F61BB9" w:rsidRDefault="00482A05" w:rsidP="006978AE">
    <w:pPr>
      <w:tabs>
        <w:tab w:val="center" w:pos="4320"/>
        <w:tab w:val="right" w:pos="8640"/>
        <w:tab w:val="left" w:pos="10386"/>
        <w:tab w:val="left" w:pos="10602"/>
      </w:tabs>
      <w:rPr>
        <w:kern w:val="0"/>
        <w:szCs w:val="22"/>
      </w:rPr>
    </w:pPr>
  </w:p>
  <w:p w14:paraId="0B824C43" w14:textId="70C65B1B" w:rsidR="00482A05" w:rsidRPr="00533688" w:rsidRDefault="004F62C1" w:rsidP="001908A6">
    <w:pPr>
      <w:pStyle w:val="RegisterHeaderFooterItalics"/>
    </w:pPr>
    <w:r>
      <w:fldChar w:fldCharType="begin"/>
    </w:r>
    <w:r>
      <w:instrText xml:space="preserve"> DOCPROPERTY  Volume  \* MERGEFORMAT </w:instrText>
    </w:r>
    <w:r>
      <w:fldChar w:fldCharType="separate"/>
    </w:r>
    <w:r>
      <w:t>36</w:t>
    </w:r>
    <w:r>
      <w:fldChar w:fldCharType="end"/>
    </w:r>
    <w:r w:rsidR="00482A05">
      <w:t>:</w:t>
    </w:r>
    <w:r>
      <w:fldChar w:fldCharType="begin"/>
    </w:r>
    <w:r>
      <w:instrText xml:space="preserve"> DOCPROPERTY  Issue  \* MERGEFORMAT </w:instrText>
    </w:r>
    <w:r>
      <w:fldChar w:fldCharType="separate"/>
    </w:r>
    <w:r>
      <w:t>05</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September 1, 2021</w:t>
    </w:r>
    <w:r>
      <w:fldChar w:fldCharType="end"/>
    </w:r>
  </w:p>
  <w:p w14:paraId="20B45A0B"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1866</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6037" w14:textId="77777777" w:rsidR="00482A05" w:rsidRPr="00F61BB9" w:rsidRDefault="00482A05" w:rsidP="006978AE">
    <w:pPr>
      <w:tabs>
        <w:tab w:val="center" w:pos="4320"/>
        <w:tab w:val="right" w:pos="8640"/>
        <w:tab w:val="left" w:pos="10386"/>
        <w:tab w:val="left" w:pos="10602"/>
      </w:tabs>
      <w:rPr>
        <w:kern w:val="0"/>
        <w:szCs w:val="22"/>
      </w:rPr>
    </w:pPr>
  </w:p>
  <w:p w14:paraId="0D3CDE1F" w14:textId="47BDD4B3" w:rsidR="00482A05" w:rsidRPr="00533688" w:rsidRDefault="004F62C1" w:rsidP="001908A6">
    <w:pPr>
      <w:pStyle w:val="RegisterHeaderFooterItalics"/>
    </w:pPr>
    <w:r>
      <w:fldChar w:fldCharType="begin"/>
    </w:r>
    <w:r>
      <w:instrText xml:space="preserve"> DOCPROPERTY  Volume  \* MERGEFORMAT </w:instrText>
    </w:r>
    <w:r>
      <w:fldChar w:fldCharType="separate"/>
    </w:r>
    <w:r>
      <w:t>36</w:t>
    </w:r>
    <w:r>
      <w:fldChar w:fldCharType="end"/>
    </w:r>
    <w:r w:rsidR="00482A05">
      <w:t>:</w:t>
    </w:r>
    <w:r>
      <w:fldChar w:fldCharType="begin"/>
    </w:r>
    <w:r>
      <w:instrText xml:space="preserve"> DOCPROPERTY  Issue  \* MERGEFORMAT </w:instrText>
    </w:r>
    <w:r>
      <w:fldChar w:fldCharType="separate"/>
    </w:r>
    <w:r>
      <w:t>05</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September 1, 2021</w:t>
    </w:r>
    <w:r>
      <w:fldChar w:fldCharType="end"/>
    </w:r>
  </w:p>
  <w:p w14:paraId="73221151"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1867</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D7113" w14:textId="77777777" w:rsidR="00482A05" w:rsidRPr="00F61BB9" w:rsidRDefault="00482A05" w:rsidP="006978AE">
    <w:pPr>
      <w:tabs>
        <w:tab w:val="center" w:pos="4320"/>
        <w:tab w:val="right" w:pos="8640"/>
        <w:tab w:val="left" w:pos="10386"/>
        <w:tab w:val="left" w:pos="10602"/>
      </w:tabs>
      <w:rPr>
        <w:kern w:val="0"/>
        <w:szCs w:val="22"/>
      </w:rPr>
    </w:pPr>
  </w:p>
  <w:p w14:paraId="49F79DF3" w14:textId="2A75C3F4" w:rsidR="00482A05" w:rsidRPr="00533688" w:rsidRDefault="004F62C1" w:rsidP="001908A6">
    <w:pPr>
      <w:pStyle w:val="RegisterHeaderFooterItalics"/>
    </w:pPr>
    <w:r>
      <w:fldChar w:fldCharType="begin"/>
    </w:r>
    <w:r>
      <w:instrText xml:space="preserve"> DOCPROPERTY  Volume  \* MERGEFORMAT </w:instrText>
    </w:r>
    <w:r>
      <w:fldChar w:fldCharType="separate"/>
    </w:r>
    <w:r>
      <w:t>36</w:t>
    </w:r>
    <w:r>
      <w:fldChar w:fldCharType="end"/>
    </w:r>
    <w:r w:rsidR="00482A05">
      <w:t>:</w:t>
    </w:r>
    <w:r>
      <w:fldChar w:fldCharType="begin"/>
    </w:r>
    <w:r>
      <w:instrText xml:space="preserve"> DOCPROPERTY  Issue  \* MERGEFORMAT </w:instrText>
    </w:r>
    <w:r>
      <w:fldChar w:fldCharType="separate"/>
    </w:r>
    <w:r>
      <w:t>05</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September 1, 2021</w:t>
    </w:r>
    <w:r>
      <w:fldChar w:fldCharType="end"/>
    </w:r>
  </w:p>
  <w:p w14:paraId="3B735F06"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1868</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8D86B" w14:textId="77777777" w:rsidR="00482A05" w:rsidRPr="00F61BB9" w:rsidRDefault="00482A05" w:rsidP="006978AE">
    <w:pPr>
      <w:tabs>
        <w:tab w:val="center" w:pos="4320"/>
        <w:tab w:val="right" w:pos="8640"/>
        <w:tab w:val="left" w:pos="10386"/>
        <w:tab w:val="left" w:pos="10602"/>
      </w:tabs>
      <w:rPr>
        <w:kern w:val="0"/>
        <w:szCs w:val="22"/>
      </w:rPr>
    </w:pPr>
  </w:p>
  <w:p w14:paraId="09B35518" w14:textId="446BA7C6" w:rsidR="00482A05" w:rsidRPr="00533688" w:rsidRDefault="004F62C1" w:rsidP="001908A6">
    <w:pPr>
      <w:pStyle w:val="RegisterHeaderFooterItalics"/>
    </w:pPr>
    <w:r>
      <w:fldChar w:fldCharType="begin"/>
    </w:r>
    <w:r>
      <w:instrText xml:space="preserve"> DOCPROPERTY  Volume  \* MERGEFORMAT </w:instrText>
    </w:r>
    <w:r>
      <w:fldChar w:fldCharType="separate"/>
    </w:r>
    <w:r>
      <w:t>36</w:t>
    </w:r>
    <w:r>
      <w:fldChar w:fldCharType="end"/>
    </w:r>
    <w:r w:rsidR="00482A05">
      <w:t>:</w:t>
    </w:r>
    <w:r>
      <w:fldChar w:fldCharType="begin"/>
    </w:r>
    <w:r>
      <w:instrText xml:space="preserve"> DOCPROPERTY  Issue  \* MERGEFORMAT </w:instrText>
    </w:r>
    <w:r>
      <w:fldChar w:fldCharType="separate"/>
    </w:r>
    <w:r>
      <w:t>05</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September 1, 2021</w:t>
    </w:r>
    <w:r>
      <w:fldChar w:fldCharType="end"/>
    </w:r>
  </w:p>
  <w:p w14:paraId="3FD4337D"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1869</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4786F" w14:textId="77777777" w:rsidR="00482A05" w:rsidRPr="00F61BB9" w:rsidRDefault="00482A05" w:rsidP="006978AE">
    <w:pPr>
      <w:tabs>
        <w:tab w:val="center" w:pos="4320"/>
        <w:tab w:val="right" w:pos="8640"/>
        <w:tab w:val="left" w:pos="10386"/>
        <w:tab w:val="left" w:pos="10602"/>
      </w:tabs>
      <w:rPr>
        <w:kern w:val="0"/>
        <w:szCs w:val="22"/>
      </w:rPr>
    </w:pPr>
  </w:p>
  <w:p w14:paraId="020D1F1B" w14:textId="488D7D5F" w:rsidR="00482A05" w:rsidRPr="00533688" w:rsidRDefault="004F62C1" w:rsidP="001908A6">
    <w:pPr>
      <w:pStyle w:val="RegisterHeaderFooterItalics"/>
    </w:pPr>
    <w:r>
      <w:fldChar w:fldCharType="begin"/>
    </w:r>
    <w:r>
      <w:instrText xml:space="preserve"> DOCPROPERTY  Volu</w:instrText>
    </w:r>
    <w:r>
      <w:instrText xml:space="preserve">me  \* MERGEFORMAT </w:instrText>
    </w:r>
    <w:r>
      <w:fldChar w:fldCharType="separate"/>
    </w:r>
    <w:r>
      <w:t>36</w:t>
    </w:r>
    <w:r>
      <w:fldChar w:fldCharType="end"/>
    </w:r>
    <w:r w:rsidR="00482A05">
      <w:t>:</w:t>
    </w:r>
    <w:r>
      <w:fldChar w:fldCharType="begin"/>
    </w:r>
    <w:r>
      <w:instrText xml:space="preserve"> DOCPROPERTY  Issue  \* MERGEFORMAT </w:instrText>
    </w:r>
    <w:r>
      <w:fldChar w:fldCharType="separate"/>
    </w:r>
    <w:r>
      <w:t>05</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September 1, 2021</w:t>
    </w:r>
    <w:r>
      <w:fldChar w:fldCharType="end"/>
    </w:r>
  </w:p>
  <w:p w14:paraId="4C6F0E1F"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1870</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CAF88" w14:textId="77777777" w:rsidR="00482A05" w:rsidRDefault="00482A05" w:rsidP="007B698D">
      <w:r>
        <w:separator/>
      </w:r>
    </w:p>
  </w:footnote>
  <w:footnote w:type="continuationSeparator" w:id="0">
    <w:p w14:paraId="635BD506" w14:textId="77777777" w:rsidR="00482A05" w:rsidRDefault="00482A05"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7A69" w14:textId="77777777" w:rsidR="004046C1" w:rsidRDefault="004046C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9AEEA" w14:textId="77777777" w:rsidR="00482A05" w:rsidRPr="00972C13" w:rsidRDefault="00482A05" w:rsidP="007B39D0">
    <w:pPr>
      <w:pStyle w:val="RegisterHeaderFooterItalics"/>
    </w:pPr>
    <w:r>
      <w:tab/>
      <w:t>APPROVED</w:t>
    </w:r>
    <w:r w:rsidRPr="00246CE8">
      <w:t xml:space="preserve"> RULES</w:t>
    </w:r>
  </w:p>
  <w:p w14:paraId="68D8475C" w14:textId="77777777" w:rsidR="00482A05" w:rsidRDefault="00482A05" w:rsidP="007B39D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9FBB" w14:textId="77777777" w:rsidR="00482A05" w:rsidRPr="00972C13" w:rsidRDefault="00482A05" w:rsidP="007B39D0">
    <w:pPr>
      <w:pStyle w:val="RegisterHeaderFooterItalics"/>
    </w:pPr>
    <w:r>
      <w:tab/>
      <w:t>Rules review commission</w:t>
    </w:r>
  </w:p>
  <w:p w14:paraId="03DBC8D7" w14:textId="77777777" w:rsidR="00482A05" w:rsidRDefault="00482A05" w:rsidP="007B39D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FBEB" w14:textId="77777777" w:rsidR="00482A05" w:rsidRPr="00972C13" w:rsidRDefault="00482A05" w:rsidP="007B39D0">
    <w:pPr>
      <w:pStyle w:val="RegisterHeaderFooterItalics"/>
    </w:pPr>
    <w:r>
      <w:tab/>
      <w:t>contested case Decisions</w:t>
    </w:r>
  </w:p>
  <w:p w14:paraId="6C913079" w14:textId="77777777" w:rsidR="00482A05" w:rsidRDefault="00482A05"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A3963" w14:textId="77777777" w:rsidR="00482A05" w:rsidRPr="00E212A1" w:rsidRDefault="00482A05" w:rsidP="00E212A1">
    <w:pPr>
      <w:pStyle w:val="Base"/>
      <w:rPr>
        <w:sz w:val="2"/>
        <w:szCs w:val="2"/>
      </w:rPr>
    </w:pPr>
    <w:r>
      <w:rPr>
        <w:sz w:val="2"/>
        <w:szCs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A11AB" w14:textId="77777777" w:rsidR="004046C1" w:rsidRDefault="004046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8A37" w14:textId="77777777" w:rsidR="00482A05" w:rsidRPr="005A121E" w:rsidRDefault="00482A05" w:rsidP="005A121E">
    <w:pPr>
      <w:pStyle w:val="Bas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FF2F" w14:textId="77777777" w:rsidR="00482A05" w:rsidRDefault="00482A05" w:rsidP="00533688">
    <w:pPr>
      <w:pStyle w:val="RegisterHeaderFooterItalics"/>
      <w:jc w:val="center"/>
    </w:pPr>
    <w:r>
      <w:t>EXECUTIVE ORDERS</w:t>
    </w:r>
  </w:p>
  <w:p w14:paraId="65317F72" w14:textId="77777777" w:rsidR="00482A05" w:rsidRDefault="00482A05"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9CA6" w14:textId="77777777" w:rsidR="00482A05" w:rsidRPr="00533688" w:rsidRDefault="00482A05" w:rsidP="00533688">
    <w:pPr>
      <w:pStyle w:val="RegisterHeaderFooterItalics"/>
    </w:pPr>
    <w:r w:rsidRPr="00533688">
      <w:tab/>
      <w:t>IN ADDITION</w:t>
    </w:r>
  </w:p>
  <w:p w14:paraId="3D06354A" w14:textId="77777777" w:rsidR="00482A05" w:rsidRDefault="00482A05"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AD4D" w14:textId="77777777" w:rsidR="00482A05" w:rsidRPr="00972C13" w:rsidRDefault="00482A05" w:rsidP="007B39D0">
    <w:pPr>
      <w:pStyle w:val="RegisterHeaderFooterItalics"/>
    </w:pPr>
    <w:r>
      <w:tab/>
      <w:t>PROPOSED</w:t>
    </w:r>
    <w:r w:rsidRPr="00246CE8">
      <w:t xml:space="preserve"> RULES</w:t>
    </w:r>
  </w:p>
  <w:p w14:paraId="28954F65" w14:textId="77777777" w:rsidR="00482A05" w:rsidRDefault="00482A05"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A1B4C" w14:textId="77777777" w:rsidR="00482A05" w:rsidRPr="00972C13" w:rsidRDefault="00482A05" w:rsidP="007B39D0">
    <w:pPr>
      <w:pStyle w:val="RegisterHeaderFooterItalics"/>
    </w:pPr>
    <w:r>
      <w:tab/>
      <w:t>EMERGENCY</w:t>
    </w:r>
    <w:r w:rsidRPr="00246CE8">
      <w:t xml:space="preserve"> RULES</w:t>
    </w:r>
  </w:p>
  <w:p w14:paraId="1FA60DA6" w14:textId="77777777" w:rsidR="00482A05" w:rsidRDefault="00482A05"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B1F2" w14:textId="77777777" w:rsidR="00482A05" w:rsidRPr="00972C13" w:rsidRDefault="00482A05" w:rsidP="007B39D0">
    <w:pPr>
      <w:pStyle w:val="RegisterHeaderFooterItalics"/>
    </w:pPr>
    <w:r>
      <w:tab/>
      <w:t>TEMPORARY</w:t>
    </w:r>
    <w:r w:rsidRPr="00246CE8">
      <w:t xml:space="preserve"> RULES</w:t>
    </w:r>
  </w:p>
  <w:p w14:paraId="05E17E9D" w14:textId="77777777" w:rsidR="00482A05" w:rsidRDefault="00482A05"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34A27"/>
    <w:multiLevelType w:val="hybridMultilevel"/>
    <w:tmpl w:val="8FA892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4073EC7"/>
    <w:multiLevelType w:val="hybridMultilevel"/>
    <w:tmpl w:val="58366DE4"/>
    <w:lvl w:ilvl="0" w:tplc="04090013">
      <w:start w:val="1"/>
      <w:numFmt w:val="upperRoman"/>
      <w:lvlText w:val="%1."/>
      <w:lvlJc w:val="right"/>
      <w:pPr>
        <w:ind w:left="720" w:hanging="720"/>
      </w:pPr>
      <w:rPr>
        <w:rFonts w:hint="default"/>
        <w:strike w:val="0"/>
        <w:color w:val="000000" w:themeColor="text1"/>
      </w:rPr>
    </w:lvl>
    <w:lvl w:ilvl="1" w:tplc="71C63374">
      <w:numFmt w:val="bullet"/>
      <w:lvlText w:val="•"/>
      <w:lvlJc w:val="left"/>
      <w:pPr>
        <w:ind w:left="1080" w:hanging="360"/>
      </w:pPr>
      <w:rPr>
        <w:rFonts w:ascii="Arial" w:eastAsia="Calibri" w:hAnsi="Arial" w:cs="Aria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CA922DE"/>
    <w:multiLevelType w:val="hybridMultilevel"/>
    <w:tmpl w:val="28F6BBE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1927795"/>
    <w:multiLevelType w:val="hybridMultilevel"/>
    <w:tmpl w:val="D9BC9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6"/>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361"/>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13A"/>
    <w:rsid w:val="00037311"/>
    <w:rsid w:val="00042352"/>
    <w:rsid w:val="00042929"/>
    <w:rsid w:val="0005731A"/>
    <w:rsid w:val="00064B2E"/>
    <w:rsid w:val="000753EC"/>
    <w:rsid w:val="000A3219"/>
    <w:rsid w:val="000A6481"/>
    <w:rsid w:val="000A7F3D"/>
    <w:rsid w:val="000D77F6"/>
    <w:rsid w:val="000F5E9B"/>
    <w:rsid w:val="0010428C"/>
    <w:rsid w:val="001132BF"/>
    <w:rsid w:val="0011650F"/>
    <w:rsid w:val="00116841"/>
    <w:rsid w:val="00116E76"/>
    <w:rsid w:val="00124D3E"/>
    <w:rsid w:val="00131537"/>
    <w:rsid w:val="00145BC8"/>
    <w:rsid w:val="001464CA"/>
    <w:rsid w:val="00151C2A"/>
    <w:rsid w:val="00166428"/>
    <w:rsid w:val="0018289D"/>
    <w:rsid w:val="001908A6"/>
    <w:rsid w:val="001917CC"/>
    <w:rsid w:val="001A26C7"/>
    <w:rsid w:val="001A33D2"/>
    <w:rsid w:val="001C3275"/>
    <w:rsid w:val="001C4925"/>
    <w:rsid w:val="001C7098"/>
    <w:rsid w:val="001D42CE"/>
    <w:rsid w:val="001D74E5"/>
    <w:rsid w:val="001E0D7D"/>
    <w:rsid w:val="001E1DF8"/>
    <w:rsid w:val="001E77CC"/>
    <w:rsid w:val="002038B6"/>
    <w:rsid w:val="0022700B"/>
    <w:rsid w:val="002278C1"/>
    <w:rsid w:val="002334A7"/>
    <w:rsid w:val="002412EC"/>
    <w:rsid w:val="00262BBC"/>
    <w:rsid w:val="00281BD4"/>
    <w:rsid w:val="002846B3"/>
    <w:rsid w:val="00285E85"/>
    <w:rsid w:val="002915DB"/>
    <w:rsid w:val="002A056D"/>
    <w:rsid w:val="002B1DDA"/>
    <w:rsid w:val="002C15DC"/>
    <w:rsid w:val="002C3244"/>
    <w:rsid w:val="002C5B89"/>
    <w:rsid w:val="002C6772"/>
    <w:rsid w:val="002D46CC"/>
    <w:rsid w:val="002D6D8F"/>
    <w:rsid w:val="002E07A1"/>
    <w:rsid w:val="002F13FA"/>
    <w:rsid w:val="002F4BB1"/>
    <w:rsid w:val="00306851"/>
    <w:rsid w:val="00311D07"/>
    <w:rsid w:val="00321394"/>
    <w:rsid w:val="00324CBB"/>
    <w:rsid w:val="003344B3"/>
    <w:rsid w:val="00334C50"/>
    <w:rsid w:val="0035124A"/>
    <w:rsid w:val="003513F4"/>
    <w:rsid w:val="003549DA"/>
    <w:rsid w:val="00354ACB"/>
    <w:rsid w:val="00367570"/>
    <w:rsid w:val="0037090C"/>
    <w:rsid w:val="00375918"/>
    <w:rsid w:val="00382004"/>
    <w:rsid w:val="003A19EA"/>
    <w:rsid w:val="003A67B9"/>
    <w:rsid w:val="004034A4"/>
    <w:rsid w:val="004046C1"/>
    <w:rsid w:val="00424436"/>
    <w:rsid w:val="00433B6C"/>
    <w:rsid w:val="00443812"/>
    <w:rsid w:val="00447D51"/>
    <w:rsid w:val="00451CF6"/>
    <w:rsid w:val="0046175E"/>
    <w:rsid w:val="004768BF"/>
    <w:rsid w:val="00482A05"/>
    <w:rsid w:val="00491579"/>
    <w:rsid w:val="00494958"/>
    <w:rsid w:val="004A1A79"/>
    <w:rsid w:val="004A4A68"/>
    <w:rsid w:val="004D1647"/>
    <w:rsid w:val="004D375A"/>
    <w:rsid w:val="004D698F"/>
    <w:rsid w:val="004F2E90"/>
    <w:rsid w:val="004F62C1"/>
    <w:rsid w:val="004F7AD1"/>
    <w:rsid w:val="0050536D"/>
    <w:rsid w:val="005215BD"/>
    <w:rsid w:val="00533688"/>
    <w:rsid w:val="00572C19"/>
    <w:rsid w:val="00587C1B"/>
    <w:rsid w:val="005A121E"/>
    <w:rsid w:val="005B1380"/>
    <w:rsid w:val="005C4925"/>
    <w:rsid w:val="005D1422"/>
    <w:rsid w:val="005F0CA0"/>
    <w:rsid w:val="005F0F1A"/>
    <w:rsid w:val="00636642"/>
    <w:rsid w:val="006458BB"/>
    <w:rsid w:val="00651440"/>
    <w:rsid w:val="00661091"/>
    <w:rsid w:val="0067404F"/>
    <w:rsid w:val="00674C70"/>
    <w:rsid w:val="00683684"/>
    <w:rsid w:val="006920A4"/>
    <w:rsid w:val="0069220D"/>
    <w:rsid w:val="006978AE"/>
    <w:rsid w:val="006A4563"/>
    <w:rsid w:val="006A7245"/>
    <w:rsid w:val="006A7BC2"/>
    <w:rsid w:val="006C2082"/>
    <w:rsid w:val="006D0465"/>
    <w:rsid w:val="006E5BE6"/>
    <w:rsid w:val="006F4A59"/>
    <w:rsid w:val="0070007B"/>
    <w:rsid w:val="00727EA6"/>
    <w:rsid w:val="00732AAF"/>
    <w:rsid w:val="00754BF3"/>
    <w:rsid w:val="00770BAF"/>
    <w:rsid w:val="00774C44"/>
    <w:rsid w:val="007B39D0"/>
    <w:rsid w:val="007B698D"/>
    <w:rsid w:val="007C65DC"/>
    <w:rsid w:val="007D4CE1"/>
    <w:rsid w:val="007E5F94"/>
    <w:rsid w:val="007E61E8"/>
    <w:rsid w:val="007E657F"/>
    <w:rsid w:val="007F632D"/>
    <w:rsid w:val="00803AC4"/>
    <w:rsid w:val="0083786A"/>
    <w:rsid w:val="00843621"/>
    <w:rsid w:val="00845EBF"/>
    <w:rsid w:val="00850E96"/>
    <w:rsid w:val="00851281"/>
    <w:rsid w:val="0085301D"/>
    <w:rsid w:val="008753FA"/>
    <w:rsid w:val="00884AA9"/>
    <w:rsid w:val="00890B12"/>
    <w:rsid w:val="008D0049"/>
    <w:rsid w:val="008D1940"/>
    <w:rsid w:val="008D3156"/>
    <w:rsid w:val="008D7B44"/>
    <w:rsid w:val="008E3A8E"/>
    <w:rsid w:val="009457AC"/>
    <w:rsid w:val="00952545"/>
    <w:rsid w:val="009538D0"/>
    <w:rsid w:val="009576FF"/>
    <w:rsid w:val="00963E3A"/>
    <w:rsid w:val="00964506"/>
    <w:rsid w:val="00976FA0"/>
    <w:rsid w:val="0099228E"/>
    <w:rsid w:val="009D5E39"/>
    <w:rsid w:val="009E2899"/>
    <w:rsid w:val="009E7CBD"/>
    <w:rsid w:val="00A10AF3"/>
    <w:rsid w:val="00A13FE5"/>
    <w:rsid w:val="00A17C22"/>
    <w:rsid w:val="00A62C0D"/>
    <w:rsid w:val="00A71FC9"/>
    <w:rsid w:val="00A936F3"/>
    <w:rsid w:val="00A95C2C"/>
    <w:rsid w:val="00AB27B9"/>
    <w:rsid w:val="00AB7F86"/>
    <w:rsid w:val="00AC5706"/>
    <w:rsid w:val="00AD619A"/>
    <w:rsid w:val="00AF120C"/>
    <w:rsid w:val="00AF2B36"/>
    <w:rsid w:val="00B00D1B"/>
    <w:rsid w:val="00B1265F"/>
    <w:rsid w:val="00B27FB4"/>
    <w:rsid w:val="00B37F08"/>
    <w:rsid w:val="00B439BE"/>
    <w:rsid w:val="00B44BB3"/>
    <w:rsid w:val="00B50191"/>
    <w:rsid w:val="00B5569C"/>
    <w:rsid w:val="00B56F84"/>
    <w:rsid w:val="00B85B2C"/>
    <w:rsid w:val="00B92ED4"/>
    <w:rsid w:val="00B933CB"/>
    <w:rsid w:val="00B975DB"/>
    <w:rsid w:val="00BA33C6"/>
    <w:rsid w:val="00BC7313"/>
    <w:rsid w:val="00BD0461"/>
    <w:rsid w:val="00BD2800"/>
    <w:rsid w:val="00BD6D55"/>
    <w:rsid w:val="00BE5545"/>
    <w:rsid w:val="00BE62E3"/>
    <w:rsid w:val="00BE7900"/>
    <w:rsid w:val="00BF431E"/>
    <w:rsid w:val="00BF63F1"/>
    <w:rsid w:val="00C029A0"/>
    <w:rsid w:val="00C2243A"/>
    <w:rsid w:val="00C42DAE"/>
    <w:rsid w:val="00C44D97"/>
    <w:rsid w:val="00C638AB"/>
    <w:rsid w:val="00C7719B"/>
    <w:rsid w:val="00C913A0"/>
    <w:rsid w:val="00C92084"/>
    <w:rsid w:val="00CA265E"/>
    <w:rsid w:val="00CA5EE3"/>
    <w:rsid w:val="00CC7E05"/>
    <w:rsid w:val="00CD4310"/>
    <w:rsid w:val="00D02816"/>
    <w:rsid w:val="00D1687E"/>
    <w:rsid w:val="00D24DA8"/>
    <w:rsid w:val="00D3050B"/>
    <w:rsid w:val="00D33D0B"/>
    <w:rsid w:val="00D35FB1"/>
    <w:rsid w:val="00D40874"/>
    <w:rsid w:val="00D45A1E"/>
    <w:rsid w:val="00D52FD0"/>
    <w:rsid w:val="00D65BF5"/>
    <w:rsid w:val="00D93C24"/>
    <w:rsid w:val="00DA74EB"/>
    <w:rsid w:val="00DB4144"/>
    <w:rsid w:val="00DC633E"/>
    <w:rsid w:val="00DE7797"/>
    <w:rsid w:val="00E212A1"/>
    <w:rsid w:val="00E22CEA"/>
    <w:rsid w:val="00E435B5"/>
    <w:rsid w:val="00E65699"/>
    <w:rsid w:val="00E70638"/>
    <w:rsid w:val="00E81FEE"/>
    <w:rsid w:val="00E8351B"/>
    <w:rsid w:val="00E83C86"/>
    <w:rsid w:val="00E84F57"/>
    <w:rsid w:val="00E90753"/>
    <w:rsid w:val="00EA5DB0"/>
    <w:rsid w:val="00EB1B2E"/>
    <w:rsid w:val="00EC7EA7"/>
    <w:rsid w:val="00ED32D6"/>
    <w:rsid w:val="00EE3FD1"/>
    <w:rsid w:val="00EE7238"/>
    <w:rsid w:val="00F037A9"/>
    <w:rsid w:val="00F04092"/>
    <w:rsid w:val="00F236E1"/>
    <w:rsid w:val="00F30218"/>
    <w:rsid w:val="00F42553"/>
    <w:rsid w:val="00F46698"/>
    <w:rsid w:val="00F52031"/>
    <w:rsid w:val="00F5323C"/>
    <w:rsid w:val="00F5634B"/>
    <w:rsid w:val="00F84D63"/>
    <w:rsid w:val="00F97A77"/>
    <w:rsid w:val="00FB04D4"/>
    <w:rsid w:val="00FC2FE5"/>
    <w:rsid w:val="00FC7441"/>
    <w:rsid w:val="00FE2E7C"/>
    <w:rsid w:val="00FF4FAC"/>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ockticker"/>
  <w:smartTagType w:namespaceuri="urn:schemas-microsoft-com:office:smarttags" w:name="dat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43361"/>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HTML Top of Form" w:uiPriority="99"/>
    <w:lsdException w:name="HTML Bottom of Form"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link w:val="HistoryAfterChar"/>
    <w:rsid w:val="008D1940"/>
    <w:rPr>
      <w:i/>
    </w:rPr>
  </w:style>
  <w:style w:type="paragraph" w:customStyle="1" w:styleId="Item">
    <w:name w:val="Item"/>
    <w:basedOn w:val="Base"/>
    <w:link w:val="ItemChar"/>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link w:val="PartChar"/>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character" w:customStyle="1" w:styleId="oahBold">
    <w:name w:val="oahBold"/>
    <w:uiPriority w:val="1"/>
    <w:qFormat/>
    <w:rsid w:val="002915DB"/>
    <w:rPr>
      <w:b/>
    </w:rPr>
  </w:style>
  <w:style w:type="character" w:customStyle="1" w:styleId="oahBoldStrikethrough">
    <w:name w:val="oahBoldStrikethrough"/>
    <w:uiPriority w:val="1"/>
    <w:qFormat/>
    <w:rsid w:val="002915DB"/>
    <w:rPr>
      <w:b/>
      <w:strike/>
      <w:dstrike w:val="0"/>
      <w:u w:val="none"/>
    </w:rPr>
  </w:style>
  <w:style w:type="character" w:customStyle="1" w:styleId="oahBoldStrikethroughItalic">
    <w:name w:val="oahBoldStrikethroughItalic"/>
    <w:uiPriority w:val="1"/>
    <w:qFormat/>
    <w:rsid w:val="002915DB"/>
    <w:rPr>
      <w:b/>
      <w:i/>
      <w:strike/>
      <w:dstrike w:val="0"/>
      <w:u w:val="none"/>
    </w:rPr>
  </w:style>
  <w:style w:type="character" w:customStyle="1" w:styleId="oahBoldUnderline">
    <w:name w:val="oahBoldUnderline"/>
    <w:uiPriority w:val="1"/>
    <w:qFormat/>
    <w:rsid w:val="002915DB"/>
    <w:rPr>
      <w:b/>
      <w:u w:val="single"/>
    </w:rPr>
  </w:style>
  <w:style w:type="character" w:customStyle="1" w:styleId="oahBoldUnderlineItalic">
    <w:name w:val="oahBoldUnderlineItalic"/>
    <w:uiPriority w:val="1"/>
    <w:qFormat/>
    <w:rsid w:val="002915DB"/>
    <w:rPr>
      <w:b/>
      <w:i/>
      <w:u w:val="single"/>
    </w:rPr>
  </w:style>
  <w:style w:type="character" w:customStyle="1" w:styleId="oahItalic">
    <w:name w:val="oahItalic"/>
    <w:uiPriority w:val="1"/>
    <w:qFormat/>
    <w:rsid w:val="002915DB"/>
    <w:rPr>
      <w:b w:val="0"/>
      <w:i/>
    </w:rPr>
  </w:style>
  <w:style w:type="character" w:customStyle="1" w:styleId="oahItalicBold">
    <w:name w:val="oahItalicBold"/>
    <w:uiPriority w:val="1"/>
    <w:qFormat/>
    <w:rsid w:val="002915DB"/>
    <w:rPr>
      <w:b/>
      <w:i/>
    </w:rPr>
  </w:style>
  <w:style w:type="character" w:customStyle="1" w:styleId="oahItalicStrikethrough">
    <w:name w:val="oahItalicStrikethrough"/>
    <w:uiPriority w:val="1"/>
    <w:qFormat/>
    <w:rsid w:val="002915DB"/>
    <w:rPr>
      <w:i/>
      <w:strike/>
      <w:dstrike w:val="0"/>
    </w:rPr>
  </w:style>
  <w:style w:type="character" w:customStyle="1" w:styleId="oahItalicUnderline">
    <w:name w:val="oahItalicUnderline"/>
    <w:uiPriority w:val="1"/>
    <w:qFormat/>
    <w:rsid w:val="002915DB"/>
    <w:rPr>
      <w:i/>
      <w:u w:val="single"/>
    </w:rPr>
  </w:style>
  <w:style w:type="character" w:customStyle="1" w:styleId="oahStrikethrough">
    <w:name w:val="oahStrikethrough"/>
    <w:basedOn w:val="DefaultParagraphFont"/>
    <w:uiPriority w:val="1"/>
    <w:qFormat/>
    <w:rsid w:val="002915DB"/>
    <w:rPr>
      <w:strike/>
      <w:dstrike w:val="0"/>
    </w:rPr>
  </w:style>
  <w:style w:type="character" w:customStyle="1" w:styleId="oahUnderline">
    <w:name w:val="oahUnderline"/>
    <w:uiPriority w:val="1"/>
    <w:qFormat/>
    <w:rsid w:val="002915DB"/>
    <w:rPr>
      <w:u w:val="single"/>
    </w:rPr>
  </w:style>
  <w:style w:type="character" w:customStyle="1" w:styleId="RuleChar">
    <w:name w:val="Rule Char"/>
    <w:basedOn w:val="DefaultParagraphFont"/>
    <w:link w:val="Rule"/>
    <w:rsid w:val="002915DB"/>
    <w:rPr>
      <w:b/>
      <w:caps/>
    </w:rPr>
  </w:style>
  <w:style w:type="character" w:customStyle="1" w:styleId="BaseChar">
    <w:name w:val="Base Char"/>
    <w:basedOn w:val="DefaultParagraphFont"/>
    <w:link w:val="Base"/>
    <w:rsid w:val="002915DB"/>
  </w:style>
  <w:style w:type="character" w:customStyle="1" w:styleId="ParagraphChar">
    <w:name w:val="Paragraph Char"/>
    <w:link w:val="Paragraph"/>
    <w:rsid w:val="002915DB"/>
  </w:style>
  <w:style w:type="character" w:customStyle="1" w:styleId="HistoryChar">
    <w:name w:val="History Char"/>
    <w:link w:val="History"/>
    <w:locked/>
    <w:rsid w:val="002915DB"/>
    <w:rPr>
      <w:i/>
    </w:rPr>
  </w:style>
  <w:style w:type="character" w:customStyle="1" w:styleId="SubParagraphChar">
    <w:name w:val="SubParagraph Char"/>
    <w:link w:val="SubParagraph"/>
    <w:rsid w:val="002915DB"/>
  </w:style>
  <w:style w:type="character" w:customStyle="1" w:styleId="ItemChar">
    <w:name w:val="Item Char"/>
    <w:link w:val="Item"/>
    <w:rsid w:val="002915DB"/>
  </w:style>
  <w:style w:type="character" w:customStyle="1" w:styleId="PartChar">
    <w:name w:val="Part Char"/>
    <w:basedOn w:val="BaseChar"/>
    <w:link w:val="Part"/>
    <w:rsid w:val="002915DB"/>
  </w:style>
  <w:style w:type="character" w:customStyle="1" w:styleId="HistoryAfterChar">
    <w:name w:val="HistoryAfter Char"/>
    <w:link w:val="HistoryAfter"/>
    <w:locked/>
    <w:rsid w:val="002915DB"/>
    <w:rPr>
      <w:i/>
    </w:rPr>
  </w:style>
  <w:style w:type="paragraph" w:styleId="ListParagraph">
    <w:name w:val="List Paragraph"/>
    <w:basedOn w:val="Normal"/>
    <w:uiPriority w:val="34"/>
    <w:qFormat/>
    <w:rsid w:val="00B44BB3"/>
    <w:pPr>
      <w:ind w:left="1080" w:hanging="360"/>
      <w:contextualSpacing/>
      <w:jc w:val="left"/>
    </w:pPr>
    <w:rPr>
      <w:rFonts w:ascii="Arial" w:hAnsi="Arial" w:cs="Arial"/>
    </w:rPr>
  </w:style>
  <w:style w:type="character" w:customStyle="1" w:styleId="z-TopofFormChar">
    <w:name w:val="z-Top of Form Char"/>
    <w:basedOn w:val="DefaultParagraphFont"/>
    <w:link w:val="z-TopofForm"/>
    <w:uiPriority w:val="99"/>
    <w:rsid w:val="00B44BB3"/>
    <w:rPr>
      <w:rFonts w:ascii="Arial" w:eastAsiaTheme="minorEastAsia" w:hAnsi="Arial" w:cs="Arial"/>
      <w:vanish/>
      <w:sz w:val="16"/>
      <w:szCs w:val="16"/>
    </w:rPr>
  </w:style>
  <w:style w:type="paragraph" w:styleId="z-TopofForm">
    <w:name w:val="HTML Top of Form"/>
    <w:basedOn w:val="Normal"/>
    <w:next w:val="Normal"/>
    <w:link w:val="z-TopofFormChar"/>
    <w:hidden/>
    <w:uiPriority w:val="99"/>
    <w:unhideWhenUsed/>
    <w:rsid w:val="00B44BB3"/>
    <w:pPr>
      <w:pBdr>
        <w:bottom w:val="single" w:sz="6" w:space="1" w:color="auto"/>
      </w:pBdr>
      <w:jc w:val="center"/>
    </w:pPr>
    <w:rPr>
      <w:rFonts w:ascii="Arial" w:eastAsiaTheme="minorEastAsia" w:hAnsi="Arial" w:cs="Arial"/>
      <w:vanish/>
      <w:kern w:val="0"/>
      <w:sz w:val="16"/>
      <w:szCs w:val="16"/>
    </w:rPr>
  </w:style>
  <w:style w:type="character" w:customStyle="1" w:styleId="z-TopofFormChar1">
    <w:name w:val="z-Top of Form Char1"/>
    <w:basedOn w:val="DefaultParagraphFont"/>
    <w:rsid w:val="00B44BB3"/>
    <w:rPr>
      <w:rFonts w:ascii="Arial" w:hAnsi="Arial" w:cs="Arial"/>
      <w:vanish/>
      <w:kern w:val="2"/>
      <w:sz w:val="16"/>
      <w:szCs w:val="16"/>
    </w:rPr>
  </w:style>
  <w:style w:type="character" w:customStyle="1" w:styleId="z-BottomofFormChar">
    <w:name w:val="z-Bottom of Form Char"/>
    <w:basedOn w:val="DefaultParagraphFont"/>
    <w:link w:val="z-BottomofForm"/>
    <w:uiPriority w:val="99"/>
    <w:rsid w:val="00B44BB3"/>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unhideWhenUsed/>
    <w:rsid w:val="00B44BB3"/>
    <w:pPr>
      <w:pBdr>
        <w:top w:val="single" w:sz="6" w:space="1" w:color="auto"/>
      </w:pBdr>
      <w:jc w:val="center"/>
    </w:pPr>
    <w:rPr>
      <w:rFonts w:ascii="Arial" w:eastAsiaTheme="minorEastAsia" w:hAnsi="Arial" w:cs="Arial"/>
      <w:vanish/>
      <w:kern w:val="0"/>
      <w:sz w:val="16"/>
      <w:szCs w:val="16"/>
    </w:rPr>
  </w:style>
  <w:style w:type="character" w:customStyle="1" w:styleId="z-BottomofFormChar1">
    <w:name w:val="z-Bottom of Form Char1"/>
    <w:basedOn w:val="DefaultParagraphFont"/>
    <w:rsid w:val="00B44BB3"/>
    <w:rPr>
      <w:rFonts w:ascii="Arial" w:hAnsi="Arial" w:cs="Arial"/>
      <w:vanish/>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header" Target="header8.xml"/><Relationship Id="rId42"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image" Target="media/image12.png"/><Relationship Id="rId38" Type="http://schemas.openxmlformats.org/officeDocument/2006/relationships/header" Target="header10.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g"/><Relationship Id="rId29" Type="http://schemas.openxmlformats.org/officeDocument/2006/relationships/header" Target="header6.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jpg"/><Relationship Id="rId28" Type="http://schemas.openxmlformats.org/officeDocument/2006/relationships/footer" Target="footer5.xml"/><Relationship Id="rId36" Type="http://schemas.openxmlformats.org/officeDocument/2006/relationships/header" Target="header9.xml"/><Relationship Id="rId10" Type="http://schemas.openxmlformats.org/officeDocument/2006/relationships/header" Target="header2.xml"/><Relationship Id="rId19" Type="http://schemas.openxmlformats.org/officeDocument/2006/relationships/image" Target="media/image4.jpg"/><Relationship Id="rId31" Type="http://schemas.openxmlformats.org/officeDocument/2006/relationships/header" Target="header7.xml"/><Relationship Id="rId44"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g"/><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footer" Target="foot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silvester\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Template.dotm</Template>
  <TotalTime>0</TotalTime>
  <Pages>59</Pages>
  <Words>38371</Words>
  <Characters>218716</Characters>
  <Application>Microsoft Office Word</Application>
  <DocSecurity>0</DocSecurity>
  <Lines>1822</Lines>
  <Paragraphs>513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cp:lastPrinted>2017-04-03T14:24:00Z</cp:lastPrinted>
  <dcterms:created xsi:type="dcterms:W3CDTF">2021-08-26T16:43:00Z</dcterms:created>
  <dcterms:modified xsi:type="dcterms:W3CDTF">2021-08-26T17:22:00Z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36</vt:lpwstr>
  </property>
  <property fmtid="{D5CDD505-2E9C-101B-9397-08002B2CF9AE}" pid="3" name="Issue">
    <vt:lpwstr>05</vt:lpwstr>
  </property>
  <property fmtid="{D5CDD505-2E9C-101B-9397-08002B2CF9AE}" pid="4" name="IssueDate">
    <vt:lpwstr>September 1, 2021</vt:lpwstr>
  </property>
  <property fmtid="{D5CDD505-2E9C-101B-9397-08002B2CF9AE}" pid="5" name="StartPage">
    <vt:lpwstr>284</vt:lpwstr>
  </property>
</Properties>
</file>