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6EF2F260"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CE0687">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CE0687">
        <w:rPr>
          <w:b/>
          <w:bCs/>
          <w:sz w:val="30"/>
          <w:szCs w:val="30"/>
        </w:rPr>
        <w:t>01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CE0687">
        <w:rPr>
          <w:b/>
          <w:bCs/>
          <w:sz w:val="30"/>
          <w:szCs w:val="30"/>
        </w:rPr>
        <w:t>1</w:t>
      </w:r>
      <w:r>
        <w:rPr>
          <w:b/>
          <w:bCs/>
          <w:sz w:val="30"/>
          <w:szCs w:val="30"/>
        </w:rPr>
        <w:fldChar w:fldCharType="end"/>
      </w:r>
      <w:r>
        <w:rPr>
          <w:b/>
          <w:bCs/>
          <w:sz w:val="30"/>
          <w:szCs w:val="30"/>
        </w:rPr>
        <w:t xml:space="preserve"> – </w:t>
      </w:r>
      <w:r w:rsidR="00F61CC4">
        <w:rPr>
          <w:b/>
          <w:bCs/>
          <w:sz w:val="30"/>
          <w:szCs w:val="30"/>
        </w:rPr>
        <w:t>71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0919A2B0"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CE0687">
        <w:rPr>
          <w:b/>
          <w:sz w:val="24"/>
        </w:rPr>
        <w:t>July 1, 2021</w:t>
      </w:r>
      <w:r>
        <w:rPr>
          <w:b/>
          <w:sz w:val="24"/>
        </w:rPr>
        <w:fldChar w:fldCharType="end"/>
      </w:r>
    </w:p>
    <w:p w14:paraId="06290F74" w14:textId="77777777" w:rsidR="00D52FD0" w:rsidRDefault="00D52FD0" w:rsidP="00D52FD0">
      <w:pPr>
        <w:jc w:val="center"/>
        <w:rPr>
          <w:b/>
        </w:rPr>
      </w:pPr>
    </w:p>
    <w:p w14:paraId="72CB9357" w14:textId="77777777" w:rsidR="009E21A5" w:rsidRDefault="009E21A5" w:rsidP="009E21A5">
      <w:pPr>
        <w:pStyle w:val="oahRegisterTOC1"/>
      </w:pPr>
    </w:p>
    <w:p w14:paraId="7D6EB0E5" w14:textId="02EDAB26" w:rsidR="009E21A5" w:rsidRDefault="009E21A5" w:rsidP="009E21A5">
      <w:pPr>
        <w:pStyle w:val="oahRegisterTOC1"/>
      </w:pPr>
      <w:r>
        <w:tab/>
        <w:t>I.</w:t>
      </w:r>
      <w:r>
        <w:tab/>
        <w:t>EXECUTIVE ORDERS</w:t>
      </w:r>
    </w:p>
    <w:p w14:paraId="02B7EDA3" w14:textId="149E7E53" w:rsidR="009E21A5" w:rsidRDefault="009E21A5" w:rsidP="009E21A5">
      <w:pPr>
        <w:pStyle w:val="oahRegisterTOC3"/>
      </w:pPr>
      <w:r>
        <w:tab/>
      </w:r>
      <w:r>
        <w:tab/>
      </w:r>
      <w:r>
        <w:tab/>
        <w:t xml:space="preserve">Executive Order No. </w:t>
      </w:r>
      <w:r w:rsidR="00802225">
        <w:t>217</w:t>
      </w:r>
      <w:r>
        <w:tab/>
        <w:t>1 – 4</w:t>
      </w:r>
    </w:p>
    <w:p w14:paraId="53306709" w14:textId="77777777" w:rsidR="009E21A5" w:rsidRDefault="009E21A5" w:rsidP="009E21A5">
      <w:pPr>
        <w:pStyle w:val="oahRegisterTOC1"/>
      </w:pPr>
    </w:p>
    <w:p w14:paraId="37678843" w14:textId="760FB219" w:rsidR="009E21A5" w:rsidRDefault="009E21A5" w:rsidP="009E21A5">
      <w:pPr>
        <w:pStyle w:val="oahRegisterTOC1"/>
      </w:pPr>
      <w:r>
        <w:tab/>
        <w:t>II.</w:t>
      </w:r>
      <w:r>
        <w:tab/>
        <w:t>IN ADDITION</w:t>
      </w:r>
    </w:p>
    <w:p w14:paraId="13A6083B" w14:textId="77777777" w:rsidR="00802225" w:rsidRDefault="009E21A5" w:rsidP="009E21A5">
      <w:pPr>
        <w:pStyle w:val="oahRegisterTOC3"/>
      </w:pPr>
      <w:r>
        <w:tab/>
      </w:r>
      <w:r>
        <w:tab/>
      </w:r>
      <w:r>
        <w:tab/>
      </w:r>
      <w:r w:rsidR="00802225">
        <w:t>Environmental Management Commission/Division of Water Resources/</w:t>
      </w:r>
    </w:p>
    <w:p w14:paraId="41640192" w14:textId="4EDCDD9E" w:rsidR="009E21A5" w:rsidRDefault="00802225" w:rsidP="009E21A5">
      <w:pPr>
        <w:pStyle w:val="oahRegisterTOC3"/>
      </w:pPr>
      <w:r>
        <w:tab/>
      </w:r>
      <w:r>
        <w:tab/>
      </w:r>
      <w:r>
        <w:tab/>
        <w:t>Water Quality Permitting Section - Notice</w:t>
      </w:r>
      <w:r w:rsidR="009E21A5">
        <w:tab/>
      </w:r>
      <w:r w:rsidR="00F61CC4">
        <w:t>5</w:t>
      </w:r>
    </w:p>
    <w:p w14:paraId="343F28DF" w14:textId="77777777" w:rsidR="009E21A5" w:rsidRDefault="009E21A5" w:rsidP="009E21A5">
      <w:pPr>
        <w:pStyle w:val="oahRegisterTOC1"/>
      </w:pPr>
    </w:p>
    <w:p w14:paraId="09CC62DD" w14:textId="08C62326" w:rsidR="009E21A5" w:rsidRDefault="009E21A5" w:rsidP="009E21A5">
      <w:pPr>
        <w:pStyle w:val="oahRegisterTOC1"/>
      </w:pPr>
      <w:r>
        <w:tab/>
        <w:t>III.</w:t>
      </w:r>
      <w:r>
        <w:tab/>
        <w:t>PROPOSED RULES</w:t>
      </w:r>
    </w:p>
    <w:p w14:paraId="310D7ACC" w14:textId="0A2EDEDA" w:rsidR="009E21A5" w:rsidRDefault="009E21A5" w:rsidP="009E21A5">
      <w:pPr>
        <w:pStyle w:val="oahRegisterTOC2"/>
      </w:pPr>
      <w:r>
        <w:tab/>
      </w:r>
      <w:r>
        <w:tab/>
        <w:t>Occupational Licensing Boards and Commissions</w:t>
      </w:r>
    </w:p>
    <w:p w14:paraId="5F1E714F" w14:textId="30F8E887" w:rsidR="009E21A5" w:rsidRDefault="009E21A5" w:rsidP="009E21A5">
      <w:pPr>
        <w:pStyle w:val="oahRegisterTOC3"/>
      </w:pPr>
      <w:r>
        <w:tab/>
      </w:r>
      <w:r>
        <w:tab/>
      </w:r>
      <w:r>
        <w:tab/>
        <w:t>Dental Examiners, Board of</w:t>
      </w:r>
      <w:r>
        <w:tab/>
      </w:r>
      <w:r w:rsidR="00F61CC4">
        <w:t>6</w:t>
      </w:r>
      <w:r>
        <w:t xml:space="preserve"> – </w:t>
      </w:r>
      <w:r w:rsidR="00F61CC4">
        <w:t>7</w:t>
      </w:r>
    </w:p>
    <w:p w14:paraId="74374E5C" w14:textId="77777777" w:rsidR="009E21A5" w:rsidRDefault="009E21A5" w:rsidP="009E21A5">
      <w:pPr>
        <w:pStyle w:val="oahRegisterTOC1"/>
      </w:pPr>
    </w:p>
    <w:p w14:paraId="152861D3" w14:textId="32C814BC" w:rsidR="009E21A5" w:rsidRPr="009E21A5" w:rsidRDefault="009E21A5" w:rsidP="009E21A5">
      <w:pPr>
        <w:pStyle w:val="oahRegisterTOC1"/>
        <w:rPr>
          <w:b w:val="0"/>
        </w:rPr>
      </w:pPr>
      <w:r>
        <w:tab/>
        <w:t>IV.</w:t>
      </w:r>
      <w:r>
        <w:tab/>
        <w:t>APPROVED RULES</w:t>
      </w:r>
      <w:r w:rsidRPr="009E21A5">
        <w:rPr>
          <w:b w:val="0"/>
        </w:rPr>
        <w:tab/>
      </w:r>
      <w:r w:rsidR="00F61CC4">
        <w:rPr>
          <w:b w:val="0"/>
        </w:rPr>
        <w:t>8</w:t>
      </w:r>
      <w:r w:rsidRPr="009E21A5">
        <w:rPr>
          <w:b w:val="0"/>
        </w:rPr>
        <w:t xml:space="preserve"> – 5</w:t>
      </w:r>
      <w:r w:rsidR="00F61CC4">
        <w:rPr>
          <w:b w:val="0"/>
        </w:rPr>
        <w:t>7</w:t>
      </w:r>
    </w:p>
    <w:p w14:paraId="12DC004A" w14:textId="77777777" w:rsidR="009E21A5" w:rsidRDefault="009E21A5" w:rsidP="009E21A5">
      <w:pPr>
        <w:pStyle w:val="oahRegisterTOC2"/>
      </w:pPr>
      <w:r>
        <w:tab/>
      </w:r>
      <w:r>
        <w:tab/>
        <w:t>Environmental Quality, Department of</w:t>
      </w:r>
    </w:p>
    <w:p w14:paraId="391D3310" w14:textId="77777777" w:rsidR="009E21A5" w:rsidRDefault="009E21A5" w:rsidP="009E21A5">
      <w:pPr>
        <w:pStyle w:val="oahRegisterTOC3"/>
      </w:pPr>
      <w:r>
        <w:tab/>
      </w:r>
      <w:r>
        <w:tab/>
      </w:r>
      <w:r>
        <w:tab/>
        <w:t>Department</w:t>
      </w:r>
    </w:p>
    <w:p w14:paraId="270DE14C" w14:textId="77777777" w:rsidR="009E21A5" w:rsidRDefault="009E21A5" w:rsidP="009E21A5">
      <w:pPr>
        <w:pStyle w:val="oahRegisterTOC2"/>
      </w:pPr>
      <w:r>
        <w:tab/>
      </w:r>
      <w:r>
        <w:tab/>
        <w:t>Justice, Department of</w:t>
      </w:r>
    </w:p>
    <w:p w14:paraId="52D4CCC5" w14:textId="77777777" w:rsidR="009E21A5" w:rsidRDefault="009E21A5" w:rsidP="009E21A5">
      <w:pPr>
        <w:pStyle w:val="oahRegisterTOC3"/>
      </w:pPr>
      <w:r>
        <w:tab/>
      </w:r>
      <w:r>
        <w:tab/>
      </w:r>
      <w:r>
        <w:tab/>
        <w:t>Sheriffs' Education and Training Standards Commission</w:t>
      </w:r>
    </w:p>
    <w:p w14:paraId="1B98B2F7" w14:textId="77777777" w:rsidR="009E21A5" w:rsidRDefault="009E21A5" w:rsidP="009E21A5">
      <w:pPr>
        <w:pStyle w:val="oahRegisterTOC2"/>
      </w:pPr>
      <w:r>
        <w:tab/>
      </w:r>
      <w:r>
        <w:tab/>
        <w:t>Environmental Quality, Department of</w:t>
      </w:r>
    </w:p>
    <w:p w14:paraId="121D5A1C" w14:textId="77777777" w:rsidR="009E21A5" w:rsidRDefault="009E21A5" w:rsidP="009E21A5">
      <w:pPr>
        <w:pStyle w:val="oahRegisterTOC3"/>
      </w:pPr>
      <w:r>
        <w:tab/>
      </w:r>
      <w:r>
        <w:tab/>
      </w:r>
      <w:r>
        <w:tab/>
        <w:t>Coastal Resources Commission</w:t>
      </w:r>
    </w:p>
    <w:p w14:paraId="7DA7A2C2" w14:textId="77777777" w:rsidR="009E21A5" w:rsidRDefault="009E21A5" w:rsidP="009E21A5">
      <w:pPr>
        <w:pStyle w:val="oahRegisterTOC2"/>
      </w:pPr>
      <w:r>
        <w:tab/>
      </w:r>
      <w:r>
        <w:tab/>
        <w:t>Transportation, Department of</w:t>
      </w:r>
    </w:p>
    <w:p w14:paraId="282C5D60" w14:textId="06ADA062" w:rsidR="009E21A5" w:rsidRDefault="009E21A5" w:rsidP="009E21A5">
      <w:pPr>
        <w:pStyle w:val="oahRegisterTOC3"/>
      </w:pPr>
      <w:r>
        <w:tab/>
      </w:r>
      <w:r>
        <w:tab/>
      </w:r>
      <w:r>
        <w:tab/>
        <w:t>Motor Vehicles, Division of</w:t>
      </w:r>
    </w:p>
    <w:p w14:paraId="28E9C367" w14:textId="77777777" w:rsidR="009E21A5" w:rsidRDefault="009E21A5" w:rsidP="009E21A5">
      <w:pPr>
        <w:pStyle w:val="oahRegisterTOC2"/>
      </w:pPr>
      <w:r>
        <w:tab/>
      </w:r>
      <w:r>
        <w:tab/>
        <w:t>Occupational Licensing Boards and Commissions</w:t>
      </w:r>
    </w:p>
    <w:p w14:paraId="552DBE41" w14:textId="77777777" w:rsidR="009E21A5" w:rsidRDefault="009E21A5" w:rsidP="009E21A5">
      <w:pPr>
        <w:pStyle w:val="oahRegisterTOC3"/>
      </w:pPr>
      <w:r>
        <w:tab/>
      </w:r>
      <w:r>
        <w:tab/>
      </w:r>
      <w:r>
        <w:tab/>
        <w:t>Dental Examiners, Board of</w:t>
      </w:r>
    </w:p>
    <w:p w14:paraId="390F0D39" w14:textId="77777777" w:rsidR="009E21A5" w:rsidRDefault="009E21A5" w:rsidP="009E21A5">
      <w:pPr>
        <w:pStyle w:val="oahRegisterTOC3"/>
      </w:pPr>
      <w:r>
        <w:tab/>
      </w:r>
      <w:r>
        <w:tab/>
      </w:r>
      <w:r>
        <w:tab/>
        <w:t>Interpreter and Transliterator Licensing Board</w:t>
      </w:r>
    </w:p>
    <w:p w14:paraId="380A397C" w14:textId="77777777" w:rsidR="009E21A5" w:rsidRDefault="009E21A5" w:rsidP="009E21A5">
      <w:pPr>
        <w:pStyle w:val="oahRegisterTOC3"/>
      </w:pPr>
      <w:r>
        <w:tab/>
      </w:r>
      <w:r>
        <w:tab/>
      </w:r>
      <w:r>
        <w:tab/>
        <w:t>Landscape Contractors' Licensing Board</w:t>
      </w:r>
    </w:p>
    <w:p w14:paraId="322F16F7" w14:textId="77777777" w:rsidR="009E21A5" w:rsidRDefault="009E21A5" w:rsidP="009E21A5">
      <w:pPr>
        <w:pStyle w:val="oahRegisterTOC3"/>
      </w:pPr>
      <w:r>
        <w:tab/>
      </w:r>
      <w:r>
        <w:tab/>
      </w:r>
      <w:r>
        <w:tab/>
        <w:t>Medical Board</w:t>
      </w:r>
    </w:p>
    <w:p w14:paraId="782A375D" w14:textId="77777777" w:rsidR="009E21A5" w:rsidRDefault="009E21A5" w:rsidP="009E21A5">
      <w:pPr>
        <w:pStyle w:val="oahRegisterTOC3"/>
      </w:pPr>
      <w:r>
        <w:tab/>
      </w:r>
      <w:r>
        <w:tab/>
      </w:r>
      <w:r>
        <w:tab/>
        <w:t>Nursing, Board of</w:t>
      </w:r>
    </w:p>
    <w:p w14:paraId="1F757C49" w14:textId="77777777" w:rsidR="009E21A5" w:rsidRDefault="009E21A5" w:rsidP="009E21A5">
      <w:pPr>
        <w:pStyle w:val="oahRegisterTOC3"/>
      </w:pPr>
      <w:r>
        <w:tab/>
      </w:r>
      <w:r>
        <w:tab/>
      </w:r>
      <w:r>
        <w:tab/>
        <w:t>Onsite Wastewater Contractors and Inspectors Certification Board</w:t>
      </w:r>
    </w:p>
    <w:p w14:paraId="6C01760F" w14:textId="77777777" w:rsidR="009E21A5" w:rsidRDefault="009E21A5" w:rsidP="009E21A5">
      <w:pPr>
        <w:pStyle w:val="oahRegisterTOC3"/>
      </w:pPr>
      <w:r>
        <w:tab/>
      </w:r>
      <w:r>
        <w:tab/>
      </w:r>
      <w:r>
        <w:tab/>
        <w:t>Respiratory Care Board</w:t>
      </w:r>
    </w:p>
    <w:p w14:paraId="1E9DDDCC" w14:textId="77777777" w:rsidR="009E21A5" w:rsidRDefault="009E21A5" w:rsidP="009E21A5">
      <w:pPr>
        <w:pStyle w:val="oahRegisterTOC3"/>
      </w:pPr>
      <w:r>
        <w:tab/>
      </w:r>
      <w:r>
        <w:tab/>
      </w:r>
      <w:r>
        <w:tab/>
        <w:t>Speech and Language Pathologists and Audiologists, Board of Examiners for</w:t>
      </w:r>
    </w:p>
    <w:p w14:paraId="774C4F60" w14:textId="77777777" w:rsidR="009E21A5" w:rsidRDefault="009E21A5" w:rsidP="009E21A5">
      <w:pPr>
        <w:pStyle w:val="oahRegisterTOC1"/>
      </w:pPr>
    </w:p>
    <w:p w14:paraId="6023776E" w14:textId="000495A4" w:rsidR="009E21A5" w:rsidRPr="009E21A5" w:rsidRDefault="009E21A5" w:rsidP="009E21A5">
      <w:pPr>
        <w:pStyle w:val="oahRegisterTOC1"/>
        <w:rPr>
          <w:b w:val="0"/>
        </w:rPr>
      </w:pPr>
      <w:r>
        <w:tab/>
        <w:t>V.</w:t>
      </w:r>
      <w:r>
        <w:tab/>
        <w:t>RULES REVIEW COMMISSION</w:t>
      </w:r>
      <w:r w:rsidRPr="009E21A5">
        <w:rPr>
          <w:b w:val="0"/>
        </w:rPr>
        <w:tab/>
        <w:t>5</w:t>
      </w:r>
      <w:r w:rsidR="00F61CC4">
        <w:rPr>
          <w:b w:val="0"/>
        </w:rPr>
        <w:t>8</w:t>
      </w:r>
      <w:r w:rsidRPr="009E21A5">
        <w:rPr>
          <w:b w:val="0"/>
        </w:rPr>
        <w:t xml:space="preserve"> – 6</w:t>
      </w:r>
      <w:r w:rsidR="00F61CC4">
        <w:rPr>
          <w:b w:val="0"/>
        </w:rPr>
        <w:t>7</w:t>
      </w:r>
    </w:p>
    <w:p w14:paraId="5ECB3A54" w14:textId="77777777" w:rsidR="009E21A5" w:rsidRDefault="009E21A5" w:rsidP="009E21A5">
      <w:pPr>
        <w:pStyle w:val="oahRegisterTOC1"/>
      </w:pPr>
    </w:p>
    <w:p w14:paraId="438F355C" w14:textId="4C6521B7" w:rsidR="009E21A5" w:rsidRDefault="009E21A5" w:rsidP="009E21A5">
      <w:pPr>
        <w:pStyle w:val="oahRegisterTOC1"/>
      </w:pPr>
      <w:r>
        <w:tab/>
        <w:t>VI.</w:t>
      </w:r>
      <w:r>
        <w:tab/>
        <w:t>CONTESTED CASE DECISIONS</w:t>
      </w:r>
    </w:p>
    <w:p w14:paraId="389BCF1B" w14:textId="5137ECC2" w:rsidR="009E21A5" w:rsidRDefault="009E21A5" w:rsidP="009E21A5">
      <w:pPr>
        <w:pStyle w:val="oahRegisterTOC3"/>
      </w:pPr>
      <w:r>
        <w:tab/>
      </w:r>
      <w:r>
        <w:tab/>
      </w:r>
      <w:r>
        <w:tab/>
        <w:t>Index to ALJ Decisions</w:t>
      </w:r>
      <w:r>
        <w:tab/>
        <w:t>6</w:t>
      </w:r>
      <w:r w:rsidR="00F61CC4">
        <w:t>8</w:t>
      </w:r>
      <w:r>
        <w:t xml:space="preserve"> – </w:t>
      </w:r>
      <w:r w:rsidR="00F61CC4">
        <w:t>71</w:t>
      </w:r>
    </w:p>
    <w:p w14:paraId="232CBEBD" w14:textId="6BA899BA" w:rsidR="009E21A5" w:rsidRDefault="009E21A5" w:rsidP="00D52FD0">
      <w:pPr>
        <w:tabs>
          <w:tab w:val="decimal" w:pos="2160"/>
          <w:tab w:val="left" w:pos="2340"/>
          <w:tab w:val="left" w:pos="2520"/>
          <w:tab w:val="left" w:leader="dot" w:pos="8640"/>
        </w:tabs>
        <w:outlineLvl w:val="0"/>
        <w:rPr>
          <w:b/>
          <w:bCs/>
        </w:rPr>
      </w:pPr>
    </w:p>
    <w:p w14:paraId="3E1E5E5F" w14:textId="2E172845" w:rsidR="00256921" w:rsidRDefault="00256921" w:rsidP="00D52FD0">
      <w:pPr>
        <w:tabs>
          <w:tab w:val="decimal" w:pos="2160"/>
          <w:tab w:val="left" w:pos="2340"/>
          <w:tab w:val="left" w:pos="2520"/>
          <w:tab w:val="left" w:leader="dot" w:pos="8640"/>
        </w:tabs>
        <w:outlineLvl w:val="0"/>
        <w:rPr>
          <w:b/>
          <w:bCs/>
        </w:rPr>
      </w:pPr>
    </w:p>
    <w:p w14:paraId="4970BD07" w14:textId="051086D8" w:rsidR="00256921" w:rsidRDefault="00256921" w:rsidP="00D52FD0">
      <w:pPr>
        <w:tabs>
          <w:tab w:val="decimal" w:pos="2160"/>
          <w:tab w:val="left" w:pos="2340"/>
          <w:tab w:val="left" w:pos="2520"/>
          <w:tab w:val="left" w:leader="dot" w:pos="8640"/>
        </w:tabs>
        <w:outlineLvl w:val="0"/>
        <w:rPr>
          <w:b/>
          <w:bCs/>
        </w:rPr>
      </w:pPr>
    </w:p>
    <w:p w14:paraId="6611C304" w14:textId="52735348" w:rsidR="00256921" w:rsidRDefault="00256921" w:rsidP="00D52FD0">
      <w:pPr>
        <w:tabs>
          <w:tab w:val="decimal" w:pos="2160"/>
          <w:tab w:val="left" w:pos="2340"/>
          <w:tab w:val="left" w:pos="2520"/>
          <w:tab w:val="left" w:leader="dot" w:pos="8640"/>
        </w:tabs>
        <w:outlineLvl w:val="0"/>
        <w:rPr>
          <w:b/>
          <w:bCs/>
        </w:rPr>
      </w:pPr>
    </w:p>
    <w:p w14:paraId="2D4EE166" w14:textId="77777777" w:rsidR="00256921" w:rsidRDefault="00256921" w:rsidP="00D52FD0">
      <w:pPr>
        <w:tabs>
          <w:tab w:val="decimal" w:pos="2160"/>
          <w:tab w:val="left" w:pos="2340"/>
          <w:tab w:val="left" w:pos="2520"/>
          <w:tab w:val="left" w:leader="dot" w:pos="8640"/>
        </w:tabs>
        <w:outlineLvl w:val="0"/>
        <w:rPr>
          <w:b/>
          <w:bCs/>
        </w:rPr>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4C2BBBB8" w:rsidR="003A19EA" w:rsidRDefault="003A19EA" w:rsidP="003A19EA">
      <w:pPr>
        <w:tabs>
          <w:tab w:val="right" w:pos="9630"/>
        </w:tabs>
        <w:ind w:left="1260"/>
        <w:rPr>
          <w:b/>
          <w:i/>
        </w:rPr>
      </w:pPr>
      <w:r>
        <w:rPr>
          <w:b/>
          <w:i/>
        </w:rPr>
        <w:t>Rules Division</w:t>
      </w:r>
      <w:r>
        <w:rPr>
          <w:b/>
          <w:i/>
        </w:rPr>
        <w:tab/>
      </w:r>
      <w:r w:rsidR="002638CC">
        <w:rPr>
          <w:b/>
          <w:i/>
        </w:rPr>
        <w:t>Donald R. van der Vaart</w:t>
      </w:r>
      <w:r>
        <w:rPr>
          <w:b/>
          <w:i/>
        </w:rPr>
        <w:t>, Director</w:t>
      </w:r>
    </w:p>
    <w:p w14:paraId="25C484A3" w14:textId="0515C38F" w:rsidR="003A19EA" w:rsidRDefault="003A19EA" w:rsidP="003A19EA">
      <w:pPr>
        <w:tabs>
          <w:tab w:val="right" w:pos="9630"/>
        </w:tabs>
        <w:ind w:left="1260"/>
        <w:rPr>
          <w:b/>
          <w:i/>
        </w:rPr>
      </w:pPr>
      <w:r>
        <w:rPr>
          <w:b/>
          <w:i/>
        </w:rPr>
        <w:t>6714 Mail Service Center</w:t>
      </w:r>
      <w:r>
        <w:rPr>
          <w:b/>
          <w:i/>
        </w:rPr>
        <w:tab/>
      </w:r>
      <w:r w:rsidR="00256921">
        <w:rPr>
          <w:b/>
          <w:i/>
        </w:rPr>
        <w:t>Ashley B. Snyder, Codifier of Rules</w:t>
      </w:r>
    </w:p>
    <w:p w14:paraId="7F211B6E" w14:textId="672E61E6" w:rsidR="003A19EA" w:rsidRDefault="003A19EA" w:rsidP="003A19EA">
      <w:pPr>
        <w:tabs>
          <w:tab w:val="right" w:pos="9630"/>
        </w:tabs>
        <w:ind w:left="1260"/>
        <w:rPr>
          <w:b/>
          <w:i/>
        </w:rPr>
      </w:pPr>
      <w:r>
        <w:rPr>
          <w:b/>
          <w:i/>
        </w:rPr>
        <w:t>Raleigh, NC  27699-6714</w:t>
      </w:r>
      <w:r>
        <w:rPr>
          <w:b/>
          <w:i/>
        </w:rPr>
        <w:tab/>
      </w:r>
      <w:r w:rsidR="00256921" w:rsidRPr="00256921">
        <w:rPr>
          <w:b/>
          <w:i/>
        </w:rPr>
        <w:t>Dana McGhee, Publications Coordinator</w:t>
      </w:r>
    </w:p>
    <w:p w14:paraId="34265056" w14:textId="6BB59989" w:rsidR="003A19EA" w:rsidRDefault="003A19EA" w:rsidP="003A19EA">
      <w:pPr>
        <w:tabs>
          <w:tab w:val="right" w:pos="9630"/>
        </w:tabs>
        <w:ind w:left="1260"/>
        <w:rPr>
          <w:b/>
          <w:i/>
        </w:rPr>
      </w:pPr>
      <w:r>
        <w:rPr>
          <w:b/>
          <w:i/>
        </w:rPr>
        <w:t xml:space="preserve">Telephone </w:t>
      </w:r>
      <w:bookmarkStart w:id="0" w:name="_Hlk38444297"/>
      <w:r w:rsidRPr="00FE2E7C">
        <w:rPr>
          <w:b/>
          <w:i/>
        </w:rPr>
        <w:t>984-236-1850</w:t>
      </w:r>
      <w:bookmarkEnd w:id="0"/>
      <w:r>
        <w:rPr>
          <w:b/>
          <w:i/>
        </w:rPr>
        <w:tab/>
      </w:r>
      <w:r w:rsidR="00256921">
        <w:rPr>
          <w:b/>
          <w:i/>
        </w:rPr>
        <w:t>Lindsay Silvester, Editorial Assistant</w:t>
      </w:r>
    </w:p>
    <w:p w14:paraId="3CE4B302" w14:textId="13F9A7D7" w:rsidR="003A19EA" w:rsidRDefault="003A19EA" w:rsidP="003A19EA">
      <w:pPr>
        <w:tabs>
          <w:tab w:val="right" w:pos="9630"/>
        </w:tabs>
        <w:ind w:left="1260"/>
        <w:rPr>
          <w:b/>
          <w:i/>
        </w:rPr>
      </w:pPr>
      <w:r>
        <w:rPr>
          <w:b/>
          <w:i/>
        </w:rPr>
        <w:t>Fax 984-236-1947</w:t>
      </w:r>
      <w:r>
        <w:rPr>
          <w:b/>
          <w:i/>
        </w:rPr>
        <w:tab/>
      </w:r>
      <w:r w:rsidR="00256921">
        <w:rPr>
          <w:b/>
          <w:i/>
        </w:rPr>
        <w:t>Cathy Matthews-Thayer, Editorial Assistant</w:t>
      </w:r>
    </w:p>
    <w:p w14:paraId="35FE8B52" w14:textId="778ED653"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30DC5D12" w14:textId="4AEFCD6A" w:rsidR="006F3BD5"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6F3BD5" w:rsidRPr="00754BF3">
        <w:rPr>
          <w:bCs/>
          <w:iCs/>
        </w:rPr>
        <w:t>Ashley B. Snyder, Codifier of Rules</w:t>
      </w:r>
      <w:r w:rsidR="006F3BD5">
        <w:rPr>
          <w:bCs/>
          <w:iCs/>
        </w:rPr>
        <w:tab/>
      </w:r>
      <w:r w:rsidR="0006370B" w:rsidRPr="0006370B">
        <w:t>ashley.snyder@oah.nc.gov</w:t>
      </w:r>
      <w:r w:rsidR="0006370B">
        <w:tab/>
      </w:r>
      <w:r w:rsidR="0006370B">
        <w:tab/>
        <w:t>984-236-1941</w:t>
      </w:r>
    </w:p>
    <w:p w14:paraId="522F69E3" w14:textId="10EB3A42" w:rsidR="003A19EA" w:rsidRDefault="006F3BD5"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7FFE14F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Silvester, Editorial Assistant</w:t>
      </w:r>
      <w:r>
        <w:tab/>
        <w:t>lindsay.silvester@oah.nc.gov</w:t>
      </w:r>
      <w:r>
        <w:tab/>
      </w:r>
      <w:r w:rsidRPr="00064B2E">
        <w:t>984-236-1938</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7BDA21B1" w14:textId="77777777" w:rsidR="00AC0F03" w:rsidRDefault="00AC0F03" w:rsidP="00E068A3">
      <w:pPr>
        <w:jc w:val="center"/>
      </w:pPr>
      <w:r>
        <w:rPr>
          <w:noProof/>
        </w:rPr>
        <w:lastRenderedPageBreak/>
        <w:drawing>
          <wp:inline distT="0" distB="0" distL="0" distR="0" wp14:anchorId="7A4B836D" wp14:editId="3DFDDDD1">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336016" wp14:editId="00F9F89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C1C4F2" wp14:editId="74AD2B77">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2695860" wp14:editId="0E70188B">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AC0F03">
          <w:headerReference w:type="default" r:id="rId16"/>
          <w:footerReference w:type="default" r:id="rId17"/>
          <w:type w:val="continuous"/>
          <w:pgSz w:w="12240" w:h="15840"/>
          <w:pgMar w:top="360" w:right="720" w:bottom="360" w:left="720" w:header="360" w:footer="360" w:gutter="0"/>
          <w:pgNumType w:start="1"/>
          <w:cols w:space="720"/>
        </w:sectPr>
      </w:pPr>
    </w:p>
    <w:p w14:paraId="616BEE07" w14:textId="77777777" w:rsidR="002A056D" w:rsidRDefault="002A056D" w:rsidP="00D52FD0">
      <w:pPr>
        <w:rPr>
          <w:kern w:val="0"/>
        </w:rPr>
        <w:sectPr w:rsidR="002A056D" w:rsidSect="00802225">
          <w:headerReference w:type="default" r:id="rId18"/>
          <w:pgSz w:w="12240" w:h="15840"/>
          <w:pgMar w:top="360" w:right="720" w:bottom="360" w:left="720" w:header="360" w:footer="360" w:gutter="0"/>
          <w:cols w:space="720"/>
        </w:sectPr>
      </w:pPr>
    </w:p>
    <w:p w14:paraId="7A8ADAD0" w14:textId="77777777" w:rsidR="00E642E8" w:rsidRPr="004719CE" w:rsidRDefault="00E642E8" w:rsidP="00736BCE">
      <w:pPr>
        <w:jc w:val="center"/>
        <w:rPr>
          <w:szCs w:val="24"/>
        </w:rPr>
      </w:pPr>
      <w:r w:rsidRPr="004719CE">
        <w:rPr>
          <w:szCs w:val="24"/>
        </w:rPr>
        <w:t>Public Notice</w:t>
      </w:r>
    </w:p>
    <w:p w14:paraId="3BF948C9" w14:textId="77777777" w:rsidR="00E642E8" w:rsidRPr="006D162B" w:rsidRDefault="00E642E8" w:rsidP="00736BCE">
      <w:pPr>
        <w:jc w:val="center"/>
      </w:pPr>
      <w:r w:rsidRPr="006D162B">
        <w:t>North Carolina Environmental Management Commission</w:t>
      </w:r>
    </w:p>
    <w:p w14:paraId="656A1E29" w14:textId="77777777" w:rsidR="00E642E8" w:rsidRPr="006D162B" w:rsidRDefault="00E642E8" w:rsidP="00736BCE">
      <w:pPr>
        <w:jc w:val="center"/>
      </w:pPr>
      <w:r w:rsidRPr="006D162B">
        <w:t>Division of Water Resources/Water Quality Permitting Section</w:t>
      </w:r>
    </w:p>
    <w:p w14:paraId="3313EE40" w14:textId="77777777" w:rsidR="00E642E8" w:rsidRPr="006D162B" w:rsidRDefault="00E642E8" w:rsidP="00736BCE">
      <w:pPr>
        <w:jc w:val="center"/>
      </w:pPr>
      <w:r w:rsidRPr="006D162B">
        <w:t>1617 Mail Service Center</w:t>
      </w:r>
    </w:p>
    <w:p w14:paraId="1EA7E18C" w14:textId="77777777" w:rsidR="00E642E8" w:rsidRPr="006D162B" w:rsidRDefault="00E642E8" w:rsidP="00736BCE">
      <w:pPr>
        <w:jc w:val="center"/>
      </w:pPr>
      <w:r w:rsidRPr="006D162B">
        <w:t>Raleigh, NC  27699-1617</w:t>
      </w:r>
    </w:p>
    <w:p w14:paraId="29847899" w14:textId="77777777" w:rsidR="00E642E8" w:rsidRPr="006D162B" w:rsidRDefault="00E642E8" w:rsidP="00736BCE">
      <w:pPr>
        <w:jc w:val="center"/>
      </w:pPr>
      <w:r w:rsidRPr="006D162B">
        <w:t>Notice of Intent to Reissue an NPDES General Wastewater Permit</w:t>
      </w:r>
    </w:p>
    <w:p w14:paraId="5A135D06" w14:textId="77777777" w:rsidR="00E642E8" w:rsidRPr="006D162B" w:rsidRDefault="00E642E8" w:rsidP="00736BCE">
      <w:pPr>
        <w:jc w:val="center"/>
      </w:pPr>
    </w:p>
    <w:p w14:paraId="33E4880C" w14:textId="77777777" w:rsidR="00E642E8" w:rsidRPr="006D162B" w:rsidRDefault="00E642E8" w:rsidP="001467D3">
      <w:r w:rsidRPr="006D162B">
        <w:t>The North Carolina Environmental Management Commission proposes to reissue the following NPDES wastewater general permit:</w:t>
      </w:r>
    </w:p>
    <w:p w14:paraId="6143F82B" w14:textId="77777777" w:rsidR="00E642E8" w:rsidRPr="006D162B" w:rsidRDefault="00E642E8" w:rsidP="001467D3"/>
    <w:p w14:paraId="0794723A" w14:textId="77777777" w:rsidR="00E642E8" w:rsidRPr="006D162B" w:rsidRDefault="00E642E8" w:rsidP="001467D3">
      <w:r w:rsidRPr="006D162B">
        <w:t>NPDES General Permit No. NCG530000 for the discharge of treated wastewater resulting from seafood packing and rinsing operations, as well as from fish farms and hatcheries defined as concentrated aquatic animal production (CAAP) facilities with production levels above specified minimums.</w:t>
      </w:r>
    </w:p>
    <w:p w14:paraId="64EEBE0F" w14:textId="77777777" w:rsidR="00E642E8" w:rsidRPr="006D162B" w:rsidRDefault="00E642E8" w:rsidP="001467D3"/>
    <w:p w14:paraId="35FE3EFC" w14:textId="77777777" w:rsidR="00E642E8" w:rsidRPr="006D162B" w:rsidRDefault="00E642E8" w:rsidP="00CD4309">
      <w:pPr>
        <w:pStyle w:val="PlainText"/>
        <w:rPr>
          <w:rFonts w:ascii="Times New Roman" w:hAnsi="Times New Roman"/>
        </w:rPr>
      </w:pPr>
      <w:r w:rsidRPr="006D162B">
        <w:rPr>
          <w:rFonts w:ascii="Times New Roman" w:hAnsi="Times New Roman"/>
        </w:rPr>
        <w:t>Written comments regarding the proposed general permit will be accepted until 30 days after the publish date of this notice. The Director of the NC Division of Water Resources (DWR) may hold a public hearing should there be a significant degree of public interest. Please mail comments and/or information requests to DWR at the above address. Interested persons may visit the DWR at 512 N. Salisbury Street, Raleigh, NC to review information on file. Additional information on this notice may be found on our website at:</w:t>
      </w:r>
    </w:p>
    <w:p w14:paraId="75C314D9" w14:textId="77777777" w:rsidR="00E642E8" w:rsidRPr="006D162B" w:rsidRDefault="00E642E8" w:rsidP="00CD4309">
      <w:pPr>
        <w:pStyle w:val="PlainText"/>
        <w:rPr>
          <w:rFonts w:ascii="Times New Roman" w:hAnsi="Times New Roman"/>
        </w:rPr>
      </w:pPr>
      <w:r w:rsidRPr="006D162B">
        <w:rPr>
          <w:rFonts w:ascii="Times New Roman" w:hAnsi="Times New Roman"/>
        </w:rPr>
        <w:t>https://deq.nc.gov/about/divisions/water-resources/water-resources-permits/wastewater-branch/npdes-wastewater/public-notices.</w:t>
      </w:r>
    </w:p>
    <w:p w14:paraId="5803B7BA" w14:textId="77777777" w:rsidR="00E642E8" w:rsidRPr="006D162B" w:rsidRDefault="00E642E8" w:rsidP="00CD4309">
      <w:pPr>
        <w:pStyle w:val="PlainText"/>
        <w:rPr>
          <w:rFonts w:ascii="Times New Roman" w:hAnsi="Times New Roman"/>
        </w:rPr>
      </w:pPr>
    </w:p>
    <w:p w14:paraId="21AC2DD1" w14:textId="77777777" w:rsidR="00E642E8" w:rsidRPr="006D162B" w:rsidRDefault="00E642E8" w:rsidP="00E761C3">
      <w:pPr>
        <w:pStyle w:val="PlainText"/>
        <w:rPr>
          <w:rFonts w:ascii="Times New Roman" w:hAnsi="Times New Roman"/>
        </w:rPr>
      </w:pPr>
      <w:r w:rsidRPr="006D162B">
        <w:rPr>
          <w:rFonts w:ascii="Times New Roman" w:hAnsi="Times New Roman"/>
        </w:rPr>
        <w:t>For questions or comments about NPDES General Permit NCG530000 for the discharge of treated wastewater resulting from seafood packing and rinsing operations, as well as from fish farms and hatcheries defined as concentrated aquatic animal production (CAAP) facilities with production levels above specified minimums, please contact Brianna Young via e-mail at brianna.young@ncdenr.gov.</w:t>
      </w:r>
    </w:p>
    <w:p w14:paraId="40F3286A" w14:textId="77777777" w:rsidR="002A056D" w:rsidRPr="006D162B"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19"/>
          <w:footerReference w:type="default" r:id="rId20"/>
          <w:pgSz w:w="12240" w:h="15840"/>
          <w:pgMar w:top="360" w:right="720" w:bottom="360" w:left="720" w:header="360" w:footer="360" w:gutter="0"/>
          <w:cols w:space="720"/>
        </w:sectPr>
      </w:pPr>
    </w:p>
    <w:p w14:paraId="6F468297" w14:textId="77777777" w:rsidR="00150BCE" w:rsidRDefault="00150BCE" w:rsidP="00711298">
      <w:pPr>
        <w:pStyle w:val="Chapter"/>
        <w:rPr>
          <w:caps w:val="0"/>
        </w:rPr>
      </w:pPr>
      <w:r>
        <w:t>Title 21 - Occupational Licensing Boards and Commissions</w:t>
      </w:r>
    </w:p>
    <w:p w14:paraId="7F0CBD9C" w14:textId="77777777" w:rsidR="00150BCE" w:rsidRDefault="00150BCE" w:rsidP="00711298">
      <w:pPr>
        <w:pStyle w:val="SubChapter"/>
      </w:pPr>
    </w:p>
    <w:p w14:paraId="26D2F319" w14:textId="77777777" w:rsidR="00150BCE" w:rsidRDefault="00150BCE" w:rsidP="00711298">
      <w:pPr>
        <w:pStyle w:val="Chapter"/>
        <w:rPr>
          <w:caps w:val="0"/>
        </w:rPr>
      </w:pPr>
      <w:r>
        <w:t>Chapter 16 – board of Dental Examiners</w:t>
      </w:r>
    </w:p>
    <w:p w14:paraId="05C4CF71" w14:textId="77777777" w:rsidR="00150BCE" w:rsidRPr="00B31E75" w:rsidRDefault="00150BCE">
      <w:pPr>
        <w:pStyle w:val="Base"/>
      </w:pPr>
    </w:p>
    <w:p w14:paraId="6A56CEDB" w14:textId="77777777" w:rsidR="00150BCE" w:rsidRDefault="00150BCE">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amend the rule cited as 21 NCAC 16O .0402</w:t>
      </w:r>
      <w:r w:rsidRPr="00B31E75">
        <w:rPr>
          <w:i/>
          <w:iCs/>
        </w:rPr>
        <w:t>.</w:t>
      </w:r>
    </w:p>
    <w:p w14:paraId="1F4A993A" w14:textId="77777777" w:rsidR="00150BCE" w:rsidRDefault="00150BCE">
      <w:pPr>
        <w:pStyle w:val="Paragraph"/>
        <w:rPr>
          <w:i/>
          <w:iCs/>
        </w:rPr>
      </w:pPr>
    </w:p>
    <w:p w14:paraId="0BE50E9B" w14:textId="77777777" w:rsidR="00150BCE" w:rsidRPr="00B31E75" w:rsidRDefault="00150BCE" w:rsidP="00D30C7E">
      <w:pPr>
        <w:pStyle w:val="Paragraph"/>
        <w:rPr>
          <w:b/>
          <w:i/>
        </w:rPr>
      </w:pPr>
      <w:r w:rsidRPr="00B31E75">
        <w:rPr>
          <w:b/>
        </w:rPr>
        <w:t>Link to agency website pursuant to G.S. 150B-19.1(c):</w:t>
      </w:r>
      <w:r w:rsidRPr="00B31E75">
        <w:rPr>
          <w:b/>
          <w:i/>
        </w:rPr>
        <w:t xml:space="preserve">  </w:t>
      </w:r>
      <w:r>
        <w:rPr>
          <w:i/>
        </w:rPr>
        <w:t>www.ncdentalboard.org</w:t>
      </w:r>
    </w:p>
    <w:p w14:paraId="6D6DFD30" w14:textId="77777777" w:rsidR="00150BCE" w:rsidRPr="00B31E75" w:rsidRDefault="00150BCE" w:rsidP="00D30C7E">
      <w:pPr>
        <w:pStyle w:val="Paragraph"/>
        <w:rPr>
          <w:b/>
        </w:rPr>
      </w:pPr>
    </w:p>
    <w:p w14:paraId="2F971313" w14:textId="77777777" w:rsidR="00150BCE" w:rsidRPr="00B31E75" w:rsidRDefault="00150BCE">
      <w:pPr>
        <w:pStyle w:val="Paragraph"/>
        <w:rPr>
          <w:i/>
        </w:rPr>
      </w:pPr>
      <w:r w:rsidRPr="00B31E75">
        <w:rPr>
          <w:b/>
          <w:bCs/>
        </w:rPr>
        <w:t>Proposed Effective Date:</w:t>
      </w:r>
      <w:r w:rsidRPr="00B31E75">
        <w:rPr>
          <w:b/>
          <w:bCs/>
          <w:i/>
        </w:rPr>
        <w:t xml:space="preserve">  </w:t>
      </w:r>
      <w:r>
        <w:rPr>
          <w:i/>
          <w:color w:val="000000"/>
          <w:highlight w:val="white"/>
        </w:rPr>
        <w:t>November 1, 2021</w:t>
      </w:r>
    </w:p>
    <w:p w14:paraId="51C38476" w14:textId="77777777" w:rsidR="00150BCE" w:rsidRPr="00B31E75" w:rsidRDefault="00150BCE">
      <w:pPr>
        <w:pStyle w:val="Base"/>
      </w:pPr>
    </w:p>
    <w:p w14:paraId="54BD846C" w14:textId="77777777" w:rsidR="00150BCE" w:rsidRDefault="00150BCE" w:rsidP="00B24612">
      <w:pPr>
        <w:pStyle w:val="Base"/>
        <w:tabs>
          <w:tab w:val="left" w:pos="936"/>
        </w:tabs>
        <w:rPr>
          <w:b/>
        </w:rPr>
      </w:pPr>
      <w:r>
        <w:rPr>
          <w:b/>
        </w:rPr>
        <w:t>Public Hearing:</w:t>
      </w:r>
    </w:p>
    <w:p w14:paraId="058E101C" w14:textId="77777777" w:rsidR="00150BCE" w:rsidRDefault="00150BCE" w:rsidP="00B24612">
      <w:pPr>
        <w:pStyle w:val="Base"/>
        <w:tabs>
          <w:tab w:val="left" w:pos="936"/>
        </w:tabs>
      </w:pPr>
      <w:r>
        <w:rPr>
          <w:b/>
        </w:rPr>
        <w:t>Date:</w:t>
      </w:r>
      <w:r>
        <w:rPr>
          <w:i/>
        </w:rPr>
        <w:t xml:space="preserve">  August 12, 2021</w:t>
      </w:r>
    </w:p>
    <w:p w14:paraId="360CB2BA" w14:textId="77777777" w:rsidR="00150BCE" w:rsidRDefault="00150BCE" w:rsidP="00B24612">
      <w:pPr>
        <w:pStyle w:val="Base"/>
        <w:tabs>
          <w:tab w:val="left" w:pos="936"/>
        </w:tabs>
      </w:pPr>
      <w:r>
        <w:rPr>
          <w:b/>
        </w:rPr>
        <w:t>Time:</w:t>
      </w:r>
      <w:r>
        <w:rPr>
          <w:i/>
        </w:rPr>
        <w:t xml:space="preserve">  6:30 p.m.</w:t>
      </w:r>
    </w:p>
    <w:p w14:paraId="20315806" w14:textId="77777777" w:rsidR="00150BCE" w:rsidRDefault="00150BCE" w:rsidP="00B24612">
      <w:pPr>
        <w:pStyle w:val="Base"/>
        <w:tabs>
          <w:tab w:val="left" w:pos="936"/>
        </w:tabs>
      </w:pPr>
      <w:r>
        <w:rPr>
          <w:b/>
        </w:rPr>
        <w:t>Location:</w:t>
      </w:r>
      <w:r>
        <w:rPr>
          <w:i/>
        </w:rPr>
        <w:t xml:space="preserve">  2000 Perimeter Park Drive, Suite 160, Morrisville, NC 27560</w:t>
      </w:r>
    </w:p>
    <w:p w14:paraId="200A987A" w14:textId="77777777" w:rsidR="00150BCE" w:rsidRDefault="00150BCE" w:rsidP="00B24612">
      <w:pPr>
        <w:pStyle w:val="Base"/>
        <w:tabs>
          <w:tab w:val="left" w:pos="936"/>
        </w:tabs>
      </w:pPr>
    </w:p>
    <w:p w14:paraId="51883FEF" w14:textId="77777777" w:rsidR="00150BCE" w:rsidRPr="00B31E75" w:rsidRDefault="00150BCE">
      <w:pPr>
        <w:pStyle w:val="Paragraph"/>
        <w:rPr>
          <w:i/>
          <w:iCs/>
        </w:rPr>
      </w:pPr>
      <w:r w:rsidRPr="00B31E75">
        <w:rPr>
          <w:b/>
          <w:bCs/>
        </w:rPr>
        <w:t>Reason for Proposed Action:</w:t>
      </w:r>
      <w:r w:rsidRPr="00B31E75">
        <w:t xml:space="preserve">  </w:t>
      </w:r>
      <w:r>
        <w:rPr>
          <w:i/>
          <w:color w:val="000000"/>
          <w:highlight w:val="white"/>
        </w:rPr>
        <w:t>21 NCAC 16O .0402 is proposed for amendment to set out standards for approval of nitrous oxide courses and instructors.</w:t>
      </w:r>
    </w:p>
    <w:p w14:paraId="730995D4" w14:textId="77777777" w:rsidR="00150BCE" w:rsidRPr="00B31E75" w:rsidRDefault="00150BCE">
      <w:pPr>
        <w:pStyle w:val="Paragraph"/>
        <w:rPr>
          <w:i/>
          <w:iCs/>
        </w:rPr>
      </w:pPr>
    </w:p>
    <w:p w14:paraId="51C5D655" w14:textId="77777777" w:rsidR="00150BCE" w:rsidRPr="00D0013C" w:rsidRDefault="00150BCE" w:rsidP="00D0013C">
      <w:pPr>
        <w:pStyle w:val="Base"/>
        <w:rPr>
          <w:i/>
        </w:rPr>
      </w:pPr>
      <w:r w:rsidRPr="00D0013C">
        <w:rPr>
          <w:b/>
          <w:bCs/>
        </w:rPr>
        <w:t xml:space="preserve">Comments may be submitted to:  </w:t>
      </w:r>
      <w:r w:rsidRPr="00D0013C">
        <w:rPr>
          <w:i/>
          <w:highlight w:val="white"/>
        </w:rPr>
        <w:t>Bobby White, 2000 Perimeter Park Drive, Suite 160, Morrisville, NC 27560</w:t>
      </w:r>
    </w:p>
    <w:p w14:paraId="2DBC5F82" w14:textId="77777777" w:rsidR="00150BCE" w:rsidRPr="00B31E75" w:rsidRDefault="00150BCE" w:rsidP="007C396A">
      <w:pPr>
        <w:pStyle w:val="Paragraph"/>
        <w:rPr>
          <w:i/>
          <w:iCs/>
        </w:rPr>
      </w:pPr>
    </w:p>
    <w:p w14:paraId="2EA8D5E5" w14:textId="77777777" w:rsidR="00150BCE" w:rsidRPr="00B31E75" w:rsidRDefault="00150BCE" w:rsidP="007C396A">
      <w:pPr>
        <w:pStyle w:val="Paragraph"/>
        <w:rPr>
          <w:b/>
        </w:rPr>
      </w:pPr>
      <w:r w:rsidRPr="00B31E75">
        <w:rPr>
          <w:b/>
          <w:iCs/>
        </w:rPr>
        <w:t>Comment period ends:</w:t>
      </w:r>
      <w:r w:rsidRPr="00B31E75">
        <w:rPr>
          <w:b/>
          <w:i/>
          <w:iCs/>
        </w:rPr>
        <w:t xml:space="preserve">  </w:t>
      </w:r>
      <w:r>
        <w:rPr>
          <w:i/>
          <w:color w:val="000000"/>
          <w:highlight w:val="white"/>
        </w:rPr>
        <w:t>August 30, 2021</w:t>
      </w:r>
    </w:p>
    <w:p w14:paraId="1E22799A" w14:textId="77777777" w:rsidR="00150BCE" w:rsidRPr="00B31E75" w:rsidRDefault="00150BCE">
      <w:pPr>
        <w:pStyle w:val="Paragraph"/>
      </w:pPr>
    </w:p>
    <w:p w14:paraId="2B9FC065" w14:textId="77777777" w:rsidR="00150BCE" w:rsidRPr="00B31E75" w:rsidRDefault="00150BCE"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AA4A60E" w14:textId="77777777" w:rsidR="00150BCE" w:rsidRPr="00B31E75" w:rsidRDefault="00150BCE" w:rsidP="001A0C0F">
      <w:pPr>
        <w:pStyle w:val="Paragraph"/>
      </w:pPr>
    </w:p>
    <w:p w14:paraId="098325E1" w14:textId="77777777" w:rsidR="00150BCE" w:rsidRPr="00B31E75" w:rsidRDefault="00150BCE" w:rsidP="00EB6EED">
      <w:pPr>
        <w:pStyle w:val="Paragraph"/>
        <w:rPr>
          <w:b/>
        </w:rPr>
      </w:pPr>
      <w:r w:rsidRPr="00B31E75">
        <w:rPr>
          <w:b/>
        </w:rPr>
        <w:t>Fiscal impact. Does any rule or combination of rules in this notice create an economic impact? Check all that apply.</w:t>
      </w:r>
    </w:p>
    <w:p w14:paraId="0750E476" w14:textId="77777777" w:rsidR="00150BCE" w:rsidRPr="00D30C7E" w:rsidRDefault="00150BCE"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638CC">
        <w:rPr>
          <w:b/>
        </w:rPr>
      </w:r>
      <w:r w:rsidR="002638CC">
        <w:rPr>
          <w:b/>
        </w:rPr>
        <w:fldChar w:fldCharType="separate"/>
      </w:r>
      <w:r w:rsidRPr="00D30C7E">
        <w:rPr>
          <w:b/>
        </w:rPr>
        <w:fldChar w:fldCharType="end"/>
      </w:r>
      <w:r>
        <w:rPr>
          <w:b/>
        </w:rPr>
        <w:tab/>
        <w:t>State funds affected</w:t>
      </w:r>
    </w:p>
    <w:p w14:paraId="45592D6D" w14:textId="77777777" w:rsidR="00150BCE" w:rsidRPr="00D30C7E" w:rsidRDefault="00150BCE"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638CC">
        <w:rPr>
          <w:b/>
        </w:rPr>
      </w:r>
      <w:r w:rsidR="002638CC">
        <w:rPr>
          <w:b/>
        </w:rPr>
        <w:fldChar w:fldCharType="separate"/>
      </w:r>
      <w:r w:rsidRPr="00D30C7E">
        <w:rPr>
          <w:b/>
        </w:rPr>
        <w:fldChar w:fldCharType="end"/>
      </w:r>
      <w:r>
        <w:rPr>
          <w:b/>
        </w:rPr>
        <w:tab/>
        <w:t>Local funds affected</w:t>
      </w:r>
    </w:p>
    <w:p w14:paraId="09308F09" w14:textId="77777777" w:rsidR="00150BCE" w:rsidRPr="00D30C7E" w:rsidRDefault="00150BCE"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638CC">
        <w:rPr>
          <w:b/>
        </w:rPr>
      </w:r>
      <w:r w:rsidR="002638CC">
        <w:rPr>
          <w:b/>
        </w:rPr>
        <w:fldChar w:fldCharType="separate"/>
      </w:r>
      <w:r w:rsidRPr="00D30C7E">
        <w:rPr>
          <w:b/>
        </w:rPr>
        <w:fldChar w:fldCharType="end"/>
      </w:r>
      <w:r>
        <w:rPr>
          <w:b/>
        </w:rPr>
        <w:tab/>
        <w:t>Substantial economic impact (&gt;= $1,000,000)</w:t>
      </w:r>
    </w:p>
    <w:p w14:paraId="26EBF6FB" w14:textId="77777777" w:rsidR="00150BCE" w:rsidRPr="00D30C7E" w:rsidRDefault="00150BCE"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638CC">
        <w:rPr>
          <w:b/>
        </w:rPr>
      </w:r>
      <w:r w:rsidR="002638CC">
        <w:rPr>
          <w:b/>
        </w:rPr>
        <w:fldChar w:fldCharType="separate"/>
      </w:r>
      <w:r w:rsidRPr="00D30C7E">
        <w:rPr>
          <w:b/>
        </w:rPr>
        <w:fldChar w:fldCharType="end"/>
      </w:r>
      <w:r>
        <w:rPr>
          <w:b/>
        </w:rPr>
        <w:tab/>
        <w:t>Approved by OSBM</w:t>
      </w:r>
    </w:p>
    <w:p w14:paraId="456EC331" w14:textId="77777777" w:rsidR="00150BCE" w:rsidRPr="00D30C7E" w:rsidRDefault="00150BCE"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638CC">
        <w:rPr>
          <w:b/>
        </w:rPr>
      </w:r>
      <w:r w:rsidR="002638CC">
        <w:rPr>
          <w:b/>
        </w:rPr>
        <w:fldChar w:fldCharType="separate"/>
      </w:r>
      <w:r w:rsidRPr="00D30C7E">
        <w:rPr>
          <w:b/>
        </w:rPr>
        <w:fldChar w:fldCharType="end"/>
      </w:r>
      <w:r>
        <w:rPr>
          <w:b/>
        </w:rPr>
        <w:tab/>
        <w:t>No fiscal note required</w:t>
      </w:r>
    </w:p>
    <w:p w14:paraId="4542F7A2" w14:textId="77777777" w:rsidR="00150BCE" w:rsidRPr="00B31E75" w:rsidRDefault="00150BCE" w:rsidP="00D30C7E">
      <w:pPr>
        <w:pStyle w:val="Paragraph"/>
      </w:pPr>
    </w:p>
    <w:p w14:paraId="3522CA9C" w14:textId="77777777" w:rsidR="00150BCE" w:rsidRDefault="00150BCE" w:rsidP="00B33A64">
      <w:pPr>
        <w:pStyle w:val="SubChapter"/>
      </w:pPr>
      <w:r>
        <w:t>SUBCHAPTER 16O – NITROUS-OXIDE-OXYGEN CONSCIOUS SEDATION</w:t>
      </w:r>
    </w:p>
    <w:p w14:paraId="12C38476" w14:textId="77777777" w:rsidR="00150BCE" w:rsidRDefault="00150BCE" w:rsidP="00B33A64">
      <w:pPr>
        <w:pStyle w:val="Base"/>
      </w:pPr>
    </w:p>
    <w:p w14:paraId="71BD68C6" w14:textId="77777777" w:rsidR="00150BCE" w:rsidRDefault="00150BCE" w:rsidP="00B33A64">
      <w:pPr>
        <w:pStyle w:val="Section"/>
      </w:pPr>
      <w:r>
        <w:t xml:space="preserve">SECTION .0400 </w:t>
      </w:r>
      <w:r>
        <w:noBreakHyphen/>
        <w:t xml:space="preserve"> QUALIFICATIONS TO PERFORM FUNCTIONS</w:t>
      </w:r>
    </w:p>
    <w:p w14:paraId="0A695FD4" w14:textId="77777777" w:rsidR="00150BCE" w:rsidRPr="00B33A64" w:rsidRDefault="00150BCE" w:rsidP="00B33A64">
      <w:pPr>
        <w:pStyle w:val="Base"/>
      </w:pPr>
    </w:p>
    <w:p w14:paraId="078E1113" w14:textId="77777777" w:rsidR="00150BCE" w:rsidRPr="00B33A64" w:rsidRDefault="00150BCE" w:rsidP="00B33A64">
      <w:pPr>
        <w:pStyle w:val="Rule"/>
      </w:pPr>
      <w:r w:rsidRPr="00B33A64">
        <w:t>21 NCAC 16O .0402</w:t>
      </w:r>
      <w:r w:rsidRPr="00B33A64">
        <w:tab/>
        <w:t>EDUCATIONAL REQUIREMENTS</w:t>
      </w:r>
    </w:p>
    <w:p w14:paraId="7031BD32" w14:textId="77777777" w:rsidR="00150BCE" w:rsidRPr="00B33A64" w:rsidRDefault="00150BCE" w:rsidP="00B33A64">
      <w:pPr>
        <w:pStyle w:val="Paragraph"/>
      </w:pPr>
      <w:r w:rsidRPr="00B33A64">
        <w:rPr>
          <w:u w:val="single"/>
        </w:rPr>
        <w:t>(a)</w:t>
      </w:r>
      <w:r w:rsidRPr="00B33A64">
        <w:t xml:space="preserve">  A Dental Assistant may aid and assist a licensed dentist in the monitoring of nitrous oxide</w:t>
      </w:r>
      <w:r w:rsidRPr="00B33A64">
        <w:noBreakHyphen/>
        <w:t>oxygen inhalant sedation by completing a Board</w:t>
      </w:r>
      <w:r w:rsidRPr="00B33A64">
        <w:noBreakHyphen/>
        <w:t>approved course totaling at least seven hours that covers the following topics:</w:t>
      </w:r>
    </w:p>
    <w:p w14:paraId="3F342951" w14:textId="77777777" w:rsidR="00150BCE" w:rsidRPr="00B33A64" w:rsidRDefault="00150BCE" w:rsidP="00B33A64">
      <w:pPr>
        <w:pStyle w:val="SubParagraph"/>
        <w:tabs>
          <w:tab w:val="clear" w:pos="1800"/>
        </w:tabs>
      </w:pPr>
      <w:r w:rsidRPr="00B33A64">
        <w:t>(1)</w:t>
      </w:r>
      <w:r w:rsidRPr="00B33A64">
        <w:tab/>
        <w:t>definitions and descriptions of physiological and psychological aspects of pain and anxiety;</w:t>
      </w:r>
    </w:p>
    <w:p w14:paraId="4F21CF88" w14:textId="77777777" w:rsidR="00150BCE" w:rsidRPr="00B33A64" w:rsidRDefault="00150BCE" w:rsidP="00B33A64">
      <w:pPr>
        <w:pStyle w:val="SubParagraph"/>
        <w:tabs>
          <w:tab w:val="clear" w:pos="1800"/>
        </w:tabs>
      </w:pPr>
      <w:r w:rsidRPr="00B33A64">
        <w:t>(2)</w:t>
      </w:r>
      <w:r w:rsidRPr="00B33A64">
        <w:tab/>
        <w:t>the states of drug</w:t>
      </w:r>
      <w:r w:rsidRPr="00B33A64">
        <w:noBreakHyphen/>
        <w:t>induced central nervous system depression through all levels of consciousness and unconsciousness, with special emphasis on the distinction between the conscious and unconscious state;</w:t>
      </w:r>
    </w:p>
    <w:p w14:paraId="5F237CB4" w14:textId="77777777" w:rsidR="00150BCE" w:rsidRPr="00B33A64" w:rsidRDefault="00150BCE" w:rsidP="00B33A64">
      <w:pPr>
        <w:pStyle w:val="SubParagraph"/>
        <w:tabs>
          <w:tab w:val="clear" w:pos="1800"/>
        </w:tabs>
      </w:pPr>
      <w:r w:rsidRPr="00B33A64">
        <w:t>(3)</w:t>
      </w:r>
      <w:r w:rsidRPr="00B33A64">
        <w:tab/>
        <w:t>respiratory and circulatory physiology, and related anatomy;</w:t>
      </w:r>
    </w:p>
    <w:p w14:paraId="6F73FF99" w14:textId="77777777" w:rsidR="00150BCE" w:rsidRPr="00B33A64" w:rsidRDefault="00150BCE" w:rsidP="00B33A64">
      <w:pPr>
        <w:pStyle w:val="SubParagraph"/>
        <w:tabs>
          <w:tab w:val="clear" w:pos="1800"/>
        </w:tabs>
      </w:pPr>
      <w:r w:rsidRPr="00B33A64">
        <w:t>(4)</w:t>
      </w:r>
      <w:r w:rsidRPr="00B33A64">
        <w:tab/>
        <w:t>pharmacology of agents used in the nitrous oxide techniques being taught, including drug interaction and incompatibility;</w:t>
      </w:r>
    </w:p>
    <w:p w14:paraId="5021743C" w14:textId="77777777" w:rsidR="00150BCE" w:rsidRPr="00B33A64" w:rsidRDefault="00150BCE" w:rsidP="00B33A64">
      <w:pPr>
        <w:pStyle w:val="SubParagraph"/>
        <w:tabs>
          <w:tab w:val="clear" w:pos="1800"/>
        </w:tabs>
      </w:pPr>
      <w:r w:rsidRPr="00B33A64">
        <w:t>(5)</w:t>
      </w:r>
      <w:r w:rsidRPr="00B33A64">
        <w:tab/>
        <w:t>patient monitoring, with particular attention to vital signs and reflexes related to consciousness;</w:t>
      </w:r>
    </w:p>
    <w:p w14:paraId="2E75121E" w14:textId="77777777" w:rsidR="00150BCE" w:rsidRPr="00B33A64" w:rsidRDefault="00150BCE" w:rsidP="00B33A64">
      <w:pPr>
        <w:pStyle w:val="SubParagraph"/>
        <w:tabs>
          <w:tab w:val="clear" w:pos="1800"/>
        </w:tabs>
      </w:pPr>
      <w:r w:rsidRPr="00B33A64">
        <w:t>(6)</w:t>
      </w:r>
      <w:r w:rsidRPr="00B33A64">
        <w:tab/>
        <w:t>prevention, recognition, and management of complications and life threatening situations that may occur during the use of the nitrous oxide techniques, including cardio pulmonary resuscitation;</w:t>
      </w:r>
    </w:p>
    <w:p w14:paraId="5C44C716" w14:textId="77777777" w:rsidR="00150BCE" w:rsidRPr="00B33A64" w:rsidRDefault="00150BCE" w:rsidP="00B33A64">
      <w:pPr>
        <w:pStyle w:val="SubParagraph"/>
        <w:tabs>
          <w:tab w:val="clear" w:pos="1800"/>
        </w:tabs>
      </w:pPr>
      <w:r w:rsidRPr="00B33A64">
        <w:t>(7)</w:t>
      </w:r>
      <w:r w:rsidRPr="00B33A64">
        <w:tab/>
        <w:t>description and use of ventilation sedation equipment; and</w:t>
      </w:r>
    </w:p>
    <w:p w14:paraId="55968E0D" w14:textId="77777777" w:rsidR="00150BCE" w:rsidRPr="00B33A64" w:rsidRDefault="00150BCE" w:rsidP="00B33A64">
      <w:pPr>
        <w:pStyle w:val="SubParagraph"/>
        <w:tabs>
          <w:tab w:val="clear" w:pos="1800"/>
        </w:tabs>
      </w:pPr>
      <w:r w:rsidRPr="00B33A64">
        <w:t>(8)</w:t>
      </w:r>
      <w:r w:rsidRPr="00B33A64">
        <w:tab/>
        <w:t>potential health hazards of trace anesthetics, and proposed techniques for elimination of these potential health hazards.</w:t>
      </w:r>
    </w:p>
    <w:p w14:paraId="0BD47A9E" w14:textId="77777777" w:rsidR="00150BCE" w:rsidRPr="00B33A64" w:rsidRDefault="00150BCE" w:rsidP="00B33A64">
      <w:pPr>
        <w:pStyle w:val="Paragraph"/>
      </w:pPr>
      <w:r w:rsidRPr="00B33A64">
        <w:rPr>
          <w:u w:val="single"/>
        </w:rPr>
        <w:t>(b)  Courses approved to satisfy the educational requirements of this Rule shall be provided and taught by:</w:t>
      </w:r>
    </w:p>
    <w:p w14:paraId="7170B678" w14:textId="77777777" w:rsidR="00150BCE" w:rsidRPr="00B33A64" w:rsidRDefault="00150BCE" w:rsidP="00B33A64">
      <w:pPr>
        <w:pStyle w:val="SubParagraph"/>
        <w:tabs>
          <w:tab w:val="clear" w:pos="1800"/>
        </w:tabs>
      </w:pPr>
      <w:r w:rsidRPr="00B33A64">
        <w:rPr>
          <w:u w:val="single"/>
        </w:rPr>
        <w:t>(1)</w:t>
      </w:r>
      <w:r w:rsidRPr="00B33A64">
        <w:tab/>
      </w:r>
      <w:r w:rsidRPr="00B33A64">
        <w:rPr>
          <w:u w:val="single"/>
        </w:rPr>
        <w:t>an instructor who is a dentist holding an unrestricted license as defined by 21 NCAC 16A .0101(7);</w:t>
      </w:r>
    </w:p>
    <w:p w14:paraId="0C1506D8" w14:textId="77777777" w:rsidR="00150BCE" w:rsidRPr="00B33A64" w:rsidRDefault="00150BCE" w:rsidP="00B33A64">
      <w:pPr>
        <w:pStyle w:val="SubParagraph"/>
        <w:tabs>
          <w:tab w:val="clear" w:pos="1800"/>
        </w:tabs>
      </w:pPr>
      <w:r w:rsidRPr="00B33A64">
        <w:rPr>
          <w:u w:val="single"/>
        </w:rPr>
        <w:t>(2)</w:t>
      </w:r>
      <w:r w:rsidRPr="00B33A64">
        <w:tab/>
      </w:r>
      <w:r w:rsidRPr="00B33A64">
        <w:rPr>
          <w:u w:val="single"/>
        </w:rPr>
        <w:t>an instructor licensed pursuant to 21 NCAC 16B .0701; or</w:t>
      </w:r>
    </w:p>
    <w:p w14:paraId="1DB439A7" w14:textId="77777777" w:rsidR="00150BCE" w:rsidRPr="00B33A64" w:rsidRDefault="00150BCE" w:rsidP="00B33A64">
      <w:pPr>
        <w:pStyle w:val="SubParagraph"/>
        <w:tabs>
          <w:tab w:val="clear" w:pos="1800"/>
        </w:tabs>
      </w:pPr>
      <w:r w:rsidRPr="00B33A64">
        <w:rPr>
          <w:u w:val="single"/>
        </w:rPr>
        <w:t>(3)</w:t>
      </w:r>
      <w:r w:rsidRPr="00B33A64">
        <w:tab/>
      </w:r>
      <w:r w:rsidRPr="00B33A64">
        <w:rPr>
          <w:u w:val="single"/>
        </w:rPr>
        <w:t>a dental hygienist or dental assistant under the direction of an instructor who satisfies the requirements of Subparagraph (b)(1) or (b)(2) of this Rule, who shall be physically present and administer nitrous oxide if it is administered in the course.</w:t>
      </w:r>
    </w:p>
    <w:p w14:paraId="26148374" w14:textId="77777777" w:rsidR="00150BCE" w:rsidRPr="00B33A64" w:rsidRDefault="00150BCE" w:rsidP="00B33A64">
      <w:pPr>
        <w:pStyle w:val="Paragraph"/>
      </w:pPr>
      <w:r w:rsidRPr="00B33A64">
        <w:rPr>
          <w:u w:val="single"/>
        </w:rPr>
        <w:lastRenderedPageBreak/>
        <w:t>(c)  Courses shall be reviewed at any Board meeting and approved by a majority of the Board to satisfy the educational requirements of this Rule. A list of approved courses is available on the Board's website at www.ncdentalboard.org.</w:t>
      </w:r>
    </w:p>
    <w:p w14:paraId="7C03AD10" w14:textId="77777777" w:rsidR="00150BCE" w:rsidRPr="00B33A64" w:rsidRDefault="00150BCE" w:rsidP="00B33A64">
      <w:pPr>
        <w:pStyle w:val="Base"/>
        <w:rPr>
          <w:rFonts w:eastAsia="Calibri"/>
        </w:rPr>
      </w:pPr>
    </w:p>
    <w:p w14:paraId="34133A4C" w14:textId="544AB0F9" w:rsidR="00150BCE" w:rsidRPr="00B33A64" w:rsidRDefault="00150BCE" w:rsidP="00150BCE">
      <w:pPr>
        <w:pStyle w:val="HistoryAuthority"/>
      </w:pPr>
      <w:r w:rsidRPr="00B33A64">
        <w:t>Authority G.S. 90</w:t>
      </w:r>
      <w:r w:rsidRPr="00B33A64">
        <w:noBreakHyphen/>
        <w:t xml:space="preserve">29(b)(6); </w:t>
      </w:r>
      <w:r w:rsidRPr="00B33A64">
        <w:rPr>
          <w:u w:val="single"/>
        </w:rPr>
        <w:t>90-29(c)(10);</w:t>
      </w:r>
      <w:r w:rsidRPr="00B33A64">
        <w:t xml:space="preserve"> 90</w:t>
      </w:r>
      <w:r w:rsidRPr="00B33A64">
        <w:noBreakHyphen/>
        <w:t>29(c)(13); 90</w:t>
      </w:r>
      <w:r w:rsidRPr="00B33A64">
        <w:noBreakHyphen/>
        <w:t>48; 90</w:t>
      </w:r>
      <w:r w:rsidRPr="00B33A64">
        <w:noBreakHyphen/>
        <w:t>223</w:t>
      </w:r>
      <w:r>
        <w:t>.</w:t>
      </w:r>
    </w:p>
    <w:p w14:paraId="3D01C49A" w14:textId="77777777" w:rsidR="00150BCE" w:rsidRPr="005E4FB1" w:rsidRDefault="00150BCE" w:rsidP="00CE5BC7">
      <w:pPr>
        <w:pStyle w:val="Base"/>
      </w:pPr>
    </w:p>
    <w:p w14:paraId="77C34BC7" w14:textId="77777777" w:rsidR="00D52FD0" w:rsidRDefault="00D52FD0"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21"/>
          <w:footerReference w:type="default" r:id="rId22"/>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23"/>
          <w:footerReference w:type="default" r:id="rId24"/>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5"/>
          <w:footerReference w:type="default" r:id="rId26"/>
          <w:endnotePr>
            <w:numFmt w:val="decimal"/>
          </w:endnotePr>
          <w:pgSz w:w="12240" w:h="15840"/>
          <w:pgMar w:top="360" w:right="720" w:bottom="360" w:left="720" w:header="360" w:footer="360" w:gutter="0"/>
          <w:cols w:space="720"/>
        </w:sectPr>
      </w:pPr>
    </w:p>
    <w:p w14:paraId="75D8395E" w14:textId="77777777" w:rsidR="00480CD9" w:rsidRPr="00D85BB7" w:rsidRDefault="00480CD9" w:rsidP="004242FB">
      <w:pPr>
        <w:rPr>
          <w:i/>
        </w:rPr>
      </w:pPr>
      <w:r w:rsidRPr="00D85BB7">
        <w:rPr>
          <w:i/>
        </w:rPr>
        <w:t xml:space="preserve">Rules approved by the Rules Review Commission at its meeting on </w:t>
      </w:r>
      <w:r>
        <w:rPr>
          <w:i/>
        </w:rPr>
        <w:t>May 20, 2021 Meeting.</w:t>
      </w:r>
    </w:p>
    <w:p w14:paraId="031DD518" w14:textId="77777777" w:rsidR="00480CD9" w:rsidRPr="004807E7" w:rsidRDefault="00480CD9" w:rsidP="004242FB"/>
    <w:p w14:paraId="2A84BCA2" w14:textId="77777777" w:rsidR="00480CD9" w:rsidRPr="00D85BB7" w:rsidRDefault="00480CD9" w:rsidP="004242FB">
      <w:pPr>
        <w:tabs>
          <w:tab w:val="center" w:pos="9180"/>
        </w:tabs>
        <w:rPr>
          <w:b/>
        </w:rPr>
      </w:pPr>
      <w:r>
        <w:rPr>
          <w:b/>
        </w:rPr>
        <w:tab/>
      </w:r>
      <w:r w:rsidRPr="00D85BB7">
        <w:rPr>
          <w:b/>
        </w:rPr>
        <w:t>REGISTER CITATION TO THE</w:t>
      </w:r>
    </w:p>
    <w:p w14:paraId="41454E33" w14:textId="77777777" w:rsidR="00480CD9" w:rsidRPr="00D85BB7" w:rsidRDefault="00480CD9"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737"/>
        <w:gridCol w:w="540"/>
        <w:gridCol w:w="1038"/>
        <w:gridCol w:w="1842"/>
      </w:tblGrid>
      <w:tr w:rsidR="00480CD9" w:rsidRPr="00DC3F63" w14:paraId="1524AFA5" w14:textId="77777777" w:rsidTr="00BA4607">
        <w:trPr>
          <w:tblCellSpacing w:w="14" w:type="dxa"/>
        </w:trPr>
        <w:tc>
          <w:tcPr>
            <w:tcW w:w="10924" w:type="dxa"/>
            <w:gridSpan w:val="6"/>
          </w:tcPr>
          <w:p w14:paraId="1AD5BF9D"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Environmental Quality, Department of</w:t>
            </w:r>
          </w:p>
        </w:tc>
      </w:tr>
      <w:tr w:rsidR="00480CD9" w:rsidRPr="00DC3F63" w14:paraId="02246770" w14:textId="77777777" w:rsidTr="00EF3968">
        <w:trPr>
          <w:tblCellSpacing w:w="14" w:type="dxa"/>
        </w:trPr>
        <w:tc>
          <w:tcPr>
            <w:tcW w:w="5904" w:type="dxa"/>
          </w:tcPr>
          <w:p w14:paraId="3B731CF7"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4A2B0945"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700F783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C8432F2"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16A33AB8" w14:textId="77777777" w:rsidR="00480CD9" w:rsidRPr="00DC3F63" w:rsidRDefault="00480CD9" w:rsidP="00DC3F63">
            <w:pPr>
              <w:rPr>
                <w:rFonts w:ascii="Arial" w:hAnsi="Arial" w:cs="Arial"/>
                <w:kern w:val="0"/>
              </w:rPr>
            </w:pPr>
            <w:r w:rsidRPr="00DC3F63">
              <w:rPr>
                <w:rFonts w:ascii="Arial" w:hAnsi="Arial" w:cs="Arial"/>
                <w:kern w:val="0"/>
              </w:rPr>
              <w:t>.0101</w:t>
            </w:r>
            <w:r>
              <w:rPr>
                <w:rFonts w:ascii="Arial" w:hAnsi="Arial" w:cs="Arial"/>
                <w:kern w:val="0"/>
              </w:rPr>
              <w:t>*</w:t>
            </w:r>
          </w:p>
        </w:tc>
        <w:tc>
          <w:tcPr>
            <w:tcW w:w="1800" w:type="dxa"/>
          </w:tcPr>
          <w:p w14:paraId="0F105F4B"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20FE2159" w14:textId="77777777" w:rsidTr="00EF3968">
        <w:trPr>
          <w:tblCellSpacing w:w="14" w:type="dxa"/>
        </w:trPr>
        <w:tc>
          <w:tcPr>
            <w:tcW w:w="5904" w:type="dxa"/>
          </w:tcPr>
          <w:p w14:paraId="49A0E717" w14:textId="77777777" w:rsidR="00480CD9" w:rsidRPr="00DC3F63" w:rsidRDefault="00480CD9" w:rsidP="00DC3F63">
            <w:pPr>
              <w:rPr>
                <w:rFonts w:ascii="Arial" w:hAnsi="Arial" w:cs="Arial"/>
                <w:kern w:val="0"/>
              </w:rPr>
            </w:pPr>
            <w:r w:rsidRPr="00DC3F63">
              <w:rPr>
                <w:rFonts w:ascii="Arial" w:hAnsi="Arial" w:cs="Arial"/>
                <w:kern w:val="0"/>
                <w:u w:val="single"/>
              </w:rPr>
              <w:t>Eligibility</w:t>
            </w:r>
          </w:p>
        </w:tc>
        <w:tc>
          <w:tcPr>
            <w:tcW w:w="849" w:type="dxa"/>
          </w:tcPr>
          <w:p w14:paraId="3CCE2810"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4BE3BBF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AAEB783"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1BC3130E" w14:textId="77777777" w:rsidR="00480CD9" w:rsidRPr="00DC3F63" w:rsidRDefault="00480CD9" w:rsidP="00DC3F63">
            <w:pPr>
              <w:rPr>
                <w:rFonts w:ascii="Arial" w:hAnsi="Arial" w:cs="Arial"/>
                <w:kern w:val="0"/>
              </w:rPr>
            </w:pPr>
            <w:r w:rsidRPr="00DC3F63">
              <w:rPr>
                <w:rFonts w:ascii="Arial" w:hAnsi="Arial" w:cs="Arial"/>
                <w:kern w:val="0"/>
              </w:rPr>
              <w:t>.0201</w:t>
            </w:r>
            <w:r>
              <w:rPr>
                <w:rFonts w:ascii="Arial" w:hAnsi="Arial" w:cs="Arial"/>
                <w:kern w:val="0"/>
              </w:rPr>
              <w:t>*</w:t>
            </w:r>
          </w:p>
        </w:tc>
        <w:tc>
          <w:tcPr>
            <w:tcW w:w="1800" w:type="dxa"/>
          </w:tcPr>
          <w:p w14:paraId="25BEBA4F"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03804C00" w14:textId="77777777" w:rsidTr="00EF3968">
        <w:trPr>
          <w:tblCellSpacing w:w="14" w:type="dxa"/>
        </w:trPr>
        <w:tc>
          <w:tcPr>
            <w:tcW w:w="5904" w:type="dxa"/>
          </w:tcPr>
          <w:p w14:paraId="50521318" w14:textId="77777777" w:rsidR="00480CD9" w:rsidRPr="00DC3F63" w:rsidRDefault="00480CD9" w:rsidP="00DC3F63">
            <w:pPr>
              <w:rPr>
                <w:rFonts w:ascii="Arial" w:hAnsi="Arial" w:cs="Arial"/>
                <w:kern w:val="0"/>
              </w:rPr>
            </w:pPr>
            <w:r w:rsidRPr="00DC3F63">
              <w:rPr>
                <w:rFonts w:ascii="Arial" w:hAnsi="Arial" w:cs="Arial"/>
                <w:kern w:val="0"/>
                <w:u w:val="single"/>
              </w:rPr>
              <w:t>Criteria for Energy Conservation Loans</w:t>
            </w:r>
          </w:p>
        </w:tc>
        <w:tc>
          <w:tcPr>
            <w:tcW w:w="849" w:type="dxa"/>
          </w:tcPr>
          <w:p w14:paraId="77B36FA9"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39CF8E7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A9976F8"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1C75FF15" w14:textId="77777777" w:rsidR="00480CD9" w:rsidRPr="00DC3F63" w:rsidRDefault="00480CD9" w:rsidP="00DC3F63">
            <w:pPr>
              <w:rPr>
                <w:rFonts w:ascii="Arial" w:hAnsi="Arial" w:cs="Arial"/>
                <w:kern w:val="0"/>
              </w:rPr>
            </w:pPr>
            <w:r w:rsidRPr="00DC3F63">
              <w:rPr>
                <w:rFonts w:ascii="Arial" w:hAnsi="Arial" w:cs="Arial"/>
                <w:kern w:val="0"/>
              </w:rPr>
              <w:t>.0202</w:t>
            </w:r>
            <w:r>
              <w:rPr>
                <w:rFonts w:ascii="Arial" w:hAnsi="Arial" w:cs="Arial"/>
                <w:kern w:val="0"/>
              </w:rPr>
              <w:t>*</w:t>
            </w:r>
          </w:p>
        </w:tc>
        <w:tc>
          <w:tcPr>
            <w:tcW w:w="1800" w:type="dxa"/>
          </w:tcPr>
          <w:p w14:paraId="75C78D2F"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750DC28E" w14:textId="77777777" w:rsidTr="00EF3968">
        <w:trPr>
          <w:tblCellSpacing w:w="14" w:type="dxa"/>
        </w:trPr>
        <w:tc>
          <w:tcPr>
            <w:tcW w:w="5904" w:type="dxa"/>
          </w:tcPr>
          <w:p w14:paraId="6BF03C4B" w14:textId="77777777" w:rsidR="00480CD9" w:rsidRPr="00DC3F63" w:rsidRDefault="00480CD9" w:rsidP="00DC3F63">
            <w:pPr>
              <w:rPr>
                <w:rFonts w:ascii="Arial" w:hAnsi="Arial" w:cs="Arial"/>
                <w:kern w:val="0"/>
              </w:rPr>
            </w:pPr>
            <w:r w:rsidRPr="00DC3F63">
              <w:rPr>
                <w:rFonts w:ascii="Arial" w:hAnsi="Arial" w:cs="Arial"/>
                <w:kern w:val="0"/>
                <w:u w:val="single"/>
              </w:rPr>
              <w:t>Loan Percentage and Conditions and Limitations</w:t>
            </w:r>
          </w:p>
        </w:tc>
        <w:tc>
          <w:tcPr>
            <w:tcW w:w="849" w:type="dxa"/>
          </w:tcPr>
          <w:p w14:paraId="7A45EE19"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67CC21CD"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D39A4E5"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47779C7D" w14:textId="77777777" w:rsidR="00480CD9" w:rsidRPr="00DC3F63" w:rsidRDefault="00480CD9" w:rsidP="00DC3F63">
            <w:pPr>
              <w:rPr>
                <w:rFonts w:ascii="Arial" w:hAnsi="Arial" w:cs="Arial"/>
                <w:kern w:val="0"/>
              </w:rPr>
            </w:pPr>
            <w:r w:rsidRPr="00DC3F63">
              <w:rPr>
                <w:rFonts w:ascii="Arial" w:hAnsi="Arial" w:cs="Arial"/>
                <w:kern w:val="0"/>
              </w:rPr>
              <w:t>.0203</w:t>
            </w:r>
            <w:r>
              <w:rPr>
                <w:rFonts w:ascii="Arial" w:hAnsi="Arial" w:cs="Arial"/>
                <w:kern w:val="0"/>
              </w:rPr>
              <w:t>*</w:t>
            </w:r>
          </w:p>
        </w:tc>
        <w:tc>
          <w:tcPr>
            <w:tcW w:w="1800" w:type="dxa"/>
          </w:tcPr>
          <w:p w14:paraId="52BB4332"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1438D138" w14:textId="77777777" w:rsidTr="00EF3968">
        <w:trPr>
          <w:tblCellSpacing w:w="14" w:type="dxa"/>
        </w:trPr>
        <w:tc>
          <w:tcPr>
            <w:tcW w:w="5904" w:type="dxa"/>
          </w:tcPr>
          <w:p w14:paraId="2BEDC948" w14:textId="77777777" w:rsidR="00480CD9" w:rsidRPr="00DC3F63" w:rsidRDefault="00480CD9" w:rsidP="00DC3F63">
            <w:pPr>
              <w:rPr>
                <w:rFonts w:ascii="Arial" w:hAnsi="Arial" w:cs="Arial"/>
                <w:kern w:val="0"/>
              </w:rPr>
            </w:pPr>
            <w:r w:rsidRPr="00DC3F63">
              <w:rPr>
                <w:rFonts w:ascii="Arial" w:hAnsi="Arial" w:cs="Arial"/>
                <w:kern w:val="0"/>
                <w:u w:val="single"/>
              </w:rPr>
              <w:t>Pre-Application Conference</w:t>
            </w:r>
          </w:p>
        </w:tc>
        <w:tc>
          <w:tcPr>
            <w:tcW w:w="849" w:type="dxa"/>
          </w:tcPr>
          <w:p w14:paraId="5C4FA732"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76CE136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ACB92B6"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4EC83BCA" w14:textId="77777777" w:rsidR="00480CD9" w:rsidRPr="00DC3F63" w:rsidRDefault="00480CD9" w:rsidP="00DC3F63">
            <w:pPr>
              <w:rPr>
                <w:rFonts w:ascii="Arial" w:hAnsi="Arial" w:cs="Arial"/>
                <w:kern w:val="0"/>
              </w:rPr>
            </w:pPr>
            <w:r w:rsidRPr="00DC3F63">
              <w:rPr>
                <w:rFonts w:ascii="Arial" w:hAnsi="Arial" w:cs="Arial"/>
                <w:kern w:val="0"/>
              </w:rPr>
              <w:t>.0204</w:t>
            </w:r>
            <w:r>
              <w:rPr>
                <w:rFonts w:ascii="Arial" w:hAnsi="Arial" w:cs="Arial"/>
                <w:kern w:val="0"/>
              </w:rPr>
              <w:t>*</w:t>
            </w:r>
          </w:p>
        </w:tc>
        <w:tc>
          <w:tcPr>
            <w:tcW w:w="1800" w:type="dxa"/>
          </w:tcPr>
          <w:p w14:paraId="72AA8EE5"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227B027B" w14:textId="77777777" w:rsidTr="00EF3968">
        <w:trPr>
          <w:tblCellSpacing w:w="14" w:type="dxa"/>
        </w:trPr>
        <w:tc>
          <w:tcPr>
            <w:tcW w:w="5904" w:type="dxa"/>
          </w:tcPr>
          <w:p w14:paraId="62BF05B8" w14:textId="77777777" w:rsidR="00480CD9" w:rsidRPr="00DC3F63" w:rsidRDefault="00480CD9" w:rsidP="00DC3F63">
            <w:pPr>
              <w:rPr>
                <w:rFonts w:ascii="Arial" w:hAnsi="Arial" w:cs="Arial"/>
                <w:kern w:val="0"/>
              </w:rPr>
            </w:pPr>
            <w:r w:rsidRPr="00DC3F63">
              <w:rPr>
                <w:rFonts w:ascii="Arial" w:hAnsi="Arial" w:cs="Arial"/>
                <w:kern w:val="0"/>
                <w:u w:val="single"/>
              </w:rPr>
              <w:t>Application Procedures</w:t>
            </w:r>
          </w:p>
        </w:tc>
        <w:tc>
          <w:tcPr>
            <w:tcW w:w="849" w:type="dxa"/>
          </w:tcPr>
          <w:p w14:paraId="554B3C68"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42595672"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8562622"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1C01D493" w14:textId="77777777" w:rsidR="00480CD9" w:rsidRPr="00DC3F63" w:rsidRDefault="00480CD9" w:rsidP="00DC3F63">
            <w:pPr>
              <w:rPr>
                <w:rFonts w:ascii="Arial" w:hAnsi="Arial" w:cs="Arial"/>
                <w:kern w:val="0"/>
              </w:rPr>
            </w:pPr>
            <w:r w:rsidRPr="00DC3F63">
              <w:rPr>
                <w:rFonts w:ascii="Arial" w:hAnsi="Arial" w:cs="Arial"/>
                <w:kern w:val="0"/>
              </w:rPr>
              <w:t>.0205</w:t>
            </w:r>
            <w:r>
              <w:rPr>
                <w:rFonts w:ascii="Arial" w:hAnsi="Arial" w:cs="Arial"/>
                <w:kern w:val="0"/>
              </w:rPr>
              <w:t>*</w:t>
            </w:r>
          </w:p>
        </w:tc>
        <w:tc>
          <w:tcPr>
            <w:tcW w:w="1800" w:type="dxa"/>
          </w:tcPr>
          <w:p w14:paraId="0D44C660"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6A23BBE9" w14:textId="77777777" w:rsidTr="00EF3968">
        <w:trPr>
          <w:tblCellSpacing w:w="14" w:type="dxa"/>
        </w:trPr>
        <w:tc>
          <w:tcPr>
            <w:tcW w:w="5904" w:type="dxa"/>
          </w:tcPr>
          <w:p w14:paraId="641AE599" w14:textId="77777777" w:rsidR="00480CD9" w:rsidRPr="00DC3F63" w:rsidRDefault="00480CD9" w:rsidP="00DC3F63">
            <w:pPr>
              <w:rPr>
                <w:rFonts w:ascii="Arial" w:hAnsi="Arial" w:cs="Arial"/>
                <w:kern w:val="0"/>
              </w:rPr>
            </w:pPr>
            <w:r w:rsidRPr="00DC3F63">
              <w:rPr>
                <w:rFonts w:ascii="Arial" w:hAnsi="Arial" w:cs="Arial"/>
                <w:kern w:val="0"/>
                <w:u w:val="single"/>
              </w:rPr>
              <w:t>Application Review</w:t>
            </w:r>
          </w:p>
        </w:tc>
        <w:tc>
          <w:tcPr>
            <w:tcW w:w="849" w:type="dxa"/>
          </w:tcPr>
          <w:p w14:paraId="76E71245"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19B4CC4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80E0A06"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5DA36B88" w14:textId="77777777" w:rsidR="00480CD9" w:rsidRPr="00DC3F63" w:rsidRDefault="00480CD9" w:rsidP="00DC3F63">
            <w:pPr>
              <w:rPr>
                <w:rFonts w:ascii="Arial" w:hAnsi="Arial" w:cs="Arial"/>
                <w:kern w:val="0"/>
              </w:rPr>
            </w:pPr>
            <w:r w:rsidRPr="00DC3F63">
              <w:rPr>
                <w:rFonts w:ascii="Arial" w:hAnsi="Arial" w:cs="Arial"/>
                <w:kern w:val="0"/>
              </w:rPr>
              <w:t>.0206</w:t>
            </w:r>
            <w:r>
              <w:rPr>
                <w:rFonts w:ascii="Arial" w:hAnsi="Arial" w:cs="Arial"/>
                <w:kern w:val="0"/>
              </w:rPr>
              <w:t>*</w:t>
            </w:r>
          </w:p>
        </w:tc>
        <w:tc>
          <w:tcPr>
            <w:tcW w:w="1800" w:type="dxa"/>
          </w:tcPr>
          <w:p w14:paraId="61613B10"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175B483C" w14:textId="77777777" w:rsidTr="00EF3968">
        <w:trPr>
          <w:tblCellSpacing w:w="14" w:type="dxa"/>
        </w:trPr>
        <w:tc>
          <w:tcPr>
            <w:tcW w:w="5904" w:type="dxa"/>
          </w:tcPr>
          <w:p w14:paraId="77ECD772" w14:textId="77777777" w:rsidR="00480CD9" w:rsidRPr="00DC3F63" w:rsidRDefault="00480CD9" w:rsidP="00DC3F63">
            <w:pPr>
              <w:rPr>
                <w:rFonts w:ascii="Arial" w:hAnsi="Arial" w:cs="Arial"/>
                <w:kern w:val="0"/>
              </w:rPr>
            </w:pPr>
            <w:r w:rsidRPr="00DC3F63">
              <w:rPr>
                <w:rFonts w:ascii="Arial" w:hAnsi="Arial" w:cs="Arial"/>
                <w:kern w:val="0"/>
                <w:u w:val="single"/>
              </w:rPr>
              <w:t>Loan Approval</w:t>
            </w:r>
          </w:p>
        </w:tc>
        <w:tc>
          <w:tcPr>
            <w:tcW w:w="849" w:type="dxa"/>
          </w:tcPr>
          <w:p w14:paraId="54122FA4"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58BA90E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855BE18"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5C6A5FD4" w14:textId="77777777" w:rsidR="00480CD9" w:rsidRPr="00DC3F63" w:rsidRDefault="00480CD9" w:rsidP="00DC3F63">
            <w:pPr>
              <w:rPr>
                <w:rFonts w:ascii="Arial" w:hAnsi="Arial" w:cs="Arial"/>
                <w:kern w:val="0"/>
              </w:rPr>
            </w:pPr>
            <w:r w:rsidRPr="00DC3F63">
              <w:rPr>
                <w:rFonts w:ascii="Arial" w:hAnsi="Arial" w:cs="Arial"/>
                <w:kern w:val="0"/>
              </w:rPr>
              <w:t>.0207</w:t>
            </w:r>
            <w:r>
              <w:rPr>
                <w:rFonts w:ascii="Arial" w:hAnsi="Arial" w:cs="Arial"/>
                <w:kern w:val="0"/>
              </w:rPr>
              <w:t>*</w:t>
            </w:r>
          </w:p>
        </w:tc>
        <w:tc>
          <w:tcPr>
            <w:tcW w:w="1800" w:type="dxa"/>
          </w:tcPr>
          <w:p w14:paraId="77EB424C"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37D445C5" w14:textId="77777777" w:rsidTr="00EF3968">
        <w:trPr>
          <w:tblCellSpacing w:w="14" w:type="dxa"/>
        </w:trPr>
        <w:tc>
          <w:tcPr>
            <w:tcW w:w="5904" w:type="dxa"/>
          </w:tcPr>
          <w:p w14:paraId="23EEEB8F" w14:textId="77777777" w:rsidR="00480CD9" w:rsidRPr="00DC3F63" w:rsidRDefault="00480CD9" w:rsidP="00DC3F63">
            <w:pPr>
              <w:rPr>
                <w:rFonts w:ascii="Arial" w:hAnsi="Arial" w:cs="Arial"/>
                <w:kern w:val="0"/>
              </w:rPr>
            </w:pPr>
            <w:r w:rsidRPr="00DC3F63">
              <w:rPr>
                <w:rFonts w:ascii="Arial" w:hAnsi="Arial" w:cs="Arial"/>
                <w:kern w:val="0"/>
                <w:u w:val="single"/>
              </w:rPr>
              <w:t>Loan Agreement and Promissory Note</w:t>
            </w:r>
          </w:p>
        </w:tc>
        <w:tc>
          <w:tcPr>
            <w:tcW w:w="849" w:type="dxa"/>
          </w:tcPr>
          <w:p w14:paraId="1FCF848C"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771CC027"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5049B72"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3CCC20E2" w14:textId="77777777" w:rsidR="00480CD9" w:rsidRPr="00DC3F63" w:rsidRDefault="00480CD9" w:rsidP="00DC3F63">
            <w:pPr>
              <w:rPr>
                <w:rFonts w:ascii="Arial" w:hAnsi="Arial" w:cs="Arial"/>
                <w:kern w:val="0"/>
              </w:rPr>
            </w:pPr>
            <w:r w:rsidRPr="00DC3F63">
              <w:rPr>
                <w:rFonts w:ascii="Arial" w:hAnsi="Arial" w:cs="Arial"/>
                <w:kern w:val="0"/>
              </w:rPr>
              <w:t>.0208</w:t>
            </w:r>
            <w:r>
              <w:rPr>
                <w:rFonts w:ascii="Arial" w:hAnsi="Arial" w:cs="Arial"/>
                <w:kern w:val="0"/>
              </w:rPr>
              <w:t>*</w:t>
            </w:r>
          </w:p>
        </w:tc>
        <w:tc>
          <w:tcPr>
            <w:tcW w:w="1800" w:type="dxa"/>
          </w:tcPr>
          <w:p w14:paraId="7E1647FA"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0BDDF836" w14:textId="77777777" w:rsidTr="00EF3968">
        <w:trPr>
          <w:tblCellSpacing w:w="14" w:type="dxa"/>
        </w:trPr>
        <w:tc>
          <w:tcPr>
            <w:tcW w:w="5904" w:type="dxa"/>
          </w:tcPr>
          <w:p w14:paraId="65856B75" w14:textId="77777777" w:rsidR="00480CD9" w:rsidRPr="00DC3F63" w:rsidRDefault="00480CD9" w:rsidP="00DC3F63">
            <w:pPr>
              <w:rPr>
                <w:rFonts w:ascii="Arial" w:hAnsi="Arial" w:cs="Arial"/>
                <w:kern w:val="0"/>
              </w:rPr>
            </w:pPr>
            <w:r w:rsidRPr="00DC3F63">
              <w:rPr>
                <w:rFonts w:ascii="Arial" w:hAnsi="Arial" w:cs="Arial"/>
                <w:kern w:val="0"/>
                <w:u w:val="single"/>
              </w:rPr>
              <w:t>Reports</w:t>
            </w:r>
          </w:p>
        </w:tc>
        <w:tc>
          <w:tcPr>
            <w:tcW w:w="849" w:type="dxa"/>
          </w:tcPr>
          <w:p w14:paraId="4A785FFD"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070749C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DA50040"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7E07653F" w14:textId="77777777" w:rsidR="00480CD9" w:rsidRPr="00DC3F63" w:rsidRDefault="00480CD9" w:rsidP="00DC3F63">
            <w:pPr>
              <w:rPr>
                <w:rFonts w:ascii="Arial" w:hAnsi="Arial" w:cs="Arial"/>
                <w:kern w:val="0"/>
              </w:rPr>
            </w:pPr>
            <w:r w:rsidRPr="00DC3F63">
              <w:rPr>
                <w:rFonts w:ascii="Arial" w:hAnsi="Arial" w:cs="Arial"/>
                <w:kern w:val="0"/>
              </w:rPr>
              <w:t>.0209</w:t>
            </w:r>
            <w:r>
              <w:rPr>
                <w:rFonts w:ascii="Arial" w:hAnsi="Arial" w:cs="Arial"/>
                <w:kern w:val="0"/>
              </w:rPr>
              <w:t>*</w:t>
            </w:r>
          </w:p>
        </w:tc>
        <w:tc>
          <w:tcPr>
            <w:tcW w:w="1800" w:type="dxa"/>
          </w:tcPr>
          <w:p w14:paraId="7CC42575"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488FC1F2" w14:textId="77777777" w:rsidTr="00EF3968">
        <w:trPr>
          <w:tblCellSpacing w:w="14" w:type="dxa"/>
        </w:trPr>
        <w:tc>
          <w:tcPr>
            <w:tcW w:w="5904" w:type="dxa"/>
          </w:tcPr>
          <w:p w14:paraId="5D87E916" w14:textId="77777777" w:rsidR="00480CD9" w:rsidRPr="00DC3F63" w:rsidRDefault="00480CD9" w:rsidP="00DC3F63">
            <w:pPr>
              <w:rPr>
                <w:rFonts w:ascii="Arial" w:hAnsi="Arial" w:cs="Arial"/>
                <w:kern w:val="0"/>
              </w:rPr>
            </w:pPr>
            <w:r w:rsidRPr="00DC3F63">
              <w:rPr>
                <w:rFonts w:ascii="Arial" w:hAnsi="Arial" w:cs="Arial"/>
                <w:kern w:val="0"/>
                <w:u w:val="single"/>
              </w:rPr>
              <w:t>Monitoring</w:t>
            </w:r>
          </w:p>
        </w:tc>
        <w:tc>
          <w:tcPr>
            <w:tcW w:w="849" w:type="dxa"/>
          </w:tcPr>
          <w:p w14:paraId="4205D70B"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7517A9F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7E07B4B"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69E6AACF" w14:textId="77777777" w:rsidR="00480CD9" w:rsidRPr="00DC3F63" w:rsidRDefault="00480CD9" w:rsidP="00DC3F63">
            <w:pPr>
              <w:rPr>
                <w:rFonts w:ascii="Arial" w:hAnsi="Arial" w:cs="Arial"/>
                <w:kern w:val="0"/>
              </w:rPr>
            </w:pPr>
            <w:r w:rsidRPr="00DC3F63">
              <w:rPr>
                <w:rFonts w:ascii="Arial" w:hAnsi="Arial" w:cs="Arial"/>
                <w:kern w:val="0"/>
              </w:rPr>
              <w:t>.0210</w:t>
            </w:r>
            <w:r>
              <w:rPr>
                <w:rFonts w:ascii="Arial" w:hAnsi="Arial" w:cs="Arial"/>
                <w:kern w:val="0"/>
              </w:rPr>
              <w:t>*</w:t>
            </w:r>
          </w:p>
        </w:tc>
        <w:tc>
          <w:tcPr>
            <w:tcW w:w="1800" w:type="dxa"/>
          </w:tcPr>
          <w:p w14:paraId="5133BABD"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6655605E" w14:textId="77777777" w:rsidTr="00EF3968">
        <w:trPr>
          <w:tblCellSpacing w:w="14" w:type="dxa"/>
        </w:trPr>
        <w:tc>
          <w:tcPr>
            <w:tcW w:w="5904" w:type="dxa"/>
          </w:tcPr>
          <w:p w14:paraId="4E104039" w14:textId="77777777" w:rsidR="00480CD9" w:rsidRPr="00DC3F63" w:rsidRDefault="00480CD9" w:rsidP="00DC3F63">
            <w:pPr>
              <w:rPr>
                <w:rFonts w:ascii="Arial" w:hAnsi="Arial" w:cs="Arial"/>
                <w:kern w:val="0"/>
              </w:rPr>
            </w:pPr>
            <w:r w:rsidRPr="00DC3F63">
              <w:rPr>
                <w:rFonts w:ascii="Arial" w:hAnsi="Arial" w:cs="Arial"/>
                <w:kern w:val="0"/>
                <w:u w:val="single"/>
              </w:rPr>
              <w:t>Default</w:t>
            </w:r>
          </w:p>
        </w:tc>
        <w:tc>
          <w:tcPr>
            <w:tcW w:w="849" w:type="dxa"/>
          </w:tcPr>
          <w:p w14:paraId="607CA658"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29065D6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43B082B"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17B55734" w14:textId="77777777" w:rsidR="00480CD9" w:rsidRPr="00DC3F63" w:rsidRDefault="00480CD9" w:rsidP="00DC3F63">
            <w:pPr>
              <w:rPr>
                <w:rFonts w:ascii="Arial" w:hAnsi="Arial" w:cs="Arial"/>
                <w:kern w:val="0"/>
              </w:rPr>
            </w:pPr>
            <w:r w:rsidRPr="00DC3F63">
              <w:rPr>
                <w:rFonts w:ascii="Arial" w:hAnsi="Arial" w:cs="Arial"/>
                <w:kern w:val="0"/>
              </w:rPr>
              <w:t>.0211</w:t>
            </w:r>
            <w:r>
              <w:rPr>
                <w:rFonts w:ascii="Arial" w:hAnsi="Arial" w:cs="Arial"/>
                <w:kern w:val="0"/>
              </w:rPr>
              <w:t>*</w:t>
            </w:r>
          </w:p>
        </w:tc>
        <w:tc>
          <w:tcPr>
            <w:tcW w:w="1800" w:type="dxa"/>
          </w:tcPr>
          <w:p w14:paraId="22DF29DA"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4090D444" w14:textId="77777777" w:rsidTr="00EF3968">
        <w:trPr>
          <w:tblCellSpacing w:w="14" w:type="dxa"/>
        </w:trPr>
        <w:tc>
          <w:tcPr>
            <w:tcW w:w="5904" w:type="dxa"/>
          </w:tcPr>
          <w:p w14:paraId="745EDD9F" w14:textId="77777777" w:rsidR="00480CD9" w:rsidRPr="00DC3F63" w:rsidRDefault="00480CD9" w:rsidP="00DC3F63">
            <w:pPr>
              <w:rPr>
                <w:rFonts w:ascii="Arial" w:hAnsi="Arial" w:cs="Arial"/>
                <w:kern w:val="0"/>
              </w:rPr>
            </w:pPr>
            <w:r w:rsidRPr="00DC3F63">
              <w:rPr>
                <w:rFonts w:ascii="Arial" w:hAnsi="Arial" w:cs="Arial"/>
                <w:kern w:val="0"/>
                <w:u w:val="single"/>
              </w:rPr>
              <w:t>Technical Analysis Required</w:t>
            </w:r>
          </w:p>
        </w:tc>
        <w:tc>
          <w:tcPr>
            <w:tcW w:w="849" w:type="dxa"/>
          </w:tcPr>
          <w:p w14:paraId="7669170B"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38A5EB9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04CF885"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33E6E447" w14:textId="77777777" w:rsidR="00480CD9" w:rsidRPr="00DC3F63" w:rsidRDefault="00480CD9" w:rsidP="00DC3F63">
            <w:pPr>
              <w:rPr>
                <w:rFonts w:ascii="Arial" w:hAnsi="Arial" w:cs="Arial"/>
                <w:kern w:val="0"/>
              </w:rPr>
            </w:pPr>
            <w:r w:rsidRPr="00DC3F63">
              <w:rPr>
                <w:rFonts w:ascii="Arial" w:hAnsi="Arial" w:cs="Arial"/>
                <w:kern w:val="0"/>
              </w:rPr>
              <w:t>.0301</w:t>
            </w:r>
            <w:r>
              <w:rPr>
                <w:rFonts w:ascii="Arial" w:hAnsi="Arial" w:cs="Arial"/>
                <w:kern w:val="0"/>
              </w:rPr>
              <w:t>*</w:t>
            </w:r>
          </w:p>
        </w:tc>
        <w:tc>
          <w:tcPr>
            <w:tcW w:w="1800" w:type="dxa"/>
          </w:tcPr>
          <w:p w14:paraId="3BD04917"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76E27680" w14:textId="77777777" w:rsidTr="00EF3968">
        <w:trPr>
          <w:tblCellSpacing w:w="14" w:type="dxa"/>
        </w:trPr>
        <w:tc>
          <w:tcPr>
            <w:tcW w:w="5904" w:type="dxa"/>
          </w:tcPr>
          <w:p w14:paraId="0F2C1789" w14:textId="77777777" w:rsidR="00480CD9" w:rsidRPr="00DC3F63" w:rsidRDefault="00480CD9" w:rsidP="00DC3F63">
            <w:pPr>
              <w:rPr>
                <w:rFonts w:ascii="Arial" w:hAnsi="Arial" w:cs="Arial"/>
                <w:kern w:val="0"/>
              </w:rPr>
            </w:pPr>
            <w:r w:rsidRPr="00DC3F63">
              <w:rPr>
                <w:rFonts w:ascii="Arial" w:hAnsi="Arial" w:cs="Arial"/>
                <w:kern w:val="0"/>
                <w:u w:val="single"/>
              </w:rPr>
              <w:t>Technical Analyst Disqualifications</w:t>
            </w:r>
          </w:p>
        </w:tc>
        <w:tc>
          <w:tcPr>
            <w:tcW w:w="849" w:type="dxa"/>
          </w:tcPr>
          <w:p w14:paraId="298FACA7"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07DF39E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9BCB4A6"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776B0F74" w14:textId="77777777" w:rsidR="00480CD9" w:rsidRPr="00DC3F63" w:rsidRDefault="00480CD9" w:rsidP="00DC3F63">
            <w:pPr>
              <w:rPr>
                <w:rFonts w:ascii="Arial" w:hAnsi="Arial" w:cs="Arial"/>
                <w:kern w:val="0"/>
              </w:rPr>
            </w:pPr>
            <w:r w:rsidRPr="00DC3F63">
              <w:rPr>
                <w:rFonts w:ascii="Arial" w:hAnsi="Arial" w:cs="Arial"/>
                <w:kern w:val="0"/>
              </w:rPr>
              <w:t>.0302</w:t>
            </w:r>
            <w:r>
              <w:rPr>
                <w:rFonts w:ascii="Arial" w:hAnsi="Arial" w:cs="Arial"/>
                <w:kern w:val="0"/>
              </w:rPr>
              <w:t>*</w:t>
            </w:r>
          </w:p>
        </w:tc>
        <w:tc>
          <w:tcPr>
            <w:tcW w:w="1800" w:type="dxa"/>
          </w:tcPr>
          <w:p w14:paraId="613CDC76"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6E4C5738" w14:textId="77777777" w:rsidTr="00EF3968">
        <w:trPr>
          <w:tblCellSpacing w:w="14" w:type="dxa"/>
        </w:trPr>
        <w:tc>
          <w:tcPr>
            <w:tcW w:w="5904" w:type="dxa"/>
          </w:tcPr>
          <w:p w14:paraId="68E91252" w14:textId="77777777" w:rsidR="00480CD9" w:rsidRPr="00DC3F63" w:rsidRDefault="00480CD9" w:rsidP="00DC3F63">
            <w:pPr>
              <w:rPr>
                <w:rFonts w:ascii="Arial" w:hAnsi="Arial" w:cs="Arial"/>
                <w:kern w:val="0"/>
              </w:rPr>
            </w:pPr>
            <w:r w:rsidRPr="00DC3F63">
              <w:rPr>
                <w:rFonts w:ascii="Arial" w:hAnsi="Arial" w:cs="Arial"/>
                <w:kern w:val="0"/>
                <w:u w:val="single"/>
              </w:rPr>
              <w:t>Report Required</w:t>
            </w:r>
          </w:p>
        </w:tc>
        <w:tc>
          <w:tcPr>
            <w:tcW w:w="849" w:type="dxa"/>
          </w:tcPr>
          <w:p w14:paraId="5070BD83"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10232FB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0EB6E1B" w14:textId="77777777" w:rsidR="00480CD9" w:rsidRPr="00DC3F63" w:rsidRDefault="00480CD9" w:rsidP="00DC3F63">
            <w:pPr>
              <w:rPr>
                <w:rFonts w:ascii="Arial" w:hAnsi="Arial" w:cs="Arial"/>
                <w:kern w:val="0"/>
              </w:rPr>
            </w:pPr>
            <w:r w:rsidRPr="00DC3F63">
              <w:rPr>
                <w:rFonts w:ascii="Arial" w:hAnsi="Arial" w:cs="Arial"/>
                <w:kern w:val="0"/>
              </w:rPr>
              <w:t>41C</w:t>
            </w:r>
          </w:p>
        </w:tc>
        <w:tc>
          <w:tcPr>
            <w:tcW w:w="1010" w:type="dxa"/>
          </w:tcPr>
          <w:p w14:paraId="52EBD2BB" w14:textId="77777777" w:rsidR="00480CD9" w:rsidRPr="00DC3F63" w:rsidRDefault="00480CD9" w:rsidP="00DC3F63">
            <w:pPr>
              <w:rPr>
                <w:rFonts w:ascii="Arial" w:hAnsi="Arial" w:cs="Arial"/>
                <w:kern w:val="0"/>
              </w:rPr>
            </w:pPr>
            <w:r w:rsidRPr="00DC3F63">
              <w:rPr>
                <w:rFonts w:ascii="Arial" w:hAnsi="Arial" w:cs="Arial"/>
                <w:kern w:val="0"/>
              </w:rPr>
              <w:t>.0303</w:t>
            </w:r>
            <w:r>
              <w:rPr>
                <w:rFonts w:ascii="Arial" w:hAnsi="Arial" w:cs="Arial"/>
                <w:kern w:val="0"/>
              </w:rPr>
              <w:t>*</w:t>
            </w:r>
          </w:p>
        </w:tc>
        <w:tc>
          <w:tcPr>
            <w:tcW w:w="1800" w:type="dxa"/>
          </w:tcPr>
          <w:p w14:paraId="3C00305E"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6D5FD996" w14:textId="77777777" w:rsidTr="00EF3968">
        <w:trPr>
          <w:tblCellSpacing w:w="14" w:type="dxa"/>
        </w:trPr>
        <w:tc>
          <w:tcPr>
            <w:tcW w:w="5904" w:type="dxa"/>
          </w:tcPr>
          <w:p w14:paraId="01BAEDB8"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7B3E4E62"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2051FBB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4318A0C" w14:textId="77777777" w:rsidR="00480CD9" w:rsidRPr="00DC3F63" w:rsidRDefault="00480CD9" w:rsidP="00DC3F63">
            <w:pPr>
              <w:rPr>
                <w:rFonts w:ascii="Arial" w:hAnsi="Arial" w:cs="Arial"/>
                <w:kern w:val="0"/>
              </w:rPr>
            </w:pPr>
            <w:r w:rsidRPr="00DC3F63">
              <w:rPr>
                <w:rFonts w:ascii="Arial" w:hAnsi="Arial" w:cs="Arial"/>
                <w:kern w:val="0"/>
              </w:rPr>
              <w:t>41D</w:t>
            </w:r>
          </w:p>
        </w:tc>
        <w:tc>
          <w:tcPr>
            <w:tcW w:w="1010" w:type="dxa"/>
          </w:tcPr>
          <w:p w14:paraId="7B89B28A" w14:textId="77777777" w:rsidR="00480CD9" w:rsidRPr="00DC3F63" w:rsidRDefault="00480CD9" w:rsidP="00DC3F63">
            <w:pPr>
              <w:rPr>
                <w:rFonts w:ascii="Arial" w:hAnsi="Arial" w:cs="Arial"/>
                <w:kern w:val="0"/>
              </w:rPr>
            </w:pPr>
            <w:r w:rsidRPr="00DC3F63">
              <w:rPr>
                <w:rFonts w:ascii="Arial" w:hAnsi="Arial" w:cs="Arial"/>
                <w:kern w:val="0"/>
              </w:rPr>
              <w:t>.0102</w:t>
            </w:r>
            <w:r>
              <w:rPr>
                <w:rFonts w:ascii="Arial" w:hAnsi="Arial" w:cs="Arial"/>
                <w:kern w:val="0"/>
              </w:rPr>
              <w:t>*</w:t>
            </w:r>
          </w:p>
        </w:tc>
        <w:tc>
          <w:tcPr>
            <w:tcW w:w="1800" w:type="dxa"/>
          </w:tcPr>
          <w:p w14:paraId="6C936392"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7E1D382A" w14:textId="77777777" w:rsidTr="00EF3968">
        <w:trPr>
          <w:tblCellSpacing w:w="14" w:type="dxa"/>
        </w:trPr>
        <w:tc>
          <w:tcPr>
            <w:tcW w:w="5904" w:type="dxa"/>
          </w:tcPr>
          <w:p w14:paraId="112B51F2" w14:textId="77777777" w:rsidR="00480CD9" w:rsidRPr="00DC3F63" w:rsidRDefault="00480CD9" w:rsidP="00DC3F63">
            <w:pPr>
              <w:rPr>
                <w:rFonts w:ascii="Arial" w:hAnsi="Arial" w:cs="Arial"/>
                <w:kern w:val="0"/>
              </w:rPr>
            </w:pPr>
            <w:r w:rsidRPr="00DC3F63">
              <w:rPr>
                <w:rFonts w:ascii="Arial" w:hAnsi="Arial" w:cs="Arial"/>
                <w:kern w:val="0"/>
                <w:u w:val="single"/>
              </w:rPr>
              <w:t>Banking</w:t>
            </w:r>
          </w:p>
        </w:tc>
        <w:tc>
          <w:tcPr>
            <w:tcW w:w="849" w:type="dxa"/>
          </w:tcPr>
          <w:p w14:paraId="45F36D88"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26BDD23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B36AA0D" w14:textId="77777777" w:rsidR="00480CD9" w:rsidRPr="00DC3F63" w:rsidRDefault="00480CD9" w:rsidP="00DC3F63">
            <w:pPr>
              <w:rPr>
                <w:rFonts w:ascii="Arial" w:hAnsi="Arial" w:cs="Arial"/>
                <w:kern w:val="0"/>
              </w:rPr>
            </w:pPr>
            <w:r w:rsidRPr="00DC3F63">
              <w:rPr>
                <w:rFonts w:ascii="Arial" w:hAnsi="Arial" w:cs="Arial"/>
                <w:kern w:val="0"/>
              </w:rPr>
              <w:t>41D</w:t>
            </w:r>
          </w:p>
        </w:tc>
        <w:tc>
          <w:tcPr>
            <w:tcW w:w="1010" w:type="dxa"/>
          </w:tcPr>
          <w:p w14:paraId="5B268A4A" w14:textId="77777777" w:rsidR="00480CD9" w:rsidRPr="00DC3F63" w:rsidRDefault="00480CD9" w:rsidP="00DC3F63">
            <w:pPr>
              <w:rPr>
                <w:rFonts w:ascii="Arial" w:hAnsi="Arial" w:cs="Arial"/>
                <w:kern w:val="0"/>
              </w:rPr>
            </w:pPr>
            <w:r w:rsidRPr="00DC3F63">
              <w:rPr>
                <w:rFonts w:ascii="Arial" w:hAnsi="Arial" w:cs="Arial"/>
                <w:kern w:val="0"/>
              </w:rPr>
              <w:t>.0201</w:t>
            </w:r>
            <w:r>
              <w:rPr>
                <w:rFonts w:ascii="Arial" w:hAnsi="Arial" w:cs="Arial"/>
                <w:kern w:val="0"/>
              </w:rPr>
              <w:t>*</w:t>
            </w:r>
          </w:p>
        </w:tc>
        <w:tc>
          <w:tcPr>
            <w:tcW w:w="1800" w:type="dxa"/>
          </w:tcPr>
          <w:p w14:paraId="7094235A"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7D3D2CCB" w14:textId="77777777" w:rsidTr="00EF3968">
        <w:trPr>
          <w:tblCellSpacing w:w="14" w:type="dxa"/>
        </w:trPr>
        <w:tc>
          <w:tcPr>
            <w:tcW w:w="5904" w:type="dxa"/>
          </w:tcPr>
          <w:p w14:paraId="4200A8DB" w14:textId="77777777" w:rsidR="00480CD9" w:rsidRPr="00DC3F63" w:rsidRDefault="00480CD9" w:rsidP="00DC3F63">
            <w:pPr>
              <w:rPr>
                <w:rFonts w:ascii="Arial" w:hAnsi="Arial" w:cs="Arial"/>
                <w:kern w:val="0"/>
              </w:rPr>
            </w:pPr>
            <w:r w:rsidRPr="00DC3F63">
              <w:rPr>
                <w:rFonts w:ascii="Arial" w:hAnsi="Arial" w:cs="Arial"/>
                <w:kern w:val="0"/>
                <w:u w:val="single"/>
              </w:rPr>
              <w:t>Selling</w:t>
            </w:r>
          </w:p>
        </w:tc>
        <w:tc>
          <w:tcPr>
            <w:tcW w:w="849" w:type="dxa"/>
          </w:tcPr>
          <w:p w14:paraId="2E5AAE4E"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67DDAA8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DE39565" w14:textId="77777777" w:rsidR="00480CD9" w:rsidRPr="00DC3F63" w:rsidRDefault="00480CD9" w:rsidP="00DC3F63">
            <w:pPr>
              <w:rPr>
                <w:rFonts w:ascii="Arial" w:hAnsi="Arial" w:cs="Arial"/>
                <w:kern w:val="0"/>
              </w:rPr>
            </w:pPr>
            <w:r w:rsidRPr="00DC3F63">
              <w:rPr>
                <w:rFonts w:ascii="Arial" w:hAnsi="Arial" w:cs="Arial"/>
                <w:kern w:val="0"/>
              </w:rPr>
              <w:t>41D</w:t>
            </w:r>
          </w:p>
        </w:tc>
        <w:tc>
          <w:tcPr>
            <w:tcW w:w="1010" w:type="dxa"/>
          </w:tcPr>
          <w:p w14:paraId="5EE71ECD" w14:textId="77777777" w:rsidR="00480CD9" w:rsidRPr="00DC3F63" w:rsidRDefault="00480CD9" w:rsidP="00DC3F63">
            <w:pPr>
              <w:rPr>
                <w:rFonts w:ascii="Arial" w:hAnsi="Arial" w:cs="Arial"/>
                <w:kern w:val="0"/>
              </w:rPr>
            </w:pPr>
            <w:r w:rsidRPr="00DC3F63">
              <w:rPr>
                <w:rFonts w:ascii="Arial" w:hAnsi="Arial" w:cs="Arial"/>
                <w:kern w:val="0"/>
              </w:rPr>
              <w:t>.0202</w:t>
            </w:r>
            <w:r>
              <w:rPr>
                <w:rFonts w:ascii="Arial" w:hAnsi="Arial" w:cs="Arial"/>
                <w:kern w:val="0"/>
              </w:rPr>
              <w:t>*</w:t>
            </w:r>
          </w:p>
        </w:tc>
        <w:tc>
          <w:tcPr>
            <w:tcW w:w="1800" w:type="dxa"/>
          </w:tcPr>
          <w:p w14:paraId="639599E1"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1B575713" w14:textId="77777777" w:rsidTr="00EF3968">
        <w:trPr>
          <w:tblCellSpacing w:w="14" w:type="dxa"/>
        </w:trPr>
        <w:tc>
          <w:tcPr>
            <w:tcW w:w="5904" w:type="dxa"/>
          </w:tcPr>
          <w:p w14:paraId="2EEC62B4" w14:textId="77777777" w:rsidR="00480CD9" w:rsidRPr="00DC3F63" w:rsidRDefault="00480CD9" w:rsidP="00DC3F63">
            <w:pPr>
              <w:rPr>
                <w:rFonts w:ascii="Arial" w:hAnsi="Arial" w:cs="Arial"/>
                <w:kern w:val="0"/>
              </w:rPr>
            </w:pPr>
            <w:r w:rsidRPr="00DC3F63">
              <w:rPr>
                <w:rFonts w:ascii="Arial" w:hAnsi="Arial" w:cs="Arial"/>
                <w:kern w:val="0"/>
                <w:u w:val="single"/>
              </w:rPr>
              <w:t>Proceeds and Distribution</w:t>
            </w:r>
          </w:p>
        </w:tc>
        <w:tc>
          <w:tcPr>
            <w:tcW w:w="849" w:type="dxa"/>
          </w:tcPr>
          <w:p w14:paraId="3D937014"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5C3F7D3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AB2970C" w14:textId="77777777" w:rsidR="00480CD9" w:rsidRPr="00DC3F63" w:rsidRDefault="00480CD9" w:rsidP="00DC3F63">
            <w:pPr>
              <w:rPr>
                <w:rFonts w:ascii="Arial" w:hAnsi="Arial" w:cs="Arial"/>
                <w:kern w:val="0"/>
              </w:rPr>
            </w:pPr>
            <w:r w:rsidRPr="00DC3F63">
              <w:rPr>
                <w:rFonts w:ascii="Arial" w:hAnsi="Arial" w:cs="Arial"/>
                <w:kern w:val="0"/>
              </w:rPr>
              <w:t>41D</w:t>
            </w:r>
          </w:p>
        </w:tc>
        <w:tc>
          <w:tcPr>
            <w:tcW w:w="1010" w:type="dxa"/>
          </w:tcPr>
          <w:p w14:paraId="00595D76" w14:textId="77777777" w:rsidR="00480CD9" w:rsidRPr="00DC3F63" w:rsidRDefault="00480CD9" w:rsidP="00DC3F63">
            <w:pPr>
              <w:rPr>
                <w:rFonts w:ascii="Arial" w:hAnsi="Arial" w:cs="Arial"/>
                <w:kern w:val="0"/>
              </w:rPr>
            </w:pPr>
            <w:r w:rsidRPr="00DC3F63">
              <w:rPr>
                <w:rFonts w:ascii="Arial" w:hAnsi="Arial" w:cs="Arial"/>
                <w:kern w:val="0"/>
              </w:rPr>
              <w:t>.0301</w:t>
            </w:r>
            <w:r>
              <w:rPr>
                <w:rFonts w:ascii="Arial" w:hAnsi="Arial" w:cs="Arial"/>
                <w:kern w:val="0"/>
              </w:rPr>
              <w:t>*</w:t>
            </w:r>
          </w:p>
        </w:tc>
        <w:tc>
          <w:tcPr>
            <w:tcW w:w="1800" w:type="dxa"/>
          </w:tcPr>
          <w:p w14:paraId="7F6330E2"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3D631D89" w14:textId="77777777" w:rsidTr="00EF3968">
        <w:trPr>
          <w:tblCellSpacing w:w="14" w:type="dxa"/>
        </w:trPr>
        <w:tc>
          <w:tcPr>
            <w:tcW w:w="5904" w:type="dxa"/>
          </w:tcPr>
          <w:p w14:paraId="00B43744" w14:textId="77777777" w:rsidR="00480CD9" w:rsidRPr="00DC3F63" w:rsidRDefault="00480CD9" w:rsidP="00DC3F63">
            <w:pPr>
              <w:rPr>
                <w:rFonts w:ascii="Arial" w:hAnsi="Arial" w:cs="Arial"/>
                <w:kern w:val="0"/>
              </w:rPr>
            </w:pPr>
            <w:r w:rsidRPr="00DC3F63">
              <w:rPr>
                <w:rFonts w:ascii="Arial" w:hAnsi="Arial" w:cs="Arial"/>
                <w:kern w:val="0"/>
                <w:u w:val="single"/>
              </w:rPr>
              <w:t>Reports</w:t>
            </w:r>
          </w:p>
        </w:tc>
        <w:tc>
          <w:tcPr>
            <w:tcW w:w="849" w:type="dxa"/>
          </w:tcPr>
          <w:p w14:paraId="1CB8EA7F" w14:textId="77777777" w:rsidR="00480CD9" w:rsidRPr="00DC3F63" w:rsidRDefault="00480CD9" w:rsidP="00DC3F63">
            <w:pPr>
              <w:jc w:val="right"/>
              <w:rPr>
                <w:rFonts w:ascii="Arial" w:hAnsi="Arial" w:cs="Arial"/>
                <w:kern w:val="0"/>
              </w:rPr>
            </w:pPr>
            <w:r w:rsidRPr="00DC3F63">
              <w:rPr>
                <w:rFonts w:ascii="Arial" w:hAnsi="Arial" w:cs="Arial"/>
                <w:kern w:val="0"/>
              </w:rPr>
              <w:t>01</w:t>
            </w:r>
          </w:p>
        </w:tc>
        <w:tc>
          <w:tcPr>
            <w:tcW w:w="709" w:type="dxa"/>
          </w:tcPr>
          <w:p w14:paraId="7D08C5D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49B3EFB" w14:textId="77777777" w:rsidR="00480CD9" w:rsidRPr="00DC3F63" w:rsidRDefault="00480CD9" w:rsidP="00DC3F63">
            <w:pPr>
              <w:rPr>
                <w:rFonts w:ascii="Arial" w:hAnsi="Arial" w:cs="Arial"/>
                <w:kern w:val="0"/>
              </w:rPr>
            </w:pPr>
            <w:r w:rsidRPr="00DC3F63">
              <w:rPr>
                <w:rFonts w:ascii="Arial" w:hAnsi="Arial" w:cs="Arial"/>
                <w:kern w:val="0"/>
              </w:rPr>
              <w:t>41D</w:t>
            </w:r>
          </w:p>
        </w:tc>
        <w:tc>
          <w:tcPr>
            <w:tcW w:w="1010" w:type="dxa"/>
          </w:tcPr>
          <w:p w14:paraId="62CC124D" w14:textId="77777777" w:rsidR="00480CD9" w:rsidRPr="00DC3F63" w:rsidRDefault="00480CD9" w:rsidP="00DC3F63">
            <w:pPr>
              <w:rPr>
                <w:rFonts w:ascii="Arial" w:hAnsi="Arial" w:cs="Arial"/>
                <w:kern w:val="0"/>
              </w:rPr>
            </w:pPr>
            <w:r w:rsidRPr="00DC3F63">
              <w:rPr>
                <w:rFonts w:ascii="Arial" w:hAnsi="Arial" w:cs="Arial"/>
                <w:kern w:val="0"/>
              </w:rPr>
              <w:t>.0401</w:t>
            </w:r>
            <w:r>
              <w:rPr>
                <w:rFonts w:ascii="Arial" w:hAnsi="Arial" w:cs="Arial"/>
                <w:kern w:val="0"/>
              </w:rPr>
              <w:t>*</w:t>
            </w:r>
          </w:p>
        </w:tc>
        <w:tc>
          <w:tcPr>
            <w:tcW w:w="1800" w:type="dxa"/>
          </w:tcPr>
          <w:p w14:paraId="49E6FC1F" w14:textId="77777777" w:rsidR="00480CD9" w:rsidRPr="00DC3F63" w:rsidRDefault="00480CD9" w:rsidP="00DC3F63">
            <w:pPr>
              <w:rPr>
                <w:rFonts w:ascii="Arial" w:hAnsi="Arial" w:cs="Arial"/>
                <w:kern w:val="0"/>
              </w:rPr>
            </w:pPr>
            <w:r>
              <w:rPr>
                <w:rFonts w:ascii="Arial" w:hAnsi="Arial" w:cs="Arial"/>
                <w:kern w:val="0"/>
              </w:rPr>
              <w:t>35:08 NCR</w:t>
            </w:r>
          </w:p>
        </w:tc>
      </w:tr>
      <w:tr w:rsidR="00480CD9" w:rsidRPr="00DC3F63" w14:paraId="69DA3764" w14:textId="77777777" w:rsidTr="00BA4607">
        <w:trPr>
          <w:tblCellSpacing w:w="14" w:type="dxa"/>
        </w:trPr>
        <w:tc>
          <w:tcPr>
            <w:tcW w:w="10924" w:type="dxa"/>
            <w:gridSpan w:val="6"/>
          </w:tcPr>
          <w:p w14:paraId="1E70D64E"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Sheriffs' Education and Training Standards Commission</w:t>
            </w:r>
          </w:p>
        </w:tc>
      </w:tr>
      <w:tr w:rsidR="00480CD9" w:rsidRPr="00DC3F63" w14:paraId="098784B2" w14:textId="77777777" w:rsidTr="00EF3968">
        <w:trPr>
          <w:tblCellSpacing w:w="14" w:type="dxa"/>
        </w:trPr>
        <w:tc>
          <w:tcPr>
            <w:tcW w:w="5904" w:type="dxa"/>
          </w:tcPr>
          <w:p w14:paraId="738BD4FC" w14:textId="77777777" w:rsidR="00480CD9" w:rsidRPr="00DC3F63" w:rsidRDefault="00480CD9" w:rsidP="00DC3F63">
            <w:pPr>
              <w:rPr>
                <w:rFonts w:ascii="Arial" w:hAnsi="Arial" w:cs="Arial"/>
                <w:kern w:val="0"/>
              </w:rPr>
            </w:pPr>
            <w:r w:rsidRPr="00DC3F63">
              <w:rPr>
                <w:rFonts w:ascii="Arial" w:hAnsi="Arial" w:cs="Arial"/>
                <w:kern w:val="0"/>
                <w:u w:val="single"/>
              </w:rPr>
              <w:t>Background Investigation</w:t>
            </w:r>
          </w:p>
        </w:tc>
        <w:tc>
          <w:tcPr>
            <w:tcW w:w="849" w:type="dxa"/>
          </w:tcPr>
          <w:p w14:paraId="5676C9B2" w14:textId="77777777" w:rsidR="00480CD9" w:rsidRPr="00DC3F63" w:rsidRDefault="00480CD9" w:rsidP="00DC3F63">
            <w:pPr>
              <w:jc w:val="right"/>
              <w:rPr>
                <w:rFonts w:ascii="Arial" w:hAnsi="Arial" w:cs="Arial"/>
                <w:kern w:val="0"/>
              </w:rPr>
            </w:pPr>
            <w:r w:rsidRPr="00DC3F63">
              <w:rPr>
                <w:rFonts w:ascii="Arial" w:hAnsi="Arial" w:cs="Arial"/>
                <w:kern w:val="0"/>
              </w:rPr>
              <w:t>12</w:t>
            </w:r>
          </w:p>
        </w:tc>
        <w:tc>
          <w:tcPr>
            <w:tcW w:w="709" w:type="dxa"/>
          </w:tcPr>
          <w:p w14:paraId="26249F2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5F9C3A6" w14:textId="77777777" w:rsidR="00480CD9" w:rsidRPr="00DC3F63" w:rsidRDefault="00480CD9" w:rsidP="00DC3F63">
            <w:pPr>
              <w:rPr>
                <w:rFonts w:ascii="Arial" w:hAnsi="Arial" w:cs="Arial"/>
                <w:kern w:val="0"/>
              </w:rPr>
            </w:pPr>
            <w:r w:rsidRPr="00DC3F63">
              <w:rPr>
                <w:rFonts w:ascii="Arial" w:hAnsi="Arial" w:cs="Arial"/>
                <w:kern w:val="0"/>
              </w:rPr>
              <w:t>10B</w:t>
            </w:r>
          </w:p>
        </w:tc>
        <w:tc>
          <w:tcPr>
            <w:tcW w:w="1010" w:type="dxa"/>
          </w:tcPr>
          <w:p w14:paraId="39D3B183" w14:textId="77777777" w:rsidR="00480CD9" w:rsidRPr="00DC3F63" w:rsidRDefault="00480CD9" w:rsidP="00DC3F63">
            <w:pPr>
              <w:rPr>
                <w:rFonts w:ascii="Arial" w:hAnsi="Arial" w:cs="Arial"/>
                <w:kern w:val="0"/>
              </w:rPr>
            </w:pPr>
            <w:r w:rsidRPr="00DC3F63">
              <w:rPr>
                <w:rFonts w:ascii="Arial" w:hAnsi="Arial" w:cs="Arial"/>
                <w:kern w:val="0"/>
              </w:rPr>
              <w:t>.0305</w:t>
            </w:r>
            <w:r>
              <w:rPr>
                <w:rFonts w:ascii="Arial" w:hAnsi="Arial" w:cs="Arial"/>
                <w:kern w:val="0"/>
              </w:rPr>
              <w:t>*</w:t>
            </w:r>
          </w:p>
        </w:tc>
        <w:tc>
          <w:tcPr>
            <w:tcW w:w="1800" w:type="dxa"/>
          </w:tcPr>
          <w:p w14:paraId="094DD240" w14:textId="77777777" w:rsidR="00480CD9" w:rsidRPr="00DC3F63" w:rsidRDefault="00480CD9" w:rsidP="00DC3F63">
            <w:pPr>
              <w:rPr>
                <w:rFonts w:ascii="Arial" w:hAnsi="Arial" w:cs="Arial"/>
                <w:kern w:val="0"/>
              </w:rPr>
            </w:pPr>
            <w:r>
              <w:rPr>
                <w:rFonts w:ascii="Arial" w:hAnsi="Arial" w:cs="Arial"/>
                <w:kern w:val="0"/>
              </w:rPr>
              <w:t>35:15 NCR</w:t>
            </w:r>
          </w:p>
        </w:tc>
      </w:tr>
      <w:tr w:rsidR="00480CD9" w:rsidRPr="00DC3F63" w14:paraId="53FF204F" w14:textId="77777777" w:rsidTr="00BA4607">
        <w:trPr>
          <w:tblCellSpacing w:w="14" w:type="dxa"/>
        </w:trPr>
        <w:tc>
          <w:tcPr>
            <w:tcW w:w="10924" w:type="dxa"/>
            <w:gridSpan w:val="6"/>
          </w:tcPr>
          <w:p w14:paraId="2EFA50EB"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Coastal Resources Commission</w:t>
            </w:r>
          </w:p>
        </w:tc>
      </w:tr>
      <w:tr w:rsidR="00480CD9" w:rsidRPr="00DC3F63" w14:paraId="3C024D21" w14:textId="77777777" w:rsidTr="00EF3968">
        <w:trPr>
          <w:tblCellSpacing w:w="14" w:type="dxa"/>
        </w:trPr>
        <w:tc>
          <w:tcPr>
            <w:tcW w:w="5904" w:type="dxa"/>
          </w:tcPr>
          <w:p w14:paraId="7D8767D6" w14:textId="77777777" w:rsidR="00480CD9" w:rsidRPr="00DC3F63" w:rsidRDefault="00480CD9" w:rsidP="00DC3F63">
            <w:pPr>
              <w:rPr>
                <w:rFonts w:ascii="Arial" w:hAnsi="Arial" w:cs="Arial"/>
                <w:kern w:val="0"/>
              </w:rPr>
            </w:pPr>
            <w:r w:rsidRPr="00DC3F63">
              <w:rPr>
                <w:rFonts w:ascii="Arial" w:hAnsi="Arial" w:cs="Arial"/>
                <w:kern w:val="0"/>
                <w:u w:val="single"/>
              </w:rPr>
              <w:t>Public Water Supply Categories</w:t>
            </w:r>
          </w:p>
        </w:tc>
        <w:tc>
          <w:tcPr>
            <w:tcW w:w="849" w:type="dxa"/>
          </w:tcPr>
          <w:p w14:paraId="4EA78795" w14:textId="77777777" w:rsidR="00480CD9" w:rsidRPr="00DC3F63" w:rsidRDefault="00480CD9" w:rsidP="00DC3F63">
            <w:pPr>
              <w:jc w:val="right"/>
              <w:rPr>
                <w:rFonts w:ascii="Arial" w:hAnsi="Arial" w:cs="Arial"/>
                <w:kern w:val="0"/>
              </w:rPr>
            </w:pPr>
            <w:r w:rsidRPr="00DC3F63">
              <w:rPr>
                <w:rFonts w:ascii="Arial" w:hAnsi="Arial" w:cs="Arial"/>
                <w:kern w:val="0"/>
              </w:rPr>
              <w:t>15A</w:t>
            </w:r>
          </w:p>
        </w:tc>
        <w:tc>
          <w:tcPr>
            <w:tcW w:w="709" w:type="dxa"/>
          </w:tcPr>
          <w:p w14:paraId="0C094F4D"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C33ED3A" w14:textId="77777777" w:rsidR="00480CD9" w:rsidRPr="00DC3F63" w:rsidRDefault="00480CD9" w:rsidP="00DC3F63">
            <w:pPr>
              <w:rPr>
                <w:rFonts w:ascii="Arial" w:hAnsi="Arial" w:cs="Arial"/>
                <w:kern w:val="0"/>
              </w:rPr>
            </w:pPr>
            <w:r w:rsidRPr="00DC3F63">
              <w:rPr>
                <w:rFonts w:ascii="Arial" w:hAnsi="Arial" w:cs="Arial"/>
                <w:kern w:val="0"/>
              </w:rPr>
              <w:t>07H</w:t>
            </w:r>
          </w:p>
        </w:tc>
        <w:tc>
          <w:tcPr>
            <w:tcW w:w="1010" w:type="dxa"/>
          </w:tcPr>
          <w:p w14:paraId="4F20A302" w14:textId="77777777" w:rsidR="00480CD9" w:rsidRPr="00DC3F63" w:rsidRDefault="00480CD9" w:rsidP="00DC3F63">
            <w:pPr>
              <w:rPr>
                <w:rFonts w:ascii="Arial" w:hAnsi="Arial" w:cs="Arial"/>
                <w:kern w:val="0"/>
              </w:rPr>
            </w:pPr>
            <w:r w:rsidRPr="00DC3F63">
              <w:rPr>
                <w:rFonts w:ascii="Arial" w:hAnsi="Arial" w:cs="Arial"/>
                <w:kern w:val="0"/>
              </w:rPr>
              <w:t>.0401</w:t>
            </w:r>
            <w:r>
              <w:rPr>
                <w:rFonts w:ascii="Arial" w:hAnsi="Arial" w:cs="Arial"/>
                <w:kern w:val="0"/>
              </w:rPr>
              <w:t>*</w:t>
            </w:r>
          </w:p>
        </w:tc>
        <w:tc>
          <w:tcPr>
            <w:tcW w:w="1800" w:type="dxa"/>
          </w:tcPr>
          <w:p w14:paraId="321A74DF" w14:textId="77777777" w:rsidR="00480CD9" w:rsidRPr="00DC3F63" w:rsidRDefault="00480CD9" w:rsidP="00DC3F63">
            <w:pPr>
              <w:rPr>
                <w:rFonts w:ascii="Arial" w:hAnsi="Arial" w:cs="Arial"/>
                <w:kern w:val="0"/>
              </w:rPr>
            </w:pPr>
            <w:r>
              <w:rPr>
                <w:rFonts w:ascii="Arial" w:hAnsi="Arial" w:cs="Arial"/>
                <w:kern w:val="0"/>
              </w:rPr>
              <w:t>34:09 NCR</w:t>
            </w:r>
          </w:p>
        </w:tc>
      </w:tr>
      <w:tr w:rsidR="00480CD9" w:rsidRPr="00DC3F63" w14:paraId="5ED61FBD" w14:textId="77777777" w:rsidTr="00EF3968">
        <w:trPr>
          <w:tblCellSpacing w:w="14" w:type="dxa"/>
        </w:trPr>
        <w:tc>
          <w:tcPr>
            <w:tcW w:w="5904" w:type="dxa"/>
          </w:tcPr>
          <w:p w14:paraId="3F55B4B8" w14:textId="77777777" w:rsidR="00480CD9" w:rsidRPr="00DC3F63" w:rsidRDefault="00480CD9" w:rsidP="00DC3F63">
            <w:pPr>
              <w:rPr>
                <w:rFonts w:ascii="Arial" w:hAnsi="Arial" w:cs="Arial"/>
                <w:kern w:val="0"/>
              </w:rPr>
            </w:pPr>
            <w:r w:rsidRPr="00DC3F63">
              <w:rPr>
                <w:rFonts w:ascii="Arial" w:hAnsi="Arial" w:cs="Arial"/>
                <w:kern w:val="0"/>
                <w:u w:val="single"/>
              </w:rPr>
              <w:t>AECs Within Public Water Supplies</w:t>
            </w:r>
          </w:p>
        </w:tc>
        <w:tc>
          <w:tcPr>
            <w:tcW w:w="849" w:type="dxa"/>
          </w:tcPr>
          <w:p w14:paraId="5602C67E" w14:textId="77777777" w:rsidR="00480CD9" w:rsidRPr="00DC3F63" w:rsidRDefault="00480CD9" w:rsidP="00DC3F63">
            <w:pPr>
              <w:jc w:val="right"/>
              <w:rPr>
                <w:rFonts w:ascii="Arial" w:hAnsi="Arial" w:cs="Arial"/>
                <w:kern w:val="0"/>
              </w:rPr>
            </w:pPr>
            <w:r w:rsidRPr="00DC3F63">
              <w:rPr>
                <w:rFonts w:ascii="Arial" w:hAnsi="Arial" w:cs="Arial"/>
                <w:kern w:val="0"/>
              </w:rPr>
              <w:t>15A</w:t>
            </w:r>
          </w:p>
        </w:tc>
        <w:tc>
          <w:tcPr>
            <w:tcW w:w="709" w:type="dxa"/>
          </w:tcPr>
          <w:p w14:paraId="4385ACD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A445825" w14:textId="77777777" w:rsidR="00480CD9" w:rsidRPr="00DC3F63" w:rsidRDefault="00480CD9" w:rsidP="00DC3F63">
            <w:pPr>
              <w:rPr>
                <w:rFonts w:ascii="Arial" w:hAnsi="Arial" w:cs="Arial"/>
                <w:kern w:val="0"/>
              </w:rPr>
            </w:pPr>
            <w:r w:rsidRPr="00DC3F63">
              <w:rPr>
                <w:rFonts w:ascii="Arial" w:hAnsi="Arial" w:cs="Arial"/>
                <w:kern w:val="0"/>
              </w:rPr>
              <w:t>07H</w:t>
            </w:r>
          </w:p>
        </w:tc>
        <w:tc>
          <w:tcPr>
            <w:tcW w:w="1010" w:type="dxa"/>
          </w:tcPr>
          <w:p w14:paraId="2AF66B72" w14:textId="77777777" w:rsidR="00480CD9" w:rsidRPr="00DC3F63" w:rsidRDefault="00480CD9" w:rsidP="00DC3F63">
            <w:pPr>
              <w:rPr>
                <w:rFonts w:ascii="Arial" w:hAnsi="Arial" w:cs="Arial"/>
                <w:kern w:val="0"/>
              </w:rPr>
            </w:pPr>
            <w:r w:rsidRPr="00DC3F63">
              <w:rPr>
                <w:rFonts w:ascii="Arial" w:hAnsi="Arial" w:cs="Arial"/>
                <w:kern w:val="0"/>
              </w:rPr>
              <w:t>.0404</w:t>
            </w:r>
            <w:r>
              <w:rPr>
                <w:rFonts w:ascii="Arial" w:hAnsi="Arial" w:cs="Arial"/>
                <w:kern w:val="0"/>
              </w:rPr>
              <w:t>*</w:t>
            </w:r>
          </w:p>
        </w:tc>
        <w:tc>
          <w:tcPr>
            <w:tcW w:w="1800" w:type="dxa"/>
          </w:tcPr>
          <w:p w14:paraId="4A84AC63" w14:textId="77777777" w:rsidR="00480CD9" w:rsidRPr="00DC3F63" w:rsidRDefault="00480CD9" w:rsidP="00DC3F63">
            <w:pPr>
              <w:rPr>
                <w:rFonts w:ascii="Arial" w:hAnsi="Arial" w:cs="Arial"/>
                <w:kern w:val="0"/>
              </w:rPr>
            </w:pPr>
            <w:r>
              <w:rPr>
                <w:rFonts w:ascii="Arial" w:hAnsi="Arial" w:cs="Arial"/>
                <w:kern w:val="0"/>
              </w:rPr>
              <w:t>34:09 NCR</w:t>
            </w:r>
          </w:p>
        </w:tc>
      </w:tr>
      <w:tr w:rsidR="00480CD9" w:rsidRPr="00DC3F63" w14:paraId="692A96AF" w14:textId="77777777" w:rsidTr="00EF3968">
        <w:trPr>
          <w:tblCellSpacing w:w="14" w:type="dxa"/>
        </w:trPr>
        <w:tc>
          <w:tcPr>
            <w:tcW w:w="5904" w:type="dxa"/>
          </w:tcPr>
          <w:p w14:paraId="578C8454" w14:textId="77777777" w:rsidR="00480CD9" w:rsidRPr="00DC3F63" w:rsidRDefault="00480CD9" w:rsidP="00DC3F63">
            <w:pPr>
              <w:rPr>
                <w:rFonts w:ascii="Arial" w:hAnsi="Arial" w:cs="Arial"/>
                <w:kern w:val="0"/>
              </w:rPr>
            </w:pPr>
            <w:r w:rsidRPr="00DC3F63">
              <w:rPr>
                <w:rFonts w:ascii="Arial" w:hAnsi="Arial" w:cs="Arial"/>
                <w:kern w:val="0"/>
                <w:u w:val="single"/>
              </w:rPr>
              <w:t>Small Surface Water Supply Watersheds</w:t>
            </w:r>
          </w:p>
        </w:tc>
        <w:tc>
          <w:tcPr>
            <w:tcW w:w="849" w:type="dxa"/>
          </w:tcPr>
          <w:p w14:paraId="44BD6F38" w14:textId="77777777" w:rsidR="00480CD9" w:rsidRPr="00DC3F63" w:rsidRDefault="00480CD9" w:rsidP="00DC3F63">
            <w:pPr>
              <w:jc w:val="right"/>
              <w:rPr>
                <w:rFonts w:ascii="Arial" w:hAnsi="Arial" w:cs="Arial"/>
                <w:kern w:val="0"/>
              </w:rPr>
            </w:pPr>
            <w:r w:rsidRPr="00DC3F63">
              <w:rPr>
                <w:rFonts w:ascii="Arial" w:hAnsi="Arial" w:cs="Arial"/>
                <w:kern w:val="0"/>
              </w:rPr>
              <w:t>15A</w:t>
            </w:r>
          </w:p>
        </w:tc>
        <w:tc>
          <w:tcPr>
            <w:tcW w:w="709" w:type="dxa"/>
          </w:tcPr>
          <w:p w14:paraId="326095F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E668178" w14:textId="77777777" w:rsidR="00480CD9" w:rsidRPr="00DC3F63" w:rsidRDefault="00480CD9" w:rsidP="00DC3F63">
            <w:pPr>
              <w:rPr>
                <w:rFonts w:ascii="Arial" w:hAnsi="Arial" w:cs="Arial"/>
                <w:kern w:val="0"/>
              </w:rPr>
            </w:pPr>
            <w:r w:rsidRPr="00DC3F63">
              <w:rPr>
                <w:rFonts w:ascii="Arial" w:hAnsi="Arial" w:cs="Arial"/>
                <w:kern w:val="0"/>
              </w:rPr>
              <w:t>07H</w:t>
            </w:r>
          </w:p>
        </w:tc>
        <w:tc>
          <w:tcPr>
            <w:tcW w:w="1010" w:type="dxa"/>
          </w:tcPr>
          <w:p w14:paraId="7D81B6C6" w14:textId="77777777" w:rsidR="00480CD9" w:rsidRPr="00DC3F63" w:rsidRDefault="00480CD9" w:rsidP="00DC3F63">
            <w:pPr>
              <w:rPr>
                <w:rFonts w:ascii="Arial" w:hAnsi="Arial" w:cs="Arial"/>
                <w:kern w:val="0"/>
              </w:rPr>
            </w:pPr>
            <w:r w:rsidRPr="00DC3F63">
              <w:rPr>
                <w:rFonts w:ascii="Arial" w:hAnsi="Arial" w:cs="Arial"/>
                <w:kern w:val="0"/>
              </w:rPr>
              <w:t>.0405</w:t>
            </w:r>
            <w:r>
              <w:rPr>
                <w:rFonts w:ascii="Arial" w:hAnsi="Arial" w:cs="Arial"/>
                <w:kern w:val="0"/>
              </w:rPr>
              <w:t>*</w:t>
            </w:r>
          </w:p>
        </w:tc>
        <w:tc>
          <w:tcPr>
            <w:tcW w:w="1800" w:type="dxa"/>
          </w:tcPr>
          <w:p w14:paraId="744DD67E" w14:textId="77777777" w:rsidR="00480CD9" w:rsidRPr="00DC3F63" w:rsidRDefault="00480CD9" w:rsidP="00DC3F63">
            <w:pPr>
              <w:rPr>
                <w:rFonts w:ascii="Arial" w:hAnsi="Arial" w:cs="Arial"/>
                <w:kern w:val="0"/>
              </w:rPr>
            </w:pPr>
            <w:r>
              <w:rPr>
                <w:rFonts w:ascii="Arial" w:hAnsi="Arial" w:cs="Arial"/>
                <w:kern w:val="0"/>
              </w:rPr>
              <w:t>34:09 NCR</w:t>
            </w:r>
          </w:p>
        </w:tc>
      </w:tr>
      <w:tr w:rsidR="00480CD9" w:rsidRPr="00DC3F63" w14:paraId="484A709A" w14:textId="77777777" w:rsidTr="00EF3968">
        <w:trPr>
          <w:tblCellSpacing w:w="14" w:type="dxa"/>
        </w:trPr>
        <w:tc>
          <w:tcPr>
            <w:tcW w:w="5904" w:type="dxa"/>
          </w:tcPr>
          <w:p w14:paraId="21E39B9B" w14:textId="77777777" w:rsidR="00480CD9" w:rsidRPr="00DC3F63" w:rsidRDefault="00480CD9" w:rsidP="00DC3F63">
            <w:pPr>
              <w:rPr>
                <w:rFonts w:ascii="Arial" w:hAnsi="Arial" w:cs="Arial"/>
                <w:kern w:val="0"/>
              </w:rPr>
            </w:pPr>
            <w:r w:rsidRPr="00DC3F63">
              <w:rPr>
                <w:rFonts w:ascii="Arial" w:hAnsi="Arial" w:cs="Arial"/>
                <w:kern w:val="0"/>
                <w:u w:val="single"/>
              </w:rPr>
              <w:t>Public Water Supply Well Fields</w:t>
            </w:r>
          </w:p>
        </w:tc>
        <w:tc>
          <w:tcPr>
            <w:tcW w:w="849" w:type="dxa"/>
          </w:tcPr>
          <w:p w14:paraId="33D54F98" w14:textId="77777777" w:rsidR="00480CD9" w:rsidRPr="00DC3F63" w:rsidRDefault="00480CD9" w:rsidP="00DC3F63">
            <w:pPr>
              <w:jc w:val="right"/>
              <w:rPr>
                <w:rFonts w:ascii="Arial" w:hAnsi="Arial" w:cs="Arial"/>
                <w:kern w:val="0"/>
              </w:rPr>
            </w:pPr>
            <w:r w:rsidRPr="00DC3F63">
              <w:rPr>
                <w:rFonts w:ascii="Arial" w:hAnsi="Arial" w:cs="Arial"/>
                <w:kern w:val="0"/>
              </w:rPr>
              <w:t>15A</w:t>
            </w:r>
          </w:p>
        </w:tc>
        <w:tc>
          <w:tcPr>
            <w:tcW w:w="709" w:type="dxa"/>
          </w:tcPr>
          <w:p w14:paraId="195B3C3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C227E3F" w14:textId="77777777" w:rsidR="00480CD9" w:rsidRPr="00DC3F63" w:rsidRDefault="00480CD9" w:rsidP="00DC3F63">
            <w:pPr>
              <w:rPr>
                <w:rFonts w:ascii="Arial" w:hAnsi="Arial" w:cs="Arial"/>
                <w:kern w:val="0"/>
              </w:rPr>
            </w:pPr>
            <w:r w:rsidRPr="00DC3F63">
              <w:rPr>
                <w:rFonts w:ascii="Arial" w:hAnsi="Arial" w:cs="Arial"/>
                <w:kern w:val="0"/>
              </w:rPr>
              <w:t>07H</w:t>
            </w:r>
          </w:p>
        </w:tc>
        <w:tc>
          <w:tcPr>
            <w:tcW w:w="1010" w:type="dxa"/>
          </w:tcPr>
          <w:p w14:paraId="3252166C" w14:textId="77777777" w:rsidR="00480CD9" w:rsidRPr="00DC3F63" w:rsidRDefault="00480CD9" w:rsidP="00DC3F63">
            <w:pPr>
              <w:rPr>
                <w:rFonts w:ascii="Arial" w:hAnsi="Arial" w:cs="Arial"/>
                <w:kern w:val="0"/>
              </w:rPr>
            </w:pPr>
            <w:r w:rsidRPr="00DC3F63">
              <w:rPr>
                <w:rFonts w:ascii="Arial" w:hAnsi="Arial" w:cs="Arial"/>
                <w:kern w:val="0"/>
              </w:rPr>
              <w:t>.0406</w:t>
            </w:r>
          </w:p>
        </w:tc>
        <w:tc>
          <w:tcPr>
            <w:tcW w:w="1800" w:type="dxa"/>
          </w:tcPr>
          <w:p w14:paraId="1232F76B" w14:textId="77777777" w:rsidR="00480CD9" w:rsidRPr="00DC3F63" w:rsidRDefault="00480CD9" w:rsidP="00DC3F63">
            <w:pPr>
              <w:rPr>
                <w:rFonts w:ascii="Arial" w:hAnsi="Arial" w:cs="Arial"/>
                <w:kern w:val="0"/>
              </w:rPr>
            </w:pPr>
            <w:r>
              <w:rPr>
                <w:rFonts w:ascii="Arial" w:hAnsi="Arial" w:cs="Arial"/>
                <w:kern w:val="0"/>
              </w:rPr>
              <w:t>34:09 NCR</w:t>
            </w:r>
          </w:p>
        </w:tc>
      </w:tr>
      <w:tr w:rsidR="00480CD9" w:rsidRPr="00DC3F63" w14:paraId="537E7AFF" w14:textId="77777777" w:rsidTr="00EF3968">
        <w:trPr>
          <w:tblCellSpacing w:w="14" w:type="dxa"/>
        </w:trPr>
        <w:tc>
          <w:tcPr>
            <w:tcW w:w="5904" w:type="dxa"/>
          </w:tcPr>
          <w:p w14:paraId="6ACEAEA4" w14:textId="77777777" w:rsidR="00480CD9" w:rsidRPr="00DC3F63" w:rsidRDefault="00480CD9" w:rsidP="00DC3F63">
            <w:pPr>
              <w:rPr>
                <w:rFonts w:ascii="Arial" w:hAnsi="Arial" w:cs="Arial"/>
                <w:kern w:val="0"/>
              </w:rPr>
            </w:pPr>
            <w:r w:rsidRPr="00DC3F63">
              <w:rPr>
                <w:rFonts w:ascii="Arial" w:hAnsi="Arial" w:cs="Arial"/>
                <w:kern w:val="0"/>
                <w:u w:val="single"/>
              </w:rPr>
              <w:t>Permit Issuance and Transfer</w:t>
            </w:r>
          </w:p>
        </w:tc>
        <w:tc>
          <w:tcPr>
            <w:tcW w:w="849" w:type="dxa"/>
          </w:tcPr>
          <w:p w14:paraId="160EBC99" w14:textId="77777777" w:rsidR="00480CD9" w:rsidRPr="00DC3F63" w:rsidRDefault="00480CD9" w:rsidP="00DC3F63">
            <w:pPr>
              <w:jc w:val="right"/>
              <w:rPr>
                <w:rFonts w:ascii="Arial" w:hAnsi="Arial" w:cs="Arial"/>
                <w:kern w:val="0"/>
              </w:rPr>
            </w:pPr>
            <w:r w:rsidRPr="00DC3F63">
              <w:rPr>
                <w:rFonts w:ascii="Arial" w:hAnsi="Arial" w:cs="Arial"/>
                <w:kern w:val="0"/>
              </w:rPr>
              <w:t>15A</w:t>
            </w:r>
          </w:p>
        </w:tc>
        <w:tc>
          <w:tcPr>
            <w:tcW w:w="709" w:type="dxa"/>
          </w:tcPr>
          <w:p w14:paraId="4E65E62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63BB605" w14:textId="77777777" w:rsidR="00480CD9" w:rsidRPr="00DC3F63" w:rsidRDefault="00480CD9" w:rsidP="00DC3F63">
            <w:pPr>
              <w:rPr>
                <w:rFonts w:ascii="Arial" w:hAnsi="Arial" w:cs="Arial"/>
                <w:kern w:val="0"/>
              </w:rPr>
            </w:pPr>
            <w:r w:rsidRPr="00DC3F63">
              <w:rPr>
                <w:rFonts w:ascii="Arial" w:hAnsi="Arial" w:cs="Arial"/>
                <w:kern w:val="0"/>
              </w:rPr>
              <w:t>07J</w:t>
            </w:r>
          </w:p>
        </w:tc>
        <w:tc>
          <w:tcPr>
            <w:tcW w:w="1010" w:type="dxa"/>
          </w:tcPr>
          <w:p w14:paraId="2BC2B2B6" w14:textId="77777777" w:rsidR="00480CD9" w:rsidRPr="00DC3F63" w:rsidRDefault="00480CD9" w:rsidP="00DC3F63">
            <w:pPr>
              <w:rPr>
                <w:rFonts w:ascii="Arial" w:hAnsi="Arial" w:cs="Arial"/>
                <w:kern w:val="0"/>
              </w:rPr>
            </w:pPr>
            <w:r w:rsidRPr="00DC3F63">
              <w:rPr>
                <w:rFonts w:ascii="Arial" w:hAnsi="Arial" w:cs="Arial"/>
                <w:kern w:val="0"/>
              </w:rPr>
              <w:t>.0406</w:t>
            </w:r>
            <w:r>
              <w:rPr>
                <w:rFonts w:ascii="Arial" w:hAnsi="Arial" w:cs="Arial"/>
                <w:kern w:val="0"/>
              </w:rPr>
              <w:t>*</w:t>
            </w:r>
          </w:p>
        </w:tc>
        <w:tc>
          <w:tcPr>
            <w:tcW w:w="1800" w:type="dxa"/>
          </w:tcPr>
          <w:p w14:paraId="674EC23D" w14:textId="77777777" w:rsidR="00480CD9" w:rsidRPr="00DC3F63" w:rsidRDefault="00480CD9" w:rsidP="00DC3F63">
            <w:pPr>
              <w:rPr>
                <w:rFonts w:ascii="Arial" w:hAnsi="Arial" w:cs="Arial"/>
                <w:kern w:val="0"/>
              </w:rPr>
            </w:pPr>
            <w:r>
              <w:rPr>
                <w:rFonts w:ascii="Arial" w:hAnsi="Arial" w:cs="Arial"/>
                <w:kern w:val="0"/>
              </w:rPr>
              <w:t>34:09 NCR</w:t>
            </w:r>
          </w:p>
        </w:tc>
      </w:tr>
      <w:tr w:rsidR="00480CD9" w:rsidRPr="00DC3F63" w14:paraId="74CB0A54" w14:textId="77777777" w:rsidTr="00EF3968">
        <w:trPr>
          <w:tblCellSpacing w:w="14" w:type="dxa"/>
        </w:trPr>
        <w:tc>
          <w:tcPr>
            <w:tcW w:w="5904" w:type="dxa"/>
          </w:tcPr>
          <w:p w14:paraId="36416480" w14:textId="77777777" w:rsidR="00480CD9" w:rsidRPr="00DC3F63" w:rsidRDefault="00480CD9" w:rsidP="00DC3F63">
            <w:pPr>
              <w:rPr>
                <w:rFonts w:ascii="Arial" w:hAnsi="Arial" w:cs="Arial"/>
                <w:kern w:val="0"/>
              </w:rPr>
            </w:pPr>
            <w:r w:rsidRPr="00DC3F63">
              <w:rPr>
                <w:rFonts w:ascii="Arial" w:hAnsi="Arial" w:cs="Arial"/>
                <w:kern w:val="0"/>
                <w:u w:val="single"/>
              </w:rPr>
              <w:t>Civil Penalties</w:t>
            </w:r>
          </w:p>
        </w:tc>
        <w:tc>
          <w:tcPr>
            <w:tcW w:w="849" w:type="dxa"/>
          </w:tcPr>
          <w:p w14:paraId="05B95081" w14:textId="77777777" w:rsidR="00480CD9" w:rsidRPr="00DC3F63" w:rsidRDefault="00480CD9" w:rsidP="00DC3F63">
            <w:pPr>
              <w:jc w:val="right"/>
              <w:rPr>
                <w:rFonts w:ascii="Arial" w:hAnsi="Arial" w:cs="Arial"/>
                <w:kern w:val="0"/>
              </w:rPr>
            </w:pPr>
            <w:r w:rsidRPr="00DC3F63">
              <w:rPr>
                <w:rFonts w:ascii="Arial" w:hAnsi="Arial" w:cs="Arial"/>
                <w:kern w:val="0"/>
              </w:rPr>
              <w:t>15A</w:t>
            </w:r>
          </w:p>
        </w:tc>
        <w:tc>
          <w:tcPr>
            <w:tcW w:w="709" w:type="dxa"/>
          </w:tcPr>
          <w:p w14:paraId="31521BB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5FDED75" w14:textId="77777777" w:rsidR="00480CD9" w:rsidRPr="00DC3F63" w:rsidRDefault="00480CD9" w:rsidP="00DC3F63">
            <w:pPr>
              <w:rPr>
                <w:rFonts w:ascii="Arial" w:hAnsi="Arial" w:cs="Arial"/>
                <w:kern w:val="0"/>
              </w:rPr>
            </w:pPr>
            <w:r w:rsidRPr="00DC3F63">
              <w:rPr>
                <w:rFonts w:ascii="Arial" w:hAnsi="Arial" w:cs="Arial"/>
                <w:kern w:val="0"/>
              </w:rPr>
              <w:t>07J</w:t>
            </w:r>
          </w:p>
        </w:tc>
        <w:tc>
          <w:tcPr>
            <w:tcW w:w="1010" w:type="dxa"/>
          </w:tcPr>
          <w:p w14:paraId="698B8143" w14:textId="77777777" w:rsidR="00480CD9" w:rsidRPr="00DC3F63" w:rsidRDefault="00480CD9" w:rsidP="00DC3F63">
            <w:pPr>
              <w:rPr>
                <w:rFonts w:ascii="Arial" w:hAnsi="Arial" w:cs="Arial"/>
                <w:kern w:val="0"/>
              </w:rPr>
            </w:pPr>
            <w:r w:rsidRPr="00DC3F63">
              <w:rPr>
                <w:rFonts w:ascii="Arial" w:hAnsi="Arial" w:cs="Arial"/>
                <w:kern w:val="0"/>
              </w:rPr>
              <w:t>.0409</w:t>
            </w:r>
            <w:r>
              <w:rPr>
                <w:rFonts w:ascii="Arial" w:hAnsi="Arial" w:cs="Arial"/>
                <w:kern w:val="0"/>
              </w:rPr>
              <w:t>*</w:t>
            </w:r>
          </w:p>
        </w:tc>
        <w:tc>
          <w:tcPr>
            <w:tcW w:w="1800" w:type="dxa"/>
          </w:tcPr>
          <w:p w14:paraId="27EAC66D" w14:textId="77777777" w:rsidR="00480CD9" w:rsidRPr="00DC3F63" w:rsidRDefault="00480CD9" w:rsidP="00DC3F63">
            <w:pPr>
              <w:rPr>
                <w:rFonts w:ascii="Arial" w:hAnsi="Arial" w:cs="Arial"/>
                <w:kern w:val="0"/>
              </w:rPr>
            </w:pPr>
            <w:r>
              <w:rPr>
                <w:rFonts w:ascii="Arial" w:hAnsi="Arial" w:cs="Arial"/>
                <w:kern w:val="0"/>
              </w:rPr>
              <w:t>34:09 NCR</w:t>
            </w:r>
          </w:p>
        </w:tc>
      </w:tr>
      <w:tr w:rsidR="00480CD9" w:rsidRPr="00DC3F63" w14:paraId="4C76DFC4" w14:textId="77777777" w:rsidTr="00BA4607">
        <w:trPr>
          <w:tblCellSpacing w:w="14" w:type="dxa"/>
        </w:trPr>
        <w:tc>
          <w:tcPr>
            <w:tcW w:w="10924" w:type="dxa"/>
            <w:gridSpan w:val="6"/>
          </w:tcPr>
          <w:p w14:paraId="2C582457"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Transportation - Motor Vehicles, Division of</w:t>
            </w:r>
          </w:p>
        </w:tc>
      </w:tr>
      <w:tr w:rsidR="00480CD9" w:rsidRPr="00DC3F63" w14:paraId="17FB9DF3" w14:textId="77777777" w:rsidTr="00EF3968">
        <w:trPr>
          <w:tblCellSpacing w:w="14" w:type="dxa"/>
        </w:trPr>
        <w:tc>
          <w:tcPr>
            <w:tcW w:w="5904" w:type="dxa"/>
          </w:tcPr>
          <w:p w14:paraId="07734AF5" w14:textId="77777777" w:rsidR="00480CD9" w:rsidRPr="00DC3F63" w:rsidRDefault="00480CD9" w:rsidP="00DC3F63">
            <w:pPr>
              <w:rPr>
                <w:rFonts w:ascii="Arial" w:hAnsi="Arial" w:cs="Arial"/>
                <w:kern w:val="0"/>
              </w:rPr>
            </w:pPr>
            <w:r w:rsidRPr="00DC3F63">
              <w:rPr>
                <w:rFonts w:ascii="Arial" w:hAnsi="Arial" w:cs="Arial"/>
                <w:kern w:val="0"/>
                <w:u w:val="single"/>
              </w:rPr>
              <w:t>Titling and Registration of Branded Vehicles</w:t>
            </w:r>
          </w:p>
        </w:tc>
        <w:tc>
          <w:tcPr>
            <w:tcW w:w="849" w:type="dxa"/>
          </w:tcPr>
          <w:p w14:paraId="6D0F49EE"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E9420C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3B9582B"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48782B2F" w14:textId="77777777" w:rsidR="00480CD9" w:rsidRPr="00DC3F63" w:rsidRDefault="00480CD9" w:rsidP="00DC3F63">
            <w:pPr>
              <w:rPr>
                <w:rFonts w:ascii="Arial" w:hAnsi="Arial" w:cs="Arial"/>
                <w:kern w:val="0"/>
              </w:rPr>
            </w:pPr>
            <w:r w:rsidRPr="00DC3F63">
              <w:rPr>
                <w:rFonts w:ascii="Arial" w:hAnsi="Arial" w:cs="Arial"/>
                <w:kern w:val="0"/>
              </w:rPr>
              <w:t>.0202</w:t>
            </w:r>
            <w:r>
              <w:rPr>
                <w:rFonts w:ascii="Arial" w:hAnsi="Arial" w:cs="Arial"/>
                <w:kern w:val="0"/>
              </w:rPr>
              <w:t>*</w:t>
            </w:r>
          </w:p>
        </w:tc>
        <w:tc>
          <w:tcPr>
            <w:tcW w:w="1800" w:type="dxa"/>
          </w:tcPr>
          <w:p w14:paraId="451D8171"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98EF527" w14:textId="77777777" w:rsidTr="00EF3968">
        <w:trPr>
          <w:tblCellSpacing w:w="14" w:type="dxa"/>
        </w:trPr>
        <w:tc>
          <w:tcPr>
            <w:tcW w:w="5904" w:type="dxa"/>
          </w:tcPr>
          <w:p w14:paraId="2AE73B36" w14:textId="77777777" w:rsidR="00480CD9" w:rsidRPr="00DC3F63" w:rsidRDefault="00480CD9" w:rsidP="00DC3F63">
            <w:pPr>
              <w:rPr>
                <w:rFonts w:ascii="Arial" w:hAnsi="Arial" w:cs="Arial"/>
                <w:kern w:val="0"/>
              </w:rPr>
            </w:pPr>
            <w:r w:rsidRPr="00DC3F63">
              <w:rPr>
                <w:rFonts w:ascii="Arial" w:hAnsi="Arial" w:cs="Arial"/>
                <w:kern w:val="0"/>
                <w:u w:val="single"/>
              </w:rPr>
              <w:t>Manufacturer's Certificate Of Origin</w:t>
            </w:r>
          </w:p>
        </w:tc>
        <w:tc>
          <w:tcPr>
            <w:tcW w:w="849" w:type="dxa"/>
          </w:tcPr>
          <w:p w14:paraId="03D7487C"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504638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46C4CBA"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09C84514" w14:textId="77777777" w:rsidR="00480CD9" w:rsidRPr="00DC3F63" w:rsidRDefault="00480CD9" w:rsidP="00DC3F63">
            <w:pPr>
              <w:rPr>
                <w:rFonts w:ascii="Arial" w:hAnsi="Arial" w:cs="Arial"/>
                <w:kern w:val="0"/>
              </w:rPr>
            </w:pPr>
            <w:r w:rsidRPr="00DC3F63">
              <w:rPr>
                <w:rFonts w:ascii="Arial" w:hAnsi="Arial" w:cs="Arial"/>
                <w:kern w:val="0"/>
              </w:rPr>
              <w:t>.0220</w:t>
            </w:r>
            <w:r>
              <w:rPr>
                <w:rFonts w:ascii="Arial" w:hAnsi="Arial" w:cs="Arial"/>
                <w:kern w:val="0"/>
              </w:rPr>
              <w:t>*</w:t>
            </w:r>
          </w:p>
        </w:tc>
        <w:tc>
          <w:tcPr>
            <w:tcW w:w="1800" w:type="dxa"/>
          </w:tcPr>
          <w:p w14:paraId="630ECB0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9BD414D" w14:textId="77777777" w:rsidTr="00EF3968">
        <w:trPr>
          <w:tblCellSpacing w:w="14" w:type="dxa"/>
        </w:trPr>
        <w:tc>
          <w:tcPr>
            <w:tcW w:w="5904" w:type="dxa"/>
          </w:tcPr>
          <w:p w14:paraId="0C5FA274" w14:textId="77777777" w:rsidR="00480CD9" w:rsidRPr="00DC3F63" w:rsidRDefault="00480CD9" w:rsidP="00DC3F63">
            <w:pPr>
              <w:rPr>
                <w:rFonts w:ascii="Arial" w:hAnsi="Arial" w:cs="Arial"/>
                <w:kern w:val="0"/>
              </w:rPr>
            </w:pPr>
            <w:r w:rsidRPr="00DC3F63">
              <w:rPr>
                <w:rFonts w:ascii="Arial" w:hAnsi="Arial" w:cs="Arial"/>
                <w:kern w:val="0"/>
                <w:u w:val="single"/>
              </w:rPr>
              <w:t>Registration: Out-of-State Registered Vehicles</w:t>
            </w:r>
          </w:p>
        </w:tc>
        <w:tc>
          <w:tcPr>
            <w:tcW w:w="849" w:type="dxa"/>
          </w:tcPr>
          <w:p w14:paraId="4BE7E1FB"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19D5299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1AA0DD4"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13E154C9" w14:textId="77777777" w:rsidR="00480CD9" w:rsidRPr="00DC3F63" w:rsidRDefault="00480CD9" w:rsidP="00DC3F63">
            <w:pPr>
              <w:rPr>
                <w:rFonts w:ascii="Arial" w:hAnsi="Arial" w:cs="Arial"/>
                <w:kern w:val="0"/>
              </w:rPr>
            </w:pPr>
            <w:r w:rsidRPr="00DC3F63">
              <w:rPr>
                <w:rFonts w:ascii="Arial" w:hAnsi="Arial" w:cs="Arial"/>
                <w:kern w:val="0"/>
              </w:rPr>
              <w:t>.0221</w:t>
            </w:r>
            <w:r>
              <w:rPr>
                <w:rFonts w:ascii="Arial" w:hAnsi="Arial" w:cs="Arial"/>
                <w:kern w:val="0"/>
              </w:rPr>
              <w:t>*</w:t>
            </w:r>
          </w:p>
        </w:tc>
        <w:tc>
          <w:tcPr>
            <w:tcW w:w="1800" w:type="dxa"/>
          </w:tcPr>
          <w:p w14:paraId="467E6388"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A597154" w14:textId="77777777" w:rsidTr="00EF3968">
        <w:trPr>
          <w:tblCellSpacing w:w="14" w:type="dxa"/>
        </w:trPr>
        <w:tc>
          <w:tcPr>
            <w:tcW w:w="5904" w:type="dxa"/>
          </w:tcPr>
          <w:p w14:paraId="6C7F3290" w14:textId="77777777" w:rsidR="00480CD9" w:rsidRPr="00DC3F63" w:rsidRDefault="00480CD9" w:rsidP="00DC3F63">
            <w:pPr>
              <w:rPr>
                <w:rFonts w:ascii="Arial" w:hAnsi="Arial" w:cs="Arial"/>
                <w:kern w:val="0"/>
              </w:rPr>
            </w:pPr>
            <w:r w:rsidRPr="00DC3F63">
              <w:rPr>
                <w:rFonts w:ascii="Arial" w:hAnsi="Arial" w:cs="Arial"/>
                <w:kern w:val="0"/>
                <w:u w:val="single"/>
              </w:rPr>
              <w:t>Registration: Custom Built Motor Vehicles And Trailers</w:t>
            </w:r>
          </w:p>
        </w:tc>
        <w:tc>
          <w:tcPr>
            <w:tcW w:w="849" w:type="dxa"/>
          </w:tcPr>
          <w:p w14:paraId="66C3A76F"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AFB4787"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4F41010"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7218FFC4" w14:textId="77777777" w:rsidR="00480CD9" w:rsidRPr="00DC3F63" w:rsidRDefault="00480CD9" w:rsidP="00DC3F63">
            <w:pPr>
              <w:rPr>
                <w:rFonts w:ascii="Arial" w:hAnsi="Arial" w:cs="Arial"/>
                <w:kern w:val="0"/>
              </w:rPr>
            </w:pPr>
            <w:r w:rsidRPr="00DC3F63">
              <w:rPr>
                <w:rFonts w:ascii="Arial" w:hAnsi="Arial" w:cs="Arial"/>
                <w:kern w:val="0"/>
              </w:rPr>
              <w:t>.0222</w:t>
            </w:r>
            <w:r>
              <w:rPr>
                <w:rFonts w:ascii="Arial" w:hAnsi="Arial" w:cs="Arial"/>
                <w:kern w:val="0"/>
              </w:rPr>
              <w:t>*</w:t>
            </w:r>
          </w:p>
        </w:tc>
        <w:tc>
          <w:tcPr>
            <w:tcW w:w="1800" w:type="dxa"/>
          </w:tcPr>
          <w:p w14:paraId="4418E6C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59F70B8" w14:textId="77777777" w:rsidTr="00EF3968">
        <w:trPr>
          <w:tblCellSpacing w:w="14" w:type="dxa"/>
        </w:trPr>
        <w:tc>
          <w:tcPr>
            <w:tcW w:w="5904" w:type="dxa"/>
          </w:tcPr>
          <w:p w14:paraId="245D569E" w14:textId="77777777" w:rsidR="00480CD9" w:rsidRPr="00DC3F63" w:rsidRDefault="00480CD9" w:rsidP="00DC3F63">
            <w:pPr>
              <w:rPr>
                <w:rFonts w:ascii="Arial" w:hAnsi="Arial" w:cs="Arial"/>
                <w:kern w:val="0"/>
              </w:rPr>
            </w:pPr>
            <w:r w:rsidRPr="00DC3F63">
              <w:rPr>
                <w:rFonts w:ascii="Arial" w:hAnsi="Arial" w:cs="Arial"/>
                <w:kern w:val="0"/>
                <w:u w:val="single"/>
              </w:rPr>
              <w:t>Registration: Motor Homes: Etc.</w:t>
            </w:r>
          </w:p>
        </w:tc>
        <w:tc>
          <w:tcPr>
            <w:tcW w:w="849" w:type="dxa"/>
          </w:tcPr>
          <w:p w14:paraId="2BD0C098"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2794ED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2D2CD8D"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6C245138" w14:textId="77777777" w:rsidR="00480CD9" w:rsidRPr="00DC3F63" w:rsidRDefault="00480CD9" w:rsidP="00DC3F63">
            <w:pPr>
              <w:rPr>
                <w:rFonts w:ascii="Arial" w:hAnsi="Arial" w:cs="Arial"/>
                <w:kern w:val="0"/>
              </w:rPr>
            </w:pPr>
            <w:r w:rsidRPr="00DC3F63">
              <w:rPr>
                <w:rFonts w:ascii="Arial" w:hAnsi="Arial" w:cs="Arial"/>
                <w:kern w:val="0"/>
              </w:rPr>
              <w:t>.0223</w:t>
            </w:r>
            <w:r>
              <w:rPr>
                <w:rFonts w:ascii="Arial" w:hAnsi="Arial" w:cs="Arial"/>
                <w:kern w:val="0"/>
              </w:rPr>
              <w:t>*</w:t>
            </w:r>
          </w:p>
        </w:tc>
        <w:tc>
          <w:tcPr>
            <w:tcW w:w="1800" w:type="dxa"/>
          </w:tcPr>
          <w:p w14:paraId="484CCE9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D34466A" w14:textId="77777777" w:rsidTr="00EF3968">
        <w:trPr>
          <w:tblCellSpacing w:w="14" w:type="dxa"/>
        </w:trPr>
        <w:tc>
          <w:tcPr>
            <w:tcW w:w="5904" w:type="dxa"/>
          </w:tcPr>
          <w:p w14:paraId="10B41D36" w14:textId="77777777" w:rsidR="00480CD9" w:rsidRPr="00DC3F63" w:rsidRDefault="00480CD9" w:rsidP="00DC3F63">
            <w:pPr>
              <w:rPr>
                <w:rFonts w:ascii="Arial" w:hAnsi="Arial" w:cs="Arial"/>
                <w:kern w:val="0"/>
              </w:rPr>
            </w:pPr>
            <w:r w:rsidRPr="00DC3F63">
              <w:rPr>
                <w:rFonts w:ascii="Arial" w:hAnsi="Arial" w:cs="Arial"/>
                <w:kern w:val="0"/>
                <w:u w:val="single"/>
              </w:rPr>
              <w:t>Purchase Information</w:t>
            </w:r>
          </w:p>
        </w:tc>
        <w:tc>
          <w:tcPr>
            <w:tcW w:w="849" w:type="dxa"/>
          </w:tcPr>
          <w:p w14:paraId="68D15657"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1EA2A8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F6DB470"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3EB00627" w14:textId="77777777" w:rsidR="00480CD9" w:rsidRPr="00DC3F63" w:rsidRDefault="00480CD9" w:rsidP="00DC3F63">
            <w:pPr>
              <w:rPr>
                <w:rFonts w:ascii="Arial" w:hAnsi="Arial" w:cs="Arial"/>
                <w:kern w:val="0"/>
              </w:rPr>
            </w:pPr>
            <w:r w:rsidRPr="00DC3F63">
              <w:rPr>
                <w:rFonts w:ascii="Arial" w:hAnsi="Arial" w:cs="Arial"/>
                <w:kern w:val="0"/>
              </w:rPr>
              <w:t>.0224</w:t>
            </w:r>
            <w:r>
              <w:rPr>
                <w:rFonts w:ascii="Arial" w:hAnsi="Arial" w:cs="Arial"/>
                <w:kern w:val="0"/>
              </w:rPr>
              <w:t>*</w:t>
            </w:r>
          </w:p>
        </w:tc>
        <w:tc>
          <w:tcPr>
            <w:tcW w:w="1800" w:type="dxa"/>
          </w:tcPr>
          <w:p w14:paraId="01E8DB5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179C5463" w14:textId="77777777" w:rsidTr="00EF3968">
        <w:trPr>
          <w:tblCellSpacing w:w="14" w:type="dxa"/>
        </w:trPr>
        <w:tc>
          <w:tcPr>
            <w:tcW w:w="5904" w:type="dxa"/>
          </w:tcPr>
          <w:p w14:paraId="397E433A" w14:textId="77777777" w:rsidR="00480CD9" w:rsidRPr="00DC3F63" w:rsidRDefault="00480CD9" w:rsidP="00DC3F63">
            <w:pPr>
              <w:rPr>
                <w:rFonts w:ascii="Arial" w:hAnsi="Arial" w:cs="Arial"/>
                <w:kern w:val="0"/>
              </w:rPr>
            </w:pPr>
            <w:r w:rsidRPr="00DC3F63">
              <w:rPr>
                <w:rFonts w:ascii="Arial" w:hAnsi="Arial" w:cs="Arial"/>
                <w:kern w:val="0"/>
                <w:u w:val="single"/>
              </w:rPr>
              <w:lastRenderedPageBreak/>
              <w:t>Registration: Buses to be Operated for Hire</w:t>
            </w:r>
          </w:p>
        </w:tc>
        <w:tc>
          <w:tcPr>
            <w:tcW w:w="849" w:type="dxa"/>
          </w:tcPr>
          <w:p w14:paraId="3BE5D612"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B524DB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F7D9718"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301A2D31" w14:textId="77777777" w:rsidR="00480CD9" w:rsidRPr="00DC3F63" w:rsidRDefault="00480CD9" w:rsidP="00DC3F63">
            <w:pPr>
              <w:rPr>
                <w:rFonts w:ascii="Arial" w:hAnsi="Arial" w:cs="Arial"/>
                <w:kern w:val="0"/>
              </w:rPr>
            </w:pPr>
            <w:r w:rsidRPr="00DC3F63">
              <w:rPr>
                <w:rFonts w:ascii="Arial" w:hAnsi="Arial" w:cs="Arial"/>
                <w:kern w:val="0"/>
              </w:rPr>
              <w:t>.0226</w:t>
            </w:r>
          </w:p>
        </w:tc>
        <w:tc>
          <w:tcPr>
            <w:tcW w:w="1800" w:type="dxa"/>
          </w:tcPr>
          <w:p w14:paraId="7744707D"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520A235" w14:textId="77777777" w:rsidTr="00EF3968">
        <w:trPr>
          <w:tblCellSpacing w:w="14" w:type="dxa"/>
        </w:trPr>
        <w:tc>
          <w:tcPr>
            <w:tcW w:w="5904" w:type="dxa"/>
          </w:tcPr>
          <w:p w14:paraId="635E1FDF" w14:textId="77777777" w:rsidR="00480CD9" w:rsidRPr="00DC3F63" w:rsidRDefault="00480CD9" w:rsidP="00DC3F63">
            <w:pPr>
              <w:rPr>
                <w:rFonts w:ascii="Arial" w:hAnsi="Arial" w:cs="Arial"/>
                <w:kern w:val="0"/>
              </w:rPr>
            </w:pPr>
            <w:r w:rsidRPr="00DC3F63">
              <w:rPr>
                <w:rFonts w:ascii="Arial" w:hAnsi="Arial" w:cs="Arial"/>
                <w:kern w:val="0"/>
                <w:u w:val="single"/>
              </w:rPr>
              <w:t>Title Only</w:t>
            </w:r>
          </w:p>
        </w:tc>
        <w:tc>
          <w:tcPr>
            <w:tcW w:w="849" w:type="dxa"/>
          </w:tcPr>
          <w:p w14:paraId="2CF999E9"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E9248B2"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CFBD8B0"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74B4B3DF" w14:textId="77777777" w:rsidR="00480CD9" w:rsidRPr="00DC3F63" w:rsidRDefault="00480CD9" w:rsidP="00DC3F63">
            <w:pPr>
              <w:rPr>
                <w:rFonts w:ascii="Arial" w:hAnsi="Arial" w:cs="Arial"/>
                <w:kern w:val="0"/>
              </w:rPr>
            </w:pPr>
            <w:r w:rsidRPr="00DC3F63">
              <w:rPr>
                <w:rFonts w:ascii="Arial" w:hAnsi="Arial" w:cs="Arial"/>
                <w:kern w:val="0"/>
              </w:rPr>
              <w:t>.0228</w:t>
            </w:r>
            <w:r>
              <w:rPr>
                <w:rFonts w:ascii="Arial" w:hAnsi="Arial" w:cs="Arial"/>
                <w:kern w:val="0"/>
              </w:rPr>
              <w:t>*</w:t>
            </w:r>
          </w:p>
        </w:tc>
        <w:tc>
          <w:tcPr>
            <w:tcW w:w="1800" w:type="dxa"/>
          </w:tcPr>
          <w:p w14:paraId="53656D58"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897AF63" w14:textId="77777777" w:rsidTr="00EF3968">
        <w:trPr>
          <w:tblCellSpacing w:w="14" w:type="dxa"/>
        </w:trPr>
        <w:tc>
          <w:tcPr>
            <w:tcW w:w="5904" w:type="dxa"/>
          </w:tcPr>
          <w:p w14:paraId="7FFBB1E7" w14:textId="77777777" w:rsidR="00480CD9" w:rsidRPr="00DC3F63" w:rsidRDefault="00480CD9" w:rsidP="00DC3F63">
            <w:pPr>
              <w:rPr>
                <w:rFonts w:ascii="Arial" w:hAnsi="Arial" w:cs="Arial"/>
                <w:kern w:val="0"/>
              </w:rPr>
            </w:pPr>
            <w:r w:rsidRPr="00DC3F63">
              <w:rPr>
                <w:rFonts w:ascii="Arial" w:hAnsi="Arial" w:cs="Arial"/>
                <w:kern w:val="0"/>
                <w:u w:val="single"/>
              </w:rPr>
              <w:t>Powers of Attorney: Guardians</w:t>
            </w:r>
          </w:p>
        </w:tc>
        <w:tc>
          <w:tcPr>
            <w:tcW w:w="849" w:type="dxa"/>
          </w:tcPr>
          <w:p w14:paraId="75E4E56C"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69425FD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2637B78"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2D84858F" w14:textId="77777777" w:rsidR="00480CD9" w:rsidRPr="00DC3F63" w:rsidRDefault="00480CD9" w:rsidP="00DC3F63">
            <w:pPr>
              <w:rPr>
                <w:rFonts w:ascii="Arial" w:hAnsi="Arial" w:cs="Arial"/>
                <w:kern w:val="0"/>
              </w:rPr>
            </w:pPr>
            <w:r w:rsidRPr="00DC3F63">
              <w:rPr>
                <w:rFonts w:ascii="Arial" w:hAnsi="Arial" w:cs="Arial"/>
                <w:kern w:val="0"/>
              </w:rPr>
              <w:t>.0230</w:t>
            </w:r>
            <w:r>
              <w:rPr>
                <w:rFonts w:ascii="Arial" w:hAnsi="Arial" w:cs="Arial"/>
                <w:kern w:val="0"/>
              </w:rPr>
              <w:t>*</w:t>
            </w:r>
          </w:p>
        </w:tc>
        <w:tc>
          <w:tcPr>
            <w:tcW w:w="1800" w:type="dxa"/>
          </w:tcPr>
          <w:p w14:paraId="5004860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B5AE201" w14:textId="77777777" w:rsidTr="00EF3968">
        <w:trPr>
          <w:tblCellSpacing w:w="14" w:type="dxa"/>
        </w:trPr>
        <w:tc>
          <w:tcPr>
            <w:tcW w:w="5904" w:type="dxa"/>
          </w:tcPr>
          <w:p w14:paraId="4E303CCF" w14:textId="77777777" w:rsidR="00480CD9" w:rsidRPr="00DC3F63" w:rsidRDefault="00480CD9" w:rsidP="00DC3F63">
            <w:pPr>
              <w:rPr>
                <w:rFonts w:ascii="Arial" w:hAnsi="Arial" w:cs="Arial"/>
                <w:kern w:val="0"/>
              </w:rPr>
            </w:pPr>
            <w:r w:rsidRPr="00DC3F63">
              <w:rPr>
                <w:rFonts w:ascii="Arial" w:hAnsi="Arial" w:cs="Arial"/>
                <w:kern w:val="0"/>
                <w:u w:val="single"/>
              </w:rPr>
              <w:t>Minors May Own Vehicles</w:t>
            </w:r>
          </w:p>
        </w:tc>
        <w:tc>
          <w:tcPr>
            <w:tcW w:w="849" w:type="dxa"/>
          </w:tcPr>
          <w:p w14:paraId="2B99B4DB"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2BBFF5D"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1406967"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F186D5B" w14:textId="77777777" w:rsidR="00480CD9" w:rsidRPr="00DC3F63" w:rsidRDefault="00480CD9" w:rsidP="00DC3F63">
            <w:pPr>
              <w:rPr>
                <w:rFonts w:ascii="Arial" w:hAnsi="Arial" w:cs="Arial"/>
                <w:kern w:val="0"/>
              </w:rPr>
            </w:pPr>
            <w:r w:rsidRPr="00DC3F63">
              <w:rPr>
                <w:rFonts w:ascii="Arial" w:hAnsi="Arial" w:cs="Arial"/>
                <w:kern w:val="0"/>
              </w:rPr>
              <w:t>.0234</w:t>
            </w:r>
            <w:r>
              <w:rPr>
                <w:rFonts w:ascii="Arial" w:hAnsi="Arial" w:cs="Arial"/>
                <w:kern w:val="0"/>
              </w:rPr>
              <w:t>*</w:t>
            </w:r>
          </w:p>
        </w:tc>
        <w:tc>
          <w:tcPr>
            <w:tcW w:w="1800" w:type="dxa"/>
          </w:tcPr>
          <w:p w14:paraId="47282D3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108BC533" w14:textId="77777777" w:rsidTr="00EF3968">
        <w:trPr>
          <w:tblCellSpacing w:w="14" w:type="dxa"/>
        </w:trPr>
        <w:tc>
          <w:tcPr>
            <w:tcW w:w="5904" w:type="dxa"/>
          </w:tcPr>
          <w:p w14:paraId="189D3075" w14:textId="77777777" w:rsidR="00480CD9" w:rsidRPr="00DC3F63" w:rsidRDefault="00480CD9" w:rsidP="00DC3F63">
            <w:pPr>
              <w:rPr>
                <w:rFonts w:ascii="Arial" w:hAnsi="Arial" w:cs="Arial"/>
                <w:kern w:val="0"/>
              </w:rPr>
            </w:pPr>
            <w:r w:rsidRPr="00DC3F63">
              <w:rPr>
                <w:rFonts w:ascii="Arial" w:hAnsi="Arial" w:cs="Arial"/>
                <w:kern w:val="0"/>
                <w:u w:val="single"/>
              </w:rPr>
              <w:t>Application for Duplicate Title</w:t>
            </w:r>
          </w:p>
        </w:tc>
        <w:tc>
          <w:tcPr>
            <w:tcW w:w="849" w:type="dxa"/>
          </w:tcPr>
          <w:p w14:paraId="6158C827"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26035D3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A1C6AD6"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F3B7BBE" w14:textId="77777777" w:rsidR="00480CD9" w:rsidRPr="00DC3F63" w:rsidRDefault="00480CD9" w:rsidP="00DC3F63">
            <w:pPr>
              <w:rPr>
                <w:rFonts w:ascii="Arial" w:hAnsi="Arial" w:cs="Arial"/>
                <w:kern w:val="0"/>
              </w:rPr>
            </w:pPr>
            <w:r w:rsidRPr="00DC3F63">
              <w:rPr>
                <w:rFonts w:ascii="Arial" w:hAnsi="Arial" w:cs="Arial"/>
                <w:kern w:val="0"/>
              </w:rPr>
              <w:t>.0235</w:t>
            </w:r>
            <w:r>
              <w:rPr>
                <w:rFonts w:ascii="Arial" w:hAnsi="Arial" w:cs="Arial"/>
                <w:kern w:val="0"/>
              </w:rPr>
              <w:t>*</w:t>
            </w:r>
          </w:p>
        </w:tc>
        <w:tc>
          <w:tcPr>
            <w:tcW w:w="1800" w:type="dxa"/>
          </w:tcPr>
          <w:p w14:paraId="0807065D"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F2D1810" w14:textId="77777777" w:rsidTr="00EF3968">
        <w:trPr>
          <w:tblCellSpacing w:w="14" w:type="dxa"/>
        </w:trPr>
        <w:tc>
          <w:tcPr>
            <w:tcW w:w="5904" w:type="dxa"/>
          </w:tcPr>
          <w:p w14:paraId="5D18FDD5" w14:textId="77777777" w:rsidR="00480CD9" w:rsidRPr="00DC3F63" w:rsidRDefault="00480CD9" w:rsidP="00DC3F63">
            <w:pPr>
              <w:rPr>
                <w:rFonts w:ascii="Arial" w:hAnsi="Arial" w:cs="Arial"/>
                <w:kern w:val="0"/>
              </w:rPr>
            </w:pPr>
            <w:r w:rsidRPr="00DC3F63">
              <w:rPr>
                <w:rFonts w:ascii="Arial" w:hAnsi="Arial" w:cs="Arial"/>
                <w:kern w:val="0"/>
                <w:u w:val="single"/>
              </w:rPr>
              <w:t>Penalty for Failure to Make Transfer Within 28 days</w:t>
            </w:r>
          </w:p>
        </w:tc>
        <w:tc>
          <w:tcPr>
            <w:tcW w:w="849" w:type="dxa"/>
          </w:tcPr>
          <w:p w14:paraId="22CEB916"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6F9F394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A64A8FD"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12B3D03F" w14:textId="77777777" w:rsidR="00480CD9" w:rsidRPr="00DC3F63" w:rsidRDefault="00480CD9" w:rsidP="00DC3F63">
            <w:pPr>
              <w:rPr>
                <w:rFonts w:ascii="Arial" w:hAnsi="Arial" w:cs="Arial"/>
                <w:kern w:val="0"/>
              </w:rPr>
            </w:pPr>
            <w:r w:rsidRPr="00DC3F63">
              <w:rPr>
                <w:rFonts w:ascii="Arial" w:hAnsi="Arial" w:cs="Arial"/>
                <w:kern w:val="0"/>
              </w:rPr>
              <w:t>.0236</w:t>
            </w:r>
            <w:r>
              <w:rPr>
                <w:rFonts w:ascii="Arial" w:hAnsi="Arial" w:cs="Arial"/>
                <w:kern w:val="0"/>
              </w:rPr>
              <w:t>*</w:t>
            </w:r>
          </w:p>
        </w:tc>
        <w:tc>
          <w:tcPr>
            <w:tcW w:w="1800" w:type="dxa"/>
          </w:tcPr>
          <w:p w14:paraId="1748CEAA"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37ED27D8" w14:textId="77777777" w:rsidTr="00EF3968">
        <w:trPr>
          <w:tblCellSpacing w:w="14" w:type="dxa"/>
        </w:trPr>
        <w:tc>
          <w:tcPr>
            <w:tcW w:w="5904" w:type="dxa"/>
          </w:tcPr>
          <w:p w14:paraId="60010284" w14:textId="77777777" w:rsidR="00480CD9" w:rsidRPr="00DC3F63" w:rsidRDefault="00480CD9" w:rsidP="00DC3F63">
            <w:pPr>
              <w:rPr>
                <w:rFonts w:ascii="Arial" w:hAnsi="Arial" w:cs="Arial"/>
                <w:kern w:val="0"/>
              </w:rPr>
            </w:pPr>
            <w:r w:rsidRPr="00DC3F63">
              <w:rPr>
                <w:rFonts w:ascii="Arial" w:hAnsi="Arial" w:cs="Arial"/>
                <w:kern w:val="0"/>
                <w:u w:val="single"/>
              </w:rPr>
              <w:t>Van Pool License Plate</w:t>
            </w:r>
          </w:p>
        </w:tc>
        <w:tc>
          <w:tcPr>
            <w:tcW w:w="849" w:type="dxa"/>
          </w:tcPr>
          <w:p w14:paraId="21CA6097"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6BE84424"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88AF743"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163CAB9F" w14:textId="77777777" w:rsidR="00480CD9" w:rsidRPr="00DC3F63" w:rsidRDefault="00480CD9" w:rsidP="00DC3F63">
            <w:pPr>
              <w:rPr>
                <w:rFonts w:ascii="Arial" w:hAnsi="Arial" w:cs="Arial"/>
                <w:kern w:val="0"/>
              </w:rPr>
            </w:pPr>
            <w:r w:rsidRPr="00DC3F63">
              <w:rPr>
                <w:rFonts w:ascii="Arial" w:hAnsi="Arial" w:cs="Arial"/>
                <w:kern w:val="0"/>
              </w:rPr>
              <w:t>.0403</w:t>
            </w:r>
            <w:r>
              <w:rPr>
                <w:rFonts w:ascii="Arial" w:hAnsi="Arial" w:cs="Arial"/>
                <w:kern w:val="0"/>
              </w:rPr>
              <w:t>*</w:t>
            </w:r>
          </w:p>
        </w:tc>
        <w:tc>
          <w:tcPr>
            <w:tcW w:w="1800" w:type="dxa"/>
          </w:tcPr>
          <w:p w14:paraId="3090A3EA"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03BF50F" w14:textId="77777777" w:rsidTr="00EF3968">
        <w:trPr>
          <w:tblCellSpacing w:w="14" w:type="dxa"/>
        </w:trPr>
        <w:tc>
          <w:tcPr>
            <w:tcW w:w="5904" w:type="dxa"/>
          </w:tcPr>
          <w:p w14:paraId="201E4929" w14:textId="77777777" w:rsidR="00480CD9" w:rsidRPr="00DC3F63" w:rsidRDefault="00480CD9" w:rsidP="00DC3F63">
            <w:pPr>
              <w:rPr>
                <w:rFonts w:ascii="Arial" w:hAnsi="Arial" w:cs="Arial"/>
                <w:kern w:val="0"/>
              </w:rPr>
            </w:pPr>
            <w:r w:rsidRPr="00DC3F63">
              <w:rPr>
                <w:rFonts w:ascii="Arial" w:hAnsi="Arial" w:cs="Arial"/>
                <w:kern w:val="0"/>
                <w:u w:val="single"/>
              </w:rPr>
              <w:t>Original Registration: Staggered Registration System</w:t>
            </w:r>
          </w:p>
        </w:tc>
        <w:tc>
          <w:tcPr>
            <w:tcW w:w="849" w:type="dxa"/>
          </w:tcPr>
          <w:p w14:paraId="44E96C81"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9F47D0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36E8D61"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03328F6B" w14:textId="77777777" w:rsidR="00480CD9" w:rsidRPr="00DC3F63" w:rsidRDefault="00480CD9" w:rsidP="00DC3F63">
            <w:pPr>
              <w:rPr>
                <w:rFonts w:ascii="Arial" w:hAnsi="Arial" w:cs="Arial"/>
                <w:kern w:val="0"/>
              </w:rPr>
            </w:pPr>
            <w:r w:rsidRPr="00DC3F63">
              <w:rPr>
                <w:rFonts w:ascii="Arial" w:hAnsi="Arial" w:cs="Arial"/>
                <w:kern w:val="0"/>
              </w:rPr>
              <w:t>.0404</w:t>
            </w:r>
            <w:r>
              <w:rPr>
                <w:rFonts w:ascii="Arial" w:hAnsi="Arial" w:cs="Arial"/>
                <w:kern w:val="0"/>
              </w:rPr>
              <w:t>*</w:t>
            </w:r>
          </w:p>
        </w:tc>
        <w:tc>
          <w:tcPr>
            <w:tcW w:w="1800" w:type="dxa"/>
          </w:tcPr>
          <w:p w14:paraId="45B4B2CB"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024DD83" w14:textId="77777777" w:rsidTr="00EF3968">
        <w:trPr>
          <w:tblCellSpacing w:w="14" w:type="dxa"/>
        </w:trPr>
        <w:tc>
          <w:tcPr>
            <w:tcW w:w="5904" w:type="dxa"/>
          </w:tcPr>
          <w:p w14:paraId="57350CBA" w14:textId="77777777" w:rsidR="00480CD9" w:rsidRPr="00DC3F63" w:rsidRDefault="00480CD9" w:rsidP="00DC3F63">
            <w:pPr>
              <w:rPr>
                <w:rFonts w:ascii="Arial" w:hAnsi="Arial" w:cs="Arial"/>
                <w:kern w:val="0"/>
              </w:rPr>
            </w:pPr>
            <w:r w:rsidRPr="00DC3F63">
              <w:rPr>
                <w:rFonts w:ascii="Arial" w:hAnsi="Arial" w:cs="Arial"/>
                <w:kern w:val="0"/>
                <w:u w:val="single"/>
              </w:rPr>
              <w:t>Application for License</w:t>
            </w:r>
          </w:p>
        </w:tc>
        <w:tc>
          <w:tcPr>
            <w:tcW w:w="849" w:type="dxa"/>
          </w:tcPr>
          <w:p w14:paraId="293611F7"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1A5BF4C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4C9DA58"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ECA4552" w14:textId="77777777" w:rsidR="00480CD9" w:rsidRPr="00DC3F63" w:rsidRDefault="00480CD9" w:rsidP="00DC3F63">
            <w:pPr>
              <w:rPr>
                <w:rFonts w:ascii="Arial" w:hAnsi="Arial" w:cs="Arial"/>
                <w:kern w:val="0"/>
              </w:rPr>
            </w:pPr>
            <w:r w:rsidRPr="00DC3F63">
              <w:rPr>
                <w:rFonts w:ascii="Arial" w:hAnsi="Arial" w:cs="Arial"/>
                <w:kern w:val="0"/>
              </w:rPr>
              <w:t>.0414</w:t>
            </w:r>
            <w:r>
              <w:rPr>
                <w:rFonts w:ascii="Arial" w:hAnsi="Arial" w:cs="Arial"/>
                <w:kern w:val="0"/>
              </w:rPr>
              <w:t>*</w:t>
            </w:r>
          </w:p>
        </w:tc>
        <w:tc>
          <w:tcPr>
            <w:tcW w:w="1800" w:type="dxa"/>
          </w:tcPr>
          <w:p w14:paraId="10D2557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78EC471" w14:textId="77777777" w:rsidTr="00EF3968">
        <w:trPr>
          <w:tblCellSpacing w:w="14" w:type="dxa"/>
        </w:trPr>
        <w:tc>
          <w:tcPr>
            <w:tcW w:w="5904" w:type="dxa"/>
          </w:tcPr>
          <w:p w14:paraId="5152E865" w14:textId="77777777" w:rsidR="00480CD9" w:rsidRPr="00DC3F63" w:rsidRDefault="00480CD9" w:rsidP="00DC3F63">
            <w:pPr>
              <w:rPr>
                <w:rFonts w:ascii="Arial" w:hAnsi="Arial" w:cs="Arial"/>
                <w:kern w:val="0"/>
              </w:rPr>
            </w:pPr>
            <w:r w:rsidRPr="00DC3F63">
              <w:rPr>
                <w:rFonts w:ascii="Arial" w:hAnsi="Arial" w:cs="Arial"/>
                <w:kern w:val="0"/>
                <w:u w:val="single"/>
              </w:rPr>
              <w:t>Golf Carts</w:t>
            </w:r>
          </w:p>
        </w:tc>
        <w:tc>
          <w:tcPr>
            <w:tcW w:w="849" w:type="dxa"/>
          </w:tcPr>
          <w:p w14:paraId="74AA43A1"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2F168A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247CD1E"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794CF90" w14:textId="77777777" w:rsidR="00480CD9" w:rsidRPr="00DC3F63" w:rsidRDefault="00480CD9" w:rsidP="00DC3F63">
            <w:pPr>
              <w:rPr>
                <w:rFonts w:ascii="Arial" w:hAnsi="Arial" w:cs="Arial"/>
                <w:kern w:val="0"/>
              </w:rPr>
            </w:pPr>
            <w:r w:rsidRPr="00DC3F63">
              <w:rPr>
                <w:rFonts w:ascii="Arial" w:hAnsi="Arial" w:cs="Arial"/>
                <w:kern w:val="0"/>
              </w:rPr>
              <w:t>.0419</w:t>
            </w:r>
            <w:r>
              <w:rPr>
                <w:rFonts w:ascii="Arial" w:hAnsi="Arial" w:cs="Arial"/>
                <w:kern w:val="0"/>
              </w:rPr>
              <w:t>*</w:t>
            </w:r>
          </w:p>
        </w:tc>
        <w:tc>
          <w:tcPr>
            <w:tcW w:w="1800" w:type="dxa"/>
          </w:tcPr>
          <w:p w14:paraId="02EBB516"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6EC0873" w14:textId="77777777" w:rsidTr="00EF3968">
        <w:trPr>
          <w:tblCellSpacing w:w="14" w:type="dxa"/>
        </w:trPr>
        <w:tc>
          <w:tcPr>
            <w:tcW w:w="5904" w:type="dxa"/>
          </w:tcPr>
          <w:p w14:paraId="2B12E66A" w14:textId="77777777" w:rsidR="00480CD9" w:rsidRPr="00DC3F63" w:rsidRDefault="00480CD9" w:rsidP="00DC3F63">
            <w:pPr>
              <w:rPr>
                <w:rFonts w:ascii="Arial" w:hAnsi="Arial" w:cs="Arial"/>
                <w:kern w:val="0"/>
              </w:rPr>
            </w:pPr>
            <w:r w:rsidRPr="00DC3F63">
              <w:rPr>
                <w:rFonts w:ascii="Arial" w:hAnsi="Arial" w:cs="Arial"/>
                <w:kern w:val="0"/>
                <w:u w:val="single"/>
              </w:rPr>
              <w:t>Handicapped Placard</w:t>
            </w:r>
          </w:p>
        </w:tc>
        <w:tc>
          <w:tcPr>
            <w:tcW w:w="849" w:type="dxa"/>
          </w:tcPr>
          <w:p w14:paraId="0F1E464E"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177BD0F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40D4BA9"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0D1C4C64" w14:textId="77777777" w:rsidR="00480CD9" w:rsidRPr="00DC3F63" w:rsidRDefault="00480CD9" w:rsidP="00DC3F63">
            <w:pPr>
              <w:rPr>
                <w:rFonts w:ascii="Arial" w:hAnsi="Arial" w:cs="Arial"/>
                <w:kern w:val="0"/>
              </w:rPr>
            </w:pPr>
            <w:r w:rsidRPr="00DC3F63">
              <w:rPr>
                <w:rFonts w:ascii="Arial" w:hAnsi="Arial" w:cs="Arial"/>
                <w:kern w:val="0"/>
              </w:rPr>
              <w:t>.0420</w:t>
            </w:r>
            <w:r>
              <w:rPr>
                <w:rFonts w:ascii="Arial" w:hAnsi="Arial" w:cs="Arial"/>
                <w:kern w:val="0"/>
              </w:rPr>
              <w:t>*</w:t>
            </w:r>
          </w:p>
        </w:tc>
        <w:tc>
          <w:tcPr>
            <w:tcW w:w="1800" w:type="dxa"/>
          </w:tcPr>
          <w:p w14:paraId="11AB626F"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39D04B8" w14:textId="77777777" w:rsidTr="00EF3968">
        <w:trPr>
          <w:tblCellSpacing w:w="14" w:type="dxa"/>
        </w:trPr>
        <w:tc>
          <w:tcPr>
            <w:tcW w:w="5904" w:type="dxa"/>
          </w:tcPr>
          <w:p w14:paraId="580D1298" w14:textId="77777777" w:rsidR="00480CD9" w:rsidRPr="00DC3F63" w:rsidRDefault="00480CD9" w:rsidP="00DC3F63">
            <w:pPr>
              <w:rPr>
                <w:rFonts w:ascii="Arial" w:hAnsi="Arial" w:cs="Arial"/>
                <w:kern w:val="0"/>
              </w:rPr>
            </w:pPr>
            <w:r w:rsidRPr="00DC3F63">
              <w:rPr>
                <w:rFonts w:ascii="Arial" w:hAnsi="Arial" w:cs="Arial"/>
                <w:kern w:val="0"/>
                <w:u w:val="single"/>
              </w:rPr>
              <w:t>Vehicles Used for Passenger and Property Carrying</w:t>
            </w:r>
          </w:p>
        </w:tc>
        <w:tc>
          <w:tcPr>
            <w:tcW w:w="849" w:type="dxa"/>
          </w:tcPr>
          <w:p w14:paraId="088F43F0"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B2E052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F89C25A"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2F1CE49" w14:textId="77777777" w:rsidR="00480CD9" w:rsidRPr="00DC3F63" w:rsidRDefault="00480CD9" w:rsidP="00DC3F63">
            <w:pPr>
              <w:rPr>
                <w:rFonts w:ascii="Arial" w:hAnsi="Arial" w:cs="Arial"/>
                <w:kern w:val="0"/>
              </w:rPr>
            </w:pPr>
            <w:r w:rsidRPr="00DC3F63">
              <w:rPr>
                <w:rFonts w:ascii="Arial" w:hAnsi="Arial" w:cs="Arial"/>
                <w:kern w:val="0"/>
              </w:rPr>
              <w:t>.0421</w:t>
            </w:r>
            <w:r>
              <w:rPr>
                <w:rFonts w:ascii="Arial" w:hAnsi="Arial" w:cs="Arial"/>
                <w:kern w:val="0"/>
              </w:rPr>
              <w:t>*</w:t>
            </w:r>
          </w:p>
        </w:tc>
        <w:tc>
          <w:tcPr>
            <w:tcW w:w="1800" w:type="dxa"/>
          </w:tcPr>
          <w:p w14:paraId="2183AD5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BE3894E" w14:textId="77777777" w:rsidTr="00EF3968">
        <w:trPr>
          <w:tblCellSpacing w:w="14" w:type="dxa"/>
        </w:trPr>
        <w:tc>
          <w:tcPr>
            <w:tcW w:w="5904" w:type="dxa"/>
          </w:tcPr>
          <w:p w14:paraId="49CAF031" w14:textId="77777777" w:rsidR="00480CD9" w:rsidRPr="00DC3F63" w:rsidRDefault="00480CD9" w:rsidP="00DC3F63">
            <w:pPr>
              <w:rPr>
                <w:rFonts w:ascii="Arial" w:hAnsi="Arial" w:cs="Arial"/>
                <w:kern w:val="0"/>
              </w:rPr>
            </w:pPr>
            <w:r w:rsidRPr="00DC3F63">
              <w:rPr>
                <w:rFonts w:ascii="Arial" w:hAnsi="Arial" w:cs="Arial"/>
                <w:kern w:val="0"/>
                <w:u w:val="single"/>
              </w:rPr>
              <w:t>Trucks and Truck-Tractors (Private Property Carrying)</w:t>
            </w:r>
          </w:p>
        </w:tc>
        <w:tc>
          <w:tcPr>
            <w:tcW w:w="849" w:type="dxa"/>
          </w:tcPr>
          <w:p w14:paraId="096D707B"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680C8A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59E30FD"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30CA4BF4" w14:textId="77777777" w:rsidR="00480CD9" w:rsidRPr="00DC3F63" w:rsidRDefault="00480CD9" w:rsidP="00DC3F63">
            <w:pPr>
              <w:rPr>
                <w:rFonts w:ascii="Arial" w:hAnsi="Arial" w:cs="Arial"/>
                <w:kern w:val="0"/>
              </w:rPr>
            </w:pPr>
            <w:r w:rsidRPr="00DC3F63">
              <w:rPr>
                <w:rFonts w:ascii="Arial" w:hAnsi="Arial" w:cs="Arial"/>
                <w:kern w:val="0"/>
              </w:rPr>
              <w:t>.0424</w:t>
            </w:r>
            <w:r>
              <w:rPr>
                <w:rFonts w:ascii="Arial" w:hAnsi="Arial" w:cs="Arial"/>
                <w:kern w:val="0"/>
              </w:rPr>
              <w:t>*</w:t>
            </w:r>
          </w:p>
        </w:tc>
        <w:tc>
          <w:tcPr>
            <w:tcW w:w="1800" w:type="dxa"/>
          </w:tcPr>
          <w:p w14:paraId="5BD094A6"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F8CD9E3" w14:textId="77777777" w:rsidTr="00EF3968">
        <w:trPr>
          <w:tblCellSpacing w:w="14" w:type="dxa"/>
        </w:trPr>
        <w:tc>
          <w:tcPr>
            <w:tcW w:w="5904" w:type="dxa"/>
          </w:tcPr>
          <w:p w14:paraId="13176FD9" w14:textId="77777777" w:rsidR="00480CD9" w:rsidRPr="00DC3F63" w:rsidRDefault="00480CD9" w:rsidP="00DC3F63">
            <w:pPr>
              <w:rPr>
                <w:rFonts w:ascii="Arial" w:hAnsi="Arial" w:cs="Arial"/>
                <w:kern w:val="0"/>
              </w:rPr>
            </w:pPr>
            <w:r w:rsidRPr="00DC3F63">
              <w:rPr>
                <w:rFonts w:ascii="Arial" w:hAnsi="Arial" w:cs="Arial"/>
                <w:kern w:val="0"/>
                <w:u w:val="single"/>
              </w:rPr>
              <w:t>Special Mobile Equipment</w:t>
            </w:r>
          </w:p>
        </w:tc>
        <w:tc>
          <w:tcPr>
            <w:tcW w:w="849" w:type="dxa"/>
          </w:tcPr>
          <w:p w14:paraId="052A8AB6"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C18286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5D2F1C6"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18922A86" w14:textId="77777777" w:rsidR="00480CD9" w:rsidRPr="00DC3F63" w:rsidRDefault="00480CD9" w:rsidP="00DC3F63">
            <w:pPr>
              <w:rPr>
                <w:rFonts w:ascii="Arial" w:hAnsi="Arial" w:cs="Arial"/>
                <w:kern w:val="0"/>
              </w:rPr>
            </w:pPr>
            <w:r w:rsidRPr="00DC3F63">
              <w:rPr>
                <w:rFonts w:ascii="Arial" w:hAnsi="Arial" w:cs="Arial"/>
                <w:kern w:val="0"/>
              </w:rPr>
              <w:t>.0425</w:t>
            </w:r>
            <w:r>
              <w:rPr>
                <w:rFonts w:ascii="Arial" w:hAnsi="Arial" w:cs="Arial"/>
                <w:kern w:val="0"/>
              </w:rPr>
              <w:t>*</w:t>
            </w:r>
          </w:p>
        </w:tc>
        <w:tc>
          <w:tcPr>
            <w:tcW w:w="1800" w:type="dxa"/>
          </w:tcPr>
          <w:p w14:paraId="3A76183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EF9A993" w14:textId="77777777" w:rsidTr="00EF3968">
        <w:trPr>
          <w:tblCellSpacing w:w="14" w:type="dxa"/>
        </w:trPr>
        <w:tc>
          <w:tcPr>
            <w:tcW w:w="5904" w:type="dxa"/>
          </w:tcPr>
          <w:p w14:paraId="398FD1BA" w14:textId="77777777" w:rsidR="00480CD9" w:rsidRPr="00DC3F63" w:rsidRDefault="00480CD9" w:rsidP="00DC3F63">
            <w:pPr>
              <w:rPr>
                <w:rFonts w:ascii="Arial" w:hAnsi="Arial" w:cs="Arial"/>
                <w:kern w:val="0"/>
              </w:rPr>
            </w:pPr>
            <w:r w:rsidRPr="00DC3F63">
              <w:rPr>
                <w:rFonts w:ascii="Arial" w:hAnsi="Arial" w:cs="Arial"/>
                <w:kern w:val="0"/>
                <w:u w:val="single"/>
              </w:rPr>
              <w:t>Temporary Registration Plate</w:t>
            </w:r>
          </w:p>
        </w:tc>
        <w:tc>
          <w:tcPr>
            <w:tcW w:w="849" w:type="dxa"/>
          </w:tcPr>
          <w:p w14:paraId="5D6D9480"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4FE6DAB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661DE72"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39FA330" w14:textId="77777777" w:rsidR="00480CD9" w:rsidRPr="00DC3F63" w:rsidRDefault="00480CD9" w:rsidP="00DC3F63">
            <w:pPr>
              <w:rPr>
                <w:rFonts w:ascii="Arial" w:hAnsi="Arial" w:cs="Arial"/>
                <w:kern w:val="0"/>
              </w:rPr>
            </w:pPr>
            <w:r w:rsidRPr="00DC3F63">
              <w:rPr>
                <w:rFonts w:ascii="Arial" w:hAnsi="Arial" w:cs="Arial"/>
                <w:kern w:val="0"/>
              </w:rPr>
              <w:t>.0426</w:t>
            </w:r>
            <w:r>
              <w:rPr>
                <w:rFonts w:ascii="Arial" w:hAnsi="Arial" w:cs="Arial"/>
                <w:kern w:val="0"/>
              </w:rPr>
              <w:t>*</w:t>
            </w:r>
          </w:p>
        </w:tc>
        <w:tc>
          <w:tcPr>
            <w:tcW w:w="1800" w:type="dxa"/>
          </w:tcPr>
          <w:p w14:paraId="2E44583B"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4E65DD8" w14:textId="77777777" w:rsidTr="00EF3968">
        <w:trPr>
          <w:tblCellSpacing w:w="14" w:type="dxa"/>
        </w:trPr>
        <w:tc>
          <w:tcPr>
            <w:tcW w:w="5904" w:type="dxa"/>
          </w:tcPr>
          <w:p w14:paraId="1AEB3396" w14:textId="77777777" w:rsidR="00480CD9" w:rsidRPr="00DC3F63" w:rsidRDefault="00480CD9" w:rsidP="00DC3F63">
            <w:pPr>
              <w:rPr>
                <w:rFonts w:ascii="Arial" w:hAnsi="Arial" w:cs="Arial"/>
                <w:kern w:val="0"/>
              </w:rPr>
            </w:pPr>
            <w:r w:rsidRPr="00DC3F63">
              <w:rPr>
                <w:rFonts w:ascii="Arial" w:hAnsi="Arial" w:cs="Arial"/>
                <w:kern w:val="0"/>
                <w:u w:val="single"/>
              </w:rPr>
              <w:t>Application for Replacement License or Validation Stickers</w:t>
            </w:r>
          </w:p>
        </w:tc>
        <w:tc>
          <w:tcPr>
            <w:tcW w:w="849" w:type="dxa"/>
          </w:tcPr>
          <w:p w14:paraId="4C26CA66"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72F7AC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3860853"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07FA1E70" w14:textId="77777777" w:rsidR="00480CD9" w:rsidRPr="00DC3F63" w:rsidRDefault="00480CD9" w:rsidP="00DC3F63">
            <w:pPr>
              <w:rPr>
                <w:rFonts w:ascii="Arial" w:hAnsi="Arial" w:cs="Arial"/>
                <w:kern w:val="0"/>
              </w:rPr>
            </w:pPr>
            <w:r w:rsidRPr="00DC3F63">
              <w:rPr>
                <w:rFonts w:ascii="Arial" w:hAnsi="Arial" w:cs="Arial"/>
                <w:kern w:val="0"/>
              </w:rPr>
              <w:t>.0428</w:t>
            </w:r>
            <w:r>
              <w:rPr>
                <w:rFonts w:ascii="Arial" w:hAnsi="Arial" w:cs="Arial"/>
                <w:kern w:val="0"/>
              </w:rPr>
              <w:t>*</w:t>
            </w:r>
          </w:p>
        </w:tc>
        <w:tc>
          <w:tcPr>
            <w:tcW w:w="1800" w:type="dxa"/>
          </w:tcPr>
          <w:p w14:paraId="216E70B4"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44A159E" w14:textId="77777777" w:rsidTr="00EF3968">
        <w:trPr>
          <w:tblCellSpacing w:w="14" w:type="dxa"/>
        </w:trPr>
        <w:tc>
          <w:tcPr>
            <w:tcW w:w="5904" w:type="dxa"/>
          </w:tcPr>
          <w:p w14:paraId="34AAE0A4" w14:textId="77777777" w:rsidR="00480CD9" w:rsidRPr="00DC3F63" w:rsidRDefault="00480CD9" w:rsidP="00DC3F63">
            <w:pPr>
              <w:rPr>
                <w:rFonts w:ascii="Arial" w:hAnsi="Arial" w:cs="Arial"/>
                <w:kern w:val="0"/>
              </w:rPr>
            </w:pPr>
            <w:r w:rsidRPr="00DC3F63">
              <w:rPr>
                <w:rFonts w:ascii="Arial" w:hAnsi="Arial" w:cs="Arial"/>
                <w:kern w:val="0"/>
                <w:u w:val="single"/>
              </w:rPr>
              <w:t>License Plate Transfer</w:t>
            </w:r>
          </w:p>
        </w:tc>
        <w:tc>
          <w:tcPr>
            <w:tcW w:w="849" w:type="dxa"/>
          </w:tcPr>
          <w:p w14:paraId="1A78BDC2"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25148E9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0AE61BD"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CE85C4F" w14:textId="77777777" w:rsidR="00480CD9" w:rsidRPr="00DC3F63" w:rsidRDefault="00480CD9" w:rsidP="00DC3F63">
            <w:pPr>
              <w:rPr>
                <w:rFonts w:ascii="Arial" w:hAnsi="Arial" w:cs="Arial"/>
                <w:kern w:val="0"/>
              </w:rPr>
            </w:pPr>
            <w:r w:rsidRPr="00DC3F63">
              <w:rPr>
                <w:rFonts w:ascii="Arial" w:hAnsi="Arial" w:cs="Arial"/>
                <w:kern w:val="0"/>
              </w:rPr>
              <w:t>.0429</w:t>
            </w:r>
            <w:r>
              <w:rPr>
                <w:rFonts w:ascii="Arial" w:hAnsi="Arial" w:cs="Arial"/>
                <w:kern w:val="0"/>
              </w:rPr>
              <w:t>*</w:t>
            </w:r>
          </w:p>
        </w:tc>
        <w:tc>
          <w:tcPr>
            <w:tcW w:w="1800" w:type="dxa"/>
          </w:tcPr>
          <w:p w14:paraId="592A3BEF"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9E7AE64" w14:textId="77777777" w:rsidTr="00EF3968">
        <w:trPr>
          <w:tblCellSpacing w:w="14" w:type="dxa"/>
        </w:trPr>
        <w:tc>
          <w:tcPr>
            <w:tcW w:w="5904" w:type="dxa"/>
          </w:tcPr>
          <w:p w14:paraId="692C2769" w14:textId="77777777" w:rsidR="00480CD9" w:rsidRPr="00DC3F63" w:rsidRDefault="00480CD9" w:rsidP="00DC3F63">
            <w:pPr>
              <w:rPr>
                <w:rFonts w:ascii="Arial" w:hAnsi="Arial" w:cs="Arial"/>
                <w:kern w:val="0"/>
              </w:rPr>
            </w:pPr>
            <w:r w:rsidRPr="00DC3F63">
              <w:rPr>
                <w:rFonts w:ascii="Arial" w:hAnsi="Arial" w:cs="Arial"/>
                <w:kern w:val="0"/>
                <w:u w:val="single"/>
              </w:rPr>
              <w:t>Transporter's Registration</w:t>
            </w:r>
          </w:p>
        </w:tc>
        <w:tc>
          <w:tcPr>
            <w:tcW w:w="849" w:type="dxa"/>
          </w:tcPr>
          <w:p w14:paraId="5DF0DF41"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CB1A0F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5793A90"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6C87283" w14:textId="77777777" w:rsidR="00480CD9" w:rsidRPr="00DC3F63" w:rsidRDefault="00480CD9" w:rsidP="00DC3F63">
            <w:pPr>
              <w:rPr>
                <w:rFonts w:ascii="Arial" w:hAnsi="Arial" w:cs="Arial"/>
                <w:kern w:val="0"/>
              </w:rPr>
            </w:pPr>
            <w:r w:rsidRPr="00DC3F63">
              <w:rPr>
                <w:rFonts w:ascii="Arial" w:hAnsi="Arial" w:cs="Arial"/>
                <w:kern w:val="0"/>
              </w:rPr>
              <w:t>.0432</w:t>
            </w:r>
            <w:r>
              <w:rPr>
                <w:rFonts w:ascii="Arial" w:hAnsi="Arial" w:cs="Arial"/>
                <w:kern w:val="0"/>
              </w:rPr>
              <w:t>*</w:t>
            </w:r>
          </w:p>
        </w:tc>
        <w:tc>
          <w:tcPr>
            <w:tcW w:w="1800" w:type="dxa"/>
          </w:tcPr>
          <w:p w14:paraId="62DE0160"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8D8A0E5" w14:textId="77777777" w:rsidTr="00EF3968">
        <w:trPr>
          <w:tblCellSpacing w:w="14" w:type="dxa"/>
        </w:trPr>
        <w:tc>
          <w:tcPr>
            <w:tcW w:w="5904" w:type="dxa"/>
          </w:tcPr>
          <w:p w14:paraId="481A2F75" w14:textId="77777777" w:rsidR="00480CD9" w:rsidRPr="00DC3F63" w:rsidRDefault="00480CD9" w:rsidP="00DC3F63">
            <w:pPr>
              <w:rPr>
                <w:rFonts w:ascii="Arial" w:hAnsi="Arial" w:cs="Arial"/>
                <w:kern w:val="0"/>
              </w:rPr>
            </w:pPr>
            <w:r w:rsidRPr="00DC3F63">
              <w:rPr>
                <w:rFonts w:ascii="Arial" w:hAnsi="Arial" w:cs="Arial"/>
                <w:kern w:val="0"/>
                <w:u w:val="single"/>
              </w:rPr>
              <w:t>Driveway Registration</w:t>
            </w:r>
          </w:p>
        </w:tc>
        <w:tc>
          <w:tcPr>
            <w:tcW w:w="849" w:type="dxa"/>
          </w:tcPr>
          <w:p w14:paraId="2F9B8288"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BEB6BE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19673BA"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53E26A14" w14:textId="77777777" w:rsidR="00480CD9" w:rsidRPr="00DC3F63" w:rsidRDefault="00480CD9" w:rsidP="00DC3F63">
            <w:pPr>
              <w:rPr>
                <w:rFonts w:ascii="Arial" w:hAnsi="Arial" w:cs="Arial"/>
                <w:kern w:val="0"/>
              </w:rPr>
            </w:pPr>
            <w:r w:rsidRPr="00DC3F63">
              <w:rPr>
                <w:rFonts w:ascii="Arial" w:hAnsi="Arial" w:cs="Arial"/>
                <w:kern w:val="0"/>
              </w:rPr>
              <w:t>.0433</w:t>
            </w:r>
            <w:r>
              <w:rPr>
                <w:rFonts w:ascii="Arial" w:hAnsi="Arial" w:cs="Arial"/>
                <w:kern w:val="0"/>
              </w:rPr>
              <w:t>*</w:t>
            </w:r>
          </w:p>
        </w:tc>
        <w:tc>
          <w:tcPr>
            <w:tcW w:w="1800" w:type="dxa"/>
          </w:tcPr>
          <w:p w14:paraId="300C745B"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165C7147" w14:textId="77777777" w:rsidTr="00EF3968">
        <w:trPr>
          <w:tblCellSpacing w:w="14" w:type="dxa"/>
        </w:trPr>
        <w:tc>
          <w:tcPr>
            <w:tcW w:w="5904" w:type="dxa"/>
          </w:tcPr>
          <w:p w14:paraId="59A1693A" w14:textId="77777777" w:rsidR="00480CD9" w:rsidRPr="00DC3F63" w:rsidRDefault="00480CD9" w:rsidP="00DC3F63">
            <w:pPr>
              <w:rPr>
                <w:rFonts w:ascii="Arial" w:hAnsi="Arial" w:cs="Arial"/>
                <w:kern w:val="0"/>
              </w:rPr>
            </w:pPr>
            <w:r w:rsidRPr="00DC3F63">
              <w:rPr>
                <w:rFonts w:ascii="Arial" w:hAnsi="Arial" w:cs="Arial"/>
                <w:kern w:val="0"/>
                <w:u w:val="single"/>
              </w:rPr>
              <w:t>Highway Use Tax</w:t>
            </w:r>
          </w:p>
        </w:tc>
        <w:tc>
          <w:tcPr>
            <w:tcW w:w="849" w:type="dxa"/>
          </w:tcPr>
          <w:p w14:paraId="204EAF76"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5AE101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1AC347A"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4665D1EF" w14:textId="77777777" w:rsidR="00480CD9" w:rsidRPr="00DC3F63" w:rsidRDefault="00480CD9" w:rsidP="00DC3F63">
            <w:pPr>
              <w:rPr>
                <w:rFonts w:ascii="Arial" w:hAnsi="Arial" w:cs="Arial"/>
                <w:kern w:val="0"/>
              </w:rPr>
            </w:pPr>
            <w:r w:rsidRPr="00DC3F63">
              <w:rPr>
                <w:rFonts w:ascii="Arial" w:hAnsi="Arial" w:cs="Arial"/>
                <w:kern w:val="0"/>
              </w:rPr>
              <w:t>.0436</w:t>
            </w:r>
            <w:r>
              <w:rPr>
                <w:rFonts w:ascii="Arial" w:hAnsi="Arial" w:cs="Arial"/>
                <w:kern w:val="0"/>
              </w:rPr>
              <w:t>*</w:t>
            </w:r>
          </w:p>
        </w:tc>
        <w:tc>
          <w:tcPr>
            <w:tcW w:w="1800" w:type="dxa"/>
          </w:tcPr>
          <w:p w14:paraId="4B339EB5"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E182E19" w14:textId="77777777" w:rsidTr="00EF3968">
        <w:trPr>
          <w:tblCellSpacing w:w="14" w:type="dxa"/>
        </w:trPr>
        <w:tc>
          <w:tcPr>
            <w:tcW w:w="5904" w:type="dxa"/>
          </w:tcPr>
          <w:p w14:paraId="73727D5E" w14:textId="77777777" w:rsidR="00480CD9" w:rsidRPr="00DC3F63" w:rsidRDefault="00480CD9" w:rsidP="00DC3F63">
            <w:pPr>
              <w:rPr>
                <w:rFonts w:ascii="Arial" w:hAnsi="Arial" w:cs="Arial"/>
                <w:kern w:val="0"/>
              </w:rPr>
            </w:pPr>
            <w:r w:rsidRPr="00DC3F63">
              <w:rPr>
                <w:rFonts w:ascii="Arial" w:hAnsi="Arial" w:cs="Arial"/>
                <w:kern w:val="0"/>
                <w:u w:val="single"/>
              </w:rPr>
              <w:t>For Hire Operations</w:t>
            </w:r>
          </w:p>
        </w:tc>
        <w:tc>
          <w:tcPr>
            <w:tcW w:w="849" w:type="dxa"/>
          </w:tcPr>
          <w:p w14:paraId="0A40716B"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654BC97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77DECBF"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24F02C89" w14:textId="77777777" w:rsidR="00480CD9" w:rsidRPr="00DC3F63" w:rsidRDefault="00480CD9" w:rsidP="00DC3F63">
            <w:pPr>
              <w:rPr>
                <w:rFonts w:ascii="Arial" w:hAnsi="Arial" w:cs="Arial"/>
                <w:kern w:val="0"/>
              </w:rPr>
            </w:pPr>
            <w:r w:rsidRPr="00DC3F63">
              <w:rPr>
                <w:rFonts w:ascii="Arial" w:hAnsi="Arial" w:cs="Arial"/>
                <w:kern w:val="0"/>
              </w:rPr>
              <w:t>.0501</w:t>
            </w:r>
            <w:r>
              <w:rPr>
                <w:rFonts w:ascii="Arial" w:hAnsi="Arial" w:cs="Arial"/>
                <w:kern w:val="0"/>
              </w:rPr>
              <w:t>*</w:t>
            </w:r>
          </w:p>
        </w:tc>
        <w:tc>
          <w:tcPr>
            <w:tcW w:w="1800" w:type="dxa"/>
          </w:tcPr>
          <w:p w14:paraId="2CE952BF"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36681AD9" w14:textId="77777777" w:rsidTr="00EF3968">
        <w:trPr>
          <w:tblCellSpacing w:w="14" w:type="dxa"/>
        </w:trPr>
        <w:tc>
          <w:tcPr>
            <w:tcW w:w="5904" w:type="dxa"/>
          </w:tcPr>
          <w:p w14:paraId="50AD3E36" w14:textId="77777777" w:rsidR="00480CD9" w:rsidRPr="00DC3F63" w:rsidRDefault="00480CD9" w:rsidP="00DC3F63">
            <w:pPr>
              <w:rPr>
                <w:rFonts w:ascii="Arial" w:hAnsi="Arial" w:cs="Arial"/>
                <w:kern w:val="0"/>
              </w:rPr>
            </w:pPr>
            <w:r w:rsidRPr="00DC3F63">
              <w:rPr>
                <w:rFonts w:ascii="Arial" w:hAnsi="Arial" w:cs="Arial"/>
                <w:kern w:val="0"/>
                <w:u w:val="single"/>
              </w:rPr>
              <w:t>For Hire Operations Defined</w:t>
            </w:r>
          </w:p>
        </w:tc>
        <w:tc>
          <w:tcPr>
            <w:tcW w:w="849" w:type="dxa"/>
          </w:tcPr>
          <w:p w14:paraId="21388240"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FE9828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C4248FF"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65F71615" w14:textId="77777777" w:rsidR="00480CD9" w:rsidRPr="00DC3F63" w:rsidRDefault="00480CD9" w:rsidP="00DC3F63">
            <w:pPr>
              <w:rPr>
                <w:rFonts w:ascii="Arial" w:hAnsi="Arial" w:cs="Arial"/>
                <w:kern w:val="0"/>
              </w:rPr>
            </w:pPr>
            <w:r w:rsidRPr="00DC3F63">
              <w:rPr>
                <w:rFonts w:ascii="Arial" w:hAnsi="Arial" w:cs="Arial"/>
                <w:kern w:val="0"/>
              </w:rPr>
              <w:t>.0520</w:t>
            </w:r>
            <w:r>
              <w:rPr>
                <w:rFonts w:ascii="Arial" w:hAnsi="Arial" w:cs="Arial"/>
                <w:kern w:val="0"/>
              </w:rPr>
              <w:t>*</w:t>
            </w:r>
          </w:p>
        </w:tc>
        <w:tc>
          <w:tcPr>
            <w:tcW w:w="1800" w:type="dxa"/>
          </w:tcPr>
          <w:p w14:paraId="53170D5A"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903BA08" w14:textId="77777777" w:rsidTr="00EF3968">
        <w:trPr>
          <w:tblCellSpacing w:w="14" w:type="dxa"/>
        </w:trPr>
        <w:tc>
          <w:tcPr>
            <w:tcW w:w="5904" w:type="dxa"/>
          </w:tcPr>
          <w:p w14:paraId="52DAD8EA" w14:textId="77777777" w:rsidR="00480CD9" w:rsidRPr="00DC3F63" w:rsidRDefault="00480CD9" w:rsidP="00DC3F63">
            <w:pPr>
              <w:rPr>
                <w:rFonts w:ascii="Arial" w:hAnsi="Arial" w:cs="Arial"/>
                <w:kern w:val="0"/>
              </w:rPr>
            </w:pPr>
            <w:r w:rsidRPr="00DC3F63">
              <w:rPr>
                <w:rFonts w:ascii="Arial" w:hAnsi="Arial" w:cs="Arial"/>
                <w:kern w:val="0"/>
                <w:u w:val="single"/>
              </w:rPr>
              <w:t>Taxicab</w:t>
            </w:r>
          </w:p>
        </w:tc>
        <w:tc>
          <w:tcPr>
            <w:tcW w:w="849" w:type="dxa"/>
          </w:tcPr>
          <w:p w14:paraId="30C059EE"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5E46DFE4"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0082543" w14:textId="77777777" w:rsidR="00480CD9" w:rsidRPr="00DC3F63" w:rsidRDefault="00480CD9" w:rsidP="00DC3F63">
            <w:pPr>
              <w:rPr>
                <w:rFonts w:ascii="Arial" w:hAnsi="Arial" w:cs="Arial"/>
                <w:kern w:val="0"/>
              </w:rPr>
            </w:pPr>
            <w:r w:rsidRPr="00DC3F63">
              <w:rPr>
                <w:rFonts w:ascii="Arial" w:hAnsi="Arial" w:cs="Arial"/>
                <w:kern w:val="0"/>
              </w:rPr>
              <w:t>03C</w:t>
            </w:r>
          </w:p>
        </w:tc>
        <w:tc>
          <w:tcPr>
            <w:tcW w:w="1010" w:type="dxa"/>
          </w:tcPr>
          <w:p w14:paraId="338A69B6" w14:textId="77777777" w:rsidR="00480CD9" w:rsidRPr="00DC3F63" w:rsidRDefault="00480CD9" w:rsidP="00DC3F63">
            <w:pPr>
              <w:rPr>
                <w:rFonts w:ascii="Arial" w:hAnsi="Arial" w:cs="Arial"/>
                <w:kern w:val="0"/>
              </w:rPr>
            </w:pPr>
            <w:r w:rsidRPr="00DC3F63">
              <w:rPr>
                <w:rFonts w:ascii="Arial" w:hAnsi="Arial" w:cs="Arial"/>
                <w:kern w:val="0"/>
              </w:rPr>
              <w:t>.0521</w:t>
            </w:r>
            <w:r>
              <w:rPr>
                <w:rFonts w:ascii="Arial" w:hAnsi="Arial" w:cs="Arial"/>
                <w:kern w:val="0"/>
              </w:rPr>
              <w:t>*</w:t>
            </w:r>
          </w:p>
        </w:tc>
        <w:tc>
          <w:tcPr>
            <w:tcW w:w="1800" w:type="dxa"/>
          </w:tcPr>
          <w:p w14:paraId="600633F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E0D5FAD" w14:textId="77777777" w:rsidTr="00EF3968">
        <w:trPr>
          <w:tblCellSpacing w:w="14" w:type="dxa"/>
        </w:trPr>
        <w:tc>
          <w:tcPr>
            <w:tcW w:w="5904" w:type="dxa"/>
          </w:tcPr>
          <w:p w14:paraId="4F04AD0E" w14:textId="77777777" w:rsidR="00480CD9" w:rsidRPr="00DC3F63" w:rsidRDefault="00480CD9" w:rsidP="00DC3F63">
            <w:pPr>
              <w:rPr>
                <w:rFonts w:ascii="Arial" w:hAnsi="Arial" w:cs="Arial"/>
                <w:kern w:val="0"/>
              </w:rPr>
            </w:pPr>
            <w:r w:rsidRPr="00DC3F63">
              <w:rPr>
                <w:rFonts w:ascii="Arial" w:hAnsi="Arial" w:cs="Arial"/>
                <w:kern w:val="0"/>
                <w:u w:val="single"/>
              </w:rPr>
              <w:t>General Information</w:t>
            </w:r>
          </w:p>
        </w:tc>
        <w:tc>
          <w:tcPr>
            <w:tcW w:w="849" w:type="dxa"/>
          </w:tcPr>
          <w:p w14:paraId="016FDE5D"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3BB234F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EA66410" w14:textId="77777777" w:rsidR="00480CD9" w:rsidRPr="00DC3F63" w:rsidRDefault="00480CD9" w:rsidP="00DC3F63">
            <w:pPr>
              <w:rPr>
                <w:rFonts w:ascii="Arial" w:hAnsi="Arial" w:cs="Arial"/>
                <w:kern w:val="0"/>
              </w:rPr>
            </w:pPr>
            <w:r w:rsidRPr="00DC3F63">
              <w:rPr>
                <w:rFonts w:ascii="Arial" w:hAnsi="Arial" w:cs="Arial"/>
                <w:kern w:val="0"/>
              </w:rPr>
              <w:t>03E</w:t>
            </w:r>
          </w:p>
        </w:tc>
        <w:tc>
          <w:tcPr>
            <w:tcW w:w="1010" w:type="dxa"/>
          </w:tcPr>
          <w:p w14:paraId="10597C94" w14:textId="77777777" w:rsidR="00480CD9" w:rsidRPr="00DC3F63" w:rsidRDefault="00480CD9" w:rsidP="00DC3F63">
            <w:pPr>
              <w:rPr>
                <w:rFonts w:ascii="Arial" w:hAnsi="Arial" w:cs="Arial"/>
                <w:kern w:val="0"/>
              </w:rPr>
            </w:pPr>
            <w:r w:rsidRPr="00DC3F63">
              <w:rPr>
                <w:rFonts w:ascii="Arial" w:hAnsi="Arial" w:cs="Arial"/>
                <w:kern w:val="0"/>
              </w:rPr>
              <w:t>.0401</w:t>
            </w:r>
            <w:r>
              <w:rPr>
                <w:rFonts w:ascii="Arial" w:hAnsi="Arial" w:cs="Arial"/>
                <w:kern w:val="0"/>
              </w:rPr>
              <w:t>*</w:t>
            </w:r>
          </w:p>
        </w:tc>
        <w:tc>
          <w:tcPr>
            <w:tcW w:w="1800" w:type="dxa"/>
          </w:tcPr>
          <w:p w14:paraId="540CE72C"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E609D16" w14:textId="77777777" w:rsidTr="00EF3968">
        <w:trPr>
          <w:tblCellSpacing w:w="14" w:type="dxa"/>
        </w:trPr>
        <w:tc>
          <w:tcPr>
            <w:tcW w:w="5904" w:type="dxa"/>
          </w:tcPr>
          <w:p w14:paraId="321C1769" w14:textId="77777777" w:rsidR="00480CD9" w:rsidRPr="00DC3F63" w:rsidRDefault="00480CD9" w:rsidP="00DC3F63">
            <w:pPr>
              <w:rPr>
                <w:rFonts w:ascii="Arial" w:hAnsi="Arial" w:cs="Arial"/>
                <w:kern w:val="0"/>
              </w:rPr>
            </w:pPr>
            <w:r w:rsidRPr="00DC3F63">
              <w:rPr>
                <w:rFonts w:ascii="Arial" w:hAnsi="Arial" w:cs="Arial"/>
                <w:kern w:val="0"/>
                <w:u w:val="single"/>
              </w:rPr>
              <w:t>Administrative Financial Responsibility Hearings</w:t>
            </w:r>
          </w:p>
        </w:tc>
        <w:tc>
          <w:tcPr>
            <w:tcW w:w="849" w:type="dxa"/>
          </w:tcPr>
          <w:p w14:paraId="7ABAED62"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031CB6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155F422" w14:textId="77777777" w:rsidR="00480CD9" w:rsidRPr="00DC3F63" w:rsidRDefault="00480CD9" w:rsidP="00DC3F63">
            <w:pPr>
              <w:rPr>
                <w:rFonts w:ascii="Arial" w:hAnsi="Arial" w:cs="Arial"/>
                <w:kern w:val="0"/>
              </w:rPr>
            </w:pPr>
            <w:r w:rsidRPr="00DC3F63">
              <w:rPr>
                <w:rFonts w:ascii="Arial" w:hAnsi="Arial" w:cs="Arial"/>
                <w:kern w:val="0"/>
              </w:rPr>
              <w:t>03F</w:t>
            </w:r>
          </w:p>
        </w:tc>
        <w:tc>
          <w:tcPr>
            <w:tcW w:w="1010" w:type="dxa"/>
          </w:tcPr>
          <w:p w14:paraId="1983869C" w14:textId="77777777" w:rsidR="00480CD9" w:rsidRPr="00DC3F63" w:rsidRDefault="00480CD9" w:rsidP="00DC3F63">
            <w:pPr>
              <w:rPr>
                <w:rFonts w:ascii="Arial" w:hAnsi="Arial" w:cs="Arial"/>
                <w:kern w:val="0"/>
              </w:rPr>
            </w:pPr>
            <w:r w:rsidRPr="00DC3F63">
              <w:rPr>
                <w:rFonts w:ascii="Arial" w:hAnsi="Arial" w:cs="Arial"/>
                <w:kern w:val="0"/>
              </w:rPr>
              <w:t>.0602</w:t>
            </w:r>
            <w:r>
              <w:rPr>
                <w:rFonts w:ascii="Arial" w:hAnsi="Arial" w:cs="Arial"/>
                <w:kern w:val="0"/>
              </w:rPr>
              <w:t>*</w:t>
            </w:r>
          </w:p>
        </w:tc>
        <w:tc>
          <w:tcPr>
            <w:tcW w:w="1800" w:type="dxa"/>
          </w:tcPr>
          <w:p w14:paraId="65CFC25F"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A694020" w14:textId="77777777" w:rsidTr="00EF3968">
        <w:trPr>
          <w:tblCellSpacing w:w="14" w:type="dxa"/>
        </w:trPr>
        <w:tc>
          <w:tcPr>
            <w:tcW w:w="5904" w:type="dxa"/>
          </w:tcPr>
          <w:p w14:paraId="0B774863" w14:textId="77777777" w:rsidR="00480CD9" w:rsidRPr="00DC3F63" w:rsidRDefault="00480CD9" w:rsidP="00DC3F63">
            <w:pPr>
              <w:rPr>
                <w:rFonts w:ascii="Arial" w:hAnsi="Arial" w:cs="Arial"/>
                <w:kern w:val="0"/>
              </w:rPr>
            </w:pPr>
            <w:r w:rsidRPr="00DC3F63">
              <w:rPr>
                <w:rFonts w:ascii="Arial" w:hAnsi="Arial" w:cs="Arial"/>
                <w:kern w:val="0"/>
                <w:u w:val="single"/>
              </w:rPr>
              <w:t>Transfer of Certification</w:t>
            </w:r>
          </w:p>
        </w:tc>
        <w:tc>
          <w:tcPr>
            <w:tcW w:w="849" w:type="dxa"/>
          </w:tcPr>
          <w:p w14:paraId="7A20A6F3"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51B19FD4"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64D630E" w14:textId="77777777" w:rsidR="00480CD9" w:rsidRPr="00DC3F63" w:rsidRDefault="00480CD9" w:rsidP="00DC3F63">
            <w:pPr>
              <w:rPr>
                <w:rFonts w:ascii="Arial" w:hAnsi="Arial" w:cs="Arial"/>
                <w:kern w:val="0"/>
              </w:rPr>
            </w:pPr>
            <w:r w:rsidRPr="00DC3F63">
              <w:rPr>
                <w:rFonts w:ascii="Arial" w:hAnsi="Arial" w:cs="Arial"/>
                <w:kern w:val="0"/>
              </w:rPr>
              <w:t>03G</w:t>
            </w:r>
          </w:p>
        </w:tc>
        <w:tc>
          <w:tcPr>
            <w:tcW w:w="1010" w:type="dxa"/>
          </w:tcPr>
          <w:p w14:paraId="01DDDE2A" w14:textId="77777777" w:rsidR="00480CD9" w:rsidRPr="00DC3F63" w:rsidRDefault="00480CD9" w:rsidP="00DC3F63">
            <w:pPr>
              <w:rPr>
                <w:rFonts w:ascii="Arial" w:hAnsi="Arial" w:cs="Arial"/>
                <w:kern w:val="0"/>
              </w:rPr>
            </w:pPr>
            <w:r w:rsidRPr="00DC3F63">
              <w:rPr>
                <w:rFonts w:ascii="Arial" w:hAnsi="Arial" w:cs="Arial"/>
                <w:kern w:val="0"/>
              </w:rPr>
              <w:t>.0208</w:t>
            </w:r>
            <w:r>
              <w:rPr>
                <w:rFonts w:ascii="Arial" w:hAnsi="Arial" w:cs="Arial"/>
                <w:kern w:val="0"/>
              </w:rPr>
              <w:t>*</w:t>
            </w:r>
          </w:p>
        </w:tc>
        <w:tc>
          <w:tcPr>
            <w:tcW w:w="1800" w:type="dxa"/>
          </w:tcPr>
          <w:p w14:paraId="37A0AF1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3A634E2E" w14:textId="77777777" w:rsidTr="00EF3968">
        <w:trPr>
          <w:tblCellSpacing w:w="14" w:type="dxa"/>
        </w:trPr>
        <w:tc>
          <w:tcPr>
            <w:tcW w:w="5904" w:type="dxa"/>
          </w:tcPr>
          <w:p w14:paraId="22CDDC66" w14:textId="77777777" w:rsidR="00480CD9" w:rsidRPr="00DC3F63" w:rsidRDefault="00480CD9" w:rsidP="00DC3F63">
            <w:pPr>
              <w:rPr>
                <w:rFonts w:ascii="Arial" w:hAnsi="Arial" w:cs="Arial"/>
                <w:kern w:val="0"/>
              </w:rPr>
            </w:pPr>
            <w:r w:rsidRPr="00DC3F63">
              <w:rPr>
                <w:rFonts w:ascii="Arial" w:hAnsi="Arial" w:cs="Arial"/>
                <w:kern w:val="0"/>
                <w:u w:val="single"/>
              </w:rPr>
              <w:t>Date of Cancellation</w:t>
            </w:r>
          </w:p>
        </w:tc>
        <w:tc>
          <w:tcPr>
            <w:tcW w:w="849" w:type="dxa"/>
          </w:tcPr>
          <w:p w14:paraId="4E8D078D"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1367858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57AC665" w14:textId="77777777" w:rsidR="00480CD9" w:rsidRPr="00DC3F63" w:rsidRDefault="00480CD9" w:rsidP="00DC3F63">
            <w:pPr>
              <w:rPr>
                <w:rFonts w:ascii="Arial" w:hAnsi="Arial" w:cs="Arial"/>
                <w:kern w:val="0"/>
              </w:rPr>
            </w:pPr>
            <w:r w:rsidRPr="00DC3F63">
              <w:rPr>
                <w:rFonts w:ascii="Arial" w:hAnsi="Arial" w:cs="Arial"/>
                <w:kern w:val="0"/>
              </w:rPr>
              <w:t>03G</w:t>
            </w:r>
          </w:p>
        </w:tc>
        <w:tc>
          <w:tcPr>
            <w:tcW w:w="1010" w:type="dxa"/>
          </w:tcPr>
          <w:p w14:paraId="5219BA33" w14:textId="77777777" w:rsidR="00480CD9" w:rsidRPr="00DC3F63" w:rsidRDefault="00480CD9" w:rsidP="00DC3F63">
            <w:pPr>
              <w:rPr>
                <w:rFonts w:ascii="Arial" w:hAnsi="Arial" w:cs="Arial"/>
                <w:kern w:val="0"/>
              </w:rPr>
            </w:pPr>
            <w:r w:rsidRPr="00DC3F63">
              <w:rPr>
                <w:rFonts w:ascii="Arial" w:hAnsi="Arial" w:cs="Arial"/>
                <w:kern w:val="0"/>
              </w:rPr>
              <w:t>.0212</w:t>
            </w:r>
          </w:p>
        </w:tc>
        <w:tc>
          <w:tcPr>
            <w:tcW w:w="1800" w:type="dxa"/>
          </w:tcPr>
          <w:p w14:paraId="4009287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11146A73" w14:textId="77777777" w:rsidTr="00EF3968">
        <w:trPr>
          <w:tblCellSpacing w:w="14" w:type="dxa"/>
        </w:trPr>
        <w:tc>
          <w:tcPr>
            <w:tcW w:w="5904" w:type="dxa"/>
          </w:tcPr>
          <w:p w14:paraId="0EBAFD7A" w14:textId="77777777" w:rsidR="00480CD9" w:rsidRPr="00DC3F63" w:rsidRDefault="00480CD9" w:rsidP="00DC3F63">
            <w:pPr>
              <w:rPr>
                <w:rFonts w:ascii="Arial" w:hAnsi="Arial" w:cs="Arial"/>
                <w:kern w:val="0"/>
              </w:rPr>
            </w:pPr>
            <w:r w:rsidRPr="00DC3F63">
              <w:rPr>
                <w:rFonts w:ascii="Arial" w:hAnsi="Arial" w:cs="Arial"/>
                <w:kern w:val="0"/>
                <w:u w:val="single"/>
              </w:rPr>
              <w:t>Driver Education Permit</w:t>
            </w:r>
          </w:p>
        </w:tc>
        <w:tc>
          <w:tcPr>
            <w:tcW w:w="849" w:type="dxa"/>
          </w:tcPr>
          <w:p w14:paraId="369ADEBA"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6E5F624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C494BE7" w14:textId="77777777" w:rsidR="00480CD9" w:rsidRPr="00DC3F63" w:rsidRDefault="00480CD9" w:rsidP="00DC3F63">
            <w:pPr>
              <w:rPr>
                <w:rFonts w:ascii="Arial" w:hAnsi="Arial" w:cs="Arial"/>
                <w:kern w:val="0"/>
              </w:rPr>
            </w:pPr>
            <w:r w:rsidRPr="00DC3F63">
              <w:rPr>
                <w:rFonts w:ascii="Arial" w:hAnsi="Arial" w:cs="Arial"/>
                <w:kern w:val="0"/>
              </w:rPr>
              <w:t>03G</w:t>
            </w:r>
          </w:p>
        </w:tc>
        <w:tc>
          <w:tcPr>
            <w:tcW w:w="1010" w:type="dxa"/>
          </w:tcPr>
          <w:p w14:paraId="02F1B32A" w14:textId="77777777" w:rsidR="00480CD9" w:rsidRPr="00DC3F63" w:rsidRDefault="00480CD9" w:rsidP="00DC3F63">
            <w:pPr>
              <w:rPr>
                <w:rFonts w:ascii="Arial" w:hAnsi="Arial" w:cs="Arial"/>
                <w:kern w:val="0"/>
              </w:rPr>
            </w:pPr>
            <w:r w:rsidRPr="00DC3F63">
              <w:rPr>
                <w:rFonts w:ascii="Arial" w:hAnsi="Arial" w:cs="Arial"/>
                <w:kern w:val="0"/>
              </w:rPr>
              <w:t>.0301</w:t>
            </w:r>
            <w:r>
              <w:rPr>
                <w:rFonts w:ascii="Arial" w:hAnsi="Arial" w:cs="Arial"/>
                <w:kern w:val="0"/>
              </w:rPr>
              <w:t>*</w:t>
            </w:r>
          </w:p>
        </w:tc>
        <w:tc>
          <w:tcPr>
            <w:tcW w:w="1800" w:type="dxa"/>
          </w:tcPr>
          <w:p w14:paraId="0D73085C"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4762A35" w14:textId="77777777" w:rsidTr="00EF3968">
        <w:trPr>
          <w:tblCellSpacing w:w="14" w:type="dxa"/>
        </w:trPr>
        <w:tc>
          <w:tcPr>
            <w:tcW w:w="5904" w:type="dxa"/>
          </w:tcPr>
          <w:p w14:paraId="57446AA9" w14:textId="77777777" w:rsidR="00480CD9" w:rsidRPr="00DC3F63" w:rsidRDefault="00480CD9" w:rsidP="00DC3F63">
            <w:pPr>
              <w:rPr>
                <w:rFonts w:ascii="Arial" w:hAnsi="Arial" w:cs="Arial"/>
                <w:kern w:val="0"/>
              </w:rPr>
            </w:pPr>
            <w:r w:rsidRPr="00DC3F63">
              <w:rPr>
                <w:rFonts w:ascii="Arial" w:hAnsi="Arial" w:cs="Arial"/>
                <w:kern w:val="0"/>
                <w:u w:val="single"/>
              </w:rPr>
              <w:t>Classroom Facility</w:t>
            </w:r>
          </w:p>
        </w:tc>
        <w:tc>
          <w:tcPr>
            <w:tcW w:w="849" w:type="dxa"/>
          </w:tcPr>
          <w:p w14:paraId="76BCA7AA"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3E790F8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555A81A" w14:textId="77777777" w:rsidR="00480CD9" w:rsidRPr="00DC3F63" w:rsidRDefault="00480CD9" w:rsidP="00DC3F63">
            <w:pPr>
              <w:rPr>
                <w:rFonts w:ascii="Arial" w:hAnsi="Arial" w:cs="Arial"/>
                <w:kern w:val="0"/>
              </w:rPr>
            </w:pPr>
            <w:r w:rsidRPr="00DC3F63">
              <w:rPr>
                <w:rFonts w:ascii="Arial" w:hAnsi="Arial" w:cs="Arial"/>
                <w:kern w:val="0"/>
              </w:rPr>
              <w:t>03I</w:t>
            </w:r>
          </w:p>
        </w:tc>
        <w:tc>
          <w:tcPr>
            <w:tcW w:w="1010" w:type="dxa"/>
          </w:tcPr>
          <w:p w14:paraId="021EC32B" w14:textId="77777777" w:rsidR="00480CD9" w:rsidRPr="00DC3F63" w:rsidRDefault="00480CD9" w:rsidP="00DC3F63">
            <w:pPr>
              <w:rPr>
                <w:rFonts w:ascii="Arial" w:hAnsi="Arial" w:cs="Arial"/>
                <w:kern w:val="0"/>
              </w:rPr>
            </w:pPr>
            <w:r w:rsidRPr="00DC3F63">
              <w:rPr>
                <w:rFonts w:ascii="Arial" w:hAnsi="Arial" w:cs="Arial"/>
                <w:kern w:val="0"/>
              </w:rPr>
              <w:t>.0303</w:t>
            </w:r>
            <w:r>
              <w:rPr>
                <w:rFonts w:ascii="Arial" w:hAnsi="Arial" w:cs="Arial"/>
                <w:kern w:val="0"/>
              </w:rPr>
              <w:t>*</w:t>
            </w:r>
          </w:p>
        </w:tc>
        <w:tc>
          <w:tcPr>
            <w:tcW w:w="1800" w:type="dxa"/>
          </w:tcPr>
          <w:p w14:paraId="7131F44D"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61A3CBF" w14:textId="77777777" w:rsidTr="00EF3968">
        <w:trPr>
          <w:tblCellSpacing w:w="14" w:type="dxa"/>
        </w:trPr>
        <w:tc>
          <w:tcPr>
            <w:tcW w:w="5904" w:type="dxa"/>
          </w:tcPr>
          <w:p w14:paraId="643E03F3" w14:textId="77777777" w:rsidR="00480CD9" w:rsidRPr="00DC3F63" w:rsidRDefault="00480CD9" w:rsidP="00DC3F63">
            <w:pPr>
              <w:rPr>
                <w:rFonts w:ascii="Arial" w:hAnsi="Arial" w:cs="Arial"/>
                <w:kern w:val="0"/>
              </w:rPr>
            </w:pPr>
            <w:r w:rsidRPr="00DC3F63">
              <w:rPr>
                <w:rFonts w:ascii="Arial" w:hAnsi="Arial" w:cs="Arial"/>
                <w:kern w:val="0"/>
                <w:u w:val="single"/>
              </w:rPr>
              <w:t>Registration: Insurance: Inspection</w:t>
            </w:r>
          </w:p>
        </w:tc>
        <w:tc>
          <w:tcPr>
            <w:tcW w:w="849" w:type="dxa"/>
          </w:tcPr>
          <w:p w14:paraId="3A2A732B"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991160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E080455" w14:textId="77777777" w:rsidR="00480CD9" w:rsidRPr="00DC3F63" w:rsidRDefault="00480CD9" w:rsidP="00DC3F63">
            <w:pPr>
              <w:rPr>
                <w:rFonts w:ascii="Arial" w:hAnsi="Arial" w:cs="Arial"/>
                <w:kern w:val="0"/>
              </w:rPr>
            </w:pPr>
            <w:r w:rsidRPr="00DC3F63">
              <w:rPr>
                <w:rFonts w:ascii="Arial" w:hAnsi="Arial" w:cs="Arial"/>
                <w:kern w:val="0"/>
              </w:rPr>
              <w:t>03I</w:t>
            </w:r>
          </w:p>
        </w:tc>
        <w:tc>
          <w:tcPr>
            <w:tcW w:w="1010" w:type="dxa"/>
          </w:tcPr>
          <w:p w14:paraId="349B0446" w14:textId="77777777" w:rsidR="00480CD9" w:rsidRPr="00DC3F63" w:rsidRDefault="00480CD9" w:rsidP="00DC3F63">
            <w:pPr>
              <w:rPr>
                <w:rFonts w:ascii="Arial" w:hAnsi="Arial" w:cs="Arial"/>
                <w:kern w:val="0"/>
              </w:rPr>
            </w:pPr>
            <w:r w:rsidRPr="00DC3F63">
              <w:rPr>
                <w:rFonts w:ascii="Arial" w:hAnsi="Arial" w:cs="Arial"/>
                <w:kern w:val="0"/>
              </w:rPr>
              <w:t>.0402</w:t>
            </w:r>
            <w:r>
              <w:rPr>
                <w:rFonts w:ascii="Arial" w:hAnsi="Arial" w:cs="Arial"/>
                <w:kern w:val="0"/>
              </w:rPr>
              <w:t>*</w:t>
            </w:r>
          </w:p>
        </w:tc>
        <w:tc>
          <w:tcPr>
            <w:tcW w:w="1800" w:type="dxa"/>
          </w:tcPr>
          <w:p w14:paraId="39FFD1A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8411FA2" w14:textId="77777777" w:rsidTr="00EF3968">
        <w:trPr>
          <w:tblCellSpacing w:w="14" w:type="dxa"/>
        </w:trPr>
        <w:tc>
          <w:tcPr>
            <w:tcW w:w="5904" w:type="dxa"/>
          </w:tcPr>
          <w:p w14:paraId="57993FC1" w14:textId="77777777" w:rsidR="00480CD9" w:rsidRPr="00DC3F63" w:rsidRDefault="00480CD9" w:rsidP="00DC3F63">
            <w:pPr>
              <w:rPr>
                <w:rFonts w:ascii="Arial" w:hAnsi="Arial" w:cs="Arial"/>
                <w:kern w:val="0"/>
              </w:rPr>
            </w:pPr>
            <w:r w:rsidRPr="00DC3F63">
              <w:rPr>
                <w:rFonts w:ascii="Arial" w:hAnsi="Arial" w:cs="Arial"/>
                <w:kern w:val="0"/>
                <w:u w:val="single"/>
              </w:rPr>
              <w:t>Requirements</w:t>
            </w:r>
          </w:p>
        </w:tc>
        <w:tc>
          <w:tcPr>
            <w:tcW w:w="849" w:type="dxa"/>
          </w:tcPr>
          <w:p w14:paraId="2D2FBD2F"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1B79876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04C06EF" w14:textId="77777777" w:rsidR="00480CD9" w:rsidRPr="00DC3F63" w:rsidRDefault="00480CD9" w:rsidP="00DC3F63">
            <w:pPr>
              <w:rPr>
                <w:rFonts w:ascii="Arial" w:hAnsi="Arial" w:cs="Arial"/>
                <w:kern w:val="0"/>
              </w:rPr>
            </w:pPr>
            <w:r w:rsidRPr="00DC3F63">
              <w:rPr>
                <w:rFonts w:ascii="Arial" w:hAnsi="Arial" w:cs="Arial"/>
                <w:kern w:val="0"/>
              </w:rPr>
              <w:t>03I</w:t>
            </w:r>
          </w:p>
        </w:tc>
        <w:tc>
          <w:tcPr>
            <w:tcW w:w="1010" w:type="dxa"/>
          </w:tcPr>
          <w:p w14:paraId="1FB2BF1D" w14:textId="77777777" w:rsidR="00480CD9" w:rsidRPr="00DC3F63" w:rsidRDefault="00480CD9" w:rsidP="00DC3F63">
            <w:pPr>
              <w:rPr>
                <w:rFonts w:ascii="Arial" w:hAnsi="Arial" w:cs="Arial"/>
                <w:kern w:val="0"/>
              </w:rPr>
            </w:pPr>
            <w:r w:rsidRPr="00DC3F63">
              <w:rPr>
                <w:rFonts w:ascii="Arial" w:hAnsi="Arial" w:cs="Arial"/>
                <w:kern w:val="0"/>
              </w:rPr>
              <w:t>.0501</w:t>
            </w:r>
            <w:r>
              <w:rPr>
                <w:rFonts w:ascii="Arial" w:hAnsi="Arial" w:cs="Arial"/>
                <w:kern w:val="0"/>
              </w:rPr>
              <w:t>*</w:t>
            </w:r>
          </w:p>
        </w:tc>
        <w:tc>
          <w:tcPr>
            <w:tcW w:w="1800" w:type="dxa"/>
          </w:tcPr>
          <w:p w14:paraId="275A8F88"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16A01C6" w14:textId="77777777" w:rsidTr="00EF3968">
        <w:trPr>
          <w:tblCellSpacing w:w="14" w:type="dxa"/>
        </w:trPr>
        <w:tc>
          <w:tcPr>
            <w:tcW w:w="5904" w:type="dxa"/>
          </w:tcPr>
          <w:p w14:paraId="556771C7" w14:textId="77777777" w:rsidR="00480CD9" w:rsidRPr="00DC3F63" w:rsidRDefault="00480CD9" w:rsidP="00DC3F63">
            <w:pPr>
              <w:rPr>
                <w:rFonts w:ascii="Arial" w:hAnsi="Arial" w:cs="Arial"/>
                <w:kern w:val="0"/>
              </w:rPr>
            </w:pPr>
            <w:r w:rsidRPr="00DC3F63">
              <w:rPr>
                <w:rFonts w:ascii="Arial" w:hAnsi="Arial" w:cs="Arial"/>
                <w:kern w:val="0"/>
                <w:u w:val="single"/>
              </w:rPr>
              <w:t>Requirements</w:t>
            </w:r>
          </w:p>
        </w:tc>
        <w:tc>
          <w:tcPr>
            <w:tcW w:w="849" w:type="dxa"/>
          </w:tcPr>
          <w:p w14:paraId="7C84B6A8"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A60434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A025C41"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3799F272" w14:textId="77777777" w:rsidR="00480CD9" w:rsidRPr="00DC3F63" w:rsidRDefault="00480CD9" w:rsidP="00DC3F63">
            <w:pPr>
              <w:rPr>
                <w:rFonts w:ascii="Arial" w:hAnsi="Arial" w:cs="Arial"/>
                <w:kern w:val="0"/>
              </w:rPr>
            </w:pPr>
            <w:r w:rsidRPr="00DC3F63">
              <w:rPr>
                <w:rFonts w:ascii="Arial" w:hAnsi="Arial" w:cs="Arial"/>
                <w:kern w:val="0"/>
              </w:rPr>
              <w:t>.0201</w:t>
            </w:r>
            <w:r>
              <w:rPr>
                <w:rFonts w:ascii="Arial" w:hAnsi="Arial" w:cs="Arial"/>
                <w:kern w:val="0"/>
              </w:rPr>
              <w:t>*</w:t>
            </w:r>
          </w:p>
        </w:tc>
        <w:tc>
          <w:tcPr>
            <w:tcW w:w="1800" w:type="dxa"/>
          </w:tcPr>
          <w:p w14:paraId="27F6C82C"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B749467" w14:textId="77777777" w:rsidTr="00EF3968">
        <w:trPr>
          <w:tblCellSpacing w:w="14" w:type="dxa"/>
        </w:trPr>
        <w:tc>
          <w:tcPr>
            <w:tcW w:w="5904" w:type="dxa"/>
          </w:tcPr>
          <w:p w14:paraId="1AD2CED7" w14:textId="77777777" w:rsidR="00480CD9" w:rsidRPr="00DC3F63" w:rsidRDefault="00480CD9" w:rsidP="00DC3F63">
            <w:pPr>
              <w:rPr>
                <w:rFonts w:ascii="Arial" w:hAnsi="Arial" w:cs="Arial"/>
                <w:kern w:val="0"/>
              </w:rPr>
            </w:pPr>
            <w:r w:rsidRPr="00DC3F63">
              <w:rPr>
                <w:rFonts w:ascii="Arial" w:hAnsi="Arial" w:cs="Arial"/>
                <w:kern w:val="0"/>
                <w:u w:val="single"/>
              </w:rPr>
              <w:t>Duplicate Copy</w:t>
            </w:r>
          </w:p>
        </w:tc>
        <w:tc>
          <w:tcPr>
            <w:tcW w:w="849" w:type="dxa"/>
          </w:tcPr>
          <w:p w14:paraId="2455D3A4"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BA503A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4893B83"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2FBCEC61" w14:textId="77777777" w:rsidR="00480CD9" w:rsidRPr="00DC3F63" w:rsidRDefault="00480CD9" w:rsidP="00DC3F63">
            <w:pPr>
              <w:rPr>
                <w:rFonts w:ascii="Arial" w:hAnsi="Arial" w:cs="Arial"/>
                <w:kern w:val="0"/>
              </w:rPr>
            </w:pPr>
            <w:r w:rsidRPr="00DC3F63">
              <w:rPr>
                <w:rFonts w:ascii="Arial" w:hAnsi="Arial" w:cs="Arial"/>
                <w:kern w:val="0"/>
              </w:rPr>
              <w:t>.0204</w:t>
            </w:r>
            <w:r>
              <w:rPr>
                <w:rFonts w:ascii="Arial" w:hAnsi="Arial" w:cs="Arial"/>
                <w:kern w:val="0"/>
              </w:rPr>
              <w:t>*</w:t>
            </w:r>
          </w:p>
        </w:tc>
        <w:tc>
          <w:tcPr>
            <w:tcW w:w="1800" w:type="dxa"/>
          </w:tcPr>
          <w:p w14:paraId="7DC50C44"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B2FA0E7" w14:textId="77777777" w:rsidTr="00EF3968">
        <w:trPr>
          <w:tblCellSpacing w:w="14" w:type="dxa"/>
        </w:trPr>
        <w:tc>
          <w:tcPr>
            <w:tcW w:w="5904" w:type="dxa"/>
          </w:tcPr>
          <w:p w14:paraId="126DE519" w14:textId="77777777" w:rsidR="00480CD9" w:rsidRPr="00DC3F63" w:rsidRDefault="00480CD9" w:rsidP="00DC3F63">
            <w:pPr>
              <w:rPr>
                <w:rFonts w:ascii="Arial" w:hAnsi="Arial" w:cs="Arial"/>
                <w:kern w:val="0"/>
              </w:rPr>
            </w:pPr>
            <w:r w:rsidRPr="00DC3F63">
              <w:rPr>
                <w:rFonts w:ascii="Arial" w:hAnsi="Arial" w:cs="Arial"/>
                <w:kern w:val="0"/>
                <w:u w:val="single"/>
              </w:rPr>
              <w:t>Classroom Facility</w:t>
            </w:r>
          </w:p>
        </w:tc>
        <w:tc>
          <w:tcPr>
            <w:tcW w:w="849" w:type="dxa"/>
          </w:tcPr>
          <w:p w14:paraId="1CFAB3F8"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58D6FA4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A4D2135"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0BFFC1CD" w14:textId="77777777" w:rsidR="00480CD9" w:rsidRPr="00DC3F63" w:rsidRDefault="00480CD9" w:rsidP="00DC3F63">
            <w:pPr>
              <w:rPr>
                <w:rFonts w:ascii="Arial" w:hAnsi="Arial" w:cs="Arial"/>
                <w:kern w:val="0"/>
              </w:rPr>
            </w:pPr>
            <w:r w:rsidRPr="00DC3F63">
              <w:rPr>
                <w:rFonts w:ascii="Arial" w:hAnsi="Arial" w:cs="Arial"/>
                <w:kern w:val="0"/>
              </w:rPr>
              <w:t>.0303</w:t>
            </w:r>
            <w:r>
              <w:rPr>
                <w:rFonts w:ascii="Arial" w:hAnsi="Arial" w:cs="Arial"/>
                <w:kern w:val="0"/>
              </w:rPr>
              <w:t>*</w:t>
            </w:r>
          </w:p>
        </w:tc>
        <w:tc>
          <w:tcPr>
            <w:tcW w:w="1800" w:type="dxa"/>
          </w:tcPr>
          <w:p w14:paraId="6DBA9D40"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61B40D2" w14:textId="77777777" w:rsidTr="00EF3968">
        <w:trPr>
          <w:tblCellSpacing w:w="14" w:type="dxa"/>
        </w:trPr>
        <w:tc>
          <w:tcPr>
            <w:tcW w:w="5904" w:type="dxa"/>
          </w:tcPr>
          <w:p w14:paraId="5D3C931C" w14:textId="77777777" w:rsidR="00480CD9" w:rsidRPr="00DC3F63" w:rsidRDefault="00480CD9" w:rsidP="00DC3F63">
            <w:pPr>
              <w:rPr>
                <w:rFonts w:ascii="Arial" w:hAnsi="Arial" w:cs="Arial"/>
                <w:kern w:val="0"/>
              </w:rPr>
            </w:pPr>
            <w:r w:rsidRPr="00DC3F63">
              <w:rPr>
                <w:rFonts w:ascii="Arial" w:hAnsi="Arial" w:cs="Arial"/>
                <w:kern w:val="0"/>
                <w:u w:val="single"/>
              </w:rPr>
              <w:t>Inspections</w:t>
            </w:r>
          </w:p>
        </w:tc>
        <w:tc>
          <w:tcPr>
            <w:tcW w:w="849" w:type="dxa"/>
          </w:tcPr>
          <w:p w14:paraId="77E4872A"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152248F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F5655E4"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0E29F914" w14:textId="77777777" w:rsidR="00480CD9" w:rsidRPr="00DC3F63" w:rsidRDefault="00480CD9" w:rsidP="00DC3F63">
            <w:pPr>
              <w:rPr>
                <w:rFonts w:ascii="Arial" w:hAnsi="Arial" w:cs="Arial"/>
                <w:kern w:val="0"/>
              </w:rPr>
            </w:pPr>
            <w:r w:rsidRPr="00DC3F63">
              <w:rPr>
                <w:rFonts w:ascii="Arial" w:hAnsi="Arial" w:cs="Arial"/>
                <w:kern w:val="0"/>
              </w:rPr>
              <w:t>.0305</w:t>
            </w:r>
            <w:r>
              <w:rPr>
                <w:rFonts w:ascii="Arial" w:hAnsi="Arial" w:cs="Arial"/>
                <w:kern w:val="0"/>
              </w:rPr>
              <w:t>*</w:t>
            </w:r>
          </w:p>
        </w:tc>
        <w:tc>
          <w:tcPr>
            <w:tcW w:w="1800" w:type="dxa"/>
          </w:tcPr>
          <w:p w14:paraId="7B45214B"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F2B8F0A" w14:textId="77777777" w:rsidTr="00EF3968">
        <w:trPr>
          <w:tblCellSpacing w:w="14" w:type="dxa"/>
        </w:trPr>
        <w:tc>
          <w:tcPr>
            <w:tcW w:w="5904" w:type="dxa"/>
          </w:tcPr>
          <w:p w14:paraId="7E927474" w14:textId="77777777" w:rsidR="00480CD9" w:rsidRPr="00DC3F63" w:rsidRDefault="00480CD9" w:rsidP="00DC3F63">
            <w:pPr>
              <w:rPr>
                <w:rFonts w:ascii="Arial" w:hAnsi="Arial" w:cs="Arial"/>
                <w:kern w:val="0"/>
              </w:rPr>
            </w:pPr>
            <w:r w:rsidRPr="00DC3F63">
              <w:rPr>
                <w:rFonts w:ascii="Arial" w:hAnsi="Arial" w:cs="Arial"/>
                <w:kern w:val="0"/>
                <w:u w:val="single"/>
              </w:rPr>
              <w:t>Course of Instruction</w:t>
            </w:r>
          </w:p>
        </w:tc>
        <w:tc>
          <w:tcPr>
            <w:tcW w:w="849" w:type="dxa"/>
          </w:tcPr>
          <w:p w14:paraId="538A80DF"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037ED93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4608DB1"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7728904C" w14:textId="77777777" w:rsidR="00480CD9" w:rsidRPr="00DC3F63" w:rsidRDefault="00480CD9" w:rsidP="00DC3F63">
            <w:pPr>
              <w:rPr>
                <w:rFonts w:ascii="Arial" w:hAnsi="Arial" w:cs="Arial"/>
                <w:kern w:val="0"/>
              </w:rPr>
            </w:pPr>
            <w:r w:rsidRPr="00DC3F63">
              <w:rPr>
                <w:rFonts w:ascii="Arial" w:hAnsi="Arial" w:cs="Arial"/>
                <w:kern w:val="0"/>
              </w:rPr>
              <w:t>.0306</w:t>
            </w:r>
            <w:r>
              <w:rPr>
                <w:rFonts w:ascii="Arial" w:hAnsi="Arial" w:cs="Arial"/>
                <w:kern w:val="0"/>
              </w:rPr>
              <w:t>*</w:t>
            </w:r>
          </w:p>
        </w:tc>
        <w:tc>
          <w:tcPr>
            <w:tcW w:w="1800" w:type="dxa"/>
          </w:tcPr>
          <w:p w14:paraId="6A349B0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4E6C10A" w14:textId="77777777" w:rsidTr="00EF3968">
        <w:trPr>
          <w:tblCellSpacing w:w="14" w:type="dxa"/>
        </w:trPr>
        <w:tc>
          <w:tcPr>
            <w:tcW w:w="5904" w:type="dxa"/>
          </w:tcPr>
          <w:p w14:paraId="451B6160" w14:textId="77777777" w:rsidR="00480CD9" w:rsidRPr="00DC3F63" w:rsidRDefault="00480CD9" w:rsidP="00DC3F63">
            <w:pPr>
              <w:rPr>
                <w:rFonts w:ascii="Arial" w:hAnsi="Arial" w:cs="Arial"/>
                <w:kern w:val="0"/>
              </w:rPr>
            </w:pPr>
            <w:r w:rsidRPr="00DC3F63">
              <w:rPr>
                <w:rFonts w:ascii="Arial" w:hAnsi="Arial" w:cs="Arial"/>
                <w:kern w:val="0"/>
                <w:u w:val="single"/>
              </w:rPr>
              <w:t>Student Requirements</w:t>
            </w:r>
          </w:p>
        </w:tc>
        <w:tc>
          <w:tcPr>
            <w:tcW w:w="849" w:type="dxa"/>
          </w:tcPr>
          <w:p w14:paraId="46738BB2"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59C3141D"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BE77E51"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6AE5C4D6" w14:textId="77777777" w:rsidR="00480CD9" w:rsidRPr="00DC3F63" w:rsidRDefault="00480CD9" w:rsidP="00DC3F63">
            <w:pPr>
              <w:rPr>
                <w:rFonts w:ascii="Arial" w:hAnsi="Arial" w:cs="Arial"/>
                <w:kern w:val="0"/>
              </w:rPr>
            </w:pPr>
            <w:r w:rsidRPr="00DC3F63">
              <w:rPr>
                <w:rFonts w:ascii="Arial" w:hAnsi="Arial" w:cs="Arial"/>
                <w:kern w:val="0"/>
              </w:rPr>
              <w:t>.0307</w:t>
            </w:r>
            <w:r>
              <w:rPr>
                <w:rFonts w:ascii="Arial" w:hAnsi="Arial" w:cs="Arial"/>
                <w:kern w:val="0"/>
              </w:rPr>
              <w:t>*</w:t>
            </w:r>
          </w:p>
        </w:tc>
        <w:tc>
          <w:tcPr>
            <w:tcW w:w="1800" w:type="dxa"/>
          </w:tcPr>
          <w:p w14:paraId="0BBD36AA"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2556F7F" w14:textId="77777777" w:rsidTr="00EF3968">
        <w:trPr>
          <w:tblCellSpacing w:w="14" w:type="dxa"/>
        </w:trPr>
        <w:tc>
          <w:tcPr>
            <w:tcW w:w="5904" w:type="dxa"/>
          </w:tcPr>
          <w:p w14:paraId="5388A00E" w14:textId="77777777" w:rsidR="00480CD9" w:rsidRPr="00DC3F63" w:rsidRDefault="00480CD9" w:rsidP="00DC3F63">
            <w:pPr>
              <w:rPr>
                <w:rFonts w:ascii="Arial" w:hAnsi="Arial" w:cs="Arial"/>
                <w:kern w:val="0"/>
              </w:rPr>
            </w:pPr>
            <w:r w:rsidRPr="00DC3F63">
              <w:rPr>
                <w:rFonts w:ascii="Arial" w:hAnsi="Arial" w:cs="Arial"/>
                <w:kern w:val="0"/>
                <w:u w:val="single"/>
              </w:rPr>
              <w:t>Registration: Insurance: Inspection</w:t>
            </w:r>
          </w:p>
        </w:tc>
        <w:tc>
          <w:tcPr>
            <w:tcW w:w="849" w:type="dxa"/>
          </w:tcPr>
          <w:p w14:paraId="3B712A01"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7F6537E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91FC847"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035340C3" w14:textId="77777777" w:rsidR="00480CD9" w:rsidRPr="00DC3F63" w:rsidRDefault="00480CD9" w:rsidP="00DC3F63">
            <w:pPr>
              <w:rPr>
                <w:rFonts w:ascii="Arial" w:hAnsi="Arial" w:cs="Arial"/>
                <w:kern w:val="0"/>
              </w:rPr>
            </w:pPr>
            <w:r w:rsidRPr="00DC3F63">
              <w:rPr>
                <w:rFonts w:ascii="Arial" w:hAnsi="Arial" w:cs="Arial"/>
                <w:kern w:val="0"/>
              </w:rPr>
              <w:t>.0402</w:t>
            </w:r>
            <w:r>
              <w:rPr>
                <w:rFonts w:ascii="Arial" w:hAnsi="Arial" w:cs="Arial"/>
                <w:kern w:val="0"/>
              </w:rPr>
              <w:t>*</w:t>
            </w:r>
          </w:p>
        </w:tc>
        <w:tc>
          <w:tcPr>
            <w:tcW w:w="1800" w:type="dxa"/>
          </w:tcPr>
          <w:p w14:paraId="2BE81AB6"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719BE93" w14:textId="77777777" w:rsidTr="00EF3968">
        <w:trPr>
          <w:tblCellSpacing w:w="14" w:type="dxa"/>
        </w:trPr>
        <w:tc>
          <w:tcPr>
            <w:tcW w:w="5904" w:type="dxa"/>
          </w:tcPr>
          <w:p w14:paraId="22A3082C" w14:textId="77777777" w:rsidR="00480CD9" w:rsidRPr="00DC3F63" w:rsidRDefault="00480CD9" w:rsidP="00DC3F63">
            <w:pPr>
              <w:rPr>
                <w:rFonts w:ascii="Arial" w:hAnsi="Arial" w:cs="Arial"/>
                <w:kern w:val="0"/>
              </w:rPr>
            </w:pPr>
            <w:r w:rsidRPr="00DC3F63">
              <w:rPr>
                <w:rFonts w:ascii="Arial" w:hAnsi="Arial" w:cs="Arial"/>
                <w:kern w:val="0"/>
                <w:u w:val="single"/>
              </w:rPr>
              <w:t>Requirements</w:t>
            </w:r>
          </w:p>
        </w:tc>
        <w:tc>
          <w:tcPr>
            <w:tcW w:w="849" w:type="dxa"/>
          </w:tcPr>
          <w:p w14:paraId="637D39D4" w14:textId="77777777" w:rsidR="00480CD9" w:rsidRPr="00DC3F63" w:rsidRDefault="00480CD9" w:rsidP="00DC3F63">
            <w:pPr>
              <w:jc w:val="right"/>
              <w:rPr>
                <w:rFonts w:ascii="Arial" w:hAnsi="Arial" w:cs="Arial"/>
                <w:kern w:val="0"/>
              </w:rPr>
            </w:pPr>
            <w:r w:rsidRPr="00DC3F63">
              <w:rPr>
                <w:rFonts w:ascii="Arial" w:hAnsi="Arial" w:cs="Arial"/>
                <w:kern w:val="0"/>
              </w:rPr>
              <w:t>19A</w:t>
            </w:r>
          </w:p>
        </w:tc>
        <w:tc>
          <w:tcPr>
            <w:tcW w:w="709" w:type="dxa"/>
          </w:tcPr>
          <w:p w14:paraId="5620738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5FDB387" w14:textId="77777777" w:rsidR="00480CD9" w:rsidRPr="00DC3F63" w:rsidRDefault="00480CD9" w:rsidP="00DC3F63">
            <w:pPr>
              <w:rPr>
                <w:rFonts w:ascii="Arial" w:hAnsi="Arial" w:cs="Arial"/>
                <w:kern w:val="0"/>
              </w:rPr>
            </w:pPr>
            <w:r w:rsidRPr="00DC3F63">
              <w:rPr>
                <w:rFonts w:ascii="Arial" w:hAnsi="Arial" w:cs="Arial"/>
                <w:kern w:val="0"/>
              </w:rPr>
              <w:t>03J</w:t>
            </w:r>
          </w:p>
        </w:tc>
        <w:tc>
          <w:tcPr>
            <w:tcW w:w="1010" w:type="dxa"/>
          </w:tcPr>
          <w:p w14:paraId="60DD0A92" w14:textId="77777777" w:rsidR="00480CD9" w:rsidRPr="00DC3F63" w:rsidRDefault="00480CD9" w:rsidP="00DC3F63">
            <w:pPr>
              <w:rPr>
                <w:rFonts w:ascii="Arial" w:hAnsi="Arial" w:cs="Arial"/>
                <w:kern w:val="0"/>
              </w:rPr>
            </w:pPr>
            <w:r w:rsidRPr="00DC3F63">
              <w:rPr>
                <w:rFonts w:ascii="Arial" w:hAnsi="Arial" w:cs="Arial"/>
                <w:kern w:val="0"/>
              </w:rPr>
              <w:t>.0601</w:t>
            </w:r>
            <w:r>
              <w:rPr>
                <w:rFonts w:ascii="Arial" w:hAnsi="Arial" w:cs="Arial"/>
                <w:kern w:val="0"/>
              </w:rPr>
              <w:t>*</w:t>
            </w:r>
          </w:p>
        </w:tc>
        <w:tc>
          <w:tcPr>
            <w:tcW w:w="1800" w:type="dxa"/>
          </w:tcPr>
          <w:p w14:paraId="1AEB7CA6"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D2DA9F8" w14:textId="77777777" w:rsidTr="00BA4607">
        <w:trPr>
          <w:tblCellSpacing w:w="14" w:type="dxa"/>
        </w:trPr>
        <w:tc>
          <w:tcPr>
            <w:tcW w:w="10924" w:type="dxa"/>
            <w:gridSpan w:val="6"/>
          </w:tcPr>
          <w:p w14:paraId="11B0F82E"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Dental Examiners, Board of</w:t>
            </w:r>
          </w:p>
        </w:tc>
      </w:tr>
      <w:tr w:rsidR="00480CD9" w:rsidRPr="00DC3F63" w14:paraId="23CAC31E" w14:textId="77777777" w:rsidTr="00EF3968">
        <w:trPr>
          <w:tblCellSpacing w:w="14" w:type="dxa"/>
        </w:trPr>
        <w:tc>
          <w:tcPr>
            <w:tcW w:w="5904" w:type="dxa"/>
          </w:tcPr>
          <w:p w14:paraId="6BDE5DD7" w14:textId="77777777" w:rsidR="00480CD9" w:rsidRPr="00DC3F63" w:rsidRDefault="00480CD9" w:rsidP="00DC3F63">
            <w:pPr>
              <w:rPr>
                <w:rFonts w:ascii="Arial" w:hAnsi="Arial" w:cs="Arial"/>
                <w:kern w:val="0"/>
              </w:rPr>
            </w:pPr>
            <w:r w:rsidRPr="00DC3F63">
              <w:rPr>
                <w:rFonts w:ascii="Arial" w:hAnsi="Arial" w:cs="Arial"/>
                <w:kern w:val="0"/>
                <w:u w:val="single"/>
              </w:rPr>
              <w:t>Premises</w:t>
            </w:r>
          </w:p>
        </w:tc>
        <w:tc>
          <w:tcPr>
            <w:tcW w:w="849" w:type="dxa"/>
          </w:tcPr>
          <w:p w14:paraId="4CC2FDA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F892BD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C6461FF" w14:textId="77777777" w:rsidR="00480CD9" w:rsidRPr="00DC3F63" w:rsidRDefault="00480CD9" w:rsidP="00DC3F63">
            <w:pPr>
              <w:rPr>
                <w:rFonts w:ascii="Arial" w:hAnsi="Arial" w:cs="Arial"/>
                <w:kern w:val="0"/>
              </w:rPr>
            </w:pPr>
            <w:r w:rsidRPr="00DC3F63">
              <w:rPr>
                <w:rFonts w:ascii="Arial" w:hAnsi="Arial" w:cs="Arial"/>
                <w:kern w:val="0"/>
              </w:rPr>
              <w:t>16J</w:t>
            </w:r>
          </w:p>
        </w:tc>
        <w:tc>
          <w:tcPr>
            <w:tcW w:w="1010" w:type="dxa"/>
          </w:tcPr>
          <w:p w14:paraId="32107424" w14:textId="77777777" w:rsidR="00480CD9" w:rsidRPr="00DC3F63" w:rsidRDefault="00480CD9" w:rsidP="00DC3F63">
            <w:pPr>
              <w:rPr>
                <w:rFonts w:ascii="Arial" w:hAnsi="Arial" w:cs="Arial"/>
                <w:kern w:val="0"/>
              </w:rPr>
            </w:pPr>
            <w:r w:rsidRPr="00DC3F63">
              <w:rPr>
                <w:rFonts w:ascii="Arial" w:hAnsi="Arial" w:cs="Arial"/>
                <w:kern w:val="0"/>
              </w:rPr>
              <w:t>.0101</w:t>
            </w:r>
            <w:r>
              <w:rPr>
                <w:rFonts w:ascii="Arial" w:hAnsi="Arial" w:cs="Arial"/>
                <w:kern w:val="0"/>
              </w:rPr>
              <w:t>*</w:t>
            </w:r>
          </w:p>
        </w:tc>
        <w:tc>
          <w:tcPr>
            <w:tcW w:w="1800" w:type="dxa"/>
          </w:tcPr>
          <w:p w14:paraId="3C445056" w14:textId="77777777" w:rsidR="00480CD9" w:rsidRPr="00DC3F63" w:rsidRDefault="00480CD9" w:rsidP="00DC3F63">
            <w:pPr>
              <w:rPr>
                <w:rFonts w:ascii="Arial" w:hAnsi="Arial" w:cs="Arial"/>
                <w:kern w:val="0"/>
              </w:rPr>
            </w:pPr>
            <w:r>
              <w:rPr>
                <w:rFonts w:ascii="Arial" w:hAnsi="Arial" w:cs="Arial"/>
                <w:kern w:val="0"/>
              </w:rPr>
              <w:t>35:12 NCR</w:t>
            </w:r>
          </w:p>
        </w:tc>
      </w:tr>
      <w:tr w:rsidR="00480CD9" w:rsidRPr="00DC3F63" w14:paraId="4737A45B" w14:textId="77777777" w:rsidTr="00EF3968">
        <w:trPr>
          <w:tblCellSpacing w:w="14" w:type="dxa"/>
        </w:trPr>
        <w:tc>
          <w:tcPr>
            <w:tcW w:w="5904" w:type="dxa"/>
          </w:tcPr>
          <w:p w14:paraId="34AC2181" w14:textId="77777777" w:rsidR="00480CD9" w:rsidRPr="00DC3F63" w:rsidRDefault="00480CD9" w:rsidP="00DC3F63">
            <w:pPr>
              <w:rPr>
                <w:rFonts w:ascii="Arial" w:hAnsi="Arial" w:cs="Arial"/>
                <w:kern w:val="0"/>
              </w:rPr>
            </w:pPr>
            <w:r w:rsidRPr="00DC3F63">
              <w:rPr>
                <w:rFonts w:ascii="Arial" w:hAnsi="Arial" w:cs="Arial"/>
                <w:kern w:val="0"/>
                <w:u w:val="single"/>
              </w:rPr>
              <w:t>Sterilization and Infection Control</w:t>
            </w:r>
          </w:p>
        </w:tc>
        <w:tc>
          <w:tcPr>
            <w:tcW w:w="849" w:type="dxa"/>
          </w:tcPr>
          <w:p w14:paraId="4A8E0FE7"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704FA0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4F94BC5" w14:textId="77777777" w:rsidR="00480CD9" w:rsidRPr="00DC3F63" w:rsidRDefault="00480CD9" w:rsidP="00DC3F63">
            <w:pPr>
              <w:rPr>
                <w:rFonts w:ascii="Arial" w:hAnsi="Arial" w:cs="Arial"/>
                <w:kern w:val="0"/>
              </w:rPr>
            </w:pPr>
            <w:r w:rsidRPr="00DC3F63">
              <w:rPr>
                <w:rFonts w:ascii="Arial" w:hAnsi="Arial" w:cs="Arial"/>
                <w:kern w:val="0"/>
              </w:rPr>
              <w:t>16J</w:t>
            </w:r>
          </w:p>
        </w:tc>
        <w:tc>
          <w:tcPr>
            <w:tcW w:w="1010" w:type="dxa"/>
          </w:tcPr>
          <w:p w14:paraId="0ADC7AE5" w14:textId="77777777" w:rsidR="00480CD9" w:rsidRPr="00DC3F63" w:rsidRDefault="00480CD9" w:rsidP="00DC3F63">
            <w:pPr>
              <w:rPr>
                <w:rFonts w:ascii="Arial" w:hAnsi="Arial" w:cs="Arial"/>
                <w:kern w:val="0"/>
              </w:rPr>
            </w:pPr>
            <w:r w:rsidRPr="00DC3F63">
              <w:rPr>
                <w:rFonts w:ascii="Arial" w:hAnsi="Arial" w:cs="Arial"/>
                <w:kern w:val="0"/>
              </w:rPr>
              <w:t>.0103</w:t>
            </w:r>
          </w:p>
        </w:tc>
        <w:tc>
          <w:tcPr>
            <w:tcW w:w="1800" w:type="dxa"/>
          </w:tcPr>
          <w:p w14:paraId="47634AC1" w14:textId="77777777" w:rsidR="00480CD9" w:rsidRPr="00DC3F63" w:rsidRDefault="00480CD9" w:rsidP="00DC3F63">
            <w:pPr>
              <w:rPr>
                <w:rFonts w:ascii="Arial" w:hAnsi="Arial" w:cs="Arial"/>
                <w:kern w:val="0"/>
              </w:rPr>
            </w:pPr>
            <w:r>
              <w:rPr>
                <w:rFonts w:ascii="Arial" w:hAnsi="Arial" w:cs="Arial"/>
                <w:kern w:val="0"/>
              </w:rPr>
              <w:t>35:12 NCR</w:t>
            </w:r>
          </w:p>
        </w:tc>
      </w:tr>
      <w:tr w:rsidR="00480CD9" w:rsidRPr="00DC3F63" w14:paraId="3D5EB4B3" w14:textId="77777777" w:rsidTr="00BA4607">
        <w:trPr>
          <w:tblCellSpacing w:w="14" w:type="dxa"/>
        </w:trPr>
        <w:tc>
          <w:tcPr>
            <w:tcW w:w="10924" w:type="dxa"/>
            <w:gridSpan w:val="6"/>
          </w:tcPr>
          <w:p w14:paraId="3CA91385"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Interpreter and Transliterator Licensing Board</w:t>
            </w:r>
          </w:p>
        </w:tc>
      </w:tr>
      <w:tr w:rsidR="00480CD9" w:rsidRPr="00DC3F63" w14:paraId="4FED973C" w14:textId="77777777" w:rsidTr="00EF3968">
        <w:trPr>
          <w:tblCellSpacing w:w="14" w:type="dxa"/>
        </w:trPr>
        <w:tc>
          <w:tcPr>
            <w:tcW w:w="5904" w:type="dxa"/>
          </w:tcPr>
          <w:p w14:paraId="754719A1" w14:textId="77777777" w:rsidR="00480CD9" w:rsidRPr="00DC3F63" w:rsidRDefault="00480CD9" w:rsidP="00DC3F63">
            <w:pPr>
              <w:rPr>
                <w:rFonts w:ascii="Arial" w:hAnsi="Arial" w:cs="Arial"/>
                <w:kern w:val="0"/>
              </w:rPr>
            </w:pPr>
            <w:r w:rsidRPr="00DC3F63">
              <w:rPr>
                <w:rFonts w:ascii="Arial" w:hAnsi="Arial" w:cs="Arial"/>
                <w:kern w:val="0"/>
                <w:u w:val="single"/>
              </w:rPr>
              <w:t>Continuing Education Requirements</w:t>
            </w:r>
          </w:p>
        </w:tc>
        <w:tc>
          <w:tcPr>
            <w:tcW w:w="849" w:type="dxa"/>
          </w:tcPr>
          <w:p w14:paraId="43AF3730"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33E5167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69B8787" w14:textId="77777777" w:rsidR="00480CD9" w:rsidRPr="00DC3F63" w:rsidRDefault="00480CD9" w:rsidP="00DC3F63">
            <w:pPr>
              <w:rPr>
                <w:rFonts w:ascii="Arial" w:hAnsi="Arial" w:cs="Arial"/>
                <w:kern w:val="0"/>
              </w:rPr>
            </w:pPr>
            <w:r w:rsidRPr="00DC3F63">
              <w:rPr>
                <w:rFonts w:ascii="Arial" w:hAnsi="Arial" w:cs="Arial"/>
                <w:kern w:val="0"/>
              </w:rPr>
              <w:t>25</w:t>
            </w:r>
          </w:p>
        </w:tc>
        <w:tc>
          <w:tcPr>
            <w:tcW w:w="1010" w:type="dxa"/>
          </w:tcPr>
          <w:p w14:paraId="47AB3E01" w14:textId="77777777" w:rsidR="00480CD9" w:rsidRPr="00DC3F63" w:rsidRDefault="00480CD9" w:rsidP="00DC3F63">
            <w:pPr>
              <w:rPr>
                <w:rFonts w:ascii="Arial" w:hAnsi="Arial" w:cs="Arial"/>
                <w:kern w:val="0"/>
              </w:rPr>
            </w:pPr>
            <w:r w:rsidRPr="00DC3F63">
              <w:rPr>
                <w:rFonts w:ascii="Arial" w:hAnsi="Arial" w:cs="Arial"/>
                <w:kern w:val="0"/>
              </w:rPr>
              <w:t>.0501</w:t>
            </w:r>
            <w:r>
              <w:rPr>
                <w:rFonts w:ascii="Arial" w:hAnsi="Arial" w:cs="Arial"/>
                <w:kern w:val="0"/>
              </w:rPr>
              <w:t>*</w:t>
            </w:r>
          </w:p>
        </w:tc>
        <w:tc>
          <w:tcPr>
            <w:tcW w:w="1800" w:type="dxa"/>
          </w:tcPr>
          <w:p w14:paraId="0F767EDD" w14:textId="77777777" w:rsidR="00480CD9" w:rsidRPr="00DC3F63" w:rsidRDefault="00480CD9" w:rsidP="00DC3F63">
            <w:pPr>
              <w:rPr>
                <w:rFonts w:ascii="Arial" w:hAnsi="Arial" w:cs="Arial"/>
                <w:kern w:val="0"/>
              </w:rPr>
            </w:pPr>
            <w:r>
              <w:rPr>
                <w:rFonts w:ascii="Arial" w:hAnsi="Arial" w:cs="Arial"/>
                <w:kern w:val="0"/>
              </w:rPr>
              <w:t>35:16 NCR</w:t>
            </w:r>
          </w:p>
        </w:tc>
      </w:tr>
      <w:tr w:rsidR="00480CD9" w:rsidRPr="00DC3F63" w14:paraId="05FBC6C0" w14:textId="77777777" w:rsidTr="00BA4607">
        <w:trPr>
          <w:tblCellSpacing w:w="14" w:type="dxa"/>
        </w:trPr>
        <w:tc>
          <w:tcPr>
            <w:tcW w:w="10924" w:type="dxa"/>
            <w:gridSpan w:val="6"/>
          </w:tcPr>
          <w:p w14:paraId="657E9D9C" w14:textId="77777777" w:rsidR="00802225" w:rsidRDefault="00802225" w:rsidP="00DC3F63">
            <w:pPr>
              <w:spacing w:before="240"/>
              <w:rPr>
                <w:rFonts w:ascii="Arial" w:hAnsi="Arial" w:cs="Arial"/>
                <w:b/>
                <w:bCs/>
                <w:caps/>
                <w:kern w:val="0"/>
                <w:szCs w:val="24"/>
              </w:rPr>
            </w:pPr>
          </w:p>
          <w:p w14:paraId="68CFC66A" w14:textId="3F240FCA"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lastRenderedPageBreak/>
              <w:t>Landscape Contractors' Licensing Board</w:t>
            </w:r>
          </w:p>
        </w:tc>
      </w:tr>
      <w:tr w:rsidR="00480CD9" w:rsidRPr="00DC3F63" w14:paraId="1227EFC5" w14:textId="77777777" w:rsidTr="00EF3968">
        <w:trPr>
          <w:tblCellSpacing w:w="14" w:type="dxa"/>
        </w:trPr>
        <w:tc>
          <w:tcPr>
            <w:tcW w:w="5904" w:type="dxa"/>
          </w:tcPr>
          <w:p w14:paraId="270458FE" w14:textId="77777777" w:rsidR="00480CD9" w:rsidRPr="00DC3F63" w:rsidRDefault="00480CD9" w:rsidP="00DC3F63">
            <w:pPr>
              <w:rPr>
                <w:rFonts w:ascii="Arial" w:hAnsi="Arial" w:cs="Arial"/>
                <w:kern w:val="0"/>
              </w:rPr>
            </w:pPr>
            <w:r w:rsidRPr="00DC3F63">
              <w:rPr>
                <w:rFonts w:ascii="Arial" w:hAnsi="Arial" w:cs="Arial"/>
                <w:kern w:val="0"/>
                <w:u w:val="single"/>
              </w:rPr>
              <w:lastRenderedPageBreak/>
              <w:t>Fee Schedule</w:t>
            </w:r>
          </w:p>
        </w:tc>
        <w:tc>
          <w:tcPr>
            <w:tcW w:w="849" w:type="dxa"/>
          </w:tcPr>
          <w:p w14:paraId="6CD6C650"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0682D43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4130948" w14:textId="77777777" w:rsidR="00480CD9" w:rsidRPr="00DC3F63" w:rsidRDefault="00480CD9" w:rsidP="00DC3F63">
            <w:pPr>
              <w:rPr>
                <w:rFonts w:ascii="Arial" w:hAnsi="Arial" w:cs="Arial"/>
                <w:kern w:val="0"/>
              </w:rPr>
            </w:pPr>
            <w:r w:rsidRPr="00DC3F63">
              <w:rPr>
                <w:rFonts w:ascii="Arial" w:hAnsi="Arial" w:cs="Arial"/>
                <w:kern w:val="0"/>
              </w:rPr>
              <w:t>28B</w:t>
            </w:r>
          </w:p>
        </w:tc>
        <w:tc>
          <w:tcPr>
            <w:tcW w:w="1010" w:type="dxa"/>
          </w:tcPr>
          <w:p w14:paraId="4957F2D0" w14:textId="77777777" w:rsidR="00480CD9" w:rsidRPr="00DC3F63" w:rsidRDefault="00480CD9" w:rsidP="00DC3F63">
            <w:pPr>
              <w:rPr>
                <w:rFonts w:ascii="Arial" w:hAnsi="Arial" w:cs="Arial"/>
                <w:kern w:val="0"/>
              </w:rPr>
            </w:pPr>
            <w:r w:rsidRPr="00DC3F63">
              <w:rPr>
                <w:rFonts w:ascii="Arial" w:hAnsi="Arial" w:cs="Arial"/>
                <w:kern w:val="0"/>
              </w:rPr>
              <w:t>.0601</w:t>
            </w:r>
          </w:p>
        </w:tc>
        <w:tc>
          <w:tcPr>
            <w:tcW w:w="1800" w:type="dxa"/>
          </w:tcPr>
          <w:p w14:paraId="4E0ADF5E" w14:textId="77777777" w:rsidR="00480CD9" w:rsidRPr="00DC3F63" w:rsidRDefault="00480CD9" w:rsidP="00DC3F63">
            <w:pPr>
              <w:rPr>
                <w:rFonts w:ascii="Arial" w:hAnsi="Arial" w:cs="Arial"/>
                <w:kern w:val="0"/>
              </w:rPr>
            </w:pPr>
            <w:r>
              <w:rPr>
                <w:rFonts w:ascii="Arial" w:hAnsi="Arial" w:cs="Arial"/>
                <w:kern w:val="0"/>
              </w:rPr>
              <w:t>35:12 NCR</w:t>
            </w:r>
          </w:p>
        </w:tc>
      </w:tr>
      <w:tr w:rsidR="00480CD9" w:rsidRPr="00DC3F63" w14:paraId="4B865538" w14:textId="77777777" w:rsidTr="00BA4607">
        <w:trPr>
          <w:tblCellSpacing w:w="14" w:type="dxa"/>
        </w:trPr>
        <w:tc>
          <w:tcPr>
            <w:tcW w:w="10924" w:type="dxa"/>
            <w:gridSpan w:val="6"/>
          </w:tcPr>
          <w:p w14:paraId="21260B25"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Medical Board</w:t>
            </w:r>
          </w:p>
        </w:tc>
      </w:tr>
      <w:tr w:rsidR="00480CD9" w:rsidRPr="00DC3F63" w14:paraId="44E629F9" w14:textId="77777777" w:rsidTr="00EF3968">
        <w:trPr>
          <w:tblCellSpacing w:w="14" w:type="dxa"/>
        </w:trPr>
        <w:tc>
          <w:tcPr>
            <w:tcW w:w="5904" w:type="dxa"/>
          </w:tcPr>
          <w:p w14:paraId="7B8029D2"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7ED14D61"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3E92784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41C0C64"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13140357" w14:textId="77777777" w:rsidR="00480CD9" w:rsidRPr="00DC3F63" w:rsidRDefault="00480CD9" w:rsidP="00DC3F63">
            <w:pPr>
              <w:rPr>
                <w:rFonts w:ascii="Arial" w:hAnsi="Arial" w:cs="Arial"/>
                <w:kern w:val="0"/>
              </w:rPr>
            </w:pPr>
            <w:r w:rsidRPr="00DC3F63">
              <w:rPr>
                <w:rFonts w:ascii="Arial" w:hAnsi="Arial" w:cs="Arial"/>
                <w:kern w:val="0"/>
              </w:rPr>
              <w:t>.0101</w:t>
            </w:r>
            <w:r>
              <w:rPr>
                <w:rFonts w:ascii="Arial" w:hAnsi="Arial" w:cs="Arial"/>
                <w:kern w:val="0"/>
              </w:rPr>
              <w:t>*</w:t>
            </w:r>
          </w:p>
        </w:tc>
        <w:tc>
          <w:tcPr>
            <w:tcW w:w="1800" w:type="dxa"/>
          </w:tcPr>
          <w:p w14:paraId="01D0DE20"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1EE162D2" w14:textId="77777777" w:rsidTr="00EF3968">
        <w:trPr>
          <w:tblCellSpacing w:w="14" w:type="dxa"/>
        </w:trPr>
        <w:tc>
          <w:tcPr>
            <w:tcW w:w="5904" w:type="dxa"/>
          </w:tcPr>
          <w:p w14:paraId="4CE4FFB6" w14:textId="77777777" w:rsidR="00480CD9" w:rsidRPr="00DC3F63" w:rsidRDefault="00480CD9" w:rsidP="00DC3F63">
            <w:pPr>
              <w:rPr>
                <w:rFonts w:ascii="Arial" w:hAnsi="Arial" w:cs="Arial"/>
                <w:kern w:val="0"/>
              </w:rPr>
            </w:pPr>
            <w:r w:rsidRPr="00DC3F63">
              <w:rPr>
                <w:rFonts w:ascii="Arial" w:hAnsi="Arial" w:cs="Arial"/>
                <w:kern w:val="0"/>
                <w:u w:val="single"/>
              </w:rPr>
              <w:t>Scope of Practice</w:t>
            </w:r>
          </w:p>
        </w:tc>
        <w:tc>
          <w:tcPr>
            <w:tcW w:w="849" w:type="dxa"/>
          </w:tcPr>
          <w:p w14:paraId="0832DA30"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1E91A9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6ADBA59"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51D2913E" w14:textId="77777777" w:rsidR="00480CD9" w:rsidRPr="00DC3F63" w:rsidRDefault="00480CD9" w:rsidP="00DC3F63">
            <w:pPr>
              <w:rPr>
                <w:rFonts w:ascii="Arial" w:hAnsi="Arial" w:cs="Arial"/>
                <w:kern w:val="0"/>
              </w:rPr>
            </w:pPr>
            <w:r w:rsidRPr="00DC3F63">
              <w:rPr>
                <w:rFonts w:ascii="Arial" w:hAnsi="Arial" w:cs="Arial"/>
                <w:kern w:val="0"/>
              </w:rPr>
              <w:t>.0102</w:t>
            </w:r>
            <w:r>
              <w:rPr>
                <w:rFonts w:ascii="Arial" w:hAnsi="Arial" w:cs="Arial"/>
                <w:kern w:val="0"/>
              </w:rPr>
              <w:t>*</w:t>
            </w:r>
          </w:p>
        </w:tc>
        <w:tc>
          <w:tcPr>
            <w:tcW w:w="1800" w:type="dxa"/>
          </w:tcPr>
          <w:p w14:paraId="161AD81C"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128CB1B8" w14:textId="77777777" w:rsidTr="00EF3968">
        <w:trPr>
          <w:tblCellSpacing w:w="14" w:type="dxa"/>
        </w:trPr>
        <w:tc>
          <w:tcPr>
            <w:tcW w:w="5904" w:type="dxa"/>
          </w:tcPr>
          <w:p w14:paraId="4798D20E" w14:textId="77777777" w:rsidR="00480CD9" w:rsidRPr="00DC3F63" w:rsidRDefault="00480CD9" w:rsidP="00DC3F63">
            <w:pPr>
              <w:rPr>
                <w:rFonts w:ascii="Arial" w:hAnsi="Arial" w:cs="Arial"/>
                <w:kern w:val="0"/>
              </w:rPr>
            </w:pPr>
            <w:r w:rsidRPr="00DC3F63">
              <w:rPr>
                <w:rFonts w:ascii="Arial" w:hAnsi="Arial" w:cs="Arial"/>
                <w:kern w:val="0"/>
                <w:u w:val="single"/>
              </w:rPr>
              <w:t>Nurse Practitioner Registration</w:t>
            </w:r>
          </w:p>
        </w:tc>
        <w:tc>
          <w:tcPr>
            <w:tcW w:w="849" w:type="dxa"/>
          </w:tcPr>
          <w:p w14:paraId="4CBF2CAA"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D215DD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41999AE"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4529983B" w14:textId="77777777" w:rsidR="00480CD9" w:rsidRPr="00DC3F63" w:rsidRDefault="00480CD9" w:rsidP="00DC3F63">
            <w:pPr>
              <w:rPr>
                <w:rFonts w:ascii="Arial" w:hAnsi="Arial" w:cs="Arial"/>
                <w:kern w:val="0"/>
              </w:rPr>
            </w:pPr>
            <w:r w:rsidRPr="00DC3F63">
              <w:rPr>
                <w:rFonts w:ascii="Arial" w:hAnsi="Arial" w:cs="Arial"/>
                <w:kern w:val="0"/>
              </w:rPr>
              <w:t>.0103</w:t>
            </w:r>
            <w:r>
              <w:rPr>
                <w:rFonts w:ascii="Arial" w:hAnsi="Arial" w:cs="Arial"/>
                <w:kern w:val="0"/>
              </w:rPr>
              <w:t>*</w:t>
            </w:r>
          </w:p>
        </w:tc>
        <w:tc>
          <w:tcPr>
            <w:tcW w:w="1800" w:type="dxa"/>
          </w:tcPr>
          <w:p w14:paraId="67C1D81D"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1AA69A27" w14:textId="77777777" w:rsidTr="00EF3968">
        <w:trPr>
          <w:tblCellSpacing w:w="14" w:type="dxa"/>
        </w:trPr>
        <w:tc>
          <w:tcPr>
            <w:tcW w:w="5904" w:type="dxa"/>
          </w:tcPr>
          <w:p w14:paraId="3A8AA9E0" w14:textId="77777777" w:rsidR="00480CD9" w:rsidRPr="00DC3F63" w:rsidRDefault="00480CD9" w:rsidP="00DC3F63">
            <w:pPr>
              <w:rPr>
                <w:rFonts w:ascii="Arial" w:hAnsi="Arial" w:cs="Arial"/>
                <w:kern w:val="0"/>
              </w:rPr>
            </w:pPr>
            <w:r w:rsidRPr="00DC3F63">
              <w:rPr>
                <w:rFonts w:ascii="Arial" w:hAnsi="Arial" w:cs="Arial"/>
                <w:kern w:val="0"/>
                <w:u w:val="single"/>
              </w:rPr>
              <w:t>Education and Certification Requirements for Registration...</w:t>
            </w:r>
          </w:p>
        </w:tc>
        <w:tc>
          <w:tcPr>
            <w:tcW w:w="849" w:type="dxa"/>
          </w:tcPr>
          <w:p w14:paraId="74A3BB88"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85E435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34A7962"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3B1F8C74" w14:textId="77777777" w:rsidR="00480CD9" w:rsidRPr="00DC3F63" w:rsidRDefault="00480CD9" w:rsidP="00DC3F63">
            <w:pPr>
              <w:rPr>
                <w:rFonts w:ascii="Arial" w:hAnsi="Arial" w:cs="Arial"/>
                <w:kern w:val="0"/>
              </w:rPr>
            </w:pPr>
            <w:r w:rsidRPr="00DC3F63">
              <w:rPr>
                <w:rFonts w:ascii="Arial" w:hAnsi="Arial" w:cs="Arial"/>
                <w:kern w:val="0"/>
              </w:rPr>
              <w:t>.0105</w:t>
            </w:r>
            <w:r>
              <w:rPr>
                <w:rFonts w:ascii="Arial" w:hAnsi="Arial" w:cs="Arial"/>
                <w:kern w:val="0"/>
              </w:rPr>
              <w:t>*</w:t>
            </w:r>
          </w:p>
        </w:tc>
        <w:tc>
          <w:tcPr>
            <w:tcW w:w="1800" w:type="dxa"/>
          </w:tcPr>
          <w:p w14:paraId="445C0E8A"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5DBB86C0" w14:textId="77777777" w:rsidTr="00EF3968">
        <w:trPr>
          <w:tblCellSpacing w:w="14" w:type="dxa"/>
        </w:trPr>
        <w:tc>
          <w:tcPr>
            <w:tcW w:w="5904" w:type="dxa"/>
          </w:tcPr>
          <w:p w14:paraId="047491BA" w14:textId="77777777" w:rsidR="00480CD9" w:rsidRPr="00DC3F63" w:rsidRDefault="00480CD9" w:rsidP="00DC3F63">
            <w:pPr>
              <w:rPr>
                <w:rFonts w:ascii="Arial" w:hAnsi="Arial" w:cs="Arial"/>
                <w:kern w:val="0"/>
              </w:rPr>
            </w:pPr>
            <w:r w:rsidRPr="00DC3F63">
              <w:rPr>
                <w:rFonts w:ascii="Arial" w:hAnsi="Arial" w:cs="Arial"/>
                <w:kern w:val="0"/>
                <w:u w:val="single"/>
              </w:rPr>
              <w:t>Annual Renewal of Approval to Practice</w:t>
            </w:r>
          </w:p>
        </w:tc>
        <w:tc>
          <w:tcPr>
            <w:tcW w:w="849" w:type="dxa"/>
          </w:tcPr>
          <w:p w14:paraId="070751F5"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3EDFDF1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D7F8E2A"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117DBC4D" w14:textId="77777777" w:rsidR="00480CD9" w:rsidRPr="00DC3F63" w:rsidRDefault="00480CD9" w:rsidP="00DC3F63">
            <w:pPr>
              <w:rPr>
                <w:rFonts w:ascii="Arial" w:hAnsi="Arial" w:cs="Arial"/>
                <w:kern w:val="0"/>
              </w:rPr>
            </w:pPr>
            <w:r w:rsidRPr="00DC3F63">
              <w:rPr>
                <w:rFonts w:ascii="Arial" w:hAnsi="Arial" w:cs="Arial"/>
                <w:kern w:val="0"/>
              </w:rPr>
              <w:t>.0106</w:t>
            </w:r>
            <w:r>
              <w:rPr>
                <w:rFonts w:ascii="Arial" w:hAnsi="Arial" w:cs="Arial"/>
                <w:kern w:val="0"/>
              </w:rPr>
              <w:t>*</w:t>
            </w:r>
          </w:p>
        </w:tc>
        <w:tc>
          <w:tcPr>
            <w:tcW w:w="1800" w:type="dxa"/>
          </w:tcPr>
          <w:p w14:paraId="1FAD7DB0"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6E56FAA3" w14:textId="77777777" w:rsidTr="00EF3968">
        <w:trPr>
          <w:tblCellSpacing w:w="14" w:type="dxa"/>
        </w:trPr>
        <w:tc>
          <w:tcPr>
            <w:tcW w:w="5904" w:type="dxa"/>
          </w:tcPr>
          <w:p w14:paraId="7E2D6E54" w14:textId="77777777" w:rsidR="00480CD9" w:rsidRPr="00DC3F63" w:rsidRDefault="00480CD9" w:rsidP="00DC3F63">
            <w:pPr>
              <w:rPr>
                <w:rFonts w:ascii="Arial" w:hAnsi="Arial" w:cs="Arial"/>
                <w:kern w:val="0"/>
              </w:rPr>
            </w:pPr>
            <w:r w:rsidRPr="00DC3F63">
              <w:rPr>
                <w:rFonts w:ascii="Arial" w:hAnsi="Arial" w:cs="Arial"/>
                <w:kern w:val="0"/>
                <w:u w:val="single"/>
              </w:rPr>
              <w:t>Continuing Education (CE)</w:t>
            </w:r>
          </w:p>
        </w:tc>
        <w:tc>
          <w:tcPr>
            <w:tcW w:w="849" w:type="dxa"/>
          </w:tcPr>
          <w:p w14:paraId="2FEE930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E8AB5B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A6A8007"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42BE7644" w14:textId="77777777" w:rsidR="00480CD9" w:rsidRPr="00DC3F63" w:rsidRDefault="00480CD9" w:rsidP="00DC3F63">
            <w:pPr>
              <w:rPr>
                <w:rFonts w:ascii="Arial" w:hAnsi="Arial" w:cs="Arial"/>
                <w:kern w:val="0"/>
              </w:rPr>
            </w:pPr>
            <w:r w:rsidRPr="00DC3F63">
              <w:rPr>
                <w:rFonts w:ascii="Arial" w:hAnsi="Arial" w:cs="Arial"/>
                <w:kern w:val="0"/>
              </w:rPr>
              <w:t>.0107</w:t>
            </w:r>
            <w:r>
              <w:rPr>
                <w:rFonts w:ascii="Arial" w:hAnsi="Arial" w:cs="Arial"/>
                <w:kern w:val="0"/>
              </w:rPr>
              <w:t>*</w:t>
            </w:r>
          </w:p>
        </w:tc>
        <w:tc>
          <w:tcPr>
            <w:tcW w:w="1800" w:type="dxa"/>
          </w:tcPr>
          <w:p w14:paraId="1FCBF3DC"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059BD751" w14:textId="77777777" w:rsidTr="00EF3968">
        <w:trPr>
          <w:tblCellSpacing w:w="14" w:type="dxa"/>
        </w:trPr>
        <w:tc>
          <w:tcPr>
            <w:tcW w:w="5904" w:type="dxa"/>
          </w:tcPr>
          <w:p w14:paraId="19DA3681" w14:textId="77777777" w:rsidR="00480CD9" w:rsidRPr="00DC3F63" w:rsidRDefault="00480CD9" w:rsidP="00DC3F63">
            <w:pPr>
              <w:rPr>
                <w:rFonts w:ascii="Arial" w:hAnsi="Arial" w:cs="Arial"/>
                <w:kern w:val="0"/>
              </w:rPr>
            </w:pPr>
            <w:r w:rsidRPr="00DC3F63">
              <w:rPr>
                <w:rFonts w:ascii="Arial" w:hAnsi="Arial" w:cs="Arial"/>
                <w:kern w:val="0"/>
                <w:u w:val="single"/>
              </w:rPr>
              <w:t>Inactive Status</w:t>
            </w:r>
          </w:p>
        </w:tc>
        <w:tc>
          <w:tcPr>
            <w:tcW w:w="849" w:type="dxa"/>
          </w:tcPr>
          <w:p w14:paraId="6369ACEE"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81C1DE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9B3C890"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21220525" w14:textId="77777777" w:rsidR="00480CD9" w:rsidRPr="00DC3F63" w:rsidRDefault="00480CD9" w:rsidP="00DC3F63">
            <w:pPr>
              <w:rPr>
                <w:rFonts w:ascii="Arial" w:hAnsi="Arial" w:cs="Arial"/>
                <w:kern w:val="0"/>
              </w:rPr>
            </w:pPr>
            <w:r w:rsidRPr="00DC3F63">
              <w:rPr>
                <w:rFonts w:ascii="Arial" w:hAnsi="Arial" w:cs="Arial"/>
                <w:kern w:val="0"/>
              </w:rPr>
              <w:t>.0108</w:t>
            </w:r>
          </w:p>
        </w:tc>
        <w:tc>
          <w:tcPr>
            <w:tcW w:w="1800" w:type="dxa"/>
          </w:tcPr>
          <w:p w14:paraId="312C2533"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0CF0FDCE" w14:textId="77777777" w:rsidTr="00EF3968">
        <w:trPr>
          <w:tblCellSpacing w:w="14" w:type="dxa"/>
        </w:trPr>
        <w:tc>
          <w:tcPr>
            <w:tcW w:w="5904" w:type="dxa"/>
          </w:tcPr>
          <w:p w14:paraId="46A00455" w14:textId="77777777" w:rsidR="00480CD9" w:rsidRPr="00DC3F63" w:rsidRDefault="00480CD9" w:rsidP="00DC3F63">
            <w:pPr>
              <w:rPr>
                <w:rFonts w:ascii="Arial" w:hAnsi="Arial" w:cs="Arial"/>
                <w:kern w:val="0"/>
              </w:rPr>
            </w:pPr>
            <w:r w:rsidRPr="00DC3F63">
              <w:rPr>
                <w:rFonts w:ascii="Arial" w:hAnsi="Arial" w:cs="Arial"/>
                <w:kern w:val="0"/>
                <w:u w:val="single"/>
              </w:rPr>
              <w:t>Quality Assurance Standards for a Collaborative Practice ...</w:t>
            </w:r>
          </w:p>
        </w:tc>
        <w:tc>
          <w:tcPr>
            <w:tcW w:w="849" w:type="dxa"/>
          </w:tcPr>
          <w:p w14:paraId="03D31CC8"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503C75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D037EFF" w14:textId="77777777" w:rsidR="00480CD9" w:rsidRPr="00DC3F63" w:rsidRDefault="00480CD9" w:rsidP="00DC3F63">
            <w:pPr>
              <w:rPr>
                <w:rFonts w:ascii="Arial" w:hAnsi="Arial" w:cs="Arial"/>
                <w:kern w:val="0"/>
              </w:rPr>
            </w:pPr>
            <w:r w:rsidRPr="00DC3F63">
              <w:rPr>
                <w:rFonts w:ascii="Arial" w:hAnsi="Arial" w:cs="Arial"/>
                <w:kern w:val="0"/>
              </w:rPr>
              <w:t>32M</w:t>
            </w:r>
          </w:p>
        </w:tc>
        <w:tc>
          <w:tcPr>
            <w:tcW w:w="1010" w:type="dxa"/>
          </w:tcPr>
          <w:p w14:paraId="5A2BB20F" w14:textId="77777777" w:rsidR="00480CD9" w:rsidRPr="00DC3F63" w:rsidRDefault="00480CD9" w:rsidP="00DC3F63">
            <w:pPr>
              <w:rPr>
                <w:rFonts w:ascii="Arial" w:hAnsi="Arial" w:cs="Arial"/>
                <w:kern w:val="0"/>
              </w:rPr>
            </w:pPr>
            <w:r w:rsidRPr="00DC3F63">
              <w:rPr>
                <w:rFonts w:ascii="Arial" w:hAnsi="Arial" w:cs="Arial"/>
                <w:kern w:val="0"/>
              </w:rPr>
              <w:t>.0110</w:t>
            </w:r>
            <w:r>
              <w:rPr>
                <w:rFonts w:ascii="Arial" w:hAnsi="Arial" w:cs="Arial"/>
                <w:kern w:val="0"/>
              </w:rPr>
              <w:t>*</w:t>
            </w:r>
          </w:p>
        </w:tc>
        <w:tc>
          <w:tcPr>
            <w:tcW w:w="1800" w:type="dxa"/>
          </w:tcPr>
          <w:p w14:paraId="595AD6D8" w14:textId="77777777" w:rsidR="00480CD9" w:rsidRPr="00DC3F63" w:rsidRDefault="00480CD9" w:rsidP="00DC3F63">
            <w:pPr>
              <w:rPr>
                <w:rFonts w:ascii="Arial" w:hAnsi="Arial" w:cs="Arial"/>
                <w:kern w:val="0"/>
              </w:rPr>
            </w:pPr>
            <w:r>
              <w:rPr>
                <w:rFonts w:ascii="Arial" w:hAnsi="Arial" w:cs="Arial"/>
                <w:kern w:val="0"/>
              </w:rPr>
              <w:t>34:17 NCR</w:t>
            </w:r>
          </w:p>
        </w:tc>
      </w:tr>
      <w:tr w:rsidR="00480CD9" w:rsidRPr="00DC3F63" w14:paraId="4850A0F8" w14:textId="77777777" w:rsidTr="00BA4607">
        <w:trPr>
          <w:tblCellSpacing w:w="14" w:type="dxa"/>
        </w:trPr>
        <w:tc>
          <w:tcPr>
            <w:tcW w:w="10924" w:type="dxa"/>
            <w:gridSpan w:val="6"/>
          </w:tcPr>
          <w:p w14:paraId="14457971"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Nursing, Board of</w:t>
            </w:r>
          </w:p>
        </w:tc>
      </w:tr>
      <w:tr w:rsidR="00480CD9" w:rsidRPr="00DC3F63" w14:paraId="7B8660CA" w14:textId="77777777" w:rsidTr="00EF3968">
        <w:trPr>
          <w:tblCellSpacing w:w="14" w:type="dxa"/>
        </w:trPr>
        <w:tc>
          <w:tcPr>
            <w:tcW w:w="5904" w:type="dxa"/>
          </w:tcPr>
          <w:p w14:paraId="583C176B"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145B4F19"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0DF622C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6A15568"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66564F32" w14:textId="77777777" w:rsidR="00480CD9" w:rsidRPr="00DC3F63" w:rsidRDefault="00480CD9" w:rsidP="00DC3F63">
            <w:pPr>
              <w:rPr>
                <w:rFonts w:ascii="Arial" w:hAnsi="Arial" w:cs="Arial"/>
                <w:kern w:val="0"/>
              </w:rPr>
            </w:pPr>
            <w:r w:rsidRPr="00DC3F63">
              <w:rPr>
                <w:rFonts w:ascii="Arial" w:hAnsi="Arial" w:cs="Arial"/>
                <w:kern w:val="0"/>
              </w:rPr>
              <w:t>.0801</w:t>
            </w:r>
            <w:r>
              <w:rPr>
                <w:rFonts w:ascii="Arial" w:hAnsi="Arial" w:cs="Arial"/>
                <w:kern w:val="0"/>
              </w:rPr>
              <w:t>*</w:t>
            </w:r>
          </w:p>
        </w:tc>
        <w:tc>
          <w:tcPr>
            <w:tcW w:w="1800" w:type="dxa"/>
          </w:tcPr>
          <w:p w14:paraId="182917E5"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60EE078E" w14:textId="77777777" w:rsidTr="00EF3968">
        <w:trPr>
          <w:tblCellSpacing w:w="14" w:type="dxa"/>
        </w:trPr>
        <w:tc>
          <w:tcPr>
            <w:tcW w:w="5904" w:type="dxa"/>
          </w:tcPr>
          <w:p w14:paraId="6D3C12DA" w14:textId="77777777" w:rsidR="00480CD9" w:rsidRPr="00DC3F63" w:rsidRDefault="00480CD9" w:rsidP="00DC3F63">
            <w:pPr>
              <w:rPr>
                <w:rFonts w:ascii="Arial" w:hAnsi="Arial" w:cs="Arial"/>
                <w:kern w:val="0"/>
              </w:rPr>
            </w:pPr>
            <w:r w:rsidRPr="00DC3F63">
              <w:rPr>
                <w:rFonts w:ascii="Arial" w:hAnsi="Arial" w:cs="Arial"/>
                <w:kern w:val="0"/>
                <w:u w:val="single"/>
              </w:rPr>
              <w:t>Scope of Practice</w:t>
            </w:r>
          </w:p>
        </w:tc>
        <w:tc>
          <w:tcPr>
            <w:tcW w:w="849" w:type="dxa"/>
          </w:tcPr>
          <w:p w14:paraId="34AC1D92"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9F744ED"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E1C1E9A"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07CEC002" w14:textId="77777777" w:rsidR="00480CD9" w:rsidRPr="00DC3F63" w:rsidRDefault="00480CD9" w:rsidP="00DC3F63">
            <w:pPr>
              <w:rPr>
                <w:rFonts w:ascii="Arial" w:hAnsi="Arial" w:cs="Arial"/>
                <w:kern w:val="0"/>
              </w:rPr>
            </w:pPr>
            <w:r w:rsidRPr="00DC3F63">
              <w:rPr>
                <w:rFonts w:ascii="Arial" w:hAnsi="Arial" w:cs="Arial"/>
                <w:kern w:val="0"/>
              </w:rPr>
              <w:t>.0802</w:t>
            </w:r>
            <w:r>
              <w:rPr>
                <w:rFonts w:ascii="Arial" w:hAnsi="Arial" w:cs="Arial"/>
                <w:kern w:val="0"/>
              </w:rPr>
              <w:t>*</w:t>
            </w:r>
          </w:p>
        </w:tc>
        <w:tc>
          <w:tcPr>
            <w:tcW w:w="1800" w:type="dxa"/>
          </w:tcPr>
          <w:p w14:paraId="21A8B9D6"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02933864" w14:textId="77777777" w:rsidTr="00EF3968">
        <w:trPr>
          <w:tblCellSpacing w:w="14" w:type="dxa"/>
        </w:trPr>
        <w:tc>
          <w:tcPr>
            <w:tcW w:w="5904" w:type="dxa"/>
          </w:tcPr>
          <w:p w14:paraId="26A4B0FF" w14:textId="77777777" w:rsidR="00480CD9" w:rsidRPr="00DC3F63" w:rsidRDefault="00480CD9" w:rsidP="00DC3F63">
            <w:pPr>
              <w:rPr>
                <w:rFonts w:ascii="Arial" w:hAnsi="Arial" w:cs="Arial"/>
                <w:kern w:val="0"/>
              </w:rPr>
            </w:pPr>
            <w:r w:rsidRPr="00DC3F63">
              <w:rPr>
                <w:rFonts w:ascii="Arial" w:hAnsi="Arial" w:cs="Arial"/>
                <w:kern w:val="0"/>
                <w:u w:val="single"/>
              </w:rPr>
              <w:t>Nurse Practitioner Registration</w:t>
            </w:r>
          </w:p>
        </w:tc>
        <w:tc>
          <w:tcPr>
            <w:tcW w:w="849" w:type="dxa"/>
          </w:tcPr>
          <w:p w14:paraId="1726FB62"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D86A2C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11FDE19"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7E984031" w14:textId="77777777" w:rsidR="00480CD9" w:rsidRPr="00DC3F63" w:rsidRDefault="00480CD9" w:rsidP="00DC3F63">
            <w:pPr>
              <w:rPr>
                <w:rFonts w:ascii="Arial" w:hAnsi="Arial" w:cs="Arial"/>
                <w:kern w:val="0"/>
              </w:rPr>
            </w:pPr>
            <w:r w:rsidRPr="00DC3F63">
              <w:rPr>
                <w:rFonts w:ascii="Arial" w:hAnsi="Arial" w:cs="Arial"/>
                <w:kern w:val="0"/>
              </w:rPr>
              <w:t>.0803</w:t>
            </w:r>
            <w:r>
              <w:rPr>
                <w:rFonts w:ascii="Arial" w:hAnsi="Arial" w:cs="Arial"/>
                <w:kern w:val="0"/>
              </w:rPr>
              <w:t>*</w:t>
            </w:r>
          </w:p>
        </w:tc>
        <w:tc>
          <w:tcPr>
            <w:tcW w:w="1800" w:type="dxa"/>
          </w:tcPr>
          <w:p w14:paraId="31E39335"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747FB532" w14:textId="77777777" w:rsidTr="00EF3968">
        <w:trPr>
          <w:tblCellSpacing w:w="14" w:type="dxa"/>
        </w:trPr>
        <w:tc>
          <w:tcPr>
            <w:tcW w:w="5904" w:type="dxa"/>
          </w:tcPr>
          <w:p w14:paraId="64E70986" w14:textId="77777777" w:rsidR="00480CD9" w:rsidRPr="00DC3F63" w:rsidRDefault="00480CD9" w:rsidP="00DC3F63">
            <w:pPr>
              <w:rPr>
                <w:rFonts w:ascii="Arial" w:hAnsi="Arial" w:cs="Arial"/>
                <w:kern w:val="0"/>
              </w:rPr>
            </w:pPr>
            <w:r w:rsidRPr="00DC3F63">
              <w:rPr>
                <w:rFonts w:ascii="Arial" w:hAnsi="Arial" w:cs="Arial"/>
                <w:kern w:val="0"/>
                <w:u w:val="single"/>
              </w:rPr>
              <w:t>Education and Certification Requirements for Registration...</w:t>
            </w:r>
          </w:p>
        </w:tc>
        <w:tc>
          <w:tcPr>
            <w:tcW w:w="849" w:type="dxa"/>
          </w:tcPr>
          <w:p w14:paraId="0E65588A"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1025E1A"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2E0FF96"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7CB9E5CB" w14:textId="77777777" w:rsidR="00480CD9" w:rsidRPr="00DC3F63" w:rsidRDefault="00480CD9" w:rsidP="00DC3F63">
            <w:pPr>
              <w:rPr>
                <w:rFonts w:ascii="Arial" w:hAnsi="Arial" w:cs="Arial"/>
                <w:kern w:val="0"/>
              </w:rPr>
            </w:pPr>
            <w:r w:rsidRPr="00DC3F63">
              <w:rPr>
                <w:rFonts w:ascii="Arial" w:hAnsi="Arial" w:cs="Arial"/>
                <w:kern w:val="0"/>
              </w:rPr>
              <w:t>.0805</w:t>
            </w:r>
            <w:r>
              <w:rPr>
                <w:rFonts w:ascii="Arial" w:hAnsi="Arial" w:cs="Arial"/>
                <w:kern w:val="0"/>
              </w:rPr>
              <w:t>*</w:t>
            </w:r>
          </w:p>
        </w:tc>
        <w:tc>
          <w:tcPr>
            <w:tcW w:w="1800" w:type="dxa"/>
          </w:tcPr>
          <w:p w14:paraId="02B1A7D1"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4F939302" w14:textId="77777777" w:rsidTr="00EF3968">
        <w:trPr>
          <w:tblCellSpacing w:w="14" w:type="dxa"/>
        </w:trPr>
        <w:tc>
          <w:tcPr>
            <w:tcW w:w="5904" w:type="dxa"/>
          </w:tcPr>
          <w:p w14:paraId="625728D0" w14:textId="77777777" w:rsidR="00480CD9" w:rsidRPr="00DC3F63" w:rsidRDefault="00480CD9" w:rsidP="00DC3F63">
            <w:pPr>
              <w:rPr>
                <w:rFonts w:ascii="Arial" w:hAnsi="Arial" w:cs="Arial"/>
                <w:kern w:val="0"/>
              </w:rPr>
            </w:pPr>
            <w:r w:rsidRPr="00DC3F63">
              <w:rPr>
                <w:rFonts w:ascii="Arial" w:hAnsi="Arial" w:cs="Arial"/>
                <w:kern w:val="0"/>
                <w:u w:val="single"/>
              </w:rPr>
              <w:t>Annual Renewal of Approval to Practice</w:t>
            </w:r>
          </w:p>
        </w:tc>
        <w:tc>
          <w:tcPr>
            <w:tcW w:w="849" w:type="dxa"/>
          </w:tcPr>
          <w:p w14:paraId="44C5A8D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DEA8AC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9DA01BA"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1B8120E7" w14:textId="77777777" w:rsidR="00480CD9" w:rsidRPr="00DC3F63" w:rsidRDefault="00480CD9" w:rsidP="00DC3F63">
            <w:pPr>
              <w:rPr>
                <w:rFonts w:ascii="Arial" w:hAnsi="Arial" w:cs="Arial"/>
                <w:kern w:val="0"/>
              </w:rPr>
            </w:pPr>
            <w:r w:rsidRPr="00DC3F63">
              <w:rPr>
                <w:rFonts w:ascii="Arial" w:hAnsi="Arial" w:cs="Arial"/>
                <w:kern w:val="0"/>
              </w:rPr>
              <w:t>.0806</w:t>
            </w:r>
            <w:r>
              <w:rPr>
                <w:rFonts w:ascii="Arial" w:hAnsi="Arial" w:cs="Arial"/>
                <w:kern w:val="0"/>
              </w:rPr>
              <w:t>*</w:t>
            </w:r>
          </w:p>
        </w:tc>
        <w:tc>
          <w:tcPr>
            <w:tcW w:w="1800" w:type="dxa"/>
          </w:tcPr>
          <w:p w14:paraId="43D7F9B6"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0DD89827" w14:textId="77777777" w:rsidTr="00EF3968">
        <w:trPr>
          <w:tblCellSpacing w:w="14" w:type="dxa"/>
        </w:trPr>
        <w:tc>
          <w:tcPr>
            <w:tcW w:w="5904" w:type="dxa"/>
          </w:tcPr>
          <w:p w14:paraId="6B7B9009" w14:textId="77777777" w:rsidR="00480CD9" w:rsidRPr="00DC3F63" w:rsidRDefault="00480CD9" w:rsidP="00DC3F63">
            <w:pPr>
              <w:rPr>
                <w:rFonts w:ascii="Arial" w:hAnsi="Arial" w:cs="Arial"/>
                <w:kern w:val="0"/>
              </w:rPr>
            </w:pPr>
            <w:r w:rsidRPr="00DC3F63">
              <w:rPr>
                <w:rFonts w:ascii="Arial" w:hAnsi="Arial" w:cs="Arial"/>
                <w:kern w:val="0"/>
                <w:u w:val="single"/>
              </w:rPr>
              <w:t>Continuing Education (CE)</w:t>
            </w:r>
          </w:p>
        </w:tc>
        <w:tc>
          <w:tcPr>
            <w:tcW w:w="849" w:type="dxa"/>
          </w:tcPr>
          <w:p w14:paraId="7E51A114"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1C9D673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D8C7E11"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71CD4603" w14:textId="77777777" w:rsidR="00480CD9" w:rsidRPr="00DC3F63" w:rsidRDefault="00480CD9" w:rsidP="00DC3F63">
            <w:pPr>
              <w:rPr>
                <w:rFonts w:ascii="Arial" w:hAnsi="Arial" w:cs="Arial"/>
                <w:kern w:val="0"/>
              </w:rPr>
            </w:pPr>
            <w:r w:rsidRPr="00DC3F63">
              <w:rPr>
                <w:rFonts w:ascii="Arial" w:hAnsi="Arial" w:cs="Arial"/>
                <w:kern w:val="0"/>
              </w:rPr>
              <w:t>.0807</w:t>
            </w:r>
            <w:r>
              <w:rPr>
                <w:rFonts w:ascii="Arial" w:hAnsi="Arial" w:cs="Arial"/>
                <w:kern w:val="0"/>
              </w:rPr>
              <w:t>*</w:t>
            </w:r>
          </w:p>
        </w:tc>
        <w:tc>
          <w:tcPr>
            <w:tcW w:w="1800" w:type="dxa"/>
          </w:tcPr>
          <w:p w14:paraId="6B03DA3F"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3DADC8AD" w14:textId="77777777" w:rsidTr="00EF3968">
        <w:trPr>
          <w:tblCellSpacing w:w="14" w:type="dxa"/>
        </w:trPr>
        <w:tc>
          <w:tcPr>
            <w:tcW w:w="5904" w:type="dxa"/>
          </w:tcPr>
          <w:p w14:paraId="4951CDFC" w14:textId="77777777" w:rsidR="00480CD9" w:rsidRPr="00DC3F63" w:rsidRDefault="00480CD9" w:rsidP="00DC3F63">
            <w:pPr>
              <w:rPr>
                <w:rFonts w:ascii="Arial" w:hAnsi="Arial" w:cs="Arial"/>
                <w:kern w:val="0"/>
              </w:rPr>
            </w:pPr>
            <w:r w:rsidRPr="00DC3F63">
              <w:rPr>
                <w:rFonts w:ascii="Arial" w:hAnsi="Arial" w:cs="Arial"/>
                <w:kern w:val="0"/>
                <w:u w:val="single"/>
              </w:rPr>
              <w:t>Inactive Status</w:t>
            </w:r>
          </w:p>
        </w:tc>
        <w:tc>
          <w:tcPr>
            <w:tcW w:w="849" w:type="dxa"/>
          </w:tcPr>
          <w:p w14:paraId="625810C4"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7880F5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9C131CD"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33A08454" w14:textId="77777777" w:rsidR="00480CD9" w:rsidRPr="00DC3F63" w:rsidRDefault="00480CD9" w:rsidP="00DC3F63">
            <w:pPr>
              <w:rPr>
                <w:rFonts w:ascii="Arial" w:hAnsi="Arial" w:cs="Arial"/>
                <w:kern w:val="0"/>
              </w:rPr>
            </w:pPr>
            <w:r w:rsidRPr="00DC3F63">
              <w:rPr>
                <w:rFonts w:ascii="Arial" w:hAnsi="Arial" w:cs="Arial"/>
                <w:kern w:val="0"/>
              </w:rPr>
              <w:t>.0808</w:t>
            </w:r>
          </w:p>
        </w:tc>
        <w:tc>
          <w:tcPr>
            <w:tcW w:w="1800" w:type="dxa"/>
          </w:tcPr>
          <w:p w14:paraId="300151D9"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3298F198" w14:textId="77777777" w:rsidTr="00EF3968">
        <w:trPr>
          <w:tblCellSpacing w:w="14" w:type="dxa"/>
        </w:trPr>
        <w:tc>
          <w:tcPr>
            <w:tcW w:w="5904" w:type="dxa"/>
          </w:tcPr>
          <w:p w14:paraId="4EF85C54" w14:textId="77777777" w:rsidR="00480CD9" w:rsidRPr="00DC3F63" w:rsidRDefault="00480CD9" w:rsidP="00DC3F63">
            <w:pPr>
              <w:rPr>
                <w:rFonts w:ascii="Arial" w:hAnsi="Arial" w:cs="Arial"/>
                <w:kern w:val="0"/>
              </w:rPr>
            </w:pPr>
            <w:r w:rsidRPr="00DC3F63">
              <w:rPr>
                <w:rFonts w:ascii="Arial" w:hAnsi="Arial" w:cs="Arial"/>
                <w:kern w:val="0"/>
                <w:u w:val="single"/>
              </w:rPr>
              <w:t>Quality Assurance Standards for a Collaborative Practice ...</w:t>
            </w:r>
          </w:p>
        </w:tc>
        <w:tc>
          <w:tcPr>
            <w:tcW w:w="849" w:type="dxa"/>
          </w:tcPr>
          <w:p w14:paraId="28FAE74C"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3C880DD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A88235C"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63C15EFB" w14:textId="77777777" w:rsidR="00480CD9" w:rsidRPr="00DC3F63" w:rsidRDefault="00480CD9" w:rsidP="00DC3F63">
            <w:pPr>
              <w:rPr>
                <w:rFonts w:ascii="Arial" w:hAnsi="Arial" w:cs="Arial"/>
                <w:kern w:val="0"/>
              </w:rPr>
            </w:pPr>
            <w:r w:rsidRPr="00DC3F63">
              <w:rPr>
                <w:rFonts w:ascii="Arial" w:hAnsi="Arial" w:cs="Arial"/>
                <w:kern w:val="0"/>
              </w:rPr>
              <w:t>.0810</w:t>
            </w:r>
            <w:r>
              <w:rPr>
                <w:rFonts w:ascii="Arial" w:hAnsi="Arial" w:cs="Arial"/>
                <w:kern w:val="0"/>
              </w:rPr>
              <w:t>*</w:t>
            </w:r>
          </w:p>
        </w:tc>
        <w:tc>
          <w:tcPr>
            <w:tcW w:w="1800" w:type="dxa"/>
          </w:tcPr>
          <w:p w14:paraId="0C65A5DE" w14:textId="77777777" w:rsidR="00480CD9" w:rsidRPr="00DC3F63" w:rsidRDefault="00480CD9" w:rsidP="00DC3F63">
            <w:pPr>
              <w:rPr>
                <w:rFonts w:ascii="Arial" w:hAnsi="Arial" w:cs="Arial"/>
                <w:kern w:val="0"/>
              </w:rPr>
            </w:pPr>
            <w:r>
              <w:rPr>
                <w:rFonts w:ascii="Arial" w:hAnsi="Arial" w:cs="Arial"/>
                <w:kern w:val="0"/>
              </w:rPr>
              <w:t>35:13 NCR</w:t>
            </w:r>
          </w:p>
        </w:tc>
      </w:tr>
      <w:tr w:rsidR="00480CD9" w:rsidRPr="00DC3F63" w14:paraId="02578158" w14:textId="77777777" w:rsidTr="00EF3968">
        <w:trPr>
          <w:tblCellSpacing w:w="14" w:type="dxa"/>
        </w:trPr>
        <w:tc>
          <w:tcPr>
            <w:tcW w:w="5904" w:type="dxa"/>
          </w:tcPr>
          <w:p w14:paraId="307913AF" w14:textId="77777777" w:rsidR="00480CD9" w:rsidRPr="00DC3F63" w:rsidRDefault="00480CD9" w:rsidP="00DC3F63">
            <w:pPr>
              <w:rPr>
                <w:rFonts w:ascii="Arial" w:hAnsi="Arial" w:cs="Arial"/>
                <w:kern w:val="0"/>
              </w:rPr>
            </w:pPr>
            <w:r w:rsidRPr="00DC3F63">
              <w:rPr>
                <w:rFonts w:ascii="Arial" w:hAnsi="Arial" w:cs="Arial"/>
                <w:kern w:val="0"/>
                <w:u w:val="single"/>
              </w:rPr>
              <w:t>Reporting Criteria</w:t>
            </w:r>
          </w:p>
        </w:tc>
        <w:tc>
          <w:tcPr>
            <w:tcW w:w="849" w:type="dxa"/>
          </w:tcPr>
          <w:p w14:paraId="2FF4F4A5"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35A302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5F59286"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0902D010" w14:textId="77777777" w:rsidR="00480CD9" w:rsidRPr="00DC3F63" w:rsidRDefault="00480CD9" w:rsidP="00DC3F63">
            <w:pPr>
              <w:rPr>
                <w:rFonts w:ascii="Arial" w:hAnsi="Arial" w:cs="Arial"/>
                <w:kern w:val="0"/>
              </w:rPr>
            </w:pPr>
            <w:r w:rsidRPr="00DC3F63">
              <w:rPr>
                <w:rFonts w:ascii="Arial" w:hAnsi="Arial" w:cs="Arial"/>
                <w:kern w:val="0"/>
              </w:rPr>
              <w:t>.0815</w:t>
            </w:r>
          </w:p>
        </w:tc>
        <w:tc>
          <w:tcPr>
            <w:tcW w:w="1800" w:type="dxa"/>
          </w:tcPr>
          <w:p w14:paraId="4BF49DD3" w14:textId="77777777" w:rsidR="00480CD9" w:rsidRPr="00DC3F63" w:rsidRDefault="00480CD9" w:rsidP="00DC3F63">
            <w:pPr>
              <w:rPr>
                <w:rFonts w:ascii="Arial" w:hAnsi="Arial" w:cs="Arial"/>
                <w:kern w:val="0"/>
              </w:rPr>
            </w:pPr>
            <w:r>
              <w:rPr>
                <w:rFonts w:ascii="Arial" w:hAnsi="Arial" w:cs="Arial"/>
                <w:kern w:val="0"/>
              </w:rPr>
              <w:t>35:11 NCR</w:t>
            </w:r>
          </w:p>
        </w:tc>
      </w:tr>
      <w:tr w:rsidR="00480CD9" w:rsidRPr="00DC3F63" w14:paraId="5922EB74" w14:textId="77777777" w:rsidTr="00EF3968">
        <w:trPr>
          <w:tblCellSpacing w:w="14" w:type="dxa"/>
        </w:trPr>
        <w:tc>
          <w:tcPr>
            <w:tcW w:w="5904" w:type="dxa"/>
          </w:tcPr>
          <w:p w14:paraId="7209D0B4" w14:textId="77777777" w:rsidR="00480CD9" w:rsidRPr="00DC3F63" w:rsidRDefault="00480CD9" w:rsidP="00DC3F63">
            <w:pPr>
              <w:rPr>
                <w:rFonts w:ascii="Arial" w:hAnsi="Arial" w:cs="Arial"/>
                <w:kern w:val="0"/>
              </w:rPr>
            </w:pPr>
            <w:r w:rsidRPr="00DC3F63">
              <w:rPr>
                <w:rFonts w:ascii="Arial" w:hAnsi="Arial" w:cs="Arial"/>
                <w:kern w:val="0"/>
                <w:u w:val="single"/>
              </w:rPr>
              <w:t>COVID-19 Drug Preservation Rule</w:t>
            </w:r>
          </w:p>
        </w:tc>
        <w:tc>
          <w:tcPr>
            <w:tcW w:w="849" w:type="dxa"/>
          </w:tcPr>
          <w:p w14:paraId="7D986B05"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B4EA9A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3CF8232" w14:textId="77777777" w:rsidR="00480CD9" w:rsidRPr="00DC3F63" w:rsidRDefault="00480CD9" w:rsidP="00DC3F63">
            <w:pPr>
              <w:rPr>
                <w:rFonts w:ascii="Arial" w:hAnsi="Arial" w:cs="Arial"/>
                <w:kern w:val="0"/>
              </w:rPr>
            </w:pPr>
            <w:r w:rsidRPr="00DC3F63">
              <w:rPr>
                <w:rFonts w:ascii="Arial" w:hAnsi="Arial" w:cs="Arial"/>
                <w:kern w:val="0"/>
              </w:rPr>
              <w:t>36</w:t>
            </w:r>
          </w:p>
        </w:tc>
        <w:tc>
          <w:tcPr>
            <w:tcW w:w="1010" w:type="dxa"/>
          </w:tcPr>
          <w:p w14:paraId="7AC2B524" w14:textId="77777777" w:rsidR="00480CD9" w:rsidRPr="00DC3F63" w:rsidRDefault="00480CD9" w:rsidP="00DC3F63">
            <w:pPr>
              <w:rPr>
                <w:rFonts w:ascii="Arial" w:hAnsi="Arial" w:cs="Arial"/>
                <w:kern w:val="0"/>
              </w:rPr>
            </w:pPr>
            <w:r w:rsidRPr="00DC3F63">
              <w:rPr>
                <w:rFonts w:ascii="Arial" w:hAnsi="Arial" w:cs="Arial"/>
                <w:kern w:val="0"/>
              </w:rPr>
              <w:t>.0817</w:t>
            </w:r>
          </w:p>
        </w:tc>
        <w:tc>
          <w:tcPr>
            <w:tcW w:w="1800" w:type="dxa"/>
          </w:tcPr>
          <w:p w14:paraId="1AAC2562" w14:textId="77777777" w:rsidR="00480CD9" w:rsidRPr="00DC3F63" w:rsidRDefault="00480CD9" w:rsidP="00DC3F63">
            <w:pPr>
              <w:rPr>
                <w:rFonts w:ascii="Arial" w:hAnsi="Arial" w:cs="Arial"/>
                <w:kern w:val="0"/>
              </w:rPr>
            </w:pPr>
            <w:r>
              <w:rPr>
                <w:rFonts w:ascii="Arial" w:hAnsi="Arial" w:cs="Arial"/>
                <w:kern w:val="0"/>
              </w:rPr>
              <w:t>35:11 NCR</w:t>
            </w:r>
          </w:p>
        </w:tc>
      </w:tr>
      <w:tr w:rsidR="00480CD9" w:rsidRPr="00DC3F63" w14:paraId="0D7CE278" w14:textId="77777777" w:rsidTr="00BA4607">
        <w:trPr>
          <w:tblCellSpacing w:w="14" w:type="dxa"/>
        </w:trPr>
        <w:tc>
          <w:tcPr>
            <w:tcW w:w="10924" w:type="dxa"/>
            <w:gridSpan w:val="6"/>
          </w:tcPr>
          <w:p w14:paraId="2BAFAC97"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Onsite Wastewater Contractors and Inspectors Certification Board</w:t>
            </w:r>
          </w:p>
        </w:tc>
      </w:tr>
      <w:tr w:rsidR="00480CD9" w:rsidRPr="00DC3F63" w14:paraId="240F60AA" w14:textId="77777777" w:rsidTr="00EF3968">
        <w:trPr>
          <w:tblCellSpacing w:w="14" w:type="dxa"/>
        </w:trPr>
        <w:tc>
          <w:tcPr>
            <w:tcW w:w="5904" w:type="dxa"/>
          </w:tcPr>
          <w:p w14:paraId="0B08BF42"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699DFA26"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C928654"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C382E64"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22587F22" w14:textId="77777777" w:rsidR="00480CD9" w:rsidRPr="00DC3F63" w:rsidRDefault="00480CD9" w:rsidP="00DC3F63">
            <w:pPr>
              <w:rPr>
                <w:rFonts w:ascii="Arial" w:hAnsi="Arial" w:cs="Arial"/>
                <w:kern w:val="0"/>
              </w:rPr>
            </w:pPr>
            <w:r w:rsidRPr="00DC3F63">
              <w:rPr>
                <w:rFonts w:ascii="Arial" w:hAnsi="Arial" w:cs="Arial"/>
                <w:kern w:val="0"/>
              </w:rPr>
              <w:t>.0101</w:t>
            </w:r>
            <w:r>
              <w:rPr>
                <w:rFonts w:ascii="Arial" w:hAnsi="Arial" w:cs="Arial"/>
                <w:kern w:val="0"/>
              </w:rPr>
              <w:t>*</w:t>
            </w:r>
          </w:p>
        </w:tc>
        <w:tc>
          <w:tcPr>
            <w:tcW w:w="1800" w:type="dxa"/>
          </w:tcPr>
          <w:p w14:paraId="3811F5CC"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A357A85" w14:textId="77777777" w:rsidTr="00EF3968">
        <w:trPr>
          <w:tblCellSpacing w:w="14" w:type="dxa"/>
        </w:trPr>
        <w:tc>
          <w:tcPr>
            <w:tcW w:w="5904" w:type="dxa"/>
          </w:tcPr>
          <w:p w14:paraId="7CFC0D28" w14:textId="77777777" w:rsidR="00480CD9" w:rsidRPr="00DC3F63" w:rsidRDefault="00480CD9" w:rsidP="00DC3F63">
            <w:pPr>
              <w:rPr>
                <w:rFonts w:ascii="Arial" w:hAnsi="Arial" w:cs="Arial"/>
                <w:kern w:val="0"/>
              </w:rPr>
            </w:pPr>
            <w:r w:rsidRPr="00DC3F63">
              <w:rPr>
                <w:rFonts w:ascii="Arial" w:hAnsi="Arial" w:cs="Arial"/>
                <w:kern w:val="0"/>
                <w:u w:val="single"/>
              </w:rPr>
              <w:t>Types of Certification</w:t>
            </w:r>
          </w:p>
        </w:tc>
        <w:tc>
          <w:tcPr>
            <w:tcW w:w="849" w:type="dxa"/>
          </w:tcPr>
          <w:p w14:paraId="6C91A898"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AFDD32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69AED83"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6096B313" w14:textId="77777777" w:rsidR="00480CD9" w:rsidRPr="00DC3F63" w:rsidRDefault="00480CD9" w:rsidP="00DC3F63">
            <w:pPr>
              <w:rPr>
                <w:rFonts w:ascii="Arial" w:hAnsi="Arial" w:cs="Arial"/>
                <w:kern w:val="0"/>
              </w:rPr>
            </w:pPr>
            <w:r w:rsidRPr="00DC3F63">
              <w:rPr>
                <w:rFonts w:ascii="Arial" w:hAnsi="Arial" w:cs="Arial"/>
                <w:kern w:val="0"/>
              </w:rPr>
              <w:t>.0102</w:t>
            </w:r>
            <w:r>
              <w:rPr>
                <w:rFonts w:ascii="Arial" w:hAnsi="Arial" w:cs="Arial"/>
                <w:kern w:val="0"/>
              </w:rPr>
              <w:t>*</w:t>
            </w:r>
          </w:p>
        </w:tc>
        <w:tc>
          <w:tcPr>
            <w:tcW w:w="1800" w:type="dxa"/>
          </w:tcPr>
          <w:p w14:paraId="1060BCB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3B29CCD5" w14:textId="77777777" w:rsidTr="00EF3968">
        <w:trPr>
          <w:tblCellSpacing w:w="14" w:type="dxa"/>
        </w:trPr>
        <w:tc>
          <w:tcPr>
            <w:tcW w:w="5904" w:type="dxa"/>
          </w:tcPr>
          <w:p w14:paraId="20AA34AF" w14:textId="77777777" w:rsidR="00480CD9" w:rsidRPr="00DC3F63" w:rsidRDefault="00480CD9" w:rsidP="00DC3F63">
            <w:pPr>
              <w:rPr>
                <w:rFonts w:ascii="Arial" w:hAnsi="Arial" w:cs="Arial"/>
                <w:kern w:val="0"/>
              </w:rPr>
            </w:pPr>
            <w:r w:rsidRPr="00DC3F63">
              <w:rPr>
                <w:rFonts w:ascii="Arial" w:hAnsi="Arial" w:cs="Arial"/>
                <w:kern w:val="0"/>
                <w:u w:val="single"/>
              </w:rPr>
              <w:t>Application Requirements for Certification</w:t>
            </w:r>
          </w:p>
        </w:tc>
        <w:tc>
          <w:tcPr>
            <w:tcW w:w="849" w:type="dxa"/>
          </w:tcPr>
          <w:p w14:paraId="3CB3D46C"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9E90B9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C6DE629"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7F2391FA" w14:textId="77777777" w:rsidR="00480CD9" w:rsidRPr="00DC3F63" w:rsidRDefault="00480CD9" w:rsidP="00DC3F63">
            <w:pPr>
              <w:rPr>
                <w:rFonts w:ascii="Arial" w:hAnsi="Arial" w:cs="Arial"/>
                <w:kern w:val="0"/>
              </w:rPr>
            </w:pPr>
            <w:r w:rsidRPr="00DC3F63">
              <w:rPr>
                <w:rFonts w:ascii="Arial" w:hAnsi="Arial" w:cs="Arial"/>
                <w:kern w:val="0"/>
              </w:rPr>
              <w:t>.0201</w:t>
            </w:r>
            <w:r>
              <w:rPr>
                <w:rFonts w:ascii="Arial" w:hAnsi="Arial" w:cs="Arial"/>
                <w:kern w:val="0"/>
              </w:rPr>
              <w:t>*</w:t>
            </w:r>
          </w:p>
        </w:tc>
        <w:tc>
          <w:tcPr>
            <w:tcW w:w="1800" w:type="dxa"/>
          </w:tcPr>
          <w:p w14:paraId="12A410EB"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13795C1" w14:textId="77777777" w:rsidTr="00EF3968">
        <w:trPr>
          <w:tblCellSpacing w:w="14" w:type="dxa"/>
        </w:trPr>
        <w:tc>
          <w:tcPr>
            <w:tcW w:w="5904" w:type="dxa"/>
          </w:tcPr>
          <w:p w14:paraId="4DA3C977" w14:textId="77777777" w:rsidR="00480CD9" w:rsidRPr="00DC3F63" w:rsidRDefault="00480CD9" w:rsidP="00DC3F63">
            <w:pPr>
              <w:rPr>
                <w:rFonts w:ascii="Arial" w:hAnsi="Arial" w:cs="Arial"/>
                <w:kern w:val="0"/>
              </w:rPr>
            </w:pPr>
            <w:r w:rsidRPr="00DC3F63">
              <w:rPr>
                <w:rFonts w:ascii="Arial" w:hAnsi="Arial" w:cs="Arial"/>
                <w:kern w:val="0"/>
                <w:u w:val="single"/>
              </w:rPr>
              <w:t>Schedule of Certification Fees</w:t>
            </w:r>
          </w:p>
        </w:tc>
        <w:tc>
          <w:tcPr>
            <w:tcW w:w="849" w:type="dxa"/>
          </w:tcPr>
          <w:p w14:paraId="1F74BC04"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C5D9A8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DFD116C"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40920572" w14:textId="77777777" w:rsidR="00480CD9" w:rsidRPr="00DC3F63" w:rsidRDefault="00480CD9" w:rsidP="00DC3F63">
            <w:pPr>
              <w:rPr>
                <w:rFonts w:ascii="Arial" w:hAnsi="Arial" w:cs="Arial"/>
                <w:kern w:val="0"/>
              </w:rPr>
            </w:pPr>
            <w:r w:rsidRPr="00DC3F63">
              <w:rPr>
                <w:rFonts w:ascii="Arial" w:hAnsi="Arial" w:cs="Arial"/>
                <w:kern w:val="0"/>
              </w:rPr>
              <w:t>.0301</w:t>
            </w:r>
          </w:p>
        </w:tc>
        <w:tc>
          <w:tcPr>
            <w:tcW w:w="1800" w:type="dxa"/>
          </w:tcPr>
          <w:p w14:paraId="3CE7BC8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A09622B" w14:textId="77777777" w:rsidTr="00EF3968">
        <w:trPr>
          <w:tblCellSpacing w:w="14" w:type="dxa"/>
        </w:trPr>
        <w:tc>
          <w:tcPr>
            <w:tcW w:w="5904" w:type="dxa"/>
          </w:tcPr>
          <w:p w14:paraId="6C78CE60" w14:textId="77777777" w:rsidR="00480CD9" w:rsidRPr="00DC3F63" w:rsidRDefault="00480CD9" w:rsidP="00DC3F63">
            <w:pPr>
              <w:rPr>
                <w:rFonts w:ascii="Arial" w:hAnsi="Arial" w:cs="Arial"/>
                <w:kern w:val="0"/>
              </w:rPr>
            </w:pPr>
            <w:r w:rsidRPr="00DC3F63">
              <w:rPr>
                <w:rFonts w:ascii="Arial" w:hAnsi="Arial" w:cs="Arial"/>
                <w:kern w:val="0"/>
                <w:u w:val="single"/>
              </w:rPr>
              <w:t>On-site Wastewater Contractor, Inspector, or Evaluator Ex...</w:t>
            </w:r>
          </w:p>
        </w:tc>
        <w:tc>
          <w:tcPr>
            <w:tcW w:w="849" w:type="dxa"/>
          </w:tcPr>
          <w:p w14:paraId="71921ABB"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0D185A78"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A535BAC"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6AF0CA85" w14:textId="77777777" w:rsidR="00480CD9" w:rsidRPr="00DC3F63" w:rsidRDefault="00480CD9" w:rsidP="00DC3F63">
            <w:pPr>
              <w:rPr>
                <w:rFonts w:ascii="Arial" w:hAnsi="Arial" w:cs="Arial"/>
                <w:kern w:val="0"/>
              </w:rPr>
            </w:pPr>
            <w:r w:rsidRPr="00DC3F63">
              <w:rPr>
                <w:rFonts w:ascii="Arial" w:hAnsi="Arial" w:cs="Arial"/>
                <w:kern w:val="0"/>
              </w:rPr>
              <w:t>.0401</w:t>
            </w:r>
          </w:p>
        </w:tc>
        <w:tc>
          <w:tcPr>
            <w:tcW w:w="1800" w:type="dxa"/>
          </w:tcPr>
          <w:p w14:paraId="32964608"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2402A14C" w14:textId="77777777" w:rsidTr="00EF3968">
        <w:trPr>
          <w:tblCellSpacing w:w="14" w:type="dxa"/>
        </w:trPr>
        <w:tc>
          <w:tcPr>
            <w:tcW w:w="5904" w:type="dxa"/>
          </w:tcPr>
          <w:p w14:paraId="6507ED7A" w14:textId="77777777" w:rsidR="00480CD9" w:rsidRPr="00DC3F63" w:rsidRDefault="00480CD9" w:rsidP="00DC3F63">
            <w:pPr>
              <w:rPr>
                <w:rFonts w:ascii="Arial" w:hAnsi="Arial" w:cs="Arial"/>
                <w:kern w:val="0"/>
              </w:rPr>
            </w:pPr>
            <w:r w:rsidRPr="00DC3F63">
              <w:rPr>
                <w:rFonts w:ascii="Arial" w:hAnsi="Arial" w:cs="Arial"/>
                <w:kern w:val="0"/>
                <w:u w:val="single"/>
              </w:rPr>
              <w:t>Time and Place of Examination</w:t>
            </w:r>
          </w:p>
        </w:tc>
        <w:tc>
          <w:tcPr>
            <w:tcW w:w="849" w:type="dxa"/>
          </w:tcPr>
          <w:p w14:paraId="7C2E43B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15E816D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3C06C9B"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08132285" w14:textId="77777777" w:rsidR="00480CD9" w:rsidRPr="00DC3F63" w:rsidRDefault="00480CD9" w:rsidP="00DC3F63">
            <w:pPr>
              <w:rPr>
                <w:rFonts w:ascii="Arial" w:hAnsi="Arial" w:cs="Arial"/>
                <w:kern w:val="0"/>
              </w:rPr>
            </w:pPr>
            <w:r w:rsidRPr="00DC3F63">
              <w:rPr>
                <w:rFonts w:ascii="Arial" w:hAnsi="Arial" w:cs="Arial"/>
                <w:kern w:val="0"/>
              </w:rPr>
              <w:t>.0402</w:t>
            </w:r>
          </w:p>
        </w:tc>
        <w:tc>
          <w:tcPr>
            <w:tcW w:w="1800" w:type="dxa"/>
          </w:tcPr>
          <w:p w14:paraId="6120023C"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D6399B4" w14:textId="77777777" w:rsidTr="00EF3968">
        <w:trPr>
          <w:tblCellSpacing w:w="14" w:type="dxa"/>
        </w:trPr>
        <w:tc>
          <w:tcPr>
            <w:tcW w:w="5904" w:type="dxa"/>
          </w:tcPr>
          <w:p w14:paraId="13F2B0DC" w14:textId="77777777" w:rsidR="00480CD9" w:rsidRPr="00DC3F63" w:rsidRDefault="00480CD9" w:rsidP="00DC3F63">
            <w:pPr>
              <w:rPr>
                <w:rFonts w:ascii="Arial" w:hAnsi="Arial" w:cs="Arial"/>
                <w:kern w:val="0"/>
              </w:rPr>
            </w:pPr>
            <w:r w:rsidRPr="00DC3F63">
              <w:rPr>
                <w:rFonts w:ascii="Arial" w:hAnsi="Arial" w:cs="Arial"/>
                <w:kern w:val="0"/>
                <w:u w:val="single"/>
              </w:rPr>
              <w:t>Issuance of Certificates</w:t>
            </w:r>
          </w:p>
        </w:tc>
        <w:tc>
          <w:tcPr>
            <w:tcW w:w="849" w:type="dxa"/>
          </w:tcPr>
          <w:p w14:paraId="6077B000"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AA7E62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6359DE4"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11F71C5B" w14:textId="77777777" w:rsidR="00480CD9" w:rsidRPr="00DC3F63" w:rsidRDefault="00480CD9" w:rsidP="00DC3F63">
            <w:pPr>
              <w:rPr>
                <w:rFonts w:ascii="Arial" w:hAnsi="Arial" w:cs="Arial"/>
                <w:kern w:val="0"/>
              </w:rPr>
            </w:pPr>
            <w:r w:rsidRPr="00DC3F63">
              <w:rPr>
                <w:rFonts w:ascii="Arial" w:hAnsi="Arial" w:cs="Arial"/>
                <w:kern w:val="0"/>
              </w:rPr>
              <w:t>.0404</w:t>
            </w:r>
            <w:r>
              <w:rPr>
                <w:rFonts w:ascii="Arial" w:hAnsi="Arial" w:cs="Arial"/>
                <w:kern w:val="0"/>
              </w:rPr>
              <w:t>*</w:t>
            </w:r>
          </w:p>
        </w:tc>
        <w:tc>
          <w:tcPr>
            <w:tcW w:w="1800" w:type="dxa"/>
          </w:tcPr>
          <w:p w14:paraId="5007917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A5B055F" w14:textId="77777777" w:rsidTr="00EF3968">
        <w:trPr>
          <w:tblCellSpacing w:w="14" w:type="dxa"/>
        </w:trPr>
        <w:tc>
          <w:tcPr>
            <w:tcW w:w="5904" w:type="dxa"/>
          </w:tcPr>
          <w:p w14:paraId="010C7FB0" w14:textId="77777777" w:rsidR="00480CD9" w:rsidRPr="00DC3F63" w:rsidRDefault="00480CD9" w:rsidP="00DC3F63">
            <w:pPr>
              <w:rPr>
                <w:rFonts w:ascii="Arial" w:hAnsi="Arial" w:cs="Arial"/>
                <w:kern w:val="0"/>
              </w:rPr>
            </w:pPr>
            <w:r w:rsidRPr="00DC3F63">
              <w:rPr>
                <w:rFonts w:ascii="Arial" w:hAnsi="Arial" w:cs="Arial"/>
                <w:kern w:val="0"/>
                <w:u w:val="single"/>
              </w:rPr>
              <w:t>Licensure for Military-Trained Applicant; Licensure for M...</w:t>
            </w:r>
          </w:p>
        </w:tc>
        <w:tc>
          <w:tcPr>
            <w:tcW w:w="849" w:type="dxa"/>
          </w:tcPr>
          <w:p w14:paraId="578B28A0"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10A269F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1C877AF"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42A44293" w14:textId="77777777" w:rsidR="00480CD9" w:rsidRPr="00DC3F63" w:rsidRDefault="00480CD9" w:rsidP="00DC3F63">
            <w:pPr>
              <w:rPr>
                <w:rFonts w:ascii="Arial" w:hAnsi="Arial" w:cs="Arial"/>
                <w:kern w:val="0"/>
              </w:rPr>
            </w:pPr>
            <w:r w:rsidRPr="00DC3F63">
              <w:rPr>
                <w:rFonts w:ascii="Arial" w:hAnsi="Arial" w:cs="Arial"/>
                <w:kern w:val="0"/>
              </w:rPr>
              <w:t>.0405</w:t>
            </w:r>
            <w:r>
              <w:rPr>
                <w:rFonts w:ascii="Arial" w:hAnsi="Arial" w:cs="Arial"/>
                <w:kern w:val="0"/>
              </w:rPr>
              <w:t>*</w:t>
            </w:r>
          </w:p>
        </w:tc>
        <w:tc>
          <w:tcPr>
            <w:tcW w:w="1800" w:type="dxa"/>
          </w:tcPr>
          <w:p w14:paraId="329ADE9D"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4B2818B" w14:textId="77777777" w:rsidTr="00EF3968">
        <w:trPr>
          <w:tblCellSpacing w:w="14" w:type="dxa"/>
        </w:trPr>
        <w:tc>
          <w:tcPr>
            <w:tcW w:w="5904" w:type="dxa"/>
          </w:tcPr>
          <w:p w14:paraId="10EA13A3" w14:textId="77777777" w:rsidR="00480CD9" w:rsidRPr="00DC3F63" w:rsidRDefault="00480CD9" w:rsidP="00DC3F63">
            <w:pPr>
              <w:rPr>
                <w:rFonts w:ascii="Arial" w:hAnsi="Arial" w:cs="Arial"/>
                <w:kern w:val="0"/>
              </w:rPr>
            </w:pPr>
            <w:r w:rsidRPr="00DC3F63">
              <w:rPr>
                <w:rFonts w:ascii="Arial" w:hAnsi="Arial" w:cs="Arial"/>
                <w:kern w:val="0"/>
                <w:u w:val="single"/>
              </w:rPr>
              <w:t>Requirements</w:t>
            </w:r>
          </w:p>
        </w:tc>
        <w:tc>
          <w:tcPr>
            <w:tcW w:w="849" w:type="dxa"/>
          </w:tcPr>
          <w:p w14:paraId="7F000D15"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002D9A9"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48650C20"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678EF865" w14:textId="77777777" w:rsidR="00480CD9" w:rsidRPr="00DC3F63" w:rsidRDefault="00480CD9" w:rsidP="00DC3F63">
            <w:pPr>
              <w:rPr>
                <w:rFonts w:ascii="Arial" w:hAnsi="Arial" w:cs="Arial"/>
                <w:kern w:val="0"/>
              </w:rPr>
            </w:pPr>
            <w:r w:rsidRPr="00DC3F63">
              <w:rPr>
                <w:rFonts w:ascii="Arial" w:hAnsi="Arial" w:cs="Arial"/>
                <w:kern w:val="0"/>
              </w:rPr>
              <w:t>.0601</w:t>
            </w:r>
            <w:r>
              <w:rPr>
                <w:rFonts w:ascii="Arial" w:hAnsi="Arial" w:cs="Arial"/>
                <w:kern w:val="0"/>
              </w:rPr>
              <w:t>*</w:t>
            </w:r>
          </w:p>
        </w:tc>
        <w:tc>
          <w:tcPr>
            <w:tcW w:w="1800" w:type="dxa"/>
          </w:tcPr>
          <w:p w14:paraId="72DC338C"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D4A0E41" w14:textId="77777777" w:rsidTr="00EF3968">
        <w:trPr>
          <w:tblCellSpacing w:w="14" w:type="dxa"/>
        </w:trPr>
        <w:tc>
          <w:tcPr>
            <w:tcW w:w="5904" w:type="dxa"/>
          </w:tcPr>
          <w:p w14:paraId="4F205264" w14:textId="77777777" w:rsidR="00480CD9" w:rsidRPr="00DC3F63" w:rsidRDefault="00480CD9" w:rsidP="00DC3F63">
            <w:pPr>
              <w:rPr>
                <w:rFonts w:ascii="Arial" w:hAnsi="Arial" w:cs="Arial"/>
                <w:kern w:val="0"/>
              </w:rPr>
            </w:pPr>
            <w:r w:rsidRPr="00DC3F63">
              <w:rPr>
                <w:rFonts w:ascii="Arial" w:hAnsi="Arial" w:cs="Arial"/>
                <w:kern w:val="0"/>
                <w:u w:val="single"/>
              </w:rPr>
              <w:t>Approval of Continuing Education Courses</w:t>
            </w:r>
          </w:p>
        </w:tc>
        <w:tc>
          <w:tcPr>
            <w:tcW w:w="849" w:type="dxa"/>
          </w:tcPr>
          <w:p w14:paraId="26059634"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3F60147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3FF0A2D"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4A364979" w14:textId="77777777" w:rsidR="00480CD9" w:rsidRPr="00DC3F63" w:rsidRDefault="00480CD9" w:rsidP="00DC3F63">
            <w:pPr>
              <w:rPr>
                <w:rFonts w:ascii="Arial" w:hAnsi="Arial" w:cs="Arial"/>
                <w:kern w:val="0"/>
              </w:rPr>
            </w:pPr>
            <w:r w:rsidRPr="00DC3F63">
              <w:rPr>
                <w:rFonts w:ascii="Arial" w:hAnsi="Arial" w:cs="Arial"/>
                <w:kern w:val="0"/>
              </w:rPr>
              <w:t>.0602</w:t>
            </w:r>
            <w:r>
              <w:rPr>
                <w:rFonts w:ascii="Arial" w:hAnsi="Arial" w:cs="Arial"/>
                <w:kern w:val="0"/>
              </w:rPr>
              <w:t>*</w:t>
            </w:r>
          </w:p>
        </w:tc>
        <w:tc>
          <w:tcPr>
            <w:tcW w:w="1800" w:type="dxa"/>
          </w:tcPr>
          <w:p w14:paraId="1FAD7ABB"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AFD0678" w14:textId="77777777" w:rsidTr="00EF3968">
        <w:trPr>
          <w:tblCellSpacing w:w="14" w:type="dxa"/>
        </w:trPr>
        <w:tc>
          <w:tcPr>
            <w:tcW w:w="5904" w:type="dxa"/>
          </w:tcPr>
          <w:p w14:paraId="7D11C7E6" w14:textId="77777777" w:rsidR="00480CD9" w:rsidRPr="00DC3F63" w:rsidRDefault="00480CD9" w:rsidP="00DC3F63">
            <w:pPr>
              <w:rPr>
                <w:rFonts w:ascii="Arial" w:hAnsi="Arial" w:cs="Arial"/>
                <w:kern w:val="0"/>
              </w:rPr>
            </w:pPr>
            <w:r w:rsidRPr="00DC3F63">
              <w:rPr>
                <w:rFonts w:ascii="Arial" w:hAnsi="Arial" w:cs="Arial"/>
                <w:kern w:val="0"/>
                <w:u w:val="single"/>
              </w:rPr>
              <w:t>Determination of Credit</w:t>
            </w:r>
          </w:p>
        </w:tc>
        <w:tc>
          <w:tcPr>
            <w:tcW w:w="849" w:type="dxa"/>
          </w:tcPr>
          <w:p w14:paraId="2E2EBF29"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268646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9E1B651"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331BF98C" w14:textId="77777777" w:rsidR="00480CD9" w:rsidRPr="00DC3F63" w:rsidRDefault="00480CD9" w:rsidP="00DC3F63">
            <w:pPr>
              <w:rPr>
                <w:rFonts w:ascii="Arial" w:hAnsi="Arial" w:cs="Arial"/>
                <w:kern w:val="0"/>
              </w:rPr>
            </w:pPr>
            <w:r w:rsidRPr="00DC3F63">
              <w:rPr>
                <w:rFonts w:ascii="Arial" w:hAnsi="Arial" w:cs="Arial"/>
                <w:kern w:val="0"/>
              </w:rPr>
              <w:t>.0603</w:t>
            </w:r>
          </w:p>
        </w:tc>
        <w:tc>
          <w:tcPr>
            <w:tcW w:w="1800" w:type="dxa"/>
          </w:tcPr>
          <w:p w14:paraId="53414B9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D9C56B0" w14:textId="77777777" w:rsidTr="00EF3968">
        <w:trPr>
          <w:tblCellSpacing w:w="14" w:type="dxa"/>
        </w:trPr>
        <w:tc>
          <w:tcPr>
            <w:tcW w:w="5904" w:type="dxa"/>
          </w:tcPr>
          <w:p w14:paraId="27EDE8AF" w14:textId="77777777" w:rsidR="00480CD9" w:rsidRPr="00DC3F63" w:rsidRDefault="00480CD9" w:rsidP="00DC3F63">
            <w:pPr>
              <w:rPr>
                <w:rFonts w:ascii="Arial" w:hAnsi="Arial" w:cs="Arial"/>
                <w:kern w:val="0"/>
              </w:rPr>
            </w:pPr>
            <w:r w:rsidRPr="00DC3F63">
              <w:rPr>
                <w:rFonts w:ascii="Arial" w:hAnsi="Arial" w:cs="Arial"/>
                <w:kern w:val="0"/>
                <w:u w:val="single"/>
              </w:rPr>
              <w:t>Recordkeeping</w:t>
            </w:r>
          </w:p>
        </w:tc>
        <w:tc>
          <w:tcPr>
            <w:tcW w:w="849" w:type="dxa"/>
          </w:tcPr>
          <w:p w14:paraId="6D04592A"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ADD870F"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F932C60"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4C1A6E96" w14:textId="77777777" w:rsidR="00480CD9" w:rsidRPr="00DC3F63" w:rsidRDefault="00480CD9" w:rsidP="00DC3F63">
            <w:pPr>
              <w:rPr>
                <w:rFonts w:ascii="Arial" w:hAnsi="Arial" w:cs="Arial"/>
                <w:kern w:val="0"/>
              </w:rPr>
            </w:pPr>
            <w:r w:rsidRPr="00DC3F63">
              <w:rPr>
                <w:rFonts w:ascii="Arial" w:hAnsi="Arial" w:cs="Arial"/>
                <w:kern w:val="0"/>
              </w:rPr>
              <w:t>.0604</w:t>
            </w:r>
          </w:p>
        </w:tc>
        <w:tc>
          <w:tcPr>
            <w:tcW w:w="1800" w:type="dxa"/>
          </w:tcPr>
          <w:p w14:paraId="2D115951"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4527719" w14:textId="77777777" w:rsidTr="00EF3968">
        <w:trPr>
          <w:tblCellSpacing w:w="14" w:type="dxa"/>
        </w:trPr>
        <w:tc>
          <w:tcPr>
            <w:tcW w:w="5904" w:type="dxa"/>
          </w:tcPr>
          <w:p w14:paraId="41B664BF" w14:textId="77777777" w:rsidR="00480CD9" w:rsidRPr="00DC3F63" w:rsidRDefault="00480CD9" w:rsidP="00DC3F63">
            <w:pPr>
              <w:rPr>
                <w:rFonts w:ascii="Arial" w:hAnsi="Arial" w:cs="Arial"/>
                <w:kern w:val="0"/>
              </w:rPr>
            </w:pPr>
            <w:r w:rsidRPr="00DC3F63">
              <w:rPr>
                <w:rFonts w:ascii="Arial" w:hAnsi="Arial" w:cs="Arial"/>
                <w:kern w:val="0"/>
                <w:u w:val="single"/>
              </w:rPr>
              <w:t>Extension of Time</w:t>
            </w:r>
          </w:p>
        </w:tc>
        <w:tc>
          <w:tcPr>
            <w:tcW w:w="849" w:type="dxa"/>
          </w:tcPr>
          <w:p w14:paraId="0D43BFD1"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7B2272E3"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739E76FB"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21477997" w14:textId="77777777" w:rsidR="00480CD9" w:rsidRPr="00DC3F63" w:rsidRDefault="00480CD9" w:rsidP="00DC3F63">
            <w:pPr>
              <w:rPr>
                <w:rFonts w:ascii="Arial" w:hAnsi="Arial" w:cs="Arial"/>
                <w:kern w:val="0"/>
              </w:rPr>
            </w:pPr>
            <w:r w:rsidRPr="00DC3F63">
              <w:rPr>
                <w:rFonts w:ascii="Arial" w:hAnsi="Arial" w:cs="Arial"/>
                <w:kern w:val="0"/>
              </w:rPr>
              <w:t>.0605</w:t>
            </w:r>
          </w:p>
        </w:tc>
        <w:tc>
          <w:tcPr>
            <w:tcW w:w="1800" w:type="dxa"/>
          </w:tcPr>
          <w:p w14:paraId="4E1059D1"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D8B1666" w14:textId="77777777" w:rsidTr="00EF3968">
        <w:trPr>
          <w:tblCellSpacing w:w="14" w:type="dxa"/>
        </w:trPr>
        <w:tc>
          <w:tcPr>
            <w:tcW w:w="5904" w:type="dxa"/>
          </w:tcPr>
          <w:p w14:paraId="4AAFE18F" w14:textId="77777777" w:rsidR="00480CD9" w:rsidRPr="00DC3F63" w:rsidRDefault="00480CD9" w:rsidP="00DC3F63">
            <w:pPr>
              <w:rPr>
                <w:rFonts w:ascii="Arial" w:hAnsi="Arial" w:cs="Arial"/>
                <w:kern w:val="0"/>
              </w:rPr>
            </w:pPr>
            <w:r w:rsidRPr="00DC3F63">
              <w:rPr>
                <w:rFonts w:ascii="Arial" w:hAnsi="Arial" w:cs="Arial"/>
                <w:kern w:val="0"/>
                <w:u w:val="single"/>
              </w:rPr>
              <w:t>Revocation, or Suspension of Certification</w:t>
            </w:r>
          </w:p>
        </w:tc>
        <w:tc>
          <w:tcPr>
            <w:tcW w:w="849" w:type="dxa"/>
          </w:tcPr>
          <w:p w14:paraId="586CFEDE"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687A754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CF1C41D"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21FD6387" w14:textId="77777777" w:rsidR="00480CD9" w:rsidRPr="00DC3F63" w:rsidRDefault="00480CD9" w:rsidP="00DC3F63">
            <w:pPr>
              <w:rPr>
                <w:rFonts w:ascii="Arial" w:hAnsi="Arial" w:cs="Arial"/>
                <w:kern w:val="0"/>
              </w:rPr>
            </w:pPr>
            <w:r w:rsidRPr="00DC3F63">
              <w:rPr>
                <w:rFonts w:ascii="Arial" w:hAnsi="Arial" w:cs="Arial"/>
                <w:kern w:val="0"/>
              </w:rPr>
              <w:t>.0701</w:t>
            </w:r>
            <w:r>
              <w:rPr>
                <w:rFonts w:ascii="Arial" w:hAnsi="Arial" w:cs="Arial"/>
                <w:kern w:val="0"/>
              </w:rPr>
              <w:t>*</w:t>
            </w:r>
          </w:p>
        </w:tc>
        <w:tc>
          <w:tcPr>
            <w:tcW w:w="1800" w:type="dxa"/>
          </w:tcPr>
          <w:p w14:paraId="10E00777"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7EE7D4D" w14:textId="77777777" w:rsidTr="00EF3968">
        <w:trPr>
          <w:tblCellSpacing w:w="14" w:type="dxa"/>
        </w:trPr>
        <w:tc>
          <w:tcPr>
            <w:tcW w:w="5904" w:type="dxa"/>
          </w:tcPr>
          <w:p w14:paraId="5BE753C5" w14:textId="77777777" w:rsidR="00480CD9" w:rsidRPr="00DC3F63" w:rsidRDefault="00480CD9" w:rsidP="00DC3F63">
            <w:pPr>
              <w:rPr>
                <w:rFonts w:ascii="Arial" w:hAnsi="Arial" w:cs="Arial"/>
                <w:kern w:val="0"/>
              </w:rPr>
            </w:pPr>
            <w:r w:rsidRPr="00DC3F63">
              <w:rPr>
                <w:rFonts w:ascii="Arial" w:hAnsi="Arial" w:cs="Arial"/>
                <w:kern w:val="0"/>
                <w:u w:val="single"/>
              </w:rPr>
              <w:t>Code of Ethics</w:t>
            </w:r>
          </w:p>
        </w:tc>
        <w:tc>
          <w:tcPr>
            <w:tcW w:w="849" w:type="dxa"/>
          </w:tcPr>
          <w:p w14:paraId="54858B3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23A0D2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8185589"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4896289C" w14:textId="77777777" w:rsidR="00480CD9" w:rsidRPr="00DC3F63" w:rsidRDefault="00480CD9" w:rsidP="00DC3F63">
            <w:pPr>
              <w:rPr>
                <w:rFonts w:ascii="Arial" w:hAnsi="Arial" w:cs="Arial"/>
                <w:kern w:val="0"/>
              </w:rPr>
            </w:pPr>
            <w:r w:rsidRPr="00DC3F63">
              <w:rPr>
                <w:rFonts w:ascii="Arial" w:hAnsi="Arial" w:cs="Arial"/>
                <w:kern w:val="0"/>
              </w:rPr>
              <w:t>.0801</w:t>
            </w:r>
            <w:r>
              <w:rPr>
                <w:rFonts w:ascii="Arial" w:hAnsi="Arial" w:cs="Arial"/>
                <w:kern w:val="0"/>
              </w:rPr>
              <w:t>*</w:t>
            </w:r>
          </w:p>
        </w:tc>
        <w:tc>
          <w:tcPr>
            <w:tcW w:w="1800" w:type="dxa"/>
          </w:tcPr>
          <w:p w14:paraId="43A0B938"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9D231C0" w14:textId="77777777" w:rsidTr="00EF3968">
        <w:trPr>
          <w:tblCellSpacing w:w="14" w:type="dxa"/>
        </w:trPr>
        <w:tc>
          <w:tcPr>
            <w:tcW w:w="5904" w:type="dxa"/>
          </w:tcPr>
          <w:p w14:paraId="6349B249" w14:textId="77777777" w:rsidR="00480CD9" w:rsidRPr="00DC3F63" w:rsidRDefault="00480CD9" w:rsidP="00DC3F63">
            <w:pPr>
              <w:rPr>
                <w:rFonts w:ascii="Arial" w:hAnsi="Arial" w:cs="Arial"/>
                <w:kern w:val="0"/>
              </w:rPr>
            </w:pPr>
            <w:r w:rsidRPr="00DC3F63">
              <w:rPr>
                <w:rFonts w:ascii="Arial" w:hAnsi="Arial" w:cs="Arial"/>
                <w:kern w:val="0"/>
                <w:u w:val="single"/>
              </w:rPr>
              <w:t>Waiver</w:t>
            </w:r>
            <w:r>
              <w:rPr>
                <w:rFonts w:ascii="Arial" w:hAnsi="Arial" w:cs="Arial"/>
                <w:kern w:val="0"/>
                <w:u w:val="single"/>
              </w:rPr>
              <w:t xml:space="preserve"> or Extension</w:t>
            </w:r>
          </w:p>
        </w:tc>
        <w:tc>
          <w:tcPr>
            <w:tcW w:w="849" w:type="dxa"/>
          </w:tcPr>
          <w:p w14:paraId="1D498705"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8CD7EE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6E89D3E1"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389263E3" w14:textId="77777777" w:rsidR="00480CD9" w:rsidRPr="00DC3F63" w:rsidRDefault="00480CD9" w:rsidP="00DC3F63">
            <w:pPr>
              <w:rPr>
                <w:rFonts w:ascii="Arial" w:hAnsi="Arial" w:cs="Arial"/>
                <w:kern w:val="0"/>
              </w:rPr>
            </w:pPr>
            <w:r w:rsidRPr="00DC3F63">
              <w:rPr>
                <w:rFonts w:ascii="Arial" w:hAnsi="Arial" w:cs="Arial"/>
                <w:kern w:val="0"/>
              </w:rPr>
              <w:t>.0904</w:t>
            </w:r>
          </w:p>
        </w:tc>
        <w:tc>
          <w:tcPr>
            <w:tcW w:w="1800" w:type="dxa"/>
          </w:tcPr>
          <w:p w14:paraId="630ECCC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F187C87" w14:textId="77777777" w:rsidTr="00EF3968">
        <w:trPr>
          <w:tblCellSpacing w:w="14" w:type="dxa"/>
        </w:trPr>
        <w:tc>
          <w:tcPr>
            <w:tcW w:w="5904" w:type="dxa"/>
          </w:tcPr>
          <w:p w14:paraId="1FCB7595"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5B6A9F02"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462ED5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236EAE3"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0FDDAB42" w14:textId="77777777" w:rsidR="00480CD9" w:rsidRPr="00DC3F63" w:rsidRDefault="00480CD9" w:rsidP="00DC3F63">
            <w:pPr>
              <w:rPr>
                <w:rFonts w:ascii="Arial" w:hAnsi="Arial" w:cs="Arial"/>
                <w:kern w:val="0"/>
              </w:rPr>
            </w:pPr>
            <w:r w:rsidRPr="00DC3F63">
              <w:rPr>
                <w:rFonts w:ascii="Arial" w:hAnsi="Arial" w:cs="Arial"/>
                <w:kern w:val="0"/>
              </w:rPr>
              <w:t>.1001</w:t>
            </w:r>
            <w:r>
              <w:rPr>
                <w:rFonts w:ascii="Arial" w:hAnsi="Arial" w:cs="Arial"/>
                <w:kern w:val="0"/>
              </w:rPr>
              <w:t>*</w:t>
            </w:r>
          </w:p>
        </w:tc>
        <w:tc>
          <w:tcPr>
            <w:tcW w:w="1800" w:type="dxa"/>
          </w:tcPr>
          <w:p w14:paraId="45FFBD93"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514B65C" w14:textId="77777777" w:rsidTr="00EF3968">
        <w:trPr>
          <w:tblCellSpacing w:w="14" w:type="dxa"/>
        </w:trPr>
        <w:tc>
          <w:tcPr>
            <w:tcW w:w="5904" w:type="dxa"/>
          </w:tcPr>
          <w:p w14:paraId="696E35DC" w14:textId="77777777" w:rsidR="00480CD9" w:rsidRPr="00DC3F63" w:rsidRDefault="00480CD9" w:rsidP="00DC3F63">
            <w:pPr>
              <w:rPr>
                <w:rFonts w:ascii="Arial" w:hAnsi="Arial" w:cs="Arial"/>
                <w:kern w:val="0"/>
              </w:rPr>
            </w:pPr>
            <w:r w:rsidRPr="00DC3F63">
              <w:rPr>
                <w:rFonts w:ascii="Arial" w:hAnsi="Arial" w:cs="Arial"/>
                <w:kern w:val="0"/>
                <w:u w:val="single"/>
              </w:rPr>
              <w:t>General Requirements for Contractors and Inspectors</w:t>
            </w:r>
          </w:p>
        </w:tc>
        <w:tc>
          <w:tcPr>
            <w:tcW w:w="849" w:type="dxa"/>
          </w:tcPr>
          <w:p w14:paraId="44152BA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7B37E992"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B0892AE"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02EFF4CE" w14:textId="77777777" w:rsidR="00480CD9" w:rsidRPr="00DC3F63" w:rsidRDefault="00480CD9" w:rsidP="00DC3F63">
            <w:pPr>
              <w:rPr>
                <w:rFonts w:ascii="Arial" w:hAnsi="Arial" w:cs="Arial"/>
                <w:kern w:val="0"/>
              </w:rPr>
            </w:pPr>
            <w:r w:rsidRPr="00DC3F63">
              <w:rPr>
                <w:rFonts w:ascii="Arial" w:hAnsi="Arial" w:cs="Arial"/>
                <w:kern w:val="0"/>
              </w:rPr>
              <w:t>.1002</w:t>
            </w:r>
            <w:r>
              <w:rPr>
                <w:rFonts w:ascii="Arial" w:hAnsi="Arial" w:cs="Arial"/>
                <w:kern w:val="0"/>
              </w:rPr>
              <w:t>*</w:t>
            </w:r>
          </w:p>
        </w:tc>
        <w:tc>
          <w:tcPr>
            <w:tcW w:w="1800" w:type="dxa"/>
          </w:tcPr>
          <w:p w14:paraId="4A8F4346"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12CF6A17" w14:textId="77777777" w:rsidTr="00EF3968">
        <w:trPr>
          <w:tblCellSpacing w:w="14" w:type="dxa"/>
        </w:trPr>
        <w:tc>
          <w:tcPr>
            <w:tcW w:w="5904" w:type="dxa"/>
          </w:tcPr>
          <w:p w14:paraId="36A4E7C6"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6F5C769C"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93F3D27"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A19CC06"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6AB4C743" w14:textId="77777777" w:rsidR="00480CD9" w:rsidRPr="00DC3F63" w:rsidRDefault="00480CD9" w:rsidP="00DC3F63">
            <w:pPr>
              <w:rPr>
                <w:rFonts w:ascii="Arial" w:hAnsi="Arial" w:cs="Arial"/>
                <w:kern w:val="0"/>
              </w:rPr>
            </w:pPr>
            <w:r w:rsidRPr="00DC3F63">
              <w:rPr>
                <w:rFonts w:ascii="Arial" w:hAnsi="Arial" w:cs="Arial"/>
                <w:kern w:val="0"/>
              </w:rPr>
              <w:t>.1101</w:t>
            </w:r>
          </w:p>
        </w:tc>
        <w:tc>
          <w:tcPr>
            <w:tcW w:w="1800" w:type="dxa"/>
          </w:tcPr>
          <w:p w14:paraId="344D4150"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73337B6E" w14:textId="77777777" w:rsidTr="00EF3968">
        <w:trPr>
          <w:tblCellSpacing w:w="14" w:type="dxa"/>
        </w:trPr>
        <w:tc>
          <w:tcPr>
            <w:tcW w:w="5904" w:type="dxa"/>
          </w:tcPr>
          <w:p w14:paraId="3A25A788" w14:textId="77777777" w:rsidR="00480CD9" w:rsidRPr="00DC3F63" w:rsidRDefault="00480CD9" w:rsidP="00DC3F63">
            <w:pPr>
              <w:rPr>
                <w:rFonts w:ascii="Arial" w:hAnsi="Arial" w:cs="Arial"/>
                <w:kern w:val="0"/>
              </w:rPr>
            </w:pPr>
            <w:r w:rsidRPr="00DC3F63">
              <w:rPr>
                <w:rFonts w:ascii="Arial" w:hAnsi="Arial" w:cs="Arial"/>
                <w:kern w:val="0"/>
                <w:u w:val="single"/>
              </w:rPr>
              <w:t>General Requirements for Evaluators</w:t>
            </w:r>
          </w:p>
        </w:tc>
        <w:tc>
          <w:tcPr>
            <w:tcW w:w="849" w:type="dxa"/>
          </w:tcPr>
          <w:p w14:paraId="5198E891"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721EEC8C"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765A9F3"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0235A91F" w14:textId="77777777" w:rsidR="00480CD9" w:rsidRPr="00DC3F63" w:rsidRDefault="00480CD9" w:rsidP="00DC3F63">
            <w:pPr>
              <w:rPr>
                <w:rFonts w:ascii="Arial" w:hAnsi="Arial" w:cs="Arial"/>
                <w:kern w:val="0"/>
              </w:rPr>
            </w:pPr>
            <w:r w:rsidRPr="00DC3F63">
              <w:rPr>
                <w:rFonts w:ascii="Arial" w:hAnsi="Arial" w:cs="Arial"/>
                <w:kern w:val="0"/>
              </w:rPr>
              <w:t>.1102</w:t>
            </w:r>
            <w:r>
              <w:rPr>
                <w:rFonts w:ascii="Arial" w:hAnsi="Arial" w:cs="Arial"/>
                <w:kern w:val="0"/>
              </w:rPr>
              <w:t>*</w:t>
            </w:r>
          </w:p>
        </w:tc>
        <w:tc>
          <w:tcPr>
            <w:tcW w:w="1800" w:type="dxa"/>
          </w:tcPr>
          <w:p w14:paraId="5FA5B59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9CE6AA6" w14:textId="77777777" w:rsidTr="00EF3968">
        <w:trPr>
          <w:tblCellSpacing w:w="14" w:type="dxa"/>
        </w:trPr>
        <w:tc>
          <w:tcPr>
            <w:tcW w:w="5904" w:type="dxa"/>
          </w:tcPr>
          <w:p w14:paraId="19131031" w14:textId="77777777" w:rsidR="00480CD9" w:rsidRPr="00DC3F63" w:rsidRDefault="00480CD9" w:rsidP="00DC3F63">
            <w:pPr>
              <w:rPr>
                <w:rFonts w:ascii="Arial" w:hAnsi="Arial" w:cs="Arial"/>
                <w:kern w:val="0"/>
              </w:rPr>
            </w:pPr>
            <w:r w:rsidRPr="00DC3F63">
              <w:rPr>
                <w:rFonts w:ascii="Arial" w:hAnsi="Arial" w:cs="Arial"/>
                <w:kern w:val="0"/>
                <w:u w:val="single"/>
              </w:rPr>
              <w:t>General Exclusions for Evaluators</w:t>
            </w:r>
          </w:p>
        </w:tc>
        <w:tc>
          <w:tcPr>
            <w:tcW w:w="849" w:type="dxa"/>
          </w:tcPr>
          <w:p w14:paraId="0B60EA91"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0136A1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3D98451"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6AB5E559" w14:textId="77777777" w:rsidR="00480CD9" w:rsidRPr="00DC3F63" w:rsidRDefault="00480CD9" w:rsidP="00DC3F63">
            <w:pPr>
              <w:rPr>
                <w:rFonts w:ascii="Arial" w:hAnsi="Arial" w:cs="Arial"/>
                <w:kern w:val="0"/>
              </w:rPr>
            </w:pPr>
            <w:r w:rsidRPr="00DC3F63">
              <w:rPr>
                <w:rFonts w:ascii="Arial" w:hAnsi="Arial" w:cs="Arial"/>
                <w:kern w:val="0"/>
              </w:rPr>
              <w:t>.1103</w:t>
            </w:r>
            <w:r>
              <w:rPr>
                <w:rFonts w:ascii="Arial" w:hAnsi="Arial" w:cs="Arial"/>
                <w:kern w:val="0"/>
              </w:rPr>
              <w:t>*</w:t>
            </w:r>
          </w:p>
        </w:tc>
        <w:tc>
          <w:tcPr>
            <w:tcW w:w="1800" w:type="dxa"/>
          </w:tcPr>
          <w:p w14:paraId="5F2C83F0"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2E9EA80" w14:textId="77777777" w:rsidTr="00EF3968">
        <w:trPr>
          <w:tblCellSpacing w:w="14" w:type="dxa"/>
        </w:trPr>
        <w:tc>
          <w:tcPr>
            <w:tcW w:w="5904" w:type="dxa"/>
          </w:tcPr>
          <w:p w14:paraId="0EDE41B1" w14:textId="77777777" w:rsidR="00480CD9" w:rsidRPr="00DC3F63" w:rsidRDefault="00480CD9" w:rsidP="00DC3F63">
            <w:pPr>
              <w:rPr>
                <w:rFonts w:ascii="Arial" w:hAnsi="Arial" w:cs="Arial"/>
                <w:kern w:val="0"/>
              </w:rPr>
            </w:pPr>
            <w:r w:rsidRPr="00DC3F63">
              <w:rPr>
                <w:rFonts w:ascii="Arial" w:hAnsi="Arial" w:cs="Arial"/>
                <w:kern w:val="0"/>
                <w:u w:val="single"/>
              </w:rPr>
              <w:lastRenderedPageBreak/>
              <w:t>Required Documents for Evaluators</w:t>
            </w:r>
          </w:p>
        </w:tc>
        <w:tc>
          <w:tcPr>
            <w:tcW w:w="849" w:type="dxa"/>
          </w:tcPr>
          <w:p w14:paraId="7F8ADF8A"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0DAEB2D6"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20F7F68" w14:textId="77777777" w:rsidR="00480CD9" w:rsidRPr="00DC3F63" w:rsidRDefault="00480CD9" w:rsidP="00DC3F63">
            <w:pPr>
              <w:rPr>
                <w:rFonts w:ascii="Arial" w:hAnsi="Arial" w:cs="Arial"/>
                <w:kern w:val="0"/>
              </w:rPr>
            </w:pPr>
            <w:r w:rsidRPr="00DC3F63">
              <w:rPr>
                <w:rFonts w:ascii="Arial" w:hAnsi="Arial" w:cs="Arial"/>
                <w:kern w:val="0"/>
              </w:rPr>
              <w:t>39</w:t>
            </w:r>
          </w:p>
        </w:tc>
        <w:tc>
          <w:tcPr>
            <w:tcW w:w="1010" w:type="dxa"/>
          </w:tcPr>
          <w:p w14:paraId="27976D15" w14:textId="77777777" w:rsidR="00480CD9" w:rsidRPr="00DC3F63" w:rsidRDefault="00480CD9" w:rsidP="00DC3F63">
            <w:pPr>
              <w:rPr>
                <w:rFonts w:ascii="Arial" w:hAnsi="Arial" w:cs="Arial"/>
                <w:kern w:val="0"/>
              </w:rPr>
            </w:pPr>
            <w:r w:rsidRPr="00DC3F63">
              <w:rPr>
                <w:rFonts w:ascii="Arial" w:hAnsi="Arial" w:cs="Arial"/>
                <w:kern w:val="0"/>
              </w:rPr>
              <w:t>.1104</w:t>
            </w:r>
          </w:p>
        </w:tc>
        <w:tc>
          <w:tcPr>
            <w:tcW w:w="1800" w:type="dxa"/>
          </w:tcPr>
          <w:p w14:paraId="7740903A"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401F5BF2" w14:textId="77777777" w:rsidTr="00BA4607">
        <w:trPr>
          <w:tblCellSpacing w:w="14" w:type="dxa"/>
        </w:trPr>
        <w:tc>
          <w:tcPr>
            <w:tcW w:w="10924" w:type="dxa"/>
            <w:gridSpan w:val="6"/>
          </w:tcPr>
          <w:p w14:paraId="62D5D37D"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Respiratory Care Board</w:t>
            </w:r>
          </w:p>
        </w:tc>
      </w:tr>
      <w:tr w:rsidR="00480CD9" w:rsidRPr="00DC3F63" w14:paraId="40E1089F" w14:textId="77777777" w:rsidTr="00EF3968">
        <w:trPr>
          <w:tblCellSpacing w:w="14" w:type="dxa"/>
        </w:trPr>
        <w:tc>
          <w:tcPr>
            <w:tcW w:w="5904" w:type="dxa"/>
          </w:tcPr>
          <w:p w14:paraId="0E173539" w14:textId="77777777" w:rsidR="00480CD9" w:rsidRPr="00DC3F63" w:rsidRDefault="00480CD9" w:rsidP="00DC3F63">
            <w:pPr>
              <w:rPr>
                <w:rFonts w:ascii="Arial" w:hAnsi="Arial" w:cs="Arial"/>
                <w:kern w:val="0"/>
              </w:rPr>
            </w:pPr>
            <w:r w:rsidRPr="00DC3F63">
              <w:rPr>
                <w:rFonts w:ascii="Arial" w:hAnsi="Arial" w:cs="Arial"/>
                <w:kern w:val="0"/>
                <w:u w:val="single"/>
              </w:rPr>
              <w:t>Rule Waivers</w:t>
            </w:r>
          </w:p>
        </w:tc>
        <w:tc>
          <w:tcPr>
            <w:tcW w:w="849" w:type="dxa"/>
          </w:tcPr>
          <w:p w14:paraId="2B618B2C"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5824EB0E"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B5A4A49" w14:textId="77777777" w:rsidR="00480CD9" w:rsidRPr="00DC3F63" w:rsidRDefault="00480CD9" w:rsidP="00DC3F63">
            <w:pPr>
              <w:rPr>
                <w:rFonts w:ascii="Arial" w:hAnsi="Arial" w:cs="Arial"/>
                <w:kern w:val="0"/>
              </w:rPr>
            </w:pPr>
            <w:r w:rsidRPr="00DC3F63">
              <w:rPr>
                <w:rFonts w:ascii="Arial" w:hAnsi="Arial" w:cs="Arial"/>
                <w:kern w:val="0"/>
              </w:rPr>
              <w:t>61</w:t>
            </w:r>
          </w:p>
        </w:tc>
        <w:tc>
          <w:tcPr>
            <w:tcW w:w="1010" w:type="dxa"/>
          </w:tcPr>
          <w:p w14:paraId="71E08FF5" w14:textId="77777777" w:rsidR="00480CD9" w:rsidRPr="00DC3F63" w:rsidRDefault="00480CD9" w:rsidP="00DC3F63">
            <w:pPr>
              <w:rPr>
                <w:rFonts w:ascii="Arial" w:hAnsi="Arial" w:cs="Arial"/>
                <w:kern w:val="0"/>
              </w:rPr>
            </w:pPr>
            <w:r w:rsidRPr="00DC3F63">
              <w:rPr>
                <w:rFonts w:ascii="Arial" w:hAnsi="Arial" w:cs="Arial"/>
                <w:kern w:val="0"/>
              </w:rPr>
              <w:t>.0901</w:t>
            </w:r>
            <w:r>
              <w:rPr>
                <w:rFonts w:ascii="Arial" w:hAnsi="Arial" w:cs="Arial"/>
                <w:kern w:val="0"/>
              </w:rPr>
              <w:t>*</w:t>
            </w:r>
          </w:p>
        </w:tc>
        <w:tc>
          <w:tcPr>
            <w:tcW w:w="1800" w:type="dxa"/>
          </w:tcPr>
          <w:p w14:paraId="4EFFA81C" w14:textId="77777777" w:rsidR="00480CD9" w:rsidRPr="00DC3F63" w:rsidRDefault="00480CD9" w:rsidP="00DC3F63">
            <w:pPr>
              <w:rPr>
                <w:rFonts w:ascii="Arial" w:hAnsi="Arial" w:cs="Arial"/>
                <w:kern w:val="0"/>
              </w:rPr>
            </w:pPr>
            <w:r>
              <w:rPr>
                <w:rFonts w:ascii="Arial" w:hAnsi="Arial" w:cs="Arial"/>
                <w:kern w:val="0"/>
              </w:rPr>
              <w:t>35:16 NCR</w:t>
            </w:r>
          </w:p>
        </w:tc>
      </w:tr>
      <w:tr w:rsidR="00480CD9" w:rsidRPr="00DC3F63" w14:paraId="75C19AD8" w14:textId="77777777" w:rsidTr="00BA4607">
        <w:trPr>
          <w:tblCellSpacing w:w="14" w:type="dxa"/>
        </w:trPr>
        <w:tc>
          <w:tcPr>
            <w:tcW w:w="10924" w:type="dxa"/>
            <w:gridSpan w:val="6"/>
          </w:tcPr>
          <w:p w14:paraId="14149C6C" w14:textId="77777777" w:rsidR="00480CD9" w:rsidRPr="00DC3F63" w:rsidRDefault="00480CD9" w:rsidP="00DC3F63">
            <w:pPr>
              <w:spacing w:before="240"/>
              <w:rPr>
                <w:rFonts w:ascii="Arial" w:hAnsi="Arial" w:cs="Arial"/>
                <w:b/>
                <w:bCs/>
                <w:caps/>
                <w:kern w:val="0"/>
                <w:szCs w:val="24"/>
              </w:rPr>
            </w:pPr>
            <w:r w:rsidRPr="00DC3F63">
              <w:rPr>
                <w:rFonts w:ascii="Arial" w:hAnsi="Arial" w:cs="Arial"/>
                <w:b/>
                <w:bCs/>
                <w:caps/>
                <w:kern w:val="0"/>
                <w:szCs w:val="24"/>
              </w:rPr>
              <w:t>Speech and Language Pathologists and Audiologists, Board of Examiners for</w:t>
            </w:r>
          </w:p>
        </w:tc>
      </w:tr>
      <w:tr w:rsidR="00480CD9" w:rsidRPr="00DC3F63" w14:paraId="5DFEF818" w14:textId="77777777" w:rsidTr="00EF3968">
        <w:trPr>
          <w:tblCellSpacing w:w="14" w:type="dxa"/>
        </w:trPr>
        <w:tc>
          <w:tcPr>
            <w:tcW w:w="5904" w:type="dxa"/>
          </w:tcPr>
          <w:p w14:paraId="1F5E58D7" w14:textId="77777777" w:rsidR="00480CD9" w:rsidRPr="00DC3F63" w:rsidRDefault="00480CD9" w:rsidP="00DC3F63">
            <w:pPr>
              <w:rPr>
                <w:rFonts w:ascii="Arial" w:hAnsi="Arial" w:cs="Arial"/>
                <w:kern w:val="0"/>
              </w:rPr>
            </w:pPr>
            <w:r w:rsidRPr="00DC3F63">
              <w:rPr>
                <w:rFonts w:ascii="Arial" w:hAnsi="Arial" w:cs="Arial"/>
                <w:kern w:val="0"/>
                <w:u w:val="single"/>
              </w:rPr>
              <w:t>Waiver</w:t>
            </w:r>
          </w:p>
        </w:tc>
        <w:tc>
          <w:tcPr>
            <w:tcW w:w="849" w:type="dxa"/>
          </w:tcPr>
          <w:p w14:paraId="0182FA10"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18BFF601"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74D5511"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0CC51DD8" w14:textId="77777777" w:rsidR="00480CD9" w:rsidRPr="00DC3F63" w:rsidRDefault="00480CD9" w:rsidP="00DC3F63">
            <w:pPr>
              <w:rPr>
                <w:rFonts w:ascii="Arial" w:hAnsi="Arial" w:cs="Arial"/>
                <w:kern w:val="0"/>
              </w:rPr>
            </w:pPr>
            <w:r w:rsidRPr="00DC3F63">
              <w:rPr>
                <w:rFonts w:ascii="Arial" w:hAnsi="Arial" w:cs="Arial"/>
                <w:kern w:val="0"/>
              </w:rPr>
              <w:t>.0108</w:t>
            </w:r>
          </w:p>
        </w:tc>
        <w:tc>
          <w:tcPr>
            <w:tcW w:w="1800" w:type="dxa"/>
          </w:tcPr>
          <w:p w14:paraId="0116AD32"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6AD22D3" w14:textId="77777777" w:rsidTr="00EF3968">
        <w:trPr>
          <w:tblCellSpacing w:w="14" w:type="dxa"/>
        </w:trPr>
        <w:tc>
          <w:tcPr>
            <w:tcW w:w="5904" w:type="dxa"/>
          </w:tcPr>
          <w:p w14:paraId="19809743" w14:textId="77777777" w:rsidR="00480CD9" w:rsidRPr="00DC3F63" w:rsidRDefault="00480CD9" w:rsidP="00DC3F63">
            <w:pPr>
              <w:rPr>
                <w:rFonts w:ascii="Arial" w:hAnsi="Arial" w:cs="Arial"/>
                <w:kern w:val="0"/>
              </w:rPr>
            </w:pPr>
            <w:r w:rsidRPr="00DC3F63">
              <w:rPr>
                <w:rFonts w:ascii="Arial" w:hAnsi="Arial" w:cs="Arial"/>
                <w:kern w:val="0"/>
                <w:u w:val="single"/>
              </w:rPr>
              <w:t>Telepractice</w:t>
            </w:r>
          </w:p>
        </w:tc>
        <w:tc>
          <w:tcPr>
            <w:tcW w:w="849" w:type="dxa"/>
          </w:tcPr>
          <w:p w14:paraId="7537A733"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731642C4"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80C4121"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492B666E" w14:textId="77777777" w:rsidR="00480CD9" w:rsidRPr="00DC3F63" w:rsidRDefault="00480CD9" w:rsidP="00DC3F63">
            <w:pPr>
              <w:rPr>
                <w:rFonts w:ascii="Arial" w:hAnsi="Arial" w:cs="Arial"/>
                <w:kern w:val="0"/>
              </w:rPr>
            </w:pPr>
            <w:r w:rsidRPr="00DC3F63">
              <w:rPr>
                <w:rFonts w:ascii="Arial" w:hAnsi="Arial" w:cs="Arial"/>
                <w:kern w:val="0"/>
              </w:rPr>
              <w:t>.0219</w:t>
            </w:r>
            <w:r>
              <w:rPr>
                <w:rFonts w:ascii="Arial" w:hAnsi="Arial" w:cs="Arial"/>
                <w:kern w:val="0"/>
              </w:rPr>
              <w:t>*</w:t>
            </w:r>
          </w:p>
        </w:tc>
        <w:tc>
          <w:tcPr>
            <w:tcW w:w="1800" w:type="dxa"/>
          </w:tcPr>
          <w:p w14:paraId="210562D4"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0AA34D47" w14:textId="77777777" w:rsidTr="00EF3968">
        <w:trPr>
          <w:tblCellSpacing w:w="14" w:type="dxa"/>
        </w:trPr>
        <w:tc>
          <w:tcPr>
            <w:tcW w:w="5904" w:type="dxa"/>
          </w:tcPr>
          <w:p w14:paraId="1B1DE141" w14:textId="77777777" w:rsidR="00480CD9" w:rsidRPr="00DC3F63" w:rsidRDefault="00480CD9" w:rsidP="00DC3F63">
            <w:pPr>
              <w:rPr>
                <w:rFonts w:ascii="Arial" w:hAnsi="Arial" w:cs="Arial"/>
                <w:kern w:val="0"/>
              </w:rPr>
            </w:pPr>
            <w:r w:rsidRPr="00DC3F63">
              <w:rPr>
                <w:rFonts w:ascii="Arial" w:hAnsi="Arial" w:cs="Arial"/>
                <w:kern w:val="0"/>
                <w:u w:val="single"/>
              </w:rPr>
              <w:t>Definitions</w:t>
            </w:r>
          </w:p>
        </w:tc>
        <w:tc>
          <w:tcPr>
            <w:tcW w:w="849" w:type="dxa"/>
          </w:tcPr>
          <w:p w14:paraId="645743F7"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02D75445"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19C88002"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3BE39543" w14:textId="77777777" w:rsidR="00480CD9" w:rsidRPr="00DC3F63" w:rsidRDefault="00480CD9" w:rsidP="00DC3F63">
            <w:pPr>
              <w:rPr>
                <w:rFonts w:ascii="Arial" w:hAnsi="Arial" w:cs="Arial"/>
                <w:kern w:val="0"/>
              </w:rPr>
            </w:pPr>
            <w:r w:rsidRPr="00DC3F63">
              <w:rPr>
                <w:rFonts w:ascii="Arial" w:hAnsi="Arial" w:cs="Arial"/>
                <w:kern w:val="0"/>
              </w:rPr>
              <w:t>.1101</w:t>
            </w:r>
            <w:r>
              <w:rPr>
                <w:rFonts w:ascii="Arial" w:hAnsi="Arial" w:cs="Arial"/>
                <w:kern w:val="0"/>
              </w:rPr>
              <w:t>*</w:t>
            </w:r>
          </w:p>
        </w:tc>
        <w:tc>
          <w:tcPr>
            <w:tcW w:w="1800" w:type="dxa"/>
          </w:tcPr>
          <w:p w14:paraId="24E1EF3A"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139D397" w14:textId="77777777" w:rsidTr="00EF3968">
        <w:trPr>
          <w:tblCellSpacing w:w="14" w:type="dxa"/>
        </w:trPr>
        <w:tc>
          <w:tcPr>
            <w:tcW w:w="5904" w:type="dxa"/>
          </w:tcPr>
          <w:p w14:paraId="35D86207" w14:textId="77777777" w:rsidR="00480CD9" w:rsidRPr="00DC3F63" w:rsidRDefault="00480CD9" w:rsidP="00DC3F63">
            <w:pPr>
              <w:rPr>
                <w:rFonts w:ascii="Arial" w:hAnsi="Arial" w:cs="Arial"/>
                <w:kern w:val="0"/>
              </w:rPr>
            </w:pPr>
            <w:r w:rsidRPr="00DC3F63">
              <w:rPr>
                <w:rFonts w:ascii="Arial" w:hAnsi="Arial" w:cs="Arial"/>
                <w:kern w:val="0"/>
                <w:u w:val="single"/>
              </w:rPr>
              <w:t>General Requirements</w:t>
            </w:r>
          </w:p>
        </w:tc>
        <w:tc>
          <w:tcPr>
            <w:tcW w:w="849" w:type="dxa"/>
          </w:tcPr>
          <w:p w14:paraId="49357A16"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23998C24"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54A1F501"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6440FC7B" w14:textId="77777777" w:rsidR="00480CD9" w:rsidRPr="00DC3F63" w:rsidRDefault="00480CD9" w:rsidP="00DC3F63">
            <w:pPr>
              <w:rPr>
                <w:rFonts w:ascii="Arial" w:hAnsi="Arial" w:cs="Arial"/>
                <w:kern w:val="0"/>
              </w:rPr>
            </w:pPr>
            <w:r w:rsidRPr="00DC3F63">
              <w:rPr>
                <w:rFonts w:ascii="Arial" w:hAnsi="Arial" w:cs="Arial"/>
                <w:kern w:val="0"/>
              </w:rPr>
              <w:t>.1102</w:t>
            </w:r>
          </w:p>
        </w:tc>
        <w:tc>
          <w:tcPr>
            <w:tcW w:w="1800" w:type="dxa"/>
          </w:tcPr>
          <w:p w14:paraId="2C22E1B6"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6FB7791D" w14:textId="77777777" w:rsidTr="00EF3968">
        <w:trPr>
          <w:tblCellSpacing w:w="14" w:type="dxa"/>
        </w:trPr>
        <w:tc>
          <w:tcPr>
            <w:tcW w:w="5904" w:type="dxa"/>
          </w:tcPr>
          <w:p w14:paraId="327724D8" w14:textId="77777777" w:rsidR="00480CD9" w:rsidRPr="00DC3F63" w:rsidRDefault="00480CD9" w:rsidP="00DC3F63">
            <w:pPr>
              <w:rPr>
                <w:rFonts w:ascii="Arial" w:hAnsi="Arial" w:cs="Arial"/>
                <w:kern w:val="0"/>
              </w:rPr>
            </w:pPr>
            <w:r w:rsidRPr="00DC3F63">
              <w:rPr>
                <w:rFonts w:ascii="Arial" w:hAnsi="Arial" w:cs="Arial"/>
                <w:kern w:val="0"/>
                <w:u w:val="single"/>
              </w:rPr>
              <w:t>Licensee Requirements</w:t>
            </w:r>
          </w:p>
        </w:tc>
        <w:tc>
          <w:tcPr>
            <w:tcW w:w="849" w:type="dxa"/>
          </w:tcPr>
          <w:p w14:paraId="1FCD35E8"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1E99CB0B"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0D0F1C99"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17C8C485" w14:textId="77777777" w:rsidR="00480CD9" w:rsidRPr="00DC3F63" w:rsidRDefault="00480CD9" w:rsidP="00DC3F63">
            <w:pPr>
              <w:rPr>
                <w:rFonts w:ascii="Arial" w:hAnsi="Arial" w:cs="Arial"/>
                <w:kern w:val="0"/>
              </w:rPr>
            </w:pPr>
            <w:r w:rsidRPr="00DC3F63">
              <w:rPr>
                <w:rFonts w:ascii="Arial" w:hAnsi="Arial" w:cs="Arial"/>
                <w:kern w:val="0"/>
              </w:rPr>
              <w:t>.1103</w:t>
            </w:r>
            <w:r>
              <w:rPr>
                <w:rFonts w:ascii="Arial" w:hAnsi="Arial" w:cs="Arial"/>
                <w:kern w:val="0"/>
              </w:rPr>
              <w:t>*</w:t>
            </w:r>
          </w:p>
        </w:tc>
        <w:tc>
          <w:tcPr>
            <w:tcW w:w="1800" w:type="dxa"/>
          </w:tcPr>
          <w:p w14:paraId="0C27D8DE"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19A8FC31" w14:textId="77777777" w:rsidTr="00EF3968">
        <w:trPr>
          <w:tblCellSpacing w:w="14" w:type="dxa"/>
        </w:trPr>
        <w:tc>
          <w:tcPr>
            <w:tcW w:w="5904" w:type="dxa"/>
          </w:tcPr>
          <w:p w14:paraId="6CAE3DC6" w14:textId="77777777" w:rsidR="00480CD9" w:rsidRPr="00DC3F63" w:rsidRDefault="00480CD9" w:rsidP="00DC3F63">
            <w:pPr>
              <w:rPr>
                <w:rFonts w:ascii="Arial" w:hAnsi="Arial" w:cs="Arial"/>
                <w:kern w:val="0"/>
              </w:rPr>
            </w:pPr>
            <w:r w:rsidRPr="00DC3F63">
              <w:rPr>
                <w:rFonts w:ascii="Arial" w:hAnsi="Arial" w:cs="Arial"/>
                <w:kern w:val="0"/>
                <w:u w:val="single"/>
              </w:rPr>
              <w:t>Authorized Tasks of Audiology Assistants</w:t>
            </w:r>
          </w:p>
        </w:tc>
        <w:tc>
          <w:tcPr>
            <w:tcW w:w="849" w:type="dxa"/>
          </w:tcPr>
          <w:p w14:paraId="7384D907"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4A86C46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2F2860D5"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3B178992" w14:textId="77777777" w:rsidR="00480CD9" w:rsidRPr="00DC3F63" w:rsidRDefault="00480CD9" w:rsidP="00DC3F63">
            <w:pPr>
              <w:rPr>
                <w:rFonts w:ascii="Arial" w:hAnsi="Arial" w:cs="Arial"/>
                <w:kern w:val="0"/>
              </w:rPr>
            </w:pPr>
            <w:r w:rsidRPr="00DC3F63">
              <w:rPr>
                <w:rFonts w:ascii="Arial" w:hAnsi="Arial" w:cs="Arial"/>
                <w:kern w:val="0"/>
              </w:rPr>
              <w:t>.1104</w:t>
            </w:r>
            <w:r>
              <w:rPr>
                <w:rFonts w:ascii="Arial" w:hAnsi="Arial" w:cs="Arial"/>
                <w:kern w:val="0"/>
              </w:rPr>
              <w:t>*</w:t>
            </w:r>
          </w:p>
        </w:tc>
        <w:tc>
          <w:tcPr>
            <w:tcW w:w="1800" w:type="dxa"/>
          </w:tcPr>
          <w:p w14:paraId="110576BD" w14:textId="77777777" w:rsidR="00480CD9" w:rsidRPr="00DC3F63" w:rsidRDefault="00480CD9" w:rsidP="00DC3F63">
            <w:pPr>
              <w:rPr>
                <w:rFonts w:ascii="Arial" w:hAnsi="Arial" w:cs="Arial"/>
                <w:kern w:val="0"/>
              </w:rPr>
            </w:pPr>
            <w:r>
              <w:rPr>
                <w:rFonts w:ascii="Arial" w:hAnsi="Arial" w:cs="Arial"/>
                <w:kern w:val="0"/>
              </w:rPr>
              <w:t>35:14 NCR</w:t>
            </w:r>
          </w:p>
        </w:tc>
      </w:tr>
      <w:tr w:rsidR="00480CD9" w:rsidRPr="00DC3F63" w14:paraId="52DDB3D7" w14:textId="77777777" w:rsidTr="00EF3968">
        <w:trPr>
          <w:tblCellSpacing w:w="14" w:type="dxa"/>
        </w:trPr>
        <w:tc>
          <w:tcPr>
            <w:tcW w:w="5904" w:type="dxa"/>
          </w:tcPr>
          <w:p w14:paraId="02DF9AE1" w14:textId="77777777" w:rsidR="00480CD9" w:rsidRPr="00DC3F63" w:rsidRDefault="00480CD9" w:rsidP="00DC3F63">
            <w:pPr>
              <w:rPr>
                <w:rFonts w:ascii="Arial" w:hAnsi="Arial" w:cs="Arial"/>
                <w:kern w:val="0"/>
              </w:rPr>
            </w:pPr>
            <w:r w:rsidRPr="00DC3F63">
              <w:rPr>
                <w:rFonts w:ascii="Arial" w:hAnsi="Arial" w:cs="Arial"/>
                <w:kern w:val="0"/>
                <w:u w:val="single"/>
              </w:rPr>
              <w:t>Supervision and Continuing Competence Requirements</w:t>
            </w:r>
          </w:p>
        </w:tc>
        <w:tc>
          <w:tcPr>
            <w:tcW w:w="849" w:type="dxa"/>
          </w:tcPr>
          <w:p w14:paraId="57454A42" w14:textId="77777777" w:rsidR="00480CD9" w:rsidRPr="00DC3F63" w:rsidRDefault="00480CD9" w:rsidP="00DC3F63">
            <w:pPr>
              <w:jc w:val="right"/>
              <w:rPr>
                <w:rFonts w:ascii="Arial" w:hAnsi="Arial" w:cs="Arial"/>
                <w:kern w:val="0"/>
              </w:rPr>
            </w:pPr>
            <w:r w:rsidRPr="00DC3F63">
              <w:rPr>
                <w:rFonts w:ascii="Arial" w:hAnsi="Arial" w:cs="Arial"/>
                <w:kern w:val="0"/>
              </w:rPr>
              <w:t>21</w:t>
            </w:r>
          </w:p>
        </w:tc>
        <w:tc>
          <w:tcPr>
            <w:tcW w:w="709" w:type="dxa"/>
          </w:tcPr>
          <w:p w14:paraId="183E9960" w14:textId="77777777" w:rsidR="00480CD9" w:rsidRPr="00DC3F63" w:rsidRDefault="00480CD9" w:rsidP="00DC3F63">
            <w:pPr>
              <w:rPr>
                <w:rFonts w:ascii="Arial" w:hAnsi="Arial" w:cs="Arial"/>
                <w:kern w:val="0"/>
              </w:rPr>
            </w:pPr>
            <w:r w:rsidRPr="00DC3F63">
              <w:rPr>
                <w:rFonts w:ascii="Arial" w:hAnsi="Arial" w:cs="Arial"/>
                <w:kern w:val="0"/>
              </w:rPr>
              <w:t>NCAC</w:t>
            </w:r>
          </w:p>
        </w:tc>
        <w:tc>
          <w:tcPr>
            <w:tcW w:w="512" w:type="dxa"/>
          </w:tcPr>
          <w:p w14:paraId="348EC8B9" w14:textId="77777777" w:rsidR="00480CD9" w:rsidRPr="00DC3F63" w:rsidRDefault="00480CD9" w:rsidP="00DC3F63">
            <w:pPr>
              <w:rPr>
                <w:rFonts w:ascii="Arial" w:hAnsi="Arial" w:cs="Arial"/>
                <w:kern w:val="0"/>
              </w:rPr>
            </w:pPr>
            <w:r w:rsidRPr="00DC3F63">
              <w:rPr>
                <w:rFonts w:ascii="Arial" w:hAnsi="Arial" w:cs="Arial"/>
                <w:kern w:val="0"/>
              </w:rPr>
              <w:t>64</w:t>
            </w:r>
          </w:p>
        </w:tc>
        <w:tc>
          <w:tcPr>
            <w:tcW w:w="1010" w:type="dxa"/>
          </w:tcPr>
          <w:p w14:paraId="64B73AAB" w14:textId="77777777" w:rsidR="00480CD9" w:rsidRPr="00DC3F63" w:rsidRDefault="00480CD9" w:rsidP="00DC3F63">
            <w:pPr>
              <w:rPr>
                <w:rFonts w:ascii="Arial" w:hAnsi="Arial" w:cs="Arial"/>
                <w:kern w:val="0"/>
              </w:rPr>
            </w:pPr>
            <w:r w:rsidRPr="00DC3F63">
              <w:rPr>
                <w:rFonts w:ascii="Arial" w:hAnsi="Arial" w:cs="Arial"/>
                <w:kern w:val="0"/>
              </w:rPr>
              <w:t>.1105</w:t>
            </w:r>
          </w:p>
        </w:tc>
        <w:tc>
          <w:tcPr>
            <w:tcW w:w="1800" w:type="dxa"/>
          </w:tcPr>
          <w:p w14:paraId="6452ADAD" w14:textId="77777777" w:rsidR="00480CD9" w:rsidRPr="00DC3F63" w:rsidRDefault="00480CD9" w:rsidP="00DC3F63">
            <w:pPr>
              <w:rPr>
                <w:rFonts w:ascii="Arial" w:hAnsi="Arial" w:cs="Arial"/>
                <w:kern w:val="0"/>
              </w:rPr>
            </w:pPr>
            <w:r>
              <w:rPr>
                <w:rFonts w:ascii="Arial" w:hAnsi="Arial" w:cs="Arial"/>
                <w:kern w:val="0"/>
              </w:rPr>
              <w:t>35:14 NCR</w:t>
            </w:r>
          </w:p>
        </w:tc>
      </w:tr>
    </w:tbl>
    <w:p w14:paraId="1E4931D3" w14:textId="77777777" w:rsidR="00480CD9" w:rsidRPr="00E633D5" w:rsidRDefault="00480CD9" w:rsidP="00F777AB"/>
    <w:p w14:paraId="790922A6" w14:textId="77777777" w:rsidR="00480CD9" w:rsidRPr="00E633D5" w:rsidRDefault="00480CD9" w:rsidP="00F777AB">
      <w:pPr>
        <w:pBdr>
          <w:top w:val="single" w:sz="18" w:space="1" w:color="auto"/>
        </w:pBdr>
        <w:jc w:val="center"/>
      </w:pPr>
    </w:p>
    <w:p w14:paraId="6E832094" w14:textId="77777777" w:rsidR="00480CD9" w:rsidRDefault="00480CD9" w:rsidP="00F777AB">
      <w:pPr>
        <w:pStyle w:val="Rule"/>
        <w:sectPr w:rsidR="00480CD9" w:rsidSect="0009697B">
          <w:endnotePr>
            <w:numFmt w:val="decimal"/>
          </w:endnotePr>
          <w:type w:val="continuous"/>
          <w:pgSz w:w="12240" w:h="15840"/>
          <w:pgMar w:top="360" w:right="720" w:bottom="360" w:left="720" w:header="360" w:footer="360" w:gutter="0"/>
          <w:cols w:space="720"/>
        </w:sectPr>
      </w:pPr>
    </w:p>
    <w:p w14:paraId="3785CBB9" w14:textId="77777777" w:rsidR="00480CD9" w:rsidRDefault="00480CD9" w:rsidP="00E723E4">
      <w:pPr>
        <w:pStyle w:val="DepartmentTitle"/>
      </w:pPr>
      <w:r>
        <w:t>TITLE 01 - Department of environmental quality</w:t>
      </w:r>
    </w:p>
    <w:p w14:paraId="22E538B9" w14:textId="77777777" w:rsidR="00480CD9" w:rsidRDefault="00480CD9" w:rsidP="00E723E4"/>
    <w:p w14:paraId="4EBDD3BE" w14:textId="77777777" w:rsidR="00480CD9" w:rsidRPr="004030D4" w:rsidRDefault="00480CD9" w:rsidP="004030D4">
      <w:pPr>
        <w:pStyle w:val="Rule"/>
      </w:pPr>
      <w:r w:rsidRPr="004030D4">
        <w:t>01 NCAC 41C .0101</w:t>
      </w:r>
      <w:r w:rsidRPr="004030D4">
        <w:tab/>
        <w:t>DEFINITIONS</w:t>
      </w:r>
    </w:p>
    <w:p w14:paraId="63710540" w14:textId="77777777" w:rsidR="00480CD9" w:rsidRPr="004030D4" w:rsidRDefault="00480CD9" w:rsidP="004030D4">
      <w:pPr>
        <w:pStyle w:val="Paragraph"/>
      </w:pPr>
      <w:r w:rsidRPr="004030D4">
        <w:t>For the purposes of this Subchapter, the following definitions apply:</w:t>
      </w:r>
    </w:p>
    <w:p w14:paraId="01E3514E" w14:textId="77777777" w:rsidR="00480CD9" w:rsidRPr="004030D4" w:rsidRDefault="00480CD9" w:rsidP="004030D4">
      <w:pPr>
        <w:pStyle w:val="Item"/>
        <w:tabs>
          <w:tab w:val="clear" w:pos="1800"/>
        </w:tabs>
      </w:pPr>
      <w:r w:rsidRPr="004030D4">
        <w:t>(1)</w:t>
      </w:r>
      <w:r w:rsidRPr="004030D4">
        <w:tab/>
        <w:t>"Allowable Costs" means origination cost, letter of credit fee (first year), engineering design fee, and implementation of an eligible energy conservation measure. All allowable costs to be included in the loan shall be incurred after the execution date of the Letter of Intent.</w:t>
      </w:r>
    </w:p>
    <w:p w14:paraId="08B2C3C7" w14:textId="77777777" w:rsidR="00480CD9" w:rsidRPr="004030D4" w:rsidRDefault="00480CD9" w:rsidP="004030D4">
      <w:pPr>
        <w:pStyle w:val="Item"/>
        <w:tabs>
          <w:tab w:val="clear" w:pos="1800"/>
        </w:tabs>
      </w:pPr>
      <w:r w:rsidRPr="004030D4">
        <w:t>(2)</w:t>
      </w:r>
      <w:r w:rsidRPr="004030D4">
        <w:tab/>
        <w:t>Applicant" means any commercial or industrial business, nonprofit organization</w:t>
      </w:r>
      <w:r>
        <w:t xml:space="preserve"> </w:t>
      </w:r>
      <w:r w:rsidRPr="004030D4">
        <w:t>local government entity, or resident applying for a loan under the Program.</w:t>
      </w:r>
    </w:p>
    <w:p w14:paraId="4D0D63BD" w14:textId="77777777" w:rsidR="00480CD9" w:rsidRPr="004030D4" w:rsidRDefault="00480CD9" w:rsidP="004030D4">
      <w:pPr>
        <w:pStyle w:val="Item"/>
        <w:tabs>
          <w:tab w:val="clear" w:pos="1800"/>
        </w:tabs>
      </w:pPr>
      <w:r w:rsidRPr="004030D4">
        <w:t>(3)</w:t>
      </w:r>
      <w:r w:rsidRPr="004030D4">
        <w:tab/>
        <w:t>"Combustion efficiency test" means a test performed as part of a heating system maintenance to measure how well the furnace or boiler is performing.</w:t>
      </w:r>
    </w:p>
    <w:p w14:paraId="15B82E35" w14:textId="77777777" w:rsidR="00480CD9" w:rsidRPr="004030D4" w:rsidRDefault="00480CD9" w:rsidP="004030D4">
      <w:pPr>
        <w:pStyle w:val="Item"/>
        <w:tabs>
          <w:tab w:val="clear" w:pos="1800"/>
        </w:tabs>
      </w:pPr>
      <w:r w:rsidRPr="004030D4">
        <w:t>(4)</w:t>
      </w:r>
      <w:r w:rsidRPr="004030D4">
        <w:tab/>
        <w:t>"Commercial or industrial business" means a commercial or industrial concern that provides goods or services for profit from a location in North Carolina.</w:t>
      </w:r>
    </w:p>
    <w:p w14:paraId="55D168AA" w14:textId="77777777" w:rsidR="00480CD9" w:rsidRPr="004030D4" w:rsidRDefault="00480CD9" w:rsidP="004030D4">
      <w:pPr>
        <w:pStyle w:val="Item"/>
        <w:tabs>
          <w:tab w:val="clear" w:pos="1800"/>
        </w:tabs>
      </w:pPr>
      <w:r w:rsidRPr="004030D4">
        <w:t>(5)</w:t>
      </w:r>
      <w:r>
        <w:tab/>
        <w:t xml:space="preserve"> </w:t>
      </w:r>
      <w:r w:rsidRPr="004030D4">
        <w:t>"Commercially available" means available to the general public and does not include experimental or research-related technologies.</w:t>
      </w:r>
    </w:p>
    <w:p w14:paraId="5DA9318D" w14:textId="77777777" w:rsidR="00480CD9" w:rsidRPr="004030D4" w:rsidRDefault="00480CD9" w:rsidP="004030D4">
      <w:pPr>
        <w:pStyle w:val="Item"/>
        <w:tabs>
          <w:tab w:val="clear" w:pos="1800"/>
        </w:tabs>
      </w:pPr>
      <w:r w:rsidRPr="004030D4">
        <w:t>(6)</w:t>
      </w:r>
      <w:r w:rsidRPr="004030D4">
        <w:tab/>
        <w:t>"Credit worthiness" means the ability of the applicant to meet the lending institution's standard lending criteria.</w:t>
      </w:r>
    </w:p>
    <w:p w14:paraId="3EDEC85D" w14:textId="77777777" w:rsidR="00480CD9" w:rsidRPr="004030D4" w:rsidRDefault="00480CD9" w:rsidP="004030D4">
      <w:pPr>
        <w:pStyle w:val="Item"/>
        <w:tabs>
          <w:tab w:val="clear" w:pos="1800"/>
        </w:tabs>
      </w:pPr>
      <w:r w:rsidRPr="004030D4">
        <w:t>(7)</w:t>
      </w:r>
      <w:r w:rsidRPr="004030D4">
        <w:tab/>
        <w:t>"Energy conservation measure" means a commercially available energy efficient device, technique, or technology, designed to reduce energy consumption, peak demand, or utility costs at an existing or proposed commercial or industrial business, nonprofit organization,</w:t>
      </w:r>
      <w:r>
        <w:t xml:space="preserve"> </w:t>
      </w:r>
      <w:r w:rsidRPr="004030D4">
        <w:t>local government entity, or residence.</w:t>
      </w:r>
    </w:p>
    <w:p w14:paraId="03B95EF9" w14:textId="77777777" w:rsidR="00480CD9" w:rsidRPr="004030D4" w:rsidRDefault="00480CD9" w:rsidP="004030D4">
      <w:pPr>
        <w:pStyle w:val="Item"/>
        <w:tabs>
          <w:tab w:val="clear" w:pos="1800"/>
        </w:tabs>
      </w:pPr>
      <w:r w:rsidRPr="004030D4">
        <w:t>(8)</w:t>
      </w:r>
      <w:r>
        <w:tab/>
      </w:r>
      <w:r w:rsidRPr="004030D4">
        <w:t>"Financial Services Division" means the Fiscal Management</w:t>
      </w:r>
      <w:r>
        <w:t xml:space="preserve"> </w:t>
      </w:r>
      <w:r w:rsidRPr="004030D4">
        <w:t>Division within the N.C. Department of Environmental Quality.</w:t>
      </w:r>
    </w:p>
    <w:p w14:paraId="797D18FF" w14:textId="77777777" w:rsidR="00480CD9" w:rsidRPr="004030D4" w:rsidRDefault="00480CD9" w:rsidP="004030D4">
      <w:pPr>
        <w:pStyle w:val="Item"/>
        <w:tabs>
          <w:tab w:val="clear" w:pos="1800"/>
        </w:tabs>
      </w:pPr>
      <w:r w:rsidRPr="004030D4">
        <w:t>(9)</w:t>
      </w:r>
      <w:r w:rsidRPr="004030D4">
        <w:tab/>
        <w:t>"Letter of Intent" means written notification of the Department of Environmental Quality's intent to originate the loan, subject to the conditions and limitations of the Energy Improvement Loan Program.</w:t>
      </w:r>
    </w:p>
    <w:p w14:paraId="4F34E4B9" w14:textId="77777777" w:rsidR="00480CD9" w:rsidRPr="004030D4" w:rsidRDefault="00480CD9" w:rsidP="004030D4">
      <w:pPr>
        <w:pStyle w:val="Item"/>
        <w:tabs>
          <w:tab w:val="clear" w:pos="1800"/>
        </w:tabs>
      </w:pPr>
      <w:r w:rsidRPr="004030D4">
        <w:t>(10)</w:t>
      </w:r>
      <w:r w:rsidRPr="004030D4">
        <w:tab/>
        <w:t>"Payback" means the total energy conservation measure costs (including installation, equipment, and engineering design) divided by the total annual estimated utility cost savings for a period of years.</w:t>
      </w:r>
    </w:p>
    <w:p w14:paraId="3B37713D" w14:textId="77777777" w:rsidR="00480CD9" w:rsidRPr="004030D4" w:rsidRDefault="00480CD9" w:rsidP="004030D4">
      <w:pPr>
        <w:pStyle w:val="Item"/>
        <w:tabs>
          <w:tab w:val="clear" w:pos="1800"/>
        </w:tabs>
      </w:pPr>
      <w:r w:rsidRPr="004030D4">
        <w:t>(11)</w:t>
      </w:r>
      <w:r>
        <w:tab/>
      </w:r>
      <w:r w:rsidRPr="004030D4">
        <w:t>"Program" means the Energy Improvement Loan Program.</w:t>
      </w:r>
    </w:p>
    <w:p w14:paraId="58FFF771" w14:textId="77777777" w:rsidR="00480CD9" w:rsidRPr="004030D4" w:rsidRDefault="00480CD9" w:rsidP="004030D4">
      <w:pPr>
        <w:pStyle w:val="Item"/>
        <w:tabs>
          <w:tab w:val="clear" w:pos="1800"/>
        </w:tabs>
      </w:pPr>
      <w:r w:rsidRPr="004030D4">
        <w:t>(12)</w:t>
      </w:r>
      <w:r w:rsidRPr="004030D4">
        <w:tab/>
        <w:t>"Recycling Projects" means projects that extract and reprocess energy, water, and materials for reuse in buildings, transportation systems, environmental management, consumer products, or outreach.</w:t>
      </w:r>
    </w:p>
    <w:p w14:paraId="6EC4926C" w14:textId="77777777" w:rsidR="00480CD9" w:rsidRPr="004030D4" w:rsidRDefault="00480CD9" w:rsidP="00864691">
      <w:pPr>
        <w:pStyle w:val="Item"/>
      </w:pPr>
      <w:r w:rsidRPr="004030D4">
        <w:t>(13)</w:t>
      </w:r>
      <w:r w:rsidRPr="004030D4">
        <w:tab/>
        <w:t>"Renewable" means solar, wind, biomass, or hydropower resources.</w:t>
      </w:r>
    </w:p>
    <w:p w14:paraId="06323A6A" w14:textId="77777777" w:rsidR="00480CD9" w:rsidRPr="004030D4" w:rsidRDefault="00480CD9" w:rsidP="004030D4">
      <w:pPr>
        <w:pStyle w:val="Item"/>
        <w:tabs>
          <w:tab w:val="clear" w:pos="1800"/>
        </w:tabs>
      </w:pPr>
      <w:r w:rsidRPr="004030D4">
        <w:t>(14)</w:t>
      </w:r>
      <w:r w:rsidRPr="004030D4">
        <w:tab/>
        <w:t>"Repayment Schedule" means a schedule of periodic payments based upon payback as projected in the Technical Analysis rounded to the next quarter. Prepayments shall reduce the term of the loan with periodic payments remaining unchanged.</w:t>
      </w:r>
    </w:p>
    <w:p w14:paraId="4FF7ADAD" w14:textId="77777777" w:rsidR="00480CD9" w:rsidRPr="004030D4" w:rsidRDefault="00480CD9" w:rsidP="004030D4">
      <w:pPr>
        <w:pStyle w:val="Item"/>
        <w:tabs>
          <w:tab w:val="clear" w:pos="1800"/>
        </w:tabs>
      </w:pPr>
      <w:r w:rsidRPr="004030D4">
        <w:t>(15)</w:t>
      </w:r>
      <w:r w:rsidRPr="004030D4">
        <w:tab/>
        <w:t>"State Energy Office" means the State Energy Office, Division of Energy, within the N. C. Department of Environmental Quality.</w:t>
      </w:r>
    </w:p>
    <w:p w14:paraId="6BCEB663" w14:textId="77777777" w:rsidR="00480CD9" w:rsidRPr="004030D4" w:rsidRDefault="00480CD9" w:rsidP="004030D4">
      <w:pPr>
        <w:pStyle w:val="Item"/>
        <w:tabs>
          <w:tab w:val="clear" w:pos="1800"/>
        </w:tabs>
      </w:pPr>
      <w:r w:rsidRPr="004030D4">
        <w:t>(16)</w:t>
      </w:r>
      <w:r w:rsidRPr="004030D4">
        <w:tab/>
        <w:t>"Technical Analysis</w:t>
      </w:r>
      <w:r>
        <w:t xml:space="preserve"> </w:t>
      </w:r>
      <w:r w:rsidRPr="004030D4">
        <w:t>" means a report identifying and analyzing the cost</w:t>
      </w:r>
      <w:r w:rsidRPr="004030D4">
        <w:noBreakHyphen/>
        <w:t xml:space="preserve">effective capital energy conservation improvements that the applicant wishes to implement. </w:t>
      </w:r>
    </w:p>
    <w:p w14:paraId="7437ED6C" w14:textId="77777777" w:rsidR="00480CD9" w:rsidRPr="004030D4" w:rsidRDefault="00480CD9" w:rsidP="004030D4">
      <w:pPr>
        <w:pStyle w:val="Item"/>
        <w:tabs>
          <w:tab w:val="clear" w:pos="1800"/>
        </w:tabs>
      </w:pPr>
      <w:r w:rsidRPr="004030D4">
        <w:t>(17)</w:t>
      </w:r>
      <w:r w:rsidRPr="004030D4">
        <w:tab/>
        <w:t>"Technical Analyst" means a licensed engineer, architect, or certified Home Energy Rating System, "HERS" ®, rater that conducts the technical analysis for the purposes of this Subchapter.</w:t>
      </w:r>
    </w:p>
    <w:p w14:paraId="209C3302" w14:textId="77777777" w:rsidR="00480CD9" w:rsidRPr="004030D4" w:rsidRDefault="00480CD9" w:rsidP="004030D4">
      <w:pPr>
        <w:pStyle w:val="Item"/>
        <w:tabs>
          <w:tab w:val="clear" w:pos="1800"/>
        </w:tabs>
      </w:pPr>
      <w:r w:rsidRPr="004030D4">
        <w:t>(18)</w:t>
      </w:r>
      <w:r>
        <w:tab/>
      </w:r>
      <w:r w:rsidRPr="004030D4">
        <w:t xml:space="preserve">"Third-Party Technical Analyst" means a Technical Analyst who performs the Technical Analysis and does not have a financial interest in the commercial or industrial business, </w:t>
      </w:r>
      <w:r w:rsidRPr="004030D4">
        <w:lastRenderedPageBreak/>
        <w:t>nonprofit organization, residence or local government entity, or in the sale and installation of any proposed energy conservation measure.</w:t>
      </w:r>
    </w:p>
    <w:p w14:paraId="235DA76C" w14:textId="77777777" w:rsidR="00480CD9" w:rsidRPr="004030D4" w:rsidRDefault="00480CD9" w:rsidP="00362A05">
      <w:pPr>
        <w:pStyle w:val="Item"/>
      </w:pPr>
      <w:r w:rsidRPr="004030D4">
        <w:t>(19)</w:t>
      </w:r>
      <w:r w:rsidRPr="004030D4">
        <w:tab/>
        <w:t>"Useful life" means the period during which an asset or property is expected by the manufacturer to continue by the manufacturer to function for the purpose for which the asset or property was acquired.</w:t>
      </w:r>
    </w:p>
    <w:p w14:paraId="5AECAFF3" w14:textId="77777777" w:rsidR="00480CD9" w:rsidRPr="004030D4" w:rsidRDefault="00480CD9" w:rsidP="004030D4">
      <w:pPr>
        <w:pStyle w:val="Base"/>
      </w:pPr>
    </w:p>
    <w:p w14:paraId="4526F5B0" w14:textId="77777777" w:rsidR="00480CD9" w:rsidRPr="004030D4" w:rsidRDefault="00480CD9" w:rsidP="004030D4">
      <w:pPr>
        <w:pStyle w:val="History"/>
      </w:pPr>
      <w:r w:rsidRPr="004030D4">
        <w:t>History Note:</w:t>
      </w:r>
      <w:r w:rsidRPr="004030D4">
        <w:tab/>
        <w:t>Authority G.S. 143B-344.44(b)(3); 143B-344.44(b)(4);</w:t>
      </w:r>
    </w:p>
    <w:p w14:paraId="02AC36CF" w14:textId="77777777" w:rsidR="00480CD9" w:rsidRPr="004030D4" w:rsidRDefault="00480CD9" w:rsidP="004030D4">
      <w:pPr>
        <w:pStyle w:val="HistoryAfter"/>
      </w:pPr>
      <w:r w:rsidRPr="004030D4">
        <w:t>Eff. September 1, 2004;</w:t>
      </w:r>
    </w:p>
    <w:p w14:paraId="23BF5CD2" w14:textId="77777777" w:rsidR="00480CD9" w:rsidRDefault="00480CD9" w:rsidP="004030D4">
      <w:pPr>
        <w:pStyle w:val="HistoryAfter"/>
      </w:pPr>
      <w:r w:rsidRPr="004030D4">
        <w:t>Readopted Eff. June 1, 2021.</w:t>
      </w:r>
    </w:p>
    <w:p w14:paraId="7F58B1EA" w14:textId="77777777" w:rsidR="00480CD9" w:rsidRDefault="00480CD9" w:rsidP="00E723E4"/>
    <w:p w14:paraId="08AE55BF" w14:textId="77777777" w:rsidR="00480CD9" w:rsidRPr="00302A07" w:rsidRDefault="00480CD9" w:rsidP="00302A07">
      <w:pPr>
        <w:pStyle w:val="Rule"/>
      </w:pPr>
      <w:r w:rsidRPr="00302A07">
        <w:t>01 NCAC 41C .0201</w:t>
      </w:r>
      <w:r w:rsidRPr="00302A07">
        <w:tab/>
        <w:t>ELIGIBILITY</w:t>
      </w:r>
    </w:p>
    <w:p w14:paraId="231C3E0E" w14:textId="77777777" w:rsidR="00480CD9" w:rsidRPr="00302A07" w:rsidRDefault="00480CD9" w:rsidP="00302A07">
      <w:pPr>
        <w:pStyle w:val="Paragraph"/>
      </w:pPr>
      <w:r w:rsidRPr="00302A07">
        <w:t>The following are eligible to apply for loans:</w:t>
      </w:r>
    </w:p>
    <w:p w14:paraId="0D85655F" w14:textId="77777777" w:rsidR="00480CD9" w:rsidRPr="00302A07" w:rsidRDefault="00480CD9" w:rsidP="00302A07">
      <w:pPr>
        <w:pStyle w:val="Item"/>
        <w:tabs>
          <w:tab w:val="clear" w:pos="1800"/>
        </w:tabs>
      </w:pPr>
      <w:r w:rsidRPr="00302A07">
        <w:t>(1)</w:t>
      </w:r>
      <w:r w:rsidRPr="00302A07">
        <w:tab/>
        <w:t>A commercial or industrial business, nonprofit organization, local government entity, or resident located in North Carolina that owns the existing building or site of planned construction where the energy conservation measures will be made, or that has a lease or management agreement for the proposed building site or building extending beyond the term of the loan. However, when the owner of the building or building site authorizes the approved energy conservation measures, the lease or management agreement need not extend beyond the term of the loan.</w:t>
      </w:r>
    </w:p>
    <w:p w14:paraId="518EAF86" w14:textId="77777777" w:rsidR="00480CD9" w:rsidRPr="00302A07" w:rsidRDefault="00480CD9" w:rsidP="00302A07">
      <w:pPr>
        <w:pStyle w:val="Item"/>
        <w:tabs>
          <w:tab w:val="clear" w:pos="1800"/>
        </w:tabs>
      </w:pPr>
      <w:r w:rsidRPr="00302A07">
        <w:t>(2)</w:t>
      </w:r>
      <w:r w:rsidRPr="00302A07">
        <w:tab/>
        <w:t>A commercial or industrial business, nonprofit organization, local government entity, or resident relocating to North Carolina that owns the site of planned construction where the energy conservation measures will be made, or that has a lease or management agreement for such proposed building or building site extending beyond the term of the loan. However, when the owner of the building or building site authorizes the approved energy conservation measures, the lease or management agreement need not extend beyond the term of the loan.</w:t>
      </w:r>
    </w:p>
    <w:p w14:paraId="69F0827E" w14:textId="77777777" w:rsidR="00480CD9" w:rsidRPr="00302A07" w:rsidRDefault="00480CD9" w:rsidP="00302A07">
      <w:pPr>
        <w:pStyle w:val="Base"/>
      </w:pPr>
    </w:p>
    <w:p w14:paraId="4ACAFB4F" w14:textId="77777777" w:rsidR="00480CD9" w:rsidRPr="00302A07" w:rsidRDefault="00480CD9" w:rsidP="00302A07">
      <w:pPr>
        <w:pStyle w:val="History"/>
      </w:pPr>
      <w:r w:rsidRPr="00302A07">
        <w:t>History Note:</w:t>
      </w:r>
      <w:r w:rsidRPr="00302A07">
        <w:tab/>
        <w:t>Authority G.S. 143B-344.44(b)(3);</w:t>
      </w:r>
      <w:r>
        <w:t xml:space="preserve"> </w:t>
      </w:r>
      <w:r w:rsidRPr="00302A07">
        <w:t>143B-344.44(b)(4);</w:t>
      </w:r>
    </w:p>
    <w:p w14:paraId="6817CFE0" w14:textId="77777777" w:rsidR="00480CD9" w:rsidRPr="00302A07" w:rsidRDefault="00480CD9" w:rsidP="00302A07">
      <w:pPr>
        <w:pStyle w:val="HistoryAfter"/>
      </w:pPr>
      <w:r w:rsidRPr="00302A07">
        <w:t>Eff. September 1, 2004;</w:t>
      </w:r>
    </w:p>
    <w:p w14:paraId="748EBDD5" w14:textId="77777777" w:rsidR="00480CD9" w:rsidRPr="00302A07" w:rsidRDefault="00480CD9" w:rsidP="00302A07">
      <w:pPr>
        <w:pStyle w:val="HistoryAfter"/>
      </w:pPr>
      <w:r w:rsidRPr="00302A07">
        <w:t>Readopted Eff. June 1, 2021.</w:t>
      </w:r>
    </w:p>
    <w:p w14:paraId="23157F14" w14:textId="77777777" w:rsidR="00480CD9" w:rsidRDefault="00480CD9" w:rsidP="00302A07">
      <w:pPr>
        <w:pStyle w:val="Base"/>
      </w:pPr>
    </w:p>
    <w:p w14:paraId="0AB8EEEC" w14:textId="77777777" w:rsidR="00480CD9" w:rsidRPr="00F75370" w:rsidRDefault="00480CD9" w:rsidP="00F75370">
      <w:pPr>
        <w:pStyle w:val="Rule"/>
      </w:pPr>
      <w:r w:rsidRPr="00F75370">
        <w:t>01 NCAC 41C .0202</w:t>
      </w:r>
      <w:r w:rsidRPr="00F75370">
        <w:tab/>
        <w:t>CRITERIA FOR ENERGY CONSERVATION LOANS</w:t>
      </w:r>
    </w:p>
    <w:p w14:paraId="73B2803D" w14:textId="77777777" w:rsidR="00480CD9" w:rsidRPr="00F75370" w:rsidRDefault="00480CD9" w:rsidP="00F75370">
      <w:pPr>
        <w:pStyle w:val="Paragraph"/>
      </w:pPr>
      <w:r w:rsidRPr="00F75370">
        <w:t>Energy conservation projects for which the loans are desired shall meet the following criteria:</w:t>
      </w:r>
    </w:p>
    <w:p w14:paraId="21EEA052" w14:textId="77777777" w:rsidR="00480CD9" w:rsidRPr="00F75370" w:rsidRDefault="00480CD9" w:rsidP="00F75370">
      <w:pPr>
        <w:pStyle w:val="Item"/>
        <w:tabs>
          <w:tab w:val="clear" w:pos="1800"/>
        </w:tabs>
      </w:pPr>
      <w:r w:rsidRPr="00F75370">
        <w:t>(1)</w:t>
      </w:r>
      <w:r w:rsidRPr="00F75370">
        <w:tab/>
        <w:t>The building site where the measures are to be installed shall be in North Carolina.</w:t>
      </w:r>
    </w:p>
    <w:p w14:paraId="5A891C84" w14:textId="77777777" w:rsidR="00480CD9" w:rsidRPr="00F75370" w:rsidRDefault="00480CD9" w:rsidP="00F75370">
      <w:pPr>
        <w:pStyle w:val="Item"/>
        <w:tabs>
          <w:tab w:val="clear" w:pos="1800"/>
        </w:tabs>
      </w:pPr>
      <w:r w:rsidRPr="00F75370">
        <w:t>(2)</w:t>
      </w:r>
      <w:r w:rsidRPr="00F75370">
        <w:tab/>
        <w:t xml:space="preserve">The project shall demonstrate in the Technical Analysis the ability to conserve energy through efficient energy use or the utilization of renewable energy resources that results in energy savings based upon a net reduction in </w:t>
      </w:r>
      <w:r w:rsidRPr="00F75370">
        <w:t>the use of nonrenewable resources. The energy conservation measure shall be based on a Technical Analysis report as defined in Rule .0101 of this Subchapter, conducted within the previous year.</w:t>
      </w:r>
    </w:p>
    <w:p w14:paraId="5917CCAB" w14:textId="77777777" w:rsidR="00480CD9" w:rsidRPr="00F75370" w:rsidRDefault="00480CD9" w:rsidP="00F75370">
      <w:pPr>
        <w:pStyle w:val="Item"/>
        <w:tabs>
          <w:tab w:val="clear" w:pos="1800"/>
        </w:tabs>
      </w:pPr>
      <w:r w:rsidRPr="00F75370">
        <w:t>(3)</w:t>
      </w:r>
      <w:r w:rsidRPr="00F75370">
        <w:tab/>
        <w:t>A maximum total loan indebtedness in accordance with G.S. 143B-344.44(b)(2).</w:t>
      </w:r>
    </w:p>
    <w:p w14:paraId="0113985D" w14:textId="77777777" w:rsidR="00480CD9" w:rsidRPr="00F75370" w:rsidRDefault="00480CD9" w:rsidP="00F75370">
      <w:pPr>
        <w:pStyle w:val="Item"/>
        <w:tabs>
          <w:tab w:val="clear" w:pos="1800"/>
        </w:tabs>
      </w:pPr>
      <w:r w:rsidRPr="00F75370">
        <w:t>(4)</w:t>
      </w:r>
      <w:r w:rsidRPr="00F75370">
        <w:tab/>
        <w:t>The project shall utilize commercially available energy conservation measures.</w:t>
      </w:r>
    </w:p>
    <w:p w14:paraId="67C8CBE6" w14:textId="77777777" w:rsidR="00480CD9" w:rsidRPr="00F75370" w:rsidRDefault="00480CD9" w:rsidP="00F75370">
      <w:pPr>
        <w:pStyle w:val="Item"/>
        <w:tabs>
          <w:tab w:val="clear" w:pos="1800"/>
        </w:tabs>
      </w:pPr>
      <w:r w:rsidRPr="00F75370">
        <w:t>(5)</w:t>
      </w:r>
      <w:r w:rsidRPr="00F75370">
        <w:tab/>
        <w:t>The installation of the energy conservation measure may, at the discretion of the applicant, commence after the Financial Services Division issues the Letter of Intent; however, the origination of the loan shall still be subject to the conditions and limitations of the Program, pursuant to Rule .0203 of this Section.</w:t>
      </w:r>
    </w:p>
    <w:p w14:paraId="1D432587" w14:textId="77777777" w:rsidR="00480CD9" w:rsidRPr="00F75370" w:rsidRDefault="00480CD9" w:rsidP="00F75370">
      <w:pPr>
        <w:pStyle w:val="Item"/>
        <w:tabs>
          <w:tab w:val="clear" w:pos="1800"/>
        </w:tabs>
      </w:pPr>
      <w:r w:rsidRPr="00F75370">
        <w:t>(6)</w:t>
      </w:r>
      <w:r w:rsidRPr="00F75370">
        <w:tab/>
        <w:t xml:space="preserve">The energy conservation measure shall be demonstrated, within the Technical Analysis, to have a payback of less than one over a period of 20 years or less. </w:t>
      </w:r>
    </w:p>
    <w:p w14:paraId="34036B5C" w14:textId="77777777" w:rsidR="00480CD9" w:rsidRPr="00F75370" w:rsidRDefault="00480CD9" w:rsidP="00F75370">
      <w:pPr>
        <w:pStyle w:val="Item"/>
        <w:tabs>
          <w:tab w:val="clear" w:pos="1800"/>
        </w:tabs>
      </w:pPr>
      <w:r w:rsidRPr="00F75370">
        <w:t>(7)</w:t>
      </w:r>
      <w:r w:rsidRPr="00F75370">
        <w:tab/>
        <w:t xml:space="preserve">Each energy conservation measure shall be demonstrated to have a payback of less than one over the useful life of the energy conservation measure. </w:t>
      </w:r>
    </w:p>
    <w:p w14:paraId="023A6E8F" w14:textId="77777777" w:rsidR="00480CD9" w:rsidRPr="00F75370" w:rsidRDefault="00480CD9" w:rsidP="00F75370">
      <w:pPr>
        <w:pStyle w:val="Item"/>
        <w:tabs>
          <w:tab w:val="clear" w:pos="1800"/>
        </w:tabs>
      </w:pPr>
      <w:r w:rsidRPr="00F75370">
        <w:t>(8)</w:t>
      </w:r>
      <w:r w:rsidRPr="00F75370">
        <w:tab/>
        <w:t>Eligible energy conservation measures shall fall under one of the following categories:</w:t>
      </w:r>
    </w:p>
    <w:p w14:paraId="16B01807" w14:textId="77777777" w:rsidR="00480CD9" w:rsidRPr="00F75370" w:rsidRDefault="00480CD9" w:rsidP="00F75370">
      <w:pPr>
        <w:pStyle w:val="SubItemLvl1"/>
        <w:tabs>
          <w:tab w:val="clear" w:pos="2520"/>
        </w:tabs>
      </w:pPr>
      <w:r w:rsidRPr="00F75370">
        <w:t>(a)</w:t>
      </w:r>
      <w:r w:rsidRPr="00F75370">
        <w:tab/>
        <w:t>lighting systems;</w:t>
      </w:r>
    </w:p>
    <w:p w14:paraId="7C96813C" w14:textId="77777777" w:rsidR="00480CD9" w:rsidRPr="00F75370" w:rsidRDefault="00480CD9" w:rsidP="00F75370">
      <w:pPr>
        <w:pStyle w:val="SubItemLvl1"/>
        <w:tabs>
          <w:tab w:val="clear" w:pos="2520"/>
        </w:tabs>
      </w:pPr>
      <w:r w:rsidRPr="00F75370">
        <w:t>(b)</w:t>
      </w:r>
      <w:r w:rsidRPr="00F75370">
        <w:tab/>
        <w:t>heating, ventilation, and air conditioning systems;</w:t>
      </w:r>
    </w:p>
    <w:p w14:paraId="34E8D096" w14:textId="77777777" w:rsidR="00480CD9" w:rsidRPr="00F75370" w:rsidRDefault="00480CD9" w:rsidP="00F75370">
      <w:pPr>
        <w:pStyle w:val="SubItemLvl1"/>
        <w:tabs>
          <w:tab w:val="clear" w:pos="2520"/>
        </w:tabs>
      </w:pPr>
      <w:r w:rsidRPr="00F75370">
        <w:t>(c)</w:t>
      </w:r>
      <w:r w:rsidRPr="00F75370">
        <w:tab/>
        <w:t>electrical distribution systems (motors, variable speed drives, fans, etc.);</w:t>
      </w:r>
    </w:p>
    <w:p w14:paraId="6296D2A5" w14:textId="77777777" w:rsidR="00480CD9" w:rsidRPr="00F75370" w:rsidRDefault="00480CD9" w:rsidP="00F75370">
      <w:pPr>
        <w:pStyle w:val="SubItemLvl1"/>
        <w:tabs>
          <w:tab w:val="clear" w:pos="2520"/>
        </w:tabs>
      </w:pPr>
      <w:r w:rsidRPr="00F75370">
        <w:t>(d)</w:t>
      </w:r>
      <w:r w:rsidRPr="00F75370">
        <w:tab/>
        <w:t>energy management systems;</w:t>
      </w:r>
    </w:p>
    <w:p w14:paraId="4F1C0112" w14:textId="77777777" w:rsidR="00480CD9" w:rsidRPr="00F75370" w:rsidRDefault="00480CD9" w:rsidP="00F75370">
      <w:pPr>
        <w:pStyle w:val="SubItemLvl1"/>
        <w:tabs>
          <w:tab w:val="clear" w:pos="2520"/>
        </w:tabs>
      </w:pPr>
      <w:r w:rsidRPr="00F75370">
        <w:t>(e)</w:t>
      </w:r>
      <w:r w:rsidRPr="00F75370">
        <w:tab/>
        <w:t>boiler efficiency systems;</w:t>
      </w:r>
    </w:p>
    <w:p w14:paraId="0061F66B" w14:textId="77777777" w:rsidR="00480CD9" w:rsidRPr="00F75370" w:rsidRDefault="00480CD9" w:rsidP="00F75370">
      <w:pPr>
        <w:pStyle w:val="SubItemLvl1"/>
        <w:tabs>
          <w:tab w:val="clear" w:pos="2520"/>
        </w:tabs>
      </w:pPr>
      <w:r w:rsidRPr="00F75370">
        <w:t>(f)</w:t>
      </w:r>
      <w:r w:rsidRPr="00F75370">
        <w:tab/>
        <w:t>energy recovery systems, including on</w:t>
      </w:r>
      <w:r w:rsidRPr="00F75370">
        <w:noBreakHyphen/>
        <w:t>site generation of electricity;</w:t>
      </w:r>
    </w:p>
    <w:p w14:paraId="49372968" w14:textId="77777777" w:rsidR="00480CD9" w:rsidRPr="00F75370" w:rsidRDefault="00480CD9" w:rsidP="00F75370">
      <w:pPr>
        <w:pStyle w:val="SubItemLvl1"/>
        <w:tabs>
          <w:tab w:val="clear" w:pos="2520"/>
        </w:tabs>
      </w:pPr>
      <w:r w:rsidRPr="00F75370">
        <w:t>(g)</w:t>
      </w:r>
      <w:r w:rsidRPr="00F75370">
        <w:tab/>
        <w:t>alternate/renewable energy systems;</w:t>
      </w:r>
    </w:p>
    <w:p w14:paraId="643C6002" w14:textId="77777777" w:rsidR="00480CD9" w:rsidRPr="00F75370" w:rsidRDefault="00480CD9" w:rsidP="00F75370">
      <w:pPr>
        <w:pStyle w:val="SubItemLvl1"/>
        <w:tabs>
          <w:tab w:val="clear" w:pos="2520"/>
        </w:tabs>
      </w:pPr>
      <w:r w:rsidRPr="00F75370">
        <w:t>(h)</w:t>
      </w:r>
      <w:r w:rsidRPr="00F75370">
        <w:tab/>
        <w:t>building envelope (doors, windows, roofs, etc.);</w:t>
      </w:r>
    </w:p>
    <w:p w14:paraId="7B3C2429" w14:textId="77777777" w:rsidR="00480CD9" w:rsidRPr="00F75370" w:rsidRDefault="00480CD9" w:rsidP="00F75370">
      <w:pPr>
        <w:pStyle w:val="SubItemLvl1"/>
        <w:tabs>
          <w:tab w:val="clear" w:pos="2520"/>
        </w:tabs>
      </w:pPr>
      <w:r w:rsidRPr="00F75370">
        <w:t>(i)</w:t>
      </w:r>
      <w:r w:rsidRPr="00F75370">
        <w:tab/>
        <w:t>industrial process or fabrication systems;</w:t>
      </w:r>
    </w:p>
    <w:p w14:paraId="4D442743" w14:textId="77777777" w:rsidR="00480CD9" w:rsidRPr="00F75370" w:rsidRDefault="00480CD9" w:rsidP="00F75370">
      <w:pPr>
        <w:pStyle w:val="SubItemLvl1"/>
        <w:tabs>
          <w:tab w:val="clear" w:pos="2520"/>
        </w:tabs>
      </w:pPr>
      <w:r w:rsidRPr="00F75370">
        <w:t>(j)</w:t>
      </w:r>
      <w:r w:rsidRPr="00F75370">
        <w:tab/>
        <w:t>load management systems;</w:t>
      </w:r>
    </w:p>
    <w:p w14:paraId="4AA3249C" w14:textId="77777777" w:rsidR="00480CD9" w:rsidRPr="00F75370" w:rsidRDefault="00480CD9" w:rsidP="00F75370">
      <w:pPr>
        <w:pStyle w:val="SubItemLvl1"/>
        <w:tabs>
          <w:tab w:val="clear" w:pos="2520"/>
        </w:tabs>
      </w:pPr>
      <w:r w:rsidRPr="00F75370">
        <w:t>(k)</w:t>
      </w:r>
      <w:r w:rsidRPr="00F75370">
        <w:tab/>
        <w:t xml:space="preserve">fuel conversion projects; </w:t>
      </w:r>
    </w:p>
    <w:p w14:paraId="6FC04465" w14:textId="77777777" w:rsidR="00480CD9" w:rsidRPr="00F75370" w:rsidRDefault="00480CD9" w:rsidP="00F75370">
      <w:pPr>
        <w:pStyle w:val="SubItemLvl1"/>
        <w:tabs>
          <w:tab w:val="clear" w:pos="2520"/>
        </w:tabs>
      </w:pPr>
      <w:r w:rsidRPr="00F75370">
        <w:t>(l)</w:t>
      </w:r>
      <w:r w:rsidRPr="00F75370">
        <w:tab/>
        <w:t>other</w:t>
      </w:r>
      <w:r>
        <w:t xml:space="preserve"> </w:t>
      </w:r>
      <w:r w:rsidRPr="00F75370">
        <w:t>demand-related improvements; and</w:t>
      </w:r>
    </w:p>
    <w:p w14:paraId="3E0CBAB9" w14:textId="77777777" w:rsidR="00480CD9" w:rsidRPr="00F75370" w:rsidRDefault="00480CD9" w:rsidP="00F75370">
      <w:pPr>
        <w:pStyle w:val="SubItemLvl1"/>
        <w:tabs>
          <w:tab w:val="clear" w:pos="2520"/>
        </w:tabs>
      </w:pPr>
      <w:r w:rsidRPr="00F75370">
        <w:t>(m)</w:t>
      </w:r>
      <w:r w:rsidRPr="00F75370">
        <w:tab/>
        <w:t>recycling projects.</w:t>
      </w:r>
    </w:p>
    <w:p w14:paraId="09641191" w14:textId="77777777" w:rsidR="00480CD9" w:rsidRPr="00F75370" w:rsidRDefault="00480CD9" w:rsidP="00F75370">
      <w:pPr>
        <w:pStyle w:val="Item"/>
        <w:tabs>
          <w:tab w:val="clear" w:pos="1800"/>
        </w:tabs>
      </w:pPr>
      <w:r w:rsidRPr="00F75370">
        <w:t>(9)</w:t>
      </w:r>
      <w:r w:rsidRPr="00F75370">
        <w:tab/>
        <w:t>The energy conservation measure shall meet applicable State air and water quality standards, in accordance with 15A NCAC 02B, 02D, and 02L, which are incorporated by reference, including all subsequent amendments.</w:t>
      </w:r>
    </w:p>
    <w:p w14:paraId="5F02B0A8" w14:textId="77777777" w:rsidR="00480CD9" w:rsidRPr="00F75370" w:rsidRDefault="00480CD9" w:rsidP="00F75370">
      <w:pPr>
        <w:pStyle w:val="Base"/>
      </w:pPr>
    </w:p>
    <w:p w14:paraId="053FF3BA" w14:textId="77777777" w:rsidR="00480CD9" w:rsidRPr="00F75370" w:rsidRDefault="00480CD9" w:rsidP="00F75370">
      <w:pPr>
        <w:pStyle w:val="History"/>
      </w:pPr>
      <w:r w:rsidRPr="00F75370">
        <w:t>History Note:</w:t>
      </w:r>
      <w:r w:rsidRPr="00F75370">
        <w:tab/>
        <w:t>Authority G.S. 143B-344.44(b)(3);</w:t>
      </w:r>
      <w:r>
        <w:t xml:space="preserve"> </w:t>
      </w:r>
      <w:r w:rsidRPr="00F75370">
        <w:t>143B-344.44(b)(4);</w:t>
      </w:r>
    </w:p>
    <w:p w14:paraId="0175E01F" w14:textId="77777777" w:rsidR="00480CD9" w:rsidRPr="00F75370" w:rsidRDefault="00480CD9" w:rsidP="00F75370">
      <w:pPr>
        <w:pStyle w:val="HistoryAfter"/>
      </w:pPr>
      <w:r w:rsidRPr="00F75370">
        <w:t>Eff. September 1, 2004;</w:t>
      </w:r>
    </w:p>
    <w:p w14:paraId="2223A58F" w14:textId="77777777" w:rsidR="00480CD9" w:rsidRPr="00F75370" w:rsidRDefault="00480CD9" w:rsidP="00F75370">
      <w:pPr>
        <w:pStyle w:val="HistoryAfter"/>
      </w:pPr>
      <w:r w:rsidRPr="00F75370">
        <w:t>Readopted Eff. June 1, 2021.</w:t>
      </w:r>
    </w:p>
    <w:p w14:paraId="4C931D71" w14:textId="77777777" w:rsidR="00480CD9" w:rsidRDefault="00480CD9" w:rsidP="00F75370">
      <w:pPr>
        <w:pStyle w:val="Base"/>
      </w:pPr>
    </w:p>
    <w:p w14:paraId="42DD49C3" w14:textId="77777777" w:rsidR="00480CD9" w:rsidRPr="005B255E" w:rsidRDefault="00480CD9" w:rsidP="005B255E">
      <w:pPr>
        <w:pStyle w:val="Rule"/>
      </w:pPr>
      <w:r w:rsidRPr="005B255E">
        <w:lastRenderedPageBreak/>
        <w:t>01 NCAC 41C .0203</w:t>
      </w:r>
      <w:r w:rsidRPr="005B255E">
        <w:tab/>
        <w:t>Loan Percentage and CONDITIONS AND LIMITATIONS</w:t>
      </w:r>
    </w:p>
    <w:p w14:paraId="3E638792" w14:textId="77777777" w:rsidR="00480CD9" w:rsidRPr="005B255E" w:rsidRDefault="00480CD9" w:rsidP="00F821B0">
      <w:pPr>
        <w:pStyle w:val="Paragraph"/>
      </w:pPr>
      <w:r w:rsidRPr="005B255E">
        <w:t>(a)</w:t>
      </w:r>
      <w:r>
        <w:t xml:space="preserve"> </w:t>
      </w:r>
      <w:r w:rsidRPr="005B255E">
        <w:t xml:space="preserve"> The interest rate on the loan shall be set pursuant to G.S. 143B-344.44(c) by the State Energy Office based on the following:</w:t>
      </w:r>
    </w:p>
    <w:p w14:paraId="0B54BBB1" w14:textId="77777777" w:rsidR="00480CD9" w:rsidRPr="005B255E" w:rsidRDefault="00480CD9" w:rsidP="00F821B0">
      <w:pPr>
        <w:pStyle w:val="SubParagraph"/>
      </w:pPr>
      <w:r w:rsidRPr="005B255E">
        <w:t>(1)</w:t>
      </w:r>
      <w:r w:rsidRPr="005B255E">
        <w:tab/>
        <w:t xml:space="preserve">previous State Energy Office loan recipients get </w:t>
      </w:r>
      <w:r>
        <w:t>one</w:t>
      </w:r>
      <w:r w:rsidRPr="00B02273">
        <w:t xml:space="preserve"> </w:t>
      </w:r>
      <w:r w:rsidRPr="005B255E">
        <w:t>percent deduction with closed loans and no defaults to</w:t>
      </w:r>
      <w:r>
        <w:t xml:space="preserve"> </w:t>
      </w:r>
      <w:r w:rsidRPr="005B255E">
        <w:t>zero</w:t>
      </w:r>
      <w:r>
        <w:t xml:space="preserve"> </w:t>
      </w:r>
      <w:r w:rsidRPr="005B255E">
        <w:t>percent;</w:t>
      </w:r>
    </w:p>
    <w:p w14:paraId="4CB12BFF" w14:textId="77777777" w:rsidR="00480CD9" w:rsidRPr="005B255E" w:rsidRDefault="00480CD9" w:rsidP="00F821B0">
      <w:pPr>
        <w:pStyle w:val="SubParagraph"/>
      </w:pPr>
      <w:r w:rsidRPr="005B255E">
        <w:t>(2)</w:t>
      </w:r>
      <w:r>
        <w:tab/>
      </w:r>
      <w:r w:rsidRPr="005B255E">
        <w:t xml:space="preserve">loans made to residents and small businesses shall receive a </w:t>
      </w:r>
      <w:r>
        <w:t>one</w:t>
      </w:r>
      <w:r w:rsidRPr="00B02273">
        <w:t xml:space="preserve"> </w:t>
      </w:r>
      <w:r w:rsidRPr="005B255E">
        <w:t>percent interest rate;</w:t>
      </w:r>
    </w:p>
    <w:p w14:paraId="43F1C667" w14:textId="77777777" w:rsidR="00480CD9" w:rsidRPr="005B255E" w:rsidRDefault="00480CD9" w:rsidP="00F821B0">
      <w:pPr>
        <w:pStyle w:val="SubParagraph"/>
      </w:pPr>
      <w:r w:rsidRPr="005B255E">
        <w:t>(3)</w:t>
      </w:r>
      <w:r w:rsidRPr="005B255E">
        <w:tab/>
        <w:t>loans made to</w:t>
      </w:r>
      <w:r>
        <w:t xml:space="preserve"> </w:t>
      </w:r>
      <w:r w:rsidRPr="005B255E">
        <w:t xml:space="preserve">nonprofit organizations and local governments projects shall receive a </w:t>
      </w:r>
      <w:r>
        <w:t>two</w:t>
      </w:r>
      <w:r w:rsidRPr="00B02273">
        <w:t xml:space="preserve"> </w:t>
      </w:r>
      <w:r w:rsidRPr="005B255E">
        <w:t>percent interest rate; and</w:t>
      </w:r>
    </w:p>
    <w:p w14:paraId="2D55456B" w14:textId="77777777" w:rsidR="00480CD9" w:rsidRPr="005B255E" w:rsidRDefault="00480CD9" w:rsidP="00F821B0">
      <w:pPr>
        <w:pStyle w:val="SubParagraph"/>
      </w:pPr>
      <w:r w:rsidRPr="005B255E">
        <w:t>(4)</w:t>
      </w:r>
      <w:r>
        <w:tab/>
      </w:r>
      <w:r w:rsidRPr="005B255E">
        <w:t xml:space="preserve">loans made to commercial and industrial entities shall receive a </w:t>
      </w:r>
      <w:r>
        <w:t>three</w:t>
      </w:r>
      <w:r w:rsidRPr="00B02273">
        <w:t xml:space="preserve"> </w:t>
      </w:r>
      <w:r w:rsidRPr="005B255E">
        <w:t>percent interest rate.</w:t>
      </w:r>
    </w:p>
    <w:p w14:paraId="3B54F835" w14:textId="77777777" w:rsidR="00480CD9" w:rsidRPr="005B255E" w:rsidRDefault="00480CD9" w:rsidP="00F821B0">
      <w:pPr>
        <w:pStyle w:val="Paragraph"/>
      </w:pPr>
      <w:r w:rsidRPr="005B255E">
        <w:t xml:space="preserve">(b) </w:t>
      </w:r>
      <w:r>
        <w:t xml:space="preserve"> </w:t>
      </w:r>
      <w:r w:rsidRPr="005B255E">
        <w:t>Loans</w:t>
      </w:r>
      <w:r>
        <w:t xml:space="preserve"> </w:t>
      </w:r>
      <w:r w:rsidRPr="005B255E">
        <w:t>shall be made subject to the following conditions:</w:t>
      </w:r>
    </w:p>
    <w:p w14:paraId="45C2D708" w14:textId="77777777" w:rsidR="00480CD9" w:rsidRPr="005B255E" w:rsidRDefault="00480CD9" w:rsidP="00F821B0">
      <w:pPr>
        <w:pStyle w:val="SubParagraph"/>
      </w:pPr>
      <w:r w:rsidRPr="005B255E">
        <w:t>(1)</w:t>
      </w:r>
      <w:r w:rsidRPr="005B255E">
        <w:tab/>
        <w:t>the repayment schedule shall be based on the estimated payback as shown in the Technical Analysis Report, pursuant to Rule .0303 of this Subchapter;</w:t>
      </w:r>
    </w:p>
    <w:p w14:paraId="5EC01636" w14:textId="77777777" w:rsidR="00480CD9" w:rsidRPr="005B255E" w:rsidRDefault="00480CD9" w:rsidP="00F821B0">
      <w:pPr>
        <w:pStyle w:val="SubParagraph"/>
      </w:pPr>
      <w:r w:rsidRPr="005B255E">
        <w:t>(2)</w:t>
      </w:r>
      <w:r w:rsidRPr="005B255E">
        <w:tab/>
        <w:t>the commercial or industrial business, nonprofit organization, local government entity, or resident shall make payments at least once a month;</w:t>
      </w:r>
    </w:p>
    <w:p w14:paraId="0A20FA53" w14:textId="77777777" w:rsidR="00480CD9" w:rsidRPr="005B255E" w:rsidRDefault="00480CD9" w:rsidP="00F821B0">
      <w:pPr>
        <w:pStyle w:val="SubParagraph"/>
      </w:pPr>
      <w:r w:rsidRPr="005B255E">
        <w:t>(3)</w:t>
      </w:r>
      <w:r w:rsidRPr="005B255E">
        <w:tab/>
        <w:t>the total amount of the loan, or any portion thereof, may be repaid at any time before the total amount is due, without penalty;</w:t>
      </w:r>
    </w:p>
    <w:p w14:paraId="2E2FFA6D" w14:textId="77777777" w:rsidR="00480CD9" w:rsidRPr="005B255E" w:rsidRDefault="00480CD9" w:rsidP="00F821B0">
      <w:pPr>
        <w:pStyle w:val="SubParagraph"/>
      </w:pPr>
      <w:r w:rsidRPr="005B255E">
        <w:t>(4)</w:t>
      </w:r>
      <w:r w:rsidRPr="005B255E">
        <w:tab/>
        <w:t>rebates received through other program offerings of the State Energy Office for projects undertaken from loan proceeds shall be used to reduce the amount of principal;</w:t>
      </w:r>
    </w:p>
    <w:p w14:paraId="01A6EAE3" w14:textId="77777777" w:rsidR="00480CD9" w:rsidRPr="005B255E" w:rsidRDefault="00480CD9" w:rsidP="00F821B0">
      <w:pPr>
        <w:pStyle w:val="SubParagraph"/>
      </w:pPr>
      <w:r w:rsidRPr="005B255E">
        <w:t>(5)</w:t>
      </w:r>
      <w:r w:rsidRPr="005B255E">
        <w:tab/>
        <w:t xml:space="preserve">the borrower shall warrant that all work or construction done with the proceeds of a loan under this program shall comply with all building codes; </w:t>
      </w:r>
    </w:p>
    <w:p w14:paraId="7B8DBE48" w14:textId="77777777" w:rsidR="00480CD9" w:rsidRPr="005B255E" w:rsidRDefault="00480CD9" w:rsidP="00F821B0">
      <w:pPr>
        <w:pStyle w:val="SubParagraph"/>
      </w:pPr>
      <w:r w:rsidRPr="005B255E">
        <w:t>(6)</w:t>
      </w:r>
      <w:r w:rsidRPr="005B255E">
        <w:tab/>
        <w:t>project implementation shall begin within 90 days after approval of the application. If delays are encountered following loan closing, any arbitrage profits will be repaid to the</w:t>
      </w:r>
      <w:r>
        <w:t xml:space="preserve"> </w:t>
      </w:r>
      <w:r w:rsidRPr="005B255E">
        <w:t>Energy Loan Fund;</w:t>
      </w:r>
    </w:p>
    <w:p w14:paraId="07C9DCBA" w14:textId="77777777" w:rsidR="00480CD9" w:rsidRPr="005B255E" w:rsidRDefault="00480CD9" w:rsidP="00F821B0">
      <w:pPr>
        <w:pStyle w:val="SubParagraph"/>
      </w:pPr>
      <w:r w:rsidRPr="005B255E">
        <w:t>(7)</w:t>
      </w:r>
      <w:r w:rsidRPr="005B255E">
        <w:tab/>
        <w:t>loan payments or drafts shall be sent or delivered to the Financial Service Division, in accordance with 04 NCAC 12D .0101; and</w:t>
      </w:r>
    </w:p>
    <w:p w14:paraId="6625814B" w14:textId="77777777" w:rsidR="00480CD9" w:rsidRPr="005B255E" w:rsidRDefault="00480CD9" w:rsidP="00F821B0">
      <w:pPr>
        <w:pStyle w:val="SubParagraph"/>
      </w:pPr>
      <w:r w:rsidRPr="005B255E">
        <w:t>(8)</w:t>
      </w:r>
      <w:r w:rsidRPr="005B255E">
        <w:tab/>
        <w:t>a letter of credit from a bank approved to do business in North Carolina shall secure the loan against non-payment and also serve as a quarterly drafting mechanism for loan repayment from the bank.</w:t>
      </w:r>
    </w:p>
    <w:p w14:paraId="47DDFD27" w14:textId="77777777" w:rsidR="00480CD9" w:rsidRPr="005B255E" w:rsidRDefault="00480CD9" w:rsidP="00F821B0">
      <w:pPr>
        <w:pStyle w:val="Paragraph"/>
      </w:pPr>
      <w:r w:rsidRPr="005B255E">
        <w:t xml:space="preserve">(c) </w:t>
      </w:r>
      <w:r>
        <w:t xml:space="preserve"> </w:t>
      </w:r>
      <w:r w:rsidRPr="005B255E">
        <w:t>Loans</w:t>
      </w:r>
      <w:r>
        <w:t xml:space="preserve"> </w:t>
      </w:r>
      <w:r w:rsidRPr="005B255E">
        <w:t>shall be made subject to the following limitations:</w:t>
      </w:r>
    </w:p>
    <w:p w14:paraId="2A459204" w14:textId="77777777" w:rsidR="00480CD9" w:rsidRPr="005B255E" w:rsidRDefault="00480CD9" w:rsidP="00F821B0">
      <w:pPr>
        <w:pStyle w:val="SubParagraph"/>
      </w:pPr>
      <w:r w:rsidRPr="005B255E">
        <w:t>(1)</w:t>
      </w:r>
      <w:r w:rsidRPr="005B255E">
        <w:tab/>
        <w:t>the amount of the loan shall not exceed allowable costs;</w:t>
      </w:r>
    </w:p>
    <w:p w14:paraId="49FF7CEB" w14:textId="77777777" w:rsidR="00480CD9" w:rsidRPr="005B255E" w:rsidRDefault="00480CD9" w:rsidP="00F821B0">
      <w:pPr>
        <w:pStyle w:val="SubParagraph"/>
      </w:pPr>
      <w:r w:rsidRPr="005B255E">
        <w:t>(2)</w:t>
      </w:r>
      <w:r w:rsidRPr="005B255E">
        <w:tab/>
        <w:t>loans shall not be used to replace an existing loan; and</w:t>
      </w:r>
    </w:p>
    <w:p w14:paraId="69681890" w14:textId="77777777" w:rsidR="00480CD9" w:rsidRPr="005B255E" w:rsidRDefault="00480CD9" w:rsidP="00F821B0">
      <w:pPr>
        <w:pStyle w:val="SubParagraph"/>
      </w:pPr>
      <w:r w:rsidRPr="005B255E">
        <w:t>(3)</w:t>
      </w:r>
      <w:r w:rsidRPr="005B255E">
        <w:tab/>
        <w:t>no loans shall be forgiven.</w:t>
      </w:r>
    </w:p>
    <w:p w14:paraId="59833A4E" w14:textId="77777777" w:rsidR="00480CD9" w:rsidRPr="005B255E" w:rsidRDefault="00480CD9" w:rsidP="005B255E">
      <w:pPr>
        <w:pStyle w:val="Base"/>
      </w:pPr>
    </w:p>
    <w:p w14:paraId="1A60B50E" w14:textId="77777777" w:rsidR="00480CD9" w:rsidRPr="005B255E" w:rsidRDefault="00480CD9" w:rsidP="005B255E">
      <w:pPr>
        <w:pStyle w:val="History"/>
      </w:pPr>
      <w:r w:rsidRPr="005B255E">
        <w:t>History Note:</w:t>
      </w:r>
      <w:r w:rsidRPr="005B255E">
        <w:tab/>
        <w:t>Authority G.S. 143B-344.44;</w:t>
      </w:r>
    </w:p>
    <w:p w14:paraId="0B0E9116" w14:textId="77777777" w:rsidR="00480CD9" w:rsidRPr="005B255E" w:rsidRDefault="00480CD9" w:rsidP="005B255E">
      <w:pPr>
        <w:pStyle w:val="HistoryAfter"/>
      </w:pPr>
      <w:r w:rsidRPr="005B255E">
        <w:t>Eff. August 1, 2004;</w:t>
      </w:r>
    </w:p>
    <w:p w14:paraId="48E0B8E8" w14:textId="77777777" w:rsidR="00480CD9" w:rsidRPr="005B255E" w:rsidRDefault="00480CD9" w:rsidP="005B255E">
      <w:pPr>
        <w:pStyle w:val="HistoryAfter"/>
      </w:pPr>
      <w:r w:rsidRPr="005B255E">
        <w:t>Readopted Eff. June 1, 2021.</w:t>
      </w:r>
    </w:p>
    <w:p w14:paraId="74C138F1" w14:textId="77777777" w:rsidR="00480CD9" w:rsidRPr="00D50338" w:rsidRDefault="00480CD9" w:rsidP="00D50338">
      <w:pPr>
        <w:pStyle w:val="Rule"/>
      </w:pPr>
      <w:r w:rsidRPr="00D50338">
        <w:t>01 NCAC 41C .0204</w:t>
      </w:r>
      <w:r w:rsidRPr="00D50338">
        <w:tab/>
        <w:t>PRE-APPLICATION CONFERENCE</w:t>
      </w:r>
    </w:p>
    <w:p w14:paraId="33B25BAE" w14:textId="77777777" w:rsidR="00480CD9" w:rsidRPr="00D50338" w:rsidRDefault="00480CD9" w:rsidP="00FA699E">
      <w:pPr>
        <w:pStyle w:val="Paragraph"/>
      </w:pPr>
      <w:r w:rsidRPr="00D50338">
        <w:t>(a)  The potential applicant shall schedule a pre-application conference with the State Energy Office by email,</w:t>
      </w:r>
      <w:r>
        <w:t xml:space="preserve"> </w:t>
      </w:r>
      <w:r w:rsidRPr="00D50338">
        <w:t>telephone, or office visit at least one week prior to submission of a project application. During the pre-application conference, the parties shall:</w:t>
      </w:r>
    </w:p>
    <w:p w14:paraId="5C73EBDD" w14:textId="77777777" w:rsidR="00480CD9" w:rsidRPr="00D50338" w:rsidRDefault="00480CD9" w:rsidP="00D50338">
      <w:pPr>
        <w:pStyle w:val="SubParagraph"/>
        <w:tabs>
          <w:tab w:val="clear" w:pos="1800"/>
        </w:tabs>
      </w:pPr>
      <w:r w:rsidRPr="00D50338">
        <w:t>(1)</w:t>
      </w:r>
      <w:r w:rsidRPr="00D50338">
        <w:tab/>
        <w:t>ensure the application procedures are understood; and</w:t>
      </w:r>
    </w:p>
    <w:p w14:paraId="662C6C54" w14:textId="77777777" w:rsidR="00480CD9" w:rsidRPr="00D50338" w:rsidRDefault="00480CD9" w:rsidP="00FA699E">
      <w:pPr>
        <w:pStyle w:val="SubParagraph"/>
      </w:pPr>
      <w:r w:rsidRPr="00D50338">
        <w:t>(2)</w:t>
      </w:r>
      <w:r w:rsidRPr="00D50338">
        <w:tab/>
        <w:t>reach an understanding among all parties that the project is eligible for approval in accordance with Rule .0202 of this Section.</w:t>
      </w:r>
    </w:p>
    <w:p w14:paraId="5144B3B2" w14:textId="77777777" w:rsidR="00480CD9" w:rsidRPr="00D50338" w:rsidRDefault="00480CD9" w:rsidP="00FA699E">
      <w:pPr>
        <w:pStyle w:val="Paragraph"/>
      </w:pPr>
      <w:r w:rsidRPr="00D50338">
        <w:t>(b)  Parties present at the pre</w:t>
      </w:r>
      <w:r w:rsidRPr="00D50338">
        <w:noBreakHyphen/>
        <w:t>application conference shall include representatives from the Financial Services Division, the State Energy Office, and the applicant or the applicant's engineer.</w:t>
      </w:r>
    </w:p>
    <w:p w14:paraId="53AEA40E" w14:textId="77777777" w:rsidR="00480CD9" w:rsidRPr="00D50338" w:rsidRDefault="00480CD9" w:rsidP="00FA699E">
      <w:pPr>
        <w:pStyle w:val="Paragraph"/>
      </w:pPr>
      <w:r w:rsidRPr="00D50338">
        <w:t>(c)  The applicant shall offer verbal, and if available, written project descriptions.</w:t>
      </w:r>
    </w:p>
    <w:p w14:paraId="6DD8989B" w14:textId="77777777" w:rsidR="00480CD9" w:rsidRPr="00D50338" w:rsidRDefault="00480CD9" w:rsidP="00FA699E">
      <w:pPr>
        <w:pStyle w:val="Paragraph"/>
      </w:pPr>
      <w:r w:rsidRPr="00D50338">
        <w:t>(d)  The applicant shall provide</w:t>
      </w:r>
      <w:r>
        <w:t xml:space="preserve"> </w:t>
      </w:r>
      <w:r w:rsidRPr="00D50338">
        <w:t>water and air quality permits required for the project.</w:t>
      </w:r>
    </w:p>
    <w:p w14:paraId="29636540" w14:textId="77777777" w:rsidR="00480CD9" w:rsidRPr="00D50338" w:rsidRDefault="00480CD9" w:rsidP="00FA699E">
      <w:pPr>
        <w:pStyle w:val="Paragraph"/>
      </w:pPr>
      <w:r w:rsidRPr="00D50338">
        <w:t>(e)  The applicant shall provide the final Technical Analysis.</w:t>
      </w:r>
    </w:p>
    <w:p w14:paraId="6530144D" w14:textId="77777777" w:rsidR="00480CD9" w:rsidRPr="00D50338" w:rsidRDefault="00480CD9" w:rsidP="00D50338">
      <w:pPr>
        <w:pStyle w:val="Base"/>
      </w:pPr>
    </w:p>
    <w:p w14:paraId="0087B5D4" w14:textId="77777777" w:rsidR="00480CD9" w:rsidRPr="00D50338" w:rsidRDefault="00480CD9" w:rsidP="00D50338">
      <w:pPr>
        <w:pStyle w:val="History"/>
      </w:pPr>
      <w:r w:rsidRPr="00D50338">
        <w:t>History Note:</w:t>
      </w:r>
      <w:r w:rsidRPr="00D50338">
        <w:tab/>
        <w:t>Authority G.S. 143B-344.44(b)(3);</w:t>
      </w:r>
      <w:r>
        <w:t xml:space="preserve"> </w:t>
      </w:r>
      <w:r w:rsidRPr="00D50338">
        <w:t>143B-344.44(b)(4);</w:t>
      </w:r>
    </w:p>
    <w:p w14:paraId="7157300C" w14:textId="77777777" w:rsidR="00480CD9" w:rsidRPr="00D50338" w:rsidRDefault="00480CD9" w:rsidP="00D50338">
      <w:pPr>
        <w:pStyle w:val="HistoryAfter"/>
      </w:pPr>
      <w:r w:rsidRPr="00D50338">
        <w:t>Eff. August 1, 2004;</w:t>
      </w:r>
    </w:p>
    <w:p w14:paraId="38DB38BE" w14:textId="77777777" w:rsidR="00480CD9" w:rsidRPr="00D50338" w:rsidRDefault="00480CD9" w:rsidP="00D50338">
      <w:pPr>
        <w:pStyle w:val="HistoryAfter"/>
      </w:pPr>
      <w:r w:rsidRPr="00D50338">
        <w:t>Readopted Eff. June 1, 2021.</w:t>
      </w:r>
    </w:p>
    <w:p w14:paraId="4D1CA41E" w14:textId="77777777" w:rsidR="00480CD9" w:rsidRDefault="00480CD9" w:rsidP="00D50338">
      <w:pPr>
        <w:pStyle w:val="Base"/>
      </w:pPr>
    </w:p>
    <w:p w14:paraId="5ED0FD98" w14:textId="77777777" w:rsidR="00480CD9" w:rsidRPr="00024925" w:rsidRDefault="00480CD9" w:rsidP="00024925">
      <w:pPr>
        <w:pStyle w:val="Rule"/>
      </w:pPr>
      <w:r w:rsidRPr="00024925">
        <w:t>01 NCAC 41C .0205</w:t>
      </w:r>
      <w:r w:rsidRPr="00024925">
        <w:tab/>
        <w:t>APPLICATION PROCEDURES</w:t>
      </w:r>
    </w:p>
    <w:p w14:paraId="129DA33D" w14:textId="77777777" w:rsidR="00480CD9" w:rsidRPr="00024925" w:rsidRDefault="00480CD9" w:rsidP="00024925">
      <w:pPr>
        <w:pStyle w:val="Paragraph"/>
      </w:pPr>
      <w:r w:rsidRPr="00024925">
        <w:t>The applicant shall complete an application on a form provided by the Financial Service Division, which can be found at http://portal.ncdenr.org/web/lr/state-energy-office. The application shall contain the following information:</w:t>
      </w:r>
    </w:p>
    <w:p w14:paraId="448C07AB" w14:textId="77777777" w:rsidR="00480CD9" w:rsidRPr="00024925" w:rsidRDefault="00480CD9" w:rsidP="00024925">
      <w:pPr>
        <w:pStyle w:val="Item"/>
        <w:tabs>
          <w:tab w:val="clear" w:pos="1800"/>
        </w:tabs>
      </w:pPr>
      <w:r w:rsidRPr="00024925">
        <w:t>(1)</w:t>
      </w:r>
      <w:r w:rsidRPr="00024925">
        <w:tab/>
        <w:t>the name and mailing address, including the county, of the applicant;</w:t>
      </w:r>
    </w:p>
    <w:p w14:paraId="4B0F00EA" w14:textId="77777777" w:rsidR="00480CD9" w:rsidRPr="00024925" w:rsidRDefault="00480CD9" w:rsidP="00024925">
      <w:pPr>
        <w:pStyle w:val="Item"/>
        <w:tabs>
          <w:tab w:val="clear" w:pos="1800"/>
        </w:tabs>
      </w:pPr>
      <w:r w:rsidRPr="00024925">
        <w:t>(2)</w:t>
      </w:r>
      <w:r w:rsidRPr="00024925">
        <w:tab/>
        <w:t>the address, building name (where applicable) or site description, including photographs, to locate where the energy conservation measure(s) will be installed;</w:t>
      </w:r>
    </w:p>
    <w:p w14:paraId="19A2EA06" w14:textId="77777777" w:rsidR="00480CD9" w:rsidRPr="00024925" w:rsidRDefault="00480CD9" w:rsidP="00024925">
      <w:pPr>
        <w:pStyle w:val="Item"/>
        <w:tabs>
          <w:tab w:val="clear" w:pos="1800"/>
        </w:tabs>
      </w:pPr>
      <w:r w:rsidRPr="00024925">
        <w:t>(3)</w:t>
      </w:r>
      <w:r w:rsidRPr="00024925">
        <w:tab/>
        <w:t>the name of a contact person, including title and telephone number;</w:t>
      </w:r>
    </w:p>
    <w:p w14:paraId="19F8B9EE" w14:textId="77777777" w:rsidR="00480CD9" w:rsidRPr="00024925" w:rsidRDefault="00480CD9" w:rsidP="00024925">
      <w:pPr>
        <w:pStyle w:val="Item"/>
        <w:tabs>
          <w:tab w:val="clear" w:pos="1800"/>
        </w:tabs>
      </w:pPr>
      <w:r w:rsidRPr="00024925">
        <w:t>(4)</w:t>
      </w:r>
      <w:r w:rsidRPr="00024925">
        <w:tab/>
        <w:t>the loan amount requested;</w:t>
      </w:r>
    </w:p>
    <w:p w14:paraId="76019974" w14:textId="77777777" w:rsidR="00480CD9" w:rsidRPr="00024925" w:rsidRDefault="00480CD9" w:rsidP="00024925">
      <w:pPr>
        <w:pStyle w:val="Item"/>
        <w:tabs>
          <w:tab w:val="clear" w:pos="1800"/>
        </w:tabs>
      </w:pPr>
      <w:r w:rsidRPr="00024925">
        <w:t>(5)</w:t>
      </w:r>
      <w:r w:rsidRPr="00024925">
        <w:tab/>
        <w:t>the estimated dates of implementation and completion of the project;</w:t>
      </w:r>
    </w:p>
    <w:p w14:paraId="3668E79C" w14:textId="77777777" w:rsidR="00480CD9" w:rsidRPr="00024925" w:rsidRDefault="00480CD9" w:rsidP="00024925">
      <w:pPr>
        <w:pStyle w:val="Item"/>
        <w:tabs>
          <w:tab w:val="clear" w:pos="1800"/>
        </w:tabs>
      </w:pPr>
      <w:r w:rsidRPr="00024925">
        <w:t>(6)</w:t>
      </w:r>
      <w:r w:rsidRPr="00024925">
        <w:tab/>
        <w:t xml:space="preserve">a copy of the Technical Analysis approved by the State Energy Office; </w:t>
      </w:r>
    </w:p>
    <w:p w14:paraId="718A17DF" w14:textId="77777777" w:rsidR="00480CD9" w:rsidRPr="00024925" w:rsidRDefault="00480CD9" w:rsidP="00024925">
      <w:pPr>
        <w:pStyle w:val="Item"/>
        <w:tabs>
          <w:tab w:val="clear" w:pos="1800"/>
        </w:tabs>
      </w:pPr>
      <w:r w:rsidRPr="00024925">
        <w:t>(7)</w:t>
      </w:r>
      <w:r w:rsidRPr="00024925">
        <w:tab/>
        <w:t>identification of the commercial lending institution that is providing the letter of credit, depository, and repayment services;</w:t>
      </w:r>
    </w:p>
    <w:p w14:paraId="59C2BBCC" w14:textId="77777777" w:rsidR="00480CD9" w:rsidRPr="00024925" w:rsidRDefault="00480CD9" w:rsidP="00024925">
      <w:pPr>
        <w:pStyle w:val="Item"/>
        <w:tabs>
          <w:tab w:val="clear" w:pos="1800"/>
        </w:tabs>
      </w:pPr>
      <w:r w:rsidRPr="00024925">
        <w:t>(8)</w:t>
      </w:r>
      <w:r w:rsidRPr="00024925">
        <w:tab/>
        <w:t>commercial or industrial business, nonprofit organizations, or local government entity applicants shall provide financial data, including financial statements from the last five years and profit and loss statements, on which to base a determination of the applicant's creditworthiness. Residential applicants shall provide a credit report.</w:t>
      </w:r>
    </w:p>
    <w:p w14:paraId="1EAB6FA2" w14:textId="77777777" w:rsidR="00480CD9" w:rsidRPr="00024925" w:rsidRDefault="00480CD9" w:rsidP="00024925">
      <w:pPr>
        <w:pStyle w:val="Base"/>
      </w:pPr>
    </w:p>
    <w:p w14:paraId="31E64A42" w14:textId="77777777" w:rsidR="00480CD9" w:rsidRPr="00024925" w:rsidRDefault="00480CD9" w:rsidP="00024925">
      <w:pPr>
        <w:pStyle w:val="History"/>
      </w:pPr>
      <w:r w:rsidRPr="00024925">
        <w:t>History Note:</w:t>
      </w:r>
      <w:r w:rsidRPr="00024925">
        <w:tab/>
        <w:t>Authority G.S. 143B-344.44(b)(3);</w:t>
      </w:r>
      <w:r>
        <w:t xml:space="preserve"> </w:t>
      </w:r>
      <w:r w:rsidRPr="00024925">
        <w:t>143B-344.44(b)(4);</w:t>
      </w:r>
    </w:p>
    <w:p w14:paraId="6ABB867D" w14:textId="77777777" w:rsidR="00480CD9" w:rsidRPr="00024925" w:rsidRDefault="00480CD9" w:rsidP="00024925">
      <w:pPr>
        <w:pStyle w:val="HistoryAfter"/>
      </w:pPr>
      <w:r w:rsidRPr="00024925">
        <w:t>Eff. August 1, 2004;</w:t>
      </w:r>
    </w:p>
    <w:p w14:paraId="37235250" w14:textId="77777777" w:rsidR="00480CD9" w:rsidRPr="00024925" w:rsidRDefault="00480CD9" w:rsidP="00024925">
      <w:pPr>
        <w:pStyle w:val="HistoryAfter"/>
      </w:pPr>
      <w:r w:rsidRPr="00024925">
        <w:lastRenderedPageBreak/>
        <w:t>Readopted Eff. June 1, 2021.</w:t>
      </w:r>
    </w:p>
    <w:p w14:paraId="611985ED" w14:textId="77777777" w:rsidR="00480CD9" w:rsidRDefault="00480CD9" w:rsidP="00024925">
      <w:pPr>
        <w:pStyle w:val="Base"/>
      </w:pPr>
    </w:p>
    <w:p w14:paraId="2B33BE26" w14:textId="77777777" w:rsidR="00480CD9" w:rsidRPr="00922C44" w:rsidRDefault="00480CD9" w:rsidP="00922C44">
      <w:pPr>
        <w:pStyle w:val="Rule"/>
      </w:pPr>
      <w:r w:rsidRPr="00922C44">
        <w:t>01 NCAC 41C .0206</w:t>
      </w:r>
      <w:r w:rsidRPr="00922C44">
        <w:tab/>
        <w:t>APPLICATION REVIEW</w:t>
      </w:r>
    </w:p>
    <w:p w14:paraId="7B12849A" w14:textId="77777777" w:rsidR="00480CD9" w:rsidRPr="00922C44" w:rsidRDefault="00480CD9" w:rsidP="00922C44">
      <w:pPr>
        <w:pStyle w:val="Paragraph"/>
      </w:pPr>
      <w:r w:rsidRPr="00922C44">
        <w:t>(a)</w:t>
      </w:r>
      <w:r>
        <w:t xml:space="preserve"> </w:t>
      </w:r>
      <w:r w:rsidRPr="00922C44">
        <w:t xml:space="preserve"> The Department shall conduct concurrent administrative and Technical Analysis reviews as follows:</w:t>
      </w:r>
    </w:p>
    <w:p w14:paraId="10760F1F" w14:textId="77777777" w:rsidR="00480CD9" w:rsidRPr="00922C44" w:rsidRDefault="00480CD9" w:rsidP="00204DEC">
      <w:pPr>
        <w:pStyle w:val="SubParagraph"/>
      </w:pPr>
      <w:r w:rsidRPr="00922C44">
        <w:t>(1)</w:t>
      </w:r>
      <w:r w:rsidRPr="00922C44">
        <w:tab/>
        <w:t>the administrative review shall be conducted by the Financial Services Division and may include any financial data or information needed to complete the</w:t>
      </w:r>
      <w:r>
        <w:t xml:space="preserve"> </w:t>
      </w:r>
      <w:r w:rsidRPr="00922C44">
        <w:t>review. Additional data may be requested if the initial data is incomplete.</w:t>
      </w:r>
    </w:p>
    <w:p w14:paraId="1C2EBF74" w14:textId="77777777" w:rsidR="00480CD9" w:rsidRPr="00922C44" w:rsidRDefault="00480CD9" w:rsidP="00204DEC">
      <w:pPr>
        <w:pStyle w:val="SubParagraph"/>
      </w:pPr>
      <w:r w:rsidRPr="00922C44">
        <w:t>(2)</w:t>
      </w:r>
      <w:r w:rsidRPr="00922C44">
        <w:tab/>
        <w:t>the Technical Analysis review shall be conducted by the State Energy Office and shall consider each energy conservation measure for which funding is requested,</w:t>
      </w:r>
      <w:r>
        <w:t xml:space="preserve"> </w:t>
      </w:r>
      <w:r w:rsidRPr="00922C44">
        <w:t>including the accuracy</w:t>
      </w:r>
      <w:r>
        <w:t xml:space="preserve"> </w:t>
      </w:r>
      <w:r w:rsidRPr="00922C44">
        <w:t>of energy calculations, engineering principles considered, and labor and material costs relative to the current local market.</w:t>
      </w:r>
    </w:p>
    <w:p w14:paraId="4873788B" w14:textId="77777777" w:rsidR="00480CD9" w:rsidRPr="00922C44" w:rsidRDefault="00480CD9" w:rsidP="00204DEC">
      <w:pPr>
        <w:pStyle w:val="Paragraph"/>
      </w:pPr>
      <w:r w:rsidRPr="00922C44">
        <w:t>(b) Following the reviews in Paragraph (a) of this Rule, the State Energy Office shall approve those energy conservation measures that were determined to meet the requirements of this Subchapter.</w:t>
      </w:r>
    </w:p>
    <w:p w14:paraId="10E43734" w14:textId="77777777" w:rsidR="00480CD9" w:rsidRPr="00922C44" w:rsidRDefault="00480CD9" w:rsidP="00922C44">
      <w:pPr>
        <w:pStyle w:val="Base"/>
      </w:pPr>
    </w:p>
    <w:p w14:paraId="1E267D0A" w14:textId="77777777" w:rsidR="00480CD9" w:rsidRPr="00922C44" w:rsidRDefault="00480CD9" w:rsidP="00922C44">
      <w:pPr>
        <w:pStyle w:val="History"/>
      </w:pPr>
      <w:r w:rsidRPr="00922C44">
        <w:t>History Note:</w:t>
      </w:r>
      <w:r w:rsidRPr="00922C44">
        <w:tab/>
        <w:t>Authority G.S. 143B-344.44(b)(3); 143B-344.44(b)(4);</w:t>
      </w:r>
    </w:p>
    <w:p w14:paraId="4597B67C" w14:textId="77777777" w:rsidR="00480CD9" w:rsidRPr="00922C44" w:rsidRDefault="00480CD9" w:rsidP="00922C44">
      <w:pPr>
        <w:pStyle w:val="HistoryAfter"/>
      </w:pPr>
      <w:r w:rsidRPr="00922C44">
        <w:t>Eff. August 1, 2004;</w:t>
      </w:r>
    </w:p>
    <w:p w14:paraId="68408252" w14:textId="77777777" w:rsidR="00480CD9" w:rsidRPr="00922C44" w:rsidRDefault="00480CD9" w:rsidP="00922C44">
      <w:pPr>
        <w:pStyle w:val="HistoryAfter"/>
      </w:pPr>
      <w:r w:rsidRPr="00922C44">
        <w:t>Readopted Eff. June 1, 2021.</w:t>
      </w:r>
    </w:p>
    <w:p w14:paraId="0DD46460" w14:textId="77777777" w:rsidR="00480CD9" w:rsidRDefault="00480CD9" w:rsidP="00922C44">
      <w:pPr>
        <w:pStyle w:val="Base"/>
      </w:pPr>
    </w:p>
    <w:p w14:paraId="281B6F86" w14:textId="77777777" w:rsidR="00480CD9" w:rsidRPr="009847A6" w:rsidRDefault="00480CD9" w:rsidP="009847A6">
      <w:pPr>
        <w:pStyle w:val="Rule"/>
      </w:pPr>
      <w:r w:rsidRPr="009847A6">
        <w:t>01 NCAC 41C .0207</w:t>
      </w:r>
      <w:r w:rsidRPr="009847A6">
        <w:tab/>
        <w:t>LOAN APPROVAL</w:t>
      </w:r>
    </w:p>
    <w:p w14:paraId="3F922772" w14:textId="77777777" w:rsidR="00480CD9" w:rsidRPr="009847A6" w:rsidRDefault="00480CD9" w:rsidP="009847A6">
      <w:pPr>
        <w:pStyle w:val="Paragraph"/>
      </w:pPr>
      <w:r w:rsidRPr="009847A6">
        <w:t>Following the review set forth in Rule .0206 of this Section, the State Energy Office shall approve the application provided:</w:t>
      </w:r>
    </w:p>
    <w:p w14:paraId="650009FE" w14:textId="77777777" w:rsidR="00480CD9" w:rsidRPr="009847A6" w:rsidRDefault="00480CD9" w:rsidP="009847A6">
      <w:pPr>
        <w:pStyle w:val="Item"/>
        <w:tabs>
          <w:tab w:val="clear" w:pos="1800"/>
        </w:tabs>
      </w:pPr>
      <w:r w:rsidRPr="009847A6">
        <w:t>(1)</w:t>
      </w:r>
      <w:r w:rsidRPr="009847A6">
        <w:tab/>
        <w:t xml:space="preserve">the administrative and Technical Analysis reviews satisfy the requirements of this Subchapter; </w:t>
      </w:r>
    </w:p>
    <w:p w14:paraId="4D8C3D59" w14:textId="77777777" w:rsidR="00480CD9" w:rsidRPr="009847A6" w:rsidRDefault="00480CD9" w:rsidP="009847A6">
      <w:pPr>
        <w:pStyle w:val="Item"/>
        <w:tabs>
          <w:tab w:val="clear" w:pos="1800"/>
        </w:tabs>
      </w:pPr>
      <w:r w:rsidRPr="009847A6">
        <w:t>(2)</w:t>
      </w:r>
      <w:r w:rsidRPr="009847A6">
        <w:tab/>
        <w:t>the</w:t>
      </w:r>
      <w:r>
        <w:t xml:space="preserve"> </w:t>
      </w:r>
      <w:r w:rsidRPr="009847A6">
        <w:t>credit worthiness of the applicant is established; and</w:t>
      </w:r>
    </w:p>
    <w:p w14:paraId="181A64A3" w14:textId="77777777" w:rsidR="00480CD9" w:rsidRPr="009847A6" w:rsidRDefault="00480CD9" w:rsidP="009847A6">
      <w:pPr>
        <w:pStyle w:val="Item"/>
        <w:tabs>
          <w:tab w:val="clear" w:pos="1800"/>
        </w:tabs>
      </w:pPr>
      <w:r w:rsidRPr="009847A6">
        <w:t>(3)</w:t>
      </w:r>
      <w:r w:rsidRPr="009847A6">
        <w:tab/>
        <w:t>funds are available.</w:t>
      </w:r>
    </w:p>
    <w:p w14:paraId="47938ADF" w14:textId="77777777" w:rsidR="00480CD9" w:rsidRPr="009847A6" w:rsidRDefault="00480CD9" w:rsidP="009847A6">
      <w:pPr>
        <w:pStyle w:val="Base"/>
      </w:pPr>
    </w:p>
    <w:p w14:paraId="024355B2" w14:textId="77777777" w:rsidR="00480CD9" w:rsidRPr="009847A6" w:rsidRDefault="00480CD9" w:rsidP="009847A6">
      <w:pPr>
        <w:pStyle w:val="History"/>
      </w:pPr>
      <w:r w:rsidRPr="009847A6">
        <w:t>History Note:</w:t>
      </w:r>
      <w:r w:rsidRPr="009847A6">
        <w:tab/>
        <w:t>Authority G.S. 143B-344.44(b)(3);</w:t>
      </w:r>
      <w:r>
        <w:t xml:space="preserve"> </w:t>
      </w:r>
      <w:r w:rsidRPr="009847A6">
        <w:t>143B-344.44(b)(4);</w:t>
      </w:r>
    </w:p>
    <w:p w14:paraId="6C3B487B" w14:textId="77777777" w:rsidR="00480CD9" w:rsidRPr="009847A6" w:rsidRDefault="00480CD9" w:rsidP="009847A6">
      <w:pPr>
        <w:pStyle w:val="HistoryAfter"/>
      </w:pPr>
      <w:r w:rsidRPr="009847A6">
        <w:t>Eff. August 1, 2004;</w:t>
      </w:r>
    </w:p>
    <w:p w14:paraId="39588714" w14:textId="77777777" w:rsidR="00480CD9" w:rsidRPr="009847A6" w:rsidRDefault="00480CD9" w:rsidP="009847A6">
      <w:pPr>
        <w:pStyle w:val="HistoryAfter"/>
      </w:pPr>
      <w:r w:rsidRPr="009847A6">
        <w:t>Readopted Eff. June 1, 2021.</w:t>
      </w:r>
    </w:p>
    <w:p w14:paraId="1442E681" w14:textId="77777777" w:rsidR="00480CD9" w:rsidRDefault="00480CD9" w:rsidP="009847A6">
      <w:pPr>
        <w:pStyle w:val="Base"/>
      </w:pPr>
    </w:p>
    <w:p w14:paraId="6591AD57" w14:textId="77777777" w:rsidR="00480CD9" w:rsidRPr="00FB0E31" w:rsidRDefault="00480CD9" w:rsidP="00FB0E31">
      <w:pPr>
        <w:pStyle w:val="Rule"/>
      </w:pPr>
      <w:r w:rsidRPr="00FB0E31">
        <w:t>01 NCAC 41C .0208</w:t>
      </w:r>
      <w:r w:rsidRPr="00FB0E31">
        <w:tab/>
        <w:t>LOAN AGREEMENT AND PROMISSORY NOTE</w:t>
      </w:r>
    </w:p>
    <w:p w14:paraId="20B3D194" w14:textId="77777777" w:rsidR="00480CD9" w:rsidRPr="00FB0E31" w:rsidRDefault="00480CD9" w:rsidP="00FB0E31">
      <w:pPr>
        <w:pStyle w:val="Paragraph"/>
      </w:pPr>
      <w:r w:rsidRPr="00FB0E31">
        <w:t>After an application for a loan is approved, a loan agreement shall be executed between the Financial Services Division and the borrower. The loan agreement shall include a promissory note and other documents including security agreements, mortgages, and recordings. It shall also contain the covenants and representations as to the borrower's qualification to borrow for the loan, intended use of the loan proceeds, conditions under which the loan will be repaid, as well as events requiring the acceleration, the rights and responsibilities of the parties, and the terms and conditions of the loan. The requirements to secure the loan shall be included in the loan agreement. Loans shall be secured through bank letter of credit.</w:t>
      </w:r>
    </w:p>
    <w:p w14:paraId="2D7BCE9E" w14:textId="77777777" w:rsidR="00480CD9" w:rsidRPr="00FB0E31" w:rsidRDefault="00480CD9" w:rsidP="00FB0E31">
      <w:pPr>
        <w:pStyle w:val="Base"/>
      </w:pPr>
    </w:p>
    <w:p w14:paraId="01B2518E" w14:textId="77777777" w:rsidR="00480CD9" w:rsidRPr="00FB0E31" w:rsidRDefault="00480CD9" w:rsidP="00FB0E31">
      <w:pPr>
        <w:pStyle w:val="History"/>
      </w:pPr>
      <w:r w:rsidRPr="00FB0E31">
        <w:t>History Note:</w:t>
      </w:r>
      <w:r w:rsidRPr="00FB0E31">
        <w:tab/>
        <w:t>Authority G.S. 143B-344.44(b)(3);</w:t>
      </w:r>
      <w:r>
        <w:t xml:space="preserve"> </w:t>
      </w:r>
      <w:r w:rsidRPr="00FB0E31">
        <w:t>143B-344.44(b)(4);</w:t>
      </w:r>
    </w:p>
    <w:p w14:paraId="30EF5302" w14:textId="77777777" w:rsidR="00480CD9" w:rsidRPr="00FB0E31" w:rsidRDefault="00480CD9" w:rsidP="00FB0E31">
      <w:pPr>
        <w:pStyle w:val="HistoryAfter"/>
      </w:pPr>
      <w:r w:rsidRPr="00FB0E31">
        <w:t>Eff. August 1, 2004;</w:t>
      </w:r>
    </w:p>
    <w:p w14:paraId="685043D3" w14:textId="77777777" w:rsidR="00480CD9" w:rsidRPr="00FB0E31" w:rsidRDefault="00480CD9" w:rsidP="00FB0E31">
      <w:pPr>
        <w:pStyle w:val="HistoryAfter"/>
      </w:pPr>
      <w:r w:rsidRPr="00FB0E31">
        <w:t>Readopted Eff. June 1, 2021.</w:t>
      </w:r>
    </w:p>
    <w:p w14:paraId="6A46ED29" w14:textId="77777777" w:rsidR="00480CD9" w:rsidRDefault="00480CD9" w:rsidP="00FB0E31">
      <w:pPr>
        <w:pStyle w:val="Base"/>
      </w:pPr>
    </w:p>
    <w:p w14:paraId="3E05333C" w14:textId="77777777" w:rsidR="00480CD9" w:rsidRPr="000524A8" w:rsidRDefault="00480CD9" w:rsidP="000524A8">
      <w:pPr>
        <w:pStyle w:val="Rule"/>
      </w:pPr>
      <w:r w:rsidRPr="000524A8">
        <w:t>01 NCAC 41C .0209</w:t>
      </w:r>
      <w:r w:rsidRPr="000524A8">
        <w:tab/>
        <w:t>REPORTS</w:t>
      </w:r>
    </w:p>
    <w:p w14:paraId="688B4981" w14:textId="77777777" w:rsidR="00480CD9" w:rsidRPr="000524A8" w:rsidRDefault="00480CD9" w:rsidP="000524A8">
      <w:pPr>
        <w:pStyle w:val="Paragraph"/>
      </w:pPr>
      <w:r w:rsidRPr="000524A8">
        <w:t>Reports shall be submitted by the borrower as follows:</w:t>
      </w:r>
    </w:p>
    <w:p w14:paraId="428FC95B" w14:textId="77777777" w:rsidR="00480CD9" w:rsidRPr="000524A8" w:rsidRDefault="00480CD9" w:rsidP="000524A8">
      <w:pPr>
        <w:pStyle w:val="Item"/>
        <w:tabs>
          <w:tab w:val="clear" w:pos="1800"/>
        </w:tabs>
      </w:pPr>
      <w:r w:rsidRPr="000524A8">
        <w:t>(1)</w:t>
      </w:r>
      <w:r w:rsidRPr="000524A8">
        <w:tab/>
        <w:t>progress reports shall be submitted quarterly to the State Energy Office during the period of implementation or while installation is in progress and shall include a description of:</w:t>
      </w:r>
    </w:p>
    <w:p w14:paraId="212C8CB1" w14:textId="77777777" w:rsidR="00480CD9" w:rsidRPr="000524A8" w:rsidRDefault="00480CD9" w:rsidP="000524A8">
      <w:pPr>
        <w:pStyle w:val="SubItemLvl1"/>
        <w:tabs>
          <w:tab w:val="clear" w:pos="2520"/>
        </w:tabs>
      </w:pPr>
      <w:r w:rsidRPr="000524A8">
        <w:t>(a)</w:t>
      </w:r>
      <w:r w:rsidRPr="000524A8">
        <w:tab/>
        <w:t>the current status;</w:t>
      </w:r>
    </w:p>
    <w:p w14:paraId="451E139B" w14:textId="77777777" w:rsidR="00480CD9" w:rsidRPr="000524A8" w:rsidRDefault="00480CD9" w:rsidP="000524A8">
      <w:pPr>
        <w:pStyle w:val="SubItemLvl1"/>
        <w:tabs>
          <w:tab w:val="clear" w:pos="2520"/>
        </w:tabs>
      </w:pPr>
      <w:r w:rsidRPr="000524A8">
        <w:t>(b)</w:t>
      </w:r>
      <w:r w:rsidRPr="000524A8">
        <w:tab/>
        <w:t>any problems; and</w:t>
      </w:r>
    </w:p>
    <w:p w14:paraId="2DE2E8B7" w14:textId="77777777" w:rsidR="00480CD9" w:rsidRPr="000524A8" w:rsidRDefault="00480CD9" w:rsidP="000524A8">
      <w:pPr>
        <w:pStyle w:val="SubItemLvl1"/>
        <w:tabs>
          <w:tab w:val="clear" w:pos="2520"/>
        </w:tabs>
      </w:pPr>
      <w:r w:rsidRPr="000524A8">
        <w:t>(c)</w:t>
      </w:r>
      <w:r w:rsidRPr="000524A8">
        <w:tab/>
        <w:t>a forecast of expectations or deviations from the Technical Analysis, prepared in accordance with Rule .0303 of this Subchapter.</w:t>
      </w:r>
    </w:p>
    <w:p w14:paraId="7506924A" w14:textId="77777777" w:rsidR="00480CD9" w:rsidRPr="000524A8" w:rsidRDefault="00480CD9" w:rsidP="000524A8">
      <w:pPr>
        <w:pStyle w:val="Item"/>
        <w:tabs>
          <w:tab w:val="clear" w:pos="1800"/>
        </w:tabs>
      </w:pPr>
      <w:r w:rsidRPr="000524A8">
        <w:t>(2)</w:t>
      </w:r>
      <w:r w:rsidRPr="000524A8">
        <w:tab/>
        <w:t>a final report certified by the Technical Analyst shall be submitted to the State Energy Office upon completion of the project. The report shall include a description of:</w:t>
      </w:r>
    </w:p>
    <w:p w14:paraId="18270A9C" w14:textId="77777777" w:rsidR="00480CD9" w:rsidRPr="000524A8" w:rsidRDefault="00480CD9" w:rsidP="000524A8">
      <w:pPr>
        <w:pStyle w:val="SubItemLvl1"/>
        <w:tabs>
          <w:tab w:val="clear" w:pos="2520"/>
        </w:tabs>
      </w:pPr>
      <w:r w:rsidRPr="000524A8">
        <w:t>(a)</w:t>
      </w:r>
      <w:r w:rsidRPr="000524A8">
        <w:tab/>
        <w:t>the measures implemented;</w:t>
      </w:r>
    </w:p>
    <w:p w14:paraId="2CCEC18A" w14:textId="77777777" w:rsidR="00480CD9" w:rsidRPr="000524A8" w:rsidRDefault="00480CD9" w:rsidP="000524A8">
      <w:pPr>
        <w:pStyle w:val="SubItemLvl1"/>
        <w:tabs>
          <w:tab w:val="clear" w:pos="2520"/>
        </w:tabs>
      </w:pPr>
      <w:r w:rsidRPr="000524A8">
        <w:t>(b)</w:t>
      </w:r>
      <w:r w:rsidRPr="000524A8">
        <w:tab/>
        <w:t>the actual cost of each measure; and</w:t>
      </w:r>
    </w:p>
    <w:p w14:paraId="12E38DD2" w14:textId="77777777" w:rsidR="00480CD9" w:rsidRPr="000524A8" w:rsidRDefault="00480CD9" w:rsidP="000524A8">
      <w:pPr>
        <w:pStyle w:val="SubItemLvl1"/>
        <w:tabs>
          <w:tab w:val="clear" w:pos="2520"/>
        </w:tabs>
      </w:pPr>
      <w:r w:rsidRPr="000524A8">
        <w:t>(c)</w:t>
      </w:r>
      <w:r w:rsidRPr="000524A8">
        <w:tab/>
        <w:t>the adjusted estimated payback, based on the actual cost.</w:t>
      </w:r>
    </w:p>
    <w:p w14:paraId="3EC47E17" w14:textId="77777777" w:rsidR="00480CD9" w:rsidRPr="000524A8" w:rsidRDefault="00480CD9" w:rsidP="000524A8">
      <w:pPr>
        <w:pStyle w:val="Base"/>
      </w:pPr>
    </w:p>
    <w:p w14:paraId="1326192A" w14:textId="77777777" w:rsidR="00480CD9" w:rsidRPr="000524A8" w:rsidRDefault="00480CD9" w:rsidP="000524A8">
      <w:pPr>
        <w:pStyle w:val="History"/>
      </w:pPr>
      <w:r w:rsidRPr="000524A8">
        <w:t>History Note:</w:t>
      </w:r>
      <w:r w:rsidRPr="000524A8">
        <w:tab/>
        <w:t>Authority G.S. 143B-344.44(b)(3);</w:t>
      </w:r>
      <w:r>
        <w:t xml:space="preserve"> </w:t>
      </w:r>
      <w:r w:rsidRPr="000524A8">
        <w:t>143B-344.44(b)(4);</w:t>
      </w:r>
    </w:p>
    <w:p w14:paraId="37A02DCF" w14:textId="77777777" w:rsidR="00480CD9" w:rsidRPr="000524A8" w:rsidRDefault="00480CD9" w:rsidP="000524A8">
      <w:pPr>
        <w:pStyle w:val="HistoryAfter"/>
      </w:pPr>
      <w:r w:rsidRPr="000524A8">
        <w:t>Eff. September 1, 2004;</w:t>
      </w:r>
    </w:p>
    <w:p w14:paraId="170A37F7" w14:textId="77777777" w:rsidR="00480CD9" w:rsidRPr="000524A8" w:rsidRDefault="00480CD9" w:rsidP="000524A8">
      <w:pPr>
        <w:pStyle w:val="HistoryAfter"/>
      </w:pPr>
      <w:r w:rsidRPr="000524A8">
        <w:t>Readopted Eff. June 1, 2021.</w:t>
      </w:r>
    </w:p>
    <w:p w14:paraId="7E11C96E" w14:textId="77777777" w:rsidR="00480CD9" w:rsidRDefault="00480CD9" w:rsidP="000524A8">
      <w:pPr>
        <w:pStyle w:val="Base"/>
      </w:pPr>
    </w:p>
    <w:p w14:paraId="0B6984D7" w14:textId="77777777" w:rsidR="00480CD9" w:rsidRPr="00EF09E3" w:rsidRDefault="00480CD9" w:rsidP="00EF09E3">
      <w:pPr>
        <w:pStyle w:val="Rule"/>
      </w:pPr>
      <w:r w:rsidRPr="00EF09E3">
        <w:t>01 NCAC 41C .0210</w:t>
      </w:r>
      <w:r w:rsidRPr="00EF09E3">
        <w:tab/>
        <w:t>MONITORING</w:t>
      </w:r>
    </w:p>
    <w:p w14:paraId="6A19D397" w14:textId="77777777" w:rsidR="00480CD9" w:rsidRPr="00EF09E3" w:rsidRDefault="00480CD9" w:rsidP="00EF09E3">
      <w:pPr>
        <w:pStyle w:val="Paragraph"/>
      </w:pPr>
      <w:r w:rsidRPr="00EF09E3">
        <w:t>The Financial Service Division shall monitor the use of the funds under this program through review of reports. The State Energy Office shall monitor those buildings or projects where the energy conservation projects are in progress to verify the installation of the energy conservation measures conforms to the approved Technical Analysis. At least one visit shall be made to the site of each energy conservation project during the life of the loan.</w:t>
      </w:r>
    </w:p>
    <w:p w14:paraId="7BD73D7D" w14:textId="77777777" w:rsidR="00480CD9" w:rsidRPr="00EF09E3" w:rsidRDefault="00480CD9" w:rsidP="00EF09E3">
      <w:pPr>
        <w:pStyle w:val="Base"/>
      </w:pPr>
    </w:p>
    <w:p w14:paraId="0B5EEB5C" w14:textId="77777777" w:rsidR="00480CD9" w:rsidRPr="00EF09E3" w:rsidRDefault="00480CD9" w:rsidP="00EF09E3">
      <w:pPr>
        <w:pStyle w:val="History"/>
      </w:pPr>
      <w:r w:rsidRPr="00EF09E3">
        <w:t>History Note:</w:t>
      </w:r>
      <w:r w:rsidRPr="00EF09E3">
        <w:tab/>
        <w:t>Authority G.S. 143B-344.44(b)(3);</w:t>
      </w:r>
      <w:r>
        <w:t xml:space="preserve"> </w:t>
      </w:r>
      <w:r w:rsidRPr="00EF09E3">
        <w:t>143B-344.44(b)(4);</w:t>
      </w:r>
    </w:p>
    <w:p w14:paraId="5377E124" w14:textId="77777777" w:rsidR="00480CD9" w:rsidRPr="00EF09E3" w:rsidRDefault="00480CD9" w:rsidP="00EF09E3">
      <w:pPr>
        <w:pStyle w:val="HistoryAfter"/>
      </w:pPr>
      <w:r w:rsidRPr="00EF09E3">
        <w:t>Eff. August 1, 2004;</w:t>
      </w:r>
    </w:p>
    <w:p w14:paraId="39050F2D" w14:textId="77777777" w:rsidR="00480CD9" w:rsidRPr="00EF09E3" w:rsidRDefault="00480CD9" w:rsidP="00EF09E3">
      <w:pPr>
        <w:pStyle w:val="HistoryAfter"/>
      </w:pPr>
      <w:r w:rsidRPr="00EF09E3">
        <w:t>Readopted Eff. June 1, 2021.</w:t>
      </w:r>
    </w:p>
    <w:p w14:paraId="1223F6CF" w14:textId="77777777" w:rsidR="00480CD9" w:rsidRDefault="00480CD9" w:rsidP="00EF09E3">
      <w:pPr>
        <w:pStyle w:val="Base"/>
      </w:pPr>
    </w:p>
    <w:p w14:paraId="08C0254A" w14:textId="77777777" w:rsidR="00480CD9" w:rsidRPr="000D23B6" w:rsidRDefault="00480CD9" w:rsidP="000D23B6">
      <w:pPr>
        <w:pStyle w:val="Rule"/>
      </w:pPr>
      <w:r w:rsidRPr="000D23B6">
        <w:t>01 NCAC 41C .0211</w:t>
      </w:r>
      <w:r w:rsidRPr="000D23B6">
        <w:tab/>
        <w:t>DEFAULT</w:t>
      </w:r>
    </w:p>
    <w:p w14:paraId="4E63434D" w14:textId="77777777" w:rsidR="00480CD9" w:rsidRPr="000D23B6" w:rsidRDefault="00480CD9" w:rsidP="000D23B6">
      <w:pPr>
        <w:pStyle w:val="Paragraph"/>
      </w:pPr>
      <w:r w:rsidRPr="000D23B6">
        <w:t>If the borrower violates any of the terms of the loan agreement, the Financial</w:t>
      </w:r>
      <w:r>
        <w:t xml:space="preserve"> </w:t>
      </w:r>
      <w:r w:rsidRPr="000D23B6">
        <w:t>Services Division shall place the borrower in default. Borrowers determined to be in default shall be notified by certified mail and the terms of the loan agreement and letter of credit shall be executed.</w:t>
      </w:r>
    </w:p>
    <w:p w14:paraId="5119BC62" w14:textId="77777777" w:rsidR="00480CD9" w:rsidRPr="000D23B6" w:rsidRDefault="00480CD9" w:rsidP="000D23B6">
      <w:pPr>
        <w:pStyle w:val="Base"/>
      </w:pPr>
    </w:p>
    <w:p w14:paraId="635CEC84" w14:textId="77777777" w:rsidR="00480CD9" w:rsidRPr="000D23B6" w:rsidRDefault="00480CD9" w:rsidP="000D23B6">
      <w:pPr>
        <w:pStyle w:val="History"/>
      </w:pPr>
      <w:r w:rsidRPr="000D23B6">
        <w:t>History Note:</w:t>
      </w:r>
      <w:r w:rsidRPr="000D23B6">
        <w:tab/>
        <w:t>Authority G.S. 143B-344.44(b)(3);</w:t>
      </w:r>
      <w:r>
        <w:t xml:space="preserve"> </w:t>
      </w:r>
      <w:r w:rsidRPr="000D23B6">
        <w:t>143B-344.44(b)(4);</w:t>
      </w:r>
    </w:p>
    <w:p w14:paraId="7EEA79E3" w14:textId="77777777" w:rsidR="00480CD9" w:rsidRPr="000D23B6" w:rsidRDefault="00480CD9" w:rsidP="000D23B6">
      <w:pPr>
        <w:pStyle w:val="HistoryAfter"/>
      </w:pPr>
      <w:r w:rsidRPr="000D23B6">
        <w:t>Eff. August 1, 2004;</w:t>
      </w:r>
    </w:p>
    <w:p w14:paraId="0452F5ED" w14:textId="77777777" w:rsidR="00480CD9" w:rsidRPr="000D23B6" w:rsidRDefault="00480CD9" w:rsidP="000D23B6">
      <w:pPr>
        <w:pStyle w:val="HistoryAfter"/>
      </w:pPr>
      <w:r w:rsidRPr="000D23B6">
        <w:t>Readopted Eff. June 1, 2021.</w:t>
      </w:r>
    </w:p>
    <w:p w14:paraId="7DB12D55" w14:textId="77777777" w:rsidR="00480CD9" w:rsidRDefault="00480CD9" w:rsidP="000D23B6">
      <w:pPr>
        <w:pStyle w:val="Base"/>
      </w:pPr>
    </w:p>
    <w:p w14:paraId="1125047A" w14:textId="77777777" w:rsidR="00480CD9" w:rsidRPr="006F08B0" w:rsidRDefault="00480CD9" w:rsidP="006F08B0">
      <w:pPr>
        <w:pStyle w:val="Rule"/>
      </w:pPr>
      <w:r w:rsidRPr="006F08B0">
        <w:t>01 NCAC 41C .0301</w:t>
      </w:r>
      <w:r w:rsidRPr="006F08B0">
        <w:tab/>
        <w:t>TECHNICAL ANALYSIS REQUIRED</w:t>
      </w:r>
    </w:p>
    <w:p w14:paraId="542973B1" w14:textId="77777777" w:rsidR="00480CD9" w:rsidRPr="006F08B0" w:rsidRDefault="00480CD9" w:rsidP="006F08B0">
      <w:pPr>
        <w:pStyle w:val="Paragraph"/>
      </w:pPr>
      <w:r w:rsidRPr="006F08B0">
        <w:t xml:space="preserve">(a)  An application for an energy conservation loan shall be accompanied by a Technical Analysis that has been conducted by </w:t>
      </w:r>
      <w:r w:rsidRPr="006F08B0">
        <w:lastRenderedPageBreak/>
        <w:t>a third-party Technical Analyst and approved by the State Energy Office as fulfilling the energy aspects of the Program.</w:t>
      </w:r>
    </w:p>
    <w:p w14:paraId="5548300E" w14:textId="77777777" w:rsidR="00480CD9" w:rsidRPr="006F08B0" w:rsidRDefault="00480CD9" w:rsidP="006F08B0">
      <w:pPr>
        <w:pStyle w:val="Paragraph"/>
      </w:pPr>
      <w:r w:rsidRPr="006F08B0">
        <w:t>(b)  The Technical Analysis</w:t>
      </w:r>
      <w:r>
        <w:t xml:space="preserve"> </w:t>
      </w:r>
      <w:r w:rsidRPr="006F08B0">
        <w:t>shall address only the specific energy conservation measures for which the loan is being requested. Each energy conservation measure analyzed shall be</w:t>
      </w:r>
      <w:r>
        <w:t xml:space="preserve"> </w:t>
      </w:r>
      <w:r w:rsidRPr="006F08B0">
        <w:t>an individual recommendation incorporating technical and economic analyses of the measure, considering building,</w:t>
      </w:r>
      <w:r>
        <w:t xml:space="preserve"> </w:t>
      </w:r>
      <w:r w:rsidRPr="006F08B0">
        <w:t>process, and equipment characteristics, and energy use patterns pertinent to the improvement. The Technical Analysis shall include the estimated cost of the implementation, a construction schedule, and expected energy savings.</w:t>
      </w:r>
    </w:p>
    <w:p w14:paraId="4D68725C" w14:textId="77777777" w:rsidR="00480CD9" w:rsidRPr="006F08B0" w:rsidRDefault="00480CD9" w:rsidP="006F08B0">
      <w:pPr>
        <w:pStyle w:val="Base"/>
      </w:pPr>
    </w:p>
    <w:p w14:paraId="3AF81521" w14:textId="77777777" w:rsidR="00480CD9" w:rsidRPr="006F08B0" w:rsidRDefault="00480CD9" w:rsidP="006F08B0">
      <w:pPr>
        <w:pStyle w:val="History"/>
      </w:pPr>
      <w:r w:rsidRPr="006F08B0">
        <w:t>History Note:</w:t>
      </w:r>
      <w:r w:rsidRPr="006F08B0">
        <w:tab/>
        <w:t>Authority G.S. 143B-344.44(b)(3);</w:t>
      </w:r>
      <w:r>
        <w:t xml:space="preserve"> </w:t>
      </w:r>
      <w:r w:rsidRPr="006F08B0">
        <w:t>143B-344.44(b)(4);</w:t>
      </w:r>
    </w:p>
    <w:p w14:paraId="5A4F676E" w14:textId="77777777" w:rsidR="00480CD9" w:rsidRPr="006F08B0" w:rsidRDefault="00480CD9" w:rsidP="006F08B0">
      <w:pPr>
        <w:pStyle w:val="HistoryAfter"/>
      </w:pPr>
      <w:r w:rsidRPr="006F08B0">
        <w:t>Eff. September 1, 2004;</w:t>
      </w:r>
    </w:p>
    <w:p w14:paraId="333FDC00" w14:textId="77777777" w:rsidR="00480CD9" w:rsidRPr="006F08B0" w:rsidRDefault="00480CD9" w:rsidP="006F08B0">
      <w:pPr>
        <w:pStyle w:val="HistoryAfter"/>
      </w:pPr>
      <w:r w:rsidRPr="006F08B0">
        <w:t>Readopted Eff. June 1, 2021.</w:t>
      </w:r>
    </w:p>
    <w:p w14:paraId="33E7BB33" w14:textId="77777777" w:rsidR="00480CD9" w:rsidRDefault="00480CD9" w:rsidP="006F08B0">
      <w:pPr>
        <w:pStyle w:val="Base"/>
      </w:pPr>
    </w:p>
    <w:p w14:paraId="5C056D24" w14:textId="77777777" w:rsidR="00480CD9" w:rsidRPr="00CC6A0F" w:rsidRDefault="00480CD9" w:rsidP="00CC6A0F">
      <w:pPr>
        <w:pStyle w:val="Rule"/>
      </w:pPr>
      <w:r w:rsidRPr="00CC6A0F">
        <w:t>01 NCAC 41C .0302</w:t>
      </w:r>
      <w:r w:rsidRPr="00CC6A0F">
        <w:tab/>
        <w:t>TECHNICAL ANALYST Disqualifications</w:t>
      </w:r>
    </w:p>
    <w:p w14:paraId="5738E135" w14:textId="77777777" w:rsidR="00480CD9" w:rsidRPr="00CC6A0F" w:rsidRDefault="00480CD9" w:rsidP="00CC6A0F">
      <w:pPr>
        <w:pStyle w:val="Paragraph"/>
      </w:pPr>
      <w:r w:rsidRPr="00CC6A0F">
        <w:t>(a)  A third-party Technical Analyst shall not have a financial interest in the commercial or industrial business, nonprofit organization, local government entity, or residence or in the sale and installation of any proposed energy conservation , measure. However, the third-party Technical Analyst is permitted to provide construction management services to an approved applicant.</w:t>
      </w:r>
    </w:p>
    <w:p w14:paraId="3C249402" w14:textId="77777777" w:rsidR="00480CD9" w:rsidRPr="00CC6A0F" w:rsidRDefault="00480CD9" w:rsidP="00CC6A0F">
      <w:pPr>
        <w:pStyle w:val="Paragraph"/>
      </w:pPr>
      <w:r w:rsidRPr="00CC6A0F">
        <w:t>(b)  An outline of qualifications of the Technical Analyst, documenting previous experience in energy conservation in building construction, mechanical systems, or manufacturing processes shall be submitted in writing to the State Energy Office.</w:t>
      </w:r>
    </w:p>
    <w:p w14:paraId="624EDDD3" w14:textId="77777777" w:rsidR="00480CD9" w:rsidRPr="00CC6A0F" w:rsidRDefault="00480CD9" w:rsidP="00CC6A0F">
      <w:pPr>
        <w:pStyle w:val="Base"/>
      </w:pPr>
    </w:p>
    <w:p w14:paraId="06A0E456" w14:textId="77777777" w:rsidR="00480CD9" w:rsidRPr="00CC6A0F" w:rsidRDefault="00480CD9" w:rsidP="00CC6A0F">
      <w:pPr>
        <w:pStyle w:val="History"/>
      </w:pPr>
      <w:r w:rsidRPr="00CC6A0F">
        <w:t>History Note:</w:t>
      </w:r>
      <w:r w:rsidRPr="00CC6A0F">
        <w:tab/>
        <w:t>Authority G.S. 143B-344.44(b)(3);</w:t>
      </w:r>
      <w:r>
        <w:t xml:space="preserve"> </w:t>
      </w:r>
      <w:r w:rsidRPr="00CC6A0F">
        <w:t>143B-344.44(b)(4);</w:t>
      </w:r>
    </w:p>
    <w:p w14:paraId="6564744F" w14:textId="77777777" w:rsidR="00480CD9" w:rsidRPr="00CC6A0F" w:rsidRDefault="00480CD9" w:rsidP="00CC6A0F">
      <w:pPr>
        <w:pStyle w:val="HistoryAfter"/>
      </w:pPr>
      <w:r w:rsidRPr="00CC6A0F">
        <w:t>Eff. September 1, 2004;</w:t>
      </w:r>
    </w:p>
    <w:p w14:paraId="59CED5F6" w14:textId="77777777" w:rsidR="00480CD9" w:rsidRPr="00CC6A0F" w:rsidRDefault="00480CD9" w:rsidP="00CC6A0F">
      <w:pPr>
        <w:pStyle w:val="HistoryAfter"/>
      </w:pPr>
      <w:r w:rsidRPr="00CC6A0F">
        <w:t>Readopted Eff. June 1, 2021.</w:t>
      </w:r>
    </w:p>
    <w:p w14:paraId="6EF32158" w14:textId="77777777" w:rsidR="00480CD9" w:rsidRDefault="00480CD9" w:rsidP="00CC6A0F">
      <w:pPr>
        <w:pStyle w:val="Base"/>
      </w:pPr>
    </w:p>
    <w:p w14:paraId="00532B27" w14:textId="77777777" w:rsidR="00480CD9" w:rsidRPr="00BF085F" w:rsidRDefault="00480CD9" w:rsidP="00BF085F">
      <w:pPr>
        <w:pStyle w:val="Rule"/>
      </w:pPr>
      <w:r w:rsidRPr="00BF085F">
        <w:t>01 NCAC 41C .0303</w:t>
      </w:r>
      <w:r w:rsidRPr="00BF085F">
        <w:tab/>
        <w:t>REPORT REQUIRED</w:t>
      </w:r>
    </w:p>
    <w:p w14:paraId="11AB2627" w14:textId="77777777" w:rsidR="00480CD9" w:rsidRPr="00BF085F" w:rsidRDefault="00480CD9" w:rsidP="00BF085F">
      <w:pPr>
        <w:pStyle w:val="Paragraph"/>
      </w:pPr>
      <w:r w:rsidRPr="00BF085F">
        <w:t>A third-party Technical Analyst shall submit three copies of the results of a Technical Analysis in writing on a form provided by the State Energy Office, which can be found at http://portal.ncdenr.org/web/lr/state-energy-office. The report shall include the following:</w:t>
      </w:r>
    </w:p>
    <w:p w14:paraId="6DE3555F" w14:textId="77777777" w:rsidR="00480CD9" w:rsidRPr="00BF085F" w:rsidRDefault="00480CD9" w:rsidP="00BF085F">
      <w:pPr>
        <w:pStyle w:val="Item"/>
        <w:tabs>
          <w:tab w:val="clear" w:pos="1800"/>
        </w:tabs>
      </w:pPr>
      <w:r w:rsidRPr="00BF085F">
        <w:t>(1)</w:t>
      </w:r>
      <w:r w:rsidRPr="00BF085F">
        <w:tab/>
        <w:t>a description of the facility characteristics and energy data, including the operational characteristics of the energy</w:t>
      </w:r>
      <w:r w:rsidRPr="00BF085F">
        <w:noBreakHyphen/>
        <w:t>using systems;</w:t>
      </w:r>
    </w:p>
    <w:p w14:paraId="454F165A" w14:textId="77777777" w:rsidR="00480CD9" w:rsidRPr="00BF085F" w:rsidRDefault="00480CD9" w:rsidP="00BF085F">
      <w:pPr>
        <w:pStyle w:val="Item"/>
        <w:tabs>
          <w:tab w:val="clear" w:pos="1800"/>
        </w:tabs>
      </w:pPr>
      <w:r w:rsidRPr="00BF085F">
        <w:t>(2)</w:t>
      </w:r>
      <w:r w:rsidRPr="00BF085F">
        <w:tab/>
        <w:t>a description and engineering analysis of each energy conservation measure, including the following:</w:t>
      </w:r>
    </w:p>
    <w:p w14:paraId="06195BE2" w14:textId="77777777" w:rsidR="00480CD9" w:rsidRPr="00BF085F" w:rsidRDefault="00480CD9" w:rsidP="00BF085F">
      <w:pPr>
        <w:pStyle w:val="SubItemLvl1"/>
        <w:tabs>
          <w:tab w:val="clear" w:pos="2520"/>
        </w:tabs>
      </w:pPr>
      <w:r w:rsidRPr="00BF085F">
        <w:t>(a)</w:t>
      </w:r>
      <w:r w:rsidRPr="00BF085F">
        <w:tab/>
        <w:t>an estimate of the cost of design, acquisition, and installation, including monitoring equipment to assess the performance of the measure, discussing assumptions as the Technical Analyst deems</w:t>
      </w:r>
      <w:r>
        <w:t xml:space="preserve"> </w:t>
      </w:r>
      <w:r w:rsidRPr="00BF085F">
        <w:t>necessary;</w:t>
      </w:r>
    </w:p>
    <w:p w14:paraId="15E690C5" w14:textId="77777777" w:rsidR="00480CD9" w:rsidRPr="00BF085F" w:rsidRDefault="00480CD9" w:rsidP="00BF085F">
      <w:pPr>
        <w:pStyle w:val="SubItemLvl1"/>
        <w:tabs>
          <w:tab w:val="clear" w:pos="2520"/>
        </w:tabs>
      </w:pPr>
      <w:r w:rsidRPr="00BF085F">
        <w:t>(b)</w:t>
      </w:r>
      <w:r w:rsidRPr="00BF085F">
        <w:tab/>
        <w:t>an estimate of the annual energy saved and energy cost savings by fuel type, using engineering standards and practices that</w:t>
      </w:r>
      <w:r>
        <w:t xml:space="preserve"> </w:t>
      </w:r>
      <w:r w:rsidRPr="00BF085F">
        <w:t xml:space="preserve">are recognized by the North Carolina State Board of </w:t>
      </w:r>
      <w:r w:rsidRPr="00BF085F">
        <w:t>Examiners for Engineers and Surveyors,</w:t>
      </w:r>
      <w:r>
        <w:t xml:space="preserve"> </w:t>
      </w:r>
      <w:r w:rsidRPr="00BF085F">
        <w:t>including all formulae, data, and assumptions presented in arriving at the estimate;</w:t>
      </w:r>
    </w:p>
    <w:p w14:paraId="494C9ABA" w14:textId="77777777" w:rsidR="00480CD9" w:rsidRPr="00BF085F" w:rsidRDefault="00480CD9" w:rsidP="00BF085F">
      <w:pPr>
        <w:pStyle w:val="SubItemLvl1"/>
        <w:tabs>
          <w:tab w:val="clear" w:pos="2520"/>
        </w:tabs>
      </w:pPr>
      <w:r w:rsidRPr="00BF085F">
        <w:t>(c)</w:t>
      </w:r>
      <w:r w:rsidRPr="00BF085F">
        <w:tab/>
        <w:t>the results of a combustion efficiency test, if furnace or boiler modifications or replacements are being implemented;</w:t>
      </w:r>
    </w:p>
    <w:p w14:paraId="1AD89E26" w14:textId="77777777" w:rsidR="00480CD9" w:rsidRPr="00BF085F" w:rsidRDefault="00480CD9" w:rsidP="00BF085F">
      <w:pPr>
        <w:pStyle w:val="SubItemLvl1"/>
        <w:tabs>
          <w:tab w:val="clear" w:pos="2520"/>
        </w:tabs>
      </w:pPr>
      <w:r w:rsidRPr="00BF085F">
        <w:t>(d)</w:t>
      </w:r>
      <w:r w:rsidRPr="00BF085F">
        <w:tab/>
        <w:t xml:space="preserve">the payback period of each energy conservation measure; and </w:t>
      </w:r>
    </w:p>
    <w:p w14:paraId="0337E3B6" w14:textId="77777777" w:rsidR="00480CD9" w:rsidRPr="00BF085F" w:rsidRDefault="00480CD9" w:rsidP="00BF085F">
      <w:pPr>
        <w:pStyle w:val="SubItemLvl1"/>
        <w:tabs>
          <w:tab w:val="clear" w:pos="2520"/>
        </w:tabs>
      </w:pPr>
      <w:r w:rsidRPr="00BF085F">
        <w:t>(e)</w:t>
      </w:r>
      <w:r w:rsidRPr="00BF085F">
        <w:tab/>
        <w:t>a proposed construction schedule for each energy conservation measure; and</w:t>
      </w:r>
    </w:p>
    <w:p w14:paraId="122770AC" w14:textId="77777777" w:rsidR="00480CD9" w:rsidRPr="00BF085F" w:rsidRDefault="00480CD9" w:rsidP="00BF085F">
      <w:pPr>
        <w:pStyle w:val="Item"/>
        <w:tabs>
          <w:tab w:val="clear" w:pos="1800"/>
        </w:tabs>
      </w:pPr>
      <w:r w:rsidRPr="00BF085F">
        <w:t>(3)</w:t>
      </w:r>
      <w:r w:rsidRPr="00BF085F">
        <w:tab/>
        <w:t>the energy use and cost data for each fuel type used for the prior billing</w:t>
      </w:r>
      <w:r>
        <w:t xml:space="preserve"> </w:t>
      </w:r>
      <w:r w:rsidRPr="00BF085F">
        <w:t>period.</w:t>
      </w:r>
    </w:p>
    <w:p w14:paraId="0E1A28C4" w14:textId="77777777" w:rsidR="00480CD9" w:rsidRPr="00BF085F" w:rsidRDefault="00480CD9" w:rsidP="00BF085F">
      <w:pPr>
        <w:pStyle w:val="Base"/>
      </w:pPr>
    </w:p>
    <w:p w14:paraId="1C9AAD1D" w14:textId="77777777" w:rsidR="00480CD9" w:rsidRPr="00BF085F" w:rsidRDefault="00480CD9" w:rsidP="00BF085F">
      <w:pPr>
        <w:pStyle w:val="History"/>
      </w:pPr>
      <w:r w:rsidRPr="00BF085F">
        <w:t>History Note:</w:t>
      </w:r>
      <w:r w:rsidRPr="00BF085F">
        <w:tab/>
        <w:t>Authority G.S. 143B-344.44(b)(3);</w:t>
      </w:r>
      <w:r>
        <w:t xml:space="preserve"> </w:t>
      </w:r>
      <w:r w:rsidRPr="00BF085F">
        <w:t>143B-344.44(b)(4);</w:t>
      </w:r>
    </w:p>
    <w:p w14:paraId="74EFF711" w14:textId="77777777" w:rsidR="00480CD9" w:rsidRPr="00BF085F" w:rsidRDefault="00480CD9" w:rsidP="00BF085F">
      <w:pPr>
        <w:pStyle w:val="HistoryAfter"/>
      </w:pPr>
      <w:r w:rsidRPr="00BF085F">
        <w:t>Eff. September 1, 2004;</w:t>
      </w:r>
    </w:p>
    <w:p w14:paraId="34E63698" w14:textId="77777777" w:rsidR="00480CD9" w:rsidRPr="00BF085F" w:rsidRDefault="00480CD9" w:rsidP="00BF085F">
      <w:pPr>
        <w:pStyle w:val="HistoryAfter"/>
      </w:pPr>
      <w:r w:rsidRPr="00BF085F">
        <w:t>Readopted Eff. June 1, 2021.</w:t>
      </w:r>
    </w:p>
    <w:p w14:paraId="7EC942F3" w14:textId="77777777" w:rsidR="00480CD9" w:rsidRDefault="00480CD9" w:rsidP="00BF085F">
      <w:pPr>
        <w:pStyle w:val="Base"/>
      </w:pPr>
    </w:p>
    <w:p w14:paraId="0A1A6D66" w14:textId="77777777" w:rsidR="00480CD9" w:rsidRPr="001F3B19" w:rsidRDefault="00480CD9" w:rsidP="001F3B19">
      <w:pPr>
        <w:pStyle w:val="Rule"/>
      </w:pPr>
      <w:r w:rsidRPr="001F3B19">
        <w:t>01 NCAC 41D .0102</w:t>
      </w:r>
      <w:r w:rsidRPr="001F3B19">
        <w:tab/>
        <w:t>DEFINITIONS</w:t>
      </w:r>
    </w:p>
    <w:p w14:paraId="32E3A51E" w14:textId="77777777" w:rsidR="00480CD9" w:rsidRPr="001F3B19" w:rsidRDefault="00480CD9" w:rsidP="001F3B19">
      <w:pPr>
        <w:pStyle w:val="Paragraph"/>
      </w:pPr>
      <w:r w:rsidRPr="001F3B19">
        <w:t>For the purposes of this Chapter, the following definitions apply:</w:t>
      </w:r>
    </w:p>
    <w:p w14:paraId="6242392D" w14:textId="77777777" w:rsidR="00480CD9" w:rsidRPr="001F3B19" w:rsidRDefault="00480CD9" w:rsidP="001F3B19">
      <w:pPr>
        <w:pStyle w:val="Item"/>
        <w:tabs>
          <w:tab w:val="clear" w:pos="1800"/>
        </w:tabs>
      </w:pPr>
      <w:r w:rsidRPr="001F3B19">
        <w:t>(1)</w:t>
      </w:r>
      <w:r w:rsidRPr="001F3B19">
        <w:tab/>
        <w:t>"AFV" means the same as defined in G.S.143-58.4.</w:t>
      </w:r>
    </w:p>
    <w:p w14:paraId="219865EA" w14:textId="77777777" w:rsidR="00480CD9" w:rsidRPr="001F3B19" w:rsidRDefault="00480CD9" w:rsidP="001F3B19">
      <w:pPr>
        <w:pStyle w:val="Item"/>
        <w:tabs>
          <w:tab w:val="clear" w:pos="1800"/>
        </w:tabs>
      </w:pPr>
      <w:r w:rsidRPr="001F3B19">
        <w:t>(2)</w:t>
      </w:r>
      <w:r w:rsidRPr="001F3B19">
        <w:tab/>
        <w:t>"Alternative fuel" means the same as defined in G.S. 143-58.4.</w:t>
      </w:r>
    </w:p>
    <w:p w14:paraId="6E8A916E" w14:textId="77777777" w:rsidR="00480CD9" w:rsidRPr="001F3B19" w:rsidRDefault="00480CD9" w:rsidP="001F3B19">
      <w:pPr>
        <w:pStyle w:val="Item"/>
        <w:tabs>
          <w:tab w:val="clear" w:pos="1800"/>
        </w:tabs>
      </w:pPr>
      <w:r w:rsidRPr="001F3B19">
        <w:t>(3)</w:t>
      </w:r>
      <w:r w:rsidRPr="001F3B19">
        <w:tab/>
        <w:t>"B20" means the same as defined in G.S. 143-58.4.</w:t>
      </w:r>
    </w:p>
    <w:p w14:paraId="54FA177B" w14:textId="77777777" w:rsidR="00480CD9" w:rsidRPr="001F3B19" w:rsidRDefault="00480CD9" w:rsidP="001F3B19">
      <w:pPr>
        <w:pStyle w:val="Item"/>
        <w:tabs>
          <w:tab w:val="clear" w:pos="1800"/>
        </w:tabs>
      </w:pPr>
      <w:r w:rsidRPr="001F3B19">
        <w:t>(4)</w:t>
      </w:r>
      <w:r w:rsidRPr="001F3B19">
        <w:tab/>
        <w:t>"Biodiesel Fuel Use Credit" means an EPAct credit given by the U.S. Department of Energy (DOE) for each 450 gallons of pure biodiesel purchased for use in blends of 20% or higher. No credit shall be granted for the petroleum portion of biodiesel fuel blends, pursuant to 10 CFR 490.703.</w:t>
      </w:r>
    </w:p>
    <w:p w14:paraId="1963A087" w14:textId="77777777" w:rsidR="00480CD9" w:rsidRPr="001F3B19" w:rsidRDefault="00480CD9" w:rsidP="001F3B19">
      <w:pPr>
        <w:pStyle w:val="Item"/>
        <w:tabs>
          <w:tab w:val="clear" w:pos="1800"/>
        </w:tabs>
      </w:pPr>
      <w:r w:rsidRPr="001F3B19">
        <w:t>(5)</w:t>
      </w:r>
      <w:r w:rsidRPr="001F3B19">
        <w:tab/>
        <w:t>"Department" means the same as defined in G.S. 143-58.4. [</w:t>
      </w:r>
    </w:p>
    <w:p w14:paraId="1E122287" w14:textId="77777777" w:rsidR="00480CD9" w:rsidRPr="001F3B19" w:rsidRDefault="00480CD9" w:rsidP="001F3B19">
      <w:pPr>
        <w:pStyle w:val="Item"/>
        <w:tabs>
          <w:tab w:val="clear" w:pos="1800"/>
        </w:tabs>
      </w:pPr>
      <w:r w:rsidRPr="001F3B19">
        <w:t>(6)</w:t>
      </w:r>
      <w:r w:rsidRPr="001F3B19">
        <w:tab/>
        <w:t>"E85" means the same as defined in G.S. 143-58.4.</w:t>
      </w:r>
    </w:p>
    <w:p w14:paraId="38C35376" w14:textId="77777777" w:rsidR="00480CD9" w:rsidRPr="001F3B19" w:rsidRDefault="00480CD9" w:rsidP="001F3B19">
      <w:pPr>
        <w:pStyle w:val="Item"/>
        <w:tabs>
          <w:tab w:val="clear" w:pos="1800"/>
        </w:tabs>
      </w:pPr>
      <w:r w:rsidRPr="001F3B19">
        <w:t>(7)</w:t>
      </w:r>
      <w:r w:rsidRPr="001F3B19">
        <w:tab/>
        <w:t>"Energy Policy Act" means the same as defined in G.S. 143-58.4.</w:t>
      </w:r>
    </w:p>
    <w:p w14:paraId="3865951C" w14:textId="77777777" w:rsidR="00480CD9" w:rsidRPr="001F3B19" w:rsidRDefault="00480CD9" w:rsidP="001F3B19">
      <w:pPr>
        <w:pStyle w:val="Item"/>
        <w:tabs>
          <w:tab w:val="clear" w:pos="1800"/>
        </w:tabs>
      </w:pPr>
      <w:r w:rsidRPr="001F3B19">
        <w:t>(8)</w:t>
      </w:r>
      <w:r w:rsidRPr="001F3B19">
        <w:tab/>
        <w:t>"EPAct credit" means the same as defined in G.S. 143-58.4.</w:t>
      </w:r>
    </w:p>
    <w:p w14:paraId="2C161257" w14:textId="77777777" w:rsidR="00480CD9" w:rsidRPr="001F3B19" w:rsidRDefault="00480CD9" w:rsidP="001F3B19">
      <w:pPr>
        <w:pStyle w:val="Item"/>
        <w:tabs>
          <w:tab w:val="clear" w:pos="1800"/>
        </w:tabs>
      </w:pPr>
      <w:r w:rsidRPr="001F3B19">
        <w:t>(9)</w:t>
      </w:r>
      <w:r w:rsidRPr="001F3B19">
        <w:tab/>
        <w:t>"FFV" means a flexible fuel vehicle that is capable of operating on both E85 and gasoline.</w:t>
      </w:r>
    </w:p>
    <w:p w14:paraId="65CA4BCD" w14:textId="77777777" w:rsidR="00480CD9" w:rsidRPr="001F3B19" w:rsidRDefault="00480CD9" w:rsidP="001F3B19">
      <w:pPr>
        <w:pStyle w:val="Item"/>
        <w:tabs>
          <w:tab w:val="clear" w:pos="1800"/>
        </w:tabs>
      </w:pPr>
      <w:r w:rsidRPr="001F3B19">
        <w:t>(10)</w:t>
      </w:r>
      <w:r w:rsidRPr="001F3B19">
        <w:tab/>
        <w:t>"LDV" means a light duty vehicle that has less than an 8,500 lb gross vehicle weight rating (GVWR).</w:t>
      </w:r>
    </w:p>
    <w:p w14:paraId="1CCADA28" w14:textId="77777777" w:rsidR="00480CD9" w:rsidRPr="001F3B19" w:rsidRDefault="00480CD9" w:rsidP="001F3B19">
      <w:pPr>
        <w:pStyle w:val="Item"/>
        <w:tabs>
          <w:tab w:val="clear" w:pos="1800"/>
        </w:tabs>
      </w:pPr>
      <w:r w:rsidRPr="001F3B19">
        <w:t>(11)</w:t>
      </w:r>
      <w:r w:rsidRPr="001F3B19">
        <w:tab/>
        <w:t>"NC Alternative Fuel Consortium" means a voluntary group of State agencies, institutions, and interested entities that meet quarterly and is hosted by the State Energy Office to coordinate alternative fuel and petroleum displacement activities in North Carolina.</w:t>
      </w:r>
    </w:p>
    <w:p w14:paraId="2D1FEC7A" w14:textId="77777777" w:rsidR="00480CD9" w:rsidRPr="001F3B19" w:rsidRDefault="00480CD9" w:rsidP="001F3B19">
      <w:pPr>
        <w:pStyle w:val="Item"/>
        <w:tabs>
          <w:tab w:val="clear" w:pos="1800"/>
        </w:tabs>
      </w:pPr>
      <w:r w:rsidRPr="001F3B19">
        <w:t>(12)</w:t>
      </w:r>
      <w:r w:rsidRPr="001F3B19">
        <w:tab/>
        <w:t>"OEM" means original equipment manufacturer.</w:t>
      </w:r>
    </w:p>
    <w:p w14:paraId="3CBFC3C9" w14:textId="77777777" w:rsidR="00480CD9" w:rsidRPr="001F3B19" w:rsidRDefault="00480CD9" w:rsidP="001F3B19">
      <w:pPr>
        <w:pStyle w:val="Item"/>
        <w:tabs>
          <w:tab w:val="clear" w:pos="1800"/>
        </w:tabs>
      </w:pPr>
      <w:r w:rsidRPr="001F3B19">
        <w:t>(13)</w:t>
      </w:r>
      <w:r w:rsidRPr="001F3B19">
        <w:tab/>
        <w:t>"SEO" means the State Energy Office.</w:t>
      </w:r>
    </w:p>
    <w:p w14:paraId="23C6CA17" w14:textId="77777777" w:rsidR="00480CD9" w:rsidRPr="001F3B19" w:rsidRDefault="00480CD9" w:rsidP="001F3B19">
      <w:pPr>
        <w:pStyle w:val="Item"/>
        <w:tabs>
          <w:tab w:val="clear" w:pos="1800"/>
        </w:tabs>
      </w:pPr>
      <w:r w:rsidRPr="001F3B19">
        <w:lastRenderedPageBreak/>
        <w:t>(14)</w:t>
      </w:r>
      <w:r w:rsidRPr="001F3B19">
        <w:tab/>
        <w:t>"U.S. DOE" means the United States Department of Energy.</w:t>
      </w:r>
    </w:p>
    <w:p w14:paraId="1C43A68E" w14:textId="77777777" w:rsidR="00480CD9" w:rsidRPr="001F3B19" w:rsidRDefault="00480CD9" w:rsidP="001F3B19">
      <w:pPr>
        <w:pStyle w:val="Item"/>
        <w:tabs>
          <w:tab w:val="clear" w:pos="1800"/>
        </w:tabs>
      </w:pPr>
      <w:r w:rsidRPr="001F3B19">
        <w:t>(15)</w:t>
      </w:r>
      <w:r w:rsidRPr="001F3B19">
        <w:tab/>
        <w:t>"U.S. EPA" means the United States Environmental Protection Agency.</w:t>
      </w:r>
    </w:p>
    <w:p w14:paraId="6A595306" w14:textId="77777777" w:rsidR="00480CD9" w:rsidRPr="001F3B19" w:rsidRDefault="00480CD9" w:rsidP="001F3B19">
      <w:pPr>
        <w:pStyle w:val="Base"/>
      </w:pPr>
    </w:p>
    <w:p w14:paraId="7FD30B48" w14:textId="77777777" w:rsidR="00480CD9" w:rsidRPr="001F3B19" w:rsidRDefault="00480CD9" w:rsidP="001F3B19">
      <w:pPr>
        <w:pStyle w:val="History"/>
      </w:pPr>
      <w:r w:rsidRPr="001F3B19">
        <w:t>History Note:</w:t>
      </w:r>
      <w:r w:rsidRPr="001F3B19">
        <w:tab/>
        <w:t>Authority G.S. 143-58.4; 143-58.5;</w:t>
      </w:r>
    </w:p>
    <w:p w14:paraId="5E64BDE5" w14:textId="77777777" w:rsidR="00480CD9" w:rsidRPr="001F3B19" w:rsidRDefault="00480CD9" w:rsidP="001F3B19">
      <w:pPr>
        <w:pStyle w:val="HistoryAfter"/>
      </w:pPr>
      <w:r w:rsidRPr="001F3B19">
        <w:t>Eff. May 1, 2007;</w:t>
      </w:r>
    </w:p>
    <w:p w14:paraId="59D5D407" w14:textId="77777777" w:rsidR="00480CD9" w:rsidRPr="001F3B19" w:rsidRDefault="00480CD9" w:rsidP="001F3B19">
      <w:pPr>
        <w:pStyle w:val="HistoryAfter"/>
      </w:pPr>
      <w:r w:rsidRPr="001F3B19">
        <w:t>Readopted Eff. June 1, 2021.</w:t>
      </w:r>
    </w:p>
    <w:p w14:paraId="7B340893" w14:textId="77777777" w:rsidR="00480CD9" w:rsidRPr="001F3B19" w:rsidRDefault="00480CD9" w:rsidP="001F3B19">
      <w:pPr>
        <w:pStyle w:val="Base"/>
      </w:pPr>
    </w:p>
    <w:p w14:paraId="1639EF28" w14:textId="77777777" w:rsidR="00480CD9" w:rsidRPr="00420F47" w:rsidRDefault="00480CD9" w:rsidP="00420F47">
      <w:pPr>
        <w:pStyle w:val="Rule"/>
      </w:pPr>
      <w:r w:rsidRPr="00420F47">
        <w:t>01 NCAC 41D .0201</w:t>
      </w:r>
      <w:r w:rsidRPr="00420F47">
        <w:tab/>
        <w:t>BANKING</w:t>
      </w:r>
    </w:p>
    <w:p w14:paraId="47989FD5" w14:textId="77777777" w:rsidR="00480CD9" w:rsidRPr="00420F47" w:rsidRDefault="00480CD9" w:rsidP="00420F47">
      <w:pPr>
        <w:pStyle w:val="Paragraph"/>
      </w:pPr>
      <w:r w:rsidRPr="00420F47">
        <w:t>(a)  EPActs credits shall be accrued and banked according to the following:</w:t>
      </w:r>
    </w:p>
    <w:p w14:paraId="4538811A" w14:textId="77777777" w:rsidR="00480CD9" w:rsidRPr="00420F47" w:rsidRDefault="00480CD9" w:rsidP="00420F47">
      <w:pPr>
        <w:pStyle w:val="SubParagraph"/>
        <w:tabs>
          <w:tab w:val="clear" w:pos="1800"/>
        </w:tabs>
      </w:pPr>
      <w:r w:rsidRPr="00420F47">
        <w:t>(1)</w:t>
      </w:r>
      <w:r w:rsidRPr="00420F47">
        <w:tab/>
        <w:t>The U.S. DOE Alternative Fuel Transportation Program 10 CFR Part 490, which is incorporated by reference including subsequent amendments and editions and can be found at no charge at https://www.ecfr.gov/cgi-bin/ECFR?page=browse, requires that 75% of LDVs acquired by state fleets shall be FFVs, compressed natural gas vehicles, propane vehicles, or electric vehicles;</w:t>
      </w:r>
    </w:p>
    <w:p w14:paraId="23BD8A4E" w14:textId="77777777" w:rsidR="00480CD9" w:rsidRPr="00420F47" w:rsidRDefault="00480CD9" w:rsidP="00420F47">
      <w:pPr>
        <w:pStyle w:val="SubParagraph"/>
        <w:tabs>
          <w:tab w:val="clear" w:pos="1800"/>
        </w:tabs>
      </w:pPr>
      <w:r w:rsidRPr="00420F47">
        <w:t>(2)</w:t>
      </w:r>
      <w:r w:rsidRPr="00420F47">
        <w:tab/>
        <w:t>One credit shall be earned for each OEM or EPA certified retrofit FFV, compressed natural gas vehicle, propane vehicle, or electric vehicle purchased;</w:t>
      </w:r>
    </w:p>
    <w:p w14:paraId="396F8D3B" w14:textId="77777777" w:rsidR="00480CD9" w:rsidRPr="00420F47" w:rsidRDefault="00480CD9" w:rsidP="00420F47">
      <w:pPr>
        <w:pStyle w:val="SubParagraph"/>
        <w:tabs>
          <w:tab w:val="clear" w:pos="1800"/>
        </w:tabs>
      </w:pPr>
      <w:r w:rsidRPr="00420F47">
        <w:t>(3)</w:t>
      </w:r>
      <w:r w:rsidRPr="00420F47">
        <w:tab/>
        <w:t>Credits that exceed the annual minimum State AFV acquisition requirements shall be banked through the U.S. Department of Energy's Alternative Fuel Transportation Program to meet future year requirements or traded;</w:t>
      </w:r>
    </w:p>
    <w:p w14:paraId="0789E16F" w14:textId="77777777" w:rsidR="00480CD9" w:rsidRPr="00420F47" w:rsidRDefault="00480CD9" w:rsidP="00420F47">
      <w:pPr>
        <w:pStyle w:val="SubParagraph"/>
        <w:tabs>
          <w:tab w:val="clear" w:pos="1800"/>
        </w:tabs>
      </w:pPr>
      <w:r w:rsidRPr="00420F47">
        <w:t>(4)</w:t>
      </w:r>
      <w:r w:rsidRPr="00420F47">
        <w:tab/>
        <w:t>State fleet cars can earn Biodiesel Fuel Use Credits to meet 50% of their annual AFV acquisition requirements by purchasing and using biodiesel; and</w:t>
      </w:r>
    </w:p>
    <w:p w14:paraId="4F9A205D" w14:textId="77777777" w:rsidR="00480CD9" w:rsidRPr="00420F47" w:rsidRDefault="00480CD9" w:rsidP="00420F47">
      <w:pPr>
        <w:pStyle w:val="SubParagraph"/>
        <w:tabs>
          <w:tab w:val="clear" w:pos="1800"/>
        </w:tabs>
      </w:pPr>
      <w:r w:rsidRPr="00420F47">
        <w:t>(5)</w:t>
      </w:r>
      <w:r w:rsidRPr="00420F47">
        <w:tab/>
        <w:t>Biodiesel Fuel Use Credits cannot be traded or banked.</w:t>
      </w:r>
    </w:p>
    <w:p w14:paraId="66D85CBC" w14:textId="77777777" w:rsidR="00480CD9" w:rsidRPr="00420F47" w:rsidRDefault="00480CD9" w:rsidP="00420F47">
      <w:pPr>
        <w:pStyle w:val="Paragraph"/>
      </w:pPr>
      <w:r w:rsidRPr="00420F47">
        <w:t>(b)  Credits shall be determined by State agencies in cooperation with the State Energy Office in the following manner:</w:t>
      </w:r>
    </w:p>
    <w:p w14:paraId="156A870B" w14:textId="77777777" w:rsidR="00480CD9" w:rsidRPr="00420F47" w:rsidRDefault="00480CD9" w:rsidP="00420F47">
      <w:pPr>
        <w:pStyle w:val="SubParagraph"/>
        <w:tabs>
          <w:tab w:val="clear" w:pos="1800"/>
        </w:tabs>
      </w:pPr>
      <w:r w:rsidRPr="00420F47">
        <w:t>(1)</w:t>
      </w:r>
      <w:r w:rsidRPr="00420F47">
        <w:tab/>
        <w:t>Each year by December 1</w:t>
      </w:r>
      <w:r w:rsidRPr="00420F47">
        <w:rPr>
          <w:vertAlign w:val="superscript"/>
        </w:rPr>
        <w:t>st</w:t>
      </w:r>
      <w:r w:rsidRPr="00420F47">
        <w:t>, every State department, institution, and agency subject to EPAct requirements shall provide the State Energy Office with the types of vehicles purchased, the vehicle identification numbers, and the dates of purchase to determine the number of EPAct credits generated by the State; and</w:t>
      </w:r>
    </w:p>
    <w:p w14:paraId="32CB764E" w14:textId="77777777" w:rsidR="00480CD9" w:rsidRPr="00420F47" w:rsidRDefault="00480CD9" w:rsidP="00420F47">
      <w:pPr>
        <w:pStyle w:val="SubParagraph"/>
        <w:tabs>
          <w:tab w:val="clear" w:pos="1800"/>
        </w:tabs>
      </w:pPr>
      <w:r w:rsidRPr="00420F47">
        <w:t>(2)</w:t>
      </w:r>
      <w:r w:rsidRPr="00420F47">
        <w:tab/>
        <w:t>The SEO shall submit an annual EPAct credit report to the U.S. DOE by December 31st.</w:t>
      </w:r>
    </w:p>
    <w:p w14:paraId="428668D9" w14:textId="77777777" w:rsidR="00480CD9" w:rsidRPr="00420F47" w:rsidRDefault="00480CD9" w:rsidP="00420F47">
      <w:pPr>
        <w:pStyle w:val="Paragraph"/>
      </w:pPr>
      <w:r w:rsidRPr="00420F47">
        <w:t>(c)  The following provisions shall be used in determining credits:</w:t>
      </w:r>
    </w:p>
    <w:p w14:paraId="397136DB" w14:textId="77777777" w:rsidR="00480CD9" w:rsidRPr="00420F47" w:rsidRDefault="00480CD9" w:rsidP="00420F47">
      <w:pPr>
        <w:pStyle w:val="SubParagraph"/>
        <w:tabs>
          <w:tab w:val="clear" w:pos="1800"/>
        </w:tabs>
      </w:pPr>
      <w:r w:rsidRPr="00420F47">
        <w:t>(1)</w:t>
      </w:r>
      <w:r w:rsidRPr="00420F47">
        <w:tab/>
        <w:t>EPAct credits eligible for sale include FFVs if the FFVs are operating on E85;</w:t>
      </w:r>
    </w:p>
    <w:p w14:paraId="47524A39" w14:textId="77777777" w:rsidR="00480CD9" w:rsidRPr="00420F47" w:rsidRDefault="00480CD9" w:rsidP="00420F47">
      <w:pPr>
        <w:pStyle w:val="SubParagraph"/>
        <w:tabs>
          <w:tab w:val="clear" w:pos="1800"/>
        </w:tabs>
      </w:pPr>
      <w:r w:rsidRPr="00420F47">
        <w:t>(2)</w:t>
      </w:r>
      <w:r w:rsidRPr="00420F47">
        <w:tab/>
        <w:t>EPAct credits generated through the use of B20 are not eligible for sale or transfer; however, they shall be used by the State to meet 50% of Energy Policy Act requirements; and</w:t>
      </w:r>
    </w:p>
    <w:p w14:paraId="3AF63E4E" w14:textId="77777777" w:rsidR="00480CD9" w:rsidRPr="00420F47" w:rsidRDefault="00480CD9" w:rsidP="00420F47">
      <w:pPr>
        <w:pStyle w:val="SubParagraph"/>
        <w:tabs>
          <w:tab w:val="clear" w:pos="1800"/>
        </w:tabs>
      </w:pPr>
      <w:r w:rsidRPr="00420F47">
        <w:t>(3)</w:t>
      </w:r>
      <w:r w:rsidRPr="00420F47">
        <w:tab/>
        <w:t>State agencies and institutions that purchase FFVs shall record the use of E85 for the FFVs.</w:t>
      </w:r>
    </w:p>
    <w:p w14:paraId="13C108C3" w14:textId="77777777" w:rsidR="00480CD9" w:rsidRPr="00420F47" w:rsidRDefault="00480CD9" w:rsidP="00420F47">
      <w:pPr>
        <w:pStyle w:val="Base"/>
      </w:pPr>
    </w:p>
    <w:p w14:paraId="6F79CCD2" w14:textId="77777777" w:rsidR="00480CD9" w:rsidRPr="00420F47" w:rsidRDefault="00480CD9" w:rsidP="00420F47">
      <w:pPr>
        <w:pStyle w:val="History"/>
      </w:pPr>
      <w:r w:rsidRPr="00420F47">
        <w:t>History Note:</w:t>
      </w:r>
      <w:r w:rsidRPr="00420F47">
        <w:tab/>
        <w:t>Authority G.S. 143-58.4; 143-58.5;</w:t>
      </w:r>
    </w:p>
    <w:p w14:paraId="2EB38608" w14:textId="77777777" w:rsidR="00480CD9" w:rsidRPr="00420F47" w:rsidRDefault="00480CD9" w:rsidP="00420F47">
      <w:pPr>
        <w:pStyle w:val="HistoryAfter"/>
      </w:pPr>
      <w:r w:rsidRPr="00420F47">
        <w:t>Eff. May 1, 2007;</w:t>
      </w:r>
    </w:p>
    <w:p w14:paraId="3829B08E" w14:textId="77777777" w:rsidR="00480CD9" w:rsidRPr="00420F47" w:rsidRDefault="00480CD9" w:rsidP="00420F47">
      <w:pPr>
        <w:pStyle w:val="HistoryAfter"/>
      </w:pPr>
      <w:r w:rsidRPr="00420F47">
        <w:t>Readopted Eff. June 1, 2021.</w:t>
      </w:r>
    </w:p>
    <w:p w14:paraId="326714A6" w14:textId="77777777" w:rsidR="00480CD9" w:rsidRPr="00420F47" w:rsidRDefault="00480CD9" w:rsidP="00420F47">
      <w:pPr>
        <w:pStyle w:val="Base"/>
      </w:pPr>
    </w:p>
    <w:p w14:paraId="378FEEB6" w14:textId="77777777" w:rsidR="00480CD9" w:rsidRPr="00483962" w:rsidRDefault="00480CD9" w:rsidP="00483962">
      <w:pPr>
        <w:pStyle w:val="Rule"/>
      </w:pPr>
      <w:r w:rsidRPr="00483962">
        <w:t>01 NCAC 41D .0202</w:t>
      </w:r>
      <w:r w:rsidRPr="00483962">
        <w:tab/>
        <w:t>Selling</w:t>
      </w:r>
    </w:p>
    <w:p w14:paraId="27C57DC2" w14:textId="77777777" w:rsidR="00480CD9" w:rsidRPr="00483962" w:rsidRDefault="00480CD9" w:rsidP="00483962">
      <w:pPr>
        <w:pStyle w:val="Paragraph"/>
      </w:pPr>
      <w:r w:rsidRPr="00483962">
        <w:t>(a)  The State Energy Office shall form a Credit Selling Work Group to determine the number of excess credits to be sold as follows:</w:t>
      </w:r>
    </w:p>
    <w:p w14:paraId="5E763372" w14:textId="77777777" w:rsidR="00480CD9" w:rsidRPr="00483962" w:rsidRDefault="00480CD9" w:rsidP="00483962">
      <w:pPr>
        <w:pStyle w:val="SubParagraph"/>
        <w:tabs>
          <w:tab w:val="clear" w:pos="1800"/>
        </w:tabs>
      </w:pPr>
      <w:r w:rsidRPr="00483962">
        <w:t>(1)</w:t>
      </w:r>
      <w:r w:rsidRPr="00483962">
        <w:tab/>
        <w:t>The Credit Selling Work Group shall consist of:</w:t>
      </w:r>
    </w:p>
    <w:p w14:paraId="77A0908D" w14:textId="77777777" w:rsidR="00480CD9" w:rsidRPr="00483962" w:rsidRDefault="00480CD9" w:rsidP="00483962">
      <w:pPr>
        <w:pStyle w:val="Part"/>
        <w:tabs>
          <w:tab w:val="clear" w:pos="2520"/>
        </w:tabs>
      </w:pPr>
      <w:r w:rsidRPr="00483962">
        <w:t>(A)</w:t>
      </w:r>
      <w:r w:rsidRPr="00483962">
        <w:tab/>
        <w:t>the Department of Administration Motor Fleet Management designee;</w:t>
      </w:r>
    </w:p>
    <w:p w14:paraId="65D65FE4" w14:textId="77777777" w:rsidR="00480CD9" w:rsidRPr="00483962" w:rsidRDefault="00480CD9" w:rsidP="00483962">
      <w:pPr>
        <w:pStyle w:val="Part"/>
        <w:tabs>
          <w:tab w:val="clear" w:pos="2520"/>
        </w:tabs>
      </w:pPr>
      <w:r w:rsidRPr="00483962">
        <w:t>(B)</w:t>
      </w:r>
      <w:r w:rsidRPr="00483962">
        <w:tab/>
        <w:t>the Department of Transportation Equipment Unit designee;</w:t>
      </w:r>
    </w:p>
    <w:p w14:paraId="6C29929B" w14:textId="77777777" w:rsidR="00480CD9" w:rsidRPr="00483962" w:rsidRDefault="00480CD9" w:rsidP="00483962">
      <w:pPr>
        <w:pStyle w:val="Part"/>
        <w:tabs>
          <w:tab w:val="clear" w:pos="2520"/>
        </w:tabs>
      </w:pPr>
      <w:r w:rsidRPr="00483962">
        <w:t>(C)</w:t>
      </w:r>
      <w:r w:rsidRPr="00483962">
        <w:tab/>
        <w:t>the State Energy Office designee; and</w:t>
      </w:r>
    </w:p>
    <w:p w14:paraId="11EA29EA" w14:textId="77777777" w:rsidR="00480CD9" w:rsidRPr="00483962" w:rsidRDefault="00480CD9" w:rsidP="00483962">
      <w:pPr>
        <w:pStyle w:val="Part"/>
        <w:tabs>
          <w:tab w:val="clear" w:pos="2520"/>
        </w:tabs>
      </w:pPr>
      <w:r w:rsidRPr="00483962">
        <w:t>(D)</w:t>
      </w:r>
      <w:r w:rsidRPr="00483962">
        <w:tab/>
        <w:t>the Designees of other State agencies and institutions that generate EPAct credits; and</w:t>
      </w:r>
    </w:p>
    <w:p w14:paraId="5F56B52C" w14:textId="77777777" w:rsidR="00480CD9" w:rsidRPr="00483962" w:rsidRDefault="00480CD9" w:rsidP="00483962">
      <w:pPr>
        <w:pStyle w:val="SubParagraph"/>
        <w:tabs>
          <w:tab w:val="clear" w:pos="1800"/>
        </w:tabs>
      </w:pPr>
      <w:r w:rsidRPr="00483962">
        <w:t>(2)</w:t>
      </w:r>
      <w:r w:rsidRPr="00483962">
        <w:tab/>
        <w:t>The Credit Selling Work Group shall determine the asking price for credits.</w:t>
      </w:r>
    </w:p>
    <w:p w14:paraId="1C71378C" w14:textId="77777777" w:rsidR="00480CD9" w:rsidRPr="00483962" w:rsidRDefault="00480CD9" w:rsidP="00483962">
      <w:pPr>
        <w:pStyle w:val="Paragraph"/>
      </w:pPr>
      <w:r w:rsidRPr="00483962">
        <w:t>(b)  The State Office shall obtain approval from the Energy Policy Council prior to selling EPAct credits, pursuant to G.S. 113B-6(3).</w:t>
      </w:r>
    </w:p>
    <w:p w14:paraId="3E6CB22D" w14:textId="77777777" w:rsidR="00480CD9" w:rsidRPr="00483962" w:rsidRDefault="00480CD9" w:rsidP="00483962">
      <w:pPr>
        <w:pStyle w:val="Paragraph"/>
      </w:pPr>
      <w:r w:rsidRPr="00483962">
        <w:t>(c)  The State Office shall sell EPAct credits in accordance with the provisions of the Energy Policy Act.</w:t>
      </w:r>
    </w:p>
    <w:p w14:paraId="6AFC4AA7" w14:textId="77777777" w:rsidR="00480CD9" w:rsidRPr="00483962" w:rsidRDefault="00480CD9" w:rsidP="00483962">
      <w:pPr>
        <w:pStyle w:val="Base"/>
      </w:pPr>
    </w:p>
    <w:p w14:paraId="6BC8CE7E" w14:textId="77777777" w:rsidR="00480CD9" w:rsidRPr="00483962" w:rsidRDefault="00480CD9" w:rsidP="00483962">
      <w:pPr>
        <w:pStyle w:val="History"/>
      </w:pPr>
      <w:r w:rsidRPr="00483962">
        <w:t>History Note:</w:t>
      </w:r>
      <w:r w:rsidRPr="00483962">
        <w:tab/>
        <w:t>Authority G.S. 143-58.4; 143-58.5;</w:t>
      </w:r>
    </w:p>
    <w:p w14:paraId="11A6B249" w14:textId="77777777" w:rsidR="00480CD9" w:rsidRPr="00483962" w:rsidRDefault="00480CD9" w:rsidP="00483962">
      <w:pPr>
        <w:pStyle w:val="HistoryAfter"/>
      </w:pPr>
      <w:r w:rsidRPr="00483962">
        <w:t>Eff. May 1, 2007;</w:t>
      </w:r>
    </w:p>
    <w:p w14:paraId="43124D65" w14:textId="77777777" w:rsidR="00480CD9" w:rsidRPr="00483962" w:rsidRDefault="00480CD9" w:rsidP="00483962">
      <w:pPr>
        <w:pStyle w:val="HistoryAfter"/>
      </w:pPr>
      <w:r w:rsidRPr="00483962">
        <w:t>Readopted Eff. June 1, 2021.</w:t>
      </w:r>
    </w:p>
    <w:p w14:paraId="30300258" w14:textId="77777777" w:rsidR="00480CD9" w:rsidRPr="00483962" w:rsidRDefault="00480CD9" w:rsidP="00483962">
      <w:pPr>
        <w:pStyle w:val="Base"/>
      </w:pPr>
    </w:p>
    <w:p w14:paraId="3CD6BDF7" w14:textId="77777777" w:rsidR="00480CD9" w:rsidRPr="007E2064" w:rsidRDefault="00480CD9" w:rsidP="007E2064">
      <w:pPr>
        <w:pStyle w:val="Rule"/>
      </w:pPr>
      <w:r w:rsidRPr="007E2064">
        <w:t>01 NCAC 41D .0301</w:t>
      </w:r>
      <w:r w:rsidRPr="007E2064">
        <w:tab/>
        <w:t>Proceeds and distribution</w:t>
      </w:r>
    </w:p>
    <w:p w14:paraId="154277F6" w14:textId="77777777" w:rsidR="00480CD9" w:rsidRPr="007E2064" w:rsidRDefault="00480CD9" w:rsidP="007E2064">
      <w:pPr>
        <w:pStyle w:val="Paragraph"/>
      </w:pPr>
      <w:r w:rsidRPr="007E2064">
        <w:t>(a)  Funds generated by the sale or transfer of EPAct credits by the State Energy Office shall be deposited into the Alternative Fuel Revolving Fund.</w:t>
      </w:r>
    </w:p>
    <w:p w14:paraId="3200D9EE" w14:textId="77777777" w:rsidR="00480CD9" w:rsidRPr="007E2064" w:rsidRDefault="00480CD9" w:rsidP="007E2064">
      <w:pPr>
        <w:pStyle w:val="Paragraph"/>
      </w:pPr>
      <w:r w:rsidRPr="007E2064">
        <w:t>(b)  The following shall be undertaken to determine the distribution of proceeds from the Alternative Fuel Revolving Fund:</w:t>
      </w:r>
    </w:p>
    <w:p w14:paraId="65B556D3" w14:textId="77777777" w:rsidR="00480CD9" w:rsidRPr="007E2064" w:rsidRDefault="00480CD9" w:rsidP="007E2064">
      <w:pPr>
        <w:pStyle w:val="SubParagraph"/>
        <w:tabs>
          <w:tab w:val="clear" w:pos="1800"/>
        </w:tabs>
      </w:pPr>
      <w:r w:rsidRPr="007E2064">
        <w:t>(1)</w:t>
      </w:r>
      <w:r w:rsidRPr="007E2064">
        <w:tab/>
        <w:t>The State Energy Office shall annually inform the NC Alternative Fuel Consortium of the amount of revenue accrued to the Alternative Fuel Revolving Fund and the percentage of these funds that were generated by participating State agencies, institutions, or entities;</w:t>
      </w:r>
    </w:p>
    <w:p w14:paraId="78D0D4E9" w14:textId="77777777" w:rsidR="00480CD9" w:rsidRPr="007E2064" w:rsidRDefault="00480CD9" w:rsidP="007E2064">
      <w:pPr>
        <w:pStyle w:val="SubParagraph"/>
        <w:tabs>
          <w:tab w:val="clear" w:pos="1800"/>
        </w:tabs>
      </w:pPr>
      <w:r w:rsidRPr="007E2064">
        <w:t>(2)</w:t>
      </w:r>
      <w:r w:rsidRPr="007E2064">
        <w:tab/>
        <w:t>The State Energy Office shall organize meetings of the NC Alternative Fuel Consortium and the Credit Selling Work Group to discuss and prioritize distribution of funds;</w:t>
      </w:r>
    </w:p>
    <w:p w14:paraId="7E84DCEF" w14:textId="77777777" w:rsidR="00480CD9" w:rsidRPr="007E2064" w:rsidRDefault="00480CD9" w:rsidP="007E2064">
      <w:pPr>
        <w:pStyle w:val="SubParagraph"/>
        <w:tabs>
          <w:tab w:val="clear" w:pos="1800"/>
        </w:tabs>
      </w:pPr>
      <w:r w:rsidRPr="007E2064">
        <w:t>(3)</w:t>
      </w:r>
      <w:r w:rsidRPr="007E2064">
        <w:tab/>
        <w:t>An annual plan for the dispersion of Alternative Fuel Revolving Funds shall be prepared by the State Energy Office based on recommendations of the Alternative Fuels Consortium and the Credit Selling Work Group; and</w:t>
      </w:r>
    </w:p>
    <w:p w14:paraId="4A1CCB6A" w14:textId="77777777" w:rsidR="00480CD9" w:rsidRPr="007E2064" w:rsidRDefault="00480CD9" w:rsidP="007E2064">
      <w:pPr>
        <w:pStyle w:val="SubParagraph"/>
        <w:tabs>
          <w:tab w:val="clear" w:pos="1800"/>
        </w:tabs>
      </w:pPr>
      <w:r w:rsidRPr="007E2064">
        <w:t>(4)</w:t>
      </w:r>
      <w:r w:rsidRPr="007E2064">
        <w:tab/>
        <w:t>The Energy Policy Council shall review and approve the annual plan, pursuant to G.S. 113B-6(3).</w:t>
      </w:r>
    </w:p>
    <w:p w14:paraId="4DB46E75" w14:textId="77777777" w:rsidR="00480CD9" w:rsidRPr="007E2064" w:rsidRDefault="00480CD9" w:rsidP="007E2064">
      <w:pPr>
        <w:pStyle w:val="Base"/>
      </w:pPr>
    </w:p>
    <w:p w14:paraId="1DFE6D40" w14:textId="77777777" w:rsidR="00480CD9" w:rsidRPr="007E2064" w:rsidRDefault="00480CD9" w:rsidP="007E2064">
      <w:pPr>
        <w:pStyle w:val="History"/>
      </w:pPr>
      <w:r w:rsidRPr="007E2064">
        <w:t>History Note:</w:t>
      </w:r>
      <w:r w:rsidRPr="007E2064">
        <w:tab/>
        <w:t>Authority G.S. 143-58.4; 143-58.5;</w:t>
      </w:r>
    </w:p>
    <w:p w14:paraId="44B1F58F" w14:textId="77777777" w:rsidR="00480CD9" w:rsidRPr="007E2064" w:rsidRDefault="00480CD9" w:rsidP="007E2064">
      <w:pPr>
        <w:pStyle w:val="HistoryAfter"/>
      </w:pPr>
      <w:r w:rsidRPr="007E2064">
        <w:t>Eff. May 1, 2007;</w:t>
      </w:r>
    </w:p>
    <w:p w14:paraId="7A264976" w14:textId="77777777" w:rsidR="00480CD9" w:rsidRPr="007E2064" w:rsidRDefault="00480CD9" w:rsidP="007E2064">
      <w:pPr>
        <w:pStyle w:val="HistoryAfter"/>
      </w:pPr>
      <w:r w:rsidRPr="007E2064">
        <w:t>Readopted Eff. June 1, 2021.</w:t>
      </w:r>
    </w:p>
    <w:p w14:paraId="29DD1DE4" w14:textId="77777777" w:rsidR="00480CD9" w:rsidRPr="007E2064" w:rsidRDefault="00480CD9" w:rsidP="007E2064">
      <w:pPr>
        <w:pStyle w:val="Base"/>
      </w:pPr>
    </w:p>
    <w:p w14:paraId="22D08E92" w14:textId="77777777" w:rsidR="00480CD9" w:rsidRPr="0071502E" w:rsidRDefault="00480CD9" w:rsidP="0071502E">
      <w:pPr>
        <w:pStyle w:val="Rule"/>
      </w:pPr>
      <w:r w:rsidRPr="0071502E">
        <w:lastRenderedPageBreak/>
        <w:t>01 NCAC 41D .0401</w:t>
      </w:r>
      <w:r w:rsidRPr="0071502E">
        <w:tab/>
        <w:t>Reports</w:t>
      </w:r>
    </w:p>
    <w:p w14:paraId="35FA293E" w14:textId="77777777" w:rsidR="00480CD9" w:rsidRPr="0071502E" w:rsidRDefault="00480CD9" w:rsidP="0071502E">
      <w:pPr>
        <w:pStyle w:val="Paragraph"/>
      </w:pPr>
      <w:r w:rsidRPr="0071502E">
        <w:t>(a)  Progress reports shall be submitted biannually by State departments, agencies, and institutions that receive funds from the Alternative Fuel Revolving Fund.</w:t>
      </w:r>
    </w:p>
    <w:p w14:paraId="590CFDD3" w14:textId="77777777" w:rsidR="00480CD9" w:rsidRPr="0071502E" w:rsidRDefault="00480CD9" w:rsidP="0071502E">
      <w:pPr>
        <w:pStyle w:val="Paragraph"/>
      </w:pPr>
      <w:r w:rsidRPr="0071502E">
        <w:t>(b)  The progress report shall include a description of the current project, number of gallons of alternative fuel or vehicles purchased, and forecast of expectation or deviation from the project schedule.</w:t>
      </w:r>
    </w:p>
    <w:p w14:paraId="62725A5F" w14:textId="77777777" w:rsidR="00480CD9" w:rsidRPr="0071502E" w:rsidRDefault="00480CD9" w:rsidP="0071502E">
      <w:pPr>
        <w:pStyle w:val="Base"/>
      </w:pPr>
    </w:p>
    <w:p w14:paraId="5801DCBB" w14:textId="77777777" w:rsidR="00480CD9" w:rsidRPr="0071502E" w:rsidRDefault="00480CD9" w:rsidP="0071502E">
      <w:pPr>
        <w:pStyle w:val="History"/>
      </w:pPr>
      <w:r w:rsidRPr="0071502E">
        <w:t>History Note:</w:t>
      </w:r>
      <w:r w:rsidRPr="0071502E">
        <w:tab/>
        <w:t>Authority G.S. 143-58.4; 143-58.5;</w:t>
      </w:r>
    </w:p>
    <w:p w14:paraId="5A7DD330" w14:textId="77777777" w:rsidR="00480CD9" w:rsidRPr="0071502E" w:rsidRDefault="00480CD9" w:rsidP="0071502E">
      <w:pPr>
        <w:pStyle w:val="HistoryAfter"/>
      </w:pPr>
      <w:r w:rsidRPr="0071502E">
        <w:t>Eff. May 1, 2007;</w:t>
      </w:r>
    </w:p>
    <w:p w14:paraId="281BCFCD" w14:textId="77777777" w:rsidR="00480CD9" w:rsidRPr="0071502E" w:rsidRDefault="00480CD9" w:rsidP="0071502E">
      <w:pPr>
        <w:pStyle w:val="HistoryAfter"/>
      </w:pPr>
      <w:r w:rsidRPr="0071502E">
        <w:t>Readopted Eff. June 1, 2021.</w:t>
      </w:r>
    </w:p>
    <w:p w14:paraId="4DFFAC83" w14:textId="77777777" w:rsidR="00480CD9" w:rsidRPr="0071502E" w:rsidRDefault="00480CD9" w:rsidP="0071502E">
      <w:pPr>
        <w:pStyle w:val="Base"/>
      </w:pPr>
    </w:p>
    <w:p w14:paraId="6489EA8A" w14:textId="77777777" w:rsidR="00480CD9" w:rsidRDefault="00480CD9" w:rsidP="00F33E5F">
      <w:pPr>
        <w:pStyle w:val="Base"/>
        <w:pBdr>
          <w:top w:val="single" w:sz="18" w:space="1" w:color="auto"/>
        </w:pBdr>
      </w:pPr>
    </w:p>
    <w:p w14:paraId="19F79EE1" w14:textId="77777777" w:rsidR="00480CD9" w:rsidRDefault="00480CD9" w:rsidP="00F33E5F">
      <w:pPr>
        <w:pStyle w:val="DepartmentTitle"/>
      </w:pPr>
      <w:r>
        <w:t>TITLE 12 - Department of Justice</w:t>
      </w:r>
    </w:p>
    <w:p w14:paraId="4B96E30C" w14:textId="77777777" w:rsidR="00480CD9" w:rsidRDefault="00480CD9" w:rsidP="00696388">
      <w:pPr>
        <w:pStyle w:val="Base"/>
      </w:pPr>
    </w:p>
    <w:p w14:paraId="76911DDF" w14:textId="77777777" w:rsidR="00480CD9" w:rsidRPr="00ED5A09" w:rsidRDefault="00480CD9" w:rsidP="00ED5A09">
      <w:pPr>
        <w:pStyle w:val="Rule"/>
      </w:pPr>
      <w:r w:rsidRPr="00ED5A09">
        <w:t>12 NCAC 10B .0305</w:t>
      </w:r>
      <w:r w:rsidRPr="00ED5A09">
        <w:tab/>
        <w:t>BACKGROUND INVESTIGATION</w:t>
      </w:r>
    </w:p>
    <w:p w14:paraId="3833DE09" w14:textId="77777777" w:rsidR="00480CD9" w:rsidRPr="00ED5A09" w:rsidRDefault="00480CD9" w:rsidP="00ED5A09">
      <w:pPr>
        <w:pStyle w:val="Paragraph"/>
      </w:pPr>
      <w:r w:rsidRPr="00ED5A09">
        <w:t>(a)  Prior to the background investigation conducted by the employing agency to determine the applicant's suitability for employment and certification, the applicant shall complete the Commission's Personal History Statement (F-3) to provide information regarding his or her former names, education, address(es), family, financial, employment, and military history, as well as any prior criminal or civil charges, actions, or behavior. The information provided on this form shall serve as a basis for the investigation. The Commission-mandated Personal History Statement (F-3) submitted to the Division shall be completed no more than 120 days prior to the applicant's date of appointment. The Personal History Statement (F-3) is available on the Commission's website at https://ncdoj.gov/law-enforcement-training/sheriffs/all-commission-forms-publications/.</w:t>
      </w:r>
    </w:p>
    <w:p w14:paraId="38D9DA02" w14:textId="77777777" w:rsidR="00480CD9" w:rsidRPr="00ED5A09" w:rsidRDefault="00480CD9" w:rsidP="00ED5A09">
      <w:pPr>
        <w:pStyle w:val="Paragraph"/>
      </w:pPr>
      <w:r w:rsidRPr="00ED5A09">
        <w:t>(b)  If the Personal History Statement (F-3) was completed more than 120 days prior to the applicant's date of appointment, the Personal History Statement (F-3) shall be updated by the applicant who shall initial and date all changes or a new Personal History Statement (F-3) must be completed.</w:t>
      </w:r>
    </w:p>
    <w:p w14:paraId="188D574B" w14:textId="77777777" w:rsidR="00480CD9" w:rsidRPr="00ED5A09" w:rsidRDefault="00480CD9" w:rsidP="00ED5A09">
      <w:pPr>
        <w:pStyle w:val="Paragraph"/>
      </w:pPr>
      <w:r w:rsidRPr="00ED5A09">
        <w:t>(c)  The employing agency shall ensure the properly notarized and dated signatures are affixed to the Personal History Statement (F-3). It shall also certify that the results of the background investigation are consistent with the information provided by the applicant on the Personal History Statement (F-3); if not, the employing agency shall provide the applicant the opportunity to update the F-3 prior to submission to the Division.</w:t>
      </w:r>
    </w:p>
    <w:p w14:paraId="015AA68D" w14:textId="77777777" w:rsidR="00480CD9" w:rsidRPr="00ED5A09" w:rsidRDefault="00480CD9" w:rsidP="00ED5A09">
      <w:pPr>
        <w:pStyle w:val="Paragraph"/>
      </w:pPr>
      <w:r w:rsidRPr="00ED5A09">
        <w:t>(d)  The employing agency, prior to employment, shall examine the applicant's character traits and habits displayed in his or her performance as a justice officer and shall determine whether the applicant is of good moral character as defined in Rule .0301(a)(8). The investigator shall summarize the results of the investigation on the Commission-mandated Background Investigation Form (F-8) which shall be signed and dated by the investigator. The Background Investigation Form (F-8) is available on the Commission's website.</w:t>
      </w:r>
    </w:p>
    <w:p w14:paraId="0DB41B95" w14:textId="77777777" w:rsidR="00480CD9" w:rsidRPr="00ED5A09" w:rsidRDefault="00480CD9" w:rsidP="00ED5A09">
      <w:pPr>
        <w:pStyle w:val="Paragraph"/>
      </w:pPr>
      <w:r w:rsidRPr="00ED5A09">
        <w:t>(e)  The Background Investigation Form (F-8) shall include records checks from:</w:t>
      </w:r>
    </w:p>
    <w:p w14:paraId="5192EAFC" w14:textId="77777777" w:rsidR="00480CD9" w:rsidRPr="00ED5A09" w:rsidRDefault="00480CD9" w:rsidP="00ED5A09">
      <w:pPr>
        <w:pStyle w:val="SubParagraph"/>
        <w:tabs>
          <w:tab w:val="clear" w:pos="1800"/>
        </w:tabs>
      </w:pPr>
      <w:r w:rsidRPr="00ED5A09">
        <w:t>(1)</w:t>
      </w:r>
      <w:r w:rsidRPr="00ED5A09">
        <w:tab/>
        <w:t>a Statewide search of the Administrative Office of the Courts (AOC) computerized system;</w:t>
      </w:r>
    </w:p>
    <w:p w14:paraId="0C4DB24F" w14:textId="77777777" w:rsidR="00480CD9" w:rsidRPr="00ED5A09" w:rsidRDefault="00480CD9" w:rsidP="00ED5A09">
      <w:pPr>
        <w:pStyle w:val="SubParagraph"/>
        <w:tabs>
          <w:tab w:val="clear" w:pos="1800"/>
        </w:tabs>
      </w:pPr>
      <w:r w:rsidRPr="00ED5A09">
        <w:t>(2)</w:t>
      </w:r>
      <w:r w:rsidRPr="00ED5A09">
        <w:tab/>
        <w:t>the national criminal record database accessible through the Division of Criminal Information (DCI) network;</w:t>
      </w:r>
    </w:p>
    <w:p w14:paraId="1BBE39F2" w14:textId="77777777" w:rsidR="00480CD9" w:rsidRPr="00ED5A09" w:rsidRDefault="00480CD9" w:rsidP="00ED5A09">
      <w:pPr>
        <w:pStyle w:val="SubParagraph"/>
        <w:tabs>
          <w:tab w:val="clear" w:pos="1800"/>
        </w:tabs>
      </w:pPr>
      <w:r w:rsidRPr="00ED5A09">
        <w:t>(3)</w:t>
      </w:r>
      <w:r w:rsidRPr="00ED5A09">
        <w:tab/>
        <w:t>the North Carolina Division of Motor Vehicles, if the applicant has ever possessed a driver's license issued in North Carolina; and</w:t>
      </w:r>
    </w:p>
    <w:p w14:paraId="6BC1CA0F" w14:textId="77777777" w:rsidR="00480CD9" w:rsidRPr="00ED5A09" w:rsidRDefault="00480CD9" w:rsidP="00ED5A09">
      <w:pPr>
        <w:pStyle w:val="SubParagraph"/>
        <w:tabs>
          <w:tab w:val="clear" w:pos="1800"/>
        </w:tabs>
      </w:pPr>
      <w:r w:rsidRPr="00ED5A09">
        <w:t>(4)</w:t>
      </w:r>
      <w:r w:rsidRPr="00ED5A09">
        <w:tab/>
        <w:t>out-of-state motor vehicles check obtained through the Division of Criminal Information or obtained through the any other state's Division of Motor Vehicles if the applicant held a license in that state(s) within the 10 year period prior to the date of appointment.</w:t>
      </w:r>
    </w:p>
    <w:p w14:paraId="047196CA" w14:textId="77777777" w:rsidR="00480CD9" w:rsidRPr="00ED5A09" w:rsidRDefault="00480CD9" w:rsidP="00ED5A09">
      <w:pPr>
        <w:pStyle w:val="Paragraph"/>
      </w:pPr>
      <w:r w:rsidRPr="00ED5A09">
        <w:t>(f)  The background investigation must also include records checks from jurisdictions where the applicant resided within the 10 year period prior to the date of appointment and where the applicant attended high school, as follows:</w:t>
      </w:r>
    </w:p>
    <w:p w14:paraId="14B2883F" w14:textId="77777777" w:rsidR="00480CD9" w:rsidRPr="00ED5A09" w:rsidRDefault="00480CD9" w:rsidP="00ED5A09">
      <w:pPr>
        <w:pStyle w:val="SubParagraph"/>
        <w:tabs>
          <w:tab w:val="clear" w:pos="1800"/>
        </w:tabs>
      </w:pPr>
      <w:r w:rsidRPr="00ED5A09">
        <w:t>(1)</w:t>
      </w:r>
      <w:r w:rsidRPr="00ED5A09">
        <w:tab/>
        <w:t>Where the applicant resided in jurisdictions in North Carolina, Clerk of Court records checks shall be acceptable;</w:t>
      </w:r>
    </w:p>
    <w:p w14:paraId="20218998" w14:textId="77777777" w:rsidR="00480CD9" w:rsidRPr="00ED5A09" w:rsidRDefault="00480CD9" w:rsidP="00ED5A09">
      <w:pPr>
        <w:pStyle w:val="SubParagraph"/>
        <w:tabs>
          <w:tab w:val="clear" w:pos="1800"/>
        </w:tabs>
      </w:pPr>
      <w:r w:rsidRPr="00ED5A09">
        <w:t>(2)</w:t>
      </w:r>
      <w:r w:rsidRPr="00ED5A09">
        <w:tab/>
        <w:t>Where the applicant resided in another country, an Interpol records check shall be acceptable provided the country is a member of Interpol; or if the applicant was in the United States military, a military records check shall be acceptable; or if neither, efforts shall be made and documented to attempt to obtain a records check from the country and submitted if available; and</w:t>
      </w:r>
    </w:p>
    <w:p w14:paraId="41A8423E" w14:textId="77777777" w:rsidR="00480CD9" w:rsidRPr="00ED5A09" w:rsidRDefault="00480CD9" w:rsidP="00ED5A09">
      <w:pPr>
        <w:pStyle w:val="SubParagraph"/>
        <w:tabs>
          <w:tab w:val="clear" w:pos="1800"/>
        </w:tabs>
      </w:pPr>
      <w:r w:rsidRPr="00ED5A09">
        <w:t>(3)</w:t>
      </w:r>
      <w:r w:rsidRPr="00ED5A09">
        <w:tab/>
        <w:t>Where the applicant resided in a state other than North Carolina, a records check through the Division of Criminal Information using the Out-of-State Computer Name Query (IQ) shall be acceptable provided the state will respond to that type of inquiry. If not, then either a records check response from both the municipality, city, or town where the applicant resided and the county-wide Sheriff's Office or Police Department obtained through traditional correspondence, or a records check from the appropriate county-wide or state-wide record holding agency shall be acceptable.</w:t>
      </w:r>
    </w:p>
    <w:p w14:paraId="6F021CF0" w14:textId="77777777" w:rsidR="00480CD9" w:rsidRPr="00ED5A09" w:rsidRDefault="00480CD9" w:rsidP="00ED5A09">
      <w:pPr>
        <w:pStyle w:val="Paragraph"/>
      </w:pPr>
      <w:r w:rsidRPr="00ED5A09">
        <w:t>(g)  If the applicant had prior military service, the Background Investigation must also include a copy of the applicant's DD214 that shows the characterization of discharge for each discharge that occurred and military discipline received, if any. If the DD214 indicates a discharge characterization of any type other than Honorable, then a military records check shall also be required.</w:t>
      </w:r>
    </w:p>
    <w:p w14:paraId="3F1D09EA" w14:textId="77777777" w:rsidR="00480CD9" w:rsidRPr="00ED5A09" w:rsidRDefault="00480CD9" w:rsidP="00ED5A09">
      <w:pPr>
        <w:pStyle w:val="Paragraph"/>
      </w:pPr>
      <w:r w:rsidRPr="00ED5A09">
        <w:t>(h)  All records checks shall be performed on each name by which the applicant for certification has ever been known since the age of 12. If the applicant has had an official name change that occurred after the applicant had reached the age of 12 years of age, then the name change shall be documented.</w:t>
      </w:r>
    </w:p>
    <w:p w14:paraId="5812310B" w14:textId="77777777" w:rsidR="00480CD9" w:rsidRPr="00ED5A09" w:rsidRDefault="00480CD9" w:rsidP="00ED5A09">
      <w:pPr>
        <w:pStyle w:val="Paragraph"/>
      </w:pPr>
      <w:r w:rsidRPr="00ED5A09">
        <w:t xml:space="preserve">(i)  The employing agency shall forward to the Division certified copies of any criminal charge(s) and disposition(s) known to the agency or listed on the applicant's Personal History Statement (F-3). The employing agency shall explain any charges or other violations that may result from the records checks required in Paragraph (e) of this Section that do not pertain to the applicant </w:t>
      </w:r>
      <w:r w:rsidRPr="00ED5A09">
        <w:lastRenderedPageBreak/>
        <w:t>for certification. This documentation shall be included with all other documentation required in 12 NCAC 10B .0408.</w:t>
      </w:r>
    </w:p>
    <w:p w14:paraId="4CF0676F" w14:textId="77777777" w:rsidR="00480CD9" w:rsidRPr="00ED5A09" w:rsidRDefault="00480CD9" w:rsidP="00ED5A09">
      <w:pPr>
        <w:pStyle w:val="Paragraph"/>
      </w:pPr>
      <w:r w:rsidRPr="00ED5A09">
        <w:t>(j)  The employing agency shall include a signed and notarized Release Authorization Form that authorizes the Division staff to obtain documents and records pertaining to the applicant for certification that may be required in order to determine whether certification may be granted.</w:t>
      </w:r>
    </w:p>
    <w:p w14:paraId="3DBCF181" w14:textId="77777777" w:rsidR="00480CD9" w:rsidRPr="00ED5A09" w:rsidRDefault="00480CD9" w:rsidP="00ED5A09">
      <w:pPr>
        <w:pStyle w:val="Paragraph"/>
      </w:pPr>
      <w:r w:rsidRPr="00ED5A09">
        <w:t>(k)  The employing agency shall provide the results of a completed and processed form AOC-CR-280, Law Enforcement Application for Verification of Expunction under G.S. 15A-145.4, 15A-145.5, 15A-145.6, 15A-145.8A</w:t>
      </w:r>
      <w:r>
        <w:t xml:space="preserve"> </w:t>
      </w:r>
      <w:r w:rsidRPr="00ED5A09">
        <w:t>or 15A-146, for each applicant presented for certification. The AOC-CR-280 form is available on the Commission's website.</w:t>
      </w:r>
    </w:p>
    <w:p w14:paraId="1489B616" w14:textId="77777777" w:rsidR="00480CD9" w:rsidRPr="00ED5A09" w:rsidRDefault="00480CD9" w:rsidP="00ED5A09">
      <w:pPr>
        <w:pStyle w:val="Base"/>
      </w:pPr>
    </w:p>
    <w:p w14:paraId="021B23C4" w14:textId="77777777" w:rsidR="00480CD9" w:rsidRPr="00ED5A09" w:rsidRDefault="00480CD9" w:rsidP="00ED5A09">
      <w:pPr>
        <w:pStyle w:val="History"/>
      </w:pPr>
      <w:r w:rsidRPr="00ED5A09">
        <w:t>History Note:</w:t>
      </w:r>
      <w:r w:rsidRPr="00ED5A09">
        <w:tab/>
        <w:t>Authority G.S. 17E-7;</w:t>
      </w:r>
    </w:p>
    <w:p w14:paraId="6637CB66" w14:textId="77777777" w:rsidR="00480CD9" w:rsidRPr="00ED5A09" w:rsidRDefault="00480CD9" w:rsidP="00ED5A09">
      <w:pPr>
        <w:pStyle w:val="HistoryAfter"/>
      </w:pPr>
      <w:r w:rsidRPr="00ED5A09">
        <w:t>Eff. January 1, 1989;</w:t>
      </w:r>
    </w:p>
    <w:p w14:paraId="058306EA" w14:textId="77777777" w:rsidR="00480CD9" w:rsidRPr="00ED5A09" w:rsidRDefault="00480CD9" w:rsidP="00ED5A09">
      <w:pPr>
        <w:pStyle w:val="HistoryAfter"/>
      </w:pPr>
      <w:r w:rsidRPr="00ED5A09">
        <w:t>Amended Eff. January 1, 2010; January 1, 2009; January 1, 2007; August 1, 2002; January 1, 1994; January 1, 1993; January 1, 1992; January 1, 1990;</w:t>
      </w:r>
    </w:p>
    <w:p w14:paraId="0EACF6FC" w14:textId="77777777" w:rsidR="00480CD9" w:rsidRPr="00ED5A09" w:rsidRDefault="00480CD9" w:rsidP="00ED5A09">
      <w:pPr>
        <w:pStyle w:val="HistoryAfter"/>
      </w:pPr>
      <w:r w:rsidRPr="00ED5A09">
        <w:t>Pursuant to G.S. 150B-21.3A, rule is necessary without substantive public interest Eff. March 6, 2018;</w:t>
      </w:r>
    </w:p>
    <w:p w14:paraId="1C8BC8F6" w14:textId="77777777" w:rsidR="00480CD9" w:rsidRPr="00ED5A09" w:rsidRDefault="00480CD9" w:rsidP="00ED5A09">
      <w:pPr>
        <w:pStyle w:val="HistoryAfter"/>
      </w:pPr>
      <w:r w:rsidRPr="00ED5A09">
        <w:t>Amended Eff. June 1, 2021.</w:t>
      </w:r>
    </w:p>
    <w:p w14:paraId="39A94DAC" w14:textId="77777777" w:rsidR="00480CD9" w:rsidRPr="00ED5A09" w:rsidRDefault="00480CD9" w:rsidP="00ED5A09">
      <w:pPr>
        <w:pStyle w:val="Base"/>
      </w:pPr>
    </w:p>
    <w:p w14:paraId="2F15A430" w14:textId="77777777" w:rsidR="00480CD9" w:rsidRDefault="00480CD9" w:rsidP="0058426D">
      <w:pPr>
        <w:pStyle w:val="Base"/>
        <w:pBdr>
          <w:top w:val="single" w:sz="18" w:space="1" w:color="auto"/>
        </w:pBdr>
      </w:pPr>
    </w:p>
    <w:p w14:paraId="6C48A412" w14:textId="77777777" w:rsidR="00480CD9" w:rsidRDefault="00480CD9" w:rsidP="0058426D">
      <w:pPr>
        <w:pStyle w:val="DepartmentTitle"/>
      </w:pPr>
      <w:r>
        <w:t>TITLE 15A - Department of Environmental Quality</w:t>
      </w:r>
    </w:p>
    <w:p w14:paraId="39CB3030" w14:textId="77777777" w:rsidR="00480CD9" w:rsidRDefault="00480CD9" w:rsidP="00696388">
      <w:pPr>
        <w:pStyle w:val="Base"/>
      </w:pPr>
    </w:p>
    <w:p w14:paraId="43047FC6" w14:textId="77777777" w:rsidR="00480CD9" w:rsidRPr="00137EAB" w:rsidRDefault="00480CD9" w:rsidP="00137EAB">
      <w:pPr>
        <w:pStyle w:val="Rule"/>
      </w:pPr>
      <w:r w:rsidRPr="00137EAB">
        <w:t>15A NCAC 07H .0401</w:t>
      </w:r>
      <w:r w:rsidRPr="00137EAB">
        <w:tab/>
        <w:t>PUBLIC WATER SUPPLY CATEGORIES</w:t>
      </w:r>
    </w:p>
    <w:p w14:paraId="1EA69CB5" w14:textId="77777777" w:rsidR="00480CD9" w:rsidRPr="00137EAB" w:rsidRDefault="00480CD9" w:rsidP="00137EAB">
      <w:pPr>
        <w:pStyle w:val="Paragraph"/>
      </w:pPr>
      <w:r w:rsidRPr="00137EAB">
        <w:t>Public water supply AECs include the following categories: valuable small surface water supply watersheds and public water supply well fields.</w:t>
      </w:r>
    </w:p>
    <w:p w14:paraId="78D6940E" w14:textId="77777777" w:rsidR="00480CD9" w:rsidRPr="00137EAB" w:rsidRDefault="00480CD9" w:rsidP="00137EAB">
      <w:pPr>
        <w:pStyle w:val="Base"/>
      </w:pPr>
    </w:p>
    <w:p w14:paraId="5AFAE827" w14:textId="77777777" w:rsidR="00480CD9" w:rsidRPr="00137EAB" w:rsidRDefault="00480CD9" w:rsidP="00137EAB">
      <w:pPr>
        <w:pStyle w:val="History"/>
      </w:pPr>
      <w:r w:rsidRPr="00137EAB">
        <w:t>History Note:</w:t>
      </w:r>
      <w:r w:rsidRPr="00137EAB">
        <w:tab/>
        <w:t>Authority G.S. 113A</w:t>
      </w:r>
      <w:r w:rsidRPr="00137EAB">
        <w:noBreakHyphen/>
        <w:t>107(a); 113A</w:t>
      </w:r>
      <w:r w:rsidRPr="00137EAB">
        <w:noBreakHyphen/>
        <w:t>107(b); 113A</w:t>
      </w:r>
      <w:r w:rsidRPr="00137EAB">
        <w:noBreakHyphen/>
        <w:t>113(b)(3)a; 113A</w:t>
      </w:r>
      <w:r w:rsidRPr="00137EAB">
        <w:noBreakHyphen/>
        <w:t>124;</w:t>
      </w:r>
    </w:p>
    <w:p w14:paraId="66A8FECD" w14:textId="77777777" w:rsidR="00480CD9" w:rsidRPr="00137EAB" w:rsidRDefault="00480CD9" w:rsidP="00137EAB">
      <w:pPr>
        <w:pStyle w:val="HistoryAfter"/>
      </w:pPr>
      <w:r w:rsidRPr="00137EAB">
        <w:t>Eff. September 9, 1977;</w:t>
      </w:r>
    </w:p>
    <w:p w14:paraId="7C43E81E" w14:textId="77777777" w:rsidR="00480CD9" w:rsidRPr="00137EAB" w:rsidRDefault="00480CD9" w:rsidP="00137EAB">
      <w:pPr>
        <w:pStyle w:val="HistoryAfter"/>
      </w:pPr>
      <w:r w:rsidRPr="00137EAB">
        <w:t>Readopted Eff. June 1, 2021.</w:t>
      </w:r>
    </w:p>
    <w:p w14:paraId="542CCB72" w14:textId="77777777" w:rsidR="00480CD9" w:rsidRPr="00137EAB" w:rsidRDefault="00480CD9" w:rsidP="00137EAB">
      <w:pPr>
        <w:pStyle w:val="Base"/>
      </w:pPr>
    </w:p>
    <w:p w14:paraId="5585BAB1" w14:textId="77777777" w:rsidR="00480CD9" w:rsidRPr="00A83E0D" w:rsidRDefault="00480CD9" w:rsidP="00A83E0D">
      <w:pPr>
        <w:pStyle w:val="Rule"/>
      </w:pPr>
      <w:r w:rsidRPr="00A83E0D">
        <w:t>15A NCAC 07H .0404</w:t>
      </w:r>
      <w:r w:rsidRPr="00A83E0D">
        <w:tab/>
        <w:t xml:space="preserve">AECS WITHIN PUBLIC WATER SUPPLIES </w:t>
      </w:r>
    </w:p>
    <w:p w14:paraId="0657EFD2" w14:textId="77777777" w:rsidR="00480CD9" w:rsidRPr="00A83E0D" w:rsidRDefault="00480CD9" w:rsidP="00A83E0D">
      <w:pPr>
        <w:pStyle w:val="Base"/>
      </w:pPr>
    </w:p>
    <w:p w14:paraId="769804C2" w14:textId="77777777" w:rsidR="00480CD9" w:rsidRPr="00A83E0D" w:rsidRDefault="00480CD9" w:rsidP="00A83E0D">
      <w:pPr>
        <w:pStyle w:val="History"/>
      </w:pPr>
      <w:r w:rsidRPr="00A83E0D">
        <w:t>History Note:</w:t>
      </w:r>
      <w:r w:rsidRPr="00A83E0D">
        <w:tab/>
        <w:t>Authority G.S. 113A</w:t>
      </w:r>
      <w:r w:rsidRPr="00A83E0D">
        <w:noBreakHyphen/>
        <w:t>107(a); 113A</w:t>
      </w:r>
      <w:r w:rsidRPr="00A83E0D">
        <w:noBreakHyphen/>
        <w:t>107(b); 113A</w:t>
      </w:r>
      <w:r w:rsidRPr="00A83E0D">
        <w:noBreakHyphen/>
        <w:t>113(b)(3)a; 113A</w:t>
      </w:r>
      <w:r w:rsidRPr="00A83E0D">
        <w:noBreakHyphen/>
        <w:t>124;</w:t>
      </w:r>
    </w:p>
    <w:p w14:paraId="40FB6C87" w14:textId="77777777" w:rsidR="00480CD9" w:rsidRPr="00A83E0D" w:rsidRDefault="00480CD9" w:rsidP="00A83E0D">
      <w:pPr>
        <w:pStyle w:val="HistoryAfter"/>
      </w:pPr>
      <w:r w:rsidRPr="00A83E0D">
        <w:t>Eff. September 9, 1977;</w:t>
      </w:r>
    </w:p>
    <w:p w14:paraId="087F602C" w14:textId="77777777" w:rsidR="00480CD9" w:rsidRPr="00A83E0D" w:rsidRDefault="00480CD9" w:rsidP="00A83E0D">
      <w:pPr>
        <w:pStyle w:val="HistoryAfter"/>
      </w:pPr>
      <w:r w:rsidRPr="00A83E0D">
        <w:t>Amended Eff. May 1, 1990; November 1, 1984; January 24, 1978;</w:t>
      </w:r>
    </w:p>
    <w:p w14:paraId="19992565" w14:textId="77777777" w:rsidR="00480CD9" w:rsidRPr="00A83E0D" w:rsidRDefault="00480CD9" w:rsidP="00A83E0D">
      <w:pPr>
        <w:pStyle w:val="HistoryAfter"/>
      </w:pPr>
      <w:r w:rsidRPr="00A83E0D">
        <w:t>Re</w:t>
      </w:r>
      <w:r>
        <w:t>pealed</w:t>
      </w:r>
      <w:r w:rsidRPr="00A83E0D">
        <w:t xml:space="preserve"> Eff. </w:t>
      </w:r>
      <w:r>
        <w:t>June</w:t>
      </w:r>
      <w:r w:rsidRPr="00A83E0D">
        <w:t xml:space="preserve"> 1, 2021.</w:t>
      </w:r>
    </w:p>
    <w:p w14:paraId="233C4A04" w14:textId="77777777" w:rsidR="00480CD9" w:rsidRPr="00A83E0D" w:rsidRDefault="00480CD9" w:rsidP="00A83E0D">
      <w:pPr>
        <w:pStyle w:val="Base"/>
      </w:pPr>
    </w:p>
    <w:p w14:paraId="5AF04961" w14:textId="77777777" w:rsidR="00480CD9" w:rsidRPr="00A64E45" w:rsidRDefault="00480CD9" w:rsidP="00A64E45">
      <w:pPr>
        <w:pStyle w:val="Rule"/>
      </w:pPr>
      <w:r w:rsidRPr="00A64E45">
        <w:t>15A NCAC 07H .0405</w:t>
      </w:r>
      <w:r w:rsidRPr="00A64E45">
        <w:tab/>
        <w:t>SMALL SURFACE WATER SUPPLY WATERSHEDS</w:t>
      </w:r>
    </w:p>
    <w:p w14:paraId="4F3BE47B" w14:textId="77777777" w:rsidR="00480CD9" w:rsidRPr="00A64E45" w:rsidRDefault="00480CD9" w:rsidP="00A64E45">
      <w:pPr>
        <w:pStyle w:val="Paragraph"/>
      </w:pPr>
      <w:r w:rsidRPr="00A64E45">
        <w:t xml:space="preserve">(a)  Description. Small surface water supply watersheds are catchment areas situated only within the coastal area which contain a water body classified as WS-III by the Environmental Management Commission. These bodies of water serve as supply for drinking, culinary, or food processing purposes. </w:t>
      </w:r>
    </w:p>
    <w:p w14:paraId="47B91F25" w14:textId="77777777" w:rsidR="00480CD9" w:rsidRPr="00A64E45" w:rsidRDefault="00480CD9" w:rsidP="00A64E45">
      <w:pPr>
        <w:pStyle w:val="Paragraph"/>
      </w:pPr>
      <w:r w:rsidRPr="00A64E45">
        <w:t>(b)  Use Standards. The CRC or local permitting officer shall approve a CAMA permit upon finding that the project is in accord with the following standards:</w:t>
      </w:r>
    </w:p>
    <w:p w14:paraId="23ECADD4" w14:textId="77777777" w:rsidR="00480CD9" w:rsidRPr="00A64E45" w:rsidRDefault="00480CD9" w:rsidP="00A64E45">
      <w:pPr>
        <w:pStyle w:val="SubParagraph"/>
        <w:tabs>
          <w:tab w:val="clear" w:pos="1800"/>
        </w:tabs>
      </w:pPr>
      <w:r w:rsidRPr="00A64E45">
        <w:t>(1)</w:t>
      </w:r>
      <w:r w:rsidRPr="00A64E45">
        <w:tab/>
        <w:t>Ground absorption sewage disposal systems shall be located a minimum of 100 feet from WS-III surface waters.</w:t>
      </w:r>
    </w:p>
    <w:p w14:paraId="49D55A42" w14:textId="77777777" w:rsidR="00480CD9" w:rsidRPr="00A64E45" w:rsidRDefault="00480CD9" w:rsidP="00A64E45">
      <w:pPr>
        <w:pStyle w:val="SubParagraph"/>
        <w:tabs>
          <w:tab w:val="clear" w:pos="1800"/>
        </w:tabs>
      </w:pPr>
      <w:r w:rsidRPr="00A64E45">
        <w:t>(2)</w:t>
      </w:r>
      <w:r w:rsidRPr="00A64E45">
        <w:tab/>
        <w:t>A national pollution discharge elimination system (NPDES) permit shall be secured if required.</w:t>
      </w:r>
    </w:p>
    <w:p w14:paraId="18F47151" w14:textId="77777777" w:rsidR="00480CD9" w:rsidRPr="00A64E45" w:rsidRDefault="00480CD9" w:rsidP="00A64E45">
      <w:pPr>
        <w:pStyle w:val="SubParagraph"/>
        <w:tabs>
          <w:tab w:val="clear" w:pos="1800"/>
        </w:tabs>
      </w:pPr>
      <w:r w:rsidRPr="00A64E45">
        <w:t>(3)</w:t>
      </w:r>
      <w:r w:rsidRPr="00A64E45">
        <w:tab/>
        <w:t>Land</w:t>
      </w:r>
      <w:r w:rsidRPr="00A64E45">
        <w:noBreakHyphen/>
        <w:t>disturbing activities including land clearing, grading, and surfacing shall be in compliance with the mandatory standards of G.S. 113A</w:t>
      </w:r>
      <w:r w:rsidRPr="00A64E45">
        <w:noBreakHyphen/>
        <w:t>57.</w:t>
      </w:r>
    </w:p>
    <w:p w14:paraId="74ABF402" w14:textId="77777777" w:rsidR="00480CD9" w:rsidRPr="00A64E45" w:rsidRDefault="00480CD9" w:rsidP="00A64E45">
      <w:pPr>
        <w:pStyle w:val="Paragraph"/>
      </w:pPr>
      <w:r w:rsidRPr="00A64E45">
        <w:t>(c)  Designated Small Surface Water Supply Watersheds AECs shall follow the standards set forth in this Paragraph</w:t>
      </w:r>
      <w:r>
        <w:t xml:space="preserve">. The </w:t>
      </w:r>
      <w:r w:rsidRPr="00A64E45">
        <w:t xml:space="preserve">Fresh Pond located between Kill Devil Hills and Nags Head on Bodie Island and adjacent catchment area. </w:t>
      </w:r>
    </w:p>
    <w:p w14:paraId="03BCEACA" w14:textId="77777777" w:rsidR="00480CD9" w:rsidRPr="00A64E45" w:rsidRDefault="00480CD9" w:rsidP="00A64E45">
      <w:pPr>
        <w:pStyle w:val="SubParagraph"/>
        <w:tabs>
          <w:tab w:val="clear" w:pos="1800"/>
        </w:tabs>
      </w:pPr>
      <w:bookmarkStart w:id="1" w:name="_Hlk71731316"/>
      <w:r w:rsidRPr="00A64E45">
        <w:t>(1)</w:t>
      </w:r>
      <w:r w:rsidRPr="00A64E45">
        <w:tab/>
        <w:t>The lake is approximately one</w:t>
      </w:r>
      <w:r w:rsidRPr="00A64E45">
        <w:noBreakHyphen/>
        <w:t>quarter mile west of the U.S. 158 bypass.</w:t>
      </w:r>
    </w:p>
    <w:bookmarkEnd w:id="1"/>
    <w:p w14:paraId="0187F6D1" w14:textId="77777777" w:rsidR="00480CD9" w:rsidRPr="00A64E45" w:rsidRDefault="00480CD9" w:rsidP="00A64E45">
      <w:pPr>
        <w:pStyle w:val="SubParagraph"/>
        <w:tabs>
          <w:tab w:val="clear" w:pos="1800"/>
        </w:tabs>
      </w:pPr>
      <w:r w:rsidRPr="00A64E45">
        <w:t>(2)</w:t>
      </w:r>
      <w:r w:rsidRPr="00A64E45">
        <w:tab/>
        <w:t>To protect the water quality of Fresh Pond, the construction of septic tanks and other sources of pollution shall be regulated as follows:</w:t>
      </w:r>
    </w:p>
    <w:p w14:paraId="58146293" w14:textId="77777777" w:rsidR="00480CD9" w:rsidRPr="00A64E45" w:rsidRDefault="00480CD9" w:rsidP="00CA68E2">
      <w:pPr>
        <w:pStyle w:val="Part"/>
      </w:pPr>
      <w:r w:rsidRPr="00280ABB">
        <w:t>(</w:t>
      </w:r>
      <w:r>
        <w:t>A</w:t>
      </w:r>
      <w:r w:rsidRPr="00280ABB">
        <w:t>)</w:t>
      </w:r>
      <w:r>
        <w:tab/>
      </w:r>
      <w:r w:rsidRPr="00A64E45">
        <w:t>Within 500 feet, horizontal distance of the edge of the pond, no construction of sewers, septic tanks nitrification fields or other possible sources of pollution shall be permitted.</w:t>
      </w:r>
    </w:p>
    <w:p w14:paraId="21169984" w14:textId="77777777" w:rsidR="00480CD9" w:rsidRPr="00A64E45" w:rsidRDefault="00480CD9" w:rsidP="00CA68E2">
      <w:pPr>
        <w:pStyle w:val="Part"/>
      </w:pPr>
      <w:r w:rsidRPr="00280ABB">
        <w:t>(</w:t>
      </w:r>
      <w:r>
        <w:t>B</w:t>
      </w:r>
      <w:r w:rsidRPr="00280ABB">
        <w:t>)</w:t>
      </w:r>
      <w:r w:rsidRPr="00A64E45">
        <w:tab/>
        <w:t>Between the distances of 500 feet and 1200 feet from the edge of the pond, construction of septic tank systems shall be limited to one single septic tank system serving a single family residence not to exceed four bedrooms or its equivalent volume of sewage, on a lot or tract of land not less than 40,000 square feet.</w:t>
      </w:r>
    </w:p>
    <w:p w14:paraId="7B0C2269" w14:textId="77777777" w:rsidR="00480CD9" w:rsidRPr="00A64E45" w:rsidRDefault="00480CD9" w:rsidP="00A64E45">
      <w:pPr>
        <w:pStyle w:val="Base"/>
      </w:pPr>
    </w:p>
    <w:p w14:paraId="1B90FE99" w14:textId="77777777" w:rsidR="00480CD9" w:rsidRPr="00A64E45" w:rsidRDefault="00480CD9" w:rsidP="00A64E45">
      <w:pPr>
        <w:pStyle w:val="History"/>
      </w:pPr>
      <w:r w:rsidRPr="00A64E45">
        <w:t>History Note:</w:t>
      </w:r>
      <w:r w:rsidRPr="00A64E45">
        <w:tab/>
        <w:t>Authority G.S. 113A</w:t>
      </w:r>
      <w:r w:rsidRPr="00A64E45">
        <w:noBreakHyphen/>
        <w:t>107(a); 113A</w:t>
      </w:r>
      <w:r w:rsidRPr="00A64E45">
        <w:noBreakHyphen/>
        <w:t>107(b); 113A</w:t>
      </w:r>
      <w:r w:rsidRPr="00A64E45">
        <w:noBreakHyphen/>
        <w:t>113(b)(3)a; 113A</w:t>
      </w:r>
      <w:r w:rsidRPr="00A64E45">
        <w:noBreakHyphen/>
        <w:t>124;</w:t>
      </w:r>
    </w:p>
    <w:p w14:paraId="2483EF27" w14:textId="77777777" w:rsidR="00480CD9" w:rsidRPr="00A64E45" w:rsidRDefault="00480CD9" w:rsidP="00A64E45">
      <w:pPr>
        <w:pStyle w:val="HistoryAfter"/>
      </w:pPr>
      <w:r w:rsidRPr="00A64E45">
        <w:t>Eff. September 9, 1977;</w:t>
      </w:r>
    </w:p>
    <w:p w14:paraId="747A6E27" w14:textId="77777777" w:rsidR="00480CD9" w:rsidRPr="00A64E45" w:rsidRDefault="00480CD9" w:rsidP="00A64E45">
      <w:pPr>
        <w:pStyle w:val="HistoryAfter"/>
      </w:pPr>
      <w:r w:rsidRPr="00A64E45">
        <w:t>Amended Eff. May 1, 1990; September 1, 1988; November 1, 1984; February 18, 1980;</w:t>
      </w:r>
    </w:p>
    <w:p w14:paraId="17E0B6D8" w14:textId="77777777" w:rsidR="00480CD9" w:rsidRPr="00A64E45" w:rsidRDefault="00480CD9" w:rsidP="00A64E45">
      <w:pPr>
        <w:pStyle w:val="HistoryAfter"/>
      </w:pPr>
      <w:r w:rsidRPr="00A64E45">
        <w:t xml:space="preserve">Readopted Eff. </w:t>
      </w:r>
      <w:r>
        <w:t>June</w:t>
      </w:r>
      <w:r w:rsidRPr="00A64E45">
        <w:t xml:space="preserve"> 1, 2021.</w:t>
      </w:r>
    </w:p>
    <w:p w14:paraId="22D34CDE" w14:textId="77777777" w:rsidR="00480CD9" w:rsidRPr="00A64E45" w:rsidRDefault="00480CD9" w:rsidP="00A64E45">
      <w:pPr>
        <w:pStyle w:val="Base"/>
      </w:pPr>
    </w:p>
    <w:p w14:paraId="1F38B6AB" w14:textId="77777777" w:rsidR="00480CD9" w:rsidRPr="003211B3" w:rsidRDefault="00480CD9" w:rsidP="003211B3">
      <w:pPr>
        <w:pStyle w:val="Rule"/>
      </w:pPr>
      <w:r w:rsidRPr="003211B3">
        <w:t>15A NCAC 07H .0406</w:t>
      </w:r>
      <w:r w:rsidRPr="003211B3">
        <w:tab/>
        <w:t>PUBLIC WATER SUPPLY WELL FIELDS</w:t>
      </w:r>
    </w:p>
    <w:p w14:paraId="5DC485AD" w14:textId="77777777" w:rsidR="00480CD9" w:rsidRPr="003211B3" w:rsidRDefault="00480CD9" w:rsidP="003211B3">
      <w:pPr>
        <w:pStyle w:val="Paragraph"/>
      </w:pPr>
      <w:r w:rsidRPr="003211B3">
        <w:t>(a)  Description. Public water supply well fields are areas of well</w:t>
      </w:r>
      <w:r w:rsidRPr="003211B3">
        <w:noBreakHyphen/>
        <w:t>drained sands that extend downward from the surface into the shallow ground water table that supplies the public with potable water. These surficial well fields are confined to a definable geographic area identified by the North Carolina Department of Environmental Quality and can be found at https://ncdenr.maps.arcgis.com/apps/webappviewer/index.html?id=26f4e2b3140f4e58825e48781ccebf5e.</w:t>
      </w:r>
    </w:p>
    <w:p w14:paraId="57492998" w14:textId="77777777" w:rsidR="00480CD9" w:rsidRPr="003211B3" w:rsidRDefault="00480CD9" w:rsidP="003211B3">
      <w:pPr>
        <w:pStyle w:val="Paragraph"/>
      </w:pPr>
      <w:r w:rsidRPr="003211B3">
        <w:t>(b)  Use Standards. Development within these AECs shall be consistent with the following standards:</w:t>
      </w:r>
    </w:p>
    <w:p w14:paraId="2CCD8DB4" w14:textId="77777777" w:rsidR="00480CD9" w:rsidRPr="003211B3" w:rsidRDefault="00480CD9" w:rsidP="003211B3">
      <w:pPr>
        <w:pStyle w:val="SubParagraph"/>
        <w:tabs>
          <w:tab w:val="clear" w:pos="1800"/>
        </w:tabs>
      </w:pPr>
      <w:r w:rsidRPr="003211B3">
        <w:t>(1)</w:t>
      </w:r>
      <w:r w:rsidRPr="003211B3">
        <w:tab/>
        <w:t>No ground absorption sewage disposal or subsurface pollution injection systems shall be placed within the designated AEC boundary except to replace systems existing as of July 24, 1987;</w:t>
      </w:r>
    </w:p>
    <w:p w14:paraId="64C1F1EE" w14:textId="77777777" w:rsidR="00480CD9" w:rsidRPr="003211B3" w:rsidRDefault="00480CD9" w:rsidP="003211B3">
      <w:pPr>
        <w:pStyle w:val="SubParagraph"/>
        <w:tabs>
          <w:tab w:val="clear" w:pos="1800"/>
        </w:tabs>
      </w:pPr>
      <w:r w:rsidRPr="003211B3">
        <w:lastRenderedPageBreak/>
        <w:t>(2)</w:t>
      </w:r>
      <w:r w:rsidRPr="003211B3">
        <w:tab/>
        <w:t>Development shall not limit the quality or quantity of the public water supply or the amount of rechargeable water;</w:t>
      </w:r>
    </w:p>
    <w:p w14:paraId="7F6B127F" w14:textId="77777777" w:rsidR="00480CD9" w:rsidRPr="003211B3" w:rsidRDefault="00480CD9" w:rsidP="003211B3">
      <w:pPr>
        <w:pStyle w:val="SubParagraph"/>
        <w:tabs>
          <w:tab w:val="clear" w:pos="1800"/>
        </w:tabs>
      </w:pPr>
      <w:r w:rsidRPr="003211B3">
        <w:t>(3)</w:t>
      </w:r>
      <w:r w:rsidRPr="003211B3">
        <w:tab/>
        <w:t>The development shall not cause salt water intrusion or result in the discharge of contaminants, as defined in 15A NCAC 02L .0202, into standing or groundwater; and</w:t>
      </w:r>
    </w:p>
    <w:p w14:paraId="49B18693" w14:textId="77777777" w:rsidR="00480CD9" w:rsidRPr="003211B3" w:rsidRDefault="00480CD9" w:rsidP="003211B3">
      <w:pPr>
        <w:pStyle w:val="SubParagraph"/>
        <w:tabs>
          <w:tab w:val="clear" w:pos="1800"/>
        </w:tabs>
      </w:pPr>
      <w:r w:rsidRPr="003211B3">
        <w:t>(4)</w:t>
      </w:r>
      <w:r w:rsidRPr="003211B3">
        <w:tab/>
        <w:t>Groundwater absorption sewage treatment systems may also be used within the AEC boundary if the following provisions are met:</w:t>
      </w:r>
    </w:p>
    <w:p w14:paraId="3A8499BB" w14:textId="77777777" w:rsidR="00480CD9" w:rsidRPr="003211B3" w:rsidRDefault="00480CD9" w:rsidP="003211B3">
      <w:pPr>
        <w:pStyle w:val="Part"/>
        <w:tabs>
          <w:tab w:val="clear" w:pos="2520"/>
        </w:tabs>
      </w:pPr>
      <w:r w:rsidRPr="003211B3">
        <w:t>(A)</w:t>
      </w:r>
      <w:r w:rsidRPr="003211B3">
        <w:tab/>
        <w:t>the system is serving development on a lot that was platted as of July 24, 1987;</w:t>
      </w:r>
    </w:p>
    <w:p w14:paraId="0C0A7D18" w14:textId="77777777" w:rsidR="00480CD9" w:rsidRPr="003211B3" w:rsidRDefault="00480CD9" w:rsidP="003211B3">
      <w:pPr>
        <w:pStyle w:val="Part"/>
        <w:tabs>
          <w:tab w:val="clear" w:pos="2520"/>
        </w:tabs>
      </w:pPr>
      <w:r w:rsidRPr="003211B3">
        <w:t>(B)</w:t>
      </w:r>
      <w:r w:rsidRPr="003211B3">
        <w:tab/>
        <w:t>there is no other viable method of waste treatment for the permittable development of such lot;</w:t>
      </w:r>
    </w:p>
    <w:p w14:paraId="096DB340" w14:textId="77777777" w:rsidR="00480CD9" w:rsidRPr="003211B3" w:rsidRDefault="00480CD9" w:rsidP="003211B3">
      <w:pPr>
        <w:pStyle w:val="Part"/>
        <w:tabs>
          <w:tab w:val="clear" w:pos="2520"/>
        </w:tabs>
      </w:pPr>
      <w:r w:rsidRPr="003211B3">
        <w:t>(C)</w:t>
      </w:r>
      <w:r w:rsidRPr="003211B3">
        <w:tab/>
        <w:t>there is no space outside the boundaries of the AEC on the lot upon which the treatment system could be located; and</w:t>
      </w:r>
    </w:p>
    <w:p w14:paraId="50825433" w14:textId="77777777" w:rsidR="00480CD9" w:rsidRPr="003211B3" w:rsidRDefault="00480CD9" w:rsidP="003211B3">
      <w:pPr>
        <w:pStyle w:val="Part"/>
        <w:tabs>
          <w:tab w:val="clear" w:pos="2520"/>
        </w:tabs>
      </w:pPr>
      <w:r w:rsidRPr="003211B3">
        <w:t>(D)</w:t>
      </w:r>
      <w:r w:rsidRPr="003211B3">
        <w:tab/>
        <w:t>the Environmental Health Section of the North Carolina Department of Health and Human Services, prior to the permit decision by the Division of Coastal Management under G.S. 113A-118, 113A-119, and 113A-120, reviews and approves the proposed system as complying with existing rules.</w:t>
      </w:r>
    </w:p>
    <w:p w14:paraId="32E4F9FA" w14:textId="77777777" w:rsidR="00480CD9" w:rsidRPr="003211B3" w:rsidRDefault="00480CD9" w:rsidP="003211B3">
      <w:pPr>
        <w:pStyle w:val="Paragraph"/>
      </w:pPr>
      <w:r w:rsidRPr="003211B3">
        <w:t>(c)  Designated public water supply well field. The CRC has designated Cape Hatteras Well Field as a public water supply well field which shall be subject to the use standards as set out in Paragraph (b) of this Rule.</w:t>
      </w:r>
      <w:r>
        <w:t xml:space="preserve"> </w:t>
      </w:r>
      <w:r w:rsidRPr="003211B3">
        <w:t xml:space="preserve">The County of Dare is supplied with raw water from a well field located south of N.C. 12 on Hatteras Island between Frisco and Buxton. The area of environmental concern is bounded by a line located 1,000 feet from the centerlines of three tracts. The first tract is identified as "well field" on maps entitled "Cape Hatteras Wellfield Area of Environmental Concern" approved by the Coastal Resources Commission on July 24, 1987, and extends approximately 12,000 feet west from Water Association Road. The second tract is conterminous with the first tract, is identified as "future well field" on said maps and extends approximately 8,000 feet to the east of Water Association Road. The third tract is identified as "future well field" on said maps and extends approximately 6,200 feet along the National Park Service boundary east of Water Association Road. A map of the Cape Hatteras Well Field AEC is available from the Division of Coastal Management, 400 Commerce Avenue, Morehead City, NC 28557. </w:t>
      </w:r>
    </w:p>
    <w:p w14:paraId="1556B04F" w14:textId="77777777" w:rsidR="00480CD9" w:rsidRPr="003211B3" w:rsidRDefault="00480CD9" w:rsidP="003211B3">
      <w:pPr>
        <w:pStyle w:val="Base"/>
      </w:pPr>
    </w:p>
    <w:p w14:paraId="39B67AED" w14:textId="77777777" w:rsidR="00480CD9" w:rsidRPr="003211B3" w:rsidRDefault="00480CD9" w:rsidP="003211B3">
      <w:pPr>
        <w:pStyle w:val="History"/>
      </w:pPr>
      <w:r w:rsidRPr="003211B3">
        <w:t>History Note:</w:t>
      </w:r>
      <w:r w:rsidRPr="003211B3">
        <w:tab/>
        <w:t>Authority G.S. 113A</w:t>
      </w:r>
      <w:r w:rsidRPr="003211B3">
        <w:noBreakHyphen/>
        <w:t>107(a); 113A</w:t>
      </w:r>
      <w:r w:rsidRPr="003211B3">
        <w:noBreakHyphen/>
        <w:t>107(b); 113A</w:t>
      </w:r>
      <w:r w:rsidRPr="003211B3">
        <w:noBreakHyphen/>
        <w:t>113(b)(3)a.; 113A</w:t>
      </w:r>
      <w:r w:rsidRPr="003211B3">
        <w:noBreakHyphen/>
        <w:t>124; 113A-124(c)(8);</w:t>
      </w:r>
    </w:p>
    <w:p w14:paraId="2896A0BA" w14:textId="77777777" w:rsidR="00480CD9" w:rsidRPr="003211B3" w:rsidRDefault="00480CD9" w:rsidP="003211B3">
      <w:pPr>
        <w:pStyle w:val="HistoryAfter"/>
      </w:pPr>
      <w:r w:rsidRPr="003211B3">
        <w:t>Eff. September 9, 1977;</w:t>
      </w:r>
    </w:p>
    <w:p w14:paraId="35A0D61D" w14:textId="77777777" w:rsidR="00480CD9" w:rsidRPr="003211B3" w:rsidRDefault="00480CD9" w:rsidP="003211B3">
      <w:pPr>
        <w:pStyle w:val="HistoryAfter"/>
      </w:pPr>
      <w:r w:rsidRPr="003211B3">
        <w:t>Amended Eff. December 1, 1997; April 1, 1995; May 1, 1990; October 1, 1987;</w:t>
      </w:r>
    </w:p>
    <w:p w14:paraId="7642E881" w14:textId="77777777" w:rsidR="00480CD9" w:rsidRPr="003211B3" w:rsidRDefault="00480CD9" w:rsidP="003211B3">
      <w:pPr>
        <w:pStyle w:val="HistoryAfter"/>
      </w:pPr>
      <w:r w:rsidRPr="003211B3">
        <w:t>November 1, 1984;</w:t>
      </w:r>
    </w:p>
    <w:p w14:paraId="7FDE921F" w14:textId="77777777" w:rsidR="00480CD9" w:rsidRPr="003211B3" w:rsidRDefault="00480CD9" w:rsidP="003211B3">
      <w:pPr>
        <w:pStyle w:val="HistoryAfter"/>
      </w:pPr>
      <w:r w:rsidRPr="003211B3">
        <w:t xml:space="preserve">Readopted Eff. </w:t>
      </w:r>
      <w:r>
        <w:t>June</w:t>
      </w:r>
      <w:r w:rsidRPr="003211B3">
        <w:t xml:space="preserve"> 1, 2021.</w:t>
      </w:r>
    </w:p>
    <w:p w14:paraId="1898B9CF" w14:textId="77777777" w:rsidR="00480CD9" w:rsidRDefault="00480CD9" w:rsidP="003211B3">
      <w:pPr>
        <w:pStyle w:val="Base"/>
      </w:pPr>
    </w:p>
    <w:p w14:paraId="361CE822" w14:textId="77777777" w:rsidR="00480CD9" w:rsidRPr="00A076F1" w:rsidRDefault="00480CD9" w:rsidP="00A076F1">
      <w:pPr>
        <w:pStyle w:val="Rule"/>
      </w:pPr>
      <w:r w:rsidRPr="00A076F1">
        <w:t>15A NCAC 07J .0406</w:t>
      </w:r>
      <w:r w:rsidRPr="00A076F1">
        <w:tab/>
        <w:t>PERMIT ISSUANCE AND TRANSFER</w:t>
      </w:r>
    </w:p>
    <w:p w14:paraId="0E022118" w14:textId="77777777" w:rsidR="00480CD9" w:rsidRPr="00A076F1" w:rsidRDefault="00480CD9" w:rsidP="00A076F1">
      <w:pPr>
        <w:pStyle w:val="Paragraph"/>
      </w:pPr>
      <w:r w:rsidRPr="00A076F1">
        <w:t>(a)  Upon the approval of an application and the issuance of the permit, the permit shall be delivered to the applicant, or to any person designated by the applicant to receive the permit, by hand, first class mail or any means.</w:t>
      </w:r>
    </w:p>
    <w:p w14:paraId="02BC46CD" w14:textId="77777777" w:rsidR="00480CD9" w:rsidRPr="00A076F1" w:rsidRDefault="00480CD9" w:rsidP="00A076F1">
      <w:pPr>
        <w:pStyle w:val="Paragraph"/>
      </w:pPr>
      <w:r w:rsidRPr="00A076F1">
        <w:t>(b)  Anyone holding a permit shall not assign, transfer, sell, or otherwise dispose of a permit to a third party, unless approval is granted by the Director of the Division of Coastal Management pursuant to Paragraph (c)</w:t>
      </w:r>
      <w:r>
        <w:t xml:space="preserve"> of this Rule</w:t>
      </w:r>
      <w:r w:rsidRPr="00A076F1">
        <w:t>.</w:t>
      </w:r>
    </w:p>
    <w:p w14:paraId="0BF4D8FA" w14:textId="77777777" w:rsidR="00480CD9" w:rsidRPr="00A076F1" w:rsidRDefault="00480CD9" w:rsidP="00A076F1">
      <w:pPr>
        <w:pStyle w:val="Paragraph"/>
      </w:pPr>
      <w:r w:rsidRPr="00A076F1">
        <w:t>(c)  A permit may be transferred to a new party at the discretion of the Director of the Division of Coastal Management upon finding each of the following:</w:t>
      </w:r>
    </w:p>
    <w:p w14:paraId="4B34B2A2" w14:textId="77777777" w:rsidR="00480CD9" w:rsidRPr="00A076F1" w:rsidRDefault="00480CD9" w:rsidP="00A076F1">
      <w:pPr>
        <w:pStyle w:val="SubParagraph"/>
        <w:tabs>
          <w:tab w:val="clear" w:pos="1800"/>
        </w:tabs>
      </w:pPr>
      <w:r w:rsidRPr="00A076F1">
        <w:t>(1)</w:t>
      </w:r>
      <w:r w:rsidRPr="00A076F1">
        <w:tab/>
        <w:t>a written request from the new owner or developer of the involved properties;</w:t>
      </w:r>
    </w:p>
    <w:p w14:paraId="3FB5CA15" w14:textId="77777777" w:rsidR="00480CD9" w:rsidRPr="00A076F1" w:rsidRDefault="00480CD9" w:rsidP="00A076F1">
      <w:pPr>
        <w:pStyle w:val="SubParagraph"/>
        <w:tabs>
          <w:tab w:val="clear" w:pos="1800"/>
        </w:tabs>
      </w:pPr>
      <w:r w:rsidRPr="00A076F1">
        <w:t>(2)</w:t>
      </w:r>
      <w:r w:rsidRPr="00A076F1">
        <w:tab/>
        <w:t>a deed, a sale, lease, or option to the proposed new party showing the proposed new party as having the sole legal right to develop the project;</w:t>
      </w:r>
    </w:p>
    <w:p w14:paraId="3C165EFF" w14:textId="77777777" w:rsidR="00480CD9" w:rsidRPr="00A076F1" w:rsidRDefault="00480CD9" w:rsidP="00A076F1">
      <w:pPr>
        <w:pStyle w:val="SubParagraph"/>
        <w:tabs>
          <w:tab w:val="clear" w:pos="1800"/>
        </w:tabs>
      </w:pPr>
      <w:r w:rsidRPr="00A076F1">
        <w:t>(3)</w:t>
      </w:r>
      <w:r w:rsidRPr="00A076F1">
        <w:tab/>
        <w:t>that the applicant transferee will use the permit for the purposes for which it was issued;</w:t>
      </w:r>
    </w:p>
    <w:p w14:paraId="41472E89" w14:textId="77777777" w:rsidR="00480CD9" w:rsidRPr="00A076F1" w:rsidRDefault="00480CD9" w:rsidP="00A076F1">
      <w:pPr>
        <w:pStyle w:val="SubParagraph"/>
        <w:tabs>
          <w:tab w:val="clear" w:pos="1800"/>
        </w:tabs>
      </w:pPr>
      <w:r w:rsidRPr="00A076F1">
        <w:t>(4)</w:t>
      </w:r>
      <w:r w:rsidRPr="00A076F1">
        <w:tab/>
        <w:t>no change in conditions, circumstances, or facts affecting the project;</w:t>
      </w:r>
    </w:p>
    <w:p w14:paraId="62D105B3" w14:textId="77777777" w:rsidR="00480CD9" w:rsidRPr="00A076F1" w:rsidRDefault="00480CD9" w:rsidP="00A076F1">
      <w:pPr>
        <w:pStyle w:val="SubParagraph"/>
        <w:tabs>
          <w:tab w:val="clear" w:pos="1800"/>
        </w:tabs>
      </w:pPr>
      <w:r w:rsidRPr="00A076F1">
        <w:t>(5)</w:t>
      </w:r>
      <w:r w:rsidRPr="00A076F1">
        <w:tab/>
        <w:t>no change or modification of the project as proposed in the original application.</w:t>
      </w:r>
    </w:p>
    <w:p w14:paraId="07D48C42" w14:textId="77777777" w:rsidR="00480CD9" w:rsidRPr="00A076F1" w:rsidRDefault="00480CD9" w:rsidP="00A076F1">
      <w:pPr>
        <w:pStyle w:val="Paragraph"/>
      </w:pPr>
      <w:r w:rsidRPr="00A076F1">
        <w:t>(d)  A person aggrieved by a decision of the Director as to the transfer of a permit may request a declaratory ruling by the Coastal Resources Commission as per 15A NCAC 07J .0600.</w:t>
      </w:r>
    </w:p>
    <w:p w14:paraId="0015667E" w14:textId="77777777" w:rsidR="00480CD9" w:rsidRPr="00A076F1" w:rsidRDefault="00480CD9" w:rsidP="00A076F1">
      <w:pPr>
        <w:pStyle w:val="Paragraph"/>
      </w:pPr>
      <w:r w:rsidRPr="00A076F1">
        <w:t>(e)  The applicant for a permit transfer shall submit with the request a check or money order payable to the Department in the sum of one hundred dollars ($100.00).</w:t>
      </w:r>
    </w:p>
    <w:p w14:paraId="5009B12F" w14:textId="77777777" w:rsidR="00480CD9" w:rsidRPr="00A076F1" w:rsidRDefault="00480CD9" w:rsidP="00A076F1">
      <w:pPr>
        <w:pStyle w:val="Base"/>
      </w:pPr>
    </w:p>
    <w:p w14:paraId="1EDF47DF" w14:textId="77777777" w:rsidR="00480CD9" w:rsidRPr="00A076F1" w:rsidRDefault="00480CD9" w:rsidP="00A076F1">
      <w:pPr>
        <w:pStyle w:val="History"/>
      </w:pPr>
      <w:r w:rsidRPr="00A076F1">
        <w:t>History Note:</w:t>
      </w:r>
      <w:r w:rsidRPr="00A076F1">
        <w:tab/>
        <w:t>Authority G.S. 113A</w:t>
      </w:r>
      <w:r w:rsidRPr="00A076F1">
        <w:noBreakHyphen/>
        <w:t>118(c); 113A</w:t>
      </w:r>
      <w:r w:rsidRPr="00A076F1">
        <w:noBreakHyphen/>
        <w:t>119(a); 113A-119.1; 113A-124(c)(8);</w:t>
      </w:r>
    </w:p>
    <w:p w14:paraId="76D4F76C" w14:textId="77777777" w:rsidR="00480CD9" w:rsidRPr="00A076F1" w:rsidRDefault="00480CD9" w:rsidP="00A076F1">
      <w:pPr>
        <w:pStyle w:val="HistoryAfter"/>
      </w:pPr>
      <w:r w:rsidRPr="00A076F1">
        <w:t>Eff. March 15, 1978;</w:t>
      </w:r>
    </w:p>
    <w:p w14:paraId="6324DA07" w14:textId="77777777" w:rsidR="00480CD9" w:rsidRPr="00A076F1" w:rsidRDefault="00480CD9" w:rsidP="00A076F1">
      <w:pPr>
        <w:pStyle w:val="HistoryAfter"/>
      </w:pPr>
      <w:r w:rsidRPr="00A076F1">
        <w:t>Amended Eff. August 1, 2000; March 1, 1991; March 1, 1990; October 15, 1981;</w:t>
      </w:r>
    </w:p>
    <w:p w14:paraId="17CD18AF" w14:textId="77777777" w:rsidR="00480CD9" w:rsidRPr="00A076F1" w:rsidRDefault="00480CD9" w:rsidP="00A076F1">
      <w:pPr>
        <w:pStyle w:val="HistoryAfter"/>
      </w:pPr>
      <w:r w:rsidRPr="00A076F1">
        <w:t xml:space="preserve">Readopted Eff. </w:t>
      </w:r>
      <w:r>
        <w:t>June</w:t>
      </w:r>
      <w:r w:rsidRPr="00A076F1">
        <w:t xml:space="preserve"> 1, 2021.</w:t>
      </w:r>
    </w:p>
    <w:p w14:paraId="3238B8C2" w14:textId="77777777" w:rsidR="00480CD9" w:rsidRDefault="00480CD9" w:rsidP="00A076F1">
      <w:pPr>
        <w:pStyle w:val="Base"/>
      </w:pPr>
    </w:p>
    <w:p w14:paraId="4514B362" w14:textId="77777777" w:rsidR="00480CD9" w:rsidRPr="004F29BF" w:rsidRDefault="00480CD9" w:rsidP="004F29BF">
      <w:pPr>
        <w:pStyle w:val="Rule"/>
      </w:pPr>
      <w:r w:rsidRPr="004F29BF">
        <w:t>15A NCAC 07J .0409</w:t>
      </w:r>
      <w:r w:rsidRPr="004F29BF">
        <w:tab/>
        <w:t>CIVIL PENALTIES</w:t>
      </w:r>
    </w:p>
    <w:p w14:paraId="46328653" w14:textId="77777777" w:rsidR="00480CD9" w:rsidRPr="004F29BF" w:rsidRDefault="00480CD9" w:rsidP="004F29BF">
      <w:pPr>
        <w:pStyle w:val="Paragraph"/>
      </w:pPr>
      <w:r w:rsidRPr="004F29BF">
        <w:t>(a)  Purpose and Scope. This Rule provides the procedures and standards governing the assessment, remission, settlement, and appeal of civil penalties assessed by the Coastal Resources Commission and the Director pursuant to G.S. 113A</w:t>
      </w:r>
      <w:r w:rsidRPr="004F29BF">
        <w:noBreakHyphen/>
        <w:t>126(d).</w:t>
      </w:r>
    </w:p>
    <w:p w14:paraId="1B58022F" w14:textId="77777777" w:rsidR="00480CD9" w:rsidRPr="004F29BF" w:rsidRDefault="00480CD9" w:rsidP="004F29BF">
      <w:pPr>
        <w:pStyle w:val="Paragraph"/>
      </w:pPr>
      <w:r w:rsidRPr="004F29BF">
        <w:t>(b)  Definitions. The terms used in this Rule shall be as defined in G.S. 113A</w:t>
      </w:r>
      <w:r w:rsidRPr="004F29BF">
        <w:noBreakHyphen/>
        <w:t>103 and as follows:</w:t>
      </w:r>
    </w:p>
    <w:p w14:paraId="1A588B5C" w14:textId="77777777" w:rsidR="00480CD9" w:rsidRPr="004F29BF" w:rsidRDefault="00480CD9" w:rsidP="004F29BF">
      <w:pPr>
        <w:pStyle w:val="SubParagraph"/>
        <w:tabs>
          <w:tab w:val="clear" w:pos="1800"/>
        </w:tabs>
      </w:pPr>
      <w:r w:rsidRPr="004F29BF">
        <w:t>(1)</w:t>
      </w:r>
      <w:r w:rsidRPr="004F29BF">
        <w:tab/>
        <w:t>"Act" means the Coastal Area Management Act of 1974, G.S. 113A</w:t>
      </w:r>
      <w:r w:rsidRPr="004F29BF">
        <w:noBreakHyphen/>
        <w:t>100 through 134.</w:t>
      </w:r>
    </w:p>
    <w:p w14:paraId="51E70A6F" w14:textId="77777777" w:rsidR="00480CD9" w:rsidRPr="004F29BF" w:rsidRDefault="00480CD9" w:rsidP="004F29BF">
      <w:pPr>
        <w:pStyle w:val="SubParagraph"/>
        <w:tabs>
          <w:tab w:val="clear" w:pos="1800"/>
        </w:tabs>
      </w:pPr>
      <w:r w:rsidRPr="004F29BF">
        <w:t>(2)</w:t>
      </w:r>
      <w:r w:rsidRPr="004F29BF">
        <w:tab/>
        <w:t>"Delegate" means the Director or other employees of the Division of Coastal Management, or local permit officers to whom the Commission has delegated authority to act pursuant to this Rule.</w:t>
      </w:r>
    </w:p>
    <w:p w14:paraId="27881F24" w14:textId="77777777" w:rsidR="00480CD9" w:rsidRPr="004F29BF" w:rsidRDefault="00480CD9" w:rsidP="004F29BF">
      <w:pPr>
        <w:pStyle w:val="SubParagraph"/>
        <w:tabs>
          <w:tab w:val="clear" w:pos="1800"/>
        </w:tabs>
      </w:pPr>
      <w:r w:rsidRPr="004F29BF">
        <w:t>(3)</w:t>
      </w:r>
      <w:r w:rsidRPr="004F29BF">
        <w:tab/>
        <w:t>"Director" means the Director, Division of Coastal Management.</w:t>
      </w:r>
    </w:p>
    <w:p w14:paraId="2C1F6140" w14:textId="77777777" w:rsidR="00480CD9" w:rsidRPr="004F29BF" w:rsidRDefault="00480CD9" w:rsidP="004F29BF">
      <w:pPr>
        <w:pStyle w:val="SubParagraph"/>
        <w:tabs>
          <w:tab w:val="clear" w:pos="1800"/>
        </w:tabs>
      </w:pPr>
      <w:r w:rsidRPr="004F29BF">
        <w:t>(4)</w:t>
      </w:r>
      <w:r w:rsidRPr="004F29BF">
        <w:tab/>
        <w:t>"Respondent" means the person to whom a notice of violation has been issued or against whom a penalty has been assessed.</w:t>
      </w:r>
    </w:p>
    <w:p w14:paraId="4AE29E6E" w14:textId="77777777" w:rsidR="00480CD9" w:rsidRPr="004F29BF" w:rsidRDefault="00480CD9" w:rsidP="004F29BF">
      <w:pPr>
        <w:pStyle w:val="Paragraph"/>
      </w:pPr>
      <w:r w:rsidRPr="004F29BF">
        <w:lastRenderedPageBreak/>
        <w:t>(c)  Investigative costs. In addition to any civil penalty, the costs incurred by the Division for any investigation, inspection, and monitoring associated with assessment the civil penalty may be assessed pursuant to G.S. 113A-126(d)(4a). The amount of investigative costs assessed shall be based upon factors including the amount of staff time required for site visits, investigation, enforcement action, interagency coordination, and for monitoring restoration of the site.</w:t>
      </w:r>
    </w:p>
    <w:p w14:paraId="72E4B50E" w14:textId="77777777" w:rsidR="00480CD9" w:rsidRPr="004F29BF" w:rsidRDefault="00480CD9" w:rsidP="004F29BF">
      <w:pPr>
        <w:pStyle w:val="Paragraph"/>
      </w:pPr>
      <w:r w:rsidRPr="004F29BF">
        <w:t>(d)  Notice of Violation. The Commission authorizes employees of the Division of Coastal Management to issue in the name of the Commission notices of violation to any person engaged in an activity which constitutes a violation for which a civil penalty may be assessed.</w:t>
      </w:r>
    </w:p>
    <w:p w14:paraId="4B02C4C9" w14:textId="77777777" w:rsidR="00480CD9" w:rsidRPr="004F29BF" w:rsidRDefault="00480CD9" w:rsidP="004F29BF">
      <w:pPr>
        <w:pStyle w:val="Paragraph"/>
      </w:pPr>
      <w:r w:rsidRPr="004F29BF">
        <w:t>(e)  Procedures for Notification of Civil Penalty Assessment.</w:t>
      </w:r>
    </w:p>
    <w:p w14:paraId="44441FAC" w14:textId="77777777" w:rsidR="00480CD9" w:rsidRPr="004F29BF" w:rsidRDefault="00480CD9" w:rsidP="004F29BF">
      <w:pPr>
        <w:pStyle w:val="SubParagraph"/>
        <w:tabs>
          <w:tab w:val="clear" w:pos="1800"/>
        </w:tabs>
      </w:pPr>
      <w:r w:rsidRPr="004F29BF">
        <w:t>(1)</w:t>
      </w:r>
      <w:r w:rsidRPr="004F29BF">
        <w:tab/>
        <w:t>The Commission delegates to the Director the authority to assess civil penalties according to the procedures set forth in Paragraph (g) of this Rule.</w:t>
      </w:r>
    </w:p>
    <w:p w14:paraId="047FDC5C" w14:textId="77777777" w:rsidR="00480CD9" w:rsidRPr="004F29BF" w:rsidRDefault="00480CD9" w:rsidP="004F29BF">
      <w:pPr>
        <w:pStyle w:val="SubParagraph"/>
        <w:tabs>
          <w:tab w:val="clear" w:pos="1800"/>
        </w:tabs>
      </w:pPr>
      <w:r w:rsidRPr="004F29BF">
        <w:t>(2)</w:t>
      </w:r>
      <w:r w:rsidRPr="004F29BF">
        <w:tab/>
        <w:t>If restoration of affected resources is not required, the Director shall issue a civil penalty assessment within 90 days from the date of the Notice of Violation. If restoration of affected resources is required, the Director may issue a civil penalty assessment within 60 days after the Division determines that restoration of the adversely impacted resources is complete or once the date restoration was required has passed without having been completed.</w:t>
      </w:r>
    </w:p>
    <w:p w14:paraId="383564DA" w14:textId="77777777" w:rsidR="00480CD9" w:rsidRPr="004F29BF" w:rsidRDefault="00480CD9" w:rsidP="004F29BF">
      <w:pPr>
        <w:pStyle w:val="Paragraph"/>
      </w:pPr>
      <w:r w:rsidRPr="004F29BF">
        <w:t>(f)  Procedures for Determining the Amount of Civil Penalty Assessment.</w:t>
      </w:r>
    </w:p>
    <w:p w14:paraId="736AD835" w14:textId="77777777" w:rsidR="00480CD9" w:rsidRPr="004F29BF" w:rsidRDefault="00480CD9" w:rsidP="004F29BF">
      <w:pPr>
        <w:pStyle w:val="SubParagraph"/>
        <w:tabs>
          <w:tab w:val="clear" w:pos="1800"/>
        </w:tabs>
      </w:pPr>
      <w:r w:rsidRPr="004F29BF">
        <w:t>(1)</w:t>
      </w:r>
      <w:r w:rsidRPr="004F29BF">
        <w:tab/>
        <w:t xml:space="preserve">Pursuant to G.S. 113A-126(d)(1), penalties for major development violations, including </w:t>
      </w:r>
      <w:r w:rsidRPr="004F29BF">
        <w:t>violations of permit conditions, shall be assessed as follows:</w:t>
      </w:r>
    </w:p>
    <w:p w14:paraId="64F5615D" w14:textId="77777777" w:rsidR="00480CD9" w:rsidRPr="004F29BF" w:rsidRDefault="00480CD9" w:rsidP="004F29BF">
      <w:pPr>
        <w:pStyle w:val="Part"/>
        <w:tabs>
          <w:tab w:val="clear" w:pos="2520"/>
        </w:tabs>
      </w:pPr>
      <w:r w:rsidRPr="004F29BF">
        <w:t>(A)</w:t>
      </w:r>
      <w:r w:rsidRPr="004F29BF">
        <w:tab/>
        <w:t>Major development that could have been permitted under the Commission's rules at the time the notice of violation is issued shall be assessed a penalty equal to two times the relevant CAMA permit application fee as set forth in Rule .0204 of this Subchapter, plus investigative costs.</w:t>
      </w:r>
    </w:p>
    <w:p w14:paraId="34A50D38" w14:textId="77777777" w:rsidR="00480CD9" w:rsidRPr="004F29BF" w:rsidRDefault="00480CD9" w:rsidP="004F29BF">
      <w:pPr>
        <w:pStyle w:val="Part"/>
        <w:tabs>
          <w:tab w:val="clear" w:pos="2520"/>
        </w:tabs>
      </w:pPr>
      <w:r w:rsidRPr="004F29BF">
        <w:t>(B)</w:t>
      </w:r>
      <w:r w:rsidRPr="004F29BF">
        <w:tab/>
        <w:t xml:space="preserve">Major development that could not have been permitted under the Commission's rules at the time the notice of violation is issued shall be assessed an amount equal to the relevant CAMA permit application fee, plus a penalty pursuant to Schedule A of this Rule, plus investigative costs. If a violation affects more than one area of environmental concern (AEC) or coastal resource as listed within Schedule A of this Rule, the penalties for each affected AEC shall be combined not to exceed </w:t>
      </w:r>
      <w:r>
        <w:t>ten thousand dollars (</w:t>
      </w:r>
      <w:r w:rsidRPr="004F29BF">
        <w:t>$10,000</w:t>
      </w:r>
      <w:r>
        <w:t>)</w:t>
      </w:r>
      <w:r w:rsidRPr="004F29BF">
        <w:t xml:space="preserve"> per </w:t>
      </w:r>
      <w:r>
        <w:t xml:space="preserve">G.S. </w:t>
      </w:r>
      <w:r w:rsidRPr="004F29BF">
        <w:t>113A-126(d)(1). Any structure or part of a structure that is constructed in violation of existing Commission rules shall be removed or modified as necessary to bring the structure into compliance with the Commission's rules.</w:t>
      </w:r>
    </w:p>
    <w:p w14:paraId="3AF8EE6B" w14:textId="77777777" w:rsidR="00480CD9" w:rsidRDefault="00480CD9" w:rsidP="004F29BF">
      <w:pPr>
        <w:pStyle w:val="Base"/>
        <w:sectPr w:rsidR="00480CD9" w:rsidSect="001A41A4">
          <w:type w:val="continuous"/>
          <w:pgSz w:w="12240" w:h="15840"/>
          <w:pgMar w:top="360" w:right="720" w:bottom="360" w:left="720" w:header="360" w:footer="360" w:gutter="0"/>
          <w:cols w:num="2" w:space="360"/>
          <w:docGrid w:linePitch="360"/>
        </w:sectPr>
      </w:pPr>
    </w:p>
    <w:p w14:paraId="7ADF46E0" w14:textId="77777777" w:rsidR="00480CD9" w:rsidRPr="004F29BF" w:rsidRDefault="00480CD9" w:rsidP="004F29BF">
      <w:pPr>
        <w:pStyle w:val="Base"/>
      </w:pPr>
    </w:p>
    <w:p w14:paraId="62AEEE91" w14:textId="77777777" w:rsidR="00480CD9" w:rsidRPr="004F29BF" w:rsidRDefault="00480CD9" w:rsidP="004F29BF">
      <w:pPr>
        <w:pStyle w:val="Base"/>
        <w:jc w:val="center"/>
      </w:pPr>
      <w:r w:rsidRPr="004F29BF">
        <w:t>SCHEDULE A</w:t>
      </w:r>
    </w:p>
    <w:p w14:paraId="6C031FCB" w14:textId="77777777" w:rsidR="00480CD9" w:rsidRPr="004F29BF" w:rsidRDefault="00480CD9" w:rsidP="004F29BF">
      <w:pPr>
        <w:pStyle w:val="Base"/>
        <w:jc w:val="center"/>
      </w:pPr>
      <w:r w:rsidRPr="004F29BF">
        <w:t>Major Development Violations</w:t>
      </w:r>
    </w:p>
    <w:p w14:paraId="4EE796E5" w14:textId="77777777" w:rsidR="00480CD9" w:rsidRPr="004F29BF" w:rsidRDefault="00480CD9" w:rsidP="004F29BF">
      <w:pPr>
        <w:pStyle w:val="Base"/>
      </w:pPr>
    </w:p>
    <w:p w14:paraId="2594BB9D" w14:textId="77777777" w:rsidR="00480CD9" w:rsidRDefault="00480CD9" w:rsidP="004F29BF">
      <w:pPr>
        <w:pStyle w:val="Base"/>
        <w:jc w:val="center"/>
        <w:sectPr w:rsidR="00480CD9" w:rsidSect="00480061">
          <w:type w:val="continuous"/>
          <w:pgSz w:w="12240" w:h="15840"/>
          <w:pgMar w:top="360" w:right="720" w:bottom="360" w:left="720" w:header="360" w:footer="360" w:gutter="0"/>
          <w:cols w:space="360"/>
          <w:docGrid w:linePitch="360"/>
        </w:sectPr>
      </w:pPr>
    </w:p>
    <w:p w14:paraId="55EE4981" w14:textId="77777777" w:rsidR="00480CD9" w:rsidRPr="004F29BF" w:rsidRDefault="00480CD9" w:rsidP="004F29BF">
      <w:pPr>
        <w:pStyle w:val="Base"/>
        <w:jc w:val="center"/>
      </w:pPr>
      <w:r w:rsidRPr="004F29BF">
        <w:t>Penalties for Major Development Permit Violations By Size of Violation (sq. ft.)</w:t>
      </w:r>
    </w:p>
    <w:tbl>
      <w:tblPr>
        <w:tblW w:w="1076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6"/>
        <w:gridCol w:w="1621"/>
        <w:gridCol w:w="630"/>
        <w:gridCol w:w="720"/>
        <w:gridCol w:w="720"/>
        <w:gridCol w:w="810"/>
        <w:gridCol w:w="810"/>
        <w:gridCol w:w="810"/>
        <w:gridCol w:w="810"/>
        <w:gridCol w:w="900"/>
        <w:gridCol w:w="900"/>
        <w:gridCol w:w="900"/>
        <w:gridCol w:w="900"/>
      </w:tblGrid>
      <w:tr w:rsidR="00480CD9" w:rsidRPr="004F29BF" w14:paraId="726E7D70" w14:textId="77777777" w:rsidTr="004630F5">
        <w:trPr>
          <w:cantSplit/>
          <w:jc w:val="center"/>
        </w:trPr>
        <w:tc>
          <w:tcPr>
            <w:tcW w:w="1857" w:type="dxa"/>
            <w:gridSpan w:val="2"/>
            <w:shd w:val="clear" w:color="auto" w:fill="D9D9D9"/>
          </w:tcPr>
          <w:p w14:paraId="3186C10A" w14:textId="77777777" w:rsidR="00480CD9" w:rsidRPr="004F29BF" w:rsidRDefault="00480CD9" w:rsidP="004F29BF">
            <w:pPr>
              <w:pStyle w:val="Base"/>
              <w:jc w:val="center"/>
              <w:rPr>
                <w:b/>
              </w:rPr>
            </w:pPr>
            <w:r w:rsidRPr="004F29BF">
              <w:rPr>
                <w:b/>
              </w:rPr>
              <w:t>Area of Environmental Concern Affected</w:t>
            </w:r>
          </w:p>
        </w:tc>
        <w:tc>
          <w:tcPr>
            <w:tcW w:w="630" w:type="dxa"/>
            <w:shd w:val="clear" w:color="auto" w:fill="D9D9D9"/>
          </w:tcPr>
          <w:p w14:paraId="19A87B0C" w14:textId="77777777" w:rsidR="00480CD9" w:rsidRPr="004F29BF" w:rsidRDefault="00480CD9" w:rsidP="004F29BF">
            <w:pPr>
              <w:pStyle w:val="Base"/>
              <w:jc w:val="center"/>
            </w:pPr>
            <w:r w:rsidRPr="004F29BF">
              <w:t>≤ 100</w:t>
            </w:r>
          </w:p>
        </w:tc>
        <w:tc>
          <w:tcPr>
            <w:tcW w:w="720" w:type="dxa"/>
            <w:shd w:val="clear" w:color="auto" w:fill="D9D9D9"/>
          </w:tcPr>
          <w:p w14:paraId="6F8529BD" w14:textId="77777777" w:rsidR="00480CD9" w:rsidRPr="004F29BF" w:rsidRDefault="00480CD9" w:rsidP="004F29BF">
            <w:pPr>
              <w:pStyle w:val="Base"/>
              <w:jc w:val="center"/>
            </w:pPr>
            <w:r w:rsidRPr="004F29BF">
              <w:t>101- 500</w:t>
            </w:r>
          </w:p>
        </w:tc>
        <w:tc>
          <w:tcPr>
            <w:tcW w:w="720" w:type="dxa"/>
            <w:shd w:val="clear" w:color="auto" w:fill="D9D9D9"/>
          </w:tcPr>
          <w:p w14:paraId="629F2235" w14:textId="77777777" w:rsidR="00480CD9" w:rsidRPr="004F29BF" w:rsidRDefault="00480CD9" w:rsidP="004F29BF">
            <w:pPr>
              <w:pStyle w:val="Base"/>
              <w:jc w:val="center"/>
            </w:pPr>
            <w:r w:rsidRPr="004F29BF">
              <w:t>501- 1,000</w:t>
            </w:r>
          </w:p>
        </w:tc>
        <w:tc>
          <w:tcPr>
            <w:tcW w:w="810" w:type="dxa"/>
            <w:shd w:val="clear" w:color="auto" w:fill="D9D9D9"/>
          </w:tcPr>
          <w:p w14:paraId="0DF0307C" w14:textId="77777777" w:rsidR="00480CD9" w:rsidRPr="004F29BF" w:rsidRDefault="00480CD9" w:rsidP="004F29BF">
            <w:pPr>
              <w:pStyle w:val="Base"/>
              <w:jc w:val="center"/>
            </w:pPr>
            <w:r w:rsidRPr="004F29BF">
              <w:t>1001- 3000</w:t>
            </w:r>
          </w:p>
        </w:tc>
        <w:tc>
          <w:tcPr>
            <w:tcW w:w="810" w:type="dxa"/>
            <w:shd w:val="clear" w:color="auto" w:fill="D9D9D9"/>
          </w:tcPr>
          <w:p w14:paraId="5280C7BB" w14:textId="77777777" w:rsidR="00480CD9" w:rsidRPr="004F29BF" w:rsidRDefault="00480CD9" w:rsidP="004F29BF">
            <w:pPr>
              <w:pStyle w:val="Base"/>
              <w:jc w:val="center"/>
            </w:pPr>
            <w:r w:rsidRPr="004F29BF">
              <w:t>3001-5000</w:t>
            </w:r>
          </w:p>
        </w:tc>
        <w:tc>
          <w:tcPr>
            <w:tcW w:w="810" w:type="dxa"/>
            <w:shd w:val="clear" w:color="auto" w:fill="D9D9D9"/>
          </w:tcPr>
          <w:p w14:paraId="317B4419" w14:textId="77777777" w:rsidR="00480CD9" w:rsidRPr="004F29BF" w:rsidRDefault="00480CD9" w:rsidP="004F29BF">
            <w:pPr>
              <w:pStyle w:val="Base"/>
              <w:jc w:val="center"/>
            </w:pPr>
            <w:r w:rsidRPr="004F29BF">
              <w:t>5001-8000</w:t>
            </w:r>
          </w:p>
        </w:tc>
        <w:tc>
          <w:tcPr>
            <w:tcW w:w="810" w:type="dxa"/>
            <w:shd w:val="clear" w:color="auto" w:fill="D9D9D9"/>
          </w:tcPr>
          <w:p w14:paraId="60F053E3" w14:textId="77777777" w:rsidR="00480CD9" w:rsidRPr="004F29BF" w:rsidRDefault="00480CD9" w:rsidP="004F29BF">
            <w:pPr>
              <w:pStyle w:val="Base"/>
              <w:jc w:val="center"/>
            </w:pPr>
            <w:r w:rsidRPr="004F29BF">
              <w:t>8001-11,000</w:t>
            </w:r>
          </w:p>
        </w:tc>
        <w:tc>
          <w:tcPr>
            <w:tcW w:w="900" w:type="dxa"/>
            <w:shd w:val="clear" w:color="auto" w:fill="D9D9D9"/>
          </w:tcPr>
          <w:p w14:paraId="7ECF1F60" w14:textId="77777777" w:rsidR="00480CD9" w:rsidRPr="004F29BF" w:rsidRDefault="00480CD9" w:rsidP="004F29BF">
            <w:pPr>
              <w:pStyle w:val="Base"/>
              <w:jc w:val="center"/>
            </w:pPr>
            <w:r w:rsidRPr="004F29BF">
              <w:t>11,001-15,000</w:t>
            </w:r>
          </w:p>
        </w:tc>
        <w:tc>
          <w:tcPr>
            <w:tcW w:w="900" w:type="dxa"/>
            <w:shd w:val="clear" w:color="auto" w:fill="D9D9D9"/>
          </w:tcPr>
          <w:p w14:paraId="6AF3A600" w14:textId="77777777" w:rsidR="00480CD9" w:rsidRPr="004F29BF" w:rsidRDefault="00480CD9" w:rsidP="004F29BF">
            <w:pPr>
              <w:pStyle w:val="Base"/>
              <w:jc w:val="center"/>
            </w:pPr>
            <w:r w:rsidRPr="004F29BF">
              <w:t>15,001-20,000</w:t>
            </w:r>
          </w:p>
        </w:tc>
        <w:tc>
          <w:tcPr>
            <w:tcW w:w="900" w:type="dxa"/>
            <w:shd w:val="clear" w:color="auto" w:fill="D9D9D9"/>
          </w:tcPr>
          <w:p w14:paraId="20343F38" w14:textId="77777777" w:rsidR="00480CD9" w:rsidRPr="004F29BF" w:rsidRDefault="00480CD9" w:rsidP="004F29BF">
            <w:pPr>
              <w:pStyle w:val="Base"/>
              <w:jc w:val="center"/>
            </w:pPr>
            <w:r w:rsidRPr="004F29BF">
              <w:t>20,001-25,000</w:t>
            </w:r>
          </w:p>
        </w:tc>
        <w:tc>
          <w:tcPr>
            <w:tcW w:w="900" w:type="dxa"/>
            <w:shd w:val="clear" w:color="auto" w:fill="D9D9D9"/>
          </w:tcPr>
          <w:p w14:paraId="0F6A0C81" w14:textId="77777777" w:rsidR="00480CD9" w:rsidRPr="004F29BF" w:rsidRDefault="00480CD9" w:rsidP="004F29BF">
            <w:pPr>
              <w:pStyle w:val="Base"/>
              <w:jc w:val="center"/>
            </w:pPr>
            <w:r w:rsidRPr="004F29BF">
              <w:t>&gt;25,000</w:t>
            </w:r>
          </w:p>
        </w:tc>
      </w:tr>
      <w:tr w:rsidR="00480CD9" w:rsidRPr="004F29BF" w14:paraId="55D397AF" w14:textId="77777777" w:rsidTr="004630F5">
        <w:trPr>
          <w:cantSplit/>
          <w:jc w:val="center"/>
        </w:trPr>
        <w:tc>
          <w:tcPr>
            <w:tcW w:w="1857" w:type="dxa"/>
            <w:gridSpan w:val="2"/>
          </w:tcPr>
          <w:p w14:paraId="13CF23F5" w14:textId="77777777" w:rsidR="00480CD9" w:rsidRPr="004F29BF" w:rsidRDefault="00480CD9" w:rsidP="004F29BF">
            <w:pPr>
              <w:pStyle w:val="Base"/>
              <w:jc w:val="center"/>
              <w:rPr>
                <w:b/>
              </w:rPr>
            </w:pPr>
            <w:r w:rsidRPr="004F29BF">
              <w:rPr>
                <w:b/>
              </w:rPr>
              <w:t>Estuarine Waters or Public Trust Areas (1)</w:t>
            </w:r>
          </w:p>
        </w:tc>
        <w:tc>
          <w:tcPr>
            <w:tcW w:w="630" w:type="dxa"/>
          </w:tcPr>
          <w:p w14:paraId="0CA321A2" w14:textId="77777777" w:rsidR="00480CD9" w:rsidRPr="004F29BF" w:rsidRDefault="00480CD9" w:rsidP="004F29BF">
            <w:pPr>
              <w:pStyle w:val="Base"/>
              <w:jc w:val="center"/>
            </w:pPr>
            <w:r w:rsidRPr="004F29BF">
              <w:t>$250</w:t>
            </w:r>
          </w:p>
        </w:tc>
        <w:tc>
          <w:tcPr>
            <w:tcW w:w="720" w:type="dxa"/>
          </w:tcPr>
          <w:p w14:paraId="694DFD18" w14:textId="77777777" w:rsidR="00480CD9" w:rsidRPr="004F29BF" w:rsidRDefault="00480CD9" w:rsidP="004F29BF">
            <w:r w:rsidRPr="004F29BF">
              <w:rPr>
                <w:kern w:val="0"/>
              </w:rPr>
              <w:t>$375</w:t>
            </w:r>
          </w:p>
        </w:tc>
        <w:tc>
          <w:tcPr>
            <w:tcW w:w="720" w:type="dxa"/>
          </w:tcPr>
          <w:p w14:paraId="6FF3793A" w14:textId="77777777" w:rsidR="00480CD9" w:rsidRPr="004F29BF" w:rsidRDefault="00480CD9" w:rsidP="004F29BF">
            <w:r w:rsidRPr="004F29BF">
              <w:rPr>
                <w:kern w:val="0"/>
              </w:rPr>
              <w:t>$500</w:t>
            </w:r>
          </w:p>
        </w:tc>
        <w:tc>
          <w:tcPr>
            <w:tcW w:w="810" w:type="dxa"/>
          </w:tcPr>
          <w:p w14:paraId="6A7E9B68" w14:textId="77777777" w:rsidR="00480CD9" w:rsidRPr="004F29BF" w:rsidRDefault="00480CD9" w:rsidP="004F29BF">
            <w:r w:rsidRPr="004F29BF">
              <w:rPr>
                <w:kern w:val="0"/>
              </w:rPr>
              <w:t>$1,500</w:t>
            </w:r>
          </w:p>
        </w:tc>
        <w:tc>
          <w:tcPr>
            <w:tcW w:w="810" w:type="dxa"/>
          </w:tcPr>
          <w:p w14:paraId="161CD002" w14:textId="77777777" w:rsidR="00480CD9" w:rsidRPr="004F29BF" w:rsidRDefault="00480CD9" w:rsidP="004F29BF">
            <w:r w:rsidRPr="004F29BF">
              <w:rPr>
                <w:kern w:val="0"/>
              </w:rPr>
              <w:t>$2,000</w:t>
            </w:r>
          </w:p>
        </w:tc>
        <w:tc>
          <w:tcPr>
            <w:tcW w:w="810" w:type="dxa"/>
          </w:tcPr>
          <w:p w14:paraId="6A648D6D" w14:textId="77777777" w:rsidR="00480CD9" w:rsidRPr="004F29BF" w:rsidRDefault="00480CD9" w:rsidP="004F29BF">
            <w:r w:rsidRPr="004F29BF">
              <w:rPr>
                <w:kern w:val="0"/>
              </w:rPr>
              <w:t>$3,500</w:t>
            </w:r>
          </w:p>
        </w:tc>
        <w:tc>
          <w:tcPr>
            <w:tcW w:w="810" w:type="dxa"/>
          </w:tcPr>
          <w:p w14:paraId="2E929159" w14:textId="77777777" w:rsidR="00480CD9" w:rsidRPr="004F29BF" w:rsidRDefault="00480CD9" w:rsidP="004F29BF">
            <w:r w:rsidRPr="004F29BF">
              <w:rPr>
                <w:kern w:val="0"/>
              </w:rPr>
              <w:t>$5,000</w:t>
            </w:r>
          </w:p>
        </w:tc>
        <w:tc>
          <w:tcPr>
            <w:tcW w:w="900" w:type="dxa"/>
          </w:tcPr>
          <w:p w14:paraId="47DEDBBF" w14:textId="77777777" w:rsidR="00480CD9" w:rsidRPr="004F29BF" w:rsidRDefault="00480CD9" w:rsidP="004F29BF">
            <w:r w:rsidRPr="004F29BF">
              <w:rPr>
                <w:kern w:val="0"/>
              </w:rPr>
              <w:t>$7,000</w:t>
            </w:r>
          </w:p>
        </w:tc>
        <w:tc>
          <w:tcPr>
            <w:tcW w:w="900" w:type="dxa"/>
          </w:tcPr>
          <w:p w14:paraId="4BA1151D" w14:textId="77777777" w:rsidR="00480CD9" w:rsidRPr="004F29BF" w:rsidRDefault="00480CD9" w:rsidP="004F29BF">
            <w:r w:rsidRPr="004F29BF">
              <w:rPr>
                <w:kern w:val="0"/>
              </w:rPr>
              <w:t>$9,000</w:t>
            </w:r>
          </w:p>
        </w:tc>
        <w:tc>
          <w:tcPr>
            <w:tcW w:w="900" w:type="dxa"/>
          </w:tcPr>
          <w:p w14:paraId="7DB3D47F" w14:textId="77777777" w:rsidR="00480CD9" w:rsidRPr="004F29BF" w:rsidRDefault="00480CD9" w:rsidP="004F29BF">
            <w:r w:rsidRPr="004F29BF">
              <w:rPr>
                <w:kern w:val="0"/>
              </w:rPr>
              <w:t>$10,000</w:t>
            </w:r>
          </w:p>
        </w:tc>
        <w:tc>
          <w:tcPr>
            <w:tcW w:w="900" w:type="dxa"/>
          </w:tcPr>
          <w:p w14:paraId="76EBF99B" w14:textId="77777777" w:rsidR="00480CD9" w:rsidRPr="004F29BF" w:rsidRDefault="00480CD9" w:rsidP="004F29BF">
            <w:r w:rsidRPr="004F29BF">
              <w:rPr>
                <w:kern w:val="0"/>
              </w:rPr>
              <w:t>$10,000</w:t>
            </w:r>
          </w:p>
        </w:tc>
      </w:tr>
      <w:tr w:rsidR="00480CD9" w:rsidRPr="004F29BF" w14:paraId="5C72001E" w14:textId="77777777" w:rsidTr="004630F5">
        <w:trPr>
          <w:cantSplit/>
          <w:jc w:val="center"/>
        </w:trPr>
        <w:tc>
          <w:tcPr>
            <w:tcW w:w="236" w:type="dxa"/>
            <w:tcBorders>
              <w:right w:val="nil"/>
            </w:tcBorders>
          </w:tcPr>
          <w:p w14:paraId="316EEF77" w14:textId="77777777" w:rsidR="00480CD9" w:rsidRPr="004F29BF" w:rsidRDefault="00480CD9" w:rsidP="004F29BF">
            <w:pPr>
              <w:pStyle w:val="Base"/>
              <w:jc w:val="center"/>
            </w:pPr>
          </w:p>
        </w:tc>
        <w:tc>
          <w:tcPr>
            <w:tcW w:w="1621" w:type="dxa"/>
            <w:tcBorders>
              <w:left w:val="nil"/>
            </w:tcBorders>
          </w:tcPr>
          <w:p w14:paraId="07E5685F" w14:textId="77777777" w:rsidR="00480CD9" w:rsidRPr="004F29BF" w:rsidRDefault="00480CD9" w:rsidP="004F29BF">
            <w:pPr>
              <w:pStyle w:val="Base"/>
              <w:jc w:val="center"/>
            </w:pPr>
            <w:r w:rsidRPr="004F29BF">
              <w:t>Primary Nursery Areas</w:t>
            </w:r>
          </w:p>
        </w:tc>
        <w:tc>
          <w:tcPr>
            <w:tcW w:w="630" w:type="dxa"/>
          </w:tcPr>
          <w:p w14:paraId="06E1CA93" w14:textId="77777777" w:rsidR="00480CD9" w:rsidRPr="004F29BF" w:rsidRDefault="00480CD9" w:rsidP="004F29BF">
            <w:r w:rsidRPr="004F29BF">
              <w:rPr>
                <w:kern w:val="0"/>
              </w:rPr>
              <w:t>$100</w:t>
            </w:r>
          </w:p>
        </w:tc>
        <w:tc>
          <w:tcPr>
            <w:tcW w:w="720" w:type="dxa"/>
          </w:tcPr>
          <w:p w14:paraId="1F251683" w14:textId="77777777" w:rsidR="00480CD9" w:rsidRPr="004F29BF" w:rsidRDefault="00480CD9" w:rsidP="004F29BF">
            <w:r w:rsidRPr="004F29BF">
              <w:rPr>
                <w:kern w:val="0"/>
              </w:rPr>
              <w:t>$225</w:t>
            </w:r>
          </w:p>
        </w:tc>
        <w:tc>
          <w:tcPr>
            <w:tcW w:w="720" w:type="dxa"/>
          </w:tcPr>
          <w:p w14:paraId="6CDD6067" w14:textId="77777777" w:rsidR="00480CD9" w:rsidRPr="004F29BF" w:rsidRDefault="00480CD9" w:rsidP="004F29BF">
            <w:r w:rsidRPr="004F29BF">
              <w:rPr>
                <w:kern w:val="0"/>
              </w:rPr>
              <w:t>$350</w:t>
            </w:r>
          </w:p>
        </w:tc>
        <w:tc>
          <w:tcPr>
            <w:tcW w:w="810" w:type="dxa"/>
          </w:tcPr>
          <w:p w14:paraId="03C82DD5" w14:textId="77777777" w:rsidR="00480CD9" w:rsidRPr="004F29BF" w:rsidRDefault="00480CD9" w:rsidP="004F29BF">
            <w:r w:rsidRPr="004F29BF">
              <w:rPr>
                <w:kern w:val="0"/>
              </w:rPr>
              <w:t>$850</w:t>
            </w:r>
          </w:p>
        </w:tc>
        <w:tc>
          <w:tcPr>
            <w:tcW w:w="810" w:type="dxa"/>
          </w:tcPr>
          <w:p w14:paraId="3192F2C3" w14:textId="77777777" w:rsidR="00480CD9" w:rsidRPr="004F29BF" w:rsidRDefault="00480CD9" w:rsidP="004F29BF">
            <w:r w:rsidRPr="004F29BF">
              <w:rPr>
                <w:kern w:val="0"/>
              </w:rPr>
              <w:t>$1,350</w:t>
            </w:r>
          </w:p>
        </w:tc>
        <w:tc>
          <w:tcPr>
            <w:tcW w:w="810" w:type="dxa"/>
          </w:tcPr>
          <w:p w14:paraId="6D77E706" w14:textId="77777777" w:rsidR="00480CD9" w:rsidRPr="004F29BF" w:rsidRDefault="00480CD9" w:rsidP="004F29BF">
            <w:r w:rsidRPr="004F29BF">
              <w:rPr>
                <w:kern w:val="0"/>
              </w:rPr>
              <w:t>$2,850</w:t>
            </w:r>
          </w:p>
        </w:tc>
        <w:tc>
          <w:tcPr>
            <w:tcW w:w="810" w:type="dxa"/>
          </w:tcPr>
          <w:p w14:paraId="2BE6B642" w14:textId="77777777" w:rsidR="00480CD9" w:rsidRPr="004F29BF" w:rsidRDefault="00480CD9" w:rsidP="004F29BF">
            <w:r w:rsidRPr="004F29BF">
              <w:rPr>
                <w:kern w:val="0"/>
              </w:rPr>
              <w:t>$4,350</w:t>
            </w:r>
          </w:p>
        </w:tc>
        <w:tc>
          <w:tcPr>
            <w:tcW w:w="900" w:type="dxa"/>
          </w:tcPr>
          <w:p w14:paraId="4CEADD2A" w14:textId="77777777" w:rsidR="00480CD9" w:rsidRPr="004F29BF" w:rsidRDefault="00480CD9" w:rsidP="004F29BF">
            <w:r w:rsidRPr="004F29BF">
              <w:rPr>
                <w:kern w:val="0"/>
              </w:rPr>
              <w:t>$3,000</w:t>
            </w:r>
          </w:p>
        </w:tc>
        <w:tc>
          <w:tcPr>
            <w:tcW w:w="900" w:type="dxa"/>
          </w:tcPr>
          <w:p w14:paraId="69337044" w14:textId="77777777" w:rsidR="00480CD9" w:rsidRPr="004F29BF" w:rsidRDefault="00480CD9" w:rsidP="004F29BF">
            <w:r w:rsidRPr="004F29BF">
              <w:rPr>
                <w:kern w:val="0"/>
              </w:rPr>
              <w:t>$1,000</w:t>
            </w:r>
          </w:p>
        </w:tc>
        <w:tc>
          <w:tcPr>
            <w:tcW w:w="900" w:type="dxa"/>
          </w:tcPr>
          <w:p w14:paraId="7566E300" w14:textId="77777777" w:rsidR="00480CD9" w:rsidRPr="004F29BF" w:rsidRDefault="00480CD9" w:rsidP="004F29BF">
            <w:pPr>
              <w:pStyle w:val="Base"/>
              <w:jc w:val="center"/>
            </w:pPr>
            <w:r w:rsidRPr="004F29BF">
              <w:t>n/a</w:t>
            </w:r>
          </w:p>
        </w:tc>
        <w:tc>
          <w:tcPr>
            <w:tcW w:w="900" w:type="dxa"/>
          </w:tcPr>
          <w:p w14:paraId="071F7256" w14:textId="77777777" w:rsidR="00480CD9" w:rsidRPr="004F29BF" w:rsidRDefault="00480CD9" w:rsidP="004F29BF">
            <w:pPr>
              <w:pStyle w:val="Base"/>
              <w:jc w:val="center"/>
            </w:pPr>
            <w:r w:rsidRPr="004F29BF">
              <w:t>n/a</w:t>
            </w:r>
          </w:p>
        </w:tc>
      </w:tr>
      <w:tr w:rsidR="00480CD9" w:rsidRPr="004F29BF" w14:paraId="37F78E62" w14:textId="77777777" w:rsidTr="004630F5">
        <w:trPr>
          <w:cantSplit/>
          <w:jc w:val="center"/>
        </w:trPr>
        <w:tc>
          <w:tcPr>
            <w:tcW w:w="236" w:type="dxa"/>
            <w:tcBorders>
              <w:right w:val="nil"/>
            </w:tcBorders>
          </w:tcPr>
          <w:p w14:paraId="1C7B658D" w14:textId="77777777" w:rsidR="00480CD9" w:rsidRPr="004F29BF" w:rsidRDefault="00480CD9" w:rsidP="004F29BF">
            <w:pPr>
              <w:pStyle w:val="Base"/>
              <w:jc w:val="center"/>
            </w:pPr>
          </w:p>
        </w:tc>
        <w:tc>
          <w:tcPr>
            <w:tcW w:w="1621" w:type="dxa"/>
            <w:tcBorders>
              <w:left w:val="nil"/>
            </w:tcBorders>
          </w:tcPr>
          <w:p w14:paraId="44F3A638" w14:textId="77777777" w:rsidR="00480CD9" w:rsidRPr="004F29BF" w:rsidRDefault="00480CD9" w:rsidP="004F29BF">
            <w:pPr>
              <w:pStyle w:val="Base"/>
              <w:jc w:val="center"/>
            </w:pPr>
            <w:r w:rsidRPr="004F29BF">
              <w:t>Mudflats and Shell Bottom</w:t>
            </w:r>
          </w:p>
        </w:tc>
        <w:tc>
          <w:tcPr>
            <w:tcW w:w="630" w:type="dxa"/>
          </w:tcPr>
          <w:p w14:paraId="523C7D92" w14:textId="77777777" w:rsidR="00480CD9" w:rsidRPr="004F29BF" w:rsidRDefault="00480CD9" w:rsidP="004F29BF">
            <w:r w:rsidRPr="004F29BF">
              <w:rPr>
                <w:kern w:val="0"/>
              </w:rPr>
              <w:t>$100</w:t>
            </w:r>
          </w:p>
        </w:tc>
        <w:tc>
          <w:tcPr>
            <w:tcW w:w="720" w:type="dxa"/>
          </w:tcPr>
          <w:p w14:paraId="75AA31F6" w14:textId="77777777" w:rsidR="00480CD9" w:rsidRPr="004F29BF" w:rsidRDefault="00480CD9" w:rsidP="004F29BF">
            <w:r w:rsidRPr="004F29BF">
              <w:rPr>
                <w:kern w:val="0"/>
              </w:rPr>
              <w:t>$225</w:t>
            </w:r>
          </w:p>
        </w:tc>
        <w:tc>
          <w:tcPr>
            <w:tcW w:w="720" w:type="dxa"/>
          </w:tcPr>
          <w:p w14:paraId="1D4BA819" w14:textId="77777777" w:rsidR="00480CD9" w:rsidRPr="004F29BF" w:rsidRDefault="00480CD9" w:rsidP="004F29BF">
            <w:r w:rsidRPr="004F29BF">
              <w:rPr>
                <w:kern w:val="0"/>
              </w:rPr>
              <w:t>$350</w:t>
            </w:r>
          </w:p>
        </w:tc>
        <w:tc>
          <w:tcPr>
            <w:tcW w:w="810" w:type="dxa"/>
          </w:tcPr>
          <w:p w14:paraId="7A7C9920" w14:textId="77777777" w:rsidR="00480CD9" w:rsidRPr="004F29BF" w:rsidRDefault="00480CD9" w:rsidP="004F29BF">
            <w:r w:rsidRPr="004F29BF">
              <w:rPr>
                <w:kern w:val="0"/>
              </w:rPr>
              <w:t>$850</w:t>
            </w:r>
          </w:p>
        </w:tc>
        <w:tc>
          <w:tcPr>
            <w:tcW w:w="810" w:type="dxa"/>
          </w:tcPr>
          <w:p w14:paraId="190B5CDC" w14:textId="77777777" w:rsidR="00480CD9" w:rsidRPr="004F29BF" w:rsidRDefault="00480CD9" w:rsidP="004F29BF">
            <w:r w:rsidRPr="004F29BF">
              <w:rPr>
                <w:kern w:val="0"/>
              </w:rPr>
              <w:t>$1,350</w:t>
            </w:r>
          </w:p>
        </w:tc>
        <w:tc>
          <w:tcPr>
            <w:tcW w:w="810" w:type="dxa"/>
          </w:tcPr>
          <w:p w14:paraId="63F61DB1" w14:textId="77777777" w:rsidR="00480CD9" w:rsidRPr="004F29BF" w:rsidRDefault="00480CD9" w:rsidP="004F29BF">
            <w:r w:rsidRPr="004F29BF">
              <w:rPr>
                <w:kern w:val="0"/>
              </w:rPr>
              <w:t>$2,850</w:t>
            </w:r>
          </w:p>
        </w:tc>
        <w:tc>
          <w:tcPr>
            <w:tcW w:w="810" w:type="dxa"/>
          </w:tcPr>
          <w:p w14:paraId="73DDEADC" w14:textId="77777777" w:rsidR="00480CD9" w:rsidRPr="004F29BF" w:rsidRDefault="00480CD9" w:rsidP="004F29BF">
            <w:r w:rsidRPr="004F29BF">
              <w:rPr>
                <w:kern w:val="0"/>
              </w:rPr>
              <w:t>$4,350</w:t>
            </w:r>
          </w:p>
        </w:tc>
        <w:tc>
          <w:tcPr>
            <w:tcW w:w="900" w:type="dxa"/>
          </w:tcPr>
          <w:p w14:paraId="2387F8C7" w14:textId="77777777" w:rsidR="00480CD9" w:rsidRPr="004F29BF" w:rsidRDefault="00480CD9" w:rsidP="004F29BF">
            <w:r w:rsidRPr="004F29BF">
              <w:rPr>
                <w:kern w:val="0"/>
              </w:rPr>
              <w:t>$3,000</w:t>
            </w:r>
          </w:p>
        </w:tc>
        <w:tc>
          <w:tcPr>
            <w:tcW w:w="900" w:type="dxa"/>
          </w:tcPr>
          <w:p w14:paraId="325FB1B3" w14:textId="77777777" w:rsidR="00480CD9" w:rsidRPr="004F29BF" w:rsidRDefault="00480CD9" w:rsidP="004F29BF">
            <w:r w:rsidRPr="004F29BF">
              <w:rPr>
                <w:kern w:val="0"/>
              </w:rPr>
              <w:t>$1,000</w:t>
            </w:r>
          </w:p>
        </w:tc>
        <w:tc>
          <w:tcPr>
            <w:tcW w:w="900" w:type="dxa"/>
          </w:tcPr>
          <w:p w14:paraId="1C30FDD7" w14:textId="77777777" w:rsidR="00480CD9" w:rsidRPr="004F29BF" w:rsidRDefault="00480CD9" w:rsidP="004F29BF">
            <w:pPr>
              <w:pStyle w:val="Base"/>
              <w:jc w:val="center"/>
            </w:pPr>
            <w:r w:rsidRPr="004F29BF">
              <w:t>n/a</w:t>
            </w:r>
          </w:p>
        </w:tc>
        <w:tc>
          <w:tcPr>
            <w:tcW w:w="900" w:type="dxa"/>
          </w:tcPr>
          <w:p w14:paraId="1E86E478" w14:textId="77777777" w:rsidR="00480CD9" w:rsidRPr="004F29BF" w:rsidRDefault="00480CD9" w:rsidP="004F29BF">
            <w:pPr>
              <w:pStyle w:val="Base"/>
              <w:jc w:val="center"/>
            </w:pPr>
            <w:r w:rsidRPr="004F29BF">
              <w:t>n/a</w:t>
            </w:r>
          </w:p>
        </w:tc>
      </w:tr>
      <w:tr w:rsidR="00480CD9" w:rsidRPr="004F29BF" w14:paraId="17CDA95B" w14:textId="77777777" w:rsidTr="004630F5">
        <w:trPr>
          <w:cantSplit/>
          <w:jc w:val="center"/>
        </w:trPr>
        <w:tc>
          <w:tcPr>
            <w:tcW w:w="236" w:type="dxa"/>
            <w:tcBorders>
              <w:right w:val="nil"/>
            </w:tcBorders>
          </w:tcPr>
          <w:p w14:paraId="2F1E27AF" w14:textId="77777777" w:rsidR="00480CD9" w:rsidRPr="004F29BF" w:rsidRDefault="00480CD9" w:rsidP="004F29BF">
            <w:pPr>
              <w:pStyle w:val="Base"/>
              <w:jc w:val="center"/>
            </w:pPr>
          </w:p>
        </w:tc>
        <w:tc>
          <w:tcPr>
            <w:tcW w:w="1621" w:type="dxa"/>
            <w:tcBorders>
              <w:left w:val="nil"/>
            </w:tcBorders>
          </w:tcPr>
          <w:p w14:paraId="32E5357F" w14:textId="77777777" w:rsidR="00480CD9" w:rsidRPr="004F29BF" w:rsidRDefault="00480CD9" w:rsidP="004F29BF">
            <w:pPr>
              <w:pStyle w:val="Base"/>
              <w:jc w:val="center"/>
            </w:pPr>
            <w:r w:rsidRPr="004F29BF">
              <w:t>Submerged Aquatic Vegetation</w:t>
            </w:r>
          </w:p>
        </w:tc>
        <w:tc>
          <w:tcPr>
            <w:tcW w:w="630" w:type="dxa"/>
          </w:tcPr>
          <w:p w14:paraId="1E422992" w14:textId="77777777" w:rsidR="00480CD9" w:rsidRPr="004F29BF" w:rsidRDefault="00480CD9" w:rsidP="004F29BF">
            <w:r w:rsidRPr="004F29BF">
              <w:rPr>
                <w:kern w:val="0"/>
              </w:rPr>
              <w:t>$100</w:t>
            </w:r>
          </w:p>
        </w:tc>
        <w:tc>
          <w:tcPr>
            <w:tcW w:w="720" w:type="dxa"/>
          </w:tcPr>
          <w:p w14:paraId="6B41971C" w14:textId="77777777" w:rsidR="00480CD9" w:rsidRPr="004F29BF" w:rsidRDefault="00480CD9" w:rsidP="004F29BF">
            <w:r w:rsidRPr="004F29BF">
              <w:rPr>
                <w:kern w:val="0"/>
              </w:rPr>
              <w:t>$225</w:t>
            </w:r>
          </w:p>
        </w:tc>
        <w:tc>
          <w:tcPr>
            <w:tcW w:w="720" w:type="dxa"/>
          </w:tcPr>
          <w:p w14:paraId="4E4EFB8A" w14:textId="77777777" w:rsidR="00480CD9" w:rsidRPr="004F29BF" w:rsidRDefault="00480CD9" w:rsidP="004F29BF">
            <w:r w:rsidRPr="004F29BF">
              <w:rPr>
                <w:kern w:val="0"/>
              </w:rPr>
              <w:t>$350</w:t>
            </w:r>
          </w:p>
        </w:tc>
        <w:tc>
          <w:tcPr>
            <w:tcW w:w="810" w:type="dxa"/>
          </w:tcPr>
          <w:p w14:paraId="4714CC67" w14:textId="77777777" w:rsidR="00480CD9" w:rsidRPr="004F29BF" w:rsidRDefault="00480CD9" w:rsidP="004F29BF">
            <w:r w:rsidRPr="004F29BF">
              <w:rPr>
                <w:kern w:val="0"/>
              </w:rPr>
              <w:t>$850</w:t>
            </w:r>
          </w:p>
        </w:tc>
        <w:tc>
          <w:tcPr>
            <w:tcW w:w="810" w:type="dxa"/>
          </w:tcPr>
          <w:p w14:paraId="03F25B25" w14:textId="77777777" w:rsidR="00480CD9" w:rsidRPr="004F29BF" w:rsidRDefault="00480CD9" w:rsidP="004F29BF">
            <w:r w:rsidRPr="004F29BF">
              <w:rPr>
                <w:kern w:val="0"/>
              </w:rPr>
              <w:t>$1,350</w:t>
            </w:r>
          </w:p>
        </w:tc>
        <w:tc>
          <w:tcPr>
            <w:tcW w:w="810" w:type="dxa"/>
          </w:tcPr>
          <w:p w14:paraId="039F581D" w14:textId="77777777" w:rsidR="00480CD9" w:rsidRPr="004F29BF" w:rsidRDefault="00480CD9" w:rsidP="004F29BF">
            <w:r w:rsidRPr="004F29BF">
              <w:rPr>
                <w:kern w:val="0"/>
              </w:rPr>
              <w:t>$2,850</w:t>
            </w:r>
          </w:p>
        </w:tc>
        <w:tc>
          <w:tcPr>
            <w:tcW w:w="810" w:type="dxa"/>
          </w:tcPr>
          <w:p w14:paraId="1303F075" w14:textId="77777777" w:rsidR="00480CD9" w:rsidRPr="004F29BF" w:rsidRDefault="00480CD9" w:rsidP="004F29BF">
            <w:r w:rsidRPr="004F29BF">
              <w:rPr>
                <w:kern w:val="0"/>
              </w:rPr>
              <w:t>$4,350</w:t>
            </w:r>
          </w:p>
        </w:tc>
        <w:tc>
          <w:tcPr>
            <w:tcW w:w="900" w:type="dxa"/>
          </w:tcPr>
          <w:p w14:paraId="192C7A85" w14:textId="77777777" w:rsidR="00480CD9" w:rsidRPr="004F29BF" w:rsidRDefault="00480CD9" w:rsidP="004F29BF">
            <w:r w:rsidRPr="004F29BF">
              <w:rPr>
                <w:kern w:val="0"/>
              </w:rPr>
              <w:t>$3,000</w:t>
            </w:r>
          </w:p>
        </w:tc>
        <w:tc>
          <w:tcPr>
            <w:tcW w:w="900" w:type="dxa"/>
          </w:tcPr>
          <w:p w14:paraId="5A64F4C4" w14:textId="77777777" w:rsidR="00480CD9" w:rsidRPr="004F29BF" w:rsidRDefault="00480CD9" w:rsidP="004F29BF">
            <w:r w:rsidRPr="004F29BF">
              <w:rPr>
                <w:kern w:val="0"/>
              </w:rPr>
              <w:t>$1,000</w:t>
            </w:r>
          </w:p>
        </w:tc>
        <w:tc>
          <w:tcPr>
            <w:tcW w:w="900" w:type="dxa"/>
          </w:tcPr>
          <w:p w14:paraId="6E0EE2BC" w14:textId="77777777" w:rsidR="00480CD9" w:rsidRPr="004F29BF" w:rsidRDefault="00480CD9" w:rsidP="004F29BF">
            <w:pPr>
              <w:pStyle w:val="Base"/>
              <w:jc w:val="center"/>
            </w:pPr>
            <w:r w:rsidRPr="004F29BF">
              <w:t>n/a</w:t>
            </w:r>
          </w:p>
        </w:tc>
        <w:tc>
          <w:tcPr>
            <w:tcW w:w="900" w:type="dxa"/>
          </w:tcPr>
          <w:p w14:paraId="4C1D36D7" w14:textId="77777777" w:rsidR="00480CD9" w:rsidRPr="004F29BF" w:rsidRDefault="00480CD9" w:rsidP="004F29BF">
            <w:pPr>
              <w:pStyle w:val="Base"/>
              <w:jc w:val="center"/>
            </w:pPr>
            <w:r w:rsidRPr="004F29BF">
              <w:t>n/a</w:t>
            </w:r>
          </w:p>
        </w:tc>
      </w:tr>
      <w:tr w:rsidR="00480CD9" w:rsidRPr="004F29BF" w14:paraId="7892F580" w14:textId="77777777" w:rsidTr="004630F5">
        <w:trPr>
          <w:cantSplit/>
          <w:jc w:val="center"/>
        </w:trPr>
        <w:tc>
          <w:tcPr>
            <w:tcW w:w="10767" w:type="dxa"/>
            <w:gridSpan w:val="13"/>
            <w:shd w:val="clear" w:color="auto" w:fill="D9D9D9"/>
          </w:tcPr>
          <w:p w14:paraId="47E6B3F7" w14:textId="77777777" w:rsidR="00480CD9" w:rsidRPr="004F29BF" w:rsidRDefault="00480CD9" w:rsidP="004F29BF">
            <w:pPr>
              <w:pStyle w:val="Base"/>
              <w:jc w:val="center"/>
            </w:pPr>
          </w:p>
        </w:tc>
      </w:tr>
      <w:tr w:rsidR="00480CD9" w:rsidRPr="004F29BF" w14:paraId="27046819" w14:textId="77777777" w:rsidTr="004630F5">
        <w:trPr>
          <w:cantSplit/>
          <w:jc w:val="center"/>
        </w:trPr>
        <w:tc>
          <w:tcPr>
            <w:tcW w:w="1857" w:type="dxa"/>
            <w:gridSpan w:val="2"/>
          </w:tcPr>
          <w:p w14:paraId="38E1297C" w14:textId="77777777" w:rsidR="00480CD9" w:rsidRPr="004F29BF" w:rsidRDefault="00480CD9" w:rsidP="004F29BF">
            <w:pPr>
              <w:pStyle w:val="Heading1"/>
            </w:pPr>
            <w:r w:rsidRPr="004F29BF">
              <w:rPr>
                <w:rFonts w:ascii="Times New Roman" w:hAnsi="Times New Roman" w:cs="Times New Roman"/>
                <w:color w:val="auto"/>
                <w:kern w:val="0"/>
                <w:sz w:val="20"/>
                <w:szCs w:val="20"/>
              </w:rPr>
              <w:t>Coastal Wetlands</w:t>
            </w:r>
          </w:p>
        </w:tc>
        <w:tc>
          <w:tcPr>
            <w:tcW w:w="630" w:type="dxa"/>
          </w:tcPr>
          <w:p w14:paraId="310148CC" w14:textId="77777777" w:rsidR="00480CD9" w:rsidRPr="004F29BF" w:rsidRDefault="00480CD9" w:rsidP="004F29BF">
            <w:r w:rsidRPr="004F29BF">
              <w:rPr>
                <w:kern w:val="0"/>
              </w:rPr>
              <w:t>$250</w:t>
            </w:r>
          </w:p>
        </w:tc>
        <w:tc>
          <w:tcPr>
            <w:tcW w:w="720" w:type="dxa"/>
          </w:tcPr>
          <w:p w14:paraId="19529048" w14:textId="77777777" w:rsidR="00480CD9" w:rsidRPr="004F29BF" w:rsidRDefault="00480CD9" w:rsidP="004F29BF">
            <w:r w:rsidRPr="004F29BF">
              <w:rPr>
                <w:kern w:val="0"/>
              </w:rPr>
              <w:t>$375</w:t>
            </w:r>
          </w:p>
        </w:tc>
        <w:tc>
          <w:tcPr>
            <w:tcW w:w="720" w:type="dxa"/>
          </w:tcPr>
          <w:p w14:paraId="0F75C94A" w14:textId="77777777" w:rsidR="00480CD9" w:rsidRPr="004F29BF" w:rsidRDefault="00480CD9" w:rsidP="004F29BF">
            <w:r w:rsidRPr="004F29BF">
              <w:rPr>
                <w:kern w:val="0"/>
              </w:rPr>
              <w:t>$500</w:t>
            </w:r>
          </w:p>
        </w:tc>
        <w:tc>
          <w:tcPr>
            <w:tcW w:w="810" w:type="dxa"/>
          </w:tcPr>
          <w:p w14:paraId="34B7D906" w14:textId="77777777" w:rsidR="00480CD9" w:rsidRPr="004F29BF" w:rsidRDefault="00480CD9" w:rsidP="004F29BF">
            <w:r w:rsidRPr="004F29BF">
              <w:rPr>
                <w:kern w:val="0"/>
              </w:rPr>
              <w:t>$1,500</w:t>
            </w:r>
          </w:p>
        </w:tc>
        <w:tc>
          <w:tcPr>
            <w:tcW w:w="810" w:type="dxa"/>
          </w:tcPr>
          <w:p w14:paraId="0C0D9D6A" w14:textId="77777777" w:rsidR="00480CD9" w:rsidRPr="004F29BF" w:rsidRDefault="00480CD9" w:rsidP="004F29BF">
            <w:r w:rsidRPr="004F29BF">
              <w:rPr>
                <w:kern w:val="0"/>
              </w:rPr>
              <w:t>$2,000</w:t>
            </w:r>
          </w:p>
        </w:tc>
        <w:tc>
          <w:tcPr>
            <w:tcW w:w="810" w:type="dxa"/>
          </w:tcPr>
          <w:p w14:paraId="015CA402" w14:textId="77777777" w:rsidR="00480CD9" w:rsidRPr="004F29BF" w:rsidRDefault="00480CD9" w:rsidP="004F29BF">
            <w:r w:rsidRPr="004F29BF">
              <w:rPr>
                <w:kern w:val="0"/>
              </w:rPr>
              <w:t>$3,500</w:t>
            </w:r>
          </w:p>
        </w:tc>
        <w:tc>
          <w:tcPr>
            <w:tcW w:w="810" w:type="dxa"/>
          </w:tcPr>
          <w:p w14:paraId="5A0C928D" w14:textId="77777777" w:rsidR="00480CD9" w:rsidRPr="004F29BF" w:rsidRDefault="00480CD9" w:rsidP="004F29BF">
            <w:r w:rsidRPr="004F29BF">
              <w:rPr>
                <w:kern w:val="0"/>
              </w:rPr>
              <w:t>$5,000</w:t>
            </w:r>
          </w:p>
        </w:tc>
        <w:tc>
          <w:tcPr>
            <w:tcW w:w="900" w:type="dxa"/>
          </w:tcPr>
          <w:p w14:paraId="2F5F2369" w14:textId="77777777" w:rsidR="00480CD9" w:rsidRPr="004F29BF" w:rsidRDefault="00480CD9" w:rsidP="004F29BF">
            <w:r w:rsidRPr="004F29BF">
              <w:rPr>
                <w:kern w:val="0"/>
              </w:rPr>
              <w:t>$7,000</w:t>
            </w:r>
          </w:p>
        </w:tc>
        <w:tc>
          <w:tcPr>
            <w:tcW w:w="900" w:type="dxa"/>
          </w:tcPr>
          <w:p w14:paraId="6FDE3F92" w14:textId="77777777" w:rsidR="00480CD9" w:rsidRPr="004F29BF" w:rsidRDefault="00480CD9" w:rsidP="004F29BF">
            <w:r w:rsidRPr="004F29BF">
              <w:rPr>
                <w:kern w:val="0"/>
              </w:rPr>
              <w:t>$9,000</w:t>
            </w:r>
          </w:p>
        </w:tc>
        <w:tc>
          <w:tcPr>
            <w:tcW w:w="900" w:type="dxa"/>
          </w:tcPr>
          <w:p w14:paraId="3C39A85E" w14:textId="77777777" w:rsidR="00480CD9" w:rsidRPr="004F29BF" w:rsidRDefault="00480CD9" w:rsidP="004F29BF">
            <w:r w:rsidRPr="004F29BF">
              <w:rPr>
                <w:kern w:val="0"/>
              </w:rPr>
              <w:t>$10,000</w:t>
            </w:r>
          </w:p>
        </w:tc>
        <w:tc>
          <w:tcPr>
            <w:tcW w:w="900" w:type="dxa"/>
          </w:tcPr>
          <w:p w14:paraId="0AFD0062" w14:textId="77777777" w:rsidR="00480CD9" w:rsidRPr="004F29BF" w:rsidRDefault="00480CD9" w:rsidP="004F29BF">
            <w:r w:rsidRPr="004F29BF">
              <w:rPr>
                <w:kern w:val="0"/>
              </w:rPr>
              <w:t>$10,000</w:t>
            </w:r>
          </w:p>
        </w:tc>
      </w:tr>
      <w:tr w:rsidR="00480CD9" w:rsidRPr="004F29BF" w14:paraId="61C5D240" w14:textId="77777777" w:rsidTr="004630F5">
        <w:trPr>
          <w:cantSplit/>
          <w:jc w:val="center"/>
        </w:trPr>
        <w:tc>
          <w:tcPr>
            <w:tcW w:w="10767" w:type="dxa"/>
            <w:gridSpan w:val="13"/>
            <w:shd w:val="clear" w:color="auto" w:fill="D9D9D9"/>
          </w:tcPr>
          <w:p w14:paraId="6F1A5F45" w14:textId="77777777" w:rsidR="00480CD9" w:rsidRPr="004F29BF" w:rsidRDefault="00480CD9" w:rsidP="004F29BF">
            <w:pPr>
              <w:pStyle w:val="Base"/>
              <w:jc w:val="center"/>
            </w:pPr>
          </w:p>
        </w:tc>
      </w:tr>
      <w:tr w:rsidR="00480CD9" w:rsidRPr="004F29BF" w14:paraId="44092E00" w14:textId="77777777" w:rsidTr="004630F5">
        <w:trPr>
          <w:cantSplit/>
          <w:jc w:val="center"/>
        </w:trPr>
        <w:tc>
          <w:tcPr>
            <w:tcW w:w="1857" w:type="dxa"/>
            <w:gridSpan w:val="2"/>
          </w:tcPr>
          <w:p w14:paraId="7D1FC893" w14:textId="77777777" w:rsidR="00480CD9" w:rsidRPr="004F29BF" w:rsidRDefault="00480CD9" w:rsidP="004F29BF">
            <w:pPr>
              <w:pStyle w:val="Heading1"/>
            </w:pPr>
            <w:r w:rsidRPr="004F29BF">
              <w:rPr>
                <w:rFonts w:ascii="Times New Roman" w:hAnsi="Times New Roman" w:cs="Times New Roman"/>
                <w:color w:val="auto"/>
                <w:kern w:val="0"/>
                <w:sz w:val="20"/>
                <w:szCs w:val="20"/>
              </w:rPr>
              <w:lastRenderedPageBreak/>
              <w:t>Coastal Shorelines</w:t>
            </w:r>
          </w:p>
        </w:tc>
        <w:tc>
          <w:tcPr>
            <w:tcW w:w="630" w:type="dxa"/>
          </w:tcPr>
          <w:p w14:paraId="475E9BC0" w14:textId="77777777" w:rsidR="00480CD9" w:rsidRPr="004F29BF" w:rsidRDefault="00480CD9" w:rsidP="004F29BF">
            <w:r w:rsidRPr="004F29BF">
              <w:rPr>
                <w:kern w:val="0"/>
              </w:rPr>
              <w:t>$250</w:t>
            </w:r>
          </w:p>
        </w:tc>
        <w:tc>
          <w:tcPr>
            <w:tcW w:w="720" w:type="dxa"/>
          </w:tcPr>
          <w:p w14:paraId="1389E168" w14:textId="77777777" w:rsidR="00480CD9" w:rsidRPr="004F29BF" w:rsidRDefault="00480CD9" w:rsidP="004F29BF">
            <w:r w:rsidRPr="004F29BF">
              <w:rPr>
                <w:kern w:val="0"/>
              </w:rPr>
              <w:t>$350</w:t>
            </w:r>
          </w:p>
        </w:tc>
        <w:tc>
          <w:tcPr>
            <w:tcW w:w="720" w:type="dxa"/>
          </w:tcPr>
          <w:p w14:paraId="2B98FF4A" w14:textId="77777777" w:rsidR="00480CD9" w:rsidRPr="004F29BF" w:rsidRDefault="00480CD9" w:rsidP="004F29BF">
            <w:r w:rsidRPr="004F29BF">
              <w:rPr>
                <w:kern w:val="0"/>
              </w:rPr>
              <w:t>$450</w:t>
            </w:r>
          </w:p>
        </w:tc>
        <w:tc>
          <w:tcPr>
            <w:tcW w:w="810" w:type="dxa"/>
          </w:tcPr>
          <w:p w14:paraId="27868FAD" w14:textId="77777777" w:rsidR="00480CD9" w:rsidRPr="004F29BF" w:rsidRDefault="00480CD9" w:rsidP="004F29BF">
            <w:r w:rsidRPr="004F29BF">
              <w:rPr>
                <w:kern w:val="0"/>
              </w:rPr>
              <w:t>$850</w:t>
            </w:r>
          </w:p>
        </w:tc>
        <w:tc>
          <w:tcPr>
            <w:tcW w:w="810" w:type="dxa"/>
          </w:tcPr>
          <w:p w14:paraId="7042B8DC" w14:textId="77777777" w:rsidR="00480CD9" w:rsidRPr="004F29BF" w:rsidRDefault="00480CD9" w:rsidP="004F29BF">
            <w:r w:rsidRPr="004F29BF">
              <w:rPr>
                <w:kern w:val="0"/>
              </w:rPr>
              <w:t>$1,250</w:t>
            </w:r>
          </w:p>
        </w:tc>
        <w:tc>
          <w:tcPr>
            <w:tcW w:w="810" w:type="dxa"/>
          </w:tcPr>
          <w:p w14:paraId="4ABAC808" w14:textId="77777777" w:rsidR="00480CD9" w:rsidRPr="004F29BF" w:rsidRDefault="00480CD9" w:rsidP="004F29BF">
            <w:r w:rsidRPr="004F29BF">
              <w:rPr>
                <w:kern w:val="0"/>
              </w:rPr>
              <w:t>$2,450</w:t>
            </w:r>
          </w:p>
        </w:tc>
        <w:tc>
          <w:tcPr>
            <w:tcW w:w="810" w:type="dxa"/>
          </w:tcPr>
          <w:p w14:paraId="7A98BB56" w14:textId="77777777" w:rsidR="00480CD9" w:rsidRPr="004F29BF" w:rsidRDefault="00480CD9" w:rsidP="004F29BF">
            <w:r w:rsidRPr="004F29BF">
              <w:rPr>
                <w:kern w:val="0"/>
              </w:rPr>
              <w:t>$3,650</w:t>
            </w:r>
          </w:p>
        </w:tc>
        <w:tc>
          <w:tcPr>
            <w:tcW w:w="900" w:type="dxa"/>
          </w:tcPr>
          <w:p w14:paraId="5057C9AD" w14:textId="77777777" w:rsidR="00480CD9" w:rsidRPr="004F29BF" w:rsidRDefault="00480CD9" w:rsidP="004F29BF">
            <w:r w:rsidRPr="004F29BF">
              <w:rPr>
                <w:kern w:val="0"/>
              </w:rPr>
              <w:t>$5,250</w:t>
            </w:r>
          </w:p>
        </w:tc>
        <w:tc>
          <w:tcPr>
            <w:tcW w:w="900" w:type="dxa"/>
          </w:tcPr>
          <w:p w14:paraId="52E0E05E" w14:textId="77777777" w:rsidR="00480CD9" w:rsidRPr="004F29BF" w:rsidRDefault="00480CD9" w:rsidP="004F29BF">
            <w:r w:rsidRPr="004F29BF">
              <w:rPr>
                <w:kern w:val="0"/>
              </w:rPr>
              <w:t>$7,250</w:t>
            </w:r>
          </w:p>
        </w:tc>
        <w:tc>
          <w:tcPr>
            <w:tcW w:w="900" w:type="dxa"/>
          </w:tcPr>
          <w:p w14:paraId="180C4CEB" w14:textId="77777777" w:rsidR="00480CD9" w:rsidRPr="004F29BF" w:rsidRDefault="00480CD9" w:rsidP="004F29BF">
            <w:r w:rsidRPr="004F29BF">
              <w:rPr>
                <w:kern w:val="0"/>
              </w:rPr>
              <w:t>$9,250</w:t>
            </w:r>
          </w:p>
        </w:tc>
        <w:tc>
          <w:tcPr>
            <w:tcW w:w="900" w:type="dxa"/>
          </w:tcPr>
          <w:p w14:paraId="2AEF93E3" w14:textId="77777777" w:rsidR="00480CD9" w:rsidRPr="004F29BF" w:rsidRDefault="00480CD9" w:rsidP="004F29BF">
            <w:r w:rsidRPr="004F29BF">
              <w:rPr>
                <w:kern w:val="0"/>
              </w:rPr>
              <w:t>$10,000</w:t>
            </w:r>
          </w:p>
        </w:tc>
      </w:tr>
      <w:tr w:rsidR="00480CD9" w:rsidRPr="004F29BF" w14:paraId="4DF6FA03" w14:textId="77777777" w:rsidTr="004630F5">
        <w:trPr>
          <w:cantSplit/>
          <w:jc w:val="center"/>
        </w:trPr>
        <w:tc>
          <w:tcPr>
            <w:tcW w:w="236" w:type="dxa"/>
            <w:tcBorders>
              <w:right w:val="nil"/>
            </w:tcBorders>
          </w:tcPr>
          <w:p w14:paraId="2F369B3B" w14:textId="77777777" w:rsidR="00480CD9" w:rsidRPr="004F29BF" w:rsidRDefault="00480CD9" w:rsidP="004F29BF">
            <w:pPr>
              <w:pStyle w:val="Base"/>
              <w:jc w:val="center"/>
            </w:pPr>
          </w:p>
        </w:tc>
        <w:tc>
          <w:tcPr>
            <w:tcW w:w="1621" w:type="dxa"/>
            <w:tcBorders>
              <w:left w:val="nil"/>
            </w:tcBorders>
          </w:tcPr>
          <w:p w14:paraId="5CEDE91E" w14:textId="77777777" w:rsidR="00480CD9" w:rsidRPr="004F29BF" w:rsidRDefault="00480CD9" w:rsidP="004F29BF">
            <w:pPr>
              <w:pStyle w:val="Base"/>
              <w:jc w:val="center"/>
            </w:pPr>
            <w:r w:rsidRPr="004F29BF">
              <w:t>Wetlands (2)</w:t>
            </w:r>
          </w:p>
        </w:tc>
        <w:tc>
          <w:tcPr>
            <w:tcW w:w="630" w:type="dxa"/>
          </w:tcPr>
          <w:p w14:paraId="2E151711" w14:textId="77777777" w:rsidR="00480CD9" w:rsidRPr="004F29BF" w:rsidRDefault="00480CD9" w:rsidP="004F29BF">
            <w:r w:rsidRPr="004F29BF">
              <w:rPr>
                <w:kern w:val="0"/>
              </w:rPr>
              <w:t>$100</w:t>
            </w:r>
          </w:p>
        </w:tc>
        <w:tc>
          <w:tcPr>
            <w:tcW w:w="720" w:type="dxa"/>
          </w:tcPr>
          <w:p w14:paraId="7A22A19E" w14:textId="77777777" w:rsidR="00480CD9" w:rsidRPr="004F29BF" w:rsidRDefault="00480CD9" w:rsidP="004F29BF">
            <w:r w:rsidRPr="004F29BF">
              <w:rPr>
                <w:kern w:val="0"/>
              </w:rPr>
              <w:t>$200</w:t>
            </w:r>
          </w:p>
        </w:tc>
        <w:tc>
          <w:tcPr>
            <w:tcW w:w="720" w:type="dxa"/>
          </w:tcPr>
          <w:p w14:paraId="1D9F1E51" w14:textId="77777777" w:rsidR="00480CD9" w:rsidRPr="004F29BF" w:rsidRDefault="00480CD9" w:rsidP="004F29BF">
            <w:r w:rsidRPr="004F29BF">
              <w:rPr>
                <w:kern w:val="0"/>
              </w:rPr>
              <w:t>$300</w:t>
            </w:r>
          </w:p>
        </w:tc>
        <w:tc>
          <w:tcPr>
            <w:tcW w:w="810" w:type="dxa"/>
          </w:tcPr>
          <w:p w14:paraId="7C5ABCE6" w14:textId="77777777" w:rsidR="00480CD9" w:rsidRPr="004F29BF" w:rsidRDefault="00480CD9" w:rsidP="004F29BF">
            <w:r w:rsidRPr="004F29BF">
              <w:rPr>
                <w:kern w:val="0"/>
              </w:rPr>
              <w:t>$700</w:t>
            </w:r>
          </w:p>
        </w:tc>
        <w:tc>
          <w:tcPr>
            <w:tcW w:w="810" w:type="dxa"/>
          </w:tcPr>
          <w:p w14:paraId="400DBB97" w14:textId="77777777" w:rsidR="00480CD9" w:rsidRPr="004F29BF" w:rsidRDefault="00480CD9" w:rsidP="004F29BF">
            <w:r w:rsidRPr="004F29BF">
              <w:rPr>
                <w:kern w:val="0"/>
              </w:rPr>
              <w:t>$1,100</w:t>
            </w:r>
          </w:p>
        </w:tc>
        <w:tc>
          <w:tcPr>
            <w:tcW w:w="810" w:type="dxa"/>
          </w:tcPr>
          <w:p w14:paraId="69E26964" w14:textId="77777777" w:rsidR="00480CD9" w:rsidRPr="004F29BF" w:rsidRDefault="00480CD9" w:rsidP="004F29BF">
            <w:r w:rsidRPr="004F29BF">
              <w:rPr>
                <w:kern w:val="0"/>
              </w:rPr>
              <w:t>$2,300</w:t>
            </w:r>
          </w:p>
        </w:tc>
        <w:tc>
          <w:tcPr>
            <w:tcW w:w="810" w:type="dxa"/>
          </w:tcPr>
          <w:p w14:paraId="2DF223DB" w14:textId="77777777" w:rsidR="00480CD9" w:rsidRPr="004F29BF" w:rsidRDefault="00480CD9" w:rsidP="004F29BF">
            <w:r w:rsidRPr="004F29BF">
              <w:rPr>
                <w:kern w:val="0"/>
              </w:rPr>
              <w:t>$3,500</w:t>
            </w:r>
          </w:p>
        </w:tc>
        <w:tc>
          <w:tcPr>
            <w:tcW w:w="900" w:type="dxa"/>
          </w:tcPr>
          <w:p w14:paraId="3D564C12" w14:textId="77777777" w:rsidR="00480CD9" w:rsidRPr="004F29BF" w:rsidRDefault="00480CD9" w:rsidP="004F29BF">
            <w:r w:rsidRPr="004F29BF">
              <w:rPr>
                <w:kern w:val="0"/>
              </w:rPr>
              <w:t>$4,750</w:t>
            </w:r>
          </w:p>
        </w:tc>
        <w:tc>
          <w:tcPr>
            <w:tcW w:w="900" w:type="dxa"/>
          </w:tcPr>
          <w:p w14:paraId="32B11B44" w14:textId="77777777" w:rsidR="00480CD9" w:rsidRPr="004F29BF" w:rsidRDefault="00480CD9" w:rsidP="004F29BF">
            <w:r w:rsidRPr="004F29BF">
              <w:rPr>
                <w:kern w:val="0"/>
              </w:rPr>
              <w:t>$2,750</w:t>
            </w:r>
          </w:p>
        </w:tc>
        <w:tc>
          <w:tcPr>
            <w:tcW w:w="900" w:type="dxa"/>
          </w:tcPr>
          <w:p w14:paraId="4F6FD98B" w14:textId="77777777" w:rsidR="00480CD9" w:rsidRPr="004F29BF" w:rsidRDefault="00480CD9" w:rsidP="004F29BF">
            <w:r w:rsidRPr="004F29BF">
              <w:rPr>
                <w:kern w:val="0"/>
              </w:rPr>
              <w:t>$750</w:t>
            </w:r>
          </w:p>
        </w:tc>
        <w:tc>
          <w:tcPr>
            <w:tcW w:w="900" w:type="dxa"/>
          </w:tcPr>
          <w:p w14:paraId="10F97B2C" w14:textId="77777777" w:rsidR="00480CD9" w:rsidRPr="004F29BF" w:rsidRDefault="00480CD9" w:rsidP="004F29BF">
            <w:pPr>
              <w:pStyle w:val="Base"/>
              <w:jc w:val="center"/>
            </w:pPr>
            <w:r w:rsidRPr="004F29BF">
              <w:t>n/a</w:t>
            </w:r>
          </w:p>
        </w:tc>
      </w:tr>
      <w:tr w:rsidR="00480CD9" w:rsidRPr="004F29BF" w14:paraId="1D317661" w14:textId="77777777" w:rsidTr="004630F5">
        <w:trPr>
          <w:cantSplit/>
          <w:jc w:val="center"/>
        </w:trPr>
        <w:tc>
          <w:tcPr>
            <w:tcW w:w="236" w:type="dxa"/>
            <w:tcBorders>
              <w:right w:val="nil"/>
            </w:tcBorders>
          </w:tcPr>
          <w:p w14:paraId="16E21351" w14:textId="77777777" w:rsidR="00480CD9" w:rsidRPr="004F29BF" w:rsidRDefault="00480CD9" w:rsidP="004F29BF">
            <w:pPr>
              <w:pStyle w:val="Base"/>
              <w:jc w:val="center"/>
            </w:pPr>
          </w:p>
        </w:tc>
        <w:tc>
          <w:tcPr>
            <w:tcW w:w="1621" w:type="dxa"/>
            <w:tcBorders>
              <w:left w:val="nil"/>
            </w:tcBorders>
          </w:tcPr>
          <w:p w14:paraId="7A0BD62D" w14:textId="77777777" w:rsidR="00480CD9" w:rsidRPr="004F29BF" w:rsidRDefault="00480CD9" w:rsidP="004F29BF">
            <w:pPr>
              <w:pStyle w:val="Base"/>
              <w:jc w:val="center"/>
            </w:pPr>
            <w:r w:rsidRPr="004F29BF">
              <w:t>ORW- Adjacent Areas</w:t>
            </w:r>
          </w:p>
        </w:tc>
        <w:tc>
          <w:tcPr>
            <w:tcW w:w="630" w:type="dxa"/>
          </w:tcPr>
          <w:p w14:paraId="33246EB0" w14:textId="77777777" w:rsidR="00480CD9" w:rsidRPr="004F29BF" w:rsidRDefault="00480CD9" w:rsidP="004F29BF">
            <w:r w:rsidRPr="004F29BF">
              <w:rPr>
                <w:kern w:val="0"/>
              </w:rPr>
              <w:t>$100</w:t>
            </w:r>
          </w:p>
        </w:tc>
        <w:tc>
          <w:tcPr>
            <w:tcW w:w="720" w:type="dxa"/>
          </w:tcPr>
          <w:p w14:paraId="17B736F9" w14:textId="77777777" w:rsidR="00480CD9" w:rsidRPr="004F29BF" w:rsidRDefault="00480CD9" w:rsidP="004F29BF">
            <w:r w:rsidRPr="004F29BF">
              <w:rPr>
                <w:kern w:val="0"/>
              </w:rPr>
              <w:t>$200</w:t>
            </w:r>
          </w:p>
        </w:tc>
        <w:tc>
          <w:tcPr>
            <w:tcW w:w="720" w:type="dxa"/>
          </w:tcPr>
          <w:p w14:paraId="6AC4AA8C" w14:textId="77777777" w:rsidR="00480CD9" w:rsidRPr="004F29BF" w:rsidRDefault="00480CD9" w:rsidP="004F29BF">
            <w:r w:rsidRPr="004F29BF">
              <w:rPr>
                <w:kern w:val="0"/>
              </w:rPr>
              <w:t>$300</w:t>
            </w:r>
          </w:p>
        </w:tc>
        <w:tc>
          <w:tcPr>
            <w:tcW w:w="810" w:type="dxa"/>
          </w:tcPr>
          <w:p w14:paraId="15CFB0A0" w14:textId="77777777" w:rsidR="00480CD9" w:rsidRPr="004F29BF" w:rsidRDefault="00480CD9" w:rsidP="004F29BF">
            <w:r w:rsidRPr="004F29BF">
              <w:rPr>
                <w:kern w:val="0"/>
              </w:rPr>
              <w:t>$700</w:t>
            </w:r>
          </w:p>
        </w:tc>
        <w:tc>
          <w:tcPr>
            <w:tcW w:w="810" w:type="dxa"/>
          </w:tcPr>
          <w:p w14:paraId="5BB7B607" w14:textId="77777777" w:rsidR="00480CD9" w:rsidRPr="004F29BF" w:rsidRDefault="00480CD9" w:rsidP="004F29BF">
            <w:r w:rsidRPr="004F29BF">
              <w:rPr>
                <w:kern w:val="0"/>
              </w:rPr>
              <w:t>$1,100</w:t>
            </w:r>
          </w:p>
        </w:tc>
        <w:tc>
          <w:tcPr>
            <w:tcW w:w="810" w:type="dxa"/>
          </w:tcPr>
          <w:p w14:paraId="31CF0475" w14:textId="77777777" w:rsidR="00480CD9" w:rsidRPr="004F29BF" w:rsidRDefault="00480CD9" w:rsidP="004F29BF">
            <w:r w:rsidRPr="004F29BF">
              <w:rPr>
                <w:kern w:val="0"/>
              </w:rPr>
              <w:t>$2,300</w:t>
            </w:r>
          </w:p>
        </w:tc>
        <w:tc>
          <w:tcPr>
            <w:tcW w:w="810" w:type="dxa"/>
          </w:tcPr>
          <w:p w14:paraId="6DEAD524" w14:textId="77777777" w:rsidR="00480CD9" w:rsidRPr="004F29BF" w:rsidRDefault="00480CD9" w:rsidP="004F29BF">
            <w:r w:rsidRPr="004F29BF">
              <w:rPr>
                <w:kern w:val="0"/>
              </w:rPr>
              <w:t>$3,500</w:t>
            </w:r>
          </w:p>
        </w:tc>
        <w:tc>
          <w:tcPr>
            <w:tcW w:w="900" w:type="dxa"/>
          </w:tcPr>
          <w:p w14:paraId="64FFC1B5" w14:textId="77777777" w:rsidR="00480CD9" w:rsidRPr="004F29BF" w:rsidRDefault="00480CD9" w:rsidP="004F29BF">
            <w:r w:rsidRPr="004F29BF">
              <w:rPr>
                <w:kern w:val="0"/>
              </w:rPr>
              <w:t>$4,750</w:t>
            </w:r>
          </w:p>
        </w:tc>
        <w:tc>
          <w:tcPr>
            <w:tcW w:w="900" w:type="dxa"/>
          </w:tcPr>
          <w:p w14:paraId="42B731DE" w14:textId="77777777" w:rsidR="00480CD9" w:rsidRPr="004F29BF" w:rsidRDefault="00480CD9" w:rsidP="004F29BF">
            <w:r w:rsidRPr="004F29BF">
              <w:rPr>
                <w:kern w:val="0"/>
              </w:rPr>
              <w:t>$2,750</w:t>
            </w:r>
          </w:p>
        </w:tc>
        <w:tc>
          <w:tcPr>
            <w:tcW w:w="900" w:type="dxa"/>
          </w:tcPr>
          <w:p w14:paraId="0900E7D2" w14:textId="77777777" w:rsidR="00480CD9" w:rsidRPr="004F29BF" w:rsidRDefault="00480CD9" w:rsidP="004F29BF">
            <w:r w:rsidRPr="004F29BF">
              <w:rPr>
                <w:kern w:val="0"/>
              </w:rPr>
              <w:t>$750</w:t>
            </w:r>
          </w:p>
        </w:tc>
        <w:tc>
          <w:tcPr>
            <w:tcW w:w="900" w:type="dxa"/>
          </w:tcPr>
          <w:p w14:paraId="02CA126C" w14:textId="77777777" w:rsidR="00480CD9" w:rsidRPr="004F29BF" w:rsidRDefault="00480CD9" w:rsidP="004F29BF">
            <w:pPr>
              <w:pStyle w:val="Base"/>
              <w:jc w:val="center"/>
            </w:pPr>
            <w:r w:rsidRPr="004F29BF">
              <w:t>n/a</w:t>
            </w:r>
          </w:p>
        </w:tc>
      </w:tr>
      <w:tr w:rsidR="00480CD9" w:rsidRPr="004F29BF" w14:paraId="7A2AB8AB" w14:textId="77777777" w:rsidTr="004630F5">
        <w:trPr>
          <w:cantSplit/>
          <w:jc w:val="center"/>
        </w:trPr>
        <w:tc>
          <w:tcPr>
            <w:tcW w:w="10767" w:type="dxa"/>
            <w:gridSpan w:val="13"/>
            <w:shd w:val="clear" w:color="auto" w:fill="D9D9D9"/>
          </w:tcPr>
          <w:p w14:paraId="0D97231D" w14:textId="77777777" w:rsidR="00480CD9" w:rsidRPr="004F29BF" w:rsidRDefault="00480CD9" w:rsidP="004F29BF">
            <w:pPr>
              <w:pStyle w:val="Base"/>
              <w:jc w:val="center"/>
            </w:pPr>
          </w:p>
        </w:tc>
      </w:tr>
      <w:tr w:rsidR="00480CD9" w:rsidRPr="004F29BF" w14:paraId="5BABA942" w14:textId="77777777" w:rsidTr="004630F5">
        <w:trPr>
          <w:cantSplit/>
          <w:jc w:val="center"/>
        </w:trPr>
        <w:tc>
          <w:tcPr>
            <w:tcW w:w="1857" w:type="dxa"/>
            <w:gridSpan w:val="2"/>
          </w:tcPr>
          <w:p w14:paraId="53FB6D9C" w14:textId="77777777" w:rsidR="00480CD9" w:rsidRPr="004F29BF" w:rsidRDefault="00480CD9" w:rsidP="004F29BF">
            <w:r w:rsidRPr="004F29BF">
              <w:rPr>
                <w:b/>
                <w:kern w:val="0"/>
              </w:rPr>
              <w:t>Ocean Hazard System (3)(4)</w:t>
            </w:r>
          </w:p>
        </w:tc>
        <w:tc>
          <w:tcPr>
            <w:tcW w:w="630" w:type="dxa"/>
          </w:tcPr>
          <w:p w14:paraId="6FA8CC51" w14:textId="77777777" w:rsidR="00480CD9" w:rsidRPr="004F29BF" w:rsidRDefault="00480CD9" w:rsidP="004F29BF">
            <w:r w:rsidRPr="004F29BF">
              <w:rPr>
                <w:kern w:val="0"/>
              </w:rPr>
              <w:t>$250</w:t>
            </w:r>
          </w:p>
        </w:tc>
        <w:tc>
          <w:tcPr>
            <w:tcW w:w="720" w:type="dxa"/>
          </w:tcPr>
          <w:p w14:paraId="39B326AD" w14:textId="77777777" w:rsidR="00480CD9" w:rsidRPr="004F29BF" w:rsidRDefault="00480CD9" w:rsidP="004F29BF">
            <w:r w:rsidRPr="004F29BF">
              <w:rPr>
                <w:kern w:val="0"/>
              </w:rPr>
              <w:t>$350</w:t>
            </w:r>
          </w:p>
        </w:tc>
        <w:tc>
          <w:tcPr>
            <w:tcW w:w="720" w:type="dxa"/>
          </w:tcPr>
          <w:p w14:paraId="28DFA061" w14:textId="77777777" w:rsidR="00480CD9" w:rsidRPr="004F29BF" w:rsidRDefault="00480CD9" w:rsidP="004F29BF">
            <w:r w:rsidRPr="004F29BF">
              <w:rPr>
                <w:kern w:val="0"/>
              </w:rPr>
              <w:t>$450</w:t>
            </w:r>
          </w:p>
        </w:tc>
        <w:tc>
          <w:tcPr>
            <w:tcW w:w="810" w:type="dxa"/>
          </w:tcPr>
          <w:p w14:paraId="26186170" w14:textId="77777777" w:rsidR="00480CD9" w:rsidRPr="004F29BF" w:rsidRDefault="00480CD9" w:rsidP="004F29BF">
            <w:r w:rsidRPr="004F29BF">
              <w:rPr>
                <w:kern w:val="0"/>
              </w:rPr>
              <w:t>$850</w:t>
            </w:r>
          </w:p>
        </w:tc>
        <w:tc>
          <w:tcPr>
            <w:tcW w:w="810" w:type="dxa"/>
          </w:tcPr>
          <w:p w14:paraId="105EC202" w14:textId="77777777" w:rsidR="00480CD9" w:rsidRPr="004F29BF" w:rsidRDefault="00480CD9" w:rsidP="004F29BF">
            <w:r w:rsidRPr="004F29BF">
              <w:rPr>
                <w:kern w:val="0"/>
              </w:rPr>
              <w:t>$1,250</w:t>
            </w:r>
          </w:p>
        </w:tc>
        <w:tc>
          <w:tcPr>
            <w:tcW w:w="810" w:type="dxa"/>
          </w:tcPr>
          <w:p w14:paraId="1E4582AC" w14:textId="77777777" w:rsidR="00480CD9" w:rsidRPr="004F29BF" w:rsidRDefault="00480CD9" w:rsidP="004F29BF">
            <w:r w:rsidRPr="004F29BF">
              <w:rPr>
                <w:kern w:val="0"/>
              </w:rPr>
              <w:t>$2,450</w:t>
            </w:r>
          </w:p>
        </w:tc>
        <w:tc>
          <w:tcPr>
            <w:tcW w:w="810" w:type="dxa"/>
          </w:tcPr>
          <w:p w14:paraId="6BB2BFF2" w14:textId="77777777" w:rsidR="00480CD9" w:rsidRPr="004F29BF" w:rsidRDefault="00480CD9" w:rsidP="004F29BF">
            <w:r w:rsidRPr="004F29BF">
              <w:rPr>
                <w:kern w:val="0"/>
              </w:rPr>
              <w:t>$3,650</w:t>
            </w:r>
          </w:p>
        </w:tc>
        <w:tc>
          <w:tcPr>
            <w:tcW w:w="900" w:type="dxa"/>
          </w:tcPr>
          <w:p w14:paraId="437AA159" w14:textId="77777777" w:rsidR="00480CD9" w:rsidRPr="004F29BF" w:rsidRDefault="00480CD9" w:rsidP="004F29BF">
            <w:r w:rsidRPr="004F29BF">
              <w:rPr>
                <w:kern w:val="0"/>
              </w:rPr>
              <w:t>$5,250</w:t>
            </w:r>
          </w:p>
        </w:tc>
        <w:tc>
          <w:tcPr>
            <w:tcW w:w="900" w:type="dxa"/>
          </w:tcPr>
          <w:p w14:paraId="528CA5AD" w14:textId="77777777" w:rsidR="00480CD9" w:rsidRPr="004F29BF" w:rsidRDefault="00480CD9" w:rsidP="004F29BF">
            <w:r w:rsidRPr="004F29BF">
              <w:rPr>
                <w:kern w:val="0"/>
              </w:rPr>
              <w:t>$7,250</w:t>
            </w:r>
          </w:p>
        </w:tc>
        <w:tc>
          <w:tcPr>
            <w:tcW w:w="900" w:type="dxa"/>
          </w:tcPr>
          <w:p w14:paraId="78BCCF96" w14:textId="77777777" w:rsidR="00480CD9" w:rsidRPr="004F29BF" w:rsidRDefault="00480CD9" w:rsidP="004F29BF">
            <w:r w:rsidRPr="004F29BF">
              <w:rPr>
                <w:kern w:val="0"/>
              </w:rPr>
              <w:t>$9,250</w:t>
            </w:r>
          </w:p>
        </w:tc>
        <w:tc>
          <w:tcPr>
            <w:tcW w:w="900" w:type="dxa"/>
          </w:tcPr>
          <w:p w14:paraId="7E74A35A" w14:textId="77777777" w:rsidR="00480CD9" w:rsidRPr="004F29BF" w:rsidRDefault="00480CD9" w:rsidP="004F29BF">
            <w:r w:rsidRPr="004F29BF">
              <w:rPr>
                <w:kern w:val="0"/>
              </w:rPr>
              <w:t>$10,000</w:t>
            </w:r>
          </w:p>
        </w:tc>
      </w:tr>
      <w:tr w:rsidR="00480CD9" w:rsidRPr="004F29BF" w14:paraId="1C6A2735" w14:textId="77777777" w:rsidTr="004630F5">
        <w:trPr>
          <w:cantSplit/>
          <w:jc w:val="center"/>
        </w:trPr>
        <w:tc>
          <w:tcPr>
            <w:tcW w:w="1857" w:type="dxa"/>
            <w:gridSpan w:val="2"/>
          </w:tcPr>
          <w:p w14:paraId="638922AA" w14:textId="77777777" w:rsidR="00480CD9" w:rsidRPr="004F29BF" w:rsidRDefault="00480CD9" w:rsidP="004F29BF">
            <w:r w:rsidRPr="004F29BF">
              <w:rPr>
                <w:kern w:val="0"/>
              </w:rPr>
              <w:t>Primary or Frontal Dune</w:t>
            </w:r>
          </w:p>
        </w:tc>
        <w:tc>
          <w:tcPr>
            <w:tcW w:w="630" w:type="dxa"/>
          </w:tcPr>
          <w:p w14:paraId="1F03BDDC" w14:textId="77777777" w:rsidR="00480CD9" w:rsidRPr="004F29BF" w:rsidRDefault="00480CD9" w:rsidP="004F29BF">
            <w:r w:rsidRPr="004F29BF">
              <w:rPr>
                <w:kern w:val="0"/>
              </w:rPr>
              <w:t>$100</w:t>
            </w:r>
          </w:p>
        </w:tc>
        <w:tc>
          <w:tcPr>
            <w:tcW w:w="720" w:type="dxa"/>
          </w:tcPr>
          <w:p w14:paraId="6D975C30" w14:textId="77777777" w:rsidR="00480CD9" w:rsidRPr="004F29BF" w:rsidRDefault="00480CD9" w:rsidP="004F29BF">
            <w:r w:rsidRPr="004F29BF">
              <w:rPr>
                <w:kern w:val="0"/>
              </w:rPr>
              <w:t>$200</w:t>
            </w:r>
          </w:p>
        </w:tc>
        <w:tc>
          <w:tcPr>
            <w:tcW w:w="720" w:type="dxa"/>
          </w:tcPr>
          <w:p w14:paraId="62B89146" w14:textId="77777777" w:rsidR="00480CD9" w:rsidRPr="004F29BF" w:rsidRDefault="00480CD9" w:rsidP="004F29BF">
            <w:r w:rsidRPr="004F29BF">
              <w:rPr>
                <w:kern w:val="0"/>
              </w:rPr>
              <w:t>$300</w:t>
            </w:r>
          </w:p>
        </w:tc>
        <w:tc>
          <w:tcPr>
            <w:tcW w:w="810" w:type="dxa"/>
          </w:tcPr>
          <w:p w14:paraId="5DAA23BD" w14:textId="77777777" w:rsidR="00480CD9" w:rsidRPr="004F29BF" w:rsidRDefault="00480CD9" w:rsidP="004F29BF">
            <w:r w:rsidRPr="004F29BF">
              <w:rPr>
                <w:kern w:val="0"/>
              </w:rPr>
              <w:t>$700</w:t>
            </w:r>
          </w:p>
        </w:tc>
        <w:tc>
          <w:tcPr>
            <w:tcW w:w="810" w:type="dxa"/>
          </w:tcPr>
          <w:p w14:paraId="6329E66B" w14:textId="77777777" w:rsidR="00480CD9" w:rsidRPr="004F29BF" w:rsidRDefault="00480CD9" w:rsidP="004F29BF">
            <w:r w:rsidRPr="004F29BF">
              <w:rPr>
                <w:kern w:val="0"/>
              </w:rPr>
              <w:t>$1,100</w:t>
            </w:r>
          </w:p>
        </w:tc>
        <w:tc>
          <w:tcPr>
            <w:tcW w:w="810" w:type="dxa"/>
          </w:tcPr>
          <w:p w14:paraId="59799220" w14:textId="77777777" w:rsidR="00480CD9" w:rsidRPr="004F29BF" w:rsidRDefault="00480CD9" w:rsidP="004F29BF">
            <w:r w:rsidRPr="004F29BF">
              <w:rPr>
                <w:kern w:val="0"/>
              </w:rPr>
              <w:t>$2,300</w:t>
            </w:r>
          </w:p>
        </w:tc>
        <w:tc>
          <w:tcPr>
            <w:tcW w:w="810" w:type="dxa"/>
          </w:tcPr>
          <w:p w14:paraId="27E7CE1D" w14:textId="77777777" w:rsidR="00480CD9" w:rsidRPr="004F29BF" w:rsidRDefault="00480CD9" w:rsidP="004F29BF">
            <w:r w:rsidRPr="004F29BF">
              <w:rPr>
                <w:kern w:val="0"/>
              </w:rPr>
              <w:t>$3,500</w:t>
            </w:r>
          </w:p>
        </w:tc>
        <w:tc>
          <w:tcPr>
            <w:tcW w:w="900" w:type="dxa"/>
          </w:tcPr>
          <w:p w14:paraId="02DAE503" w14:textId="77777777" w:rsidR="00480CD9" w:rsidRPr="004F29BF" w:rsidRDefault="00480CD9" w:rsidP="004F29BF">
            <w:r w:rsidRPr="004F29BF">
              <w:rPr>
                <w:kern w:val="0"/>
              </w:rPr>
              <w:t>$4,750</w:t>
            </w:r>
          </w:p>
        </w:tc>
        <w:tc>
          <w:tcPr>
            <w:tcW w:w="900" w:type="dxa"/>
          </w:tcPr>
          <w:p w14:paraId="22905997" w14:textId="77777777" w:rsidR="00480CD9" w:rsidRPr="004F29BF" w:rsidRDefault="00480CD9" w:rsidP="004F29BF">
            <w:r w:rsidRPr="004F29BF">
              <w:rPr>
                <w:kern w:val="0"/>
              </w:rPr>
              <w:t>$2,750</w:t>
            </w:r>
          </w:p>
        </w:tc>
        <w:tc>
          <w:tcPr>
            <w:tcW w:w="900" w:type="dxa"/>
          </w:tcPr>
          <w:p w14:paraId="16C9C3DC" w14:textId="77777777" w:rsidR="00480CD9" w:rsidRPr="004F29BF" w:rsidRDefault="00480CD9" w:rsidP="004F29BF">
            <w:r w:rsidRPr="004F29BF">
              <w:rPr>
                <w:kern w:val="0"/>
              </w:rPr>
              <w:t>$750</w:t>
            </w:r>
          </w:p>
        </w:tc>
        <w:tc>
          <w:tcPr>
            <w:tcW w:w="900" w:type="dxa"/>
          </w:tcPr>
          <w:p w14:paraId="556B9CC5" w14:textId="77777777" w:rsidR="00480CD9" w:rsidRPr="004F29BF" w:rsidRDefault="00480CD9" w:rsidP="004F29BF">
            <w:pPr>
              <w:pStyle w:val="Base"/>
              <w:jc w:val="center"/>
            </w:pPr>
            <w:r w:rsidRPr="004F29BF">
              <w:t>n/a</w:t>
            </w:r>
          </w:p>
        </w:tc>
      </w:tr>
      <w:tr w:rsidR="00480CD9" w:rsidRPr="004F29BF" w14:paraId="4A26BEF7" w14:textId="77777777" w:rsidTr="004630F5">
        <w:trPr>
          <w:cantSplit/>
          <w:jc w:val="center"/>
        </w:trPr>
        <w:tc>
          <w:tcPr>
            <w:tcW w:w="10767" w:type="dxa"/>
            <w:gridSpan w:val="13"/>
            <w:shd w:val="clear" w:color="auto" w:fill="D9D9D9"/>
          </w:tcPr>
          <w:p w14:paraId="2F6ED679" w14:textId="77777777" w:rsidR="00480CD9" w:rsidRPr="004F29BF" w:rsidRDefault="00480CD9" w:rsidP="004F29BF">
            <w:pPr>
              <w:pStyle w:val="Base"/>
              <w:jc w:val="center"/>
            </w:pPr>
          </w:p>
        </w:tc>
      </w:tr>
      <w:tr w:rsidR="00480CD9" w:rsidRPr="004F29BF" w14:paraId="03D08B3E" w14:textId="77777777" w:rsidTr="004630F5">
        <w:trPr>
          <w:cantSplit/>
          <w:jc w:val="center"/>
        </w:trPr>
        <w:tc>
          <w:tcPr>
            <w:tcW w:w="1857" w:type="dxa"/>
            <w:gridSpan w:val="2"/>
          </w:tcPr>
          <w:p w14:paraId="4B78EFDB" w14:textId="77777777" w:rsidR="00480CD9" w:rsidRPr="004F29BF" w:rsidRDefault="00480CD9" w:rsidP="004F29BF">
            <w:r w:rsidRPr="004F29BF">
              <w:rPr>
                <w:b/>
                <w:kern w:val="0"/>
              </w:rPr>
              <w:t>Public Water Supplies (5)</w:t>
            </w:r>
          </w:p>
        </w:tc>
        <w:tc>
          <w:tcPr>
            <w:tcW w:w="630" w:type="dxa"/>
          </w:tcPr>
          <w:p w14:paraId="79969480" w14:textId="77777777" w:rsidR="00480CD9" w:rsidRPr="004F29BF" w:rsidRDefault="00480CD9" w:rsidP="004F29BF">
            <w:r w:rsidRPr="004F29BF">
              <w:rPr>
                <w:kern w:val="0"/>
              </w:rPr>
              <w:t>$250</w:t>
            </w:r>
          </w:p>
        </w:tc>
        <w:tc>
          <w:tcPr>
            <w:tcW w:w="720" w:type="dxa"/>
          </w:tcPr>
          <w:p w14:paraId="20CBDA94" w14:textId="77777777" w:rsidR="00480CD9" w:rsidRPr="004F29BF" w:rsidRDefault="00480CD9" w:rsidP="004F29BF">
            <w:r w:rsidRPr="004F29BF">
              <w:rPr>
                <w:kern w:val="0"/>
              </w:rPr>
              <w:t>$350</w:t>
            </w:r>
          </w:p>
        </w:tc>
        <w:tc>
          <w:tcPr>
            <w:tcW w:w="720" w:type="dxa"/>
          </w:tcPr>
          <w:p w14:paraId="478D1EC8" w14:textId="77777777" w:rsidR="00480CD9" w:rsidRPr="004F29BF" w:rsidRDefault="00480CD9" w:rsidP="004F29BF">
            <w:r w:rsidRPr="004F29BF">
              <w:rPr>
                <w:kern w:val="0"/>
              </w:rPr>
              <w:t>$450</w:t>
            </w:r>
          </w:p>
        </w:tc>
        <w:tc>
          <w:tcPr>
            <w:tcW w:w="810" w:type="dxa"/>
          </w:tcPr>
          <w:p w14:paraId="0BE2AF48" w14:textId="77777777" w:rsidR="00480CD9" w:rsidRPr="004F29BF" w:rsidRDefault="00480CD9" w:rsidP="004F29BF">
            <w:r w:rsidRPr="004F29BF">
              <w:rPr>
                <w:kern w:val="0"/>
              </w:rPr>
              <w:t>$850</w:t>
            </w:r>
          </w:p>
        </w:tc>
        <w:tc>
          <w:tcPr>
            <w:tcW w:w="810" w:type="dxa"/>
          </w:tcPr>
          <w:p w14:paraId="126B21B8" w14:textId="77777777" w:rsidR="00480CD9" w:rsidRPr="004F29BF" w:rsidRDefault="00480CD9" w:rsidP="004F29BF">
            <w:r w:rsidRPr="004F29BF">
              <w:rPr>
                <w:kern w:val="0"/>
              </w:rPr>
              <w:t>$1,250</w:t>
            </w:r>
          </w:p>
        </w:tc>
        <w:tc>
          <w:tcPr>
            <w:tcW w:w="810" w:type="dxa"/>
          </w:tcPr>
          <w:p w14:paraId="32F94B0A" w14:textId="77777777" w:rsidR="00480CD9" w:rsidRPr="004F29BF" w:rsidRDefault="00480CD9" w:rsidP="004F29BF">
            <w:r w:rsidRPr="004F29BF">
              <w:rPr>
                <w:kern w:val="0"/>
              </w:rPr>
              <w:t>$2,450</w:t>
            </w:r>
          </w:p>
        </w:tc>
        <w:tc>
          <w:tcPr>
            <w:tcW w:w="810" w:type="dxa"/>
          </w:tcPr>
          <w:p w14:paraId="20C08524" w14:textId="77777777" w:rsidR="00480CD9" w:rsidRPr="004F29BF" w:rsidRDefault="00480CD9" w:rsidP="004F29BF">
            <w:r w:rsidRPr="004F29BF">
              <w:rPr>
                <w:kern w:val="0"/>
              </w:rPr>
              <w:t>$3,650</w:t>
            </w:r>
          </w:p>
        </w:tc>
        <w:tc>
          <w:tcPr>
            <w:tcW w:w="900" w:type="dxa"/>
          </w:tcPr>
          <w:p w14:paraId="14C08CFF" w14:textId="77777777" w:rsidR="00480CD9" w:rsidRPr="004F29BF" w:rsidRDefault="00480CD9" w:rsidP="004F29BF">
            <w:r w:rsidRPr="004F29BF">
              <w:rPr>
                <w:kern w:val="0"/>
              </w:rPr>
              <w:t>$5,250</w:t>
            </w:r>
          </w:p>
        </w:tc>
        <w:tc>
          <w:tcPr>
            <w:tcW w:w="900" w:type="dxa"/>
          </w:tcPr>
          <w:p w14:paraId="39EDE116" w14:textId="77777777" w:rsidR="00480CD9" w:rsidRPr="004F29BF" w:rsidRDefault="00480CD9" w:rsidP="004F29BF">
            <w:r w:rsidRPr="004F29BF">
              <w:rPr>
                <w:kern w:val="0"/>
              </w:rPr>
              <w:t>$7,250</w:t>
            </w:r>
          </w:p>
        </w:tc>
        <w:tc>
          <w:tcPr>
            <w:tcW w:w="900" w:type="dxa"/>
          </w:tcPr>
          <w:p w14:paraId="75E0E9A6" w14:textId="77777777" w:rsidR="00480CD9" w:rsidRPr="004F29BF" w:rsidRDefault="00480CD9" w:rsidP="004F29BF">
            <w:r w:rsidRPr="004F29BF">
              <w:rPr>
                <w:kern w:val="0"/>
              </w:rPr>
              <w:t>$9,250</w:t>
            </w:r>
          </w:p>
        </w:tc>
        <w:tc>
          <w:tcPr>
            <w:tcW w:w="900" w:type="dxa"/>
          </w:tcPr>
          <w:p w14:paraId="50706B48" w14:textId="77777777" w:rsidR="00480CD9" w:rsidRPr="004F29BF" w:rsidRDefault="00480CD9" w:rsidP="004F29BF">
            <w:r w:rsidRPr="004F29BF">
              <w:rPr>
                <w:kern w:val="0"/>
              </w:rPr>
              <w:t>$10,000</w:t>
            </w:r>
          </w:p>
        </w:tc>
      </w:tr>
      <w:tr w:rsidR="00480CD9" w:rsidRPr="004F29BF" w14:paraId="5EC42A0F" w14:textId="77777777" w:rsidTr="004630F5">
        <w:trPr>
          <w:cantSplit/>
          <w:jc w:val="center"/>
        </w:trPr>
        <w:tc>
          <w:tcPr>
            <w:tcW w:w="10767" w:type="dxa"/>
            <w:gridSpan w:val="13"/>
            <w:shd w:val="clear" w:color="auto" w:fill="D9D9D9"/>
          </w:tcPr>
          <w:p w14:paraId="727A7414" w14:textId="77777777" w:rsidR="00480CD9" w:rsidRPr="004F29BF" w:rsidRDefault="00480CD9" w:rsidP="004F29BF">
            <w:pPr>
              <w:pStyle w:val="Base"/>
              <w:jc w:val="center"/>
            </w:pPr>
          </w:p>
        </w:tc>
      </w:tr>
      <w:tr w:rsidR="00480CD9" w:rsidRPr="004F29BF" w14:paraId="4F63D8EA" w14:textId="77777777" w:rsidTr="004630F5">
        <w:trPr>
          <w:cantSplit/>
          <w:jc w:val="center"/>
        </w:trPr>
        <w:tc>
          <w:tcPr>
            <w:tcW w:w="1857" w:type="dxa"/>
            <w:gridSpan w:val="2"/>
          </w:tcPr>
          <w:p w14:paraId="268E78F6" w14:textId="77777777" w:rsidR="00480CD9" w:rsidRPr="004F29BF" w:rsidRDefault="00480CD9" w:rsidP="004F29BF">
            <w:r w:rsidRPr="004F29BF">
              <w:rPr>
                <w:b/>
                <w:kern w:val="0"/>
              </w:rPr>
              <w:t>Natural and Cultural Resource Areas (6)</w:t>
            </w:r>
          </w:p>
        </w:tc>
        <w:tc>
          <w:tcPr>
            <w:tcW w:w="630" w:type="dxa"/>
          </w:tcPr>
          <w:p w14:paraId="42C34457" w14:textId="77777777" w:rsidR="00480CD9" w:rsidRPr="004F29BF" w:rsidRDefault="00480CD9" w:rsidP="004F29BF">
            <w:r w:rsidRPr="004F29BF">
              <w:rPr>
                <w:kern w:val="0"/>
              </w:rPr>
              <w:t>$250</w:t>
            </w:r>
          </w:p>
        </w:tc>
        <w:tc>
          <w:tcPr>
            <w:tcW w:w="720" w:type="dxa"/>
          </w:tcPr>
          <w:p w14:paraId="5821A8AD" w14:textId="77777777" w:rsidR="00480CD9" w:rsidRPr="004F29BF" w:rsidRDefault="00480CD9" w:rsidP="004F29BF">
            <w:r w:rsidRPr="004F29BF">
              <w:rPr>
                <w:kern w:val="0"/>
              </w:rPr>
              <w:t>$350</w:t>
            </w:r>
          </w:p>
        </w:tc>
        <w:tc>
          <w:tcPr>
            <w:tcW w:w="720" w:type="dxa"/>
          </w:tcPr>
          <w:p w14:paraId="1E50E458" w14:textId="77777777" w:rsidR="00480CD9" w:rsidRPr="004F29BF" w:rsidRDefault="00480CD9" w:rsidP="004F29BF">
            <w:r w:rsidRPr="004F29BF">
              <w:rPr>
                <w:kern w:val="0"/>
              </w:rPr>
              <w:t>$450</w:t>
            </w:r>
          </w:p>
        </w:tc>
        <w:tc>
          <w:tcPr>
            <w:tcW w:w="810" w:type="dxa"/>
          </w:tcPr>
          <w:p w14:paraId="2054C23D" w14:textId="77777777" w:rsidR="00480CD9" w:rsidRPr="004F29BF" w:rsidRDefault="00480CD9" w:rsidP="004F29BF">
            <w:r w:rsidRPr="004F29BF">
              <w:rPr>
                <w:kern w:val="0"/>
              </w:rPr>
              <w:t>$850</w:t>
            </w:r>
          </w:p>
        </w:tc>
        <w:tc>
          <w:tcPr>
            <w:tcW w:w="810" w:type="dxa"/>
          </w:tcPr>
          <w:p w14:paraId="6EAC4F76" w14:textId="77777777" w:rsidR="00480CD9" w:rsidRPr="004F29BF" w:rsidRDefault="00480CD9" w:rsidP="004F29BF">
            <w:r w:rsidRPr="004F29BF">
              <w:rPr>
                <w:kern w:val="0"/>
              </w:rPr>
              <w:t>$1,250</w:t>
            </w:r>
          </w:p>
        </w:tc>
        <w:tc>
          <w:tcPr>
            <w:tcW w:w="810" w:type="dxa"/>
          </w:tcPr>
          <w:p w14:paraId="63714FA3" w14:textId="77777777" w:rsidR="00480CD9" w:rsidRPr="004F29BF" w:rsidRDefault="00480CD9" w:rsidP="004F29BF">
            <w:r w:rsidRPr="004F29BF">
              <w:rPr>
                <w:kern w:val="0"/>
              </w:rPr>
              <w:t>$2,450</w:t>
            </w:r>
          </w:p>
        </w:tc>
        <w:tc>
          <w:tcPr>
            <w:tcW w:w="810" w:type="dxa"/>
          </w:tcPr>
          <w:p w14:paraId="0D08FE1A" w14:textId="77777777" w:rsidR="00480CD9" w:rsidRPr="004F29BF" w:rsidRDefault="00480CD9" w:rsidP="004F29BF">
            <w:r w:rsidRPr="004F29BF">
              <w:rPr>
                <w:kern w:val="0"/>
              </w:rPr>
              <w:t>$3,650</w:t>
            </w:r>
          </w:p>
        </w:tc>
        <w:tc>
          <w:tcPr>
            <w:tcW w:w="900" w:type="dxa"/>
          </w:tcPr>
          <w:p w14:paraId="2D08F5C7" w14:textId="77777777" w:rsidR="00480CD9" w:rsidRPr="004F29BF" w:rsidRDefault="00480CD9" w:rsidP="004F29BF">
            <w:r w:rsidRPr="004F29BF">
              <w:rPr>
                <w:kern w:val="0"/>
              </w:rPr>
              <w:t>$5,250</w:t>
            </w:r>
          </w:p>
        </w:tc>
        <w:tc>
          <w:tcPr>
            <w:tcW w:w="900" w:type="dxa"/>
          </w:tcPr>
          <w:p w14:paraId="4BC98DF6" w14:textId="77777777" w:rsidR="00480CD9" w:rsidRPr="004F29BF" w:rsidRDefault="00480CD9" w:rsidP="004F29BF">
            <w:r w:rsidRPr="004F29BF">
              <w:rPr>
                <w:kern w:val="0"/>
              </w:rPr>
              <w:t>$7,250</w:t>
            </w:r>
          </w:p>
        </w:tc>
        <w:tc>
          <w:tcPr>
            <w:tcW w:w="900" w:type="dxa"/>
          </w:tcPr>
          <w:p w14:paraId="0E57F8D4" w14:textId="77777777" w:rsidR="00480CD9" w:rsidRPr="004F29BF" w:rsidRDefault="00480CD9" w:rsidP="004F29BF">
            <w:r w:rsidRPr="004F29BF">
              <w:rPr>
                <w:kern w:val="0"/>
              </w:rPr>
              <w:t>$9,250</w:t>
            </w:r>
          </w:p>
        </w:tc>
        <w:tc>
          <w:tcPr>
            <w:tcW w:w="900" w:type="dxa"/>
          </w:tcPr>
          <w:p w14:paraId="5FF1840D" w14:textId="77777777" w:rsidR="00480CD9" w:rsidRPr="004F29BF" w:rsidRDefault="00480CD9" w:rsidP="004F29BF">
            <w:r w:rsidRPr="004F29BF">
              <w:rPr>
                <w:kern w:val="0"/>
              </w:rPr>
              <w:t>$10,000</w:t>
            </w:r>
          </w:p>
        </w:tc>
      </w:tr>
    </w:tbl>
    <w:p w14:paraId="44855BF4" w14:textId="77777777" w:rsidR="00480CD9" w:rsidRDefault="00480CD9" w:rsidP="004F29BF">
      <w:pPr>
        <w:pStyle w:val="SubParagraph"/>
        <w:tabs>
          <w:tab w:val="clear" w:pos="1800"/>
        </w:tabs>
        <w:sectPr w:rsidR="00480CD9" w:rsidSect="00480061">
          <w:type w:val="continuous"/>
          <w:pgSz w:w="12240" w:h="15840"/>
          <w:pgMar w:top="360" w:right="720" w:bottom="360" w:left="720" w:header="360" w:footer="360" w:gutter="0"/>
          <w:cols w:space="360"/>
          <w:docGrid w:linePitch="360"/>
        </w:sectPr>
      </w:pPr>
    </w:p>
    <w:p w14:paraId="4B257C67" w14:textId="77777777" w:rsidR="00480CD9" w:rsidRPr="00466839" w:rsidRDefault="00480CD9" w:rsidP="004F29BF">
      <w:pPr>
        <w:pStyle w:val="SubParagraph"/>
        <w:tabs>
          <w:tab w:val="clear" w:pos="1800"/>
        </w:tabs>
      </w:pPr>
      <w:r w:rsidRPr="004F29BF">
        <w:t>(</w:t>
      </w:r>
      <w:r w:rsidRPr="00466839">
        <w:t>1)</w:t>
      </w:r>
      <w:r w:rsidRPr="00466839">
        <w:tab/>
        <w:t>Includes the Atlantic Ocean from the normal high water mark to three miles offshore.</w:t>
      </w:r>
    </w:p>
    <w:p w14:paraId="7822504F" w14:textId="77777777" w:rsidR="00480CD9" w:rsidRPr="00466839" w:rsidRDefault="00480CD9" w:rsidP="004F29BF">
      <w:pPr>
        <w:pStyle w:val="SubParagraph"/>
        <w:tabs>
          <w:tab w:val="clear" w:pos="1800"/>
        </w:tabs>
      </w:pPr>
      <w:r w:rsidRPr="00466839">
        <w:t>(2)</w:t>
      </w:r>
      <w:r w:rsidRPr="00466839">
        <w:tab/>
        <w:t>Wetlands that are jurisdictional by the Federal Clean Water Act.</w:t>
      </w:r>
    </w:p>
    <w:p w14:paraId="576FDF2F" w14:textId="77777777" w:rsidR="00480CD9" w:rsidRPr="00466839" w:rsidRDefault="00480CD9" w:rsidP="004F29BF">
      <w:pPr>
        <w:pStyle w:val="SubParagraph"/>
        <w:tabs>
          <w:tab w:val="clear" w:pos="1800"/>
        </w:tabs>
      </w:pPr>
      <w:r w:rsidRPr="00466839">
        <w:t>(3)</w:t>
      </w:r>
      <w:r w:rsidRPr="00466839">
        <w:tab/>
        <w:t>If the AEC physically overlaps another AEC, use the greater penalty schedule.</w:t>
      </w:r>
    </w:p>
    <w:p w14:paraId="79D1EAE8" w14:textId="77777777" w:rsidR="00480CD9" w:rsidRPr="00466839" w:rsidRDefault="00480CD9" w:rsidP="004F29BF">
      <w:pPr>
        <w:pStyle w:val="SubParagraph"/>
        <w:tabs>
          <w:tab w:val="clear" w:pos="1800"/>
        </w:tabs>
      </w:pPr>
      <w:r w:rsidRPr="00466839">
        <w:t>(4)</w:t>
      </w:r>
      <w:r w:rsidRPr="00466839">
        <w:tab/>
        <w:t>Includes the Ocean Erodible, Inlet Hazard Area, and Unvegetated Beach Area.</w:t>
      </w:r>
    </w:p>
    <w:p w14:paraId="052DC883" w14:textId="77777777" w:rsidR="00480CD9" w:rsidRPr="00466839" w:rsidRDefault="00480CD9" w:rsidP="004F29BF">
      <w:pPr>
        <w:pStyle w:val="SubParagraph"/>
        <w:tabs>
          <w:tab w:val="clear" w:pos="1800"/>
        </w:tabs>
      </w:pPr>
      <w:r w:rsidRPr="00466839">
        <w:t>(5)</w:t>
      </w:r>
      <w:r w:rsidRPr="00466839">
        <w:tab/>
        <w:t>Includes Small Surface Water Supply, Watershed and Public Water Supply Well Fields.</w:t>
      </w:r>
    </w:p>
    <w:p w14:paraId="4871F160" w14:textId="77777777" w:rsidR="00480CD9" w:rsidRPr="004F29BF" w:rsidRDefault="00480CD9" w:rsidP="004F29BF">
      <w:pPr>
        <w:pStyle w:val="SubParagraph"/>
        <w:tabs>
          <w:tab w:val="clear" w:pos="1800"/>
        </w:tabs>
      </w:pPr>
      <w:r w:rsidRPr="00466839">
        <w:t>(6)</w:t>
      </w:r>
      <w:r w:rsidRPr="004F29BF">
        <w:tab/>
        <w:t>Includes Coastal Complex Natural Areas, Coastal Areas Sustaining Remnant Species, Unique Geological Formations, Significant Coastal Archaeological Resources, and Significant Coastal Historical Architectural Resources.</w:t>
      </w:r>
    </w:p>
    <w:p w14:paraId="5645DB05" w14:textId="77777777" w:rsidR="00480CD9" w:rsidRPr="004F29BF" w:rsidRDefault="00480CD9" w:rsidP="004F29BF">
      <w:pPr>
        <w:pStyle w:val="Part"/>
        <w:tabs>
          <w:tab w:val="clear" w:pos="2520"/>
        </w:tabs>
      </w:pPr>
      <w:r w:rsidRPr="004F29BF">
        <w:t>(C)</w:t>
      </w:r>
      <w:r w:rsidRPr="004F29BF">
        <w:tab/>
        <w:t>Assessments for violations by public agencies, i.e. towns, counties, and State agencies shall be determined in accordance with Parts (1)(A) and (B) of this Paragraph.</w:t>
      </w:r>
    </w:p>
    <w:p w14:paraId="50F04547" w14:textId="77777777" w:rsidR="00480CD9" w:rsidRPr="004F29BF" w:rsidRDefault="00480CD9" w:rsidP="004F29BF">
      <w:pPr>
        <w:pStyle w:val="Part"/>
        <w:tabs>
          <w:tab w:val="clear" w:pos="2520"/>
        </w:tabs>
      </w:pPr>
      <w:r w:rsidRPr="004F29BF">
        <w:t>(D)</w:t>
      </w:r>
      <w:r w:rsidRPr="004F29BF">
        <w:tab/>
        <w:t>Willful and intentional violations. The penalty assessed in accordance with Parts (1)(A) and (B) of this Paragraph. shall be doubled for willful and intentional violations except that the doubled penalties assessed under this Subparagraph shall not exceed ten thousand dollars ($10,000) or be less than two thousand dollars ($2,000) for each separate violation. For the purposes of G.S. 113A-126(d)(2), the following actions shall be considered willful and intentional:</w:t>
      </w:r>
    </w:p>
    <w:p w14:paraId="2C9E954D" w14:textId="77777777" w:rsidR="00480CD9" w:rsidRPr="004F29BF" w:rsidRDefault="00480CD9" w:rsidP="004F29BF">
      <w:pPr>
        <w:pStyle w:val="SubPart"/>
      </w:pPr>
      <w:r w:rsidRPr="004F29BF">
        <w:t>(i)</w:t>
      </w:r>
      <w:r w:rsidRPr="004F29BF">
        <w:tab/>
        <w:t xml:space="preserve">the person received written instructions from one of the Commission's delegates that a permit would be required for the development and </w:t>
      </w:r>
      <w:r w:rsidRPr="004F29BF">
        <w:t>subsequently undertook development without a permit;</w:t>
      </w:r>
    </w:p>
    <w:p w14:paraId="5AD28303" w14:textId="77777777" w:rsidR="00480CD9" w:rsidRPr="004F29BF" w:rsidRDefault="00480CD9" w:rsidP="004F29BF">
      <w:pPr>
        <w:pStyle w:val="SubPart"/>
      </w:pPr>
      <w:r w:rsidRPr="004F29BF">
        <w:t>(ii)</w:t>
      </w:r>
      <w:r w:rsidRPr="004F29BF">
        <w:tab/>
        <w:t>the person received written instructions from one of the Commission's delegates that the proposed development was not permissible under the Commission's rules, or received denial of a permit application for the proposed activity, and subsequently undertook the development without a permit;</w:t>
      </w:r>
    </w:p>
    <w:p w14:paraId="58F8F456" w14:textId="77777777" w:rsidR="00480CD9" w:rsidRPr="004F29BF" w:rsidRDefault="00480CD9" w:rsidP="004F29BF">
      <w:pPr>
        <w:pStyle w:val="SubPart"/>
      </w:pPr>
      <w:r w:rsidRPr="004F29BF">
        <w:t>(iii)</w:t>
      </w:r>
      <w:r w:rsidRPr="004F29BF">
        <w:tab/>
        <w:t>the person committed previous violations of the Commission's rules; or</w:t>
      </w:r>
    </w:p>
    <w:p w14:paraId="61C276CF" w14:textId="77777777" w:rsidR="00480CD9" w:rsidRPr="004F29BF" w:rsidRDefault="00480CD9" w:rsidP="004F29BF">
      <w:pPr>
        <w:pStyle w:val="SubPart"/>
      </w:pPr>
      <w:r w:rsidRPr="004F29BF">
        <w:t>(iv)</w:t>
      </w:r>
      <w:r w:rsidRPr="004F29BF">
        <w:tab/>
        <w:t>the person refused or failed to restore a damaged area as ordered by one of the Commission's delegates.</w:t>
      </w:r>
    </w:p>
    <w:p w14:paraId="7C54CECB" w14:textId="77777777" w:rsidR="00480CD9" w:rsidRPr="004F29BF" w:rsidRDefault="00480CD9" w:rsidP="004F29BF">
      <w:pPr>
        <w:pStyle w:val="Part"/>
        <w:tabs>
          <w:tab w:val="clear" w:pos="2520"/>
        </w:tabs>
      </w:pPr>
      <w:r w:rsidRPr="004F29BF">
        <w:t>(E)</w:t>
      </w:r>
      <w:r w:rsidRPr="004F29BF">
        <w:tab/>
        <w:t>Assessments against contractors. Any contractor, subcontractor, or person functioning as a contractor shall be subject to a notice of violation and assessment of a civil penalty in accordance with Paragraph (f) of this Rule. Such penalty shall be in addition to that assessed against the landowner. When a penalty is being doubled pursuant to Part (D) of this Subparagraph and the element of willfulness is present only on the part of the contractor, the landowner shall be assessed the standard penalty and the contractor shall be assessed the doubled penalty.</w:t>
      </w:r>
    </w:p>
    <w:p w14:paraId="5C8E3BA7" w14:textId="77777777" w:rsidR="00480CD9" w:rsidRPr="004F29BF" w:rsidRDefault="00480CD9" w:rsidP="004F29BF">
      <w:pPr>
        <w:pStyle w:val="Part"/>
        <w:tabs>
          <w:tab w:val="clear" w:pos="2520"/>
        </w:tabs>
      </w:pPr>
      <w:r w:rsidRPr="004F29BF">
        <w:t>(F)</w:t>
      </w:r>
      <w:r w:rsidRPr="004F29BF">
        <w:tab/>
        <w:t>Assessments for Continuing violations.</w:t>
      </w:r>
    </w:p>
    <w:p w14:paraId="579363E3" w14:textId="77777777" w:rsidR="00480CD9" w:rsidRPr="004F29BF" w:rsidRDefault="00480CD9" w:rsidP="004F29BF">
      <w:pPr>
        <w:pStyle w:val="SubPart"/>
      </w:pPr>
      <w:r w:rsidRPr="004F29BF">
        <w:lastRenderedPageBreak/>
        <w:t>(i)</w:t>
      </w:r>
      <w:r w:rsidRPr="004F29BF">
        <w:tab/>
        <w:t>Pursuant to G.S. 113A-126(d)(2), each day that the violation continues after the date specified in the notice of violation for the unauthorized activity to cease or restoration to be completed shall be considered a separate violation and shall be assessed an additional penalty.</w:t>
      </w:r>
    </w:p>
    <w:p w14:paraId="4C6BDCB9" w14:textId="77777777" w:rsidR="00480CD9" w:rsidRPr="004F29BF" w:rsidRDefault="00480CD9" w:rsidP="004F29BF">
      <w:pPr>
        <w:pStyle w:val="SubPart"/>
      </w:pPr>
      <w:r w:rsidRPr="004F29BF">
        <w:t>(ii)</w:t>
      </w:r>
      <w:r w:rsidRPr="004F29BF">
        <w:tab/>
        <w:t>Refusal or failure to restore a damaged area as directed in the restoration order shall be considered a continuing violation and shall be assessed an additional penalty. When resources continue to be affected by the violation, the amount of the penalty shall be determined according to Part (B) of this Subparagraph. The continuing penalty period shall be calculated from the date specified in the restoration order which accompanies the notice of violation for the unauthorized activity to cease or restoration to be completed and run until:</w:t>
      </w:r>
    </w:p>
    <w:p w14:paraId="60FF7634" w14:textId="77777777" w:rsidR="00480CD9" w:rsidRPr="004F29BF" w:rsidRDefault="00480CD9" w:rsidP="00472FDF">
      <w:pPr>
        <w:pStyle w:val="Subsubpart"/>
      </w:pPr>
      <w:r w:rsidRPr="004F29BF">
        <w:t>(I)</w:t>
      </w:r>
      <w:r w:rsidRPr="004F29BF">
        <w:tab/>
        <w:t>the Division determines that the terms of the restoration order are satisfied;</w:t>
      </w:r>
    </w:p>
    <w:p w14:paraId="4366904B" w14:textId="77777777" w:rsidR="00480CD9" w:rsidRPr="004F29BF" w:rsidRDefault="00480CD9" w:rsidP="00472FDF">
      <w:pPr>
        <w:pStyle w:val="Subsubpart"/>
      </w:pPr>
      <w:r w:rsidRPr="004F29BF">
        <w:t>(II)</w:t>
      </w:r>
      <w:r w:rsidRPr="004F29BF">
        <w:tab/>
        <w:t>the respondent enters into negotiations with the Division; or</w:t>
      </w:r>
    </w:p>
    <w:p w14:paraId="50BA5A32" w14:textId="77777777" w:rsidR="00480CD9" w:rsidRPr="004F29BF" w:rsidRDefault="00480CD9" w:rsidP="00472FDF">
      <w:pPr>
        <w:pStyle w:val="Subsubpart"/>
      </w:pPr>
      <w:r w:rsidRPr="004F29BF">
        <w:t>(III)</w:t>
      </w:r>
      <w:r w:rsidRPr="004F29BF">
        <w:tab/>
        <w:t xml:space="preserve">the respondent contests the </w:t>
      </w:r>
      <w:r w:rsidRPr="004F29BF">
        <w:t>Division's order in a judicial proceeding.</w:t>
      </w:r>
    </w:p>
    <w:p w14:paraId="18231EE9" w14:textId="77777777" w:rsidR="00480CD9" w:rsidRPr="004F29BF" w:rsidRDefault="00480CD9" w:rsidP="00472FDF">
      <w:pPr>
        <w:pStyle w:val="SubPart"/>
        <w:ind w:left="2160" w:firstLine="0"/>
      </w:pPr>
      <w:r w:rsidRPr="004F29BF">
        <w:t>The continuing penalty period shall resume if the respondent terminates negotiations without reaching an agreement with the Division, fails to comply with court ordered restoration, or fails to meet a deadline for restoration that was negotiated with the Division.</w:t>
      </w:r>
    </w:p>
    <w:p w14:paraId="166595F5" w14:textId="77777777" w:rsidR="00480CD9" w:rsidRPr="004F29BF" w:rsidRDefault="00480CD9" w:rsidP="004F29BF">
      <w:pPr>
        <w:pStyle w:val="SubParagraph"/>
        <w:tabs>
          <w:tab w:val="clear" w:pos="1800"/>
        </w:tabs>
      </w:pPr>
      <w:r w:rsidRPr="004F29BF">
        <w:t>(2)</w:t>
      </w:r>
      <w:r w:rsidRPr="004F29BF">
        <w:tab/>
        <w:t>Pursuant to G.S. 113A-126(d)(1), penalties for minor development violations, including violations of permit conditions, shall be assessed as follows:</w:t>
      </w:r>
    </w:p>
    <w:p w14:paraId="52368C27" w14:textId="77777777" w:rsidR="00480CD9" w:rsidRPr="004F29BF" w:rsidRDefault="00480CD9" w:rsidP="004F29BF">
      <w:pPr>
        <w:pStyle w:val="Part"/>
        <w:tabs>
          <w:tab w:val="clear" w:pos="2520"/>
        </w:tabs>
      </w:pPr>
      <w:r w:rsidRPr="004F29BF">
        <w:t>(A)</w:t>
      </w:r>
      <w:r w:rsidRPr="004F29BF">
        <w:tab/>
        <w:t>Minor development that could have been permitted under the Commission's rules at the time the notice of violation is issued shall be assessed a penalty equal to two times the relevant CAMA permit application fee, plus investigative costs.</w:t>
      </w:r>
    </w:p>
    <w:p w14:paraId="11AB9E32" w14:textId="77777777" w:rsidR="00480CD9" w:rsidRPr="004F29BF" w:rsidRDefault="00480CD9" w:rsidP="004F29BF">
      <w:pPr>
        <w:pStyle w:val="Part"/>
        <w:tabs>
          <w:tab w:val="clear" w:pos="2520"/>
        </w:tabs>
      </w:pPr>
      <w:r w:rsidRPr="004F29BF">
        <w:t>(B)</w:t>
      </w:r>
      <w:r w:rsidRPr="004F29BF">
        <w:tab/>
        <w:t>Minor development that could not have been permitted under the Commission's rules at the time the notice of violation is issued shall be assessed an amount equal to the relevant CAMA permit application fee as set forth in Rule .0204 of this Subchapter, plus a penalty pursuant to Schedule B of this Rule, plus investigative costs. If a violation affects more than one area of environmental concern (AEC) or coastal resource as listed within Schedule B of this Rule, the penalties for each affected AEC shall be combined. Any structure or part of a structure that is constructed in violation of existing Commission rules shall be removed or modified as necessary to bring the structure into compliance with the Commission's rules.</w:t>
      </w:r>
    </w:p>
    <w:p w14:paraId="7FE09876" w14:textId="77777777" w:rsidR="00480CD9" w:rsidRPr="004F29BF" w:rsidRDefault="00480CD9" w:rsidP="004F29BF">
      <w:pPr>
        <w:pStyle w:val="Base"/>
      </w:pPr>
    </w:p>
    <w:p w14:paraId="6645DED3" w14:textId="77777777" w:rsidR="00480CD9" w:rsidRDefault="00480CD9" w:rsidP="004F29BF">
      <w:pPr>
        <w:pStyle w:val="Base"/>
        <w:jc w:val="center"/>
        <w:sectPr w:rsidR="00480CD9" w:rsidSect="001A41A4">
          <w:type w:val="continuous"/>
          <w:pgSz w:w="12240" w:h="15840"/>
          <w:pgMar w:top="360" w:right="720" w:bottom="360" w:left="720" w:header="360" w:footer="360" w:gutter="0"/>
          <w:cols w:num="2" w:space="360"/>
          <w:docGrid w:linePitch="360"/>
        </w:sectPr>
      </w:pPr>
    </w:p>
    <w:p w14:paraId="21823D84" w14:textId="77777777" w:rsidR="00480CD9" w:rsidRDefault="00480CD9" w:rsidP="004F29BF">
      <w:pPr>
        <w:pStyle w:val="Base"/>
        <w:jc w:val="center"/>
      </w:pPr>
    </w:p>
    <w:p w14:paraId="1C7EA3E8" w14:textId="77777777" w:rsidR="00480CD9" w:rsidRPr="004F29BF" w:rsidRDefault="00480CD9" w:rsidP="004F29BF">
      <w:pPr>
        <w:pStyle w:val="Base"/>
        <w:jc w:val="center"/>
      </w:pPr>
      <w:r w:rsidRPr="004F29BF">
        <w:t>SCHEDULE B</w:t>
      </w:r>
    </w:p>
    <w:p w14:paraId="4162C28A" w14:textId="77777777" w:rsidR="00480CD9" w:rsidRPr="004F29BF" w:rsidRDefault="00480CD9" w:rsidP="004F29BF">
      <w:pPr>
        <w:pStyle w:val="Base"/>
        <w:jc w:val="center"/>
      </w:pPr>
      <w:r w:rsidRPr="004F29BF">
        <w:t>Penalties for Minor Development Permit Violations By Size of Violation</w:t>
      </w:r>
    </w:p>
    <w:p w14:paraId="04CDF803" w14:textId="77777777" w:rsidR="00480CD9" w:rsidRDefault="00480CD9" w:rsidP="004F29BF">
      <w:pPr>
        <w:pStyle w:val="Base"/>
        <w:jc w:val="center"/>
      </w:pPr>
      <w:r w:rsidRPr="004F29BF">
        <w:t>Size of Violation (sq. ft.)</w:t>
      </w:r>
    </w:p>
    <w:p w14:paraId="6CB03054" w14:textId="77777777" w:rsidR="00480CD9" w:rsidRPr="004F29BF" w:rsidRDefault="00480CD9" w:rsidP="004F29BF">
      <w:pPr>
        <w:pStyle w:val="Base"/>
        <w:jc w:val="center"/>
      </w:pPr>
    </w:p>
    <w:tbl>
      <w:tblPr>
        <w:tblW w:w="10530"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6"/>
        <w:gridCol w:w="1852"/>
        <w:gridCol w:w="720"/>
        <w:gridCol w:w="720"/>
        <w:gridCol w:w="720"/>
        <w:gridCol w:w="720"/>
        <w:gridCol w:w="720"/>
        <w:gridCol w:w="720"/>
        <w:gridCol w:w="792"/>
        <w:gridCol w:w="810"/>
        <w:gridCol w:w="810"/>
        <w:gridCol w:w="810"/>
        <w:gridCol w:w="900"/>
      </w:tblGrid>
      <w:tr w:rsidR="00480CD9" w:rsidRPr="004F29BF" w14:paraId="1C2A7933" w14:textId="77777777" w:rsidTr="00E66D57">
        <w:trPr>
          <w:cantSplit/>
        </w:trPr>
        <w:tc>
          <w:tcPr>
            <w:tcW w:w="2088" w:type="dxa"/>
            <w:gridSpan w:val="2"/>
            <w:shd w:val="clear" w:color="auto" w:fill="D9D9D9"/>
          </w:tcPr>
          <w:p w14:paraId="3E3AEAEC" w14:textId="77777777" w:rsidR="00480CD9" w:rsidRPr="004F29BF" w:rsidRDefault="00480CD9" w:rsidP="004F29BF">
            <w:pPr>
              <w:pStyle w:val="Base"/>
              <w:jc w:val="center"/>
              <w:rPr>
                <w:b/>
              </w:rPr>
            </w:pPr>
            <w:r w:rsidRPr="004F29BF">
              <w:rPr>
                <w:b/>
              </w:rPr>
              <w:t>Area of Environmental Concern Affected</w:t>
            </w:r>
          </w:p>
        </w:tc>
        <w:tc>
          <w:tcPr>
            <w:tcW w:w="720" w:type="dxa"/>
            <w:shd w:val="clear" w:color="auto" w:fill="D9D9D9"/>
          </w:tcPr>
          <w:p w14:paraId="7553227E" w14:textId="77777777" w:rsidR="00480CD9" w:rsidRPr="004F29BF" w:rsidRDefault="00480CD9" w:rsidP="004F29BF">
            <w:pPr>
              <w:pStyle w:val="Base"/>
              <w:jc w:val="center"/>
            </w:pPr>
            <w:r w:rsidRPr="004F29BF">
              <w:t>≤ 100</w:t>
            </w:r>
          </w:p>
        </w:tc>
        <w:tc>
          <w:tcPr>
            <w:tcW w:w="720" w:type="dxa"/>
            <w:shd w:val="clear" w:color="auto" w:fill="D9D9D9"/>
          </w:tcPr>
          <w:p w14:paraId="115F35E9" w14:textId="77777777" w:rsidR="00480CD9" w:rsidRPr="004F29BF" w:rsidRDefault="00480CD9" w:rsidP="004F29BF">
            <w:pPr>
              <w:pStyle w:val="Base"/>
              <w:jc w:val="center"/>
            </w:pPr>
            <w:r w:rsidRPr="004F29BF">
              <w:t>101- 500</w:t>
            </w:r>
          </w:p>
        </w:tc>
        <w:tc>
          <w:tcPr>
            <w:tcW w:w="720" w:type="dxa"/>
            <w:shd w:val="clear" w:color="auto" w:fill="D9D9D9"/>
          </w:tcPr>
          <w:p w14:paraId="0CA3E21F" w14:textId="77777777" w:rsidR="00480CD9" w:rsidRPr="004F29BF" w:rsidRDefault="00480CD9" w:rsidP="004F29BF">
            <w:pPr>
              <w:pStyle w:val="Base"/>
              <w:jc w:val="center"/>
            </w:pPr>
            <w:r w:rsidRPr="004F29BF">
              <w:t>501- 1,000</w:t>
            </w:r>
          </w:p>
        </w:tc>
        <w:tc>
          <w:tcPr>
            <w:tcW w:w="720" w:type="dxa"/>
            <w:shd w:val="clear" w:color="auto" w:fill="D9D9D9"/>
          </w:tcPr>
          <w:p w14:paraId="062674C4" w14:textId="77777777" w:rsidR="00480CD9" w:rsidRPr="004F29BF" w:rsidRDefault="00480CD9" w:rsidP="004F29BF">
            <w:pPr>
              <w:pStyle w:val="Base"/>
              <w:jc w:val="center"/>
            </w:pPr>
            <w:r w:rsidRPr="004F29BF">
              <w:t>1001- 3000</w:t>
            </w:r>
          </w:p>
        </w:tc>
        <w:tc>
          <w:tcPr>
            <w:tcW w:w="720" w:type="dxa"/>
            <w:shd w:val="clear" w:color="auto" w:fill="D9D9D9"/>
          </w:tcPr>
          <w:p w14:paraId="0C5A2AD8" w14:textId="77777777" w:rsidR="00480CD9" w:rsidRPr="004F29BF" w:rsidRDefault="00480CD9" w:rsidP="004F29BF">
            <w:pPr>
              <w:pStyle w:val="Base"/>
              <w:jc w:val="center"/>
            </w:pPr>
            <w:r w:rsidRPr="004F29BF">
              <w:t>3001-5000</w:t>
            </w:r>
          </w:p>
        </w:tc>
        <w:tc>
          <w:tcPr>
            <w:tcW w:w="720" w:type="dxa"/>
            <w:shd w:val="clear" w:color="auto" w:fill="D9D9D9"/>
          </w:tcPr>
          <w:p w14:paraId="7A2A5750" w14:textId="77777777" w:rsidR="00480CD9" w:rsidRPr="004F29BF" w:rsidRDefault="00480CD9" w:rsidP="004F29BF">
            <w:pPr>
              <w:pStyle w:val="Base"/>
              <w:jc w:val="center"/>
            </w:pPr>
            <w:r w:rsidRPr="004F29BF">
              <w:t>5001-8000</w:t>
            </w:r>
          </w:p>
        </w:tc>
        <w:tc>
          <w:tcPr>
            <w:tcW w:w="792" w:type="dxa"/>
            <w:shd w:val="clear" w:color="auto" w:fill="D9D9D9"/>
          </w:tcPr>
          <w:p w14:paraId="456496C4" w14:textId="77777777" w:rsidR="00480CD9" w:rsidRPr="004F29BF" w:rsidRDefault="00480CD9" w:rsidP="004F29BF">
            <w:pPr>
              <w:pStyle w:val="Base"/>
              <w:jc w:val="center"/>
            </w:pPr>
            <w:r w:rsidRPr="004F29BF">
              <w:t>8001-11,000</w:t>
            </w:r>
          </w:p>
        </w:tc>
        <w:tc>
          <w:tcPr>
            <w:tcW w:w="810" w:type="dxa"/>
            <w:shd w:val="clear" w:color="auto" w:fill="D9D9D9"/>
          </w:tcPr>
          <w:p w14:paraId="3EF8BD09" w14:textId="77777777" w:rsidR="00480CD9" w:rsidRPr="004F29BF" w:rsidRDefault="00480CD9" w:rsidP="004F29BF">
            <w:pPr>
              <w:pStyle w:val="Base"/>
              <w:jc w:val="center"/>
            </w:pPr>
            <w:r w:rsidRPr="004F29BF">
              <w:t>11,001-15,000</w:t>
            </w:r>
          </w:p>
        </w:tc>
        <w:tc>
          <w:tcPr>
            <w:tcW w:w="810" w:type="dxa"/>
            <w:shd w:val="clear" w:color="auto" w:fill="D9D9D9"/>
          </w:tcPr>
          <w:p w14:paraId="6778E852" w14:textId="77777777" w:rsidR="00480CD9" w:rsidRPr="004F29BF" w:rsidRDefault="00480CD9" w:rsidP="004F29BF">
            <w:pPr>
              <w:pStyle w:val="Base"/>
              <w:jc w:val="center"/>
            </w:pPr>
            <w:r w:rsidRPr="004F29BF">
              <w:t>15,001-20,000</w:t>
            </w:r>
          </w:p>
        </w:tc>
        <w:tc>
          <w:tcPr>
            <w:tcW w:w="810" w:type="dxa"/>
            <w:shd w:val="clear" w:color="auto" w:fill="D9D9D9"/>
          </w:tcPr>
          <w:p w14:paraId="24757AC4" w14:textId="77777777" w:rsidR="00480CD9" w:rsidRPr="004F29BF" w:rsidRDefault="00480CD9" w:rsidP="004F29BF">
            <w:pPr>
              <w:pStyle w:val="Base"/>
              <w:jc w:val="center"/>
            </w:pPr>
            <w:r w:rsidRPr="004F29BF">
              <w:t>20,001-25,000</w:t>
            </w:r>
          </w:p>
        </w:tc>
        <w:tc>
          <w:tcPr>
            <w:tcW w:w="900" w:type="dxa"/>
            <w:shd w:val="clear" w:color="auto" w:fill="D9D9D9"/>
          </w:tcPr>
          <w:p w14:paraId="49F37709" w14:textId="77777777" w:rsidR="00480CD9" w:rsidRPr="004F29BF" w:rsidRDefault="00480CD9" w:rsidP="004F29BF">
            <w:pPr>
              <w:pStyle w:val="Base"/>
              <w:jc w:val="center"/>
            </w:pPr>
            <w:r w:rsidRPr="004F29BF">
              <w:t>&gt;25,000</w:t>
            </w:r>
          </w:p>
        </w:tc>
      </w:tr>
      <w:tr w:rsidR="00480CD9" w:rsidRPr="004F29BF" w14:paraId="19193ACA" w14:textId="77777777" w:rsidTr="00E66D57">
        <w:trPr>
          <w:cantSplit/>
        </w:trPr>
        <w:tc>
          <w:tcPr>
            <w:tcW w:w="2088" w:type="dxa"/>
            <w:gridSpan w:val="2"/>
          </w:tcPr>
          <w:p w14:paraId="247866B5" w14:textId="77777777" w:rsidR="00480CD9" w:rsidRPr="004F29BF" w:rsidRDefault="00480CD9" w:rsidP="004F29BF">
            <w:pPr>
              <w:pStyle w:val="Heading1"/>
            </w:pPr>
            <w:r w:rsidRPr="004F29BF">
              <w:rPr>
                <w:rFonts w:ascii="Times New Roman" w:hAnsi="Times New Roman" w:cs="Times New Roman"/>
                <w:color w:val="auto"/>
                <w:kern w:val="0"/>
                <w:sz w:val="20"/>
                <w:szCs w:val="20"/>
              </w:rPr>
              <w:t>Coastal Shorelines</w:t>
            </w:r>
          </w:p>
        </w:tc>
        <w:tc>
          <w:tcPr>
            <w:tcW w:w="720" w:type="dxa"/>
          </w:tcPr>
          <w:p w14:paraId="3A08E4AD" w14:textId="77777777" w:rsidR="00480CD9" w:rsidRPr="004F29BF" w:rsidRDefault="00480CD9" w:rsidP="004F29BF">
            <w:pPr>
              <w:pStyle w:val="Base"/>
              <w:jc w:val="center"/>
            </w:pPr>
            <w:r w:rsidRPr="004F29BF">
              <w:t>$225</w:t>
            </w:r>
          </w:p>
        </w:tc>
        <w:tc>
          <w:tcPr>
            <w:tcW w:w="720" w:type="dxa"/>
          </w:tcPr>
          <w:p w14:paraId="0239A029" w14:textId="77777777" w:rsidR="00480CD9" w:rsidRPr="004F29BF" w:rsidRDefault="00480CD9" w:rsidP="004F29BF">
            <w:pPr>
              <w:pStyle w:val="Base"/>
              <w:jc w:val="center"/>
            </w:pPr>
            <w:r w:rsidRPr="004F29BF">
              <w:t>$250</w:t>
            </w:r>
          </w:p>
        </w:tc>
        <w:tc>
          <w:tcPr>
            <w:tcW w:w="720" w:type="dxa"/>
          </w:tcPr>
          <w:p w14:paraId="77C1FA2A" w14:textId="77777777" w:rsidR="00480CD9" w:rsidRPr="004F29BF" w:rsidRDefault="00480CD9" w:rsidP="004F29BF">
            <w:pPr>
              <w:pStyle w:val="Base"/>
              <w:jc w:val="center"/>
            </w:pPr>
            <w:r w:rsidRPr="004F29BF">
              <w:t>$275</w:t>
            </w:r>
          </w:p>
        </w:tc>
        <w:tc>
          <w:tcPr>
            <w:tcW w:w="720" w:type="dxa"/>
          </w:tcPr>
          <w:p w14:paraId="67A72314" w14:textId="77777777" w:rsidR="00480CD9" w:rsidRPr="004F29BF" w:rsidRDefault="00480CD9" w:rsidP="004F29BF">
            <w:pPr>
              <w:pStyle w:val="Base"/>
              <w:jc w:val="center"/>
            </w:pPr>
            <w:r w:rsidRPr="004F29BF">
              <w:t>$325</w:t>
            </w:r>
          </w:p>
        </w:tc>
        <w:tc>
          <w:tcPr>
            <w:tcW w:w="720" w:type="dxa"/>
          </w:tcPr>
          <w:p w14:paraId="11F9B6EC" w14:textId="77777777" w:rsidR="00480CD9" w:rsidRPr="004F29BF" w:rsidRDefault="00480CD9" w:rsidP="004F29BF">
            <w:pPr>
              <w:pStyle w:val="Base"/>
              <w:jc w:val="center"/>
            </w:pPr>
            <w:r w:rsidRPr="004F29BF">
              <w:t>$375</w:t>
            </w:r>
          </w:p>
        </w:tc>
        <w:tc>
          <w:tcPr>
            <w:tcW w:w="720" w:type="dxa"/>
          </w:tcPr>
          <w:p w14:paraId="33EB2A7E" w14:textId="77777777" w:rsidR="00480CD9" w:rsidRPr="004F29BF" w:rsidRDefault="00480CD9" w:rsidP="004F29BF">
            <w:pPr>
              <w:pStyle w:val="Base"/>
              <w:jc w:val="center"/>
            </w:pPr>
            <w:r w:rsidRPr="004F29BF">
              <w:t>$450</w:t>
            </w:r>
          </w:p>
        </w:tc>
        <w:tc>
          <w:tcPr>
            <w:tcW w:w="792" w:type="dxa"/>
          </w:tcPr>
          <w:p w14:paraId="5FC9E46F" w14:textId="77777777" w:rsidR="00480CD9" w:rsidRPr="004F29BF" w:rsidRDefault="00480CD9" w:rsidP="004F29BF">
            <w:pPr>
              <w:pStyle w:val="Base"/>
              <w:jc w:val="center"/>
            </w:pPr>
            <w:r w:rsidRPr="004F29BF">
              <w:t>$525</w:t>
            </w:r>
          </w:p>
        </w:tc>
        <w:tc>
          <w:tcPr>
            <w:tcW w:w="810" w:type="dxa"/>
          </w:tcPr>
          <w:p w14:paraId="5F4D6D29" w14:textId="77777777" w:rsidR="00480CD9" w:rsidRPr="004F29BF" w:rsidRDefault="00480CD9" w:rsidP="004F29BF">
            <w:pPr>
              <w:pStyle w:val="Base"/>
              <w:jc w:val="center"/>
            </w:pPr>
            <w:r w:rsidRPr="004F29BF">
              <w:t>$625</w:t>
            </w:r>
          </w:p>
        </w:tc>
        <w:tc>
          <w:tcPr>
            <w:tcW w:w="810" w:type="dxa"/>
          </w:tcPr>
          <w:p w14:paraId="38619AE2" w14:textId="77777777" w:rsidR="00480CD9" w:rsidRPr="004F29BF" w:rsidRDefault="00480CD9" w:rsidP="004F29BF">
            <w:pPr>
              <w:pStyle w:val="Base"/>
              <w:jc w:val="center"/>
            </w:pPr>
            <w:r w:rsidRPr="004F29BF">
              <w:t>$750</w:t>
            </w:r>
          </w:p>
        </w:tc>
        <w:tc>
          <w:tcPr>
            <w:tcW w:w="810" w:type="dxa"/>
          </w:tcPr>
          <w:p w14:paraId="137F938A" w14:textId="77777777" w:rsidR="00480CD9" w:rsidRPr="004F29BF" w:rsidRDefault="00480CD9" w:rsidP="004F29BF">
            <w:pPr>
              <w:pStyle w:val="Base"/>
              <w:jc w:val="center"/>
            </w:pPr>
            <w:r w:rsidRPr="004F29BF">
              <w:t>$875</w:t>
            </w:r>
          </w:p>
        </w:tc>
        <w:tc>
          <w:tcPr>
            <w:tcW w:w="900" w:type="dxa"/>
          </w:tcPr>
          <w:p w14:paraId="204BDAE5" w14:textId="77777777" w:rsidR="00480CD9" w:rsidRPr="004F29BF" w:rsidRDefault="00480CD9" w:rsidP="004F29BF">
            <w:pPr>
              <w:pStyle w:val="Base"/>
              <w:jc w:val="center"/>
            </w:pPr>
            <w:r w:rsidRPr="004F29BF">
              <w:t>$1,000</w:t>
            </w:r>
          </w:p>
        </w:tc>
      </w:tr>
      <w:tr w:rsidR="00480CD9" w:rsidRPr="004F29BF" w14:paraId="2D9B9DED" w14:textId="77777777" w:rsidTr="00E66D57">
        <w:trPr>
          <w:cantSplit/>
        </w:trPr>
        <w:tc>
          <w:tcPr>
            <w:tcW w:w="236" w:type="dxa"/>
            <w:tcBorders>
              <w:right w:val="nil"/>
            </w:tcBorders>
          </w:tcPr>
          <w:p w14:paraId="77F128AD" w14:textId="77777777" w:rsidR="00480CD9" w:rsidRPr="004F29BF" w:rsidRDefault="00480CD9" w:rsidP="004F29BF">
            <w:pPr>
              <w:pStyle w:val="Base"/>
              <w:jc w:val="center"/>
            </w:pPr>
          </w:p>
        </w:tc>
        <w:tc>
          <w:tcPr>
            <w:tcW w:w="1852" w:type="dxa"/>
            <w:tcBorders>
              <w:left w:val="nil"/>
            </w:tcBorders>
          </w:tcPr>
          <w:p w14:paraId="79B2781E" w14:textId="77777777" w:rsidR="00480CD9" w:rsidRPr="004F29BF" w:rsidRDefault="00480CD9" w:rsidP="004F29BF">
            <w:pPr>
              <w:pStyle w:val="Base"/>
              <w:jc w:val="center"/>
            </w:pPr>
            <w:r w:rsidRPr="004F29BF">
              <w:t>ORW- Adjacent Areas</w:t>
            </w:r>
          </w:p>
        </w:tc>
        <w:tc>
          <w:tcPr>
            <w:tcW w:w="720" w:type="dxa"/>
          </w:tcPr>
          <w:p w14:paraId="4EB72017" w14:textId="77777777" w:rsidR="00480CD9" w:rsidRPr="004F29BF" w:rsidRDefault="00480CD9" w:rsidP="004F29BF">
            <w:pPr>
              <w:pStyle w:val="Base"/>
              <w:jc w:val="center"/>
            </w:pPr>
            <w:r w:rsidRPr="004F29BF">
              <w:t>$125</w:t>
            </w:r>
          </w:p>
        </w:tc>
        <w:tc>
          <w:tcPr>
            <w:tcW w:w="720" w:type="dxa"/>
          </w:tcPr>
          <w:p w14:paraId="625702AC" w14:textId="77777777" w:rsidR="00480CD9" w:rsidRPr="004F29BF" w:rsidRDefault="00480CD9" w:rsidP="004F29BF">
            <w:pPr>
              <w:pStyle w:val="Base"/>
              <w:jc w:val="center"/>
            </w:pPr>
            <w:r w:rsidRPr="004F29BF">
              <w:t>$150</w:t>
            </w:r>
          </w:p>
        </w:tc>
        <w:tc>
          <w:tcPr>
            <w:tcW w:w="720" w:type="dxa"/>
          </w:tcPr>
          <w:p w14:paraId="3F0E650A" w14:textId="77777777" w:rsidR="00480CD9" w:rsidRPr="004F29BF" w:rsidRDefault="00480CD9" w:rsidP="004F29BF">
            <w:pPr>
              <w:pStyle w:val="Base"/>
              <w:jc w:val="center"/>
            </w:pPr>
            <w:r w:rsidRPr="004F29BF">
              <w:t>$175</w:t>
            </w:r>
          </w:p>
        </w:tc>
        <w:tc>
          <w:tcPr>
            <w:tcW w:w="720" w:type="dxa"/>
          </w:tcPr>
          <w:p w14:paraId="26470155" w14:textId="77777777" w:rsidR="00480CD9" w:rsidRPr="004F29BF" w:rsidRDefault="00480CD9" w:rsidP="004F29BF">
            <w:pPr>
              <w:pStyle w:val="Base"/>
              <w:jc w:val="center"/>
            </w:pPr>
            <w:r w:rsidRPr="004F29BF">
              <w:t>$225</w:t>
            </w:r>
          </w:p>
        </w:tc>
        <w:tc>
          <w:tcPr>
            <w:tcW w:w="720" w:type="dxa"/>
          </w:tcPr>
          <w:p w14:paraId="0D0AE569" w14:textId="77777777" w:rsidR="00480CD9" w:rsidRPr="004F29BF" w:rsidRDefault="00480CD9" w:rsidP="004F29BF">
            <w:pPr>
              <w:pStyle w:val="Base"/>
              <w:jc w:val="center"/>
            </w:pPr>
            <w:r w:rsidRPr="004F29BF">
              <w:t>$275</w:t>
            </w:r>
          </w:p>
        </w:tc>
        <w:tc>
          <w:tcPr>
            <w:tcW w:w="720" w:type="dxa"/>
          </w:tcPr>
          <w:p w14:paraId="760FA437" w14:textId="77777777" w:rsidR="00480CD9" w:rsidRPr="004F29BF" w:rsidRDefault="00480CD9" w:rsidP="004F29BF">
            <w:pPr>
              <w:pStyle w:val="Base"/>
              <w:jc w:val="center"/>
            </w:pPr>
            <w:r w:rsidRPr="004F29BF">
              <w:t>$350</w:t>
            </w:r>
          </w:p>
        </w:tc>
        <w:tc>
          <w:tcPr>
            <w:tcW w:w="792" w:type="dxa"/>
          </w:tcPr>
          <w:p w14:paraId="511BBF3A" w14:textId="77777777" w:rsidR="00480CD9" w:rsidRPr="004F29BF" w:rsidRDefault="00480CD9" w:rsidP="004F29BF">
            <w:pPr>
              <w:pStyle w:val="Base"/>
              <w:jc w:val="center"/>
            </w:pPr>
            <w:r w:rsidRPr="004F29BF">
              <w:t>$425</w:t>
            </w:r>
          </w:p>
        </w:tc>
        <w:tc>
          <w:tcPr>
            <w:tcW w:w="810" w:type="dxa"/>
          </w:tcPr>
          <w:p w14:paraId="3083E79E" w14:textId="77777777" w:rsidR="00480CD9" w:rsidRPr="004F29BF" w:rsidRDefault="00480CD9" w:rsidP="004F29BF">
            <w:pPr>
              <w:pStyle w:val="Base"/>
              <w:jc w:val="center"/>
            </w:pPr>
            <w:r w:rsidRPr="004F29BF">
              <w:t>$375</w:t>
            </w:r>
          </w:p>
        </w:tc>
        <w:tc>
          <w:tcPr>
            <w:tcW w:w="810" w:type="dxa"/>
          </w:tcPr>
          <w:p w14:paraId="4F59602E" w14:textId="77777777" w:rsidR="00480CD9" w:rsidRPr="004F29BF" w:rsidRDefault="00480CD9" w:rsidP="004F29BF">
            <w:pPr>
              <w:pStyle w:val="Base"/>
              <w:jc w:val="center"/>
            </w:pPr>
            <w:r w:rsidRPr="004F29BF">
              <w:t>$250</w:t>
            </w:r>
          </w:p>
        </w:tc>
        <w:tc>
          <w:tcPr>
            <w:tcW w:w="810" w:type="dxa"/>
          </w:tcPr>
          <w:p w14:paraId="32CB9F00" w14:textId="77777777" w:rsidR="00480CD9" w:rsidRPr="004F29BF" w:rsidRDefault="00480CD9" w:rsidP="004F29BF">
            <w:pPr>
              <w:pStyle w:val="Base"/>
              <w:jc w:val="center"/>
            </w:pPr>
            <w:r w:rsidRPr="004F29BF">
              <w:t>$125</w:t>
            </w:r>
          </w:p>
        </w:tc>
        <w:tc>
          <w:tcPr>
            <w:tcW w:w="900" w:type="dxa"/>
          </w:tcPr>
          <w:p w14:paraId="489F981E" w14:textId="77777777" w:rsidR="00480CD9" w:rsidRPr="004F29BF" w:rsidRDefault="00480CD9" w:rsidP="004F29BF">
            <w:pPr>
              <w:pStyle w:val="Base"/>
              <w:jc w:val="center"/>
            </w:pPr>
            <w:r w:rsidRPr="004F29BF">
              <w:t>n/a</w:t>
            </w:r>
          </w:p>
        </w:tc>
      </w:tr>
      <w:tr w:rsidR="00480CD9" w:rsidRPr="004F29BF" w14:paraId="7D408706" w14:textId="77777777" w:rsidTr="00E66D57">
        <w:trPr>
          <w:cantSplit/>
        </w:trPr>
        <w:tc>
          <w:tcPr>
            <w:tcW w:w="10530" w:type="dxa"/>
            <w:gridSpan w:val="13"/>
            <w:shd w:val="clear" w:color="auto" w:fill="D9D9D9"/>
          </w:tcPr>
          <w:p w14:paraId="46065D92" w14:textId="77777777" w:rsidR="00480CD9" w:rsidRPr="004F29BF" w:rsidRDefault="00480CD9" w:rsidP="004F29BF">
            <w:pPr>
              <w:pStyle w:val="Base"/>
              <w:jc w:val="center"/>
            </w:pPr>
          </w:p>
        </w:tc>
      </w:tr>
      <w:tr w:rsidR="00480CD9" w:rsidRPr="004F29BF" w14:paraId="602BC4E9" w14:textId="77777777" w:rsidTr="00E66D57">
        <w:trPr>
          <w:cantSplit/>
        </w:trPr>
        <w:tc>
          <w:tcPr>
            <w:tcW w:w="2088" w:type="dxa"/>
            <w:gridSpan w:val="2"/>
          </w:tcPr>
          <w:p w14:paraId="2F88DAFB" w14:textId="77777777" w:rsidR="00480CD9" w:rsidRPr="004F29BF" w:rsidRDefault="00480CD9" w:rsidP="004F29BF">
            <w:r w:rsidRPr="004F29BF">
              <w:rPr>
                <w:b/>
                <w:kern w:val="0"/>
              </w:rPr>
              <w:lastRenderedPageBreak/>
              <w:t>Ocean Hazard System (1)(2)</w:t>
            </w:r>
          </w:p>
        </w:tc>
        <w:tc>
          <w:tcPr>
            <w:tcW w:w="720" w:type="dxa"/>
          </w:tcPr>
          <w:p w14:paraId="304594F1" w14:textId="77777777" w:rsidR="00480CD9" w:rsidRPr="004F29BF" w:rsidRDefault="00480CD9" w:rsidP="004F29BF">
            <w:pPr>
              <w:pStyle w:val="Base"/>
              <w:jc w:val="center"/>
            </w:pPr>
            <w:r w:rsidRPr="004F29BF">
              <w:t>$225</w:t>
            </w:r>
          </w:p>
        </w:tc>
        <w:tc>
          <w:tcPr>
            <w:tcW w:w="720" w:type="dxa"/>
          </w:tcPr>
          <w:p w14:paraId="786FBF82" w14:textId="77777777" w:rsidR="00480CD9" w:rsidRPr="004F29BF" w:rsidRDefault="00480CD9" w:rsidP="004F29BF">
            <w:pPr>
              <w:pStyle w:val="Base"/>
              <w:jc w:val="center"/>
            </w:pPr>
            <w:r w:rsidRPr="004F29BF">
              <w:t>$250</w:t>
            </w:r>
          </w:p>
        </w:tc>
        <w:tc>
          <w:tcPr>
            <w:tcW w:w="720" w:type="dxa"/>
          </w:tcPr>
          <w:p w14:paraId="7212D5E2" w14:textId="77777777" w:rsidR="00480CD9" w:rsidRPr="004F29BF" w:rsidRDefault="00480CD9" w:rsidP="004F29BF">
            <w:pPr>
              <w:pStyle w:val="Base"/>
              <w:jc w:val="center"/>
            </w:pPr>
            <w:r w:rsidRPr="004F29BF">
              <w:t>$275</w:t>
            </w:r>
          </w:p>
        </w:tc>
        <w:tc>
          <w:tcPr>
            <w:tcW w:w="720" w:type="dxa"/>
          </w:tcPr>
          <w:p w14:paraId="57A44273" w14:textId="77777777" w:rsidR="00480CD9" w:rsidRPr="004F29BF" w:rsidRDefault="00480CD9" w:rsidP="004F29BF">
            <w:pPr>
              <w:pStyle w:val="Base"/>
              <w:jc w:val="center"/>
            </w:pPr>
            <w:r w:rsidRPr="004F29BF">
              <w:t>$325</w:t>
            </w:r>
          </w:p>
        </w:tc>
        <w:tc>
          <w:tcPr>
            <w:tcW w:w="720" w:type="dxa"/>
          </w:tcPr>
          <w:p w14:paraId="53961FA6" w14:textId="77777777" w:rsidR="00480CD9" w:rsidRPr="004F29BF" w:rsidRDefault="00480CD9" w:rsidP="004F29BF">
            <w:pPr>
              <w:pStyle w:val="Base"/>
              <w:jc w:val="center"/>
            </w:pPr>
            <w:r w:rsidRPr="004F29BF">
              <w:t>$375</w:t>
            </w:r>
          </w:p>
        </w:tc>
        <w:tc>
          <w:tcPr>
            <w:tcW w:w="720" w:type="dxa"/>
          </w:tcPr>
          <w:p w14:paraId="41491665" w14:textId="77777777" w:rsidR="00480CD9" w:rsidRPr="004F29BF" w:rsidRDefault="00480CD9" w:rsidP="004F29BF">
            <w:pPr>
              <w:pStyle w:val="Base"/>
              <w:jc w:val="center"/>
            </w:pPr>
            <w:r w:rsidRPr="004F29BF">
              <w:t>$450</w:t>
            </w:r>
          </w:p>
        </w:tc>
        <w:tc>
          <w:tcPr>
            <w:tcW w:w="792" w:type="dxa"/>
          </w:tcPr>
          <w:p w14:paraId="2BECFA88" w14:textId="77777777" w:rsidR="00480CD9" w:rsidRPr="004F29BF" w:rsidRDefault="00480CD9" w:rsidP="004F29BF">
            <w:pPr>
              <w:pStyle w:val="Base"/>
              <w:jc w:val="center"/>
            </w:pPr>
            <w:r w:rsidRPr="004F29BF">
              <w:t>$525</w:t>
            </w:r>
          </w:p>
        </w:tc>
        <w:tc>
          <w:tcPr>
            <w:tcW w:w="810" w:type="dxa"/>
          </w:tcPr>
          <w:p w14:paraId="3D540514" w14:textId="77777777" w:rsidR="00480CD9" w:rsidRPr="004F29BF" w:rsidRDefault="00480CD9" w:rsidP="004F29BF">
            <w:pPr>
              <w:pStyle w:val="Base"/>
              <w:jc w:val="center"/>
            </w:pPr>
            <w:r w:rsidRPr="004F29BF">
              <w:t>$625</w:t>
            </w:r>
          </w:p>
        </w:tc>
        <w:tc>
          <w:tcPr>
            <w:tcW w:w="810" w:type="dxa"/>
          </w:tcPr>
          <w:p w14:paraId="5B53A9A7" w14:textId="77777777" w:rsidR="00480CD9" w:rsidRPr="004F29BF" w:rsidRDefault="00480CD9" w:rsidP="004F29BF">
            <w:pPr>
              <w:pStyle w:val="Base"/>
              <w:jc w:val="center"/>
            </w:pPr>
            <w:r w:rsidRPr="004F29BF">
              <w:t>$750</w:t>
            </w:r>
          </w:p>
        </w:tc>
        <w:tc>
          <w:tcPr>
            <w:tcW w:w="810" w:type="dxa"/>
          </w:tcPr>
          <w:p w14:paraId="33A06042" w14:textId="77777777" w:rsidR="00480CD9" w:rsidRPr="004F29BF" w:rsidRDefault="00480CD9" w:rsidP="004F29BF">
            <w:pPr>
              <w:pStyle w:val="Base"/>
              <w:jc w:val="center"/>
            </w:pPr>
            <w:r w:rsidRPr="004F29BF">
              <w:t>$875</w:t>
            </w:r>
          </w:p>
        </w:tc>
        <w:tc>
          <w:tcPr>
            <w:tcW w:w="900" w:type="dxa"/>
          </w:tcPr>
          <w:p w14:paraId="2A998FBB" w14:textId="77777777" w:rsidR="00480CD9" w:rsidRPr="004F29BF" w:rsidRDefault="00480CD9" w:rsidP="004F29BF">
            <w:pPr>
              <w:pStyle w:val="Base"/>
              <w:jc w:val="center"/>
            </w:pPr>
            <w:r w:rsidRPr="004F29BF">
              <w:t>$1,000</w:t>
            </w:r>
          </w:p>
        </w:tc>
      </w:tr>
      <w:tr w:rsidR="00480CD9" w:rsidRPr="004F29BF" w14:paraId="77066FCF" w14:textId="77777777" w:rsidTr="00E66D57">
        <w:trPr>
          <w:cantSplit/>
        </w:trPr>
        <w:tc>
          <w:tcPr>
            <w:tcW w:w="2088" w:type="dxa"/>
            <w:gridSpan w:val="2"/>
          </w:tcPr>
          <w:p w14:paraId="0A2DFF88" w14:textId="77777777" w:rsidR="00480CD9" w:rsidRPr="004F29BF" w:rsidRDefault="00480CD9" w:rsidP="004F29BF">
            <w:r w:rsidRPr="004F29BF">
              <w:rPr>
                <w:kern w:val="0"/>
              </w:rPr>
              <w:t>Primary or Frontal Dune</w:t>
            </w:r>
          </w:p>
        </w:tc>
        <w:tc>
          <w:tcPr>
            <w:tcW w:w="720" w:type="dxa"/>
          </w:tcPr>
          <w:p w14:paraId="21B0B290" w14:textId="77777777" w:rsidR="00480CD9" w:rsidRPr="004F29BF" w:rsidRDefault="00480CD9" w:rsidP="004F29BF">
            <w:pPr>
              <w:pStyle w:val="Base"/>
              <w:jc w:val="center"/>
            </w:pPr>
            <w:r w:rsidRPr="004F29BF">
              <w:t>$125</w:t>
            </w:r>
          </w:p>
        </w:tc>
        <w:tc>
          <w:tcPr>
            <w:tcW w:w="720" w:type="dxa"/>
          </w:tcPr>
          <w:p w14:paraId="12BF13F5" w14:textId="77777777" w:rsidR="00480CD9" w:rsidRPr="004F29BF" w:rsidRDefault="00480CD9" w:rsidP="004F29BF">
            <w:pPr>
              <w:pStyle w:val="Base"/>
              <w:jc w:val="center"/>
            </w:pPr>
            <w:r w:rsidRPr="004F29BF">
              <w:t>$150</w:t>
            </w:r>
          </w:p>
        </w:tc>
        <w:tc>
          <w:tcPr>
            <w:tcW w:w="720" w:type="dxa"/>
          </w:tcPr>
          <w:p w14:paraId="476D6915" w14:textId="77777777" w:rsidR="00480CD9" w:rsidRPr="004F29BF" w:rsidRDefault="00480CD9" w:rsidP="004F29BF">
            <w:pPr>
              <w:pStyle w:val="Base"/>
              <w:jc w:val="center"/>
            </w:pPr>
            <w:r w:rsidRPr="004F29BF">
              <w:t>$175</w:t>
            </w:r>
          </w:p>
        </w:tc>
        <w:tc>
          <w:tcPr>
            <w:tcW w:w="720" w:type="dxa"/>
          </w:tcPr>
          <w:p w14:paraId="4B65249E" w14:textId="77777777" w:rsidR="00480CD9" w:rsidRPr="004F29BF" w:rsidRDefault="00480CD9" w:rsidP="004F29BF">
            <w:pPr>
              <w:pStyle w:val="Base"/>
              <w:jc w:val="center"/>
            </w:pPr>
            <w:r w:rsidRPr="004F29BF">
              <w:t>$225</w:t>
            </w:r>
          </w:p>
        </w:tc>
        <w:tc>
          <w:tcPr>
            <w:tcW w:w="720" w:type="dxa"/>
          </w:tcPr>
          <w:p w14:paraId="023AA103" w14:textId="77777777" w:rsidR="00480CD9" w:rsidRPr="004F29BF" w:rsidRDefault="00480CD9" w:rsidP="004F29BF">
            <w:pPr>
              <w:pStyle w:val="Base"/>
              <w:jc w:val="center"/>
            </w:pPr>
            <w:r w:rsidRPr="004F29BF">
              <w:t>$275</w:t>
            </w:r>
          </w:p>
        </w:tc>
        <w:tc>
          <w:tcPr>
            <w:tcW w:w="720" w:type="dxa"/>
          </w:tcPr>
          <w:p w14:paraId="1E3F9AE0" w14:textId="77777777" w:rsidR="00480CD9" w:rsidRPr="004F29BF" w:rsidRDefault="00480CD9" w:rsidP="004F29BF">
            <w:pPr>
              <w:pStyle w:val="Base"/>
              <w:jc w:val="center"/>
            </w:pPr>
            <w:r w:rsidRPr="004F29BF">
              <w:t>$350</w:t>
            </w:r>
          </w:p>
        </w:tc>
        <w:tc>
          <w:tcPr>
            <w:tcW w:w="792" w:type="dxa"/>
          </w:tcPr>
          <w:p w14:paraId="0925525B" w14:textId="77777777" w:rsidR="00480CD9" w:rsidRPr="004F29BF" w:rsidRDefault="00480CD9" w:rsidP="004F29BF">
            <w:pPr>
              <w:pStyle w:val="Base"/>
              <w:jc w:val="center"/>
            </w:pPr>
            <w:r w:rsidRPr="004F29BF">
              <w:t>$425</w:t>
            </w:r>
          </w:p>
        </w:tc>
        <w:tc>
          <w:tcPr>
            <w:tcW w:w="810" w:type="dxa"/>
          </w:tcPr>
          <w:p w14:paraId="77D52268" w14:textId="77777777" w:rsidR="00480CD9" w:rsidRPr="004F29BF" w:rsidRDefault="00480CD9" w:rsidP="004F29BF">
            <w:pPr>
              <w:pStyle w:val="Base"/>
              <w:jc w:val="center"/>
            </w:pPr>
            <w:r w:rsidRPr="004F29BF">
              <w:t>$375</w:t>
            </w:r>
          </w:p>
        </w:tc>
        <w:tc>
          <w:tcPr>
            <w:tcW w:w="810" w:type="dxa"/>
          </w:tcPr>
          <w:p w14:paraId="4695D635" w14:textId="77777777" w:rsidR="00480CD9" w:rsidRPr="004F29BF" w:rsidRDefault="00480CD9" w:rsidP="004F29BF">
            <w:pPr>
              <w:pStyle w:val="Base"/>
              <w:jc w:val="center"/>
            </w:pPr>
            <w:r w:rsidRPr="004F29BF">
              <w:t>$250</w:t>
            </w:r>
          </w:p>
        </w:tc>
        <w:tc>
          <w:tcPr>
            <w:tcW w:w="810" w:type="dxa"/>
          </w:tcPr>
          <w:p w14:paraId="7D4794C7" w14:textId="77777777" w:rsidR="00480CD9" w:rsidRPr="004F29BF" w:rsidRDefault="00480CD9" w:rsidP="004F29BF">
            <w:pPr>
              <w:pStyle w:val="Base"/>
              <w:jc w:val="center"/>
            </w:pPr>
            <w:r w:rsidRPr="004F29BF">
              <w:t>$125</w:t>
            </w:r>
          </w:p>
        </w:tc>
        <w:tc>
          <w:tcPr>
            <w:tcW w:w="900" w:type="dxa"/>
          </w:tcPr>
          <w:p w14:paraId="3E239B37" w14:textId="77777777" w:rsidR="00480CD9" w:rsidRPr="004F29BF" w:rsidRDefault="00480CD9" w:rsidP="004F29BF">
            <w:pPr>
              <w:pStyle w:val="Base"/>
              <w:jc w:val="center"/>
            </w:pPr>
            <w:r w:rsidRPr="004F29BF">
              <w:t>n/a</w:t>
            </w:r>
          </w:p>
        </w:tc>
      </w:tr>
      <w:tr w:rsidR="00480CD9" w:rsidRPr="004F29BF" w14:paraId="0573F4CA" w14:textId="77777777" w:rsidTr="00E66D57">
        <w:trPr>
          <w:cantSplit/>
        </w:trPr>
        <w:tc>
          <w:tcPr>
            <w:tcW w:w="10530" w:type="dxa"/>
            <w:gridSpan w:val="13"/>
            <w:shd w:val="clear" w:color="auto" w:fill="D9D9D9"/>
          </w:tcPr>
          <w:p w14:paraId="4CFC4871" w14:textId="77777777" w:rsidR="00480CD9" w:rsidRPr="004F29BF" w:rsidRDefault="00480CD9" w:rsidP="004F29BF">
            <w:pPr>
              <w:pStyle w:val="Base"/>
              <w:jc w:val="center"/>
            </w:pPr>
          </w:p>
        </w:tc>
      </w:tr>
      <w:tr w:rsidR="00480CD9" w:rsidRPr="004F29BF" w14:paraId="69BFF60B" w14:textId="77777777" w:rsidTr="00E66D57">
        <w:trPr>
          <w:cantSplit/>
        </w:trPr>
        <w:tc>
          <w:tcPr>
            <w:tcW w:w="2088" w:type="dxa"/>
            <w:gridSpan w:val="2"/>
          </w:tcPr>
          <w:p w14:paraId="4C82A5C6" w14:textId="77777777" w:rsidR="00480CD9" w:rsidRPr="004F29BF" w:rsidRDefault="00480CD9" w:rsidP="004F29BF">
            <w:r w:rsidRPr="004F29BF">
              <w:rPr>
                <w:b/>
                <w:kern w:val="0"/>
              </w:rPr>
              <w:t>Public Water Supplies (3)</w:t>
            </w:r>
          </w:p>
        </w:tc>
        <w:tc>
          <w:tcPr>
            <w:tcW w:w="720" w:type="dxa"/>
          </w:tcPr>
          <w:p w14:paraId="4B1E8634" w14:textId="77777777" w:rsidR="00480CD9" w:rsidRPr="004F29BF" w:rsidRDefault="00480CD9" w:rsidP="004F29BF">
            <w:pPr>
              <w:pStyle w:val="Base"/>
              <w:jc w:val="center"/>
            </w:pPr>
            <w:r w:rsidRPr="004F29BF">
              <w:t>$225</w:t>
            </w:r>
          </w:p>
        </w:tc>
        <w:tc>
          <w:tcPr>
            <w:tcW w:w="720" w:type="dxa"/>
          </w:tcPr>
          <w:p w14:paraId="6D0F5A98" w14:textId="77777777" w:rsidR="00480CD9" w:rsidRPr="004F29BF" w:rsidRDefault="00480CD9" w:rsidP="004F29BF">
            <w:pPr>
              <w:pStyle w:val="Base"/>
              <w:jc w:val="center"/>
            </w:pPr>
            <w:r w:rsidRPr="004F29BF">
              <w:t>$250</w:t>
            </w:r>
          </w:p>
        </w:tc>
        <w:tc>
          <w:tcPr>
            <w:tcW w:w="720" w:type="dxa"/>
          </w:tcPr>
          <w:p w14:paraId="01137408" w14:textId="77777777" w:rsidR="00480CD9" w:rsidRPr="004F29BF" w:rsidRDefault="00480CD9" w:rsidP="004F29BF">
            <w:pPr>
              <w:pStyle w:val="Base"/>
              <w:jc w:val="center"/>
            </w:pPr>
            <w:r w:rsidRPr="004F29BF">
              <w:t>$275</w:t>
            </w:r>
          </w:p>
        </w:tc>
        <w:tc>
          <w:tcPr>
            <w:tcW w:w="720" w:type="dxa"/>
          </w:tcPr>
          <w:p w14:paraId="6256FF4A" w14:textId="77777777" w:rsidR="00480CD9" w:rsidRPr="004F29BF" w:rsidRDefault="00480CD9" w:rsidP="004F29BF">
            <w:pPr>
              <w:pStyle w:val="Base"/>
              <w:jc w:val="center"/>
            </w:pPr>
            <w:r w:rsidRPr="004F29BF">
              <w:t>$325</w:t>
            </w:r>
          </w:p>
        </w:tc>
        <w:tc>
          <w:tcPr>
            <w:tcW w:w="720" w:type="dxa"/>
          </w:tcPr>
          <w:p w14:paraId="3E8CB66A" w14:textId="77777777" w:rsidR="00480CD9" w:rsidRPr="004F29BF" w:rsidRDefault="00480CD9" w:rsidP="004F29BF">
            <w:pPr>
              <w:pStyle w:val="Base"/>
              <w:jc w:val="center"/>
            </w:pPr>
            <w:r w:rsidRPr="004F29BF">
              <w:t>$375</w:t>
            </w:r>
          </w:p>
        </w:tc>
        <w:tc>
          <w:tcPr>
            <w:tcW w:w="720" w:type="dxa"/>
          </w:tcPr>
          <w:p w14:paraId="373EE177" w14:textId="77777777" w:rsidR="00480CD9" w:rsidRPr="004F29BF" w:rsidRDefault="00480CD9" w:rsidP="004F29BF">
            <w:pPr>
              <w:pStyle w:val="Base"/>
              <w:jc w:val="center"/>
            </w:pPr>
            <w:r w:rsidRPr="004F29BF">
              <w:t>$450</w:t>
            </w:r>
          </w:p>
        </w:tc>
        <w:tc>
          <w:tcPr>
            <w:tcW w:w="792" w:type="dxa"/>
          </w:tcPr>
          <w:p w14:paraId="025C6DB9" w14:textId="77777777" w:rsidR="00480CD9" w:rsidRPr="004F29BF" w:rsidRDefault="00480CD9" w:rsidP="004F29BF">
            <w:pPr>
              <w:pStyle w:val="Base"/>
              <w:jc w:val="center"/>
            </w:pPr>
            <w:r w:rsidRPr="004F29BF">
              <w:t>$525</w:t>
            </w:r>
          </w:p>
        </w:tc>
        <w:tc>
          <w:tcPr>
            <w:tcW w:w="810" w:type="dxa"/>
          </w:tcPr>
          <w:p w14:paraId="2EE9FD5E" w14:textId="77777777" w:rsidR="00480CD9" w:rsidRPr="004F29BF" w:rsidRDefault="00480CD9" w:rsidP="004F29BF">
            <w:pPr>
              <w:pStyle w:val="Base"/>
              <w:jc w:val="center"/>
            </w:pPr>
            <w:r w:rsidRPr="004F29BF">
              <w:t>$625</w:t>
            </w:r>
          </w:p>
        </w:tc>
        <w:tc>
          <w:tcPr>
            <w:tcW w:w="810" w:type="dxa"/>
          </w:tcPr>
          <w:p w14:paraId="61A9CA9A" w14:textId="77777777" w:rsidR="00480CD9" w:rsidRPr="004F29BF" w:rsidRDefault="00480CD9" w:rsidP="004F29BF">
            <w:pPr>
              <w:pStyle w:val="Base"/>
              <w:jc w:val="center"/>
            </w:pPr>
            <w:r w:rsidRPr="004F29BF">
              <w:t>$750</w:t>
            </w:r>
          </w:p>
        </w:tc>
        <w:tc>
          <w:tcPr>
            <w:tcW w:w="810" w:type="dxa"/>
          </w:tcPr>
          <w:p w14:paraId="49CE636A" w14:textId="77777777" w:rsidR="00480CD9" w:rsidRPr="004F29BF" w:rsidRDefault="00480CD9" w:rsidP="004F29BF">
            <w:pPr>
              <w:pStyle w:val="Base"/>
              <w:jc w:val="center"/>
            </w:pPr>
            <w:r w:rsidRPr="004F29BF">
              <w:t>$875</w:t>
            </w:r>
          </w:p>
        </w:tc>
        <w:tc>
          <w:tcPr>
            <w:tcW w:w="900" w:type="dxa"/>
          </w:tcPr>
          <w:p w14:paraId="0DC8C1D0" w14:textId="77777777" w:rsidR="00480CD9" w:rsidRPr="004F29BF" w:rsidRDefault="00480CD9" w:rsidP="004F29BF">
            <w:pPr>
              <w:pStyle w:val="Base"/>
              <w:jc w:val="center"/>
            </w:pPr>
            <w:r w:rsidRPr="004F29BF">
              <w:t>$1,000</w:t>
            </w:r>
          </w:p>
        </w:tc>
      </w:tr>
      <w:tr w:rsidR="00480CD9" w:rsidRPr="004F29BF" w14:paraId="6219BB78" w14:textId="77777777" w:rsidTr="00E66D57">
        <w:trPr>
          <w:cantSplit/>
        </w:trPr>
        <w:tc>
          <w:tcPr>
            <w:tcW w:w="10530" w:type="dxa"/>
            <w:gridSpan w:val="13"/>
            <w:shd w:val="clear" w:color="auto" w:fill="D9D9D9"/>
          </w:tcPr>
          <w:p w14:paraId="044EE7A8" w14:textId="77777777" w:rsidR="00480CD9" w:rsidRPr="004F29BF" w:rsidRDefault="00480CD9" w:rsidP="004F29BF">
            <w:pPr>
              <w:pStyle w:val="Base"/>
              <w:jc w:val="center"/>
            </w:pPr>
          </w:p>
        </w:tc>
      </w:tr>
      <w:tr w:rsidR="00480CD9" w:rsidRPr="004F29BF" w14:paraId="286CE5A9" w14:textId="77777777" w:rsidTr="00E66D57">
        <w:trPr>
          <w:cantSplit/>
        </w:trPr>
        <w:tc>
          <w:tcPr>
            <w:tcW w:w="2088" w:type="dxa"/>
            <w:gridSpan w:val="2"/>
          </w:tcPr>
          <w:p w14:paraId="1039E794" w14:textId="77777777" w:rsidR="00480CD9" w:rsidRPr="004F29BF" w:rsidRDefault="00480CD9" w:rsidP="004F29BF">
            <w:r w:rsidRPr="004F29BF">
              <w:rPr>
                <w:b/>
                <w:kern w:val="0"/>
              </w:rPr>
              <w:t>Natural and Cultural Resource Areas (4)</w:t>
            </w:r>
          </w:p>
        </w:tc>
        <w:tc>
          <w:tcPr>
            <w:tcW w:w="720" w:type="dxa"/>
          </w:tcPr>
          <w:p w14:paraId="1875CB58" w14:textId="77777777" w:rsidR="00480CD9" w:rsidRPr="004F29BF" w:rsidRDefault="00480CD9" w:rsidP="004F29BF">
            <w:pPr>
              <w:pStyle w:val="Base"/>
              <w:jc w:val="center"/>
            </w:pPr>
            <w:r w:rsidRPr="004F29BF">
              <w:t>$225</w:t>
            </w:r>
          </w:p>
        </w:tc>
        <w:tc>
          <w:tcPr>
            <w:tcW w:w="720" w:type="dxa"/>
          </w:tcPr>
          <w:p w14:paraId="7A06B9BE" w14:textId="77777777" w:rsidR="00480CD9" w:rsidRPr="004F29BF" w:rsidRDefault="00480CD9" w:rsidP="004F29BF">
            <w:pPr>
              <w:pStyle w:val="Base"/>
              <w:jc w:val="center"/>
            </w:pPr>
            <w:r w:rsidRPr="004F29BF">
              <w:t>$250</w:t>
            </w:r>
          </w:p>
        </w:tc>
        <w:tc>
          <w:tcPr>
            <w:tcW w:w="720" w:type="dxa"/>
          </w:tcPr>
          <w:p w14:paraId="6F10B8DD" w14:textId="77777777" w:rsidR="00480CD9" w:rsidRPr="004F29BF" w:rsidRDefault="00480CD9" w:rsidP="004F29BF">
            <w:pPr>
              <w:pStyle w:val="Base"/>
              <w:jc w:val="center"/>
            </w:pPr>
            <w:r w:rsidRPr="004F29BF">
              <w:t>$275</w:t>
            </w:r>
          </w:p>
        </w:tc>
        <w:tc>
          <w:tcPr>
            <w:tcW w:w="720" w:type="dxa"/>
          </w:tcPr>
          <w:p w14:paraId="6F90E673" w14:textId="77777777" w:rsidR="00480CD9" w:rsidRPr="004F29BF" w:rsidRDefault="00480CD9" w:rsidP="004F29BF">
            <w:pPr>
              <w:pStyle w:val="Base"/>
              <w:jc w:val="center"/>
            </w:pPr>
            <w:r w:rsidRPr="004F29BF">
              <w:t>$325</w:t>
            </w:r>
          </w:p>
        </w:tc>
        <w:tc>
          <w:tcPr>
            <w:tcW w:w="720" w:type="dxa"/>
          </w:tcPr>
          <w:p w14:paraId="24E5C6D6" w14:textId="77777777" w:rsidR="00480CD9" w:rsidRPr="004F29BF" w:rsidRDefault="00480CD9" w:rsidP="004F29BF">
            <w:pPr>
              <w:pStyle w:val="Base"/>
              <w:jc w:val="center"/>
            </w:pPr>
            <w:r w:rsidRPr="004F29BF">
              <w:t>$375</w:t>
            </w:r>
          </w:p>
        </w:tc>
        <w:tc>
          <w:tcPr>
            <w:tcW w:w="720" w:type="dxa"/>
          </w:tcPr>
          <w:p w14:paraId="1E09B95D" w14:textId="77777777" w:rsidR="00480CD9" w:rsidRPr="004F29BF" w:rsidRDefault="00480CD9" w:rsidP="004F29BF">
            <w:pPr>
              <w:pStyle w:val="Base"/>
              <w:jc w:val="center"/>
            </w:pPr>
            <w:r w:rsidRPr="004F29BF">
              <w:t>$450</w:t>
            </w:r>
          </w:p>
        </w:tc>
        <w:tc>
          <w:tcPr>
            <w:tcW w:w="792" w:type="dxa"/>
          </w:tcPr>
          <w:p w14:paraId="7618F268" w14:textId="77777777" w:rsidR="00480CD9" w:rsidRPr="004F29BF" w:rsidRDefault="00480CD9" w:rsidP="004F29BF">
            <w:pPr>
              <w:pStyle w:val="Base"/>
              <w:jc w:val="center"/>
            </w:pPr>
            <w:r w:rsidRPr="004F29BF">
              <w:t>$525</w:t>
            </w:r>
          </w:p>
        </w:tc>
        <w:tc>
          <w:tcPr>
            <w:tcW w:w="810" w:type="dxa"/>
          </w:tcPr>
          <w:p w14:paraId="361886E1" w14:textId="77777777" w:rsidR="00480CD9" w:rsidRPr="004F29BF" w:rsidRDefault="00480CD9" w:rsidP="004F29BF">
            <w:pPr>
              <w:pStyle w:val="Base"/>
              <w:jc w:val="center"/>
            </w:pPr>
            <w:r w:rsidRPr="004F29BF">
              <w:t>$625</w:t>
            </w:r>
          </w:p>
        </w:tc>
        <w:tc>
          <w:tcPr>
            <w:tcW w:w="810" w:type="dxa"/>
          </w:tcPr>
          <w:p w14:paraId="65FB2C65" w14:textId="77777777" w:rsidR="00480CD9" w:rsidRPr="004F29BF" w:rsidRDefault="00480CD9" w:rsidP="004F29BF">
            <w:pPr>
              <w:pStyle w:val="Base"/>
              <w:jc w:val="center"/>
            </w:pPr>
            <w:r w:rsidRPr="004F29BF">
              <w:t>$750</w:t>
            </w:r>
          </w:p>
        </w:tc>
        <w:tc>
          <w:tcPr>
            <w:tcW w:w="810" w:type="dxa"/>
          </w:tcPr>
          <w:p w14:paraId="6FE3038B" w14:textId="77777777" w:rsidR="00480CD9" w:rsidRPr="004F29BF" w:rsidRDefault="00480CD9" w:rsidP="004F29BF">
            <w:pPr>
              <w:pStyle w:val="Base"/>
              <w:jc w:val="center"/>
            </w:pPr>
            <w:r w:rsidRPr="004F29BF">
              <w:t>$875</w:t>
            </w:r>
          </w:p>
        </w:tc>
        <w:tc>
          <w:tcPr>
            <w:tcW w:w="900" w:type="dxa"/>
          </w:tcPr>
          <w:p w14:paraId="730BD810" w14:textId="77777777" w:rsidR="00480CD9" w:rsidRPr="004F29BF" w:rsidRDefault="00480CD9" w:rsidP="004F29BF">
            <w:pPr>
              <w:pStyle w:val="Base"/>
              <w:jc w:val="center"/>
            </w:pPr>
            <w:r w:rsidRPr="004F29BF">
              <w:t>$1,000</w:t>
            </w:r>
          </w:p>
        </w:tc>
      </w:tr>
    </w:tbl>
    <w:p w14:paraId="74B34401" w14:textId="77777777" w:rsidR="00480CD9" w:rsidRDefault="00480CD9" w:rsidP="004F29BF">
      <w:pPr>
        <w:pStyle w:val="SubParagraph"/>
        <w:tabs>
          <w:tab w:val="clear" w:pos="1800"/>
        </w:tabs>
        <w:sectPr w:rsidR="00480CD9" w:rsidSect="00480061">
          <w:type w:val="continuous"/>
          <w:pgSz w:w="12240" w:h="15840"/>
          <w:pgMar w:top="360" w:right="720" w:bottom="360" w:left="720" w:header="360" w:footer="360" w:gutter="0"/>
          <w:cols w:space="360"/>
          <w:docGrid w:linePitch="360"/>
        </w:sectPr>
      </w:pPr>
    </w:p>
    <w:p w14:paraId="1C44E2BC" w14:textId="77777777" w:rsidR="00480CD9" w:rsidRPr="004F29BF" w:rsidRDefault="00480CD9" w:rsidP="004F29BF">
      <w:pPr>
        <w:pStyle w:val="SubParagraph"/>
        <w:tabs>
          <w:tab w:val="clear" w:pos="1800"/>
        </w:tabs>
      </w:pPr>
      <w:r w:rsidRPr="004F29BF">
        <w:t>(1)</w:t>
      </w:r>
      <w:r w:rsidRPr="004F29BF">
        <w:tab/>
        <w:t>Includes the Ocean Erodible, Inlet Hazard Area, and Unvegetated Beach Area.</w:t>
      </w:r>
    </w:p>
    <w:p w14:paraId="19BB1041" w14:textId="77777777" w:rsidR="00480CD9" w:rsidRPr="004F29BF" w:rsidRDefault="00480CD9" w:rsidP="004F29BF">
      <w:pPr>
        <w:pStyle w:val="SubParagraph"/>
        <w:tabs>
          <w:tab w:val="clear" w:pos="1800"/>
        </w:tabs>
      </w:pPr>
      <w:r w:rsidRPr="004F29BF">
        <w:t>(2)</w:t>
      </w:r>
      <w:r w:rsidRPr="004F29BF">
        <w:tab/>
        <w:t>If the AEC physically overlaps another AEC, use the greater penalty schedule.</w:t>
      </w:r>
    </w:p>
    <w:p w14:paraId="386B4BCE" w14:textId="77777777" w:rsidR="00480CD9" w:rsidRPr="004F29BF" w:rsidRDefault="00480CD9" w:rsidP="004F29BF">
      <w:pPr>
        <w:pStyle w:val="SubParagraph"/>
        <w:tabs>
          <w:tab w:val="clear" w:pos="1800"/>
        </w:tabs>
      </w:pPr>
      <w:r w:rsidRPr="004F29BF">
        <w:t>(3)</w:t>
      </w:r>
      <w:r w:rsidRPr="004F29BF">
        <w:tab/>
        <w:t>Includes Small Surface Water Supply Watersheds, defined in 15A NCAC 07H .0404 and Public Water Supply Well Fields, defined in 15A NCAC 07H .0406.</w:t>
      </w:r>
    </w:p>
    <w:p w14:paraId="0747EE8A" w14:textId="77777777" w:rsidR="00480CD9" w:rsidRPr="004F29BF" w:rsidRDefault="00480CD9" w:rsidP="004F29BF">
      <w:pPr>
        <w:pStyle w:val="SubParagraph"/>
        <w:tabs>
          <w:tab w:val="clear" w:pos="1800"/>
        </w:tabs>
      </w:pPr>
      <w:r w:rsidRPr="004F29BF">
        <w:t>(4)</w:t>
      </w:r>
      <w:r w:rsidRPr="004F29BF">
        <w:tab/>
        <w:t>Includes Coastal Complex Natural Areas, Coastal Areas Sustaining Remnant Species, Unique Geological Formations, Significant Coastal Archaeological Resources, and Significant Coastal Historical Architectural Resources as defined in 15A NCAC 07H .0505, .0506, .0509, and .0510.</w:t>
      </w:r>
    </w:p>
    <w:p w14:paraId="6D96C94B" w14:textId="77777777" w:rsidR="00480CD9" w:rsidRPr="004F29BF" w:rsidRDefault="00480CD9" w:rsidP="004F29BF">
      <w:pPr>
        <w:pStyle w:val="Part"/>
        <w:tabs>
          <w:tab w:val="clear" w:pos="2520"/>
        </w:tabs>
      </w:pPr>
      <w:r w:rsidRPr="004F29BF">
        <w:t>(C)</w:t>
      </w:r>
      <w:r w:rsidRPr="004F29BF">
        <w:tab/>
        <w:t>Violations by public agencies, e.g., towns, counties, and State agencies, shall be handled by the local permit officer or one of the Commission's delegates within their respective jurisdictions except that in no case shall a local permit officer handle a violation committed by the local government they represent. Penalties shall be assessed in accordance with Parts (A) and (B) of this Subparagraph.</w:t>
      </w:r>
    </w:p>
    <w:p w14:paraId="4CB5460B" w14:textId="77777777" w:rsidR="00480CD9" w:rsidRPr="004F29BF" w:rsidRDefault="00480CD9" w:rsidP="004F29BF">
      <w:pPr>
        <w:pStyle w:val="Part"/>
        <w:tabs>
          <w:tab w:val="clear" w:pos="2520"/>
        </w:tabs>
      </w:pPr>
      <w:r w:rsidRPr="004F29BF">
        <w:t>(D)</w:t>
      </w:r>
      <w:r w:rsidRPr="004F29BF">
        <w:tab/>
        <w:t>Willful and intentional violations. The penalty assessed under Parts (A) and (B) of this Subparagraph shall be doubled for willful and intentional violations except that the doubled penalties assessed under this Subparagraph shall not exceed one thousand dollars ($1,000.00) for each separate violation. For the purposes of G.S. 113A-126(d)(2), the following actions shall be considered willful and intentional:</w:t>
      </w:r>
    </w:p>
    <w:p w14:paraId="614D0151" w14:textId="77777777" w:rsidR="00480CD9" w:rsidRPr="004F29BF" w:rsidRDefault="00480CD9" w:rsidP="004F29BF">
      <w:pPr>
        <w:pStyle w:val="SubPart"/>
      </w:pPr>
      <w:r w:rsidRPr="004F29BF">
        <w:t>(i)</w:t>
      </w:r>
      <w:r w:rsidRPr="004F29BF">
        <w:tab/>
        <w:t xml:space="preserve">the person received written instructions from the local permit officer or one of the Commission's delegates that a permit would be required for the development and subsequently undertook </w:t>
      </w:r>
      <w:r w:rsidRPr="004F29BF">
        <w:t>development without a permit;</w:t>
      </w:r>
    </w:p>
    <w:p w14:paraId="62385ACA" w14:textId="77777777" w:rsidR="00480CD9" w:rsidRPr="004F29BF" w:rsidRDefault="00480CD9" w:rsidP="004F29BF">
      <w:pPr>
        <w:pStyle w:val="SubPart"/>
      </w:pPr>
      <w:r w:rsidRPr="004F29BF">
        <w:t>(ii)</w:t>
      </w:r>
      <w:r w:rsidRPr="004F29BF">
        <w:tab/>
        <w:t>the person received written instructions from the local permit officer or one of the Commission's delegates that the proposed development was not permissible under the Commission's rules, or received denial of a permit application for the proposed activity, and subsequently undertook the development without a permit;</w:t>
      </w:r>
    </w:p>
    <w:p w14:paraId="26FFD379" w14:textId="77777777" w:rsidR="00480CD9" w:rsidRPr="004F29BF" w:rsidRDefault="00480CD9" w:rsidP="004F29BF">
      <w:pPr>
        <w:pStyle w:val="SubPart"/>
      </w:pPr>
      <w:r w:rsidRPr="004F29BF">
        <w:t>(iii)</w:t>
      </w:r>
      <w:r w:rsidRPr="004F29BF">
        <w:tab/>
        <w:t>the person committed previous violations of the Commission's rules; or</w:t>
      </w:r>
    </w:p>
    <w:p w14:paraId="3F608580" w14:textId="77777777" w:rsidR="00480CD9" w:rsidRPr="004F29BF" w:rsidRDefault="00480CD9" w:rsidP="004F29BF">
      <w:pPr>
        <w:pStyle w:val="SubPart"/>
      </w:pPr>
      <w:r w:rsidRPr="004F29BF">
        <w:t>(iv)</w:t>
      </w:r>
      <w:r w:rsidRPr="004F29BF">
        <w:tab/>
        <w:t>the person refused or failed to restore a damaged area as ordered by the local permit officer or one of the Commission's delegates.</w:t>
      </w:r>
    </w:p>
    <w:p w14:paraId="74EE5058" w14:textId="77777777" w:rsidR="00480CD9" w:rsidRPr="004F29BF" w:rsidRDefault="00480CD9" w:rsidP="004F29BF">
      <w:pPr>
        <w:pStyle w:val="Part"/>
        <w:tabs>
          <w:tab w:val="clear" w:pos="2520"/>
        </w:tabs>
      </w:pPr>
      <w:r w:rsidRPr="004F29BF">
        <w:t>(E)</w:t>
      </w:r>
      <w:r w:rsidRPr="004F29BF">
        <w:tab/>
        <w:t>Assessments against contractors. Any contractor, subcontractor, or person functioning as a contractor shall be subject to a notice of violation and assessment of a civil penalty in accordance with Paragraph (f) of this Rule. Such penalty shall be in addition to that assessed against the landowner. When a penalty is being doubled pursuant to Part (D) of this Subparagraph and the element of willfulness is present only on the part of the contractor, the landowner shall be assessed the standard penalty and the contractor shall be assessed the doubled penalty.</w:t>
      </w:r>
    </w:p>
    <w:p w14:paraId="758D3FCB" w14:textId="77777777" w:rsidR="00480CD9" w:rsidRPr="004F29BF" w:rsidRDefault="00480CD9" w:rsidP="004F29BF">
      <w:pPr>
        <w:pStyle w:val="Part"/>
        <w:tabs>
          <w:tab w:val="clear" w:pos="2520"/>
        </w:tabs>
      </w:pPr>
      <w:r w:rsidRPr="004F29BF">
        <w:t>(F)</w:t>
      </w:r>
      <w:r w:rsidRPr="004F29BF">
        <w:tab/>
        <w:t>Assessments of Continuing violations.</w:t>
      </w:r>
    </w:p>
    <w:p w14:paraId="46D54A74" w14:textId="77777777" w:rsidR="00480CD9" w:rsidRPr="004F29BF" w:rsidRDefault="00480CD9" w:rsidP="004F29BF">
      <w:pPr>
        <w:pStyle w:val="SubPart"/>
      </w:pPr>
      <w:r w:rsidRPr="004F29BF">
        <w:t>(i)</w:t>
      </w:r>
      <w:r w:rsidRPr="004F29BF">
        <w:tab/>
        <w:t xml:space="preserve">Pursuant to G.S. 113A-126(d)(2), each day that the violation continues after the date specified in the notice of violation for the unauthorized activity to cease and restoration to be completed shall be </w:t>
      </w:r>
      <w:r w:rsidRPr="004F29BF">
        <w:lastRenderedPageBreak/>
        <w:t>considered a separate violation and shall be assessed an additional penalty.</w:t>
      </w:r>
    </w:p>
    <w:p w14:paraId="7F9619C8" w14:textId="77777777" w:rsidR="00480CD9" w:rsidRPr="004F29BF" w:rsidRDefault="00480CD9" w:rsidP="004F29BF">
      <w:pPr>
        <w:pStyle w:val="SubPart"/>
      </w:pPr>
      <w:r w:rsidRPr="004F29BF">
        <w:t>(ii)</w:t>
      </w:r>
      <w:r w:rsidRPr="004F29BF">
        <w:tab/>
        <w:t>Refusal or failure to restore a damaged area as directed in the restoration order shall be considered a continuing violation and shall be assessed an additional penalty. The amount of the penalty shall be determined according to Part (B) of this Subparagraph. The continuing penalty period shall be calculated from the date specified in the restoration order which accompanies the notice of violation for the unauthorized activity to cease and restoration to be completed and run until:</w:t>
      </w:r>
    </w:p>
    <w:p w14:paraId="3C67FF19" w14:textId="77777777" w:rsidR="00480CD9" w:rsidRPr="004F29BF" w:rsidRDefault="00480CD9" w:rsidP="00840224">
      <w:pPr>
        <w:pStyle w:val="Subsubpart"/>
      </w:pPr>
      <w:r w:rsidRPr="004F29BF">
        <w:t>(I)</w:t>
      </w:r>
      <w:r w:rsidRPr="004F29BF">
        <w:tab/>
        <w:t>the Division determines that the terms of the restoration order are satisfied;</w:t>
      </w:r>
    </w:p>
    <w:p w14:paraId="7CB23C38" w14:textId="77777777" w:rsidR="00480CD9" w:rsidRPr="004F29BF" w:rsidRDefault="00480CD9" w:rsidP="00840224">
      <w:pPr>
        <w:pStyle w:val="Subsubpart"/>
      </w:pPr>
      <w:r w:rsidRPr="004F29BF">
        <w:t>(II)</w:t>
      </w:r>
      <w:r w:rsidRPr="004F29BF">
        <w:tab/>
        <w:t>the respondent enters into negotiations with the local permit officer or the Division; or</w:t>
      </w:r>
    </w:p>
    <w:p w14:paraId="5CBD1DE3" w14:textId="77777777" w:rsidR="00480CD9" w:rsidRPr="004F29BF" w:rsidRDefault="00480CD9" w:rsidP="00840224">
      <w:pPr>
        <w:pStyle w:val="Subsubpart"/>
      </w:pPr>
      <w:r w:rsidRPr="004F29BF">
        <w:t>(III)</w:t>
      </w:r>
      <w:r w:rsidRPr="004F29BF">
        <w:tab/>
        <w:t>the respondent contests the local permit officer's or the Division's order in a judicial proceeding.</w:t>
      </w:r>
    </w:p>
    <w:p w14:paraId="5E307CE2" w14:textId="77777777" w:rsidR="00480CD9" w:rsidRPr="004F29BF" w:rsidRDefault="00480CD9" w:rsidP="00840224">
      <w:pPr>
        <w:pStyle w:val="SubPart"/>
        <w:ind w:left="2160" w:firstLine="0"/>
      </w:pPr>
      <w:r w:rsidRPr="004F29BF">
        <w:t>The continuing penalty period shall resume if the respondent terminates negotiations without reaching an agreement with the local permit officer or the Division, fails to comply with court ordered restoration, or fails to meet a deadline for restoration that was negotiated with the local permit officer or the Division.</w:t>
      </w:r>
    </w:p>
    <w:p w14:paraId="0533C7C4" w14:textId="77777777" w:rsidR="00480CD9" w:rsidRPr="004F29BF" w:rsidRDefault="00480CD9" w:rsidP="004F29BF">
      <w:pPr>
        <w:pStyle w:val="Paragraph"/>
      </w:pPr>
      <w:r w:rsidRPr="004F29BF">
        <w:t>(g)  Reports to the Commission. Action taken by the Director shall be reported to the Commission at the next regularly scheduled Commission meeting. Such reports shall include information on the following:</w:t>
      </w:r>
    </w:p>
    <w:p w14:paraId="2E835FA1" w14:textId="77777777" w:rsidR="00480CD9" w:rsidRPr="004F29BF" w:rsidRDefault="00480CD9" w:rsidP="004F29BF">
      <w:pPr>
        <w:pStyle w:val="SubParagraph"/>
        <w:tabs>
          <w:tab w:val="clear" w:pos="1800"/>
        </w:tabs>
      </w:pPr>
      <w:r w:rsidRPr="004F29BF">
        <w:t>(1)</w:t>
      </w:r>
      <w:r w:rsidRPr="004F29BF">
        <w:tab/>
        <w:t>respondent(s) against whom penalties have been assessed;</w:t>
      </w:r>
    </w:p>
    <w:p w14:paraId="00F86A86" w14:textId="77777777" w:rsidR="00480CD9" w:rsidRPr="004F29BF" w:rsidRDefault="00480CD9" w:rsidP="004F29BF">
      <w:pPr>
        <w:pStyle w:val="SubParagraph"/>
        <w:tabs>
          <w:tab w:val="clear" w:pos="1800"/>
        </w:tabs>
      </w:pPr>
      <w:r w:rsidRPr="004F29BF">
        <w:t>(2)</w:t>
      </w:r>
      <w:r w:rsidRPr="004F29BF">
        <w:tab/>
        <w:t>respondent(s) who have paid a penalty, requested remission, or requested an administrative hearing;</w:t>
      </w:r>
    </w:p>
    <w:p w14:paraId="551B51A6" w14:textId="77777777" w:rsidR="00480CD9" w:rsidRPr="004F29BF" w:rsidRDefault="00480CD9" w:rsidP="004F29BF">
      <w:pPr>
        <w:pStyle w:val="SubParagraph"/>
        <w:tabs>
          <w:tab w:val="clear" w:pos="1800"/>
        </w:tabs>
      </w:pPr>
      <w:r w:rsidRPr="004F29BF">
        <w:t>(3)</w:t>
      </w:r>
      <w:r w:rsidRPr="004F29BF">
        <w:tab/>
        <w:t>respondent(s) who have failed to pay; and</w:t>
      </w:r>
    </w:p>
    <w:p w14:paraId="14182546" w14:textId="77777777" w:rsidR="00480CD9" w:rsidRPr="004F29BF" w:rsidRDefault="00480CD9" w:rsidP="004F29BF">
      <w:pPr>
        <w:pStyle w:val="SubParagraph"/>
        <w:tabs>
          <w:tab w:val="clear" w:pos="1800"/>
        </w:tabs>
      </w:pPr>
      <w:r w:rsidRPr="004F29BF">
        <w:t>(4)</w:t>
      </w:r>
      <w:r w:rsidRPr="004F29BF">
        <w:tab/>
        <w:t>cases referred to the Attorney General for collection.</w:t>
      </w:r>
    </w:p>
    <w:p w14:paraId="7D5AB6CF" w14:textId="77777777" w:rsidR="00480CD9" w:rsidRPr="004F29BF" w:rsidRDefault="00480CD9" w:rsidP="004F29BF">
      <w:pPr>
        <w:pStyle w:val="Paragraph"/>
      </w:pPr>
      <w:r w:rsidRPr="004F29BF">
        <w:t>(h)  Settlements. The Commission hereby delegates to the Director the authority to enter into a settlement of an appeal of a civil penalty at any time prior to the issuance of a decision by the administrative law judge in a contested case under G.S. 150B-23, and shall not require the approval of the Commission. Any settlement agreement proposed subsequent to the issuance of a decision by the administrative law judge in a contested case under G.S. 150B-23 shall be submitted to the Commission for approval.</w:t>
      </w:r>
    </w:p>
    <w:p w14:paraId="1C240EE0" w14:textId="77777777" w:rsidR="00480CD9" w:rsidRPr="004F29BF" w:rsidRDefault="00480CD9" w:rsidP="004F29BF">
      <w:pPr>
        <w:pStyle w:val="Base"/>
      </w:pPr>
    </w:p>
    <w:p w14:paraId="2E5B5B9A" w14:textId="77777777" w:rsidR="00480CD9" w:rsidRPr="004F29BF" w:rsidRDefault="00480CD9" w:rsidP="004F29BF">
      <w:pPr>
        <w:pStyle w:val="History"/>
      </w:pPr>
      <w:r w:rsidRPr="004F29BF">
        <w:t>History Note:</w:t>
      </w:r>
      <w:r w:rsidRPr="004F29BF">
        <w:tab/>
        <w:t>Authority G.S. 113A</w:t>
      </w:r>
      <w:r w:rsidRPr="004F29BF">
        <w:noBreakHyphen/>
        <w:t>124; 113A-124(c)(8);</w:t>
      </w:r>
      <w:r>
        <w:t xml:space="preserve"> </w:t>
      </w:r>
      <w:r w:rsidRPr="004F29BF">
        <w:t>113A</w:t>
      </w:r>
      <w:r w:rsidRPr="004F29BF">
        <w:noBreakHyphen/>
        <w:t xml:space="preserve">126(d); </w:t>
      </w:r>
    </w:p>
    <w:p w14:paraId="01D5ED94" w14:textId="77777777" w:rsidR="00480CD9" w:rsidRPr="004F29BF" w:rsidRDefault="00480CD9" w:rsidP="004F29BF">
      <w:pPr>
        <w:pStyle w:val="HistoryAfter"/>
      </w:pPr>
      <w:r w:rsidRPr="004F29BF">
        <w:t>Eff. January 24, 1980;</w:t>
      </w:r>
    </w:p>
    <w:p w14:paraId="0707F6F3" w14:textId="77777777" w:rsidR="00480CD9" w:rsidRPr="004F29BF" w:rsidRDefault="00480CD9" w:rsidP="004F29BF">
      <w:pPr>
        <w:pStyle w:val="HistoryAfter"/>
      </w:pPr>
      <w:r w:rsidRPr="004F29BF">
        <w:t>ARRC Objection August 18, 1988;</w:t>
      </w:r>
    </w:p>
    <w:p w14:paraId="579973E3" w14:textId="77777777" w:rsidR="00480CD9" w:rsidRPr="004F29BF" w:rsidRDefault="00480CD9" w:rsidP="004F29BF">
      <w:pPr>
        <w:pStyle w:val="HistoryAfter"/>
      </w:pPr>
      <w:r w:rsidRPr="004F29BF">
        <w:t>Amended Eff. January 1, 1989; November 1, 1986; November 1, 1984;</w:t>
      </w:r>
    </w:p>
    <w:p w14:paraId="34FFB15C" w14:textId="77777777" w:rsidR="00480CD9" w:rsidRPr="004F29BF" w:rsidRDefault="00480CD9" w:rsidP="004F29BF">
      <w:pPr>
        <w:pStyle w:val="HistoryAfter"/>
      </w:pPr>
      <w:r w:rsidRPr="004F29BF">
        <w:t>ARRC Objection Lodged Eff. January 18, 1991;</w:t>
      </w:r>
    </w:p>
    <w:p w14:paraId="5043E22C" w14:textId="77777777" w:rsidR="00480CD9" w:rsidRPr="004F29BF" w:rsidRDefault="00480CD9" w:rsidP="004F29BF">
      <w:pPr>
        <w:pStyle w:val="HistoryAfter"/>
      </w:pPr>
      <w:r w:rsidRPr="004F29BF">
        <w:t>Amended Eff. September 1, 2019; February 1, 2008; July 1, 1991; June 1, 1991</w:t>
      </w:r>
      <w:r>
        <w:t>;</w:t>
      </w:r>
    </w:p>
    <w:p w14:paraId="5748A453" w14:textId="77777777" w:rsidR="00480CD9" w:rsidRPr="004F29BF" w:rsidRDefault="00480CD9" w:rsidP="004F29BF">
      <w:pPr>
        <w:pStyle w:val="HistoryAfter"/>
      </w:pPr>
      <w:r w:rsidRPr="004F29BF">
        <w:t xml:space="preserve">Readopted Eff. </w:t>
      </w:r>
      <w:r>
        <w:t>June</w:t>
      </w:r>
      <w:r w:rsidRPr="004F29BF">
        <w:t xml:space="preserve"> 1, 2021.</w:t>
      </w:r>
    </w:p>
    <w:p w14:paraId="18D4E50A" w14:textId="77777777" w:rsidR="00480CD9" w:rsidRDefault="00480CD9" w:rsidP="004F29BF">
      <w:pPr>
        <w:pStyle w:val="Base"/>
      </w:pPr>
    </w:p>
    <w:p w14:paraId="3A635ECA" w14:textId="77777777" w:rsidR="00480CD9" w:rsidRDefault="00480CD9" w:rsidP="00DD5C34">
      <w:pPr>
        <w:pStyle w:val="Base"/>
        <w:pBdr>
          <w:top w:val="single" w:sz="18" w:space="1" w:color="auto"/>
        </w:pBdr>
      </w:pPr>
    </w:p>
    <w:p w14:paraId="11384107" w14:textId="77777777" w:rsidR="00480CD9" w:rsidRDefault="00480CD9" w:rsidP="00DD5C34">
      <w:pPr>
        <w:pStyle w:val="DepartmentTitle"/>
      </w:pPr>
      <w:r>
        <w:t>TITLE 19A - Department of Transportation</w:t>
      </w:r>
    </w:p>
    <w:p w14:paraId="3623749F" w14:textId="77777777" w:rsidR="00480CD9" w:rsidRDefault="00480CD9" w:rsidP="00696388">
      <w:pPr>
        <w:pStyle w:val="Base"/>
      </w:pPr>
    </w:p>
    <w:p w14:paraId="093DD1C1" w14:textId="77777777" w:rsidR="00480CD9" w:rsidRPr="007A5431" w:rsidRDefault="00480CD9" w:rsidP="007A5431">
      <w:pPr>
        <w:pStyle w:val="Rule"/>
      </w:pPr>
      <w:r w:rsidRPr="007A5431">
        <w:t>19A NCAC 03C .0202</w:t>
      </w:r>
      <w:r w:rsidRPr="007A5431">
        <w:tab/>
        <w:t>TITLING AND REGISTRATION OF BRANDED VEHICLES</w:t>
      </w:r>
    </w:p>
    <w:p w14:paraId="23A4925C" w14:textId="77777777" w:rsidR="00480CD9" w:rsidRPr="007A5431" w:rsidRDefault="00480CD9" w:rsidP="007A5431">
      <w:pPr>
        <w:pStyle w:val="Paragraph"/>
      </w:pPr>
      <w:r w:rsidRPr="007A5431">
        <w:t>Upon application for title and registration of a motor vehicle as defined in G.S. 20</w:t>
      </w:r>
      <w:r w:rsidRPr="007A5431">
        <w:noBreakHyphen/>
        <w:t>4.01(33), the following rules apply:</w:t>
      </w:r>
    </w:p>
    <w:p w14:paraId="7B8FA491" w14:textId="77777777" w:rsidR="00480CD9" w:rsidRPr="007A5431" w:rsidRDefault="00480CD9" w:rsidP="007A5431">
      <w:pPr>
        <w:pStyle w:val="Item"/>
        <w:tabs>
          <w:tab w:val="clear" w:pos="1800"/>
        </w:tabs>
      </w:pPr>
      <w:r w:rsidRPr="007A5431">
        <w:t>(1)</w:t>
      </w:r>
      <w:r w:rsidRPr="007A5431">
        <w:tab/>
        <w:t>Flood vehicles shall be branded "Water/Flood Damage Vehicle" on the title and "WATR</w:t>
      </w:r>
      <w:r w:rsidRPr="007A5431">
        <w:noBreakHyphen/>
        <w:t>FLD" on the registration card.</w:t>
      </w:r>
    </w:p>
    <w:p w14:paraId="50A94403" w14:textId="77777777" w:rsidR="00480CD9" w:rsidRPr="007A5431" w:rsidRDefault="00480CD9" w:rsidP="007A5431">
      <w:pPr>
        <w:pStyle w:val="Item"/>
        <w:tabs>
          <w:tab w:val="clear" w:pos="1800"/>
        </w:tabs>
      </w:pPr>
      <w:r w:rsidRPr="007A5431">
        <w:t>(2)</w:t>
      </w:r>
      <w:r w:rsidRPr="007A5431">
        <w:tab/>
        <w:t>Non-USA vehicles shall be titled and registered with an inspector's report to verify the vehicle meets Environmental Protection Agency standards and that the vehicle is operable. The title shall reflect the brand Non-USA vehicle.</w:t>
      </w:r>
    </w:p>
    <w:p w14:paraId="08A31251" w14:textId="77777777" w:rsidR="00480CD9" w:rsidRPr="007A5431" w:rsidRDefault="00480CD9" w:rsidP="007A5431">
      <w:pPr>
        <w:pStyle w:val="Item"/>
        <w:tabs>
          <w:tab w:val="clear" w:pos="1800"/>
        </w:tabs>
      </w:pPr>
      <w:r w:rsidRPr="007A5431">
        <w:t>(3)</w:t>
      </w:r>
      <w:r w:rsidRPr="007A5431">
        <w:tab/>
        <w:t>If a NC Salvage Certificate of Title MVR-40 is being transferred to an individual or dealer and the vehicle is six model years old or newer, then the title and registration records shall notate a Total Loss Claim and it must be accompanied by:</w:t>
      </w:r>
    </w:p>
    <w:p w14:paraId="73025E20" w14:textId="77777777" w:rsidR="00480CD9" w:rsidRPr="007A5431" w:rsidRDefault="00480CD9" w:rsidP="007A5431">
      <w:pPr>
        <w:pStyle w:val="SubItemLvl1"/>
        <w:tabs>
          <w:tab w:val="clear" w:pos="2520"/>
        </w:tabs>
      </w:pPr>
      <w:r w:rsidRPr="007A5431">
        <w:t>(a)</w:t>
      </w:r>
      <w:r w:rsidRPr="007A5431">
        <w:tab/>
        <w:t>LT-275 Report of Initial Examination of Salvage Vehicle;</w:t>
      </w:r>
    </w:p>
    <w:p w14:paraId="3CE1F460" w14:textId="77777777" w:rsidR="00480CD9" w:rsidRPr="007A5431" w:rsidRDefault="00480CD9" w:rsidP="007A5431">
      <w:pPr>
        <w:pStyle w:val="SubItemLvl1"/>
        <w:tabs>
          <w:tab w:val="clear" w:pos="2520"/>
        </w:tabs>
      </w:pPr>
      <w:r w:rsidRPr="007A5431">
        <w:t>(b)</w:t>
      </w:r>
      <w:r w:rsidRPr="007A5431">
        <w:tab/>
        <w:t>LT-276 Affidavit of Rebuilder or Owner; and</w:t>
      </w:r>
    </w:p>
    <w:p w14:paraId="4368DF5E" w14:textId="77777777" w:rsidR="00480CD9" w:rsidRPr="007A5431" w:rsidRDefault="00480CD9" w:rsidP="007A5431">
      <w:pPr>
        <w:pStyle w:val="SubItemLvl1"/>
        <w:tabs>
          <w:tab w:val="clear" w:pos="2520"/>
        </w:tabs>
      </w:pPr>
      <w:r w:rsidRPr="007A5431">
        <w:t>(c)</w:t>
      </w:r>
      <w:r w:rsidRPr="007A5431">
        <w:tab/>
        <w:t>LT-277 Report of Final Examination of Rebuilt or Reconstructed Vehicle.</w:t>
      </w:r>
    </w:p>
    <w:p w14:paraId="294DE07B" w14:textId="77777777" w:rsidR="00480CD9" w:rsidRPr="007A5431" w:rsidRDefault="00480CD9" w:rsidP="00487C47">
      <w:pPr>
        <w:pStyle w:val="SubItemLvl1"/>
        <w:ind w:left="1440" w:firstLine="0"/>
      </w:pPr>
      <w:r w:rsidRPr="007A5431">
        <w:t>If the three</w:t>
      </w:r>
      <w:r>
        <w:t xml:space="preserve"> </w:t>
      </w:r>
      <w:r w:rsidRPr="007A5431">
        <w:t>Documents referenced in this Rule are not submitted with the title, then a</w:t>
      </w:r>
      <w:r>
        <w:t xml:space="preserve"> </w:t>
      </w:r>
      <w:r w:rsidRPr="007A5431">
        <w:t>LT-270 Report of Examination Vehicle is required, and the title shall be branded</w:t>
      </w:r>
      <w:r>
        <w:t xml:space="preserve"> </w:t>
      </w:r>
      <w:r w:rsidRPr="007A5431">
        <w:t>as Reconstructed</w:t>
      </w:r>
      <w:r>
        <w:t xml:space="preserve"> </w:t>
      </w:r>
      <w:r w:rsidRPr="007A5431">
        <w:t>with Total Loss Claim noted. The registration records shall</w:t>
      </w:r>
      <w:r>
        <w:t xml:space="preserve"> </w:t>
      </w:r>
      <w:r w:rsidRPr="007A5431">
        <w:t>reflect Reconstructed and Total Loss Claim.</w:t>
      </w:r>
    </w:p>
    <w:p w14:paraId="2BA9A587" w14:textId="77777777" w:rsidR="00480CD9" w:rsidRPr="007A5431" w:rsidRDefault="00480CD9" w:rsidP="007A5431">
      <w:pPr>
        <w:pStyle w:val="Item"/>
        <w:tabs>
          <w:tab w:val="clear" w:pos="1800"/>
        </w:tabs>
      </w:pPr>
      <w:r w:rsidRPr="007A5431">
        <w:t>(4)</w:t>
      </w:r>
      <w:r w:rsidRPr="007A5431">
        <w:tab/>
        <w:t xml:space="preserve">If a branded out of state title is transferred from an insurance company's name to an individual or dealer and the vehicle is six model years old </w:t>
      </w:r>
      <w:r w:rsidRPr="007A5431">
        <w:lastRenderedPageBreak/>
        <w:t>or newer, then the title brand on the previous title will be included on the new NC Certificate of Title, and it shall be accompanied by:</w:t>
      </w:r>
    </w:p>
    <w:p w14:paraId="263FF387" w14:textId="77777777" w:rsidR="00480CD9" w:rsidRPr="007A5431" w:rsidRDefault="00480CD9" w:rsidP="007A5431">
      <w:pPr>
        <w:pStyle w:val="SubItemLvl1"/>
        <w:tabs>
          <w:tab w:val="clear" w:pos="2520"/>
        </w:tabs>
      </w:pPr>
      <w:r w:rsidRPr="007A5431">
        <w:t>(a)</w:t>
      </w:r>
      <w:r w:rsidRPr="007A5431">
        <w:tab/>
        <w:t>LT-275 Report of Initial Examination of Salvage Vehicle;</w:t>
      </w:r>
    </w:p>
    <w:p w14:paraId="7E6E4074" w14:textId="77777777" w:rsidR="00480CD9" w:rsidRPr="007A5431" w:rsidRDefault="00480CD9" w:rsidP="007A5431">
      <w:pPr>
        <w:pStyle w:val="SubItemLvl1"/>
        <w:tabs>
          <w:tab w:val="clear" w:pos="2520"/>
        </w:tabs>
      </w:pPr>
      <w:r w:rsidRPr="007A5431">
        <w:t>(b)</w:t>
      </w:r>
      <w:r w:rsidRPr="007A5431">
        <w:tab/>
        <w:t>LT-276 Affidavit of Rebuilder or Owner; and</w:t>
      </w:r>
    </w:p>
    <w:p w14:paraId="66ABAE1B" w14:textId="77777777" w:rsidR="00480CD9" w:rsidRPr="007A5431" w:rsidRDefault="00480CD9" w:rsidP="007A5431">
      <w:pPr>
        <w:pStyle w:val="SubItemLvl1"/>
        <w:tabs>
          <w:tab w:val="clear" w:pos="2520"/>
        </w:tabs>
      </w:pPr>
      <w:r w:rsidRPr="007A5431">
        <w:t>(c)</w:t>
      </w:r>
      <w:r w:rsidRPr="007A5431">
        <w:tab/>
        <w:t>LT-277 Report of Final Examination of Rebuilt or Reconstructed Vehicle.</w:t>
      </w:r>
    </w:p>
    <w:p w14:paraId="63432756" w14:textId="77777777" w:rsidR="00480CD9" w:rsidRPr="007A5431" w:rsidRDefault="00480CD9" w:rsidP="00487C47">
      <w:pPr>
        <w:pStyle w:val="SubItemLvl1"/>
        <w:tabs>
          <w:tab w:val="left" w:pos="1440"/>
        </w:tabs>
        <w:ind w:left="1440" w:firstLine="0"/>
      </w:pPr>
      <w:r w:rsidRPr="007A5431">
        <w:t>If</w:t>
      </w:r>
      <w:r>
        <w:t xml:space="preserve"> </w:t>
      </w:r>
      <w:r w:rsidRPr="007A5431">
        <w:t>the three documents above are not submitted with the title, a LT-270 Report of</w:t>
      </w:r>
      <w:r>
        <w:t xml:space="preserve"> </w:t>
      </w:r>
      <w:r w:rsidRPr="007A5431">
        <w:t>Examination of Motor Vehicle, shall be required and the title shall be branded as</w:t>
      </w:r>
      <w:r>
        <w:t xml:space="preserve"> </w:t>
      </w:r>
      <w:r w:rsidRPr="007A5431">
        <w:t>Reconstructed.</w:t>
      </w:r>
    </w:p>
    <w:p w14:paraId="2248ECCE" w14:textId="77777777" w:rsidR="00480CD9" w:rsidRPr="007A5431" w:rsidRDefault="00480CD9" w:rsidP="007A5431">
      <w:pPr>
        <w:pStyle w:val="Item"/>
        <w:tabs>
          <w:tab w:val="clear" w:pos="1800"/>
        </w:tabs>
      </w:pPr>
      <w:r w:rsidRPr="007A5431">
        <w:t>(5)</w:t>
      </w:r>
      <w:r w:rsidRPr="007A5431">
        <w:tab/>
        <w:t>If a NC Salvage Certificate of Title MVR-40 is being transferred to an individual or dealer and the vehicle is older than six model</w:t>
      </w:r>
      <w:r>
        <w:t xml:space="preserve"> </w:t>
      </w:r>
      <w:r w:rsidRPr="007A5431">
        <w:t>years, the previous title's brand be included on the new NC Salvage Certificate of Title MVR-40 and the inspector's report shall not be required.</w:t>
      </w:r>
    </w:p>
    <w:p w14:paraId="62B15727" w14:textId="77777777" w:rsidR="00480CD9" w:rsidRPr="007A5431" w:rsidRDefault="00480CD9" w:rsidP="007A5431">
      <w:pPr>
        <w:pStyle w:val="Item"/>
        <w:tabs>
          <w:tab w:val="clear" w:pos="1800"/>
        </w:tabs>
      </w:pPr>
      <w:r w:rsidRPr="007A5431">
        <w:t>(6)</w:t>
      </w:r>
      <w:r w:rsidRPr="007A5431">
        <w:tab/>
        <w:t>If a branded out-of-state title is transferred from an insurance company's name to an individual or dealer, and the vehicle is older than six model years, it must be accompanied by a LT-270 Report of Examination of Motor Vehicle. The previous title's brand shall be included on the new NC Certificate of Title.</w:t>
      </w:r>
    </w:p>
    <w:p w14:paraId="48695579" w14:textId="77777777" w:rsidR="00480CD9" w:rsidRPr="007A5431" w:rsidRDefault="00480CD9" w:rsidP="007A5431">
      <w:pPr>
        <w:pStyle w:val="Item"/>
        <w:tabs>
          <w:tab w:val="clear" w:pos="1800"/>
        </w:tabs>
      </w:pPr>
      <w:r w:rsidRPr="007A5431">
        <w:t>(7)</w:t>
      </w:r>
      <w:r w:rsidRPr="007A5431">
        <w:tab/>
        <w:t>If a branded out-of-state title is submitted to the Division and in an individual's name or is assigned to an individual or dealer, the</w:t>
      </w:r>
      <w:r>
        <w:t xml:space="preserve"> </w:t>
      </w:r>
      <w:r w:rsidRPr="007A5431">
        <w:t>previous title's brand shall be included on the new NC Certificate of Title and an inspector's report shall not be required, regardless of the year.</w:t>
      </w:r>
    </w:p>
    <w:p w14:paraId="0C00E8CA" w14:textId="77777777" w:rsidR="00480CD9" w:rsidRPr="007A5431" w:rsidRDefault="00480CD9" w:rsidP="007A5431">
      <w:pPr>
        <w:pStyle w:val="Item"/>
        <w:tabs>
          <w:tab w:val="clear" w:pos="1800"/>
        </w:tabs>
      </w:pPr>
      <w:r w:rsidRPr="007A5431">
        <w:t>(8)</w:t>
      </w:r>
      <w:r w:rsidRPr="007A5431">
        <w:tab/>
        <w:t>If a branded out-of-state title is submitted to the Division in a dealer's name or is assigned to an individual or dealer, regardless of the year, it must be accompanied by a LT-20 Report of Examination of Motor Vehicle. The previous title's brand shall be included on the new NC Certificate of Title.</w:t>
      </w:r>
    </w:p>
    <w:p w14:paraId="19EF3B17" w14:textId="77777777" w:rsidR="00480CD9" w:rsidRPr="007A5431" w:rsidRDefault="00480CD9" w:rsidP="007A5431">
      <w:pPr>
        <w:pStyle w:val="Item"/>
        <w:tabs>
          <w:tab w:val="clear" w:pos="1800"/>
        </w:tabs>
      </w:pPr>
      <w:r w:rsidRPr="007A5431">
        <w:t>(9)</w:t>
      </w:r>
      <w:r w:rsidRPr="007A5431">
        <w:tab/>
        <w:t>Salvage rebuilt vehicles will be branded if a NC Salvage Certificate of Title, MVR-40, is being transferred to an individual or dealer and is six model years old or newer,</w:t>
      </w:r>
      <w:r>
        <w:t xml:space="preserve"> </w:t>
      </w:r>
      <w:r w:rsidRPr="007A5431">
        <w:t>then the title and registration records shall notate Total Loss Claim and must be accompanied by:</w:t>
      </w:r>
    </w:p>
    <w:p w14:paraId="09BAB38E" w14:textId="77777777" w:rsidR="00480CD9" w:rsidRPr="007A5431" w:rsidRDefault="00480CD9" w:rsidP="007A5431">
      <w:pPr>
        <w:pStyle w:val="SubItemLvl1"/>
        <w:tabs>
          <w:tab w:val="clear" w:pos="2520"/>
        </w:tabs>
      </w:pPr>
      <w:r w:rsidRPr="007A5431">
        <w:t>(a)</w:t>
      </w:r>
      <w:r w:rsidRPr="007A5431">
        <w:tab/>
        <w:t>LT-275 Report of Initial Examination of Salvage Vehicle;</w:t>
      </w:r>
    </w:p>
    <w:p w14:paraId="5A870C07" w14:textId="77777777" w:rsidR="00480CD9" w:rsidRPr="007A5431" w:rsidRDefault="00480CD9" w:rsidP="007A5431">
      <w:pPr>
        <w:pStyle w:val="SubItemLvl1"/>
        <w:tabs>
          <w:tab w:val="clear" w:pos="2520"/>
        </w:tabs>
      </w:pPr>
      <w:r w:rsidRPr="007A5431">
        <w:t>(b)</w:t>
      </w:r>
      <w:r w:rsidRPr="007A5431">
        <w:tab/>
        <w:t>LT-276 Affidavit of Rebuilder or Owner; and</w:t>
      </w:r>
    </w:p>
    <w:p w14:paraId="09E5404A" w14:textId="77777777" w:rsidR="00480CD9" w:rsidRDefault="00480CD9" w:rsidP="00487C47">
      <w:pPr>
        <w:pStyle w:val="SubItemLvl1"/>
        <w:tabs>
          <w:tab w:val="clear" w:pos="2520"/>
        </w:tabs>
      </w:pPr>
      <w:r w:rsidRPr="007A5431">
        <w:t>(c)</w:t>
      </w:r>
      <w:r w:rsidRPr="007A5431">
        <w:tab/>
        <w:t>LT-277 Report of Final Examination of Rebuilt or Reconstructed Vehicle.</w:t>
      </w:r>
    </w:p>
    <w:p w14:paraId="3ADFFEE5" w14:textId="77777777" w:rsidR="00480CD9" w:rsidRPr="007A5431" w:rsidRDefault="00480CD9" w:rsidP="00487C47">
      <w:pPr>
        <w:pStyle w:val="SubItemLvl1"/>
        <w:tabs>
          <w:tab w:val="clear" w:pos="2520"/>
        </w:tabs>
        <w:ind w:left="1440" w:firstLine="0"/>
      </w:pPr>
      <w:r w:rsidRPr="007A5431">
        <w:t>If the three</w:t>
      </w:r>
      <w:r>
        <w:t xml:space="preserve"> </w:t>
      </w:r>
      <w:r w:rsidRPr="007A5431">
        <w:t>documents above are not submitted with the title, a LT-270 Report of Examination</w:t>
      </w:r>
      <w:r>
        <w:t xml:space="preserve"> </w:t>
      </w:r>
      <w:r w:rsidRPr="007A5431">
        <w:t>of Motor Vehicle is required, and the title will be branded as Reconstructed with</w:t>
      </w:r>
      <w:r>
        <w:t xml:space="preserve"> </w:t>
      </w:r>
      <w:r w:rsidRPr="007A5431">
        <w:t>Total Loss Claim noted. The registration records shall reflect Reconstructed and</w:t>
      </w:r>
      <w:r>
        <w:t xml:space="preserve"> </w:t>
      </w:r>
      <w:r w:rsidRPr="007A5431">
        <w:t xml:space="preserve">Total Loss Claim. For vehicles more than six model years old, the </w:t>
      </w:r>
      <w:r w:rsidRPr="007A5431">
        <w:t>current brand</w:t>
      </w:r>
      <w:r>
        <w:t xml:space="preserve"> </w:t>
      </w:r>
      <w:r w:rsidRPr="007A5431">
        <w:t>shall be included on the new NC Certificate of Title.</w:t>
      </w:r>
    </w:p>
    <w:p w14:paraId="3E4270E2" w14:textId="77777777" w:rsidR="00480CD9" w:rsidRPr="007A5431" w:rsidRDefault="00480CD9" w:rsidP="007A5431">
      <w:pPr>
        <w:pStyle w:val="Item"/>
        <w:tabs>
          <w:tab w:val="clear" w:pos="1800"/>
        </w:tabs>
      </w:pPr>
      <w:r w:rsidRPr="007A5431">
        <w:t>(10)</w:t>
      </w:r>
      <w:r w:rsidRPr="007A5431">
        <w:tab/>
        <w:t>If a NC Salvage Certificate of Title, MVR-40, is being transferred to an individual or dealer and is more than six model years old, the current brand shall be included on the new NC Salvage Certificate of Title, MVR-40, and an inspector's report shall not be required.</w:t>
      </w:r>
    </w:p>
    <w:p w14:paraId="15F151D7" w14:textId="77777777" w:rsidR="00480CD9" w:rsidRPr="007A5431" w:rsidRDefault="00480CD9" w:rsidP="007A5431">
      <w:pPr>
        <w:pStyle w:val="Item"/>
        <w:tabs>
          <w:tab w:val="clear" w:pos="1800"/>
        </w:tabs>
      </w:pPr>
      <w:r w:rsidRPr="007A5431">
        <w:t>(11)</w:t>
      </w:r>
      <w:r w:rsidRPr="007A5431">
        <w:tab/>
        <w:t xml:space="preserve">If an out-of-state title in the name of an insurance company without a brand is transferred to an individual or dealer and the vehicle is six model years old or newer, it shall be accompanied by the LT-270 Report of Examination of Motor Vehicle and the new title shall be branded in accordance with the applicable rules and G.S. 20-39, 20-71.3, and 20-109.1. </w:t>
      </w:r>
    </w:p>
    <w:p w14:paraId="65DD605F" w14:textId="77777777" w:rsidR="00480CD9" w:rsidRPr="007A5431" w:rsidRDefault="00480CD9" w:rsidP="007A5431">
      <w:pPr>
        <w:pStyle w:val="Item"/>
        <w:tabs>
          <w:tab w:val="clear" w:pos="1800"/>
        </w:tabs>
      </w:pPr>
      <w:r w:rsidRPr="007A5431">
        <w:t>(12)</w:t>
      </w:r>
      <w:r w:rsidRPr="007A5431">
        <w:tab/>
        <w:t>If an out-of-state title or a NC Certificate of Title is being transferred to an insurance company's name and is more than six model years old, a NC Salvage Certificate of Title, MVR-40, will notate Total Loss Claim and shall be branded Salvage Rebuilt.</w:t>
      </w:r>
    </w:p>
    <w:p w14:paraId="78C71059" w14:textId="77777777" w:rsidR="00480CD9" w:rsidRPr="007A5431" w:rsidRDefault="00480CD9" w:rsidP="007A5431">
      <w:pPr>
        <w:pStyle w:val="Item"/>
        <w:tabs>
          <w:tab w:val="clear" w:pos="1800"/>
        </w:tabs>
      </w:pPr>
      <w:r w:rsidRPr="007A5431">
        <w:t>(13)</w:t>
      </w:r>
      <w:r w:rsidRPr="007A5431">
        <w:tab/>
        <w:t>Junk vehicles are marked "Junked" on the registration records only. The title must be submitted indicating the vehicle is incapable of operation or use upon the highways and has no resale value except as a source of parts or scraps.</w:t>
      </w:r>
    </w:p>
    <w:p w14:paraId="07CB1F7F" w14:textId="77777777" w:rsidR="00480CD9" w:rsidRPr="007A5431" w:rsidRDefault="00480CD9" w:rsidP="007A5431">
      <w:pPr>
        <w:pStyle w:val="Base"/>
      </w:pPr>
    </w:p>
    <w:p w14:paraId="1683F3AD" w14:textId="77777777" w:rsidR="00480CD9" w:rsidRPr="007A5431" w:rsidRDefault="00480CD9" w:rsidP="007A5431">
      <w:pPr>
        <w:pStyle w:val="History"/>
      </w:pPr>
      <w:r w:rsidRPr="007A5431">
        <w:t>History Note:</w:t>
      </w:r>
      <w:r w:rsidRPr="007A5431">
        <w:tab/>
        <w:t>Authority G.S. 20</w:t>
      </w:r>
      <w:r w:rsidRPr="007A5431">
        <w:noBreakHyphen/>
        <w:t>1; 20-4.01(33); 20</w:t>
      </w:r>
      <w:r w:rsidRPr="007A5431">
        <w:noBreakHyphen/>
        <w:t>39; 20</w:t>
      </w:r>
      <w:r w:rsidRPr="007A5431">
        <w:noBreakHyphen/>
        <w:t>71.3; 20</w:t>
      </w:r>
      <w:r w:rsidRPr="007A5431">
        <w:noBreakHyphen/>
        <w:t>109.1;</w:t>
      </w:r>
    </w:p>
    <w:p w14:paraId="5F27F196" w14:textId="77777777" w:rsidR="00480CD9" w:rsidRPr="007A5431" w:rsidRDefault="00480CD9" w:rsidP="007A5431">
      <w:pPr>
        <w:pStyle w:val="HistoryAfter"/>
      </w:pPr>
      <w:r w:rsidRPr="007A5431">
        <w:t>Eff. July 1, 1978;</w:t>
      </w:r>
    </w:p>
    <w:p w14:paraId="1A6BFB1C" w14:textId="77777777" w:rsidR="00480CD9" w:rsidRPr="007A5431" w:rsidRDefault="00480CD9" w:rsidP="007A5431">
      <w:pPr>
        <w:pStyle w:val="HistoryAfter"/>
      </w:pPr>
      <w:r w:rsidRPr="007A5431">
        <w:t>Amended Eff. December 1, 1993; November 1, 1991; January 1, 1988;</w:t>
      </w:r>
    </w:p>
    <w:p w14:paraId="3B8D1F10" w14:textId="77777777" w:rsidR="00480CD9" w:rsidRPr="007A5431" w:rsidRDefault="00480CD9" w:rsidP="007A5431">
      <w:pPr>
        <w:pStyle w:val="HistoryAfter"/>
      </w:pPr>
      <w:r w:rsidRPr="007A5431">
        <w:t>Readopted Eff. June 1, 2021.</w:t>
      </w:r>
    </w:p>
    <w:p w14:paraId="2FED8400" w14:textId="77777777" w:rsidR="00480CD9" w:rsidRPr="007A5431" w:rsidRDefault="00480CD9" w:rsidP="007A5431">
      <w:pPr>
        <w:pStyle w:val="Base"/>
      </w:pPr>
    </w:p>
    <w:p w14:paraId="45EDD003" w14:textId="77777777" w:rsidR="00480CD9" w:rsidRPr="00AE42F1" w:rsidRDefault="00480CD9" w:rsidP="00AE42F1">
      <w:pPr>
        <w:pStyle w:val="Rule"/>
      </w:pPr>
      <w:r w:rsidRPr="00AE42F1">
        <w:t>19A NCAC 03C .0220</w:t>
      </w:r>
      <w:r w:rsidRPr="00AE42F1">
        <w:tab/>
        <w:t>MANUFACTURER'S CERTIFICATE OF ORIGIN</w:t>
      </w:r>
    </w:p>
    <w:p w14:paraId="4F51DF07" w14:textId="77777777" w:rsidR="00480CD9" w:rsidRPr="00AE42F1" w:rsidRDefault="00480CD9" w:rsidP="00AE42F1">
      <w:pPr>
        <w:pStyle w:val="Paragraph"/>
      </w:pPr>
      <w:r w:rsidRPr="00AE42F1">
        <w:t>(a)  The Manufacturer's Certificate of Origin shall contain the information set forth in G.S. 20-4.01(20) and the following information:</w:t>
      </w:r>
    </w:p>
    <w:p w14:paraId="12E5E484" w14:textId="77777777" w:rsidR="00480CD9" w:rsidRPr="00AE42F1" w:rsidRDefault="00480CD9" w:rsidP="00AE42F1">
      <w:pPr>
        <w:pStyle w:val="SubParagraph"/>
        <w:tabs>
          <w:tab w:val="clear" w:pos="1800"/>
        </w:tabs>
      </w:pPr>
      <w:r w:rsidRPr="00AE42F1">
        <w:t>(1)</w:t>
      </w:r>
      <w:r w:rsidRPr="00AE42F1">
        <w:tab/>
        <w:t>the manufacturer's name and address (may be preprinted); and</w:t>
      </w:r>
    </w:p>
    <w:p w14:paraId="187C4EAF" w14:textId="77777777" w:rsidR="00480CD9" w:rsidRPr="00AE42F1" w:rsidRDefault="00480CD9" w:rsidP="00AE42F1">
      <w:pPr>
        <w:pStyle w:val="SubParagraph"/>
        <w:tabs>
          <w:tab w:val="clear" w:pos="1800"/>
        </w:tabs>
      </w:pPr>
      <w:r w:rsidRPr="00AE42F1">
        <w:t>(2)</w:t>
      </w:r>
      <w:r w:rsidRPr="00AE42F1">
        <w:tab/>
        <w:t>a countersignature of an agent (rubber stamped or written</w:t>
      </w:r>
      <w:bookmarkStart w:id="2" w:name="_Hlk68711477"/>
      <w:r w:rsidRPr="00AE42F1">
        <w:t>). The countersignature is the signature of the authorized person at the dealership.</w:t>
      </w:r>
    </w:p>
    <w:bookmarkEnd w:id="2"/>
    <w:p w14:paraId="73E341EC" w14:textId="77777777" w:rsidR="00480CD9" w:rsidRPr="00AE42F1" w:rsidRDefault="00480CD9" w:rsidP="00AE42F1">
      <w:pPr>
        <w:pStyle w:val="Paragraph"/>
      </w:pPr>
      <w:r w:rsidRPr="00AE42F1">
        <w:t>(b)  Upon transfer of a vehicle to a transferee in accordance with G.S. 20-52.1, a dealer shall complete the Assignment of Manufacturer's Certificate and shall</w:t>
      </w:r>
      <w:r>
        <w:t xml:space="preserve"> </w:t>
      </w:r>
      <w:r w:rsidRPr="00AE42F1">
        <w:t>comply with the following</w:t>
      </w:r>
      <w:r>
        <w:t>:</w:t>
      </w:r>
    </w:p>
    <w:p w14:paraId="7064FD55" w14:textId="77777777" w:rsidR="00480CD9" w:rsidRPr="00AE42F1" w:rsidRDefault="00480CD9" w:rsidP="00AE42F1">
      <w:pPr>
        <w:pStyle w:val="SubParagraph"/>
        <w:tabs>
          <w:tab w:val="clear" w:pos="1800"/>
        </w:tabs>
      </w:pPr>
      <w:r w:rsidRPr="00AE42F1">
        <w:t>(1)</w:t>
      </w:r>
      <w:r w:rsidRPr="00AE42F1">
        <w:tab/>
        <w:t>If the purchaser is not a licensed dealer, the certificate of title shall be obtained prior to further transfer.</w:t>
      </w:r>
    </w:p>
    <w:p w14:paraId="6D5796CB" w14:textId="77777777" w:rsidR="00480CD9" w:rsidRPr="00AE42F1" w:rsidRDefault="00480CD9" w:rsidP="00AE42F1">
      <w:pPr>
        <w:pStyle w:val="SubParagraph"/>
        <w:tabs>
          <w:tab w:val="clear" w:pos="1800"/>
        </w:tabs>
      </w:pPr>
      <w:r w:rsidRPr="00AE42F1">
        <w:t>(2)</w:t>
      </w:r>
      <w:r w:rsidRPr="00AE42F1">
        <w:tab/>
        <w:t>When a transfer is made by a manufacturer to a dealer, the dealer shall make the transfer on the reverse side of the Manufacturer's Certificate.</w:t>
      </w:r>
    </w:p>
    <w:p w14:paraId="5440DFC2" w14:textId="77777777" w:rsidR="00480CD9" w:rsidRPr="00AE42F1" w:rsidRDefault="00480CD9" w:rsidP="00AE42F1">
      <w:pPr>
        <w:pStyle w:val="SubParagraph"/>
        <w:tabs>
          <w:tab w:val="clear" w:pos="1800"/>
        </w:tabs>
      </w:pPr>
      <w:r w:rsidRPr="00AE42F1">
        <w:t>(3)</w:t>
      </w:r>
      <w:r w:rsidRPr="00AE42F1">
        <w:tab/>
        <w:t>The</w:t>
      </w:r>
      <w:r>
        <w:t xml:space="preserve"> </w:t>
      </w:r>
      <w:r w:rsidRPr="00AE42F1">
        <w:t>transfer shall match the name on the dealer's license.</w:t>
      </w:r>
    </w:p>
    <w:p w14:paraId="57D4F29C" w14:textId="77777777" w:rsidR="00480CD9" w:rsidRPr="00AE42F1" w:rsidRDefault="00480CD9" w:rsidP="00AE42F1">
      <w:pPr>
        <w:pStyle w:val="SubParagraph"/>
        <w:tabs>
          <w:tab w:val="clear" w:pos="1800"/>
        </w:tabs>
      </w:pPr>
      <w:r w:rsidRPr="00AE42F1">
        <w:lastRenderedPageBreak/>
        <w:t>(4)</w:t>
      </w:r>
      <w:r w:rsidRPr="00AE42F1">
        <w:tab/>
        <w:t>Lien information shall be recorded in the transfer.</w:t>
      </w:r>
    </w:p>
    <w:p w14:paraId="1F6C4269" w14:textId="77777777" w:rsidR="00480CD9" w:rsidRPr="00AE42F1" w:rsidRDefault="00480CD9" w:rsidP="00AE42F1">
      <w:pPr>
        <w:pStyle w:val="SubParagraph"/>
        <w:tabs>
          <w:tab w:val="clear" w:pos="1800"/>
        </w:tabs>
      </w:pPr>
      <w:r w:rsidRPr="00AE42F1">
        <w:t>(5)</w:t>
      </w:r>
      <w:r w:rsidRPr="00AE42F1">
        <w:tab/>
        <w:t>Transfers shall be notarized.</w:t>
      </w:r>
    </w:p>
    <w:p w14:paraId="173C73AA" w14:textId="77777777" w:rsidR="00480CD9" w:rsidRPr="00AE42F1" w:rsidRDefault="00480CD9" w:rsidP="00AE42F1">
      <w:pPr>
        <w:pStyle w:val="SubParagraph"/>
        <w:tabs>
          <w:tab w:val="clear" w:pos="1800"/>
        </w:tabs>
      </w:pPr>
      <w:r w:rsidRPr="00AE42F1">
        <w:t>(6)</w:t>
      </w:r>
      <w:r w:rsidRPr="00AE42F1">
        <w:tab/>
        <w:t>Alterations shall void the Manufacturer's Certificate and shall require the return of the certificate to the manufacturer for correction.</w:t>
      </w:r>
    </w:p>
    <w:p w14:paraId="052DF91C" w14:textId="77777777" w:rsidR="00480CD9" w:rsidRPr="00AE42F1" w:rsidRDefault="00480CD9" w:rsidP="00AE42F1">
      <w:pPr>
        <w:pStyle w:val="Base"/>
      </w:pPr>
    </w:p>
    <w:p w14:paraId="4FBA4B10" w14:textId="77777777" w:rsidR="00480CD9" w:rsidRPr="00AE42F1" w:rsidRDefault="00480CD9" w:rsidP="00AE42F1">
      <w:pPr>
        <w:pStyle w:val="History"/>
      </w:pPr>
      <w:r w:rsidRPr="00AE42F1">
        <w:t>History Note:</w:t>
      </w:r>
      <w:r w:rsidRPr="00AE42F1">
        <w:tab/>
        <w:t>Authority G.S. 20</w:t>
      </w:r>
      <w:r w:rsidRPr="00AE42F1">
        <w:noBreakHyphen/>
        <w:t>1; 20</w:t>
      </w:r>
      <w:r w:rsidRPr="00AE42F1">
        <w:noBreakHyphen/>
        <w:t>4.01; 20</w:t>
      </w:r>
      <w:r w:rsidRPr="00AE42F1">
        <w:noBreakHyphen/>
        <w:t>39; 20</w:t>
      </w:r>
      <w:r w:rsidRPr="00AE42F1">
        <w:noBreakHyphen/>
        <w:t>52; 20</w:t>
      </w:r>
      <w:r w:rsidRPr="00AE42F1">
        <w:noBreakHyphen/>
        <w:t>52.1; 20</w:t>
      </w:r>
      <w:r w:rsidRPr="00AE42F1">
        <w:noBreakHyphen/>
        <w:t xml:space="preserve">54; </w:t>
      </w:r>
    </w:p>
    <w:p w14:paraId="38DE7EE1" w14:textId="77777777" w:rsidR="00480CD9" w:rsidRPr="00AE42F1" w:rsidRDefault="00480CD9" w:rsidP="00AE42F1">
      <w:pPr>
        <w:pStyle w:val="HistoryAfter"/>
      </w:pPr>
      <w:r w:rsidRPr="00AE42F1">
        <w:t>Eff. March 1, 1982;</w:t>
      </w:r>
    </w:p>
    <w:p w14:paraId="4AB63DF4" w14:textId="77777777" w:rsidR="00480CD9" w:rsidRPr="00AE42F1" w:rsidRDefault="00480CD9" w:rsidP="00AE42F1">
      <w:pPr>
        <w:pStyle w:val="HistoryAfter"/>
      </w:pPr>
      <w:r w:rsidRPr="00AE42F1">
        <w:t>Amended Eff. December 1, 1993;</w:t>
      </w:r>
    </w:p>
    <w:p w14:paraId="4C7386AB" w14:textId="77777777" w:rsidR="00480CD9" w:rsidRPr="00AE42F1" w:rsidRDefault="00480CD9" w:rsidP="00AE42F1">
      <w:pPr>
        <w:pStyle w:val="HistoryAfter"/>
      </w:pPr>
      <w:r w:rsidRPr="00AE42F1">
        <w:t>Readopted Eff. June 1, 2021.</w:t>
      </w:r>
    </w:p>
    <w:p w14:paraId="07021D79" w14:textId="77777777" w:rsidR="00480CD9" w:rsidRDefault="00480CD9" w:rsidP="00AE42F1">
      <w:pPr>
        <w:pStyle w:val="Base"/>
      </w:pPr>
    </w:p>
    <w:p w14:paraId="77316C24" w14:textId="77777777" w:rsidR="00480CD9" w:rsidRPr="00FB27D1" w:rsidRDefault="00480CD9" w:rsidP="00FB27D1">
      <w:pPr>
        <w:pStyle w:val="Rule"/>
      </w:pPr>
      <w:r w:rsidRPr="00FB27D1">
        <w:t>19A NCAC 03C .0221</w:t>
      </w:r>
      <w:r w:rsidRPr="00FB27D1">
        <w:tab/>
        <w:t>REGISTRATION OF OUT-OF-STATE REGISTERED VEHICLES</w:t>
      </w:r>
    </w:p>
    <w:p w14:paraId="3E0EA254" w14:textId="77777777" w:rsidR="00480CD9" w:rsidRPr="00FB27D1" w:rsidRDefault="00480CD9" w:rsidP="00FB27D1">
      <w:pPr>
        <w:pStyle w:val="Paragraph"/>
      </w:pPr>
      <w:r w:rsidRPr="00FB27D1">
        <w:t>The applicant shall provide the following when registering a vehicle in North Carolina that is currently registered in another state, district, or territory:</w:t>
      </w:r>
    </w:p>
    <w:p w14:paraId="52765717" w14:textId="77777777" w:rsidR="00480CD9" w:rsidRPr="00FB27D1" w:rsidRDefault="00480CD9" w:rsidP="00FB27D1">
      <w:pPr>
        <w:pStyle w:val="Item"/>
        <w:tabs>
          <w:tab w:val="clear" w:pos="1800"/>
        </w:tabs>
      </w:pPr>
      <w:r w:rsidRPr="00FB27D1">
        <w:t>(1)</w:t>
      </w:r>
      <w:r w:rsidRPr="00FB27D1">
        <w:tab/>
        <w:t>the documentary proof of ownership, such as out-of-state vehicle registration or out-of-state certificate of title;</w:t>
      </w:r>
    </w:p>
    <w:p w14:paraId="20F800BF" w14:textId="77777777" w:rsidR="00480CD9" w:rsidRPr="00FB27D1" w:rsidRDefault="00480CD9" w:rsidP="00FB27D1">
      <w:pPr>
        <w:pStyle w:val="Item"/>
        <w:tabs>
          <w:tab w:val="clear" w:pos="1800"/>
        </w:tabs>
      </w:pPr>
      <w:r w:rsidRPr="00FB27D1">
        <w:t>(2)</w:t>
      </w:r>
      <w:r w:rsidRPr="00FB27D1">
        <w:tab/>
        <w:t xml:space="preserve">proof of liability insurance as required </w:t>
      </w:r>
      <w:r>
        <w:t>by</w:t>
      </w:r>
      <w:r w:rsidRPr="00FB27D1">
        <w:t xml:space="preserve"> G.S. 20-309; and</w:t>
      </w:r>
    </w:p>
    <w:p w14:paraId="65416EBC" w14:textId="77777777" w:rsidR="00480CD9" w:rsidRPr="00FB27D1" w:rsidRDefault="00480CD9" w:rsidP="00FB27D1">
      <w:pPr>
        <w:pStyle w:val="Item"/>
        <w:tabs>
          <w:tab w:val="clear" w:pos="1800"/>
        </w:tabs>
      </w:pPr>
      <w:r w:rsidRPr="00FB27D1">
        <w:t>(3)</w:t>
      </w:r>
      <w:r w:rsidRPr="00FB27D1">
        <w:tab/>
        <w:t>the payment of fees and taxes.</w:t>
      </w:r>
    </w:p>
    <w:p w14:paraId="1A4209DA" w14:textId="77777777" w:rsidR="00480CD9" w:rsidRPr="00FB27D1" w:rsidRDefault="00480CD9" w:rsidP="00FB27D1">
      <w:pPr>
        <w:pStyle w:val="Base"/>
      </w:pPr>
    </w:p>
    <w:p w14:paraId="7280A4B8" w14:textId="77777777" w:rsidR="00480CD9" w:rsidRPr="00FB27D1" w:rsidRDefault="00480CD9" w:rsidP="00FB27D1">
      <w:pPr>
        <w:pStyle w:val="History"/>
      </w:pPr>
      <w:r w:rsidRPr="00FB27D1">
        <w:t>History Note:</w:t>
      </w:r>
      <w:r w:rsidRPr="00FB27D1">
        <w:tab/>
        <w:t>Authority G.S. 20</w:t>
      </w:r>
      <w:r w:rsidRPr="00FB27D1">
        <w:noBreakHyphen/>
        <w:t>1; 20</w:t>
      </w:r>
      <w:r w:rsidRPr="00FB27D1">
        <w:noBreakHyphen/>
        <w:t>39; 20</w:t>
      </w:r>
      <w:r w:rsidRPr="00FB27D1">
        <w:noBreakHyphen/>
        <w:t>52; 20</w:t>
      </w:r>
      <w:r w:rsidRPr="00FB27D1">
        <w:noBreakHyphen/>
        <w:t>85; 20</w:t>
      </w:r>
      <w:r w:rsidRPr="00FB27D1">
        <w:noBreakHyphen/>
        <w:t>309; 105-187.6(c);</w:t>
      </w:r>
    </w:p>
    <w:p w14:paraId="4C3C0D58" w14:textId="77777777" w:rsidR="00480CD9" w:rsidRPr="00FB27D1" w:rsidRDefault="00480CD9" w:rsidP="00FB27D1">
      <w:pPr>
        <w:pStyle w:val="HistoryAfter"/>
      </w:pPr>
      <w:r w:rsidRPr="00FB27D1">
        <w:t>Eff. March 1, 1982;</w:t>
      </w:r>
    </w:p>
    <w:p w14:paraId="36D8D564" w14:textId="77777777" w:rsidR="00480CD9" w:rsidRPr="00FB27D1" w:rsidRDefault="00480CD9" w:rsidP="00FB27D1">
      <w:pPr>
        <w:pStyle w:val="HistoryAfter"/>
      </w:pPr>
      <w:r w:rsidRPr="00FB27D1">
        <w:t>Amended Eff. December 1, 1993;</w:t>
      </w:r>
    </w:p>
    <w:p w14:paraId="377F30CD" w14:textId="77777777" w:rsidR="00480CD9" w:rsidRPr="00FB27D1" w:rsidRDefault="00480CD9" w:rsidP="00FB27D1">
      <w:pPr>
        <w:pStyle w:val="HistoryAfter"/>
      </w:pPr>
      <w:r w:rsidRPr="00FB27D1">
        <w:t>Readopted Eff. June 1, 2021.</w:t>
      </w:r>
    </w:p>
    <w:p w14:paraId="257FE94A" w14:textId="77777777" w:rsidR="00480CD9" w:rsidRPr="00FB27D1" w:rsidRDefault="00480CD9" w:rsidP="00FB27D1">
      <w:pPr>
        <w:pStyle w:val="Base"/>
      </w:pPr>
    </w:p>
    <w:p w14:paraId="372573EE" w14:textId="77777777" w:rsidR="00480CD9" w:rsidRPr="00197E7F" w:rsidRDefault="00480CD9" w:rsidP="00197E7F">
      <w:pPr>
        <w:pStyle w:val="Rule"/>
      </w:pPr>
      <w:r w:rsidRPr="00197E7F">
        <w:t>19A NCAC 03C .0222</w:t>
      </w:r>
      <w:r w:rsidRPr="00197E7F">
        <w:tab/>
        <w:t>REGISTRATION: CUSTOM BUILT MOTOR VEHICLES AND TRAILERS</w:t>
      </w:r>
    </w:p>
    <w:p w14:paraId="32DD4635" w14:textId="77777777" w:rsidR="00480CD9" w:rsidRPr="00197E7F" w:rsidRDefault="00480CD9" w:rsidP="00197E7F">
      <w:pPr>
        <w:pStyle w:val="Paragraph"/>
      </w:pPr>
      <w:r w:rsidRPr="00197E7F">
        <w:t>Registration of a custom-built motor vehicle or trailer requires the following:</w:t>
      </w:r>
    </w:p>
    <w:p w14:paraId="6DDB2370" w14:textId="77777777" w:rsidR="00480CD9" w:rsidRPr="00197E7F" w:rsidRDefault="00480CD9" w:rsidP="00197E7F">
      <w:pPr>
        <w:pStyle w:val="Item"/>
        <w:tabs>
          <w:tab w:val="clear" w:pos="1800"/>
        </w:tabs>
      </w:pPr>
      <w:r w:rsidRPr="00197E7F">
        <w:t>(1)</w:t>
      </w:r>
      <w:r w:rsidRPr="00197E7F">
        <w:tab/>
        <w:t>the bills of sale for the principal parts or two appraisals from two different NC dealers with Indemnity Bonds;</w:t>
      </w:r>
    </w:p>
    <w:p w14:paraId="0AEB64C5" w14:textId="77777777" w:rsidR="00480CD9" w:rsidRPr="00197E7F" w:rsidRDefault="00480CD9" w:rsidP="00197E7F">
      <w:pPr>
        <w:pStyle w:val="Item"/>
        <w:tabs>
          <w:tab w:val="clear" w:pos="1800"/>
        </w:tabs>
      </w:pPr>
      <w:r w:rsidRPr="00197E7F">
        <w:t>(2)</w:t>
      </w:r>
      <w:r w:rsidRPr="00197E7F">
        <w:tab/>
        <w:t>the cancellation of the title if the number on the motor or frame is registered in North Carolina;</w:t>
      </w:r>
    </w:p>
    <w:p w14:paraId="03858E65" w14:textId="77777777" w:rsidR="00480CD9" w:rsidRPr="00197E7F" w:rsidRDefault="00480CD9" w:rsidP="00197E7F">
      <w:pPr>
        <w:pStyle w:val="Item"/>
        <w:tabs>
          <w:tab w:val="clear" w:pos="1800"/>
        </w:tabs>
      </w:pPr>
      <w:r w:rsidRPr="00197E7F">
        <w:t>(3)</w:t>
      </w:r>
      <w:r w:rsidRPr="00197E7F">
        <w:tab/>
        <w:t>the form MVR-1 Title Application and any lienholder information that is required for titling vehicles in North Carolina;</w:t>
      </w:r>
    </w:p>
    <w:p w14:paraId="35B46E57" w14:textId="77777777" w:rsidR="00480CD9" w:rsidRPr="00197E7F" w:rsidRDefault="00480CD9" w:rsidP="00197E7F">
      <w:pPr>
        <w:pStyle w:val="Item"/>
        <w:tabs>
          <w:tab w:val="clear" w:pos="1800"/>
        </w:tabs>
      </w:pPr>
      <w:r w:rsidRPr="00197E7F">
        <w:t>(4)</w:t>
      </w:r>
      <w:r w:rsidRPr="00197E7F">
        <w:tab/>
        <w:t xml:space="preserve">the MVR-55 Affidavit for Custom or Replica Built Vehicles, which is a notarized statement that the vehicle was built from parts described by the bills of sale and must be completed in its entirety; and </w:t>
      </w:r>
    </w:p>
    <w:p w14:paraId="65F9DB8A" w14:textId="77777777" w:rsidR="00480CD9" w:rsidRPr="00197E7F" w:rsidRDefault="00480CD9" w:rsidP="00197E7F">
      <w:pPr>
        <w:pStyle w:val="Item"/>
        <w:tabs>
          <w:tab w:val="clear" w:pos="1800"/>
        </w:tabs>
      </w:pPr>
      <w:r w:rsidRPr="00197E7F">
        <w:t>(5)</w:t>
      </w:r>
      <w:r w:rsidRPr="00197E7F">
        <w:tab/>
        <w:t>the LT-270 Report of Examination of Motor Vehicles, is completed after an inspection by a motor vehicles inspector; and</w:t>
      </w:r>
    </w:p>
    <w:p w14:paraId="3D683877" w14:textId="77777777" w:rsidR="00480CD9" w:rsidRPr="00197E7F" w:rsidRDefault="00480CD9" w:rsidP="00197E7F">
      <w:pPr>
        <w:pStyle w:val="Item"/>
        <w:tabs>
          <w:tab w:val="clear" w:pos="1800"/>
        </w:tabs>
      </w:pPr>
      <w:r w:rsidRPr="00197E7F">
        <w:t>(6)</w:t>
      </w:r>
      <w:r w:rsidRPr="00197E7F">
        <w:tab/>
        <w:t>the Manufacturer's Certificate of Origin for motor, frame, and transmission assigned to an individual or Indemnity Bond.</w:t>
      </w:r>
    </w:p>
    <w:p w14:paraId="624B0652" w14:textId="77777777" w:rsidR="00480CD9" w:rsidRPr="00197E7F" w:rsidRDefault="00480CD9" w:rsidP="00197E7F">
      <w:pPr>
        <w:pStyle w:val="Base"/>
      </w:pPr>
    </w:p>
    <w:p w14:paraId="733E5080" w14:textId="77777777" w:rsidR="00480CD9" w:rsidRPr="00197E7F" w:rsidRDefault="00480CD9" w:rsidP="00197E7F">
      <w:pPr>
        <w:pStyle w:val="History"/>
      </w:pPr>
      <w:r w:rsidRPr="00197E7F">
        <w:t>History Note:</w:t>
      </w:r>
      <w:r w:rsidRPr="00197E7F">
        <w:tab/>
        <w:t>Authority G.S. 20</w:t>
      </w:r>
      <w:r w:rsidRPr="00197E7F">
        <w:noBreakHyphen/>
        <w:t>1; 20</w:t>
      </w:r>
      <w:r w:rsidRPr="00197E7F">
        <w:noBreakHyphen/>
        <w:t>4.01; 20</w:t>
      </w:r>
      <w:r w:rsidRPr="00197E7F">
        <w:noBreakHyphen/>
        <w:t>39; 20</w:t>
      </w:r>
      <w:r w:rsidRPr="00197E7F">
        <w:noBreakHyphen/>
        <w:t>53;</w:t>
      </w:r>
    </w:p>
    <w:p w14:paraId="38A3411A" w14:textId="77777777" w:rsidR="00480CD9" w:rsidRPr="00197E7F" w:rsidRDefault="00480CD9" w:rsidP="00197E7F">
      <w:pPr>
        <w:pStyle w:val="HistoryAfter"/>
      </w:pPr>
      <w:r w:rsidRPr="00197E7F">
        <w:t>Eff. March 1, 1982;</w:t>
      </w:r>
    </w:p>
    <w:p w14:paraId="6A054CFF" w14:textId="77777777" w:rsidR="00480CD9" w:rsidRPr="00197E7F" w:rsidRDefault="00480CD9" w:rsidP="00197E7F">
      <w:pPr>
        <w:pStyle w:val="HistoryAfter"/>
      </w:pPr>
      <w:r w:rsidRPr="00197E7F">
        <w:t>Amended Eff. December 1, 1993; August 1, 1982;</w:t>
      </w:r>
    </w:p>
    <w:p w14:paraId="6867C892" w14:textId="77777777" w:rsidR="00480CD9" w:rsidRPr="00197E7F" w:rsidRDefault="00480CD9" w:rsidP="00197E7F">
      <w:pPr>
        <w:pStyle w:val="HistoryAfter"/>
      </w:pPr>
      <w:r w:rsidRPr="00197E7F">
        <w:t>Readopted Eff. June 1, 2021.</w:t>
      </w:r>
    </w:p>
    <w:p w14:paraId="73BC27A9" w14:textId="77777777" w:rsidR="00480CD9" w:rsidRPr="003C0B5B" w:rsidRDefault="00480CD9" w:rsidP="003C0B5B">
      <w:pPr>
        <w:pStyle w:val="Rule"/>
      </w:pPr>
      <w:r w:rsidRPr="003C0B5B">
        <w:t>19A NCAC 03C .0223</w:t>
      </w:r>
      <w:r w:rsidRPr="003C0B5B">
        <w:tab/>
        <w:t>REGISTRATION: MOTOR HOMES, ETC.</w:t>
      </w:r>
    </w:p>
    <w:p w14:paraId="144A6606" w14:textId="77777777" w:rsidR="00480CD9" w:rsidRPr="003C0B5B" w:rsidRDefault="00480CD9" w:rsidP="003C0B5B">
      <w:pPr>
        <w:pStyle w:val="Paragraph"/>
      </w:pPr>
      <w:r w:rsidRPr="003C0B5B">
        <w:t>(a)  The manufacturer of the chassis shall provide a Manufacturer's Certificate of Origin to the manufacturer of the motor home. The Manufacturer's Certificate of Origin shall show the serial number of the chassis.</w:t>
      </w:r>
    </w:p>
    <w:p w14:paraId="0538AFC0" w14:textId="77777777" w:rsidR="00480CD9" w:rsidRPr="003C0B5B" w:rsidRDefault="00480CD9" w:rsidP="003C0B5B">
      <w:pPr>
        <w:pStyle w:val="Paragraph"/>
      </w:pPr>
      <w:r w:rsidRPr="003C0B5B">
        <w:t>(b)  If an application for registration of a customized van is presented with a Manufacturer's Certificate or Origin describing the van and another certificate describing the conversion kit, then an owner's statement explaining changes is required to determine the trade name, body style, and license classification of the van.</w:t>
      </w:r>
    </w:p>
    <w:p w14:paraId="6ABB1BBC" w14:textId="77777777" w:rsidR="00480CD9" w:rsidRPr="003C0B5B" w:rsidRDefault="00480CD9" w:rsidP="003C0B5B">
      <w:pPr>
        <w:pStyle w:val="Base"/>
      </w:pPr>
    </w:p>
    <w:p w14:paraId="2723E3F9" w14:textId="77777777" w:rsidR="00480CD9" w:rsidRPr="003C0B5B" w:rsidRDefault="00480CD9" w:rsidP="003C0B5B">
      <w:pPr>
        <w:pStyle w:val="History"/>
      </w:pPr>
      <w:r w:rsidRPr="003C0B5B">
        <w:t>History Note:</w:t>
      </w:r>
      <w:r w:rsidRPr="003C0B5B">
        <w:tab/>
        <w:t>Authority G.S. 20</w:t>
      </w:r>
      <w:r w:rsidRPr="003C0B5B">
        <w:noBreakHyphen/>
        <w:t>1; 20</w:t>
      </w:r>
      <w:r w:rsidRPr="003C0B5B">
        <w:noBreakHyphen/>
        <w:t>4.01; 20</w:t>
      </w:r>
      <w:r w:rsidRPr="003C0B5B">
        <w:noBreakHyphen/>
        <w:t>39; 20</w:t>
      </w:r>
      <w:r w:rsidRPr="003C0B5B">
        <w:noBreakHyphen/>
        <w:t>52; 20</w:t>
      </w:r>
      <w:r w:rsidRPr="003C0B5B">
        <w:noBreakHyphen/>
        <w:t>52.1; 20</w:t>
      </w:r>
      <w:r w:rsidRPr="003C0B5B">
        <w:noBreakHyphen/>
        <w:t>53;</w:t>
      </w:r>
    </w:p>
    <w:p w14:paraId="26ED97C8" w14:textId="77777777" w:rsidR="00480CD9" w:rsidRPr="003C0B5B" w:rsidRDefault="00480CD9" w:rsidP="003C0B5B">
      <w:pPr>
        <w:pStyle w:val="HistoryAfter"/>
      </w:pPr>
      <w:r w:rsidRPr="003C0B5B">
        <w:t>Eff. March 1, 1982;</w:t>
      </w:r>
    </w:p>
    <w:p w14:paraId="03E4A2B6" w14:textId="77777777" w:rsidR="00480CD9" w:rsidRPr="003C0B5B" w:rsidRDefault="00480CD9" w:rsidP="003C0B5B">
      <w:pPr>
        <w:pStyle w:val="HistoryAfter"/>
      </w:pPr>
      <w:r w:rsidRPr="003C0B5B">
        <w:t>Amended Eff. January 1, 1994;</w:t>
      </w:r>
    </w:p>
    <w:p w14:paraId="7542C56E" w14:textId="77777777" w:rsidR="00480CD9" w:rsidRPr="003C0B5B" w:rsidRDefault="00480CD9" w:rsidP="003C0B5B">
      <w:pPr>
        <w:pStyle w:val="HistoryAfter"/>
      </w:pPr>
      <w:r w:rsidRPr="003C0B5B">
        <w:t>Readopted Eff. June 1, 2021.</w:t>
      </w:r>
    </w:p>
    <w:p w14:paraId="1D9CF856" w14:textId="77777777" w:rsidR="00480CD9" w:rsidRPr="003C0B5B" w:rsidRDefault="00480CD9" w:rsidP="003C0B5B">
      <w:pPr>
        <w:pStyle w:val="Base"/>
      </w:pPr>
    </w:p>
    <w:p w14:paraId="29EFB9F5" w14:textId="77777777" w:rsidR="00480CD9" w:rsidRPr="00194A7C" w:rsidRDefault="00480CD9" w:rsidP="00194A7C">
      <w:pPr>
        <w:pStyle w:val="Rule"/>
      </w:pPr>
      <w:r w:rsidRPr="00194A7C">
        <w:t>19A NCAC 03C .0224</w:t>
      </w:r>
      <w:r w:rsidRPr="00194A7C">
        <w:tab/>
        <w:t>PURCHASE INFORMATION</w:t>
      </w:r>
    </w:p>
    <w:p w14:paraId="6CBDC71D" w14:textId="77777777" w:rsidR="00480CD9" w:rsidRPr="00194A7C" w:rsidRDefault="00480CD9" w:rsidP="00194A7C">
      <w:pPr>
        <w:pStyle w:val="Paragraph"/>
      </w:pPr>
      <w:r w:rsidRPr="00194A7C">
        <w:t>In addition to the requirements set forth in G.S. 20-52(a), an applicant shall provide the following purchase information on the title application:</w:t>
      </w:r>
    </w:p>
    <w:p w14:paraId="478C9EF1" w14:textId="77777777" w:rsidR="00480CD9" w:rsidRPr="00194A7C" w:rsidRDefault="00480CD9" w:rsidP="00194A7C">
      <w:pPr>
        <w:pStyle w:val="Item"/>
        <w:tabs>
          <w:tab w:val="clear" w:pos="1800"/>
        </w:tabs>
      </w:pPr>
      <w:r w:rsidRPr="00194A7C">
        <w:t>(1)</w:t>
      </w:r>
      <w:r w:rsidRPr="00194A7C">
        <w:tab/>
        <w:t>The name and address of the person or firm from whom the vehicle was acquired;</w:t>
      </w:r>
    </w:p>
    <w:p w14:paraId="78BA63AE" w14:textId="77777777" w:rsidR="00480CD9" w:rsidRPr="00194A7C" w:rsidRDefault="00480CD9" w:rsidP="00194A7C">
      <w:pPr>
        <w:pStyle w:val="Item"/>
        <w:tabs>
          <w:tab w:val="clear" w:pos="1800"/>
        </w:tabs>
      </w:pPr>
      <w:r w:rsidRPr="00194A7C">
        <w:t>(2)</w:t>
      </w:r>
      <w:r w:rsidRPr="00194A7C">
        <w:tab/>
        <w:t>The date of purchase and whether the vehicle is new or used;</w:t>
      </w:r>
    </w:p>
    <w:p w14:paraId="218F0C24" w14:textId="77777777" w:rsidR="00480CD9" w:rsidRPr="00194A7C" w:rsidRDefault="00480CD9" w:rsidP="00194A7C">
      <w:pPr>
        <w:pStyle w:val="Item"/>
        <w:tabs>
          <w:tab w:val="clear" w:pos="1800"/>
        </w:tabs>
      </w:pPr>
      <w:r w:rsidRPr="00194A7C">
        <w:t>(3)</w:t>
      </w:r>
      <w:r w:rsidRPr="00194A7C">
        <w:tab/>
        <w:t>The dealer's certificate number;</w:t>
      </w:r>
    </w:p>
    <w:p w14:paraId="07D1735C" w14:textId="77777777" w:rsidR="00480CD9" w:rsidRPr="00194A7C" w:rsidRDefault="00480CD9" w:rsidP="00194A7C">
      <w:pPr>
        <w:pStyle w:val="Item"/>
        <w:tabs>
          <w:tab w:val="clear" w:pos="1800"/>
        </w:tabs>
      </w:pPr>
      <w:r w:rsidRPr="00194A7C">
        <w:t>(4)</w:t>
      </w:r>
      <w:r w:rsidRPr="00194A7C">
        <w:tab/>
        <w:t>Whether the vehicle was acquired for use in North Carolina;</w:t>
      </w:r>
    </w:p>
    <w:p w14:paraId="09433F55" w14:textId="77777777" w:rsidR="00480CD9" w:rsidRPr="00194A7C" w:rsidRDefault="00480CD9" w:rsidP="00194A7C">
      <w:pPr>
        <w:pStyle w:val="Item"/>
        <w:tabs>
          <w:tab w:val="clear" w:pos="1800"/>
        </w:tabs>
      </w:pPr>
      <w:r w:rsidRPr="00194A7C">
        <w:t>(5)</w:t>
      </w:r>
      <w:r w:rsidRPr="00194A7C">
        <w:tab/>
        <w:t>The purchase price, verified by bill of sale on new vehicle;</w:t>
      </w:r>
    </w:p>
    <w:p w14:paraId="73E1481D" w14:textId="77777777" w:rsidR="00480CD9" w:rsidRPr="00194A7C" w:rsidRDefault="00480CD9" w:rsidP="00194A7C">
      <w:pPr>
        <w:pStyle w:val="Item"/>
        <w:tabs>
          <w:tab w:val="clear" w:pos="1800"/>
        </w:tabs>
      </w:pPr>
      <w:r w:rsidRPr="00194A7C">
        <w:t>(6)</w:t>
      </w:r>
      <w:r w:rsidRPr="00194A7C">
        <w:tab/>
        <w:t>The state of last registration;</w:t>
      </w:r>
    </w:p>
    <w:p w14:paraId="24986F22" w14:textId="77777777" w:rsidR="00480CD9" w:rsidRPr="00194A7C" w:rsidRDefault="00480CD9" w:rsidP="00194A7C">
      <w:pPr>
        <w:pStyle w:val="Item"/>
        <w:tabs>
          <w:tab w:val="clear" w:pos="1800"/>
        </w:tabs>
      </w:pPr>
      <w:r w:rsidRPr="00194A7C">
        <w:t>(7)</w:t>
      </w:r>
      <w:r w:rsidRPr="00194A7C">
        <w:tab/>
        <w:t>The odometer reading and federal odometer statement; and</w:t>
      </w:r>
    </w:p>
    <w:p w14:paraId="06EC22BA" w14:textId="77777777" w:rsidR="00480CD9" w:rsidRPr="00194A7C" w:rsidRDefault="00480CD9" w:rsidP="00194A7C">
      <w:pPr>
        <w:pStyle w:val="Item"/>
        <w:tabs>
          <w:tab w:val="clear" w:pos="1800"/>
        </w:tabs>
      </w:pPr>
      <w:r w:rsidRPr="00194A7C">
        <w:t>(8)</w:t>
      </w:r>
      <w:r w:rsidRPr="00194A7C">
        <w:tab/>
        <w:t>The ad valorem tax certification.</w:t>
      </w:r>
    </w:p>
    <w:p w14:paraId="2BFCF5F7" w14:textId="77777777" w:rsidR="00480CD9" w:rsidRPr="00194A7C" w:rsidRDefault="00480CD9" w:rsidP="00194A7C">
      <w:pPr>
        <w:pStyle w:val="Base"/>
      </w:pPr>
    </w:p>
    <w:p w14:paraId="2274C7A5" w14:textId="77777777" w:rsidR="00480CD9" w:rsidRPr="00194A7C" w:rsidRDefault="00480CD9" w:rsidP="00194A7C">
      <w:pPr>
        <w:pStyle w:val="History"/>
      </w:pPr>
      <w:r w:rsidRPr="00194A7C">
        <w:t>History Note:</w:t>
      </w:r>
      <w:r w:rsidRPr="00194A7C">
        <w:tab/>
        <w:t>Authority G.S. 20</w:t>
      </w:r>
      <w:r w:rsidRPr="00194A7C">
        <w:noBreakHyphen/>
        <w:t>1; 20</w:t>
      </w:r>
      <w:r w:rsidRPr="00194A7C">
        <w:noBreakHyphen/>
        <w:t>39; 20</w:t>
      </w:r>
      <w:r w:rsidRPr="00194A7C">
        <w:noBreakHyphen/>
        <w:t>52;</w:t>
      </w:r>
    </w:p>
    <w:p w14:paraId="751BC048" w14:textId="77777777" w:rsidR="00480CD9" w:rsidRPr="00194A7C" w:rsidRDefault="00480CD9" w:rsidP="00194A7C">
      <w:pPr>
        <w:pStyle w:val="HistoryAfter"/>
      </w:pPr>
      <w:r w:rsidRPr="00194A7C">
        <w:t>Eff. March 1, 1982;</w:t>
      </w:r>
    </w:p>
    <w:p w14:paraId="44AC84F7" w14:textId="77777777" w:rsidR="00480CD9" w:rsidRPr="00194A7C" w:rsidRDefault="00480CD9" w:rsidP="00194A7C">
      <w:pPr>
        <w:pStyle w:val="HistoryAfter"/>
      </w:pPr>
      <w:r w:rsidRPr="00194A7C">
        <w:t>Amended Eff. November 1, 1991;</w:t>
      </w:r>
    </w:p>
    <w:p w14:paraId="2975C67B" w14:textId="77777777" w:rsidR="00480CD9" w:rsidRPr="00194A7C" w:rsidRDefault="00480CD9" w:rsidP="00194A7C">
      <w:pPr>
        <w:pStyle w:val="HistoryAfter"/>
      </w:pPr>
      <w:r w:rsidRPr="00194A7C">
        <w:t>Readopted Eff. June 1, 2021.</w:t>
      </w:r>
    </w:p>
    <w:p w14:paraId="264C32DA" w14:textId="77777777" w:rsidR="00480CD9" w:rsidRPr="00194A7C" w:rsidRDefault="00480CD9" w:rsidP="00194A7C">
      <w:pPr>
        <w:pStyle w:val="Base"/>
      </w:pPr>
    </w:p>
    <w:p w14:paraId="5447AAB0" w14:textId="77777777" w:rsidR="00480CD9" w:rsidRPr="00677384" w:rsidRDefault="00480CD9" w:rsidP="00677384">
      <w:pPr>
        <w:pStyle w:val="Rule"/>
      </w:pPr>
      <w:r w:rsidRPr="00677384">
        <w:t>19A NCAC 03C .0226</w:t>
      </w:r>
      <w:r w:rsidRPr="00677384">
        <w:tab/>
        <w:t>REGISTRATION: BUSES TO BE OPERATED FOR HIRE</w:t>
      </w:r>
    </w:p>
    <w:p w14:paraId="5C6C0571" w14:textId="77777777" w:rsidR="00480CD9" w:rsidRPr="00677384" w:rsidRDefault="00480CD9" w:rsidP="00677384">
      <w:pPr>
        <w:pStyle w:val="Paragraph"/>
      </w:pPr>
      <w:r w:rsidRPr="00677384">
        <w:t>The registration for a bus to be operated for hire shall include the empty weight of the bus calculated to the nearest 100 pounds.</w:t>
      </w:r>
    </w:p>
    <w:p w14:paraId="3719A248" w14:textId="77777777" w:rsidR="00480CD9" w:rsidRPr="00677384" w:rsidRDefault="00480CD9" w:rsidP="00677384">
      <w:pPr>
        <w:pStyle w:val="Base"/>
      </w:pPr>
    </w:p>
    <w:p w14:paraId="6D738303" w14:textId="77777777" w:rsidR="00480CD9" w:rsidRPr="00677384" w:rsidRDefault="00480CD9" w:rsidP="00677384">
      <w:pPr>
        <w:pStyle w:val="History"/>
      </w:pPr>
      <w:r w:rsidRPr="00677384">
        <w:t>History Note:</w:t>
      </w:r>
      <w:r w:rsidRPr="00677384">
        <w:tab/>
        <w:t>Authority G.S. 20</w:t>
      </w:r>
      <w:r w:rsidRPr="00677384">
        <w:noBreakHyphen/>
        <w:t>1; 20</w:t>
      </w:r>
      <w:r w:rsidRPr="00677384">
        <w:noBreakHyphen/>
        <w:t>39; 20</w:t>
      </w:r>
      <w:r w:rsidRPr="00677384">
        <w:noBreakHyphen/>
        <w:t>87;</w:t>
      </w:r>
    </w:p>
    <w:p w14:paraId="037608A6" w14:textId="77777777" w:rsidR="00480CD9" w:rsidRPr="00677384" w:rsidRDefault="00480CD9" w:rsidP="00677384">
      <w:pPr>
        <w:pStyle w:val="HistoryAfter"/>
      </w:pPr>
      <w:r w:rsidRPr="00677384">
        <w:t>Eff. March 1, 1982;</w:t>
      </w:r>
    </w:p>
    <w:p w14:paraId="623673D6" w14:textId="77777777" w:rsidR="00480CD9" w:rsidRPr="00677384" w:rsidRDefault="00480CD9" w:rsidP="00677384">
      <w:pPr>
        <w:pStyle w:val="HistoryAfter"/>
      </w:pPr>
      <w:r w:rsidRPr="00677384">
        <w:t>Amended Eff. December 1, 1993;</w:t>
      </w:r>
    </w:p>
    <w:p w14:paraId="5E06C709" w14:textId="77777777" w:rsidR="00480CD9" w:rsidRPr="00677384" w:rsidRDefault="00480CD9" w:rsidP="00677384">
      <w:pPr>
        <w:pStyle w:val="HistoryAfter"/>
      </w:pPr>
      <w:r w:rsidRPr="00677384">
        <w:t>Readopted Eff. June 1, 2021.</w:t>
      </w:r>
    </w:p>
    <w:p w14:paraId="450E8C7F" w14:textId="77777777" w:rsidR="00480CD9" w:rsidRPr="00677384" w:rsidRDefault="00480CD9" w:rsidP="00677384">
      <w:pPr>
        <w:pStyle w:val="Base"/>
      </w:pPr>
    </w:p>
    <w:p w14:paraId="5A30B103" w14:textId="77777777" w:rsidR="00480CD9" w:rsidRPr="00A31673" w:rsidRDefault="00480CD9" w:rsidP="00A31673">
      <w:pPr>
        <w:pStyle w:val="Rule"/>
      </w:pPr>
      <w:r w:rsidRPr="00A31673">
        <w:t>19A NCAC 03C .0228</w:t>
      </w:r>
      <w:r w:rsidRPr="00A31673">
        <w:tab/>
        <w:t>TITLE ONLY</w:t>
      </w:r>
    </w:p>
    <w:p w14:paraId="1903A7DE" w14:textId="77777777" w:rsidR="00480CD9" w:rsidRPr="00A31673" w:rsidRDefault="00480CD9" w:rsidP="00A31673">
      <w:pPr>
        <w:pStyle w:val="Paragraph"/>
      </w:pPr>
      <w:r w:rsidRPr="00A31673">
        <w:t>To obtain a Certificate of Title without a license plate, the applicant shall verify that a license fee or transfer is not due by indicating on the Application for Title.</w:t>
      </w:r>
    </w:p>
    <w:p w14:paraId="3C4BB914" w14:textId="77777777" w:rsidR="00480CD9" w:rsidRPr="00A31673" w:rsidRDefault="00480CD9" w:rsidP="00A31673">
      <w:pPr>
        <w:pStyle w:val="Base"/>
      </w:pPr>
    </w:p>
    <w:p w14:paraId="40080E68" w14:textId="77777777" w:rsidR="00480CD9" w:rsidRPr="00A31673" w:rsidRDefault="00480CD9" w:rsidP="00A31673">
      <w:pPr>
        <w:pStyle w:val="History"/>
      </w:pPr>
      <w:r w:rsidRPr="00A31673">
        <w:t>History Note:</w:t>
      </w:r>
      <w:r w:rsidRPr="00A31673">
        <w:tab/>
        <w:t>Authority G.S. 20</w:t>
      </w:r>
      <w:r w:rsidRPr="00A31673">
        <w:noBreakHyphen/>
        <w:t>1; 20</w:t>
      </w:r>
      <w:r w:rsidRPr="00A31673">
        <w:noBreakHyphen/>
        <w:t>39; 20</w:t>
      </w:r>
      <w:r w:rsidRPr="00A31673">
        <w:noBreakHyphen/>
        <w:t>50; 20-73; 20</w:t>
      </w:r>
      <w:r w:rsidRPr="00A31673">
        <w:noBreakHyphen/>
        <w:t>79;</w:t>
      </w:r>
    </w:p>
    <w:p w14:paraId="101D72F7" w14:textId="77777777" w:rsidR="00480CD9" w:rsidRPr="00A31673" w:rsidRDefault="00480CD9" w:rsidP="00A31673">
      <w:pPr>
        <w:pStyle w:val="HistoryAfter"/>
      </w:pPr>
      <w:r w:rsidRPr="00A31673">
        <w:t>Eff. March 1, 1982;</w:t>
      </w:r>
    </w:p>
    <w:p w14:paraId="54D036A2" w14:textId="77777777" w:rsidR="00480CD9" w:rsidRPr="00A31673" w:rsidRDefault="00480CD9" w:rsidP="00A31673">
      <w:pPr>
        <w:pStyle w:val="HistoryAfter"/>
      </w:pPr>
      <w:r w:rsidRPr="00A31673">
        <w:lastRenderedPageBreak/>
        <w:t>Amended Eff. December 1, 1993;</w:t>
      </w:r>
    </w:p>
    <w:p w14:paraId="52CCDAF0" w14:textId="77777777" w:rsidR="00480CD9" w:rsidRPr="00A31673" w:rsidRDefault="00480CD9" w:rsidP="00A31673">
      <w:pPr>
        <w:pStyle w:val="HistoryAfter"/>
      </w:pPr>
      <w:r w:rsidRPr="00A31673">
        <w:t>Readopted Eff. June 1, 2021.</w:t>
      </w:r>
    </w:p>
    <w:p w14:paraId="17F80D38" w14:textId="77777777" w:rsidR="00480CD9" w:rsidRDefault="00480CD9" w:rsidP="00A31673">
      <w:pPr>
        <w:pStyle w:val="Base"/>
      </w:pPr>
    </w:p>
    <w:p w14:paraId="221FE3A1" w14:textId="77777777" w:rsidR="00480CD9" w:rsidRPr="00B9176E" w:rsidRDefault="00480CD9" w:rsidP="00B9176E">
      <w:pPr>
        <w:pStyle w:val="Rule"/>
      </w:pPr>
      <w:r w:rsidRPr="00B9176E">
        <w:t>19A NCAC 03C .0230</w:t>
      </w:r>
      <w:r w:rsidRPr="00B9176E">
        <w:tab/>
        <w:t>POWERS OF ATTORNEY: GUARDIANS</w:t>
      </w:r>
    </w:p>
    <w:p w14:paraId="3C6C5980" w14:textId="77777777" w:rsidR="00480CD9" w:rsidRPr="00B9176E" w:rsidRDefault="00480CD9" w:rsidP="00B9176E">
      <w:pPr>
        <w:pStyle w:val="Base"/>
      </w:pPr>
    </w:p>
    <w:p w14:paraId="23B25E51" w14:textId="77777777" w:rsidR="00480CD9" w:rsidRPr="00B9176E" w:rsidRDefault="00480CD9" w:rsidP="00B9176E">
      <w:pPr>
        <w:pStyle w:val="History"/>
      </w:pPr>
      <w:r w:rsidRPr="00B9176E">
        <w:t>History Note:</w:t>
      </w:r>
      <w:r w:rsidRPr="00B9176E">
        <w:tab/>
        <w:t>Authority G.S. 20</w:t>
      </w:r>
      <w:r w:rsidRPr="00B9176E">
        <w:noBreakHyphen/>
        <w:t>1; 20</w:t>
      </w:r>
      <w:r w:rsidRPr="00B9176E">
        <w:noBreakHyphen/>
        <w:t>39; 20</w:t>
      </w:r>
      <w:r w:rsidRPr="00B9176E">
        <w:noBreakHyphen/>
        <w:t>77;</w:t>
      </w:r>
    </w:p>
    <w:p w14:paraId="0CD90299" w14:textId="77777777" w:rsidR="00480CD9" w:rsidRPr="00B9176E" w:rsidRDefault="00480CD9" w:rsidP="00B9176E">
      <w:pPr>
        <w:pStyle w:val="HistoryAfter"/>
      </w:pPr>
      <w:r w:rsidRPr="00B9176E">
        <w:t>Eff. March 1, 1982;</w:t>
      </w:r>
    </w:p>
    <w:p w14:paraId="7C4571C2" w14:textId="77777777" w:rsidR="00480CD9" w:rsidRPr="00B9176E" w:rsidRDefault="00480CD9" w:rsidP="00B9176E">
      <w:pPr>
        <w:pStyle w:val="HistoryAfter"/>
      </w:pPr>
      <w:r w:rsidRPr="00B9176E">
        <w:t>Repealed Eff. June 1, 2021.</w:t>
      </w:r>
    </w:p>
    <w:p w14:paraId="0F2A18F0" w14:textId="77777777" w:rsidR="00480CD9" w:rsidRPr="00B9176E" w:rsidRDefault="00480CD9" w:rsidP="00B9176E">
      <w:pPr>
        <w:pStyle w:val="Base"/>
      </w:pPr>
    </w:p>
    <w:p w14:paraId="5D0B7398" w14:textId="77777777" w:rsidR="00480CD9" w:rsidRPr="00052F77" w:rsidRDefault="00480CD9" w:rsidP="00052F77">
      <w:pPr>
        <w:pStyle w:val="Rule"/>
      </w:pPr>
      <w:r w:rsidRPr="00052F77">
        <w:t>19A NCAC 03C .0234</w:t>
      </w:r>
      <w:r w:rsidRPr="00052F77">
        <w:tab/>
        <w:t>MINORS MAY OWN VEHICLE</w:t>
      </w:r>
    </w:p>
    <w:p w14:paraId="1B5E8834" w14:textId="77777777" w:rsidR="00480CD9" w:rsidRPr="00052F77" w:rsidRDefault="00480CD9" w:rsidP="00052F77">
      <w:pPr>
        <w:pStyle w:val="Base"/>
      </w:pPr>
    </w:p>
    <w:p w14:paraId="149C01A5" w14:textId="77777777" w:rsidR="00480CD9" w:rsidRPr="00052F77" w:rsidRDefault="00480CD9" w:rsidP="00052F77">
      <w:pPr>
        <w:pStyle w:val="History"/>
      </w:pPr>
      <w:r w:rsidRPr="00052F77">
        <w:t>History Note:</w:t>
      </w:r>
      <w:r w:rsidRPr="00052F77">
        <w:tab/>
        <w:t>Authority G.S. 20</w:t>
      </w:r>
      <w:r w:rsidRPr="00052F77">
        <w:noBreakHyphen/>
        <w:t>1; 20</w:t>
      </w:r>
      <w:r w:rsidRPr="00052F77">
        <w:noBreakHyphen/>
        <w:t>39;</w:t>
      </w:r>
    </w:p>
    <w:p w14:paraId="3FF7C6BF" w14:textId="77777777" w:rsidR="00480CD9" w:rsidRPr="00052F77" w:rsidRDefault="00480CD9" w:rsidP="00052F77">
      <w:pPr>
        <w:pStyle w:val="HistoryAfter"/>
      </w:pPr>
      <w:r w:rsidRPr="00052F77">
        <w:t>Eff. March 1, 1982;</w:t>
      </w:r>
    </w:p>
    <w:p w14:paraId="1F9062E2" w14:textId="77777777" w:rsidR="00480CD9" w:rsidRPr="00052F77" w:rsidRDefault="00480CD9" w:rsidP="00052F77">
      <w:pPr>
        <w:pStyle w:val="HistoryAfter"/>
      </w:pPr>
      <w:r w:rsidRPr="00052F77">
        <w:t>Amended Eff. December 1, 1993;</w:t>
      </w:r>
    </w:p>
    <w:p w14:paraId="012E353F" w14:textId="77777777" w:rsidR="00480CD9" w:rsidRPr="00052F77" w:rsidRDefault="00480CD9" w:rsidP="00052F77">
      <w:pPr>
        <w:pStyle w:val="HistoryAfter"/>
      </w:pPr>
      <w:r w:rsidRPr="00052F77">
        <w:t>Repealed Eff. June 1, 2021.</w:t>
      </w:r>
    </w:p>
    <w:p w14:paraId="64BD6DC1" w14:textId="77777777" w:rsidR="00480CD9" w:rsidRPr="00052F77" w:rsidRDefault="00480CD9" w:rsidP="00052F77">
      <w:pPr>
        <w:pStyle w:val="Base"/>
      </w:pPr>
    </w:p>
    <w:p w14:paraId="522863F9" w14:textId="77777777" w:rsidR="00480CD9" w:rsidRPr="004C276C" w:rsidRDefault="00480CD9" w:rsidP="004C276C">
      <w:pPr>
        <w:pStyle w:val="Rule"/>
      </w:pPr>
      <w:r w:rsidRPr="004C276C">
        <w:t>19A NCAC 03C .0235</w:t>
      </w:r>
      <w:r w:rsidRPr="004C276C">
        <w:tab/>
        <w:t>APPLICATION FOR DUPLICATE TITLE</w:t>
      </w:r>
    </w:p>
    <w:p w14:paraId="72902B1C" w14:textId="77777777" w:rsidR="00480CD9" w:rsidRPr="004C276C" w:rsidRDefault="00480CD9" w:rsidP="004C276C">
      <w:pPr>
        <w:pStyle w:val="Paragraph"/>
      </w:pPr>
      <w:r w:rsidRPr="004C276C">
        <w:t>(a)  A lienholder applying for a duplicate certificate of title shall have the owner sign the application.</w:t>
      </w:r>
    </w:p>
    <w:p w14:paraId="1FD2C158" w14:textId="77777777" w:rsidR="00480CD9" w:rsidRPr="004C276C" w:rsidRDefault="00480CD9" w:rsidP="004C276C">
      <w:pPr>
        <w:pStyle w:val="Paragraph"/>
      </w:pPr>
      <w:r w:rsidRPr="004C276C">
        <w:t>(b)  When a certificate of title is lost after the release of a lien, the lienholder's affidavit that the lien has been satisfied shall accompany the owner's application for a duplicate certificate of title or for an electronic lienholder, the lienholder shall request the lien be released electronically. A paper lien release shall not be accepted on an electronic lien.</w:t>
      </w:r>
    </w:p>
    <w:p w14:paraId="734FFD4B" w14:textId="77777777" w:rsidR="00480CD9" w:rsidRPr="004C276C" w:rsidRDefault="00480CD9" w:rsidP="004C276C">
      <w:pPr>
        <w:pStyle w:val="Paragraph"/>
      </w:pPr>
      <w:r w:rsidRPr="004C276C">
        <w:t>(c)  A duplicate certificate of title takes precedence over the original unless a false statement made in the application invalidates the duplicate.</w:t>
      </w:r>
    </w:p>
    <w:p w14:paraId="5EB52C84" w14:textId="77777777" w:rsidR="00480CD9" w:rsidRPr="004C276C" w:rsidRDefault="00480CD9" w:rsidP="004C276C">
      <w:pPr>
        <w:pStyle w:val="Paragraph"/>
      </w:pPr>
      <w:r w:rsidRPr="004C276C">
        <w:t>(d)  If the original certificate of title is lost after being endorsed, the purchaser shall submit notarized affidavits tracing the chain of ownership from the registered owner to the present owner and any lien cancellations involved along with his or her application for a duplicate certificate of title.</w:t>
      </w:r>
    </w:p>
    <w:p w14:paraId="6779B0F9" w14:textId="77777777" w:rsidR="00480CD9" w:rsidRPr="004C276C" w:rsidRDefault="00480CD9" w:rsidP="004C276C">
      <w:pPr>
        <w:pStyle w:val="Paragraph"/>
      </w:pPr>
      <w:r w:rsidRPr="004C276C">
        <w:t>(e)  If the original certificate of title is lost and the vehicle has been sold or traded, the owner shall apply for a duplicate certificate of title and assign to the purchaser on the application. The Division shall not issue a duplicate certificate of title until 15 days after the receipt of the application.</w:t>
      </w:r>
    </w:p>
    <w:p w14:paraId="42872550" w14:textId="77777777" w:rsidR="00480CD9" w:rsidRPr="004C276C" w:rsidRDefault="00480CD9" w:rsidP="004C276C">
      <w:pPr>
        <w:pStyle w:val="Base"/>
      </w:pPr>
    </w:p>
    <w:p w14:paraId="55AF3445" w14:textId="77777777" w:rsidR="00480CD9" w:rsidRPr="004C276C" w:rsidRDefault="00480CD9" w:rsidP="004C276C">
      <w:pPr>
        <w:pStyle w:val="History"/>
      </w:pPr>
      <w:r w:rsidRPr="004C276C">
        <w:t>History Note:</w:t>
      </w:r>
      <w:r w:rsidRPr="004C276C">
        <w:tab/>
        <w:t>Authority G.S. 20</w:t>
      </w:r>
      <w:r w:rsidRPr="004C276C">
        <w:noBreakHyphen/>
        <w:t>1; 20</w:t>
      </w:r>
      <w:r w:rsidRPr="004C276C">
        <w:noBreakHyphen/>
        <w:t>39; 20</w:t>
      </w:r>
      <w:r w:rsidRPr="004C276C">
        <w:noBreakHyphen/>
        <w:t>68;</w:t>
      </w:r>
      <w:r>
        <w:t xml:space="preserve"> </w:t>
      </w:r>
      <w:r w:rsidRPr="004C276C">
        <w:t xml:space="preserve">20-54; </w:t>
      </w:r>
    </w:p>
    <w:p w14:paraId="3D751C79" w14:textId="77777777" w:rsidR="00480CD9" w:rsidRPr="004C276C" w:rsidRDefault="00480CD9" w:rsidP="004C276C">
      <w:pPr>
        <w:pStyle w:val="HistoryAfter"/>
      </w:pPr>
      <w:r w:rsidRPr="004C276C">
        <w:t>Eff. March 1, 1982;</w:t>
      </w:r>
    </w:p>
    <w:p w14:paraId="50D22CE4" w14:textId="77777777" w:rsidR="00480CD9" w:rsidRPr="004C276C" w:rsidRDefault="00480CD9" w:rsidP="004C276C">
      <w:pPr>
        <w:pStyle w:val="HistoryAfter"/>
      </w:pPr>
      <w:r w:rsidRPr="004C276C">
        <w:t>Readopted Eff. June 1, 2021.</w:t>
      </w:r>
    </w:p>
    <w:p w14:paraId="2A1105FD" w14:textId="77777777" w:rsidR="00480CD9" w:rsidRDefault="00480CD9" w:rsidP="004C276C">
      <w:pPr>
        <w:pStyle w:val="Base"/>
      </w:pPr>
    </w:p>
    <w:p w14:paraId="6A1F889C" w14:textId="77777777" w:rsidR="00480CD9" w:rsidRPr="009974D9" w:rsidRDefault="00480CD9" w:rsidP="009974D9">
      <w:pPr>
        <w:pStyle w:val="Rule"/>
      </w:pPr>
      <w:r w:rsidRPr="009974D9">
        <w:t>19A NCAC 03C .0236</w:t>
      </w:r>
      <w:r w:rsidRPr="009974D9">
        <w:tab/>
        <w:t>PENALTY FOR FAILURE TOMAKE TRANSFER WITHIN 28 DAYS</w:t>
      </w:r>
    </w:p>
    <w:p w14:paraId="56C8B05F" w14:textId="77777777" w:rsidR="00480CD9" w:rsidRPr="009974D9" w:rsidRDefault="00480CD9" w:rsidP="009974D9">
      <w:pPr>
        <w:pStyle w:val="Base"/>
      </w:pPr>
    </w:p>
    <w:p w14:paraId="6C231556" w14:textId="77777777" w:rsidR="00480CD9" w:rsidRPr="009974D9" w:rsidRDefault="00480CD9" w:rsidP="009974D9">
      <w:pPr>
        <w:pStyle w:val="History"/>
      </w:pPr>
      <w:r w:rsidRPr="009974D9">
        <w:t>History Note:</w:t>
      </w:r>
      <w:r w:rsidRPr="009974D9">
        <w:tab/>
        <w:t>Authority G.S. 20</w:t>
      </w:r>
      <w:r w:rsidRPr="009974D9">
        <w:noBreakHyphen/>
        <w:t>1; 20</w:t>
      </w:r>
      <w:r w:rsidRPr="009974D9">
        <w:noBreakHyphen/>
        <w:t>39; 20</w:t>
      </w:r>
      <w:r w:rsidRPr="009974D9">
        <w:noBreakHyphen/>
        <w:t>73; 20-77;</w:t>
      </w:r>
    </w:p>
    <w:p w14:paraId="18F66281" w14:textId="77777777" w:rsidR="00480CD9" w:rsidRPr="009974D9" w:rsidRDefault="00480CD9" w:rsidP="009974D9">
      <w:pPr>
        <w:pStyle w:val="HistoryAfter"/>
      </w:pPr>
      <w:r w:rsidRPr="009974D9">
        <w:t>Eff. March 1, 1982;</w:t>
      </w:r>
    </w:p>
    <w:p w14:paraId="3F2DB5D2" w14:textId="77777777" w:rsidR="00480CD9" w:rsidRPr="009974D9" w:rsidRDefault="00480CD9" w:rsidP="009974D9">
      <w:pPr>
        <w:pStyle w:val="HistoryAfter"/>
      </w:pPr>
      <w:r w:rsidRPr="009974D9">
        <w:t>Amended Eff. December 1, 1993; November 1, 1991;</w:t>
      </w:r>
    </w:p>
    <w:p w14:paraId="57A513A7" w14:textId="77777777" w:rsidR="00480CD9" w:rsidRPr="009974D9" w:rsidRDefault="00480CD9" w:rsidP="009974D9">
      <w:pPr>
        <w:pStyle w:val="HistoryAfter"/>
      </w:pPr>
      <w:r w:rsidRPr="009974D9">
        <w:t>Repealed Eff. June 1, 2021.</w:t>
      </w:r>
    </w:p>
    <w:p w14:paraId="72EFC9C1" w14:textId="77777777" w:rsidR="00480CD9" w:rsidRPr="009974D9" w:rsidRDefault="00480CD9" w:rsidP="009974D9">
      <w:pPr>
        <w:pStyle w:val="Base"/>
      </w:pPr>
    </w:p>
    <w:p w14:paraId="741BD404" w14:textId="77777777" w:rsidR="00480CD9" w:rsidRPr="00304C87" w:rsidRDefault="00480CD9" w:rsidP="00304C87">
      <w:pPr>
        <w:pStyle w:val="Rule"/>
      </w:pPr>
      <w:r w:rsidRPr="00304C87">
        <w:t>19A NCAC 03C .0403</w:t>
      </w:r>
      <w:r w:rsidRPr="00304C87">
        <w:tab/>
        <w:t>VAN POOL LICENSE PLATE</w:t>
      </w:r>
    </w:p>
    <w:p w14:paraId="6AA194A9" w14:textId="77777777" w:rsidR="00480CD9" w:rsidRPr="00304C87" w:rsidRDefault="00480CD9" w:rsidP="00304C87">
      <w:pPr>
        <w:pStyle w:val="Base"/>
      </w:pPr>
    </w:p>
    <w:p w14:paraId="53D1174C" w14:textId="77777777" w:rsidR="00480CD9" w:rsidRPr="00304C87" w:rsidRDefault="00480CD9" w:rsidP="00304C87">
      <w:pPr>
        <w:pStyle w:val="History"/>
      </w:pPr>
      <w:r w:rsidRPr="00304C87">
        <w:t>History Note:</w:t>
      </w:r>
      <w:r w:rsidRPr="00304C87">
        <w:tab/>
        <w:t>Authority G.S. 20</w:t>
      </w:r>
      <w:r w:rsidRPr="00304C87">
        <w:noBreakHyphen/>
        <w:t>39; 20</w:t>
      </w:r>
      <w:r w:rsidRPr="00304C87">
        <w:noBreakHyphen/>
        <w:t>87; 20</w:t>
      </w:r>
      <w:r w:rsidRPr="00304C87">
        <w:noBreakHyphen/>
        <w:t>88.1;</w:t>
      </w:r>
    </w:p>
    <w:p w14:paraId="17779AC6" w14:textId="77777777" w:rsidR="00480CD9" w:rsidRPr="00304C87" w:rsidRDefault="00480CD9" w:rsidP="00304C87">
      <w:pPr>
        <w:pStyle w:val="HistoryAfter"/>
      </w:pPr>
      <w:r w:rsidRPr="00304C87">
        <w:t>Eff. July 1, 1978;</w:t>
      </w:r>
    </w:p>
    <w:p w14:paraId="62796170" w14:textId="77777777" w:rsidR="00480CD9" w:rsidRPr="00304C87" w:rsidRDefault="00480CD9" w:rsidP="00304C87">
      <w:pPr>
        <w:pStyle w:val="HistoryAfter"/>
      </w:pPr>
      <w:r w:rsidRPr="00304C87">
        <w:t>Amended Eff. October 1, 1984; February 1, 1982;</w:t>
      </w:r>
    </w:p>
    <w:p w14:paraId="659BF8C6" w14:textId="77777777" w:rsidR="00480CD9" w:rsidRPr="00304C87" w:rsidRDefault="00480CD9" w:rsidP="00304C87">
      <w:pPr>
        <w:pStyle w:val="HistoryAfter"/>
      </w:pPr>
      <w:r w:rsidRPr="00304C87">
        <w:t>Repealed Eff. June 1, 2021.</w:t>
      </w:r>
    </w:p>
    <w:p w14:paraId="44A81E06" w14:textId="77777777" w:rsidR="00480CD9" w:rsidRPr="000617D8" w:rsidRDefault="00480CD9" w:rsidP="000617D8">
      <w:pPr>
        <w:pStyle w:val="Rule"/>
      </w:pPr>
      <w:r w:rsidRPr="000617D8">
        <w:t>19A NCAC 03C .0404</w:t>
      </w:r>
      <w:r w:rsidRPr="000617D8">
        <w:tab/>
        <w:t>ORIGINAL REGISTRATION: STAGGERED REGISTRATION SYSTEM</w:t>
      </w:r>
    </w:p>
    <w:p w14:paraId="0094A593" w14:textId="77777777" w:rsidR="00480CD9" w:rsidRPr="000617D8" w:rsidRDefault="00480CD9" w:rsidP="000617D8">
      <w:pPr>
        <w:pStyle w:val="Base"/>
      </w:pPr>
    </w:p>
    <w:p w14:paraId="61A0A043" w14:textId="77777777" w:rsidR="00480CD9" w:rsidRPr="000617D8" w:rsidRDefault="00480CD9" w:rsidP="000617D8">
      <w:pPr>
        <w:pStyle w:val="History"/>
      </w:pPr>
      <w:r w:rsidRPr="000617D8">
        <w:t>History Note:</w:t>
      </w:r>
      <w:r w:rsidRPr="000617D8">
        <w:tab/>
        <w:t>Authority G.S. 20</w:t>
      </w:r>
      <w:r w:rsidRPr="000617D8">
        <w:noBreakHyphen/>
        <w:t>39; 20</w:t>
      </w:r>
      <w:r w:rsidRPr="000617D8">
        <w:noBreakHyphen/>
        <w:t>50; 20</w:t>
      </w:r>
      <w:r w:rsidRPr="000617D8">
        <w:noBreakHyphen/>
        <w:t>66;</w:t>
      </w:r>
    </w:p>
    <w:p w14:paraId="6A311C74" w14:textId="77777777" w:rsidR="00480CD9" w:rsidRPr="000617D8" w:rsidRDefault="00480CD9" w:rsidP="000617D8">
      <w:pPr>
        <w:pStyle w:val="HistoryAfter"/>
      </w:pPr>
      <w:r w:rsidRPr="000617D8">
        <w:t>Eff. July 1, 1978;</w:t>
      </w:r>
    </w:p>
    <w:p w14:paraId="791D8BF1" w14:textId="77777777" w:rsidR="00480CD9" w:rsidRPr="000617D8" w:rsidRDefault="00480CD9" w:rsidP="000617D8">
      <w:pPr>
        <w:pStyle w:val="HistoryAfter"/>
      </w:pPr>
      <w:r w:rsidRPr="000617D8">
        <w:t>Amended Eff. February 1, 1982;</w:t>
      </w:r>
    </w:p>
    <w:p w14:paraId="7D8E9BC7" w14:textId="77777777" w:rsidR="00480CD9" w:rsidRPr="000617D8" w:rsidRDefault="00480CD9" w:rsidP="000617D8">
      <w:pPr>
        <w:pStyle w:val="HistoryAfter"/>
      </w:pPr>
      <w:r w:rsidRPr="000617D8">
        <w:t>Repealed Eff. June 1, 2021.</w:t>
      </w:r>
    </w:p>
    <w:p w14:paraId="62FB0B9D" w14:textId="77777777" w:rsidR="00480CD9" w:rsidRPr="000617D8" w:rsidRDefault="00480CD9" w:rsidP="000617D8">
      <w:pPr>
        <w:pStyle w:val="Base"/>
      </w:pPr>
    </w:p>
    <w:p w14:paraId="53F97CA5" w14:textId="77777777" w:rsidR="00480CD9" w:rsidRPr="00A56FF6" w:rsidRDefault="00480CD9" w:rsidP="00A56FF6">
      <w:pPr>
        <w:pStyle w:val="Rule"/>
      </w:pPr>
      <w:r w:rsidRPr="00A56FF6">
        <w:t>19A NCAC 03C .0414</w:t>
      </w:r>
      <w:r w:rsidRPr="00A56FF6">
        <w:tab/>
        <w:t>APPLICATION FOR LICENSE</w:t>
      </w:r>
    </w:p>
    <w:p w14:paraId="252FB463" w14:textId="77777777" w:rsidR="00480CD9" w:rsidRPr="00A56FF6" w:rsidRDefault="00480CD9" w:rsidP="00A56FF6">
      <w:pPr>
        <w:pStyle w:val="Base"/>
      </w:pPr>
    </w:p>
    <w:p w14:paraId="322809C4" w14:textId="77777777" w:rsidR="00480CD9" w:rsidRPr="00A56FF6" w:rsidRDefault="00480CD9" w:rsidP="00A56FF6">
      <w:pPr>
        <w:pStyle w:val="History"/>
      </w:pPr>
      <w:r w:rsidRPr="00A56FF6">
        <w:t>History Note:</w:t>
      </w:r>
      <w:r w:rsidRPr="00A56FF6">
        <w:tab/>
        <w:t>Authority G.S. 20</w:t>
      </w:r>
      <w:r w:rsidRPr="00A56FF6">
        <w:noBreakHyphen/>
        <w:t>39; 20</w:t>
      </w:r>
      <w:r w:rsidRPr="00A56FF6">
        <w:noBreakHyphen/>
        <w:t>50; 20</w:t>
      </w:r>
      <w:r w:rsidRPr="00A56FF6">
        <w:noBreakHyphen/>
        <w:t>66; 20</w:t>
      </w:r>
      <w:r w:rsidRPr="00A56FF6">
        <w:noBreakHyphen/>
        <w:t>79; 20</w:t>
      </w:r>
      <w:r w:rsidRPr="00A56FF6">
        <w:noBreakHyphen/>
        <w:t>81.7; 20</w:t>
      </w:r>
      <w:r w:rsidRPr="00A56FF6">
        <w:noBreakHyphen/>
        <w:t>83; 20</w:t>
      </w:r>
      <w:r w:rsidRPr="00A56FF6">
        <w:noBreakHyphen/>
        <w:t>86.1;</w:t>
      </w:r>
    </w:p>
    <w:p w14:paraId="450B68D6" w14:textId="77777777" w:rsidR="00480CD9" w:rsidRPr="00A56FF6" w:rsidRDefault="00480CD9" w:rsidP="00A56FF6">
      <w:pPr>
        <w:pStyle w:val="HistoryAfter"/>
      </w:pPr>
      <w:r w:rsidRPr="00A56FF6">
        <w:t>Eff. March 1, 1982;</w:t>
      </w:r>
    </w:p>
    <w:p w14:paraId="61C1C244" w14:textId="77777777" w:rsidR="00480CD9" w:rsidRPr="00A56FF6" w:rsidRDefault="00480CD9" w:rsidP="00A56FF6">
      <w:pPr>
        <w:pStyle w:val="HistoryAfter"/>
      </w:pPr>
      <w:r w:rsidRPr="00A56FF6">
        <w:t>Repealed Eff. June 1, 2021.</w:t>
      </w:r>
    </w:p>
    <w:p w14:paraId="61469373" w14:textId="77777777" w:rsidR="00480CD9" w:rsidRPr="00A56FF6" w:rsidRDefault="00480CD9" w:rsidP="00A56FF6">
      <w:pPr>
        <w:pStyle w:val="Base"/>
      </w:pPr>
    </w:p>
    <w:p w14:paraId="6B93A06E" w14:textId="77777777" w:rsidR="00480CD9" w:rsidRPr="004A4BB1" w:rsidRDefault="00480CD9" w:rsidP="004A4BB1">
      <w:pPr>
        <w:pStyle w:val="Rule"/>
      </w:pPr>
      <w:r w:rsidRPr="004A4BB1">
        <w:t>19A NCAC 03C .0419</w:t>
      </w:r>
      <w:r w:rsidRPr="004A4BB1">
        <w:tab/>
        <w:t>GOLF CARTS</w:t>
      </w:r>
    </w:p>
    <w:p w14:paraId="197E8D41" w14:textId="77777777" w:rsidR="00480CD9" w:rsidRPr="004A4BB1" w:rsidRDefault="00480CD9" w:rsidP="004A4BB1">
      <w:pPr>
        <w:pStyle w:val="Base"/>
      </w:pPr>
    </w:p>
    <w:p w14:paraId="26FDC2AB" w14:textId="77777777" w:rsidR="00480CD9" w:rsidRPr="004A4BB1" w:rsidRDefault="00480CD9" w:rsidP="004A4BB1">
      <w:pPr>
        <w:pStyle w:val="History"/>
      </w:pPr>
      <w:r w:rsidRPr="004A4BB1">
        <w:t>History Note:</w:t>
      </w:r>
      <w:r w:rsidRPr="004A4BB1">
        <w:tab/>
        <w:t>Authority G.S. 20</w:t>
      </w:r>
      <w:r w:rsidRPr="004A4BB1">
        <w:noBreakHyphen/>
        <w:t>4.01; 20</w:t>
      </w:r>
      <w:r w:rsidRPr="004A4BB1">
        <w:noBreakHyphen/>
        <w:t>39; 20</w:t>
      </w:r>
      <w:r w:rsidRPr="004A4BB1">
        <w:noBreakHyphen/>
        <w:t>87; 20</w:t>
      </w:r>
      <w:r w:rsidRPr="004A4BB1">
        <w:noBreakHyphen/>
        <w:t>88.1;</w:t>
      </w:r>
    </w:p>
    <w:p w14:paraId="7021DB9B" w14:textId="77777777" w:rsidR="00480CD9" w:rsidRPr="004A4BB1" w:rsidRDefault="00480CD9" w:rsidP="004A4BB1">
      <w:pPr>
        <w:pStyle w:val="HistoryAfter"/>
      </w:pPr>
      <w:r w:rsidRPr="004A4BB1">
        <w:t>Eff. March 1, 1982;</w:t>
      </w:r>
    </w:p>
    <w:p w14:paraId="5DF2C012" w14:textId="77777777" w:rsidR="00480CD9" w:rsidRPr="004A4BB1" w:rsidRDefault="00480CD9" w:rsidP="004A4BB1">
      <w:pPr>
        <w:pStyle w:val="HistoryAfter"/>
      </w:pPr>
      <w:r w:rsidRPr="004A4BB1">
        <w:t>Repealed Eff. June 1, 2021.</w:t>
      </w:r>
    </w:p>
    <w:p w14:paraId="44BF48A2" w14:textId="77777777" w:rsidR="00480CD9" w:rsidRPr="004A4BB1" w:rsidRDefault="00480CD9" w:rsidP="004A4BB1">
      <w:pPr>
        <w:pStyle w:val="Base"/>
      </w:pPr>
    </w:p>
    <w:p w14:paraId="79523D60" w14:textId="77777777" w:rsidR="00480CD9" w:rsidRPr="00B97660" w:rsidRDefault="00480CD9" w:rsidP="00B97660">
      <w:pPr>
        <w:pStyle w:val="Rule"/>
      </w:pPr>
      <w:r w:rsidRPr="00B97660">
        <w:t>19A NCAC 03C .0420</w:t>
      </w:r>
      <w:r w:rsidRPr="00B97660">
        <w:tab/>
        <w:t>HANDICAPPED PLACARD</w:t>
      </w:r>
    </w:p>
    <w:p w14:paraId="63097380" w14:textId="77777777" w:rsidR="00480CD9" w:rsidRPr="00B97660" w:rsidRDefault="00480CD9" w:rsidP="00B97660">
      <w:pPr>
        <w:pStyle w:val="Paragraph"/>
      </w:pPr>
      <w:r w:rsidRPr="00B97660">
        <w:t xml:space="preserve">Handicapped persons who do not own an automobile may be issued distinguishing placards for a fee of </w:t>
      </w:r>
      <w:r>
        <w:t>five dollars (</w:t>
      </w:r>
      <w:r w:rsidRPr="00B97660">
        <w:t>$5.00</w:t>
      </w:r>
      <w:r>
        <w:t>)</w:t>
      </w:r>
      <w:r w:rsidRPr="00B97660">
        <w:t xml:space="preserve">. If the handicapped placard is lost or stolen, a fee of </w:t>
      </w:r>
      <w:r>
        <w:t>five dollars (</w:t>
      </w:r>
      <w:r w:rsidRPr="00B97660">
        <w:t>$5.00</w:t>
      </w:r>
      <w:r>
        <w:t>)</w:t>
      </w:r>
      <w:r w:rsidRPr="00B97660">
        <w:t xml:space="preserve"> shall be required for replacement.</w:t>
      </w:r>
    </w:p>
    <w:p w14:paraId="7CA0D76E" w14:textId="77777777" w:rsidR="00480CD9" w:rsidRPr="00B97660" w:rsidRDefault="00480CD9" w:rsidP="00B97660">
      <w:pPr>
        <w:pStyle w:val="Base"/>
      </w:pPr>
    </w:p>
    <w:p w14:paraId="4175804F" w14:textId="77777777" w:rsidR="00480CD9" w:rsidRPr="00B97660" w:rsidRDefault="00480CD9" w:rsidP="00B97660">
      <w:pPr>
        <w:pStyle w:val="History"/>
      </w:pPr>
      <w:r w:rsidRPr="00B97660">
        <w:t>History Note:</w:t>
      </w:r>
      <w:r w:rsidRPr="00B97660">
        <w:tab/>
        <w:t>Authority G.S. 20</w:t>
      </w:r>
      <w:r w:rsidRPr="00B97660">
        <w:noBreakHyphen/>
        <w:t>37.6(c);</w:t>
      </w:r>
    </w:p>
    <w:p w14:paraId="53C83F86" w14:textId="77777777" w:rsidR="00480CD9" w:rsidRPr="00B97660" w:rsidRDefault="00480CD9" w:rsidP="00B97660">
      <w:pPr>
        <w:pStyle w:val="HistoryAfter"/>
      </w:pPr>
      <w:r w:rsidRPr="00B97660">
        <w:t>Eff. March 1, 1982;</w:t>
      </w:r>
    </w:p>
    <w:p w14:paraId="4439D5F1" w14:textId="77777777" w:rsidR="00480CD9" w:rsidRPr="00B97660" w:rsidRDefault="00480CD9" w:rsidP="00B97660">
      <w:pPr>
        <w:pStyle w:val="HistoryAfter"/>
      </w:pPr>
      <w:r w:rsidRPr="00B97660">
        <w:t>Amended Eff. December 1, 1994; December 1, 1993;</w:t>
      </w:r>
    </w:p>
    <w:p w14:paraId="79D1455B" w14:textId="77777777" w:rsidR="00480CD9" w:rsidRPr="00B97660" w:rsidRDefault="00480CD9" w:rsidP="00B97660">
      <w:pPr>
        <w:pStyle w:val="HistoryAfter"/>
      </w:pPr>
      <w:r w:rsidRPr="00B97660">
        <w:t>Readopted Eff. June 1, 2021.</w:t>
      </w:r>
    </w:p>
    <w:p w14:paraId="6C5EA6D9" w14:textId="77777777" w:rsidR="00480CD9" w:rsidRPr="00B97660" w:rsidRDefault="00480CD9" w:rsidP="00B97660">
      <w:pPr>
        <w:pStyle w:val="Base"/>
      </w:pPr>
    </w:p>
    <w:p w14:paraId="0633B72A" w14:textId="77777777" w:rsidR="00480CD9" w:rsidRPr="00EE5CCE" w:rsidRDefault="00480CD9" w:rsidP="00EE5CCE">
      <w:pPr>
        <w:pStyle w:val="Rule"/>
      </w:pPr>
      <w:r w:rsidRPr="00EE5CCE">
        <w:t>19A NCAC 03C .0421</w:t>
      </w:r>
      <w:r w:rsidRPr="00EE5CCE">
        <w:tab/>
        <w:t>VEHICLES USED FOR PASSENGER AND PROPERTY CARRYING</w:t>
      </w:r>
    </w:p>
    <w:p w14:paraId="09068221" w14:textId="77777777" w:rsidR="00480CD9" w:rsidRPr="00EE5CCE" w:rsidRDefault="00480CD9" w:rsidP="00EE5CCE">
      <w:pPr>
        <w:pStyle w:val="Paragraph"/>
      </w:pPr>
      <w:r w:rsidRPr="00EE5CCE">
        <w:t>The property carrying registration fee applies to the following vehicles when used to transport property:</w:t>
      </w:r>
    </w:p>
    <w:p w14:paraId="59BAE47C" w14:textId="77777777" w:rsidR="00480CD9" w:rsidRPr="00EE5CCE" w:rsidRDefault="00480CD9" w:rsidP="00EE5CCE">
      <w:pPr>
        <w:pStyle w:val="Item"/>
        <w:tabs>
          <w:tab w:val="clear" w:pos="1800"/>
        </w:tabs>
      </w:pPr>
      <w:r w:rsidRPr="00EE5CCE">
        <w:t>(1)</w:t>
      </w:r>
      <w:r w:rsidRPr="00EE5CCE">
        <w:tab/>
        <w:t>vehicles designed by the manufacturer as utility sedans, couriers, coupe</w:t>
      </w:r>
      <w:r w:rsidRPr="00EE5CCE">
        <w:noBreakHyphen/>
        <w:t>pickups, sedan delivery, and carpenters;</w:t>
      </w:r>
    </w:p>
    <w:p w14:paraId="71DC413C" w14:textId="77777777" w:rsidR="00480CD9" w:rsidRPr="00EE5CCE" w:rsidRDefault="00480CD9" w:rsidP="00EE5CCE">
      <w:pPr>
        <w:pStyle w:val="Item"/>
        <w:tabs>
          <w:tab w:val="clear" w:pos="1800"/>
        </w:tabs>
      </w:pPr>
      <w:r w:rsidRPr="00EE5CCE">
        <w:t>(2)</w:t>
      </w:r>
      <w:r w:rsidRPr="00EE5CCE">
        <w:tab/>
        <w:t>station wagons and multi-purpose vehicles with the seat removed; and</w:t>
      </w:r>
    </w:p>
    <w:p w14:paraId="29BF92FC" w14:textId="77777777" w:rsidR="00480CD9" w:rsidRPr="00EE5CCE" w:rsidRDefault="00480CD9" w:rsidP="00EE5CCE">
      <w:pPr>
        <w:pStyle w:val="Item"/>
        <w:tabs>
          <w:tab w:val="clear" w:pos="1800"/>
        </w:tabs>
      </w:pPr>
      <w:r w:rsidRPr="00EE5CCE">
        <w:t>(3)</w:t>
      </w:r>
      <w:r w:rsidRPr="00EE5CCE">
        <w:tab/>
        <w:t>passenger cars with interiors so constructed or altered as to permit the transportation of property.</w:t>
      </w:r>
    </w:p>
    <w:p w14:paraId="35768E83" w14:textId="77777777" w:rsidR="00480CD9" w:rsidRPr="00EE5CCE" w:rsidRDefault="00480CD9" w:rsidP="00EE5CCE">
      <w:pPr>
        <w:pStyle w:val="Base"/>
      </w:pPr>
    </w:p>
    <w:p w14:paraId="2045FD93" w14:textId="77777777" w:rsidR="00480CD9" w:rsidRPr="00EE5CCE" w:rsidRDefault="00480CD9" w:rsidP="00EE5CCE">
      <w:pPr>
        <w:pStyle w:val="History"/>
      </w:pPr>
      <w:r w:rsidRPr="00EE5CCE">
        <w:t>History Note:</w:t>
      </w:r>
      <w:r w:rsidRPr="00EE5CCE">
        <w:tab/>
        <w:t>Authority G.S. 20</w:t>
      </w:r>
      <w:r w:rsidRPr="00EE5CCE">
        <w:noBreakHyphen/>
        <w:t>39; 20</w:t>
      </w:r>
      <w:r w:rsidRPr="00EE5CCE">
        <w:noBreakHyphen/>
        <w:t>87; 20</w:t>
      </w:r>
      <w:r w:rsidRPr="00EE5CCE">
        <w:noBreakHyphen/>
        <w:t>88;</w:t>
      </w:r>
    </w:p>
    <w:p w14:paraId="381DBCE8" w14:textId="77777777" w:rsidR="00480CD9" w:rsidRPr="00EE5CCE" w:rsidRDefault="00480CD9" w:rsidP="00EE5CCE">
      <w:pPr>
        <w:pStyle w:val="HistoryAfter"/>
      </w:pPr>
      <w:r w:rsidRPr="00EE5CCE">
        <w:t>Eff. March 1, 1982;</w:t>
      </w:r>
    </w:p>
    <w:p w14:paraId="67E4D537" w14:textId="77777777" w:rsidR="00480CD9" w:rsidRPr="00EE5CCE" w:rsidRDefault="00480CD9" w:rsidP="00EE5CCE">
      <w:pPr>
        <w:pStyle w:val="HistoryAfter"/>
      </w:pPr>
      <w:r w:rsidRPr="00EE5CCE">
        <w:t>Readopted Eff. June 1, 2021.</w:t>
      </w:r>
    </w:p>
    <w:p w14:paraId="50D47D04" w14:textId="77777777" w:rsidR="00480CD9" w:rsidRPr="00EE5CCE" w:rsidRDefault="00480CD9" w:rsidP="00EE5CCE">
      <w:pPr>
        <w:pStyle w:val="Base"/>
      </w:pPr>
    </w:p>
    <w:p w14:paraId="02CCDAB9" w14:textId="77777777" w:rsidR="00480CD9" w:rsidRPr="00DA1142" w:rsidRDefault="00480CD9" w:rsidP="00DA1142">
      <w:pPr>
        <w:pStyle w:val="Rule"/>
      </w:pPr>
      <w:r w:rsidRPr="00DA1142">
        <w:t>19A NCAC 03C .0424</w:t>
      </w:r>
      <w:r w:rsidRPr="00DA1142">
        <w:tab/>
        <w:t>TRUCKS AND TRUCK TRACTORS (PRIVATE PROPERTY CARRYING)</w:t>
      </w:r>
    </w:p>
    <w:p w14:paraId="07EF9DA3" w14:textId="77777777" w:rsidR="00480CD9" w:rsidRPr="00DA1142" w:rsidRDefault="00480CD9" w:rsidP="00DA1142">
      <w:pPr>
        <w:pStyle w:val="Paragraph"/>
      </w:pPr>
      <w:r w:rsidRPr="00DA1142">
        <w:t>Wrecker vehicles used to transport property and move disabled vehicles, or used to move vehicles that are not disabled, shall be classed as trucks and licensed as property carrying vehicles.</w:t>
      </w:r>
    </w:p>
    <w:p w14:paraId="0E7F3310" w14:textId="77777777" w:rsidR="00480CD9" w:rsidRPr="00DA1142" w:rsidRDefault="00480CD9" w:rsidP="00DA1142">
      <w:pPr>
        <w:pStyle w:val="Base"/>
      </w:pPr>
    </w:p>
    <w:p w14:paraId="40D6A3CD" w14:textId="77777777" w:rsidR="00480CD9" w:rsidRPr="00DA1142" w:rsidRDefault="00480CD9" w:rsidP="00DA1142">
      <w:pPr>
        <w:pStyle w:val="History"/>
      </w:pPr>
      <w:r w:rsidRPr="00DA1142">
        <w:t>History Note:</w:t>
      </w:r>
      <w:r w:rsidRPr="00DA1142">
        <w:tab/>
        <w:t>Authority G.S. 20</w:t>
      </w:r>
      <w:r w:rsidRPr="00DA1142">
        <w:noBreakHyphen/>
        <w:t>39; 20</w:t>
      </w:r>
      <w:r w:rsidRPr="00DA1142">
        <w:noBreakHyphen/>
        <w:t>79; 20</w:t>
      </w:r>
      <w:r w:rsidRPr="00DA1142">
        <w:noBreakHyphen/>
        <w:t>84; 20</w:t>
      </w:r>
      <w:r w:rsidRPr="00DA1142">
        <w:noBreakHyphen/>
        <w:t>88; 20</w:t>
      </w:r>
      <w:r w:rsidRPr="00DA1142">
        <w:noBreakHyphen/>
        <w:t>118;</w:t>
      </w:r>
    </w:p>
    <w:p w14:paraId="0556C681" w14:textId="77777777" w:rsidR="00480CD9" w:rsidRPr="00DA1142" w:rsidRDefault="00480CD9" w:rsidP="00DA1142">
      <w:pPr>
        <w:pStyle w:val="HistoryAfter"/>
      </w:pPr>
      <w:r w:rsidRPr="00DA1142">
        <w:t>Eff. March 1, 1982;</w:t>
      </w:r>
    </w:p>
    <w:p w14:paraId="6D0A088B" w14:textId="77777777" w:rsidR="00480CD9" w:rsidRPr="00DA1142" w:rsidRDefault="00480CD9" w:rsidP="00DA1142">
      <w:pPr>
        <w:pStyle w:val="HistoryAfter"/>
      </w:pPr>
      <w:r w:rsidRPr="00DA1142">
        <w:t>Amended Eff. December 1, 1993;</w:t>
      </w:r>
    </w:p>
    <w:p w14:paraId="34F6B9DA" w14:textId="77777777" w:rsidR="00480CD9" w:rsidRPr="00DA1142" w:rsidRDefault="00480CD9" w:rsidP="00DA1142">
      <w:pPr>
        <w:pStyle w:val="HistoryAfter"/>
      </w:pPr>
      <w:r w:rsidRPr="00DA1142">
        <w:lastRenderedPageBreak/>
        <w:t>Readopted Eff. June 1, 2021.</w:t>
      </w:r>
    </w:p>
    <w:p w14:paraId="7844B5AF" w14:textId="77777777" w:rsidR="00480CD9" w:rsidRPr="00DA1142" w:rsidRDefault="00480CD9" w:rsidP="00DA1142">
      <w:pPr>
        <w:pStyle w:val="Base"/>
      </w:pPr>
    </w:p>
    <w:p w14:paraId="7EFB0470" w14:textId="77777777" w:rsidR="00480CD9" w:rsidRPr="00EE4E48" w:rsidRDefault="00480CD9" w:rsidP="00EE4E48">
      <w:pPr>
        <w:pStyle w:val="Rule"/>
      </w:pPr>
      <w:r w:rsidRPr="00EE4E48">
        <w:t>19A NCAC 03C .0425</w:t>
      </w:r>
      <w:r w:rsidRPr="00EE4E48">
        <w:tab/>
        <w:t>SPECIAL MOBILE EQUIPMENT</w:t>
      </w:r>
    </w:p>
    <w:p w14:paraId="7EE64547" w14:textId="77777777" w:rsidR="00480CD9" w:rsidRPr="00EE4E48" w:rsidRDefault="00480CD9" w:rsidP="00EE4E48">
      <w:pPr>
        <w:pStyle w:val="Paragraph"/>
      </w:pPr>
      <w:r w:rsidRPr="00EE4E48">
        <w:t>(a)  The special mobile equipment license affidavit MVR-295 shall accompany each application for title and include the following:</w:t>
      </w:r>
    </w:p>
    <w:p w14:paraId="62FCBA17" w14:textId="77777777" w:rsidR="00480CD9" w:rsidRPr="00EE4E48" w:rsidRDefault="00480CD9" w:rsidP="00EE4E48">
      <w:pPr>
        <w:pStyle w:val="SubParagraph"/>
        <w:tabs>
          <w:tab w:val="clear" w:pos="1800"/>
        </w:tabs>
      </w:pPr>
      <w:r w:rsidRPr="00EE4E48">
        <w:t>(1)</w:t>
      </w:r>
      <w:r w:rsidRPr="00EE4E48">
        <w:tab/>
        <w:t>Vehicle Information including year, make, body style, model, VIN number;</w:t>
      </w:r>
    </w:p>
    <w:p w14:paraId="147BE398" w14:textId="77777777" w:rsidR="00480CD9" w:rsidRPr="00EE4E48" w:rsidRDefault="00480CD9" w:rsidP="00EE4E48">
      <w:pPr>
        <w:pStyle w:val="SubParagraph"/>
        <w:tabs>
          <w:tab w:val="clear" w:pos="1800"/>
        </w:tabs>
      </w:pPr>
      <w:r w:rsidRPr="00EE4E48">
        <w:t>(2)</w:t>
      </w:r>
      <w:r w:rsidRPr="00EE4E48">
        <w:tab/>
        <w:t>Owner information including owner name and ID or North Carolina Driver License number, address, tax county and insurance information; and</w:t>
      </w:r>
    </w:p>
    <w:p w14:paraId="6FD6EC86" w14:textId="77777777" w:rsidR="00480CD9" w:rsidRPr="00EE4E48" w:rsidRDefault="00480CD9" w:rsidP="00EE4E48">
      <w:pPr>
        <w:pStyle w:val="SubParagraph"/>
        <w:tabs>
          <w:tab w:val="clear" w:pos="1800"/>
        </w:tabs>
      </w:pPr>
      <w:r w:rsidRPr="00EE4E48">
        <w:t>(3)</w:t>
      </w:r>
      <w:r w:rsidRPr="00EE4E48">
        <w:tab/>
        <w:t>Must be Notarized.</w:t>
      </w:r>
    </w:p>
    <w:p w14:paraId="233CB443" w14:textId="77777777" w:rsidR="00480CD9" w:rsidRPr="00EE4E48" w:rsidRDefault="00480CD9" w:rsidP="00EE4E48">
      <w:pPr>
        <w:pStyle w:val="Paragraph"/>
      </w:pPr>
      <w:r w:rsidRPr="00EE4E48">
        <w:t>(b)  If the vehicle is from a state having no registration requirements, bills of sale from at least the last two owners shall be required. The bill of sale to the current owner shall be notarized. If there is only one prior owner, one bill of sale shall be required. If no bill of sale can be provided, an indemnity bond shall be required.</w:t>
      </w:r>
    </w:p>
    <w:p w14:paraId="6ADC3140" w14:textId="77777777" w:rsidR="00480CD9" w:rsidRPr="00EE4E48" w:rsidRDefault="00480CD9" w:rsidP="00EE4E48">
      <w:pPr>
        <w:pStyle w:val="Base"/>
      </w:pPr>
    </w:p>
    <w:p w14:paraId="1C5A45F6" w14:textId="77777777" w:rsidR="00480CD9" w:rsidRPr="00EE4E48" w:rsidRDefault="00480CD9" w:rsidP="00EE4E48">
      <w:pPr>
        <w:pStyle w:val="History"/>
      </w:pPr>
      <w:r w:rsidRPr="00EE4E48">
        <w:t>History Note:</w:t>
      </w:r>
      <w:r w:rsidRPr="00EE4E48">
        <w:tab/>
        <w:t>Authority G.S. 20</w:t>
      </w:r>
      <w:r w:rsidRPr="00EE4E48">
        <w:noBreakHyphen/>
        <w:t>39; 20</w:t>
      </w:r>
      <w:r w:rsidRPr="00EE4E48">
        <w:noBreakHyphen/>
        <w:t>87(10); 20</w:t>
      </w:r>
      <w:r w:rsidRPr="00EE4E48">
        <w:noBreakHyphen/>
        <w:t>88;</w:t>
      </w:r>
    </w:p>
    <w:p w14:paraId="4E3A9C73" w14:textId="77777777" w:rsidR="00480CD9" w:rsidRPr="00EE4E48" w:rsidRDefault="00480CD9" w:rsidP="00EE4E48">
      <w:pPr>
        <w:pStyle w:val="HistoryAfter"/>
      </w:pPr>
      <w:r w:rsidRPr="00EE4E48">
        <w:t>Eff. March 1, 1982;</w:t>
      </w:r>
    </w:p>
    <w:p w14:paraId="3990B674" w14:textId="77777777" w:rsidR="00480CD9" w:rsidRPr="00EE4E48" w:rsidRDefault="00480CD9" w:rsidP="00EE4E48">
      <w:pPr>
        <w:pStyle w:val="HistoryAfter"/>
      </w:pPr>
      <w:r w:rsidRPr="00EE4E48">
        <w:t>Readopted Eff. June 1, 2021.</w:t>
      </w:r>
    </w:p>
    <w:p w14:paraId="7FB44F56" w14:textId="77777777" w:rsidR="00480CD9" w:rsidRPr="00EE4E48" w:rsidRDefault="00480CD9" w:rsidP="00EE4E48">
      <w:pPr>
        <w:pStyle w:val="Base"/>
      </w:pPr>
    </w:p>
    <w:p w14:paraId="43549638" w14:textId="77777777" w:rsidR="00480CD9" w:rsidRPr="00D0778A" w:rsidRDefault="00480CD9" w:rsidP="00D0778A">
      <w:pPr>
        <w:pStyle w:val="Rule"/>
      </w:pPr>
      <w:r w:rsidRPr="00D0778A">
        <w:t>19A NCAC 03C .0426</w:t>
      </w:r>
      <w:r w:rsidRPr="00D0778A">
        <w:tab/>
        <w:t>TEMPORARY REGISTRATION PLATE</w:t>
      </w:r>
    </w:p>
    <w:p w14:paraId="1F13C57A" w14:textId="77777777" w:rsidR="00480CD9" w:rsidRPr="00D0778A" w:rsidRDefault="00480CD9" w:rsidP="00D0778A">
      <w:pPr>
        <w:pStyle w:val="Paragraph"/>
      </w:pPr>
      <w:r w:rsidRPr="00D0778A">
        <w:t>When a temporary license plate is issued on a property carrying vehicle, the registration is valid only for the empty weight of the vehicle. If the vehicle is found to be carrying property, the regular license plate fee shall be retroactively assessed as of the time of the application of the temporary license plate.</w:t>
      </w:r>
    </w:p>
    <w:p w14:paraId="548B98B5" w14:textId="77777777" w:rsidR="00480CD9" w:rsidRPr="00D0778A" w:rsidRDefault="00480CD9" w:rsidP="00D0778A">
      <w:pPr>
        <w:pStyle w:val="Base"/>
      </w:pPr>
    </w:p>
    <w:p w14:paraId="0A6E4B39" w14:textId="77777777" w:rsidR="00480CD9" w:rsidRPr="00D0778A" w:rsidRDefault="00480CD9" w:rsidP="00D0778A">
      <w:pPr>
        <w:pStyle w:val="History"/>
      </w:pPr>
      <w:r w:rsidRPr="00D0778A">
        <w:t>History Note:</w:t>
      </w:r>
      <w:r w:rsidRPr="00D0778A">
        <w:tab/>
        <w:t>Authority G.S. 20</w:t>
      </w:r>
      <w:r w:rsidRPr="00D0778A">
        <w:noBreakHyphen/>
        <w:t>39; 20</w:t>
      </w:r>
      <w:r w:rsidRPr="00D0778A">
        <w:noBreakHyphen/>
        <w:t>50;</w:t>
      </w:r>
    </w:p>
    <w:p w14:paraId="444879A9" w14:textId="77777777" w:rsidR="00480CD9" w:rsidRPr="00D0778A" w:rsidRDefault="00480CD9" w:rsidP="00D0778A">
      <w:pPr>
        <w:pStyle w:val="HistoryAfter"/>
      </w:pPr>
      <w:r w:rsidRPr="00D0778A">
        <w:t>Eff. March 1, 1982;</w:t>
      </w:r>
    </w:p>
    <w:p w14:paraId="2B702BD3" w14:textId="77777777" w:rsidR="00480CD9" w:rsidRPr="00D0778A" w:rsidRDefault="00480CD9" w:rsidP="00D0778A">
      <w:pPr>
        <w:pStyle w:val="HistoryAfter"/>
      </w:pPr>
      <w:r w:rsidRPr="00D0778A">
        <w:t>Readopted Eff. June 1, 2021.</w:t>
      </w:r>
    </w:p>
    <w:p w14:paraId="094E18EB" w14:textId="77777777" w:rsidR="00480CD9" w:rsidRPr="00D0778A" w:rsidRDefault="00480CD9" w:rsidP="00D0778A">
      <w:pPr>
        <w:pStyle w:val="Base"/>
      </w:pPr>
    </w:p>
    <w:p w14:paraId="141EABFE" w14:textId="77777777" w:rsidR="00480CD9" w:rsidRPr="00FF2FC4" w:rsidRDefault="00480CD9" w:rsidP="00FF2FC4">
      <w:pPr>
        <w:pStyle w:val="Rule"/>
      </w:pPr>
      <w:r w:rsidRPr="00FF2FC4">
        <w:t>19A NCAC 03C .0428</w:t>
      </w:r>
      <w:r w:rsidRPr="00FF2FC4">
        <w:tab/>
        <w:t>APPLICATION FOR REPLACEMENT LICENSE OR VALIDATION STICKERS</w:t>
      </w:r>
    </w:p>
    <w:p w14:paraId="77B8E0B9" w14:textId="77777777" w:rsidR="00480CD9" w:rsidRPr="00FF2FC4" w:rsidRDefault="00480CD9" w:rsidP="00FF2FC4">
      <w:pPr>
        <w:pStyle w:val="Paragraph"/>
      </w:pPr>
      <w:r w:rsidRPr="00FF2FC4">
        <w:t>To be issued a replacement license plate or validation sticker, the owner must certify that he or she has liability insurance pursuant to G.S. 20-109.</w:t>
      </w:r>
    </w:p>
    <w:p w14:paraId="0A9214EB" w14:textId="77777777" w:rsidR="00480CD9" w:rsidRPr="00FF2FC4" w:rsidRDefault="00480CD9" w:rsidP="00FF2FC4">
      <w:pPr>
        <w:pStyle w:val="Base"/>
      </w:pPr>
    </w:p>
    <w:p w14:paraId="21392AA7" w14:textId="77777777" w:rsidR="00480CD9" w:rsidRPr="00FF2FC4" w:rsidRDefault="00480CD9" w:rsidP="00FF2FC4">
      <w:pPr>
        <w:pStyle w:val="History"/>
      </w:pPr>
      <w:r w:rsidRPr="00FF2FC4">
        <w:t>History Note:</w:t>
      </w:r>
      <w:r w:rsidRPr="00FF2FC4">
        <w:tab/>
        <w:t>Authority G.S. 20</w:t>
      </w:r>
      <w:r w:rsidRPr="00FF2FC4">
        <w:noBreakHyphen/>
        <w:t>39; 20</w:t>
      </w:r>
      <w:r w:rsidRPr="00FF2FC4">
        <w:noBreakHyphen/>
        <w:t>64; 20</w:t>
      </w:r>
      <w:r w:rsidRPr="00FF2FC4">
        <w:noBreakHyphen/>
        <w:t>66; 20</w:t>
      </w:r>
      <w:r w:rsidRPr="00FF2FC4">
        <w:noBreakHyphen/>
        <w:t>68; 20-109;</w:t>
      </w:r>
    </w:p>
    <w:p w14:paraId="292613BF" w14:textId="77777777" w:rsidR="00480CD9" w:rsidRPr="00FF2FC4" w:rsidRDefault="00480CD9" w:rsidP="00FF2FC4">
      <w:pPr>
        <w:pStyle w:val="HistoryAfter"/>
      </w:pPr>
      <w:r w:rsidRPr="00FF2FC4">
        <w:t>Eff. March 1, 1982;</w:t>
      </w:r>
    </w:p>
    <w:p w14:paraId="34D06060" w14:textId="77777777" w:rsidR="00480CD9" w:rsidRPr="00FF2FC4" w:rsidRDefault="00480CD9" w:rsidP="00FF2FC4">
      <w:pPr>
        <w:pStyle w:val="HistoryAfter"/>
      </w:pPr>
      <w:r w:rsidRPr="00FF2FC4">
        <w:t>Readopted Eff. June 1, 2021.</w:t>
      </w:r>
    </w:p>
    <w:p w14:paraId="390E227C" w14:textId="77777777" w:rsidR="00480CD9" w:rsidRDefault="00480CD9" w:rsidP="00FF2FC4">
      <w:pPr>
        <w:pStyle w:val="Base"/>
      </w:pPr>
    </w:p>
    <w:p w14:paraId="6E4DC031" w14:textId="77777777" w:rsidR="00480CD9" w:rsidRPr="001219F6" w:rsidRDefault="00480CD9" w:rsidP="001219F6">
      <w:pPr>
        <w:pStyle w:val="Rule"/>
      </w:pPr>
      <w:r w:rsidRPr="001219F6">
        <w:t>19A NCAC 03C .0429</w:t>
      </w:r>
      <w:r w:rsidRPr="001219F6">
        <w:tab/>
        <w:t>LICENSE PLATE TRANSFER</w:t>
      </w:r>
    </w:p>
    <w:p w14:paraId="37D30D24" w14:textId="77777777" w:rsidR="00480CD9" w:rsidRPr="001219F6" w:rsidRDefault="00480CD9" w:rsidP="001219F6">
      <w:pPr>
        <w:pStyle w:val="Base"/>
      </w:pPr>
    </w:p>
    <w:p w14:paraId="36ABE2F0" w14:textId="77777777" w:rsidR="00480CD9" w:rsidRPr="001219F6" w:rsidRDefault="00480CD9" w:rsidP="001219F6">
      <w:pPr>
        <w:pStyle w:val="History"/>
      </w:pPr>
      <w:r w:rsidRPr="001219F6">
        <w:t>History Note:</w:t>
      </w:r>
      <w:r w:rsidRPr="001219F6">
        <w:tab/>
        <w:t>Authority G.S. 20</w:t>
      </w:r>
      <w:r w:rsidRPr="001219F6">
        <w:noBreakHyphen/>
        <w:t>39; 20</w:t>
      </w:r>
      <w:r w:rsidRPr="001219F6">
        <w:noBreakHyphen/>
        <w:t>42; 20-64; 20-65; 20</w:t>
      </w:r>
      <w:r w:rsidRPr="001219F6">
        <w:noBreakHyphen/>
        <w:t>66;</w:t>
      </w:r>
    </w:p>
    <w:p w14:paraId="7B2DE840" w14:textId="77777777" w:rsidR="00480CD9" w:rsidRPr="001219F6" w:rsidRDefault="00480CD9" w:rsidP="001219F6">
      <w:pPr>
        <w:pStyle w:val="HistoryAfter"/>
      </w:pPr>
      <w:r w:rsidRPr="001219F6">
        <w:t>Eff. March 1, 1982;</w:t>
      </w:r>
    </w:p>
    <w:p w14:paraId="2B33E200" w14:textId="77777777" w:rsidR="00480CD9" w:rsidRPr="001219F6" w:rsidRDefault="00480CD9" w:rsidP="001219F6">
      <w:pPr>
        <w:pStyle w:val="HistoryAfter"/>
      </w:pPr>
      <w:r w:rsidRPr="001219F6">
        <w:t>Amended Eff. December 1, 1993;</w:t>
      </w:r>
    </w:p>
    <w:p w14:paraId="0071F27F" w14:textId="77777777" w:rsidR="00480CD9" w:rsidRPr="001219F6" w:rsidRDefault="00480CD9" w:rsidP="001219F6">
      <w:pPr>
        <w:pStyle w:val="HistoryAfter"/>
      </w:pPr>
      <w:r w:rsidRPr="001219F6">
        <w:t>Repealed Eff. June 1, 2021.</w:t>
      </w:r>
    </w:p>
    <w:p w14:paraId="2E70931B" w14:textId="77777777" w:rsidR="00480CD9" w:rsidRDefault="00480CD9" w:rsidP="001219F6">
      <w:pPr>
        <w:pStyle w:val="Base"/>
      </w:pPr>
    </w:p>
    <w:p w14:paraId="2FC849A7" w14:textId="77777777" w:rsidR="00480CD9" w:rsidRPr="001D0618" w:rsidRDefault="00480CD9" w:rsidP="001D0618">
      <w:pPr>
        <w:pStyle w:val="Rule"/>
      </w:pPr>
      <w:r w:rsidRPr="001D0618">
        <w:t>19A NCAC 03C .0432</w:t>
      </w:r>
      <w:r w:rsidRPr="001D0618">
        <w:tab/>
        <w:t>TRANSPORTER'S REGISTRATION</w:t>
      </w:r>
    </w:p>
    <w:p w14:paraId="31BE5EA7" w14:textId="77777777" w:rsidR="00480CD9" w:rsidRPr="001D0618" w:rsidRDefault="00480CD9" w:rsidP="001D0618">
      <w:pPr>
        <w:pStyle w:val="Paragraph"/>
      </w:pPr>
      <w:r w:rsidRPr="001D0618">
        <w:t>An application for transporter registration shall include valid insurance information and all other requirements as noted on MVR-16A. Form MVR-16A shall include the following:</w:t>
      </w:r>
    </w:p>
    <w:p w14:paraId="6F41F9BB" w14:textId="77777777" w:rsidR="00480CD9" w:rsidRPr="001D0618" w:rsidRDefault="00480CD9" w:rsidP="001D0618">
      <w:pPr>
        <w:pStyle w:val="Item"/>
        <w:tabs>
          <w:tab w:val="clear" w:pos="1800"/>
        </w:tabs>
      </w:pPr>
      <w:r w:rsidRPr="001D0618">
        <w:t>(1)</w:t>
      </w:r>
      <w:r w:rsidRPr="001D0618">
        <w:tab/>
        <w:t>the vehicle owner's driver's license number, name, address, and telephone number;</w:t>
      </w:r>
    </w:p>
    <w:p w14:paraId="511660F3" w14:textId="77777777" w:rsidR="00480CD9" w:rsidRPr="001D0618" w:rsidRDefault="00480CD9" w:rsidP="001D0618">
      <w:pPr>
        <w:pStyle w:val="Item"/>
        <w:tabs>
          <w:tab w:val="clear" w:pos="1800"/>
        </w:tabs>
      </w:pPr>
      <w:r w:rsidRPr="001D0618">
        <w:t>(2)</w:t>
      </w:r>
      <w:r w:rsidRPr="001D0618">
        <w:tab/>
        <w:t>the vehicle owner's insurance information;</w:t>
      </w:r>
    </w:p>
    <w:p w14:paraId="62921C9F" w14:textId="77777777" w:rsidR="00480CD9" w:rsidRPr="001D0618" w:rsidRDefault="00480CD9" w:rsidP="001D0618">
      <w:pPr>
        <w:pStyle w:val="Item"/>
        <w:tabs>
          <w:tab w:val="clear" w:pos="1800"/>
        </w:tabs>
      </w:pPr>
      <w:r w:rsidRPr="001D0618">
        <w:t>(3)</w:t>
      </w:r>
      <w:r w:rsidRPr="001D0618">
        <w:tab/>
        <w:t>the vehicle owner's license plate number;</w:t>
      </w:r>
    </w:p>
    <w:p w14:paraId="1A60F181" w14:textId="77777777" w:rsidR="00480CD9" w:rsidRPr="001D0618" w:rsidRDefault="00480CD9" w:rsidP="000357E8">
      <w:pPr>
        <w:pStyle w:val="Item"/>
        <w:tabs>
          <w:tab w:val="clear" w:pos="1800"/>
        </w:tabs>
      </w:pPr>
      <w:r w:rsidRPr="001D0618">
        <w:t>(4)</w:t>
      </w:r>
      <w:r w:rsidRPr="001D0618">
        <w:tab/>
        <w:t>if a North Carolina dealer, the NC Dealer number shall be required or the name of the customer's</w:t>
      </w:r>
      <w:r>
        <w:t xml:space="preserve"> </w:t>
      </w:r>
      <w:r w:rsidRPr="001D0618">
        <w:t>repair facility.</w:t>
      </w:r>
    </w:p>
    <w:p w14:paraId="141DB15D" w14:textId="77777777" w:rsidR="00480CD9" w:rsidRPr="001D0618" w:rsidRDefault="00480CD9" w:rsidP="001D0618">
      <w:pPr>
        <w:pStyle w:val="Base"/>
      </w:pPr>
    </w:p>
    <w:p w14:paraId="522A0BE9" w14:textId="77777777" w:rsidR="00480CD9" w:rsidRPr="001D0618" w:rsidRDefault="00480CD9" w:rsidP="001D0618">
      <w:pPr>
        <w:pStyle w:val="History"/>
      </w:pPr>
      <w:r w:rsidRPr="001D0618">
        <w:t>History Note:</w:t>
      </w:r>
      <w:r w:rsidRPr="001D0618">
        <w:tab/>
        <w:t>Authority G.S. 20</w:t>
      </w:r>
      <w:r w:rsidRPr="001D0618">
        <w:noBreakHyphen/>
        <w:t>39; 20</w:t>
      </w:r>
      <w:r w:rsidRPr="001D0618">
        <w:noBreakHyphen/>
        <w:t xml:space="preserve">79.2; </w:t>
      </w:r>
    </w:p>
    <w:p w14:paraId="3217BC4B" w14:textId="77777777" w:rsidR="00480CD9" w:rsidRPr="001D0618" w:rsidRDefault="00480CD9" w:rsidP="001D0618">
      <w:pPr>
        <w:pStyle w:val="HistoryAfter"/>
      </w:pPr>
      <w:r w:rsidRPr="001D0618">
        <w:t>Eff. March 1, 1982;</w:t>
      </w:r>
    </w:p>
    <w:p w14:paraId="539F4A22" w14:textId="77777777" w:rsidR="00480CD9" w:rsidRPr="001D0618" w:rsidRDefault="00480CD9" w:rsidP="001D0618">
      <w:pPr>
        <w:pStyle w:val="HistoryAfter"/>
      </w:pPr>
      <w:r w:rsidRPr="001D0618">
        <w:t>Amended Eff. October 1, 1984;</w:t>
      </w:r>
    </w:p>
    <w:p w14:paraId="20EBDFBB" w14:textId="77777777" w:rsidR="00480CD9" w:rsidRPr="001D0618" w:rsidRDefault="00480CD9" w:rsidP="001D0618">
      <w:pPr>
        <w:pStyle w:val="HistoryAfter"/>
      </w:pPr>
      <w:r w:rsidRPr="001D0618">
        <w:t>Readopted Eff. June 1, 2021.</w:t>
      </w:r>
    </w:p>
    <w:p w14:paraId="13F2D98F" w14:textId="77777777" w:rsidR="00480CD9" w:rsidRDefault="00480CD9" w:rsidP="001D0618">
      <w:pPr>
        <w:pStyle w:val="Base"/>
      </w:pPr>
    </w:p>
    <w:p w14:paraId="66910782" w14:textId="77777777" w:rsidR="00480CD9" w:rsidRPr="007E72DC" w:rsidRDefault="00480CD9" w:rsidP="007E72DC">
      <w:pPr>
        <w:pStyle w:val="Rule"/>
      </w:pPr>
      <w:r w:rsidRPr="007E72DC">
        <w:t>19A NCAC 03C .0433</w:t>
      </w:r>
      <w:r w:rsidRPr="007E72DC">
        <w:tab/>
        <w:t>DRIVEaWAY REGISTRATION</w:t>
      </w:r>
    </w:p>
    <w:p w14:paraId="64D9E7C8" w14:textId="77777777" w:rsidR="00480CD9" w:rsidRPr="007E72DC" w:rsidRDefault="00480CD9" w:rsidP="007E72DC">
      <w:pPr>
        <w:pStyle w:val="Paragraph"/>
      </w:pPr>
      <w:r w:rsidRPr="007E72DC">
        <w:t>Prior to the issuance of driveaway plates, a driveaway company shall obtain and maintain insurance that would cover any new vehicle being operated by the company.</w:t>
      </w:r>
    </w:p>
    <w:p w14:paraId="169DD088" w14:textId="77777777" w:rsidR="00480CD9" w:rsidRPr="007E72DC" w:rsidRDefault="00480CD9" w:rsidP="007E72DC">
      <w:pPr>
        <w:pStyle w:val="Base"/>
      </w:pPr>
    </w:p>
    <w:p w14:paraId="3F55A1F6" w14:textId="77777777" w:rsidR="00480CD9" w:rsidRPr="007E72DC" w:rsidRDefault="00480CD9" w:rsidP="007E72DC">
      <w:pPr>
        <w:pStyle w:val="History"/>
        <w:rPr>
          <w:highlight w:val="red"/>
        </w:rPr>
      </w:pPr>
      <w:r w:rsidRPr="007E72DC">
        <w:t>History Note:</w:t>
      </w:r>
      <w:r w:rsidRPr="007E72DC">
        <w:tab/>
        <w:t>Authority G.S. 20</w:t>
      </w:r>
      <w:r w:rsidRPr="007E72DC">
        <w:noBreakHyphen/>
        <w:t>39; 20</w:t>
      </w:r>
      <w:r w:rsidRPr="007E72DC">
        <w:noBreakHyphen/>
        <w:t>87(8);</w:t>
      </w:r>
    </w:p>
    <w:p w14:paraId="533328D1" w14:textId="77777777" w:rsidR="00480CD9" w:rsidRPr="007E72DC" w:rsidRDefault="00480CD9" w:rsidP="007E72DC">
      <w:pPr>
        <w:pStyle w:val="HistoryAfter"/>
      </w:pPr>
      <w:r w:rsidRPr="007E72DC">
        <w:t>Eff. March 1, 1982;</w:t>
      </w:r>
    </w:p>
    <w:p w14:paraId="6CB1BA95" w14:textId="77777777" w:rsidR="00480CD9" w:rsidRPr="007E72DC" w:rsidRDefault="00480CD9" w:rsidP="007E72DC">
      <w:pPr>
        <w:pStyle w:val="HistoryAfter"/>
      </w:pPr>
      <w:r w:rsidRPr="007E72DC">
        <w:t>Readopted Eff. June 1, 2021.</w:t>
      </w:r>
    </w:p>
    <w:p w14:paraId="794FCC1A" w14:textId="77777777" w:rsidR="00480CD9" w:rsidRDefault="00480CD9" w:rsidP="007E72DC">
      <w:pPr>
        <w:pStyle w:val="Base"/>
      </w:pPr>
    </w:p>
    <w:p w14:paraId="055609E5" w14:textId="77777777" w:rsidR="00480CD9" w:rsidRPr="0004695A" w:rsidRDefault="00480CD9" w:rsidP="0004695A">
      <w:pPr>
        <w:pStyle w:val="Rule"/>
      </w:pPr>
      <w:r w:rsidRPr="0004695A">
        <w:t>19A NCAC 03C .0436</w:t>
      </w:r>
      <w:r w:rsidRPr="0004695A">
        <w:tab/>
        <w:t>HIGHWAY USE TAX</w:t>
      </w:r>
    </w:p>
    <w:p w14:paraId="50C640D3" w14:textId="77777777" w:rsidR="00480CD9" w:rsidRPr="0004695A" w:rsidRDefault="00480CD9" w:rsidP="0004695A">
      <w:pPr>
        <w:pStyle w:val="Base"/>
      </w:pPr>
    </w:p>
    <w:p w14:paraId="60B1C60D" w14:textId="77777777" w:rsidR="00480CD9" w:rsidRPr="0004695A" w:rsidRDefault="00480CD9" w:rsidP="0004695A">
      <w:pPr>
        <w:pStyle w:val="History"/>
      </w:pPr>
      <w:r w:rsidRPr="0004695A">
        <w:t>History Note:</w:t>
      </w:r>
      <w:r w:rsidRPr="0004695A">
        <w:tab/>
        <w:t>Authority G.S. 20-39; 105</w:t>
      </w:r>
      <w:r w:rsidRPr="0004695A">
        <w:noBreakHyphen/>
        <w:t>187.3;</w:t>
      </w:r>
    </w:p>
    <w:p w14:paraId="1F07D40A" w14:textId="77777777" w:rsidR="00480CD9" w:rsidRPr="0004695A" w:rsidRDefault="00480CD9" w:rsidP="0004695A">
      <w:pPr>
        <w:pStyle w:val="HistoryAfter"/>
      </w:pPr>
      <w:r w:rsidRPr="0004695A">
        <w:t>Eff. November 1, 1991;</w:t>
      </w:r>
    </w:p>
    <w:p w14:paraId="0A5E4C04" w14:textId="77777777" w:rsidR="00480CD9" w:rsidRPr="0004695A" w:rsidRDefault="00480CD9" w:rsidP="0004695A">
      <w:pPr>
        <w:pStyle w:val="HistoryAfter"/>
      </w:pPr>
      <w:r w:rsidRPr="0004695A">
        <w:t>Amended Eff. January 1, 1994;</w:t>
      </w:r>
    </w:p>
    <w:p w14:paraId="5E96FAC3" w14:textId="77777777" w:rsidR="00480CD9" w:rsidRPr="0004695A" w:rsidRDefault="00480CD9" w:rsidP="0004695A">
      <w:pPr>
        <w:pStyle w:val="HistoryAfter"/>
      </w:pPr>
      <w:r w:rsidRPr="0004695A">
        <w:t>Repealed Eff. June 1, 2021.</w:t>
      </w:r>
    </w:p>
    <w:p w14:paraId="611EE55A" w14:textId="77777777" w:rsidR="00480CD9" w:rsidRPr="0004695A" w:rsidRDefault="00480CD9" w:rsidP="0004695A">
      <w:pPr>
        <w:pStyle w:val="Base"/>
      </w:pPr>
    </w:p>
    <w:p w14:paraId="795197B7" w14:textId="77777777" w:rsidR="00480CD9" w:rsidRPr="00562688" w:rsidRDefault="00480CD9" w:rsidP="00562688">
      <w:pPr>
        <w:pStyle w:val="Rule"/>
      </w:pPr>
      <w:r w:rsidRPr="00562688">
        <w:t>19A NCAC 03C .0501</w:t>
      </w:r>
      <w:r w:rsidRPr="00562688">
        <w:tab/>
        <w:t>FOR HIRE OPERATIONS</w:t>
      </w:r>
    </w:p>
    <w:p w14:paraId="4A364882" w14:textId="77777777" w:rsidR="00480CD9" w:rsidRPr="00562688" w:rsidRDefault="00480CD9" w:rsidP="00562688">
      <w:pPr>
        <w:pStyle w:val="Paragraph"/>
      </w:pPr>
      <w:r w:rsidRPr="00562688">
        <w:t>A carrier seeking a for-hire license shall meet any applicable requirements of city boards in accordance with G</w:t>
      </w:r>
      <w:r>
        <w:t>.</w:t>
      </w:r>
      <w:r w:rsidRPr="00562688">
        <w:t>S. 160A-304, the North Carolina Utilities Commission in accordance with G.S. 62-260, and the Unified Carrier Registration Agreement and the International Registration Plan prior to the issuance of a license.</w:t>
      </w:r>
    </w:p>
    <w:p w14:paraId="1F8874FA" w14:textId="77777777" w:rsidR="00480CD9" w:rsidRPr="00562688" w:rsidRDefault="00480CD9" w:rsidP="00562688">
      <w:pPr>
        <w:pStyle w:val="Base"/>
      </w:pPr>
    </w:p>
    <w:p w14:paraId="50FC54D0" w14:textId="77777777" w:rsidR="00480CD9" w:rsidRPr="00562688" w:rsidRDefault="00480CD9" w:rsidP="00562688">
      <w:pPr>
        <w:pStyle w:val="History"/>
      </w:pPr>
      <w:r w:rsidRPr="00562688">
        <w:t>History Note:</w:t>
      </w:r>
      <w:r w:rsidRPr="00562688">
        <w:tab/>
        <w:t>Authority G.S. 20</w:t>
      </w:r>
      <w:r w:rsidRPr="00562688">
        <w:noBreakHyphen/>
        <w:t>4.01; 20</w:t>
      </w:r>
      <w:r w:rsidRPr="00562688">
        <w:noBreakHyphen/>
        <w:t>39; 20</w:t>
      </w:r>
      <w:r w:rsidRPr="00562688">
        <w:noBreakHyphen/>
        <w:t>44; 20</w:t>
      </w:r>
      <w:r w:rsidRPr="00562688">
        <w:noBreakHyphen/>
        <w:t>50; 20</w:t>
      </w:r>
      <w:r w:rsidRPr="00562688">
        <w:noBreakHyphen/>
        <w:t>86; 20</w:t>
      </w:r>
      <w:r w:rsidRPr="00562688">
        <w:noBreakHyphen/>
        <w:t>87; 20</w:t>
      </w:r>
      <w:r w:rsidRPr="00562688">
        <w:noBreakHyphen/>
        <w:t>88; 20-382;</w:t>
      </w:r>
    </w:p>
    <w:p w14:paraId="7B4EA007" w14:textId="77777777" w:rsidR="00480CD9" w:rsidRPr="00562688" w:rsidRDefault="00480CD9" w:rsidP="00562688">
      <w:pPr>
        <w:pStyle w:val="HistoryAfter"/>
      </w:pPr>
      <w:r w:rsidRPr="00562688">
        <w:t>Eff. July 1, 1978;</w:t>
      </w:r>
    </w:p>
    <w:p w14:paraId="125E1F09" w14:textId="77777777" w:rsidR="00480CD9" w:rsidRPr="00562688" w:rsidRDefault="00480CD9" w:rsidP="00562688">
      <w:pPr>
        <w:pStyle w:val="HistoryAfter"/>
      </w:pPr>
      <w:r w:rsidRPr="00562688">
        <w:t>Amended Eff. March 1, 1982;</w:t>
      </w:r>
    </w:p>
    <w:p w14:paraId="3FD964BA" w14:textId="77777777" w:rsidR="00480CD9" w:rsidRPr="00562688" w:rsidRDefault="00480CD9" w:rsidP="00562688">
      <w:pPr>
        <w:pStyle w:val="HistoryAfter"/>
      </w:pPr>
      <w:r w:rsidRPr="00562688">
        <w:t>Readopted Eff. June 1, 2021.</w:t>
      </w:r>
    </w:p>
    <w:p w14:paraId="11F9FFDA" w14:textId="77777777" w:rsidR="00480CD9" w:rsidRDefault="00480CD9" w:rsidP="00562688">
      <w:pPr>
        <w:pStyle w:val="Base"/>
      </w:pPr>
    </w:p>
    <w:p w14:paraId="3ED8FE3A" w14:textId="77777777" w:rsidR="00480CD9" w:rsidRPr="004B0420" w:rsidRDefault="00480CD9" w:rsidP="004B0420">
      <w:pPr>
        <w:pStyle w:val="Rule"/>
      </w:pPr>
      <w:r w:rsidRPr="004B0420">
        <w:t>19A NCAC 03C .0520</w:t>
      </w:r>
      <w:r w:rsidRPr="004B0420">
        <w:tab/>
        <w:t>FOR HIRE OPERATIONS DEFINED</w:t>
      </w:r>
    </w:p>
    <w:p w14:paraId="259DBB1B" w14:textId="77777777" w:rsidR="00480CD9" w:rsidRPr="004B0420" w:rsidRDefault="00480CD9" w:rsidP="004B0420">
      <w:pPr>
        <w:pStyle w:val="Base"/>
      </w:pPr>
    </w:p>
    <w:p w14:paraId="2F1FD1F4" w14:textId="77777777" w:rsidR="00480CD9" w:rsidRPr="004B0420" w:rsidRDefault="00480CD9" w:rsidP="004B0420">
      <w:pPr>
        <w:pStyle w:val="History"/>
      </w:pPr>
      <w:r w:rsidRPr="004B0420">
        <w:t>History Note:</w:t>
      </w:r>
      <w:r w:rsidRPr="004B0420">
        <w:tab/>
        <w:t>Authority G.S. 20</w:t>
      </w:r>
      <w:r w:rsidRPr="004B0420">
        <w:noBreakHyphen/>
        <w:t>4.01; 20</w:t>
      </w:r>
      <w:r w:rsidRPr="004B0420">
        <w:noBreakHyphen/>
        <w:t>39; 62</w:t>
      </w:r>
      <w:r w:rsidRPr="004B0420">
        <w:noBreakHyphen/>
        <w:t>3; 62</w:t>
      </w:r>
      <w:r w:rsidRPr="004B0420">
        <w:noBreakHyphen/>
        <w:t>276;</w:t>
      </w:r>
    </w:p>
    <w:p w14:paraId="72C63AA1" w14:textId="77777777" w:rsidR="00480CD9" w:rsidRPr="004B0420" w:rsidRDefault="00480CD9" w:rsidP="004B0420">
      <w:pPr>
        <w:pStyle w:val="HistoryAfter"/>
      </w:pPr>
      <w:r w:rsidRPr="004B0420">
        <w:t>Eff. March 1, 1982;</w:t>
      </w:r>
    </w:p>
    <w:p w14:paraId="39C42D26" w14:textId="77777777" w:rsidR="00480CD9" w:rsidRPr="004B0420" w:rsidRDefault="00480CD9" w:rsidP="004B0420">
      <w:pPr>
        <w:pStyle w:val="HistoryAfter"/>
      </w:pPr>
      <w:r w:rsidRPr="004B0420">
        <w:t>Amended Eff. December 1, 1993;</w:t>
      </w:r>
    </w:p>
    <w:p w14:paraId="3604CB9E" w14:textId="77777777" w:rsidR="00480CD9" w:rsidRPr="004B0420" w:rsidRDefault="00480CD9" w:rsidP="004B0420">
      <w:pPr>
        <w:pStyle w:val="HistoryAfter"/>
      </w:pPr>
      <w:r w:rsidRPr="004B0420">
        <w:t>Repealed Eff. June 1, 2021.</w:t>
      </w:r>
    </w:p>
    <w:p w14:paraId="71044ACE" w14:textId="77777777" w:rsidR="00480CD9" w:rsidRPr="004B0420" w:rsidRDefault="00480CD9" w:rsidP="004B0420">
      <w:pPr>
        <w:pStyle w:val="Base"/>
      </w:pPr>
    </w:p>
    <w:p w14:paraId="4CB6BBF1" w14:textId="77777777" w:rsidR="00480CD9" w:rsidRPr="00DA20F0" w:rsidRDefault="00480CD9" w:rsidP="00DA20F0">
      <w:pPr>
        <w:pStyle w:val="Rule"/>
      </w:pPr>
      <w:r w:rsidRPr="00DA20F0">
        <w:t>19A NCAC 03C .0521</w:t>
      </w:r>
      <w:r w:rsidRPr="00DA20F0">
        <w:tab/>
        <w:t>TAXICAB</w:t>
      </w:r>
    </w:p>
    <w:p w14:paraId="1954F72D" w14:textId="77777777" w:rsidR="00480CD9" w:rsidRPr="00DA20F0" w:rsidRDefault="00480CD9" w:rsidP="00DA20F0">
      <w:pPr>
        <w:pStyle w:val="Paragraph"/>
      </w:pPr>
      <w:r w:rsidRPr="00DA20F0">
        <w:t xml:space="preserve">(a)  Taxis operating more than five miles outside an incorporated city or town shall certify via affidavit on form MVR-320 that they </w:t>
      </w:r>
      <w:r w:rsidRPr="00DA20F0">
        <w:lastRenderedPageBreak/>
        <w:t>are outside the corporate limits and are exempt from local requirements.</w:t>
      </w:r>
    </w:p>
    <w:p w14:paraId="6B9B3F07" w14:textId="77777777" w:rsidR="00480CD9" w:rsidRPr="00DA20F0" w:rsidRDefault="00480CD9" w:rsidP="00DA20F0">
      <w:pPr>
        <w:pStyle w:val="Paragraph"/>
      </w:pPr>
      <w:r w:rsidRPr="00DA20F0">
        <w:t>(b)  Form MVR-320 shall include the following:</w:t>
      </w:r>
    </w:p>
    <w:p w14:paraId="3DCDECE6" w14:textId="77777777" w:rsidR="00480CD9" w:rsidRPr="00DA20F0" w:rsidRDefault="00480CD9" w:rsidP="00DA20F0">
      <w:pPr>
        <w:pStyle w:val="SubParagraph"/>
        <w:tabs>
          <w:tab w:val="clear" w:pos="1800"/>
        </w:tabs>
      </w:pPr>
      <w:r w:rsidRPr="00DA20F0">
        <w:t>(1)</w:t>
      </w:r>
      <w:r w:rsidRPr="00DA20F0">
        <w:tab/>
        <w:t>the year, make, body style, and VIN number of the vehicle;</w:t>
      </w:r>
    </w:p>
    <w:p w14:paraId="2006090D" w14:textId="77777777" w:rsidR="00480CD9" w:rsidRPr="00DA20F0" w:rsidRDefault="00480CD9" w:rsidP="00DA20F0">
      <w:pPr>
        <w:pStyle w:val="SubParagraph"/>
        <w:tabs>
          <w:tab w:val="clear" w:pos="1800"/>
        </w:tabs>
      </w:pPr>
      <w:r w:rsidRPr="00DA20F0">
        <w:t>(2)</w:t>
      </w:r>
      <w:r w:rsidRPr="00DA20F0">
        <w:tab/>
        <w:t>the principal operator of the vehicle;</w:t>
      </w:r>
    </w:p>
    <w:p w14:paraId="2295F4DE" w14:textId="77777777" w:rsidR="00480CD9" w:rsidRPr="00DA20F0" w:rsidRDefault="00480CD9" w:rsidP="006C12F2">
      <w:pPr>
        <w:pStyle w:val="SubParagraph"/>
        <w:tabs>
          <w:tab w:val="clear" w:pos="1800"/>
        </w:tabs>
      </w:pPr>
      <w:r w:rsidRPr="00DA20F0">
        <w:t>(3)</w:t>
      </w:r>
      <w:r w:rsidRPr="00DA20F0">
        <w:tab/>
        <w:t>the acknowledgment that the applicant will not travel within five miles of a city limit or are required</w:t>
      </w:r>
      <w:r>
        <w:t xml:space="preserve"> </w:t>
      </w:r>
      <w:r w:rsidRPr="00DA20F0">
        <w:t>to obtain a certificate of convenience and necessity from the city; and</w:t>
      </w:r>
    </w:p>
    <w:p w14:paraId="6DDFA484" w14:textId="77777777" w:rsidR="00480CD9" w:rsidRPr="00DA20F0" w:rsidRDefault="00480CD9" w:rsidP="006C12F2">
      <w:pPr>
        <w:pStyle w:val="SubParagraph"/>
        <w:tabs>
          <w:tab w:val="clear" w:pos="1800"/>
        </w:tabs>
      </w:pPr>
      <w:r w:rsidRPr="00DA20F0">
        <w:t>(4)</w:t>
      </w:r>
      <w:r w:rsidRPr="00DA20F0">
        <w:tab/>
        <w:t>an attestation under oath before a notary that the information on the application is true and also a</w:t>
      </w:r>
      <w:r>
        <w:t xml:space="preserve"> </w:t>
      </w:r>
      <w:r w:rsidRPr="00DA20F0">
        <w:t>complete affidavit of the applicant.</w:t>
      </w:r>
    </w:p>
    <w:p w14:paraId="37B73AD0" w14:textId="77777777" w:rsidR="00480CD9" w:rsidRPr="00DA20F0" w:rsidRDefault="00480CD9" w:rsidP="00DA20F0">
      <w:pPr>
        <w:pStyle w:val="Base"/>
      </w:pPr>
    </w:p>
    <w:p w14:paraId="0B5815E8" w14:textId="77777777" w:rsidR="00480CD9" w:rsidRPr="00DA20F0" w:rsidRDefault="00480CD9" w:rsidP="00DA20F0">
      <w:pPr>
        <w:pStyle w:val="History"/>
      </w:pPr>
      <w:r w:rsidRPr="00DA20F0">
        <w:t>History Note:</w:t>
      </w:r>
      <w:r w:rsidRPr="00DA20F0">
        <w:tab/>
        <w:t>Authority G.S. 20</w:t>
      </w:r>
      <w:r w:rsidRPr="00DA20F0">
        <w:noBreakHyphen/>
        <w:t>4.01; 20-37; 20</w:t>
      </w:r>
      <w:r w:rsidRPr="00DA20F0">
        <w:noBreakHyphen/>
        <w:t>39; 20</w:t>
      </w:r>
      <w:r w:rsidRPr="00DA20F0">
        <w:noBreakHyphen/>
        <w:t>86; 20</w:t>
      </w:r>
      <w:r w:rsidRPr="00DA20F0">
        <w:noBreakHyphen/>
        <w:t>87;</w:t>
      </w:r>
    </w:p>
    <w:p w14:paraId="4D4D1EAD" w14:textId="77777777" w:rsidR="00480CD9" w:rsidRPr="00DA20F0" w:rsidRDefault="00480CD9" w:rsidP="00DA20F0">
      <w:pPr>
        <w:pStyle w:val="HistoryAfter"/>
      </w:pPr>
      <w:r w:rsidRPr="00DA20F0">
        <w:t>Eff. March 1, 1982;</w:t>
      </w:r>
    </w:p>
    <w:p w14:paraId="229EB1EF" w14:textId="77777777" w:rsidR="00480CD9" w:rsidRPr="00DA20F0" w:rsidRDefault="00480CD9" w:rsidP="00DA20F0">
      <w:pPr>
        <w:pStyle w:val="HistoryAfter"/>
      </w:pPr>
      <w:r w:rsidRPr="00DA20F0">
        <w:t>Amended Eff. December 1, 1993;</w:t>
      </w:r>
    </w:p>
    <w:p w14:paraId="3D1CE48F" w14:textId="77777777" w:rsidR="00480CD9" w:rsidRPr="00DA20F0" w:rsidRDefault="00480CD9" w:rsidP="00DA20F0">
      <w:pPr>
        <w:pStyle w:val="HistoryAfter"/>
      </w:pPr>
      <w:r w:rsidRPr="00DA20F0">
        <w:t>Readopted Eff. June 1, 2021.</w:t>
      </w:r>
    </w:p>
    <w:p w14:paraId="18790769" w14:textId="77777777" w:rsidR="00480CD9" w:rsidRDefault="00480CD9" w:rsidP="00DA20F0">
      <w:pPr>
        <w:pStyle w:val="Base"/>
      </w:pPr>
    </w:p>
    <w:p w14:paraId="761E093A" w14:textId="77777777" w:rsidR="00480CD9" w:rsidRPr="00646A2C" w:rsidRDefault="00480CD9" w:rsidP="00646A2C">
      <w:pPr>
        <w:pStyle w:val="Rule"/>
      </w:pPr>
      <w:r w:rsidRPr="00646A2C">
        <w:t>19A NCAC 03E .0401</w:t>
      </w:r>
      <w:r w:rsidRPr="00646A2C">
        <w:tab/>
        <w:t>GENERAL INFORMATION</w:t>
      </w:r>
    </w:p>
    <w:p w14:paraId="7954FE36" w14:textId="77777777" w:rsidR="00480CD9" w:rsidRPr="00646A2C" w:rsidRDefault="00480CD9" w:rsidP="00646A2C">
      <w:pPr>
        <w:pStyle w:val="Paragraph"/>
      </w:pPr>
      <w:r w:rsidRPr="00646A2C">
        <w:t xml:space="preserve">(a)  Apportionable vehicles used or intended for use in two or more jurisdictions that allocate or proportionally register vehicles for the transportation of persons or property, shall be registered in accordance with the provisions of the International Registration Plan. The International Registration Plan is hereby incorporated by reference, including subsequent amendments and editions, which can be found at no cost at the Division's International Registration Plan offices in Charlotte or Raleigh, and online at https://www.ncdot.gov/dmv/programs/commercial-trucking/Pages/default.aspx. </w:t>
      </w:r>
    </w:p>
    <w:p w14:paraId="4CA95F78" w14:textId="77777777" w:rsidR="00480CD9" w:rsidRPr="00646A2C" w:rsidRDefault="00480CD9" w:rsidP="00646A2C">
      <w:pPr>
        <w:pStyle w:val="Paragraph"/>
      </w:pPr>
      <w:r w:rsidRPr="00646A2C">
        <w:t>(b)  The term "Apportionable Vehicle" as used in this Rule means any vehicle, except recreational vehicles, vehicles displaying restricted plates, city pick up and delivery vehicles, buses used in transportation of chartered parties, and government-owned vehicles, used, or intended for use, in two or more member jurisdictions that allocate or proportionally register vehicles and is used for the transportation of persons for hire or designed, used or maintained for the transportation of property and:</w:t>
      </w:r>
    </w:p>
    <w:p w14:paraId="18C05032" w14:textId="77777777" w:rsidR="00480CD9" w:rsidRPr="00646A2C" w:rsidRDefault="00480CD9" w:rsidP="00BA32E4">
      <w:pPr>
        <w:pStyle w:val="SubParagraph"/>
        <w:tabs>
          <w:tab w:val="clear" w:pos="1800"/>
        </w:tabs>
      </w:pPr>
      <w:r w:rsidRPr="00646A2C">
        <w:t>(1)</w:t>
      </w:r>
      <w:r w:rsidRPr="00646A2C">
        <w:tab/>
        <w:t>is a power unit having two axles and a gross vehicle weight or registered gross vehicle weight in</w:t>
      </w:r>
      <w:r>
        <w:t xml:space="preserve"> </w:t>
      </w:r>
      <w:r w:rsidRPr="00646A2C">
        <w:t xml:space="preserve">excess of 26,000 pounds; </w:t>
      </w:r>
    </w:p>
    <w:p w14:paraId="24D13A39" w14:textId="77777777" w:rsidR="00480CD9" w:rsidRPr="00646A2C" w:rsidRDefault="00480CD9" w:rsidP="00646A2C">
      <w:pPr>
        <w:pStyle w:val="SubParagraph"/>
        <w:tabs>
          <w:tab w:val="clear" w:pos="1800"/>
        </w:tabs>
      </w:pPr>
      <w:r w:rsidRPr="00646A2C">
        <w:t>(2)</w:t>
      </w:r>
      <w:r w:rsidRPr="00646A2C">
        <w:tab/>
        <w:t>is a power unit having three or more axles regardless of weight; or</w:t>
      </w:r>
    </w:p>
    <w:p w14:paraId="09B36F0F" w14:textId="77777777" w:rsidR="00480CD9" w:rsidRPr="00646A2C" w:rsidRDefault="00480CD9" w:rsidP="00BA32E4">
      <w:pPr>
        <w:pStyle w:val="SubParagraph"/>
        <w:tabs>
          <w:tab w:val="clear" w:pos="1800"/>
        </w:tabs>
      </w:pPr>
      <w:r w:rsidRPr="00646A2C">
        <w:t>(3)</w:t>
      </w:r>
      <w:r w:rsidRPr="00646A2C">
        <w:tab/>
        <w:t>is used in combination when the weight of such combination exceeds 26,000 pounds gross vehicle</w:t>
      </w:r>
      <w:r>
        <w:t xml:space="preserve"> </w:t>
      </w:r>
      <w:r w:rsidRPr="00646A2C">
        <w:t>weight.</w:t>
      </w:r>
    </w:p>
    <w:p w14:paraId="43B83777" w14:textId="77777777" w:rsidR="00480CD9" w:rsidRPr="00646A2C" w:rsidRDefault="00480CD9" w:rsidP="00646A2C">
      <w:pPr>
        <w:pStyle w:val="Paragraph"/>
      </w:pPr>
      <w:r w:rsidRPr="00646A2C">
        <w:t>(c)  Vehicles, or combinations thereof, having a gross vehicle weight of 26,000 pounds or less and two-axle vehicles and buses used in transportation of chartered parties may be proportionally registered at the option of the registrant.</w:t>
      </w:r>
    </w:p>
    <w:p w14:paraId="0D349FBC" w14:textId="77777777" w:rsidR="00480CD9" w:rsidRPr="00646A2C" w:rsidRDefault="00480CD9" w:rsidP="00646A2C">
      <w:pPr>
        <w:pStyle w:val="Paragraph"/>
      </w:pPr>
      <w:r w:rsidRPr="00646A2C">
        <w:t>(d)  The Raleigh and Charlotte offices of the North Carolina Division of Motor Vehicles shall register vehicles under the International Registration Plan. Registrants or other interested persons shall obtain the International Registration Plan manual and the application schedule forms from:</w:t>
      </w:r>
    </w:p>
    <w:p w14:paraId="36E0980F" w14:textId="77777777" w:rsidR="00480CD9" w:rsidRPr="00646A2C" w:rsidRDefault="00480CD9" w:rsidP="00646A2C">
      <w:pPr>
        <w:pStyle w:val="SubParagraph"/>
        <w:tabs>
          <w:tab w:val="clear" w:pos="1800"/>
        </w:tabs>
      </w:pPr>
      <w:r w:rsidRPr="00646A2C">
        <w:t>(1)</w:t>
      </w:r>
      <w:r w:rsidRPr="00646A2C">
        <w:tab/>
        <w:t>North Carolina Division of Motor Vehicles</w:t>
      </w:r>
    </w:p>
    <w:p w14:paraId="61364A18" w14:textId="77777777" w:rsidR="00480CD9" w:rsidRPr="00646A2C" w:rsidRDefault="00480CD9" w:rsidP="00BA32E4">
      <w:pPr>
        <w:pStyle w:val="SubParagraph"/>
        <w:ind w:firstLine="0"/>
      </w:pPr>
      <w:r w:rsidRPr="00646A2C">
        <w:t>I.R.P. Section</w:t>
      </w:r>
    </w:p>
    <w:p w14:paraId="7AC561F7" w14:textId="77777777" w:rsidR="00480CD9" w:rsidRPr="00646A2C" w:rsidRDefault="00480CD9" w:rsidP="00BA32E4">
      <w:pPr>
        <w:pStyle w:val="SubParagraph"/>
        <w:ind w:firstLine="0"/>
      </w:pPr>
      <w:r w:rsidRPr="00646A2C">
        <w:t>1425 Rock Quarry Road</w:t>
      </w:r>
    </w:p>
    <w:p w14:paraId="014C4C7A" w14:textId="77777777" w:rsidR="00480CD9" w:rsidRPr="00646A2C" w:rsidRDefault="00480CD9" w:rsidP="00BA32E4">
      <w:pPr>
        <w:pStyle w:val="SubParagraph"/>
        <w:ind w:firstLine="0"/>
      </w:pPr>
      <w:r w:rsidRPr="00646A2C">
        <w:t>Suite 100</w:t>
      </w:r>
    </w:p>
    <w:p w14:paraId="671E8EA7" w14:textId="77777777" w:rsidR="00480CD9" w:rsidRPr="00646A2C" w:rsidRDefault="00480CD9" w:rsidP="00BA32E4">
      <w:pPr>
        <w:pStyle w:val="SubParagraph"/>
        <w:ind w:firstLine="0"/>
      </w:pPr>
      <w:r w:rsidRPr="00646A2C">
        <w:t>Raleigh, North Carolina 27610; or</w:t>
      </w:r>
    </w:p>
    <w:p w14:paraId="1A538E90" w14:textId="77777777" w:rsidR="00480CD9" w:rsidRPr="00646A2C" w:rsidRDefault="00480CD9" w:rsidP="00646A2C">
      <w:pPr>
        <w:pStyle w:val="SubParagraph"/>
        <w:tabs>
          <w:tab w:val="clear" w:pos="1800"/>
        </w:tabs>
      </w:pPr>
      <w:r w:rsidRPr="00646A2C">
        <w:t>(2)</w:t>
      </w:r>
      <w:r w:rsidRPr="00646A2C">
        <w:tab/>
        <w:t>North Carolina Division of Motor Vehicles</w:t>
      </w:r>
    </w:p>
    <w:p w14:paraId="1290ECDA" w14:textId="77777777" w:rsidR="00480CD9" w:rsidRPr="00646A2C" w:rsidRDefault="00480CD9" w:rsidP="00AD65C7">
      <w:pPr>
        <w:pStyle w:val="Paragraph"/>
        <w:ind w:firstLine="1440"/>
      </w:pPr>
      <w:r w:rsidRPr="00646A2C">
        <w:t>I.R.P. Unit</w:t>
      </w:r>
    </w:p>
    <w:p w14:paraId="5CDB260F" w14:textId="77777777" w:rsidR="00480CD9" w:rsidRPr="00646A2C" w:rsidRDefault="00480CD9" w:rsidP="00AD65C7">
      <w:pPr>
        <w:pStyle w:val="Paragraph"/>
        <w:ind w:firstLine="1440"/>
      </w:pPr>
      <w:r w:rsidRPr="00646A2C">
        <w:t>6016 Brookshire Blvd.</w:t>
      </w:r>
    </w:p>
    <w:p w14:paraId="5E4FF67F" w14:textId="77777777" w:rsidR="00480CD9" w:rsidRPr="00646A2C" w:rsidRDefault="00480CD9" w:rsidP="00AD65C7">
      <w:pPr>
        <w:pStyle w:val="Paragraph"/>
        <w:ind w:firstLine="1440"/>
      </w:pPr>
      <w:r w:rsidRPr="00646A2C">
        <w:t>Charlotte, North Carolina 28216.</w:t>
      </w:r>
    </w:p>
    <w:p w14:paraId="3CB0594D" w14:textId="77777777" w:rsidR="00480CD9" w:rsidRPr="00646A2C" w:rsidRDefault="00480CD9" w:rsidP="00646A2C">
      <w:pPr>
        <w:pStyle w:val="Paragraph"/>
      </w:pPr>
      <w:r w:rsidRPr="00646A2C">
        <w:t>(e)  The principles for implementation of this registration reciprocity agreement among states of the United States and provinces of Canada shall be found in the most recent publication of the International Registration Plan Policies and Procedures Manual, the Uniform Operation Audit Procedures Guidelines and the North Carolina Department of Transportation, Division of Motor Vehicles International Registration Plan Manual.</w:t>
      </w:r>
    </w:p>
    <w:p w14:paraId="545EBFC7" w14:textId="77777777" w:rsidR="00480CD9" w:rsidRPr="00646A2C" w:rsidRDefault="00480CD9" w:rsidP="00646A2C">
      <w:pPr>
        <w:pStyle w:val="Paragraph"/>
      </w:pPr>
      <w:r w:rsidRPr="00646A2C">
        <w:t>(</w:t>
      </w:r>
      <w:r>
        <w:t>f</w:t>
      </w:r>
      <w:r w:rsidRPr="00646A2C">
        <w:t>)  The forms for the International Registration Plan and rental vehicles shall be obtained from the International Registration Plan Section (IRP) of the Division of Motor Vehicles, Raleigh, North Carolina.</w:t>
      </w:r>
    </w:p>
    <w:p w14:paraId="51F02935" w14:textId="77777777" w:rsidR="00480CD9" w:rsidRPr="00646A2C" w:rsidRDefault="00480CD9" w:rsidP="00646A2C">
      <w:pPr>
        <w:pStyle w:val="Base"/>
      </w:pPr>
    </w:p>
    <w:p w14:paraId="0569B006" w14:textId="77777777" w:rsidR="00480CD9" w:rsidRPr="00646A2C" w:rsidRDefault="00480CD9" w:rsidP="00646A2C">
      <w:pPr>
        <w:pStyle w:val="History"/>
      </w:pPr>
      <w:r w:rsidRPr="00646A2C">
        <w:t>History Note:</w:t>
      </w:r>
      <w:r w:rsidRPr="00646A2C">
        <w:tab/>
        <w:t>Authority G.S. 20-86.1; 20-91;</w:t>
      </w:r>
    </w:p>
    <w:p w14:paraId="42927A85" w14:textId="77777777" w:rsidR="00480CD9" w:rsidRPr="00646A2C" w:rsidRDefault="00480CD9" w:rsidP="00646A2C">
      <w:pPr>
        <w:pStyle w:val="HistoryAfter"/>
      </w:pPr>
      <w:r w:rsidRPr="00646A2C">
        <w:t>Eff. July 1, 1983;</w:t>
      </w:r>
    </w:p>
    <w:p w14:paraId="08731DD5" w14:textId="77777777" w:rsidR="00480CD9" w:rsidRPr="00646A2C" w:rsidRDefault="00480CD9" w:rsidP="00646A2C">
      <w:pPr>
        <w:pStyle w:val="HistoryAfter"/>
      </w:pPr>
      <w:r w:rsidRPr="00646A2C">
        <w:t>Amended Eff. April 30, 1997; December 1, 1993; November 1, 1991;</w:t>
      </w:r>
    </w:p>
    <w:p w14:paraId="434C1BDE" w14:textId="77777777" w:rsidR="00480CD9" w:rsidRPr="00646A2C" w:rsidRDefault="00480CD9" w:rsidP="00646A2C">
      <w:pPr>
        <w:pStyle w:val="HistoryAfter"/>
      </w:pPr>
      <w:r w:rsidRPr="00646A2C">
        <w:t>Readopted Eff. June 1, 2021.</w:t>
      </w:r>
    </w:p>
    <w:p w14:paraId="59D5E2EC" w14:textId="77777777" w:rsidR="00480CD9" w:rsidRPr="00646A2C" w:rsidRDefault="00480CD9" w:rsidP="00646A2C">
      <w:pPr>
        <w:pStyle w:val="Base"/>
      </w:pPr>
    </w:p>
    <w:p w14:paraId="7D6F5850" w14:textId="77777777" w:rsidR="00480CD9" w:rsidRPr="00EC2904" w:rsidRDefault="00480CD9" w:rsidP="00EC2904">
      <w:pPr>
        <w:pStyle w:val="Rule"/>
      </w:pPr>
      <w:r w:rsidRPr="00EC2904">
        <w:t>19A NCAC 03F .0602</w:t>
      </w:r>
      <w:r w:rsidRPr="00EC2904">
        <w:tab/>
        <w:t>ADMINISTRATIVE FINANCIAL RESPONSIBILITY HEARINGS</w:t>
      </w:r>
    </w:p>
    <w:p w14:paraId="339BFA70" w14:textId="77777777" w:rsidR="00480CD9" w:rsidRPr="00EC2904" w:rsidRDefault="00480CD9" w:rsidP="00EC2904">
      <w:pPr>
        <w:pStyle w:val="Paragraph"/>
      </w:pPr>
      <w:r w:rsidRPr="00EC2904">
        <w:t>(a)  Any person who has received notice of a driver's license suspension due to an motor vehicle accident for failure to file proof of financial responsibility may request a hearing.</w:t>
      </w:r>
    </w:p>
    <w:p w14:paraId="01E35A75" w14:textId="77777777" w:rsidR="00480CD9" w:rsidRPr="00EC2904" w:rsidRDefault="00480CD9" w:rsidP="00EC2904">
      <w:pPr>
        <w:pStyle w:val="Paragraph"/>
      </w:pPr>
      <w:r w:rsidRPr="00EC2904">
        <w:t>(b)  Request for a hearing shall be made in writing to the Division within 15 days from the date shown on the proposed suspension order.</w:t>
      </w:r>
    </w:p>
    <w:p w14:paraId="0A11DDB9" w14:textId="77777777" w:rsidR="00480CD9" w:rsidRPr="00EC2904" w:rsidRDefault="00480CD9" w:rsidP="00EC2904">
      <w:pPr>
        <w:pStyle w:val="Paragraph"/>
      </w:pPr>
      <w:r w:rsidRPr="00EC2904">
        <w:t>(c)  The receipt of a request for hearing shall extend the original effective date of the suspension order for 30 days or until the hearing is held, whichever is later.</w:t>
      </w:r>
    </w:p>
    <w:p w14:paraId="6A73C3EB" w14:textId="77777777" w:rsidR="00480CD9" w:rsidRPr="00EC2904" w:rsidRDefault="00480CD9" w:rsidP="00EC2904">
      <w:pPr>
        <w:pStyle w:val="Paragraph"/>
      </w:pPr>
      <w:r w:rsidRPr="00EC2904">
        <w:t>(d)  The petitioner shall furnish the Division with a statement of the circumstances of the accident in which his or her vehicle was involved, grounds relied upon to exonerate him or her from suspension, and a certified copy of any traffic court judgment related to the accident. This information shall be received at the Division at least five days prior to the date fixed for hearing.</w:t>
      </w:r>
    </w:p>
    <w:p w14:paraId="76300AAA" w14:textId="77777777" w:rsidR="00480CD9" w:rsidRPr="00EC2904" w:rsidRDefault="00480CD9" w:rsidP="00EC2904">
      <w:pPr>
        <w:pStyle w:val="Paragraph"/>
      </w:pPr>
      <w:r w:rsidRPr="00EC2904">
        <w:t>(e)  If the hearing officer establishes that liability insurance was in effect on the date of the accident, or that the petitioner has assumed financial responsibility for the damages in the accident, the officer shall rescind the Division's prior notice of revocation.</w:t>
      </w:r>
    </w:p>
    <w:p w14:paraId="2C1619CA" w14:textId="77777777" w:rsidR="00480CD9" w:rsidRPr="00EC2904" w:rsidRDefault="00480CD9" w:rsidP="00EC2904">
      <w:pPr>
        <w:pStyle w:val="Base"/>
      </w:pPr>
    </w:p>
    <w:p w14:paraId="66E821F0" w14:textId="77777777" w:rsidR="00480CD9" w:rsidRPr="00EC2904" w:rsidRDefault="00480CD9" w:rsidP="00EC2904">
      <w:pPr>
        <w:pStyle w:val="History"/>
      </w:pPr>
      <w:r w:rsidRPr="00EC2904">
        <w:t>History Note:</w:t>
      </w:r>
      <w:r w:rsidRPr="00EC2904">
        <w:tab/>
        <w:t>Authority G.S. 20-39; 20-279.2; 20-279.5;</w:t>
      </w:r>
    </w:p>
    <w:p w14:paraId="726ADFEE" w14:textId="77777777" w:rsidR="00480CD9" w:rsidRPr="00EC2904" w:rsidRDefault="00480CD9" w:rsidP="00EC2904">
      <w:pPr>
        <w:pStyle w:val="HistoryAfter"/>
      </w:pPr>
      <w:r w:rsidRPr="00EC2904">
        <w:t>Eff. November 1, 1991;</w:t>
      </w:r>
    </w:p>
    <w:p w14:paraId="091DB54F" w14:textId="77777777" w:rsidR="00480CD9" w:rsidRPr="00EC2904" w:rsidRDefault="00480CD9" w:rsidP="00EC2904">
      <w:pPr>
        <w:pStyle w:val="HistoryAfter"/>
      </w:pPr>
      <w:r w:rsidRPr="00EC2904">
        <w:t>Amended Eff. December 1, 1993;</w:t>
      </w:r>
    </w:p>
    <w:p w14:paraId="53C15750" w14:textId="77777777" w:rsidR="00480CD9" w:rsidRPr="00EC2904" w:rsidRDefault="00480CD9" w:rsidP="00EC2904">
      <w:pPr>
        <w:pStyle w:val="HistoryAfter"/>
      </w:pPr>
      <w:r w:rsidRPr="00EC2904">
        <w:t>Readopted Eff. June 1, 2021.</w:t>
      </w:r>
    </w:p>
    <w:p w14:paraId="3B3F7A12" w14:textId="77777777" w:rsidR="00480CD9" w:rsidRDefault="00480CD9" w:rsidP="00EC2904">
      <w:pPr>
        <w:pStyle w:val="Base"/>
      </w:pPr>
    </w:p>
    <w:p w14:paraId="0D3ACE7F" w14:textId="77777777" w:rsidR="00480CD9" w:rsidRPr="00BD2E48" w:rsidRDefault="00480CD9" w:rsidP="00BD2E48">
      <w:pPr>
        <w:pStyle w:val="Rule"/>
      </w:pPr>
      <w:r w:rsidRPr="00BD2E48">
        <w:t>19A NCAC 03G .0208</w:t>
      </w:r>
      <w:r w:rsidRPr="00BD2E48">
        <w:tab/>
        <w:t>TRANSFER OF CERTIFICATION</w:t>
      </w:r>
    </w:p>
    <w:p w14:paraId="24109C54" w14:textId="77777777" w:rsidR="00480CD9" w:rsidRPr="00BD2E48" w:rsidRDefault="00480CD9" w:rsidP="00BD2E48">
      <w:pPr>
        <w:pStyle w:val="Paragraph"/>
      </w:pPr>
      <w:r w:rsidRPr="00BD2E48">
        <w:t>Certification as a school bus driver may be transferred from any part of this State to any other if all records compiled by the School Bus and Traffic Safety Representative in the former district for which the driver drove shall be forwarded to the School Bus and Traffic Safety Representative in the new district.</w:t>
      </w:r>
    </w:p>
    <w:p w14:paraId="2C4A1337" w14:textId="77777777" w:rsidR="00480CD9" w:rsidRPr="00BD2E48" w:rsidRDefault="00480CD9" w:rsidP="00BD2E48">
      <w:pPr>
        <w:pStyle w:val="Base"/>
      </w:pPr>
    </w:p>
    <w:p w14:paraId="30CFF082" w14:textId="77777777" w:rsidR="00480CD9" w:rsidRPr="00BD2E48" w:rsidRDefault="00480CD9" w:rsidP="00BD2E48">
      <w:pPr>
        <w:pStyle w:val="History"/>
      </w:pPr>
      <w:r w:rsidRPr="00BD2E48">
        <w:lastRenderedPageBreak/>
        <w:t>History Note:</w:t>
      </w:r>
      <w:r w:rsidRPr="00BD2E48">
        <w:tab/>
        <w:t>Authority G.S. 20-39(b); 20-218;</w:t>
      </w:r>
    </w:p>
    <w:p w14:paraId="344A88AA" w14:textId="77777777" w:rsidR="00480CD9" w:rsidRPr="00BD2E48" w:rsidRDefault="00480CD9" w:rsidP="00BD2E48">
      <w:pPr>
        <w:pStyle w:val="HistoryAfter"/>
      </w:pPr>
      <w:r w:rsidRPr="00BD2E48">
        <w:t>Eff. April 1, 1989;</w:t>
      </w:r>
    </w:p>
    <w:p w14:paraId="2A69A8A4" w14:textId="77777777" w:rsidR="00480CD9" w:rsidRPr="00BD2E48" w:rsidRDefault="00480CD9" w:rsidP="00BD2E48">
      <w:pPr>
        <w:pStyle w:val="HistoryAfter"/>
      </w:pPr>
      <w:r w:rsidRPr="00BD2E48">
        <w:t>Readopted Eff. June 1, 2021.</w:t>
      </w:r>
    </w:p>
    <w:p w14:paraId="32776EF9" w14:textId="77777777" w:rsidR="00480CD9" w:rsidRDefault="00480CD9" w:rsidP="00E06C10">
      <w:pPr>
        <w:pStyle w:val="Rule"/>
      </w:pPr>
    </w:p>
    <w:p w14:paraId="2AE926AB" w14:textId="77777777" w:rsidR="00480CD9" w:rsidRPr="00E06C10" w:rsidRDefault="00480CD9" w:rsidP="00E06C10">
      <w:pPr>
        <w:pStyle w:val="Rule"/>
      </w:pPr>
      <w:r w:rsidRPr="00E06C10">
        <w:t>19A NCAC 03G .0212</w:t>
      </w:r>
      <w:r w:rsidRPr="00E06C10">
        <w:tab/>
        <w:t>DATE OF CANCELLATION</w:t>
      </w:r>
    </w:p>
    <w:p w14:paraId="4D7D2A4A" w14:textId="77777777" w:rsidR="00480CD9" w:rsidRPr="00E06C10" w:rsidRDefault="00480CD9" w:rsidP="00E06C10">
      <w:pPr>
        <w:pStyle w:val="Base"/>
      </w:pPr>
    </w:p>
    <w:p w14:paraId="55CC2D40" w14:textId="77777777" w:rsidR="00480CD9" w:rsidRPr="00E06C10" w:rsidRDefault="00480CD9" w:rsidP="00E06C10">
      <w:pPr>
        <w:pStyle w:val="History"/>
      </w:pPr>
      <w:r w:rsidRPr="00E06C10">
        <w:t>History Note:</w:t>
      </w:r>
      <w:r w:rsidRPr="00E06C10">
        <w:tab/>
        <w:t>Authority G.S. 20-39(b); 20-218;</w:t>
      </w:r>
    </w:p>
    <w:p w14:paraId="14F0DE53" w14:textId="77777777" w:rsidR="00480CD9" w:rsidRPr="00E06C10" w:rsidRDefault="00480CD9" w:rsidP="00E06C10">
      <w:pPr>
        <w:pStyle w:val="HistoryAfter"/>
      </w:pPr>
      <w:r w:rsidRPr="00E06C10">
        <w:t>Eff. April 1, 1989;</w:t>
      </w:r>
    </w:p>
    <w:p w14:paraId="778DC31B" w14:textId="77777777" w:rsidR="00480CD9" w:rsidRPr="00E06C10" w:rsidRDefault="00480CD9" w:rsidP="00E06C10">
      <w:pPr>
        <w:pStyle w:val="HistoryAfter"/>
      </w:pPr>
      <w:r w:rsidRPr="00E06C10">
        <w:t>Amended Eff. December 1, 1993;</w:t>
      </w:r>
    </w:p>
    <w:p w14:paraId="1482E26A" w14:textId="77777777" w:rsidR="00480CD9" w:rsidRPr="00E06C10" w:rsidRDefault="00480CD9" w:rsidP="00E06C10">
      <w:pPr>
        <w:pStyle w:val="HistoryAfter"/>
      </w:pPr>
      <w:r w:rsidRPr="00E06C10">
        <w:t>Repealed Eff. June 1, 2021.</w:t>
      </w:r>
    </w:p>
    <w:p w14:paraId="7C34BCDE" w14:textId="77777777" w:rsidR="00480CD9" w:rsidRPr="00E06C10" w:rsidRDefault="00480CD9" w:rsidP="00E06C10">
      <w:pPr>
        <w:pStyle w:val="Base"/>
      </w:pPr>
    </w:p>
    <w:p w14:paraId="0E3E91FA" w14:textId="77777777" w:rsidR="00480CD9" w:rsidRPr="00302CF8" w:rsidRDefault="00480CD9" w:rsidP="00302CF8">
      <w:pPr>
        <w:pStyle w:val="Rule"/>
      </w:pPr>
      <w:r w:rsidRPr="00302CF8">
        <w:t>19A NCAC 03G .0301</w:t>
      </w:r>
      <w:r w:rsidRPr="00302CF8">
        <w:tab/>
        <w:t>DRIVER EDUCATION PERMIT</w:t>
      </w:r>
    </w:p>
    <w:p w14:paraId="1172EB15" w14:textId="77777777" w:rsidR="00480CD9" w:rsidRPr="00302CF8" w:rsidRDefault="00480CD9" w:rsidP="00302CF8">
      <w:pPr>
        <w:pStyle w:val="Paragraph"/>
      </w:pPr>
      <w:r w:rsidRPr="00302CF8">
        <w:t>The student's vision and physical condition shall be checked by a representative of the Division or medical personnel and the results recorded on the permit. The restricted instruction permit shall be signed by a representative of the Division.</w:t>
      </w:r>
    </w:p>
    <w:p w14:paraId="00B12E25" w14:textId="77777777" w:rsidR="00480CD9" w:rsidRPr="00302CF8" w:rsidRDefault="00480CD9" w:rsidP="00302CF8">
      <w:pPr>
        <w:pStyle w:val="Base"/>
      </w:pPr>
    </w:p>
    <w:p w14:paraId="2843E6AF" w14:textId="77777777" w:rsidR="00480CD9" w:rsidRPr="00302CF8" w:rsidRDefault="00480CD9" w:rsidP="00302CF8">
      <w:pPr>
        <w:pStyle w:val="History"/>
      </w:pPr>
      <w:r w:rsidRPr="00302CF8">
        <w:t>History Note:</w:t>
      </w:r>
      <w:r w:rsidRPr="00302CF8">
        <w:tab/>
        <w:t xml:space="preserve">Authority G.S. 20-7(m); 20-39; </w:t>
      </w:r>
    </w:p>
    <w:p w14:paraId="4FF5859E" w14:textId="77777777" w:rsidR="00480CD9" w:rsidRPr="00302CF8" w:rsidRDefault="00480CD9" w:rsidP="00302CF8">
      <w:pPr>
        <w:pStyle w:val="HistoryAfter"/>
      </w:pPr>
      <w:r w:rsidRPr="00302CF8">
        <w:t>Eff. July 1, 1978;</w:t>
      </w:r>
    </w:p>
    <w:p w14:paraId="1913CCAA" w14:textId="77777777" w:rsidR="00480CD9" w:rsidRPr="00302CF8" w:rsidRDefault="00480CD9" w:rsidP="00302CF8">
      <w:pPr>
        <w:pStyle w:val="HistoryAfter"/>
      </w:pPr>
      <w:r w:rsidRPr="00302CF8">
        <w:t>Amended Eff. December 1, 1993; November 1, 1991; February 1, 1982;</w:t>
      </w:r>
    </w:p>
    <w:p w14:paraId="279F51DA" w14:textId="77777777" w:rsidR="00480CD9" w:rsidRPr="00302CF8" w:rsidRDefault="00480CD9" w:rsidP="00302CF8">
      <w:pPr>
        <w:pStyle w:val="HistoryAfter"/>
      </w:pPr>
      <w:r w:rsidRPr="00302CF8">
        <w:t>Readopted Eff. June 1, 2021.</w:t>
      </w:r>
    </w:p>
    <w:p w14:paraId="2613E599" w14:textId="77777777" w:rsidR="00480CD9" w:rsidRDefault="00480CD9" w:rsidP="00302CF8">
      <w:pPr>
        <w:pStyle w:val="Base"/>
      </w:pPr>
    </w:p>
    <w:p w14:paraId="645BEA68" w14:textId="77777777" w:rsidR="00480CD9" w:rsidRPr="004C45CC" w:rsidRDefault="00480CD9" w:rsidP="004C45CC">
      <w:pPr>
        <w:pStyle w:val="Rule"/>
      </w:pPr>
      <w:r w:rsidRPr="004C45CC">
        <w:t>19A NCAC 03I .0303</w:t>
      </w:r>
      <w:r w:rsidRPr="004C45CC">
        <w:tab/>
        <w:t>CLASSROOM FACILITY</w:t>
      </w:r>
    </w:p>
    <w:p w14:paraId="353C9117" w14:textId="77777777" w:rsidR="00480CD9" w:rsidRPr="004C45CC" w:rsidRDefault="00480CD9" w:rsidP="004C45CC">
      <w:pPr>
        <w:pStyle w:val="Paragraph"/>
      </w:pPr>
      <w:r w:rsidRPr="004C45CC">
        <w:t>In order for a commercial driving school to obtain and maintain a license, the school shall conduct classwork in a facility approved by the Division of Motor Vehicles. The classroom facility shall meet the following requirements:</w:t>
      </w:r>
    </w:p>
    <w:p w14:paraId="6F96FC1D" w14:textId="77777777" w:rsidR="00480CD9" w:rsidRPr="004C45CC" w:rsidRDefault="00480CD9" w:rsidP="00C41D2E">
      <w:pPr>
        <w:pStyle w:val="Item"/>
        <w:tabs>
          <w:tab w:val="clear" w:pos="1800"/>
        </w:tabs>
      </w:pPr>
      <w:r w:rsidRPr="004C45CC">
        <w:t>(1)</w:t>
      </w:r>
      <w:r w:rsidRPr="004C45CC">
        <w:tab/>
        <w:t>not less than 120 square feet, which includes at least 70</w:t>
      </w:r>
      <w:r>
        <w:t xml:space="preserve"> </w:t>
      </w:r>
      <w:r w:rsidRPr="004C45CC">
        <w:t xml:space="preserve">square feet for the instructor and his or her equipment and 12 square feet for each student; </w:t>
      </w:r>
    </w:p>
    <w:p w14:paraId="0E52DFCC" w14:textId="77777777" w:rsidR="00480CD9" w:rsidRPr="004C45CC" w:rsidRDefault="00480CD9" w:rsidP="00C41D2E">
      <w:pPr>
        <w:pStyle w:val="Item"/>
        <w:tabs>
          <w:tab w:val="clear" w:pos="1800"/>
        </w:tabs>
      </w:pPr>
      <w:r w:rsidRPr="004C45CC">
        <w:t>(2)</w:t>
      </w:r>
      <w:r w:rsidRPr="004C45CC">
        <w:tab/>
        <w:t>lighting, heating, and ventilation systems that are in compliance with all State and local laws</w:t>
      </w:r>
      <w:r>
        <w:t xml:space="preserve"> </w:t>
      </w:r>
      <w:r w:rsidRPr="004C45CC">
        <w:t>and ordinances including zoning, public health, safety, and</w:t>
      </w:r>
      <w:r>
        <w:t xml:space="preserve"> </w:t>
      </w:r>
      <w:r w:rsidRPr="004C45CC">
        <w:t>sanitation;</w:t>
      </w:r>
    </w:p>
    <w:p w14:paraId="1C6040F2" w14:textId="77777777" w:rsidR="00480CD9" w:rsidRPr="004C45CC" w:rsidRDefault="00480CD9" w:rsidP="00C41D2E">
      <w:pPr>
        <w:pStyle w:val="Item"/>
        <w:tabs>
          <w:tab w:val="clear" w:pos="1800"/>
        </w:tabs>
      </w:pPr>
      <w:r w:rsidRPr="004C45CC">
        <w:t>(3)</w:t>
      </w:r>
      <w:r w:rsidRPr="004C45CC">
        <w:tab/>
        <w:t>seats and writing surfaces for all students; presentations visible from all seats; charts,</w:t>
      </w:r>
      <w:r>
        <w:t xml:space="preserve"> </w:t>
      </w:r>
      <w:r w:rsidRPr="004C45CC">
        <w:t>diagrams, mock-ups, and pictures relating to the operation of motor vehicles, traffic</w:t>
      </w:r>
      <w:r>
        <w:t xml:space="preserve"> </w:t>
      </w:r>
      <w:r w:rsidRPr="004C45CC">
        <w:t>laws, physical forces, and correct driving procedures; a copy of the Driver's Handbook published</w:t>
      </w:r>
      <w:r>
        <w:t xml:space="preserve"> </w:t>
      </w:r>
      <w:r w:rsidRPr="004C45CC">
        <w:t>by the Division for each student; lesson materials to reflect current motor vehicle laws for each student; and</w:t>
      </w:r>
    </w:p>
    <w:p w14:paraId="33A8415B" w14:textId="77777777" w:rsidR="00480CD9" w:rsidRPr="004C45CC" w:rsidRDefault="00480CD9" w:rsidP="004C45CC">
      <w:pPr>
        <w:pStyle w:val="Item"/>
        <w:tabs>
          <w:tab w:val="clear" w:pos="1800"/>
        </w:tabs>
      </w:pPr>
      <w:r w:rsidRPr="004C45CC">
        <w:t>(4)</w:t>
      </w:r>
      <w:r w:rsidRPr="004C45CC">
        <w:tab/>
        <w:t>restroom facilities for the class size.</w:t>
      </w:r>
    </w:p>
    <w:p w14:paraId="58E017CC" w14:textId="77777777" w:rsidR="00480CD9" w:rsidRPr="004C45CC" w:rsidRDefault="00480CD9" w:rsidP="004C45CC">
      <w:pPr>
        <w:pStyle w:val="Base"/>
      </w:pPr>
    </w:p>
    <w:p w14:paraId="27FDE1D9" w14:textId="77777777" w:rsidR="00480CD9" w:rsidRPr="004C45CC" w:rsidRDefault="00480CD9" w:rsidP="004C45CC">
      <w:pPr>
        <w:pStyle w:val="History"/>
      </w:pPr>
      <w:r w:rsidRPr="004C45CC">
        <w:t>History Note:</w:t>
      </w:r>
      <w:r w:rsidRPr="004C45CC">
        <w:tab/>
        <w:t>Authority G.S. 20-322</w:t>
      </w:r>
      <w:r>
        <w:t>;</w:t>
      </w:r>
      <w:r w:rsidRPr="004C45CC">
        <w:t xml:space="preserve"> </w:t>
      </w:r>
    </w:p>
    <w:p w14:paraId="51CE1B85" w14:textId="77777777" w:rsidR="00480CD9" w:rsidRPr="004C45CC" w:rsidRDefault="00480CD9" w:rsidP="004C45CC">
      <w:pPr>
        <w:pStyle w:val="HistoryAfter"/>
      </w:pPr>
      <w:r w:rsidRPr="004C45CC">
        <w:t>Eff. July 2, 1979;</w:t>
      </w:r>
    </w:p>
    <w:p w14:paraId="6B02A76A" w14:textId="77777777" w:rsidR="00480CD9" w:rsidRPr="004C45CC" w:rsidRDefault="00480CD9" w:rsidP="004C45CC">
      <w:pPr>
        <w:pStyle w:val="HistoryAfter"/>
      </w:pPr>
      <w:r w:rsidRPr="004C45CC">
        <w:t>Amended Eff. December 1, 1993; November 1, 1991; April 1, 1989; June 1, 1982;</w:t>
      </w:r>
    </w:p>
    <w:p w14:paraId="5FDD6F23" w14:textId="77777777" w:rsidR="00480CD9" w:rsidRPr="004C45CC" w:rsidRDefault="00480CD9" w:rsidP="004C45CC">
      <w:pPr>
        <w:pStyle w:val="HistoryAfter"/>
      </w:pPr>
      <w:r w:rsidRPr="004C45CC">
        <w:t>Readopted Eff. June 1, 2021.</w:t>
      </w:r>
    </w:p>
    <w:p w14:paraId="4CFD85A1" w14:textId="77777777" w:rsidR="00480CD9" w:rsidRDefault="00480CD9" w:rsidP="004C45CC">
      <w:pPr>
        <w:pStyle w:val="Base"/>
      </w:pPr>
    </w:p>
    <w:p w14:paraId="34FC4B41" w14:textId="77777777" w:rsidR="00480CD9" w:rsidRPr="00452B53" w:rsidRDefault="00480CD9" w:rsidP="00452B53">
      <w:pPr>
        <w:pStyle w:val="Rule"/>
      </w:pPr>
      <w:r w:rsidRPr="00452B53">
        <w:t>19A NCAC 03I .0402</w:t>
      </w:r>
      <w:r w:rsidRPr="00452B53">
        <w:tab/>
        <w:t>REGISTRATION: INSURANCE: INSPECTION</w:t>
      </w:r>
    </w:p>
    <w:p w14:paraId="4DDFC751" w14:textId="77777777" w:rsidR="00480CD9" w:rsidRPr="00452B53" w:rsidRDefault="00480CD9" w:rsidP="00452B53">
      <w:pPr>
        <w:pStyle w:val="Paragraph"/>
      </w:pPr>
      <w:r w:rsidRPr="00452B53">
        <w:t xml:space="preserve">(a)  Each vehicle used by the school shall be insured by a company licensed to do business in North Carolina against liability in the amount of at least </w:t>
      </w:r>
      <w:r>
        <w:t>fifty thousand dollars (</w:t>
      </w:r>
      <w:r w:rsidRPr="00452B53">
        <w:t>$50,000</w:t>
      </w:r>
      <w:r>
        <w:t>)</w:t>
      </w:r>
      <w:r w:rsidRPr="00452B53">
        <w:t xml:space="preserve"> because of injury to or destruction of property of others in any one accident, </w:t>
      </w:r>
      <w:r>
        <w:t>one hundred thousand dollars (</w:t>
      </w:r>
      <w:r w:rsidRPr="00452B53">
        <w:t>$100,000</w:t>
      </w:r>
      <w:r>
        <w:t>)</w:t>
      </w:r>
      <w:r w:rsidRPr="00452B53">
        <w:t xml:space="preserve"> because of bodily injury to or death of one person in any one accident, and </w:t>
      </w:r>
      <w:r>
        <w:t>three hundred thousand dollars (</w:t>
      </w:r>
      <w:r w:rsidRPr="00452B53">
        <w:t>$300,000</w:t>
      </w:r>
      <w:r>
        <w:t>)</w:t>
      </w:r>
      <w:r w:rsidRPr="00452B53">
        <w:t xml:space="preserve"> because of bodily injury to or death of two or more persons in any one accident. This insurance coverage shall be secured on an annual basis. In the event coverage for any vehicle used for driver instruction or training shall not be renewed, the school shall give written notice to the Division at least 10 days prior to the expiration date of the coverage. A certificate of insurance coverage shall be filed by the insurance underwriter with the Division. Cancellation shall be accomplished upon 15 days prior written notice to the Division by the insurance underwriter.</w:t>
      </w:r>
    </w:p>
    <w:p w14:paraId="1CEE4BF0" w14:textId="77777777" w:rsidR="00480CD9" w:rsidRPr="00452B53" w:rsidRDefault="00480CD9" w:rsidP="00452B53">
      <w:pPr>
        <w:pStyle w:val="Paragraph"/>
      </w:pPr>
      <w:r w:rsidRPr="00452B53">
        <w:t>(b)  Each vehicle used by a school shall be listed and inspected in the manner prescribed by Rule .0401 of this Section</w:t>
      </w:r>
      <w:r>
        <w:t>.</w:t>
      </w:r>
      <w:r w:rsidRPr="00452B53">
        <w:t xml:space="preserve"> Each vehicle shall be inspected and approved by a representative of the Division before it is used and then annually. </w:t>
      </w:r>
    </w:p>
    <w:p w14:paraId="7CE40409" w14:textId="77777777" w:rsidR="00480CD9" w:rsidRPr="00452B53" w:rsidRDefault="00480CD9" w:rsidP="00452B53">
      <w:pPr>
        <w:pStyle w:val="Base"/>
      </w:pPr>
    </w:p>
    <w:p w14:paraId="527BC2E8" w14:textId="77777777" w:rsidR="00480CD9" w:rsidRPr="00452B53" w:rsidRDefault="00480CD9" w:rsidP="00452B53">
      <w:pPr>
        <w:pStyle w:val="History"/>
      </w:pPr>
      <w:r w:rsidRPr="00452B53">
        <w:t>History Note:</w:t>
      </w:r>
      <w:r w:rsidRPr="00452B53">
        <w:tab/>
        <w:t xml:space="preserve">Authority G.S. 20-321; 20-322; </w:t>
      </w:r>
    </w:p>
    <w:p w14:paraId="70F11F03" w14:textId="77777777" w:rsidR="00480CD9" w:rsidRPr="00452B53" w:rsidRDefault="00480CD9" w:rsidP="00452B53">
      <w:pPr>
        <w:pStyle w:val="HistoryAfter"/>
      </w:pPr>
      <w:r w:rsidRPr="00452B53">
        <w:t>Eff. July 2, 1979;</w:t>
      </w:r>
    </w:p>
    <w:p w14:paraId="6D3FA308" w14:textId="77777777" w:rsidR="00480CD9" w:rsidRPr="00452B53" w:rsidRDefault="00480CD9" w:rsidP="00452B53">
      <w:pPr>
        <w:pStyle w:val="HistoryAfter"/>
      </w:pPr>
      <w:r w:rsidRPr="00452B53">
        <w:t>Amended Eff. August 1, 2000; May 1, 1987;</w:t>
      </w:r>
    </w:p>
    <w:p w14:paraId="3D5E6E4E" w14:textId="77777777" w:rsidR="00480CD9" w:rsidRPr="00452B53" w:rsidRDefault="00480CD9" w:rsidP="00452B53">
      <w:pPr>
        <w:pStyle w:val="HistoryAfter"/>
      </w:pPr>
      <w:r w:rsidRPr="00452B53">
        <w:t>Readopted Eff. June 1, 2021.</w:t>
      </w:r>
    </w:p>
    <w:p w14:paraId="6ABA7EAD" w14:textId="77777777" w:rsidR="00480CD9" w:rsidRDefault="00480CD9" w:rsidP="00452B53">
      <w:pPr>
        <w:pStyle w:val="Base"/>
      </w:pPr>
    </w:p>
    <w:p w14:paraId="0F9A929C" w14:textId="77777777" w:rsidR="00480CD9" w:rsidRPr="00DD07C3" w:rsidRDefault="00480CD9" w:rsidP="00DD07C3">
      <w:pPr>
        <w:pStyle w:val="Rule"/>
      </w:pPr>
      <w:r w:rsidRPr="00DD07C3">
        <w:t>19A NCAC 03I .0501</w:t>
      </w:r>
      <w:r w:rsidRPr="00DD07C3">
        <w:tab/>
        <w:t>REQUIREMENTS</w:t>
      </w:r>
    </w:p>
    <w:p w14:paraId="37F72365" w14:textId="77777777" w:rsidR="00480CD9" w:rsidRPr="00DD07C3" w:rsidRDefault="00480CD9" w:rsidP="00DD07C3">
      <w:pPr>
        <w:pStyle w:val="Paragraph"/>
      </w:pPr>
      <w:r w:rsidRPr="00DD07C3">
        <w:t>(a)  Each instructor of a commercial driver training school or branch shall:</w:t>
      </w:r>
    </w:p>
    <w:p w14:paraId="1F15A06D" w14:textId="77777777" w:rsidR="00480CD9" w:rsidRPr="00DD07C3" w:rsidRDefault="00480CD9" w:rsidP="00DD07C3">
      <w:pPr>
        <w:pStyle w:val="SubParagraph"/>
        <w:tabs>
          <w:tab w:val="clear" w:pos="1800"/>
        </w:tabs>
      </w:pPr>
      <w:r w:rsidRPr="00DD07C3">
        <w:t>(1)</w:t>
      </w:r>
      <w:r w:rsidRPr="00DD07C3">
        <w:tab/>
        <w:t>have four years or more of experience as a licensed operator of a motor vehicle;</w:t>
      </w:r>
    </w:p>
    <w:p w14:paraId="1BB83B0F" w14:textId="77777777" w:rsidR="00480CD9" w:rsidRPr="00DD07C3" w:rsidRDefault="00480CD9" w:rsidP="00823744">
      <w:pPr>
        <w:pStyle w:val="SubParagraph"/>
        <w:tabs>
          <w:tab w:val="clear" w:pos="1800"/>
        </w:tabs>
      </w:pPr>
      <w:r w:rsidRPr="00DD07C3">
        <w:t>(2)</w:t>
      </w:r>
      <w:r w:rsidRPr="00DD07C3">
        <w:tab/>
        <w:t>not be denied on the basis of criminal record in accordance with if they have</w:t>
      </w:r>
      <w:r>
        <w:t xml:space="preserve"> </w:t>
      </w:r>
      <w:r w:rsidRPr="00DD07C3">
        <w:t>been convicted of a felony in the 10 years preceding the date of application;</w:t>
      </w:r>
    </w:p>
    <w:p w14:paraId="05BE708A" w14:textId="77777777" w:rsidR="00480CD9" w:rsidRPr="00DD07C3" w:rsidRDefault="00480CD9" w:rsidP="00823744">
      <w:pPr>
        <w:pStyle w:val="SubParagraph"/>
        <w:tabs>
          <w:tab w:val="clear" w:pos="1800"/>
        </w:tabs>
      </w:pPr>
      <w:r w:rsidRPr="00DD07C3">
        <w:t>(3)</w:t>
      </w:r>
      <w:r w:rsidRPr="00DD07C3">
        <w:tab/>
        <w:t>not have had a revocation or suspension of his driver's license in the five years preceding the date of application;</w:t>
      </w:r>
    </w:p>
    <w:p w14:paraId="75F0198C" w14:textId="77777777" w:rsidR="00480CD9" w:rsidRPr="00DD07C3" w:rsidRDefault="00480CD9" w:rsidP="00DD07C3">
      <w:pPr>
        <w:pStyle w:val="SubParagraph"/>
        <w:tabs>
          <w:tab w:val="clear" w:pos="1800"/>
        </w:tabs>
      </w:pPr>
      <w:r w:rsidRPr="00DD07C3">
        <w:t>(4)</w:t>
      </w:r>
      <w:r w:rsidRPr="00DD07C3">
        <w:tab/>
        <w:t>have graduated from high school or hold a high school equivalency certificate;</w:t>
      </w:r>
    </w:p>
    <w:p w14:paraId="171111A3" w14:textId="77777777" w:rsidR="00480CD9" w:rsidRPr="00DD07C3" w:rsidRDefault="00480CD9" w:rsidP="00823744">
      <w:pPr>
        <w:pStyle w:val="SubParagraph"/>
        <w:tabs>
          <w:tab w:val="clear" w:pos="1800"/>
        </w:tabs>
      </w:pPr>
      <w:r w:rsidRPr="00DD07C3">
        <w:t>(5)</w:t>
      </w:r>
      <w:r w:rsidRPr="00DD07C3">
        <w:tab/>
        <w:t>not have had convictions for moving violations totaling five or more points in the three years</w:t>
      </w:r>
      <w:r>
        <w:t xml:space="preserve"> </w:t>
      </w:r>
      <w:r w:rsidRPr="00DD07C3">
        <w:t>preceding the date of application;</w:t>
      </w:r>
    </w:p>
    <w:p w14:paraId="04DE64C6" w14:textId="77777777" w:rsidR="00480CD9" w:rsidRPr="00DD07C3" w:rsidRDefault="00480CD9" w:rsidP="00823744">
      <w:pPr>
        <w:pStyle w:val="SubParagraph"/>
        <w:tabs>
          <w:tab w:val="clear" w:pos="1800"/>
        </w:tabs>
      </w:pPr>
      <w:r w:rsidRPr="00DD07C3">
        <w:t>(6)</w:t>
      </w:r>
      <w:r w:rsidRPr="00DD07C3">
        <w:tab/>
        <w:t>have completed the 80-contact-hour, community-college course for driver education teachers; an</w:t>
      </w:r>
      <w:r>
        <w:t xml:space="preserve"> </w:t>
      </w:r>
      <w:r w:rsidRPr="00DD07C3">
        <w:t>equivalent course approved by the Commissioner, or an Instructor Training</w:t>
      </w:r>
      <w:r>
        <w:t xml:space="preserve"> </w:t>
      </w:r>
      <w:r w:rsidRPr="00DD07C3">
        <w:t>Program conducted by an licensed Commercial Driver Training School within four years</w:t>
      </w:r>
      <w:r>
        <w:t xml:space="preserve"> </w:t>
      </w:r>
      <w:r w:rsidRPr="00DD07C3">
        <w:t>prior to application;</w:t>
      </w:r>
    </w:p>
    <w:p w14:paraId="62CCA923" w14:textId="77777777" w:rsidR="00480CD9" w:rsidRPr="00DD07C3" w:rsidRDefault="00480CD9" w:rsidP="00823744">
      <w:pPr>
        <w:pStyle w:val="SubParagraph"/>
        <w:tabs>
          <w:tab w:val="clear" w:pos="1800"/>
        </w:tabs>
      </w:pPr>
      <w:r w:rsidRPr="00DD07C3">
        <w:t>(7)</w:t>
      </w:r>
      <w:r w:rsidRPr="00DD07C3">
        <w:tab/>
        <w:t>complete the written test administered by a School Bus and Traffic Safety</w:t>
      </w:r>
      <w:r>
        <w:t xml:space="preserve"> </w:t>
      </w:r>
      <w:r w:rsidRPr="00DD07C3">
        <w:t>representative; (Allowed only one retest)</w:t>
      </w:r>
    </w:p>
    <w:p w14:paraId="6081A02B" w14:textId="77777777" w:rsidR="00480CD9" w:rsidRPr="00DD07C3" w:rsidRDefault="00480CD9" w:rsidP="00823744">
      <w:pPr>
        <w:pStyle w:val="SubParagraph"/>
        <w:tabs>
          <w:tab w:val="clear" w:pos="1800"/>
        </w:tabs>
      </w:pPr>
      <w:r w:rsidRPr="00DD07C3">
        <w:t>(8)</w:t>
      </w:r>
      <w:r w:rsidRPr="00DD07C3">
        <w:tab/>
        <w:t>complete the Miller Road Test given by a School Bus and Traffic Safety</w:t>
      </w:r>
      <w:r>
        <w:t xml:space="preserve"> </w:t>
      </w:r>
      <w:r w:rsidRPr="00DD07C3">
        <w:t>representative; (Allowed only one retest)</w:t>
      </w:r>
    </w:p>
    <w:p w14:paraId="67EA8682" w14:textId="77777777" w:rsidR="00480CD9" w:rsidRPr="00DD07C3" w:rsidRDefault="00480CD9" w:rsidP="00DD07C3">
      <w:pPr>
        <w:pStyle w:val="SubParagraph"/>
        <w:tabs>
          <w:tab w:val="clear" w:pos="1800"/>
        </w:tabs>
      </w:pPr>
      <w:r w:rsidRPr="00DD07C3">
        <w:t>(9)</w:t>
      </w:r>
      <w:r w:rsidRPr="00DD07C3">
        <w:tab/>
        <w:t>be issued an instructor's learning permit, valid for a three month probationary period;</w:t>
      </w:r>
    </w:p>
    <w:p w14:paraId="2B3710DB" w14:textId="77777777" w:rsidR="00480CD9" w:rsidRPr="00DD07C3" w:rsidRDefault="00480CD9" w:rsidP="00823744">
      <w:pPr>
        <w:pStyle w:val="SubParagraph"/>
        <w:tabs>
          <w:tab w:val="clear" w:pos="1800"/>
        </w:tabs>
      </w:pPr>
      <w:r w:rsidRPr="00DD07C3">
        <w:t>(10)</w:t>
      </w:r>
      <w:r w:rsidRPr="00DD07C3">
        <w:tab/>
        <w:t>submit a criminal background check from the Clerk of Court for each county of residence for the</w:t>
      </w:r>
      <w:r>
        <w:t xml:space="preserve"> </w:t>
      </w:r>
      <w:r w:rsidRPr="00DD07C3">
        <w:t>past 10 years;</w:t>
      </w:r>
    </w:p>
    <w:p w14:paraId="7A8E5D0C" w14:textId="77777777" w:rsidR="00480CD9" w:rsidRPr="00DD07C3" w:rsidRDefault="00480CD9" w:rsidP="00823744">
      <w:pPr>
        <w:pStyle w:val="SubParagraph"/>
        <w:tabs>
          <w:tab w:val="clear" w:pos="1800"/>
        </w:tabs>
      </w:pPr>
      <w:r w:rsidRPr="00DD07C3">
        <w:lastRenderedPageBreak/>
        <w:t>(11)</w:t>
      </w:r>
      <w:r w:rsidRPr="00DD07C3">
        <w:tab/>
        <w:t>be observed, evaluated, and recommended by a School Bus and</w:t>
      </w:r>
      <w:r>
        <w:t xml:space="preserve"> </w:t>
      </w:r>
      <w:r w:rsidRPr="00DD07C3">
        <w:t>Traffic Safety representative within the three month probationary period; and</w:t>
      </w:r>
    </w:p>
    <w:p w14:paraId="42949E1B" w14:textId="77777777" w:rsidR="00480CD9" w:rsidRPr="00DD07C3" w:rsidRDefault="00480CD9" w:rsidP="00823744">
      <w:pPr>
        <w:pStyle w:val="SubParagraph"/>
        <w:tabs>
          <w:tab w:val="clear" w:pos="1800"/>
        </w:tabs>
      </w:pPr>
      <w:r w:rsidRPr="00DD07C3">
        <w:t>(12)</w:t>
      </w:r>
      <w:r w:rsidRPr="00DD07C3">
        <w:tab/>
        <w:t>be exempt from the 80-contact-hour basic course, Miller Road Test, and the probationary period if</w:t>
      </w:r>
      <w:r>
        <w:t xml:space="preserve"> </w:t>
      </w:r>
      <w:r w:rsidRPr="00DD07C3">
        <w:t>the applicant is an accredited driver education teacher with a current certificate based on the</w:t>
      </w:r>
      <w:r>
        <w:t xml:space="preserve"> </w:t>
      </w:r>
      <w:r w:rsidRPr="00DD07C3">
        <w:t>requirements of the State Board of Education and if he or she</w:t>
      </w:r>
      <w:r>
        <w:t xml:space="preserve"> </w:t>
      </w:r>
      <w:r w:rsidRPr="00DD07C3">
        <w:t>completes the written Commercial Driver Education exam with a score of 80 or</w:t>
      </w:r>
      <w:r>
        <w:t xml:space="preserve"> </w:t>
      </w:r>
      <w:r w:rsidRPr="00DD07C3">
        <w:t>above, and if the test is administered by a School Bus and Traffic Safety representative.</w:t>
      </w:r>
      <w:r>
        <w:t xml:space="preserve"> </w:t>
      </w:r>
      <w:r w:rsidRPr="00DD07C3">
        <w:t>The applicant is allowed only one retest.</w:t>
      </w:r>
    </w:p>
    <w:p w14:paraId="5A823851" w14:textId="77777777" w:rsidR="00480CD9" w:rsidRPr="00DD07C3" w:rsidRDefault="00480CD9" w:rsidP="00DD07C3">
      <w:pPr>
        <w:pStyle w:val="Paragraph"/>
      </w:pPr>
      <w:r w:rsidRPr="00DD07C3">
        <w:t>(b)  An applicant will be issued an instructor's learner's permit which will be valid for three months. To be eligible for an instructor's learner's permit, the applicant shall meet requirements in Subparagraphs (a)(1) through (10) of this Rule and shall:</w:t>
      </w:r>
    </w:p>
    <w:p w14:paraId="50B75258" w14:textId="77777777" w:rsidR="00480CD9" w:rsidRPr="00DD07C3" w:rsidRDefault="00480CD9" w:rsidP="00823744">
      <w:pPr>
        <w:pStyle w:val="SubParagraph"/>
        <w:tabs>
          <w:tab w:val="clear" w:pos="1800"/>
        </w:tabs>
      </w:pPr>
      <w:r w:rsidRPr="00DD07C3">
        <w:t>(1)</w:t>
      </w:r>
      <w:r w:rsidRPr="00DD07C3">
        <w:tab/>
        <w:t xml:space="preserve">submit an Instructor Application with a </w:t>
      </w:r>
      <w:r>
        <w:t>sixteen dollar (</w:t>
      </w:r>
      <w:r w:rsidRPr="00DD07C3">
        <w:t>$16.00</w:t>
      </w:r>
      <w:r>
        <w:t>)</w:t>
      </w:r>
      <w:r w:rsidRPr="00DD07C3">
        <w:t xml:space="preserve"> application fee, copy of high</w:t>
      </w:r>
      <w:r>
        <w:t xml:space="preserve"> </w:t>
      </w:r>
      <w:r w:rsidRPr="00DD07C3">
        <w:t>school diploma or high school equivalency certificate, and physical examination form;</w:t>
      </w:r>
    </w:p>
    <w:p w14:paraId="23DEC86C" w14:textId="77777777" w:rsidR="00480CD9" w:rsidRPr="00DD07C3" w:rsidRDefault="00480CD9" w:rsidP="00823744">
      <w:pPr>
        <w:pStyle w:val="SubParagraph"/>
        <w:tabs>
          <w:tab w:val="clear" w:pos="1800"/>
        </w:tabs>
      </w:pPr>
      <w:r w:rsidRPr="00DD07C3">
        <w:t>(2)</w:t>
      </w:r>
      <w:r w:rsidRPr="00DD07C3">
        <w:tab/>
        <w:t>conduct two hours of classroom instruction within the three-month probationary</w:t>
      </w:r>
      <w:r>
        <w:t xml:space="preserve"> </w:t>
      </w:r>
      <w:r w:rsidRPr="00DD07C3">
        <w:t>period, while being observed and evaluated by a School Bus and Traffic Safety representative,</w:t>
      </w:r>
      <w:r>
        <w:t xml:space="preserve"> </w:t>
      </w:r>
      <w:r w:rsidRPr="00DD07C3">
        <w:t>if the instructor wants to be licensed as a classroom instructor;</w:t>
      </w:r>
    </w:p>
    <w:p w14:paraId="34BB9188" w14:textId="77777777" w:rsidR="00480CD9" w:rsidRPr="00DD07C3" w:rsidRDefault="00480CD9" w:rsidP="00823744">
      <w:pPr>
        <w:pStyle w:val="SubParagraph"/>
        <w:tabs>
          <w:tab w:val="clear" w:pos="1800"/>
        </w:tabs>
      </w:pPr>
      <w:r w:rsidRPr="00DD07C3">
        <w:t>(3)</w:t>
      </w:r>
      <w:r w:rsidRPr="00DD07C3">
        <w:tab/>
        <w:t>conduct two hours of behind the wheel instruction within the three-month probationary period, while being observed and evaluated by a School Bus and Traffic</w:t>
      </w:r>
      <w:r>
        <w:t xml:space="preserve"> </w:t>
      </w:r>
      <w:r w:rsidRPr="00DD07C3">
        <w:t>Safety representative, if the instructor wants to be licensed for behind</w:t>
      </w:r>
      <w:r>
        <w:t xml:space="preserve"> </w:t>
      </w:r>
      <w:r w:rsidRPr="00DD07C3">
        <w:t>the wheel instruction;</w:t>
      </w:r>
    </w:p>
    <w:p w14:paraId="1ACACE06" w14:textId="77777777" w:rsidR="00480CD9" w:rsidRPr="00DD07C3" w:rsidRDefault="00480CD9" w:rsidP="00823744">
      <w:pPr>
        <w:pStyle w:val="SubParagraph"/>
        <w:tabs>
          <w:tab w:val="clear" w:pos="1800"/>
        </w:tabs>
      </w:pPr>
      <w:r w:rsidRPr="00DD07C3">
        <w:t>(4)</w:t>
      </w:r>
      <w:r w:rsidRPr="00DD07C3">
        <w:tab/>
        <w:t>be recommended by a School Bus and Traffic Safety representative to</w:t>
      </w:r>
      <w:r>
        <w:t xml:space="preserve"> </w:t>
      </w:r>
      <w:r w:rsidRPr="00DD07C3">
        <w:t>receive an instructor's license;</w:t>
      </w:r>
    </w:p>
    <w:p w14:paraId="714E77D2" w14:textId="77777777" w:rsidR="00480CD9" w:rsidRPr="00DD07C3" w:rsidRDefault="00480CD9" w:rsidP="00823744">
      <w:pPr>
        <w:pStyle w:val="SubParagraph"/>
        <w:tabs>
          <w:tab w:val="clear" w:pos="1800"/>
        </w:tabs>
      </w:pPr>
      <w:r w:rsidRPr="00DD07C3">
        <w:t>(5)</w:t>
      </w:r>
      <w:r w:rsidRPr="00DD07C3">
        <w:tab/>
        <w:t>be exempt from Subparagraphs (b)(2), (3), and (4) of this Rule if the applicant is an</w:t>
      </w:r>
      <w:r>
        <w:t xml:space="preserve"> </w:t>
      </w:r>
      <w:r w:rsidRPr="00DD07C3">
        <w:t>accredited driver education teacher with a current certificate based on the requirements of the</w:t>
      </w:r>
      <w:r>
        <w:t xml:space="preserve"> </w:t>
      </w:r>
      <w:r w:rsidRPr="00DD07C3">
        <w:t>State Board of Education.</w:t>
      </w:r>
    </w:p>
    <w:p w14:paraId="6A57A39B" w14:textId="77777777" w:rsidR="00480CD9" w:rsidRPr="00DD07C3" w:rsidRDefault="00480CD9" w:rsidP="00DD07C3">
      <w:pPr>
        <w:pStyle w:val="Paragraph"/>
      </w:pPr>
      <w:r w:rsidRPr="00DD07C3">
        <w:t>(c)  An instructor at an approved commercial driver training school may apply for an Instructor Trainer license. The Instructor Trainer shall:</w:t>
      </w:r>
    </w:p>
    <w:p w14:paraId="3F2C55F0" w14:textId="77777777" w:rsidR="00480CD9" w:rsidRPr="00DD07C3" w:rsidRDefault="00480CD9" w:rsidP="00DD07C3">
      <w:pPr>
        <w:pStyle w:val="SubParagraph"/>
        <w:tabs>
          <w:tab w:val="clear" w:pos="1800"/>
        </w:tabs>
      </w:pPr>
      <w:r w:rsidRPr="00DD07C3">
        <w:t>(1)</w:t>
      </w:r>
      <w:r w:rsidRPr="00DD07C3">
        <w:tab/>
        <w:t>have five consecutive years as an active licensed instructor;</w:t>
      </w:r>
    </w:p>
    <w:p w14:paraId="22E9AFDB" w14:textId="77777777" w:rsidR="00480CD9" w:rsidRPr="00DD07C3" w:rsidRDefault="00480CD9" w:rsidP="00DD07C3">
      <w:pPr>
        <w:pStyle w:val="SubParagraph"/>
        <w:tabs>
          <w:tab w:val="clear" w:pos="1800"/>
        </w:tabs>
      </w:pPr>
      <w:r w:rsidRPr="00DD07C3">
        <w:t>(2)</w:t>
      </w:r>
      <w:r w:rsidRPr="00DD07C3">
        <w:tab/>
        <w:t>submit an application for Instructor Trainer License;</w:t>
      </w:r>
    </w:p>
    <w:p w14:paraId="7A0C2BF6" w14:textId="77777777" w:rsidR="00480CD9" w:rsidRPr="00DD07C3" w:rsidRDefault="00480CD9" w:rsidP="00823744">
      <w:pPr>
        <w:pStyle w:val="SubParagraph"/>
        <w:tabs>
          <w:tab w:val="clear" w:pos="1800"/>
        </w:tabs>
      </w:pPr>
      <w:r w:rsidRPr="00DD07C3">
        <w:t>(3)</w:t>
      </w:r>
      <w:r w:rsidRPr="00DD07C3">
        <w:tab/>
        <w:t>complete two hours of classroom observation by a School Bus and Traffic Safety representative</w:t>
      </w:r>
      <w:r>
        <w:t xml:space="preserve"> </w:t>
      </w:r>
      <w:r w:rsidRPr="00DD07C3">
        <w:t>while training instructors, not driver education students;</w:t>
      </w:r>
    </w:p>
    <w:p w14:paraId="3FFF808B" w14:textId="77777777" w:rsidR="00480CD9" w:rsidRPr="00DD07C3" w:rsidRDefault="00480CD9" w:rsidP="00823744">
      <w:pPr>
        <w:pStyle w:val="SubParagraph"/>
        <w:tabs>
          <w:tab w:val="clear" w:pos="1800"/>
        </w:tabs>
      </w:pPr>
      <w:r w:rsidRPr="00DD07C3">
        <w:t>(4)</w:t>
      </w:r>
      <w:r w:rsidRPr="00DD07C3">
        <w:tab/>
        <w:t>complete two hours of behind-the-wheel observation by a School Bus and Traffic Safety</w:t>
      </w:r>
      <w:r>
        <w:t xml:space="preserve"> </w:t>
      </w:r>
      <w:r w:rsidRPr="00DD07C3">
        <w:t>representative while training instructors, not driver education students;</w:t>
      </w:r>
    </w:p>
    <w:p w14:paraId="47F317DB" w14:textId="77777777" w:rsidR="00480CD9" w:rsidRPr="00DD07C3" w:rsidRDefault="00480CD9" w:rsidP="00823744">
      <w:pPr>
        <w:pStyle w:val="SubParagraph"/>
        <w:tabs>
          <w:tab w:val="clear" w:pos="1800"/>
        </w:tabs>
      </w:pPr>
      <w:r w:rsidRPr="00DD07C3">
        <w:t>(5)</w:t>
      </w:r>
      <w:r w:rsidRPr="00DD07C3">
        <w:tab/>
        <w:t>complete the written test administered by a School Bus and Traffic Safety</w:t>
      </w:r>
      <w:r>
        <w:t xml:space="preserve"> </w:t>
      </w:r>
      <w:r w:rsidRPr="00DD07C3">
        <w:t>Representative; (Allowed only one retest)</w:t>
      </w:r>
    </w:p>
    <w:p w14:paraId="53E711B6" w14:textId="77777777" w:rsidR="00480CD9" w:rsidRPr="00DD07C3" w:rsidRDefault="00480CD9" w:rsidP="00823744">
      <w:pPr>
        <w:pStyle w:val="SubParagraph"/>
        <w:tabs>
          <w:tab w:val="clear" w:pos="1800"/>
        </w:tabs>
      </w:pPr>
      <w:r w:rsidRPr="00DD07C3">
        <w:t>(6)</w:t>
      </w:r>
      <w:r w:rsidRPr="00DD07C3">
        <w:tab/>
        <w:t>complete the Miller Road Test given by a School Bus and Traffic Safety</w:t>
      </w:r>
      <w:r>
        <w:t xml:space="preserve"> </w:t>
      </w:r>
      <w:r w:rsidRPr="00DD07C3">
        <w:t>Representative; (Allowed only one retest)</w:t>
      </w:r>
    </w:p>
    <w:p w14:paraId="629F5532" w14:textId="77777777" w:rsidR="00480CD9" w:rsidRPr="00DD07C3" w:rsidRDefault="00480CD9" w:rsidP="00DD07C3">
      <w:pPr>
        <w:pStyle w:val="SubParagraph"/>
        <w:tabs>
          <w:tab w:val="clear" w:pos="1800"/>
        </w:tabs>
      </w:pPr>
      <w:r w:rsidRPr="00DD07C3">
        <w:t>(7)</w:t>
      </w:r>
      <w:r w:rsidRPr="00DD07C3">
        <w:tab/>
        <w:t>be recommended by a School Bus and Traffic Safety representative; and</w:t>
      </w:r>
    </w:p>
    <w:p w14:paraId="15945674" w14:textId="77777777" w:rsidR="00480CD9" w:rsidRPr="00DD07C3" w:rsidRDefault="00480CD9" w:rsidP="00823744">
      <w:pPr>
        <w:pStyle w:val="SubParagraph"/>
        <w:tabs>
          <w:tab w:val="clear" w:pos="1800"/>
        </w:tabs>
      </w:pPr>
      <w:r w:rsidRPr="00DD07C3">
        <w:t>(8)</w:t>
      </w:r>
      <w:r w:rsidRPr="00DD07C3">
        <w:tab/>
        <w:t>shall renew instructor trainer license every other year, in</w:t>
      </w:r>
      <w:r>
        <w:t xml:space="preserve"> </w:t>
      </w:r>
      <w:r w:rsidRPr="00DD07C3">
        <w:t>conjunction with school renewal.</w:t>
      </w:r>
    </w:p>
    <w:p w14:paraId="76C55A35" w14:textId="77777777" w:rsidR="00480CD9" w:rsidRPr="00DD07C3" w:rsidRDefault="00480CD9" w:rsidP="00DD07C3">
      <w:pPr>
        <w:pStyle w:val="Paragraph"/>
      </w:pPr>
      <w:r w:rsidRPr="00DD07C3">
        <w:t>(d)  Each application for a commercial driver training instructor shall consist of:</w:t>
      </w:r>
    </w:p>
    <w:p w14:paraId="0C229AB1" w14:textId="77777777" w:rsidR="00480CD9" w:rsidRPr="00DD07C3" w:rsidRDefault="00480CD9" w:rsidP="00DD07C3">
      <w:pPr>
        <w:pStyle w:val="SubParagraph"/>
        <w:tabs>
          <w:tab w:val="clear" w:pos="1800"/>
        </w:tabs>
      </w:pPr>
      <w:r w:rsidRPr="00DD07C3">
        <w:t>(1)</w:t>
      </w:r>
      <w:r w:rsidRPr="00DD07C3">
        <w:tab/>
        <w:t>SBTS-612 (application for instructor license) shall be completed and signed by the applicant;</w:t>
      </w:r>
    </w:p>
    <w:p w14:paraId="26954075" w14:textId="77777777" w:rsidR="00480CD9" w:rsidRPr="00DD07C3" w:rsidRDefault="00480CD9" w:rsidP="00DD07C3">
      <w:pPr>
        <w:pStyle w:val="SubParagraph"/>
        <w:tabs>
          <w:tab w:val="clear" w:pos="1800"/>
        </w:tabs>
      </w:pPr>
      <w:r w:rsidRPr="00DD07C3">
        <w:t>(2)</w:t>
      </w:r>
      <w:r w:rsidRPr="00DD07C3">
        <w:tab/>
        <w:t>SBTS-602 (physical exam report) shall be completed and signed by a licensed physician;</w:t>
      </w:r>
    </w:p>
    <w:p w14:paraId="46D69F45" w14:textId="77777777" w:rsidR="00480CD9" w:rsidRPr="00DD07C3" w:rsidRDefault="00480CD9" w:rsidP="00DD07C3">
      <w:pPr>
        <w:pStyle w:val="SubParagraph"/>
        <w:tabs>
          <w:tab w:val="clear" w:pos="1800"/>
        </w:tabs>
      </w:pPr>
      <w:r w:rsidRPr="00DD07C3">
        <w:t>(3)</w:t>
      </w:r>
      <w:r w:rsidRPr="00DD07C3">
        <w:tab/>
        <w:t>satisfactory evidence of high school graduation or equivalency;</w:t>
      </w:r>
    </w:p>
    <w:p w14:paraId="32A900F2" w14:textId="77777777" w:rsidR="00480CD9" w:rsidRPr="00DD07C3" w:rsidRDefault="00480CD9" w:rsidP="00823744">
      <w:pPr>
        <w:pStyle w:val="SubParagraph"/>
        <w:tabs>
          <w:tab w:val="clear" w:pos="1800"/>
        </w:tabs>
      </w:pPr>
      <w:r w:rsidRPr="00DD07C3">
        <w:t>(4)</w:t>
      </w:r>
      <w:r w:rsidRPr="00DD07C3">
        <w:tab/>
        <w:t>evidence of completion of NCDMV 80-hour basic driver education instructor course or</w:t>
      </w:r>
      <w:r>
        <w:t xml:space="preserve"> </w:t>
      </w:r>
      <w:r w:rsidRPr="00DD07C3">
        <w:t>equivalent;</w:t>
      </w:r>
    </w:p>
    <w:p w14:paraId="18960674" w14:textId="77777777" w:rsidR="00480CD9" w:rsidRPr="00DD07C3" w:rsidRDefault="00480CD9" w:rsidP="00823744">
      <w:pPr>
        <w:pStyle w:val="SubParagraph"/>
        <w:tabs>
          <w:tab w:val="clear" w:pos="1800"/>
        </w:tabs>
      </w:pPr>
      <w:r w:rsidRPr="00DD07C3">
        <w:t>(5)</w:t>
      </w:r>
      <w:r w:rsidRPr="00DD07C3">
        <w:tab/>
        <w:t>a driver license record check for the previous three years if applicant has other than a North</w:t>
      </w:r>
      <w:r>
        <w:t xml:space="preserve"> </w:t>
      </w:r>
      <w:r w:rsidRPr="00DD07C3">
        <w:t>Carolina driver license or local background check for all counties they have resided in for the last</w:t>
      </w:r>
      <w:r>
        <w:t xml:space="preserve"> </w:t>
      </w:r>
      <w:r w:rsidRPr="00DD07C3">
        <w:t>10 years for North Carolina residents; or</w:t>
      </w:r>
    </w:p>
    <w:p w14:paraId="4E824F01" w14:textId="77777777" w:rsidR="00480CD9" w:rsidRPr="00DD07C3" w:rsidRDefault="00480CD9" w:rsidP="00DD07C3">
      <w:pPr>
        <w:pStyle w:val="SubParagraph"/>
        <w:tabs>
          <w:tab w:val="clear" w:pos="1800"/>
        </w:tabs>
      </w:pPr>
      <w:r w:rsidRPr="00DD07C3">
        <w:t>(6)</w:t>
      </w:r>
      <w:r w:rsidRPr="00DD07C3">
        <w:tab/>
        <w:t xml:space="preserve">a check or money order in the amount of </w:t>
      </w:r>
      <w:r>
        <w:t>sixteen dollars (</w:t>
      </w:r>
      <w:r w:rsidRPr="00DD07C3">
        <w:t>$16.00</w:t>
      </w:r>
      <w:r>
        <w:t>)</w:t>
      </w:r>
      <w:r w:rsidRPr="00DD07C3">
        <w:t>.</w:t>
      </w:r>
    </w:p>
    <w:p w14:paraId="781DC269" w14:textId="77777777" w:rsidR="00480CD9" w:rsidRPr="00DD07C3" w:rsidRDefault="00480CD9" w:rsidP="00DD07C3">
      <w:pPr>
        <w:pStyle w:val="Base"/>
      </w:pPr>
    </w:p>
    <w:p w14:paraId="28B82950" w14:textId="77777777" w:rsidR="00480CD9" w:rsidRDefault="00480CD9" w:rsidP="00C937DD">
      <w:pPr>
        <w:pStyle w:val="History"/>
      </w:pPr>
      <w:r w:rsidRPr="00DD07C3">
        <w:t>History Note:</w:t>
      </w:r>
      <w:r w:rsidRPr="00DD07C3">
        <w:tab/>
        <w:t>Authority G.S. 20-33; 20-322; 20-323; 20-324;</w:t>
      </w:r>
    </w:p>
    <w:p w14:paraId="3C159C95" w14:textId="77777777" w:rsidR="00480CD9" w:rsidRPr="00C937DD" w:rsidRDefault="00480CD9" w:rsidP="00C937DD">
      <w:pPr>
        <w:pStyle w:val="HistoryAfter"/>
      </w:pPr>
      <w:r w:rsidRPr="00C937DD">
        <w:t>Eff. July 2, 1979;</w:t>
      </w:r>
    </w:p>
    <w:p w14:paraId="2424D4A6" w14:textId="77777777" w:rsidR="00480CD9" w:rsidRPr="00DD07C3" w:rsidRDefault="00480CD9" w:rsidP="00DD07C3">
      <w:pPr>
        <w:pStyle w:val="HistoryAfter"/>
      </w:pPr>
      <w:r w:rsidRPr="00DD07C3">
        <w:t>Amended Eff. August 1, 2000; April 1, 1999; August 1, 1994; December 1, 1993; November 1,</w:t>
      </w:r>
      <w:r>
        <w:t xml:space="preserve"> </w:t>
      </w:r>
      <w:r w:rsidRPr="00DD07C3">
        <w:t>1991; September 1, 1990;</w:t>
      </w:r>
    </w:p>
    <w:p w14:paraId="33FEB9F3" w14:textId="77777777" w:rsidR="00480CD9" w:rsidRPr="00DD07C3" w:rsidRDefault="00480CD9" w:rsidP="00DD07C3">
      <w:pPr>
        <w:pStyle w:val="HistoryAfter"/>
      </w:pPr>
      <w:r w:rsidRPr="00DD07C3">
        <w:t>Readopted Eff. June 1, 2021.</w:t>
      </w:r>
    </w:p>
    <w:p w14:paraId="4E306A5B" w14:textId="77777777" w:rsidR="00480CD9" w:rsidRDefault="00480CD9" w:rsidP="00DD07C3">
      <w:pPr>
        <w:pStyle w:val="Base"/>
      </w:pPr>
    </w:p>
    <w:p w14:paraId="326CFF0C" w14:textId="77777777" w:rsidR="00480CD9" w:rsidRPr="00AC6285" w:rsidRDefault="00480CD9" w:rsidP="00AC6285">
      <w:pPr>
        <w:pStyle w:val="Rule"/>
      </w:pPr>
      <w:r w:rsidRPr="00AC6285">
        <w:t>19A NCAC 03J .0201</w:t>
      </w:r>
      <w:r w:rsidRPr="00AC6285">
        <w:tab/>
        <w:t>REQUIREMENTS</w:t>
      </w:r>
    </w:p>
    <w:p w14:paraId="1A814EF8" w14:textId="77777777" w:rsidR="00480CD9" w:rsidRPr="00AC6285" w:rsidRDefault="00480CD9" w:rsidP="00AC6285">
      <w:pPr>
        <w:pStyle w:val="Paragraph"/>
      </w:pPr>
      <w:r w:rsidRPr="00AC6285">
        <w:t>(a)  The Division shall not issue a commercial truck driver training school license to any individual, partnership, group, association, or corporation unless:</w:t>
      </w:r>
    </w:p>
    <w:p w14:paraId="6DBF513D" w14:textId="77777777" w:rsidR="00480CD9" w:rsidRPr="00AC6285" w:rsidRDefault="00480CD9" w:rsidP="00644CE7">
      <w:pPr>
        <w:pStyle w:val="SubParagraph"/>
        <w:tabs>
          <w:tab w:val="clear" w:pos="1800"/>
        </w:tabs>
      </w:pPr>
      <w:r w:rsidRPr="00AC6285">
        <w:t>(1)</w:t>
      </w:r>
      <w:r w:rsidRPr="00AC6285">
        <w:tab/>
        <w:t>The individual, partnership, group, association, or corporation has at least one motor vehicle</w:t>
      </w:r>
      <w:r>
        <w:t xml:space="preserve"> </w:t>
      </w:r>
      <w:r w:rsidRPr="00AC6285">
        <w:t>registered or leased in the name of the school, which vehicle has been inspected by a representative</w:t>
      </w:r>
      <w:r>
        <w:t xml:space="preserve"> </w:t>
      </w:r>
      <w:r w:rsidRPr="00AC6285">
        <w:t>of the Division and vehicle insurance certified as required by this Subchapter for use by the school</w:t>
      </w:r>
      <w:r>
        <w:t xml:space="preserve"> </w:t>
      </w:r>
      <w:r w:rsidRPr="00AC6285">
        <w:t>for driver training purposes and driver instruction.</w:t>
      </w:r>
    </w:p>
    <w:p w14:paraId="5F9C867F" w14:textId="77777777" w:rsidR="00480CD9" w:rsidRPr="00AC6285" w:rsidRDefault="00480CD9" w:rsidP="00644CE7">
      <w:pPr>
        <w:pStyle w:val="SubParagraph"/>
        <w:tabs>
          <w:tab w:val="clear" w:pos="1800"/>
        </w:tabs>
      </w:pPr>
      <w:r w:rsidRPr="00AC6285">
        <w:t>(2)</w:t>
      </w:r>
      <w:r w:rsidRPr="00AC6285">
        <w:tab/>
        <w:t>The individual, partnership, group, association, or corporation has at least one person licensed by</w:t>
      </w:r>
      <w:r>
        <w:t xml:space="preserve"> </w:t>
      </w:r>
      <w:r w:rsidRPr="00AC6285">
        <w:t>the Division as a commercial truck driver training instructor for that school.</w:t>
      </w:r>
    </w:p>
    <w:p w14:paraId="12E0A15D" w14:textId="77777777" w:rsidR="00480CD9" w:rsidRPr="00AC6285" w:rsidRDefault="00480CD9" w:rsidP="00AC6285">
      <w:pPr>
        <w:pStyle w:val="SubParagraph"/>
        <w:tabs>
          <w:tab w:val="clear" w:pos="1800"/>
        </w:tabs>
      </w:pPr>
      <w:r w:rsidRPr="00AC6285">
        <w:t>(3)</w:t>
      </w:r>
      <w:r w:rsidRPr="00AC6285">
        <w:tab/>
        <w:t>Each manager or owner-operator of a commercial truck driver training school or branch shall:</w:t>
      </w:r>
    </w:p>
    <w:p w14:paraId="4E9B1D7D" w14:textId="77777777" w:rsidR="00480CD9" w:rsidRPr="00AC6285" w:rsidRDefault="00480CD9" w:rsidP="00644CE7">
      <w:pPr>
        <w:pStyle w:val="Part"/>
        <w:tabs>
          <w:tab w:val="clear" w:pos="2520"/>
        </w:tabs>
      </w:pPr>
      <w:r w:rsidRPr="00AC6285">
        <w:t>(A)</w:t>
      </w:r>
      <w:r w:rsidRPr="00AC6285">
        <w:tab/>
        <w:t>be subject to an evaluation of any existing criminal record in accordance with G.S. 93B-8.1(b1</w:t>
      </w:r>
      <w:r>
        <w:t>)</w:t>
      </w:r>
      <w:r w:rsidRPr="00AC6285">
        <w:t>;</w:t>
      </w:r>
    </w:p>
    <w:p w14:paraId="2FC720CC" w14:textId="77777777" w:rsidR="00480CD9" w:rsidRPr="00AC6285" w:rsidRDefault="00480CD9" w:rsidP="00AC6285">
      <w:pPr>
        <w:pStyle w:val="Part"/>
        <w:tabs>
          <w:tab w:val="clear" w:pos="2520"/>
        </w:tabs>
      </w:pPr>
      <w:r w:rsidRPr="00AC6285">
        <w:t>(B)</w:t>
      </w:r>
      <w:r w:rsidRPr="00AC6285">
        <w:tab/>
        <w:t>be at least 18 years of age; and</w:t>
      </w:r>
    </w:p>
    <w:p w14:paraId="05420A87" w14:textId="77777777" w:rsidR="00480CD9" w:rsidRPr="00AC6285" w:rsidRDefault="00480CD9" w:rsidP="00AC6285">
      <w:pPr>
        <w:pStyle w:val="Part"/>
        <w:tabs>
          <w:tab w:val="clear" w:pos="2520"/>
        </w:tabs>
      </w:pPr>
      <w:r w:rsidRPr="00AC6285">
        <w:lastRenderedPageBreak/>
        <w:t>(C)</w:t>
      </w:r>
      <w:r w:rsidRPr="00AC6285">
        <w:tab/>
        <w:t>not have had a revocation or suspension of his or her classified license in the two years preceding the date of application.</w:t>
      </w:r>
    </w:p>
    <w:p w14:paraId="519A9D68" w14:textId="77777777" w:rsidR="00480CD9" w:rsidRPr="00AC6285" w:rsidRDefault="00480CD9" w:rsidP="00644CE7">
      <w:pPr>
        <w:pStyle w:val="SubParagraph"/>
        <w:tabs>
          <w:tab w:val="clear" w:pos="1800"/>
        </w:tabs>
      </w:pPr>
      <w:r w:rsidRPr="00AC6285">
        <w:t>(4)</w:t>
      </w:r>
      <w:r w:rsidRPr="00AC6285">
        <w:tab/>
        <w:t>In the case of a foreign commercial truck driver training school, recruiting in North Carolina, the</w:t>
      </w:r>
      <w:r>
        <w:t xml:space="preserve"> </w:t>
      </w:r>
      <w:r w:rsidRPr="00AC6285">
        <w:t>school submits the following items to the Division:</w:t>
      </w:r>
    </w:p>
    <w:p w14:paraId="339579BF" w14:textId="77777777" w:rsidR="00480CD9" w:rsidRPr="00AC6285" w:rsidRDefault="00480CD9" w:rsidP="00AC6285">
      <w:pPr>
        <w:pStyle w:val="Part"/>
        <w:tabs>
          <w:tab w:val="clear" w:pos="2520"/>
        </w:tabs>
      </w:pPr>
      <w:r w:rsidRPr="00AC6285">
        <w:t>(A)</w:t>
      </w:r>
      <w:r w:rsidRPr="00AC6285">
        <w:tab/>
        <w:t>a copy of the school's license;</w:t>
      </w:r>
    </w:p>
    <w:p w14:paraId="086C5B7F" w14:textId="77777777" w:rsidR="00480CD9" w:rsidRPr="00AC6285" w:rsidRDefault="00480CD9" w:rsidP="00AC6285">
      <w:pPr>
        <w:pStyle w:val="Part"/>
        <w:tabs>
          <w:tab w:val="clear" w:pos="2520"/>
        </w:tabs>
      </w:pPr>
      <w:r w:rsidRPr="00AC6285">
        <w:t>(B)</w:t>
      </w:r>
      <w:r w:rsidRPr="00AC6285">
        <w:tab/>
        <w:t>a course description, including topics taught and the length of the course;</w:t>
      </w:r>
    </w:p>
    <w:p w14:paraId="3FFED913" w14:textId="77777777" w:rsidR="00480CD9" w:rsidRPr="00AC6285" w:rsidRDefault="00480CD9" w:rsidP="00AC6285">
      <w:pPr>
        <w:pStyle w:val="Part"/>
        <w:tabs>
          <w:tab w:val="clear" w:pos="2520"/>
        </w:tabs>
      </w:pPr>
      <w:r w:rsidRPr="00AC6285">
        <w:t>(C)</w:t>
      </w:r>
      <w:r w:rsidRPr="00AC6285">
        <w:tab/>
        <w:t>a list of equipment available for training;</w:t>
      </w:r>
    </w:p>
    <w:p w14:paraId="2EDA81C0" w14:textId="77777777" w:rsidR="00480CD9" w:rsidRPr="00AC6285" w:rsidRDefault="00480CD9" w:rsidP="00AC6285">
      <w:pPr>
        <w:pStyle w:val="Part"/>
        <w:tabs>
          <w:tab w:val="clear" w:pos="2520"/>
        </w:tabs>
      </w:pPr>
      <w:r w:rsidRPr="00AC6285">
        <w:t>(D)</w:t>
      </w:r>
      <w:r w:rsidRPr="00AC6285">
        <w:tab/>
        <w:t>a copy of the contract complete with the fee charged; and</w:t>
      </w:r>
    </w:p>
    <w:p w14:paraId="0FB0600B" w14:textId="77777777" w:rsidR="00480CD9" w:rsidRPr="00AC6285" w:rsidRDefault="00480CD9" w:rsidP="00644CE7">
      <w:pPr>
        <w:pStyle w:val="Part"/>
        <w:tabs>
          <w:tab w:val="clear" w:pos="2520"/>
        </w:tabs>
      </w:pPr>
      <w:r w:rsidRPr="00AC6285">
        <w:t>(E)</w:t>
      </w:r>
      <w:r w:rsidRPr="00AC6285">
        <w:tab/>
        <w:t>the names of the persons who represent the school in North Carolina; provided,</w:t>
      </w:r>
      <w:r>
        <w:t xml:space="preserve"> </w:t>
      </w:r>
      <w:r w:rsidRPr="00AC6285">
        <w:t>Subparagraphs (a)(1) and (a)(4)(C) of this Rule shall not apply to schools</w:t>
      </w:r>
      <w:r>
        <w:t xml:space="preserve"> </w:t>
      </w:r>
      <w:r w:rsidRPr="00AC6285">
        <w:t>offering seminar training only.</w:t>
      </w:r>
    </w:p>
    <w:p w14:paraId="7C614FCC" w14:textId="77777777" w:rsidR="00480CD9" w:rsidRPr="00AC6285" w:rsidRDefault="00480CD9" w:rsidP="00AC6285">
      <w:pPr>
        <w:pStyle w:val="Paragraph"/>
      </w:pPr>
      <w:r w:rsidRPr="00AC6285">
        <w:t xml:space="preserve">(b)  All commercial truck driver training schools licensed and recruiting in North Carolina shall submit to the Division a surety bond in the amount of </w:t>
      </w:r>
      <w:r>
        <w:t>thirty thousand dollars (</w:t>
      </w:r>
      <w:r w:rsidRPr="00AC6285">
        <w:t>$30,000</w:t>
      </w:r>
      <w:r>
        <w:t>)</w:t>
      </w:r>
      <w:r w:rsidRPr="00AC6285">
        <w:t xml:space="preserve"> for schools offering courses of instruction of 160 hours or more and </w:t>
      </w:r>
      <w:r>
        <w:t>ten thousand dollars (</w:t>
      </w:r>
      <w:r w:rsidRPr="00AC6285">
        <w:t>$10,000</w:t>
      </w:r>
      <w:r>
        <w:t>)</w:t>
      </w:r>
      <w:r w:rsidRPr="00AC6285">
        <w:t xml:space="preserve"> for schools offering seminar training only.</w:t>
      </w:r>
    </w:p>
    <w:p w14:paraId="3C3F4217" w14:textId="77777777" w:rsidR="00480CD9" w:rsidRPr="00AC6285" w:rsidRDefault="00480CD9" w:rsidP="00AC6285">
      <w:pPr>
        <w:pStyle w:val="Base"/>
      </w:pPr>
    </w:p>
    <w:p w14:paraId="61D7454B" w14:textId="77777777" w:rsidR="00480CD9" w:rsidRPr="00AC6285" w:rsidRDefault="00480CD9" w:rsidP="00AC6285">
      <w:pPr>
        <w:pStyle w:val="History"/>
      </w:pPr>
      <w:r w:rsidRPr="00AC6285">
        <w:t>History Note:</w:t>
      </w:r>
      <w:r w:rsidRPr="00AC6285">
        <w:tab/>
        <w:t xml:space="preserve">Authority G.S. 20-37.13(b); 20-321; 20-322; 20-323; 93B-8.1(b1); </w:t>
      </w:r>
    </w:p>
    <w:p w14:paraId="1A8A3F64" w14:textId="77777777" w:rsidR="00480CD9" w:rsidRPr="00AC6285" w:rsidRDefault="00480CD9" w:rsidP="00AC6285">
      <w:pPr>
        <w:pStyle w:val="HistoryAfter"/>
      </w:pPr>
      <w:r w:rsidRPr="00AC6285">
        <w:t>Eff. May 1, 1987;</w:t>
      </w:r>
    </w:p>
    <w:p w14:paraId="44AE9D72" w14:textId="77777777" w:rsidR="00480CD9" w:rsidRPr="00AC6285" w:rsidRDefault="00480CD9" w:rsidP="00AC6285">
      <w:pPr>
        <w:pStyle w:val="HistoryAfter"/>
      </w:pPr>
      <w:r w:rsidRPr="00AC6285">
        <w:t>Amended Eff. August 1, 2002; January 1, 1994; February 1, 1991;</w:t>
      </w:r>
    </w:p>
    <w:p w14:paraId="79DAE824" w14:textId="77777777" w:rsidR="00480CD9" w:rsidRPr="00AC6285" w:rsidRDefault="00480CD9" w:rsidP="00AC6285">
      <w:pPr>
        <w:pStyle w:val="HistoryAfter"/>
      </w:pPr>
      <w:r w:rsidRPr="00AC6285">
        <w:t>Readopted Eff. June 1, 2021.</w:t>
      </w:r>
    </w:p>
    <w:p w14:paraId="5E08A317" w14:textId="77777777" w:rsidR="00480CD9" w:rsidRDefault="00480CD9" w:rsidP="00AC6285">
      <w:pPr>
        <w:pStyle w:val="Base"/>
      </w:pPr>
    </w:p>
    <w:p w14:paraId="0C65867F" w14:textId="77777777" w:rsidR="00480CD9" w:rsidRPr="006B0148" w:rsidRDefault="00480CD9" w:rsidP="006B0148">
      <w:pPr>
        <w:pStyle w:val="Rule"/>
      </w:pPr>
      <w:r w:rsidRPr="006B0148">
        <w:t>19A NCAC 03J .0204</w:t>
      </w:r>
      <w:r w:rsidRPr="006B0148">
        <w:tab/>
        <w:t>DUPLICATE COPIES</w:t>
      </w:r>
    </w:p>
    <w:p w14:paraId="2DE56126" w14:textId="77777777" w:rsidR="00480CD9" w:rsidRPr="006B0148" w:rsidRDefault="00480CD9" w:rsidP="006B0148">
      <w:pPr>
        <w:pStyle w:val="Paragraph"/>
      </w:pPr>
      <w:r w:rsidRPr="006B0148">
        <w:t>All applications, either original or renewal, for a commercial driver training school or branch shall be completed in</w:t>
      </w:r>
      <w:r>
        <w:t xml:space="preserve"> </w:t>
      </w:r>
      <w:r w:rsidRPr="006B0148">
        <w:t>duplicate. The original copy of each form shall be submitted to the Enforcement Commercial Driver License (CDL) Compliance Section of the Division of Motor Vehicles, 1417 North Church Street, Rocky Mount, North Carolina 27804-3117. A copy of each form shall be filed at the place of business.</w:t>
      </w:r>
    </w:p>
    <w:p w14:paraId="53CCAC52" w14:textId="77777777" w:rsidR="00480CD9" w:rsidRPr="006B0148" w:rsidRDefault="00480CD9" w:rsidP="006B0148">
      <w:pPr>
        <w:pStyle w:val="Base"/>
      </w:pPr>
    </w:p>
    <w:p w14:paraId="6DFBA47F" w14:textId="77777777" w:rsidR="00480CD9" w:rsidRPr="006B0148" w:rsidRDefault="00480CD9" w:rsidP="006B0148">
      <w:pPr>
        <w:pStyle w:val="History"/>
      </w:pPr>
      <w:r w:rsidRPr="006B0148">
        <w:t>History Note:</w:t>
      </w:r>
      <w:r w:rsidRPr="006B0148">
        <w:tab/>
        <w:t>Authority G.S. 20-321; 20-324;</w:t>
      </w:r>
    </w:p>
    <w:p w14:paraId="69E28CC0" w14:textId="77777777" w:rsidR="00480CD9" w:rsidRPr="006B0148" w:rsidRDefault="00480CD9" w:rsidP="006B0148">
      <w:pPr>
        <w:pStyle w:val="HistoryAfter"/>
      </w:pPr>
      <w:r w:rsidRPr="006B0148">
        <w:t>Eff. May 1, 1987;</w:t>
      </w:r>
    </w:p>
    <w:p w14:paraId="333EA241" w14:textId="77777777" w:rsidR="00480CD9" w:rsidRPr="006B0148" w:rsidRDefault="00480CD9" w:rsidP="006B0148">
      <w:pPr>
        <w:pStyle w:val="HistoryAfter"/>
      </w:pPr>
      <w:r w:rsidRPr="006B0148">
        <w:t>Amended Eff. August 1, 2002; February 1, 1991;</w:t>
      </w:r>
    </w:p>
    <w:p w14:paraId="04E35ECD" w14:textId="77777777" w:rsidR="00480CD9" w:rsidRPr="006B0148" w:rsidRDefault="00480CD9" w:rsidP="006B0148">
      <w:pPr>
        <w:pStyle w:val="HistoryAfter"/>
      </w:pPr>
      <w:r w:rsidRPr="006B0148">
        <w:t>Readopted Eff. June 1, 2021.</w:t>
      </w:r>
    </w:p>
    <w:p w14:paraId="21B88104" w14:textId="77777777" w:rsidR="00480CD9" w:rsidRDefault="00480CD9" w:rsidP="006B0148">
      <w:pPr>
        <w:pStyle w:val="Base"/>
      </w:pPr>
    </w:p>
    <w:p w14:paraId="3E3A462D" w14:textId="77777777" w:rsidR="00480CD9" w:rsidRPr="00644F1D" w:rsidRDefault="00480CD9" w:rsidP="00644F1D">
      <w:pPr>
        <w:pStyle w:val="Rule"/>
      </w:pPr>
      <w:r w:rsidRPr="00644F1D">
        <w:t>19A NCAC 03J .0303</w:t>
      </w:r>
      <w:r w:rsidRPr="00644F1D">
        <w:tab/>
        <w:t>CLASSROOM FACILITY</w:t>
      </w:r>
    </w:p>
    <w:p w14:paraId="5CA31060" w14:textId="77777777" w:rsidR="00480CD9" w:rsidRPr="00644F1D" w:rsidRDefault="00480CD9" w:rsidP="00644F1D">
      <w:pPr>
        <w:pStyle w:val="Paragraph"/>
      </w:pPr>
      <w:r w:rsidRPr="00644F1D">
        <w:t>The classroom facility shall meet the following minimum requirements:</w:t>
      </w:r>
    </w:p>
    <w:p w14:paraId="76B81F85" w14:textId="77777777" w:rsidR="00480CD9" w:rsidRPr="00644F1D" w:rsidRDefault="00480CD9" w:rsidP="001A0A2F">
      <w:pPr>
        <w:pStyle w:val="Item"/>
        <w:tabs>
          <w:tab w:val="clear" w:pos="1800"/>
        </w:tabs>
      </w:pPr>
      <w:r w:rsidRPr="00644F1D">
        <w:t>(1)</w:t>
      </w:r>
      <w:r w:rsidRPr="00644F1D">
        <w:tab/>
        <w:t>An overall size of 120 square feet, including at least</w:t>
      </w:r>
      <w:r>
        <w:t xml:space="preserve"> </w:t>
      </w:r>
      <w:r w:rsidRPr="00644F1D">
        <w:t>70 square feet for the instructor and his or her equipment and 12 square feet for each student.</w:t>
      </w:r>
    </w:p>
    <w:p w14:paraId="109E19B2" w14:textId="77777777" w:rsidR="00480CD9" w:rsidRPr="00644F1D" w:rsidRDefault="00480CD9" w:rsidP="001A0A2F">
      <w:pPr>
        <w:pStyle w:val="Item"/>
        <w:tabs>
          <w:tab w:val="clear" w:pos="1800"/>
        </w:tabs>
      </w:pPr>
      <w:r w:rsidRPr="00644F1D">
        <w:t>(2)</w:t>
      </w:r>
      <w:r w:rsidRPr="00644F1D">
        <w:tab/>
        <w:t>Lighting, heating, and ventilation systems that are in compliance with all State and local laws</w:t>
      </w:r>
      <w:r>
        <w:t xml:space="preserve"> </w:t>
      </w:r>
      <w:r w:rsidRPr="00644F1D">
        <w:t>and ordinances including zoning, public health, safety, and sanitation.</w:t>
      </w:r>
    </w:p>
    <w:p w14:paraId="1C4C7631" w14:textId="77777777" w:rsidR="00480CD9" w:rsidRPr="00644F1D" w:rsidRDefault="00480CD9" w:rsidP="00644F1D">
      <w:pPr>
        <w:pStyle w:val="Item"/>
        <w:tabs>
          <w:tab w:val="clear" w:pos="1800"/>
        </w:tabs>
      </w:pPr>
      <w:r w:rsidRPr="00644F1D">
        <w:t>(3)</w:t>
      </w:r>
      <w:r w:rsidRPr="00644F1D">
        <w:tab/>
        <w:t>Seats and writing surfaces for all students; blackboards or whiteboards visible from all seats; charts, diagrams, mock-ups, and pictures relating to the operation of motor vehicles, traffic laws, physical forces, and correct driving procedures; a copy of the Driver's Handbook published by the Division for each student; and other textbooks deemed necessary by the instructor.</w:t>
      </w:r>
    </w:p>
    <w:p w14:paraId="3C5EF5F1" w14:textId="77777777" w:rsidR="00480CD9" w:rsidRPr="00644F1D" w:rsidRDefault="00480CD9" w:rsidP="00644F1D">
      <w:pPr>
        <w:pStyle w:val="Item"/>
        <w:tabs>
          <w:tab w:val="clear" w:pos="1800"/>
        </w:tabs>
      </w:pPr>
      <w:r w:rsidRPr="00644F1D">
        <w:t>(4)</w:t>
      </w:r>
      <w:r w:rsidRPr="00644F1D">
        <w:tab/>
        <w:t>Restroom facilities shall be provided.</w:t>
      </w:r>
    </w:p>
    <w:p w14:paraId="220DE49C" w14:textId="77777777" w:rsidR="00480CD9" w:rsidRPr="00644F1D" w:rsidRDefault="00480CD9" w:rsidP="001A0A2F">
      <w:pPr>
        <w:pStyle w:val="Item"/>
        <w:tabs>
          <w:tab w:val="clear" w:pos="1800"/>
        </w:tabs>
      </w:pPr>
      <w:r w:rsidRPr="00644F1D">
        <w:t>(5)</w:t>
      </w:r>
      <w:r w:rsidRPr="00644F1D">
        <w:tab/>
        <w:t>Covered shelter shall be provided for students when on the field range to protect them from the</w:t>
      </w:r>
      <w:r>
        <w:t xml:space="preserve"> </w:t>
      </w:r>
      <w:r w:rsidRPr="00644F1D">
        <w:t>weather when not driving.</w:t>
      </w:r>
    </w:p>
    <w:p w14:paraId="0A080825" w14:textId="77777777" w:rsidR="00480CD9" w:rsidRPr="00644F1D" w:rsidRDefault="00480CD9" w:rsidP="001A0A2F">
      <w:pPr>
        <w:pStyle w:val="Item"/>
        <w:tabs>
          <w:tab w:val="clear" w:pos="1800"/>
        </w:tabs>
      </w:pPr>
      <w:r w:rsidRPr="00644F1D">
        <w:t>(6)</w:t>
      </w:r>
      <w:r w:rsidRPr="00644F1D">
        <w:tab/>
        <w:t>Seminar only courses shall provide seats and writing surfaces for all students and printed</w:t>
      </w:r>
      <w:r>
        <w:t xml:space="preserve"> </w:t>
      </w:r>
      <w:r w:rsidRPr="00644F1D">
        <w:t>instructional materials deemed necessary by the instructor. Seminars shall be conducted at any</w:t>
      </w:r>
      <w:r>
        <w:t xml:space="preserve"> </w:t>
      </w:r>
      <w:r w:rsidRPr="00644F1D">
        <w:t>location meeting the requirements in this Rule provided prior notice is given to and approval is given</w:t>
      </w:r>
      <w:r>
        <w:t xml:space="preserve"> </w:t>
      </w:r>
      <w:r w:rsidRPr="00644F1D">
        <w:t>by the Commercial Driver License (CDL) Compliance Section.</w:t>
      </w:r>
    </w:p>
    <w:p w14:paraId="712D3440" w14:textId="77777777" w:rsidR="00480CD9" w:rsidRPr="00644F1D" w:rsidRDefault="00480CD9" w:rsidP="00644F1D">
      <w:pPr>
        <w:pStyle w:val="Base"/>
      </w:pPr>
    </w:p>
    <w:p w14:paraId="6E3A8005" w14:textId="77777777" w:rsidR="00480CD9" w:rsidRPr="00644F1D" w:rsidRDefault="00480CD9" w:rsidP="001A0A2F">
      <w:pPr>
        <w:pStyle w:val="History"/>
      </w:pPr>
      <w:r w:rsidRPr="00644F1D">
        <w:t>History Note:</w:t>
      </w:r>
      <w:r w:rsidRPr="00644F1D">
        <w:tab/>
        <w:t>Authority G.S. 20-320</w:t>
      </w:r>
      <w:r>
        <w:t>;</w:t>
      </w:r>
      <w:r w:rsidRPr="00644F1D">
        <w:t xml:space="preserve"> 20-321; 20-322; 20-323; 20-328;</w:t>
      </w:r>
    </w:p>
    <w:p w14:paraId="554E3AEC" w14:textId="77777777" w:rsidR="00480CD9" w:rsidRPr="00644F1D" w:rsidRDefault="00480CD9" w:rsidP="00644F1D">
      <w:pPr>
        <w:pStyle w:val="HistoryAfter"/>
      </w:pPr>
      <w:r w:rsidRPr="00644F1D">
        <w:t>Eff. May 1, 1987;</w:t>
      </w:r>
    </w:p>
    <w:p w14:paraId="35375A5C" w14:textId="77777777" w:rsidR="00480CD9" w:rsidRPr="00644F1D" w:rsidRDefault="00480CD9" w:rsidP="00644F1D">
      <w:pPr>
        <w:pStyle w:val="HistoryAfter"/>
      </w:pPr>
      <w:r w:rsidRPr="00644F1D">
        <w:t>Amended Eff. January 1, 1994; February 1, 1991;</w:t>
      </w:r>
    </w:p>
    <w:p w14:paraId="2792411B" w14:textId="77777777" w:rsidR="00480CD9" w:rsidRPr="00644F1D" w:rsidRDefault="00480CD9" w:rsidP="00644F1D">
      <w:pPr>
        <w:pStyle w:val="HistoryAfter"/>
      </w:pPr>
      <w:r w:rsidRPr="00644F1D">
        <w:t>Readopted Eff. June 1, 2021.</w:t>
      </w:r>
    </w:p>
    <w:p w14:paraId="30D87FCD" w14:textId="77777777" w:rsidR="00480CD9" w:rsidRDefault="00480CD9" w:rsidP="00644F1D">
      <w:pPr>
        <w:pStyle w:val="Base"/>
      </w:pPr>
    </w:p>
    <w:p w14:paraId="7CABB0E3" w14:textId="77777777" w:rsidR="00480CD9" w:rsidRPr="00AB7222" w:rsidRDefault="00480CD9" w:rsidP="00AB7222">
      <w:pPr>
        <w:pStyle w:val="Rule"/>
      </w:pPr>
      <w:r w:rsidRPr="00AB7222">
        <w:t>19A NCAC 03J .0305</w:t>
      </w:r>
      <w:r w:rsidRPr="00AB7222">
        <w:tab/>
        <w:t>INSPECTIONS</w:t>
      </w:r>
    </w:p>
    <w:p w14:paraId="61ADF75D" w14:textId="77777777" w:rsidR="00480CD9" w:rsidRPr="00AB7222" w:rsidRDefault="00480CD9" w:rsidP="00AB7222">
      <w:pPr>
        <w:pStyle w:val="Paragraph"/>
      </w:pPr>
      <w:r w:rsidRPr="00AB7222">
        <w:t>The Division shall make periodic inspections, at least annually, of schools and branches to determine compliance with statutes and rules. The inspection shall be made during business hours by authorized representatives of the Division. Inspections shall include examination of all school records, contracts, classroom facilities, training devices, instructional materials and instructional methods, vehicles, and any other item required by law or regulation. Each owner, partner, associate, corporate officer, or employee of any commercial driver training school shall cooperate with the Division's representative and, upon request, shall exhibit all records, instructional aids, equipment, and any other items which are required for the inspection. Refusal to permit inspections shall be grounds for revocation of the license. Records shall be retained by the school for a period of three years.</w:t>
      </w:r>
    </w:p>
    <w:p w14:paraId="69F79136" w14:textId="77777777" w:rsidR="00480CD9" w:rsidRPr="00AB7222" w:rsidRDefault="00480CD9" w:rsidP="00AB7222">
      <w:pPr>
        <w:pStyle w:val="Base"/>
      </w:pPr>
    </w:p>
    <w:p w14:paraId="598AAA12" w14:textId="77777777" w:rsidR="00480CD9" w:rsidRPr="00AB7222" w:rsidRDefault="00480CD9" w:rsidP="00AB7222">
      <w:pPr>
        <w:pStyle w:val="History"/>
      </w:pPr>
      <w:r w:rsidRPr="00AB7222">
        <w:t>History Note:</w:t>
      </w:r>
      <w:r w:rsidRPr="00AB7222">
        <w:tab/>
        <w:t>Authority G.S. 20-321; 20-322; 20-323; 20-325; 20-327;</w:t>
      </w:r>
    </w:p>
    <w:p w14:paraId="37AB4C22" w14:textId="77777777" w:rsidR="00480CD9" w:rsidRPr="00AB7222" w:rsidRDefault="00480CD9" w:rsidP="00AB7222">
      <w:pPr>
        <w:pStyle w:val="HistoryAfter"/>
      </w:pPr>
      <w:r w:rsidRPr="00AB7222">
        <w:t>Eff. May 1, 1987;</w:t>
      </w:r>
    </w:p>
    <w:p w14:paraId="419474CA" w14:textId="77777777" w:rsidR="00480CD9" w:rsidRPr="00AB7222" w:rsidRDefault="00480CD9" w:rsidP="00AB7222">
      <w:pPr>
        <w:pStyle w:val="HistoryAfter"/>
      </w:pPr>
      <w:r w:rsidRPr="00AB7222">
        <w:t>Amended Eff. August 1, 2002; January 1, 1994;</w:t>
      </w:r>
    </w:p>
    <w:p w14:paraId="77514B50" w14:textId="77777777" w:rsidR="00480CD9" w:rsidRPr="00AB7222" w:rsidRDefault="00480CD9" w:rsidP="00AB7222">
      <w:pPr>
        <w:pStyle w:val="HistoryAfter"/>
      </w:pPr>
      <w:r w:rsidRPr="00AB7222">
        <w:t>Readopted Eff. June 1, 2021.</w:t>
      </w:r>
    </w:p>
    <w:p w14:paraId="04C3256A" w14:textId="77777777" w:rsidR="00480CD9" w:rsidRDefault="00480CD9" w:rsidP="00AB7222">
      <w:pPr>
        <w:pStyle w:val="Base"/>
      </w:pPr>
    </w:p>
    <w:p w14:paraId="4D7F15F8" w14:textId="77777777" w:rsidR="00480CD9" w:rsidRPr="000F76DD" w:rsidRDefault="00480CD9" w:rsidP="000F76DD">
      <w:pPr>
        <w:pStyle w:val="Rule"/>
      </w:pPr>
      <w:r w:rsidRPr="000F76DD">
        <w:t>19A NCAC 03J .0306</w:t>
      </w:r>
      <w:r w:rsidRPr="000F76DD">
        <w:tab/>
        <w:t>COURSE OF INSTRUCTION</w:t>
      </w:r>
    </w:p>
    <w:p w14:paraId="1F7AA95B" w14:textId="77777777" w:rsidR="00480CD9" w:rsidRPr="000F76DD" w:rsidRDefault="00480CD9" w:rsidP="000F76DD">
      <w:pPr>
        <w:pStyle w:val="Paragraph"/>
      </w:pPr>
      <w:r w:rsidRPr="000F76DD">
        <w:t>(a)  The commercial truck driving course to be taken by licensed persons who are 18 years old or older shall meet the following requirements:</w:t>
      </w:r>
    </w:p>
    <w:p w14:paraId="3FBFCEDE" w14:textId="77777777" w:rsidR="00480CD9" w:rsidRPr="000F76DD" w:rsidRDefault="00480CD9" w:rsidP="000F76DD">
      <w:pPr>
        <w:pStyle w:val="SubParagraph"/>
        <w:tabs>
          <w:tab w:val="clear" w:pos="1800"/>
        </w:tabs>
      </w:pPr>
      <w:r w:rsidRPr="000F76DD">
        <w:t>(1)</w:t>
      </w:r>
      <w:r w:rsidRPr="000F76DD">
        <w:tab/>
        <w:t>Minimum hours of instruction:</w:t>
      </w:r>
    </w:p>
    <w:p w14:paraId="3C6FE713" w14:textId="77777777" w:rsidR="00480CD9" w:rsidRPr="000F76DD" w:rsidRDefault="00480CD9" w:rsidP="000F76DD">
      <w:pPr>
        <w:pStyle w:val="Part"/>
        <w:tabs>
          <w:tab w:val="clear" w:pos="2520"/>
        </w:tabs>
      </w:pPr>
      <w:r w:rsidRPr="000F76DD">
        <w:t>(A)</w:t>
      </w:r>
      <w:r w:rsidRPr="000F76DD">
        <w:tab/>
        <w:t>classroom instruction, including testing</w:t>
      </w:r>
      <w:r w:rsidRPr="000F76DD">
        <w:tab/>
      </w:r>
      <w:r w:rsidRPr="000F76DD">
        <w:tab/>
      </w:r>
      <w:r>
        <w:tab/>
      </w:r>
      <w:r w:rsidRPr="000F76DD">
        <w:t>50 hours</w:t>
      </w:r>
    </w:p>
    <w:p w14:paraId="2C00A83C" w14:textId="77777777" w:rsidR="00480CD9" w:rsidRPr="000F76DD" w:rsidRDefault="00480CD9" w:rsidP="000F76DD">
      <w:pPr>
        <w:pStyle w:val="Part"/>
        <w:tabs>
          <w:tab w:val="clear" w:pos="2520"/>
        </w:tabs>
      </w:pPr>
      <w:r w:rsidRPr="000F76DD">
        <w:t>(B)</w:t>
      </w:r>
      <w:r w:rsidRPr="000F76DD">
        <w:tab/>
        <w:t>field instruction</w:t>
      </w:r>
      <w:r w:rsidRPr="000F76DD">
        <w:tab/>
      </w:r>
      <w:r w:rsidRPr="000F76DD">
        <w:tab/>
        <w:t>50 hours</w:t>
      </w:r>
    </w:p>
    <w:p w14:paraId="3042C197" w14:textId="77777777" w:rsidR="00480CD9" w:rsidRPr="000F76DD" w:rsidRDefault="00480CD9" w:rsidP="000F76DD">
      <w:pPr>
        <w:pStyle w:val="Part"/>
        <w:tabs>
          <w:tab w:val="clear" w:pos="2520"/>
        </w:tabs>
      </w:pPr>
      <w:r w:rsidRPr="000F76DD">
        <w:lastRenderedPageBreak/>
        <w:t>(C)</w:t>
      </w:r>
      <w:r w:rsidRPr="000F76DD">
        <w:tab/>
        <w:t>highway behind-the-wheel training</w:t>
      </w:r>
      <w:r w:rsidRPr="000F76DD">
        <w:tab/>
      </w:r>
      <w:r w:rsidRPr="000F76DD">
        <w:tab/>
      </w:r>
      <w:r w:rsidRPr="000F76DD">
        <w:tab/>
      </w:r>
      <w:r>
        <w:tab/>
      </w:r>
      <w:r w:rsidRPr="000F76DD">
        <w:t>20 hours</w:t>
      </w:r>
    </w:p>
    <w:p w14:paraId="0C0995C0" w14:textId="77777777" w:rsidR="00480CD9" w:rsidRDefault="00480CD9" w:rsidP="0015302D">
      <w:pPr>
        <w:pStyle w:val="Part"/>
        <w:tabs>
          <w:tab w:val="clear" w:pos="2520"/>
        </w:tabs>
      </w:pPr>
      <w:r w:rsidRPr="000F76DD">
        <w:t>(D)</w:t>
      </w:r>
      <w:r w:rsidRPr="000F76DD">
        <w:tab/>
        <w:t>observation (highway behind-the-wheel)</w:t>
      </w:r>
      <w:r w:rsidRPr="000F76DD">
        <w:tab/>
      </w:r>
      <w:r w:rsidRPr="000F76DD">
        <w:tab/>
      </w:r>
      <w:r>
        <w:tab/>
      </w:r>
      <w:r w:rsidRPr="000F76DD">
        <w:t>40 hours</w:t>
      </w:r>
    </w:p>
    <w:p w14:paraId="66C29CB2" w14:textId="77777777" w:rsidR="00480CD9" w:rsidRPr="000F76DD" w:rsidRDefault="00480CD9" w:rsidP="0015302D">
      <w:pPr>
        <w:pStyle w:val="Part"/>
        <w:tabs>
          <w:tab w:val="clear" w:pos="2520"/>
        </w:tabs>
        <w:ind w:firstLine="720"/>
      </w:pPr>
      <w:r>
        <w:t xml:space="preserve">               </w:t>
      </w:r>
      <w:r w:rsidRPr="000F76DD">
        <w:t>Total - 160 hours</w:t>
      </w:r>
    </w:p>
    <w:p w14:paraId="53025079" w14:textId="77777777" w:rsidR="00480CD9" w:rsidRPr="000F76DD" w:rsidRDefault="00480CD9" w:rsidP="000F76DD">
      <w:pPr>
        <w:pStyle w:val="Paragraph"/>
      </w:pPr>
      <w:r w:rsidRPr="000F76DD">
        <w:t>The hours of instruction may be expressed in credit hours provided the school is accredited by an accrediting agency recognized by the United States Department of Education and the conversion ratio of that accrediting agency is used.</w:t>
      </w:r>
    </w:p>
    <w:p w14:paraId="1AD61CCF" w14:textId="77777777" w:rsidR="00480CD9" w:rsidRPr="000F76DD" w:rsidRDefault="00480CD9" w:rsidP="000F76DD">
      <w:pPr>
        <w:pStyle w:val="SubParagraph"/>
        <w:tabs>
          <w:tab w:val="clear" w:pos="1800"/>
        </w:tabs>
      </w:pPr>
      <w:r w:rsidRPr="000F76DD">
        <w:t>(2)</w:t>
      </w:r>
      <w:r w:rsidRPr="000F76DD">
        <w:tab/>
        <w:t>Content of classroom and behind-the-wheel instruction:</w:t>
      </w:r>
    </w:p>
    <w:p w14:paraId="231BE56D" w14:textId="77777777" w:rsidR="00480CD9" w:rsidRPr="000F76DD" w:rsidRDefault="00480CD9" w:rsidP="000F76DD">
      <w:pPr>
        <w:pStyle w:val="Part"/>
        <w:tabs>
          <w:tab w:val="clear" w:pos="2520"/>
        </w:tabs>
      </w:pPr>
      <w:r w:rsidRPr="000F76DD">
        <w:t>(A)</w:t>
      </w:r>
      <w:r w:rsidRPr="000F76DD">
        <w:tab/>
        <w:t>laws relating to interstate and intrastate operations;</w:t>
      </w:r>
    </w:p>
    <w:p w14:paraId="003D513B" w14:textId="77777777" w:rsidR="00480CD9" w:rsidRPr="000F76DD" w:rsidRDefault="00480CD9" w:rsidP="000F76DD">
      <w:pPr>
        <w:pStyle w:val="Part"/>
        <w:tabs>
          <w:tab w:val="clear" w:pos="2520"/>
        </w:tabs>
      </w:pPr>
      <w:r w:rsidRPr="000F76DD">
        <w:t>(B)</w:t>
      </w:r>
      <w:r w:rsidRPr="000F76DD">
        <w:tab/>
        <w:t>pre-trip inspection;</w:t>
      </w:r>
    </w:p>
    <w:p w14:paraId="4B61F49D" w14:textId="77777777" w:rsidR="00480CD9" w:rsidRPr="000F76DD" w:rsidRDefault="00480CD9" w:rsidP="009E74B5">
      <w:pPr>
        <w:pStyle w:val="Part"/>
        <w:tabs>
          <w:tab w:val="clear" w:pos="2520"/>
        </w:tabs>
      </w:pPr>
      <w:r w:rsidRPr="000F76DD">
        <w:t>(C)</w:t>
      </w:r>
      <w:r w:rsidRPr="000F76DD">
        <w:tab/>
        <w:t>coupling and uncoupling of combination units, if the equipment to be driven includes such</w:t>
      </w:r>
      <w:r>
        <w:t xml:space="preserve"> </w:t>
      </w:r>
      <w:r w:rsidRPr="000F76DD">
        <w:t>units;</w:t>
      </w:r>
    </w:p>
    <w:p w14:paraId="07F1FD03" w14:textId="77777777" w:rsidR="00480CD9" w:rsidRPr="000F76DD" w:rsidRDefault="00480CD9" w:rsidP="000F76DD">
      <w:pPr>
        <w:pStyle w:val="Part"/>
        <w:tabs>
          <w:tab w:val="clear" w:pos="2520"/>
        </w:tabs>
      </w:pPr>
      <w:r w:rsidRPr="000F76DD">
        <w:t>(D)</w:t>
      </w:r>
      <w:r w:rsidRPr="000F76DD">
        <w:tab/>
        <w:t>placing the vehicle in operation;</w:t>
      </w:r>
    </w:p>
    <w:p w14:paraId="69841303" w14:textId="77777777" w:rsidR="00480CD9" w:rsidRPr="000F76DD" w:rsidRDefault="00480CD9" w:rsidP="000F76DD">
      <w:pPr>
        <w:pStyle w:val="Part"/>
        <w:tabs>
          <w:tab w:val="clear" w:pos="2520"/>
        </w:tabs>
      </w:pPr>
      <w:r w:rsidRPr="000F76DD">
        <w:t>(E)</w:t>
      </w:r>
      <w:r w:rsidRPr="000F76DD">
        <w:tab/>
        <w:t>use of the vehicle's controls and emergency equipment;</w:t>
      </w:r>
    </w:p>
    <w:p w14:paraId="0ADA3967" w14:textId="77777777" w:rsidR="00480CD9" w:rsidRPr="000F76DD" w:rsidRDefault="00480CD9" w:rsidP="000F76DD">
      <w:pPr>
        <w:pStyle w:val="Part"/>
        <w:tabs>
          <w:tab w:val="clear" w:pos="2520"/>
        </w:tabs>
      </w:pPr>
      <w:r w:rsidRPr="000F76DD">
        <w:t>(F)</w:t>
      </w:r>
      <w:r w:rsidRPr="000F76DD">
        <w:tab/>
        <w:t>operation in inner-city and interstate highway traffic and passing;</w:t>
      </w:r>
    </w:p>
    <w:p w14:paraId="70D8D9B0" w14:textId="77777777" w:rsidR="00480CD9" w:rsidRPr="000F76DD" w:rsidRDefault="00480CD9" w:rsidP="000F76DD">
      <w:pPr>
        <w:pStyle w:val="Part"/>
        <w:tabs>
          <w:tab w:val="clear" w:pos="2520"/>
        </w:tabs>
      </w:pPr>
      <w:r w:rsidRPr="000F76DD">
        <w:t>(G)</w:t>
      </w:r>
      <w:r w:rsidRPr="000F76DD">
        <w:tab/>
        <w:t>turning the vehicle;</w:t>
      </w:r>
    </w:p>
    <w:p w14:paraId="4A243AC2" w14:textId="77777777" w:rsidR="00480CD9" w:rsidRPr="000F76DD" w:rsidRDefault="00480CD9" w:rsidP="000F76DD">
      <w:pPr>
        <w:pStyle w:val="Part"/>
        <w:tabs>
          <w:tab w:val="clear" w:pos="2520"/>
        </w:tabs>
      </w:pPr>
      <w:r w:rsidRPr="000F76DD">
        <w:t>(H)</w:t>
      </w:r>
      <w:r w:rsidRPr="000F76DD">
        <w:tab/>
        <w:t>braking and slowing the vehicle by means other than applying the brakes;</w:t>
      </w:r>
    </w:p>
    <w:p w14:paraId="6AEF0E33" w14:textId="77777777" w:rsidR="00480CD9" w:rsidRPr="000F76DD" w:rsidRDefault="00480CD9" w:rsidP="000F76DD">
      <w:pPr>
        <w:pStyle w:val="Part"/>
        <w:tabs>
          <w:tab w:val="clear" w:pos="2520"/>
        </w:tabs>
      </w:pPr>
      <w:r w:rsidRPr="000F76DD">
        <w:t>(I)</w:t>
      </w:r>
      <w:r w:rsidRPr="000F76DD">
        <w:tab/>
        <w:t>backing and parking the vehicle;</w:t>
      </w:r>
    </w:p>
    <w:p w14:paraId="70009FAE" w14:textId="77777777" w:rsidR="00480CD9" w:rsidRPr="000F76DD" w:rsidRDefault="00480CD9" w:rsidP="009E74B5">
      <w:pPr>
        <w:pStyle w:val="Part"/>
        <w:tabs>
          <w:tab w:val="clear" w:pos="2520"/>
        </w:tabs>
      </w:pPr>
      <w:r w:rsidRPr="000F76DD">
        <w:t>(J)</w:t>
      </w:r>
      <w:r w:rsidRPr="000F76DD">
        <w:tab/>
        <w:t>experience operating property hauling vehicles with a minimum gross vehicle weight of</w:t>
      </w:r>
      <w:r>
        <w:t xml:space="preserve"> </w:t>
      </w:r>
      <w:r w:rsidRPr="000F76DD">
        <w:t>49,000 pounds or experience operating passenger motor coach vehicles having a minimum</w:t>
      </w:r>
      <w:r>
        <w:t xml:space="preserve"> </w:t>
      </w:r>
      <w:r w:rsidRPr="000F76DD">
        <w:t>capacity of 46 persons; and</w:t>
      </w:r>
    </w:p>
    <w:p w14:paraId="62FAB871" w14:textId="77777777" w:rsidR="00480CD9" w:rsidRPr="000F76DD" w:rsidRDefault="00480CD9" w:rsidP="000F76DD">
      <w:pPr>
        <w:pStyle w:val="Part"/>
        <w:tabs>
          <w:tab w:val="clear" w:pos="2520"/>
        </w:tabs>
      </w:pPr>
      <w:r w:rsidRPr="000F76DD">
        <w:t>(K)</w:t>
      </w:r>
      <w:r w:rsidRPr="000F76DD">
        <w:tab/>
        <w:t>completing driver's daily log books.</w:t>
      </w:r>
    </w:p>
    <w:p w14:paraId="4782A5FC" w14:textId="77777777" w:rsidR="00480CD9" w:rsidRPr="000F76DD" w:rsidRDefault="00480CD9" w:rsidP="000F76DD">
      <w:pPr>
        <w:pStyle w:val="SubParagraph"/>
        <w:tabs>
          <w:tab w:val="clear" w:pos="1800"/>
        </w:tabs>
      </w:pPr>
      <w:r w:rsidRPr="000F76DD">
        <w:t>(3)</w:t>
      </w:r>
      <w:r w:rsidRPr="000F76DD">
        <w:tab/>
        <w:t>Other requirements include:</w:t>
      </w:r>
    </w:p>
    <w:p w14:paraId="7A2693B4" w14:textId="77777777" w:rsidR="00480CD9" w:rsidRPr="000F76DD" w:rsidRDefault="00480CD9" w:rsidP="009E74B5">
      <w:pPr>
        <w:pStyle w:val="Part"/>
        <w:tabs>
          <w:tab w:val="clear" w:pos="2520"/>
        </w:tabs>
      </w:pPr>
      <w:r w:rsidRPr="000F76DD">
        <w:t>(A)</w:t>
      </w:r>
      <w:r w:rsidRPr="000F76DD">
        <w:tab/>
        <w:t>the 160 hours of instructions required by this Rule shall be completed in no less than four</w:t>
      </w:r>
      <w:r>
        <w:t xml:space="preserve"> </w:t>
      </w:r>
      <w:r w:rsidRPr="000F76DD">
        <w:t>calendar weeks;</w:t>
      </w:r>
    </w:p>
    <w:p w14:paraId="34FD5475" w14:textId="77777777" w:rsidR="00480CD9" w:rsidRPr="000F76DD" w:rsidRDefault="00480CD9" w:rsidP="009E74B5">
      <w:pPr>
        <w:pStyle w:val="Part"/>
        <w:tabs>
          <w:tab w:val="clear" w:pos="2520"/>
        </w:tabs>
      </w:pPr>
      <w:r w:rsidRPr="000F76DD">
        <w:t>(B)</w:t>
      </w:r>
      <w:r w:rsidRPr="000F76DD">
        <w:tab/>
        <w:t>three hours of the 20 hours of behind-the-wheel highway training shall be completed</w:t>
      </w:r>
      <w:r>
        <w:t xml:space="preserve"> </w:t>
      </w:r>
      <w:r w:rsidRPr="000F76DD">
        <w:t>by each student between dusk and dawn;</w:t>
      </w:r>
    </w:p>
    <w:p w14:paraId="759DCDEA" w14:textId="77777777" w:rsidR="00480CD9" w:rsidRPr="000F76DD" w:rsidRDefault="00480CD9" w:rsidP="009E74B5">
      <w:pPr>
        <w:pStyle w:val="Part"/>
        <w:tabs>
          <w:tab w:val="clear" w:pos="2520"/>
        </w:tabs>
      </w:pPr>
      <w:r w:rsidRPr="000F76DD">
        <w:t>(C)</w:t>
      </w:r>
      <w:r w:rsidRPr="000F76DD">
        <w:tab/>
        <w:t>one vehicle shall be provided for each three students during highway training. Four</w:t>
      </w:r>
      <w:r>
        <w:t xml:space="preserve"> </w:t>
      </w:r>
      <w:r w:rsidRPr="000F76DD">
        <w:t>students per vehicle are permitted if the vehicle has been inspected and approved by the</w:t>
      </w:r>
      <w:r>
        <w:t xml:space="preserve"> </w:t>
      </w:r>
      <w:r w:rsidRPr="000F76DD">
        <w:t>Division. The Division shall approve the vehicle if it determines the vehicle will seat four</w:t>
      </w:r>
      <w:r>
        <w:t xml:space="preserve"> </w:t>
      </w:r>
      <w:r w:rsidRPr="000F76DD">
        <w:t>people. No more than four students per vehicle and no more than four vehicles per</w:t>
      </w:r>
      <w:r>
        <w:t xml:space="preserve"> </w:t>
      </w:r>
      <w:r w:rsidRPr="000F76DD">
        <w:t>instructor shall be allowed for field training; and</w:t>
      </w:r>
    </w:p>
    <w:p w14:paraId="41F179CD" w14:textId="77777777" w:rsidR="00480CD9" w:rsidRPr="000F76DD" w:rsidRDefault="00480CD9" w:rsidP="009E74B5">
      <w:pPr>
        <w:pStyle w:val="Part"/>
        <w:tabs>
          <w:tab w:val="clear" w:pos="2520"/>
        </w:tabs>
      </w:pPr>
      <w:r w:rsidRPr="000F76DD">
        <w:t>(D)</w:t>
      </w:r>
      <w:r w:rsidRPr="000F76DD">
        <w:tab/>
        <w:t>a Driver's Daily Log shall be kept for each student to reflect the 160 hours of</w:t>
      </w:r>
      <w:r>
        <w:t xml:space="preserve"> </w:t>
      </w:r>
      <w:r w:rsidRPr="000F76DD">
        <w:t>instruction.</w:t>
      </w:r>
    </w:p>
    <w:p w14:paraId="67DA879C" w14:textId="77777777" w:rsidR="00480CD9" w:rsidRPr="000F76DD" w:rsidRDefault="00480CD9" w:rsidP="000F76DD">
      <w:pPr>
        <w:pStyle w:val="Paragraph"/>
      </w:pPr>
      <w:r w:rsidRPr="000F76DD">
        <w:t xml:space="preserve">(b)  Credit for prior instruction or training given by another agency or school may be granted. Such credit may be granted by the school to which the candidate is applying if the prior instruction or training is equivalent to the corresponding part or </w:t>
      </w:r>
      <w:r w:rsidRPr="000F76DD">
        <w:t>parts of the course required by this Rule for commercial truck driving course and if such credit is confirmed and authorized as equivalent by the Enforcement Section of the Division.</w:t>
      </w:r>
    </w:p>
    <w:p w14:paraId="45915938" w14:textId="77777777" w:rsidR="00480CD9" w:rsidRPr="000F76DD" w:rsidRDefault="00480CD9" w:rsidP="000F76DD">
      <w:pPr>
        <w:pStyle w:val="Paragraph"/>
      </w:pPr>
      <w:r w:rsidRPr="000F76DD">
        <w:t>(c)  In addition to the course requirements of Paragraph (a) of this Rule, schools may offer a "Refresher Course" which shall meet the following requirements:</w:t>
      </w:r>
    </w:p>
    <w:p w14:paraId="7418823F" w14:textId="77777777" w:rsidR="00480CD9" w:rsidRPr="000F76DD" w:rsidRDefault="00480CD9" w:rsidP="000F76DD">
      <w:pPr>
        <w:pStyle w:val="SubParagraph"/>
        <w:tabs>
          <w:tab w:val="clear" w:pos="1800"/>
        </w:tabs>
      </w:pPr>
      <w:r w:rsidRPr="000F76DD">
        <w:t>(1)</w:t>
      </w:r>
      <w:r w:rsidRPr="000F76DD">
        <w:tab/>
        <w:t>Minimum hours of instruction shall total 80 hours as follows:</w:t>
      </w:r>
    </w:p>
    <w:p w14:paraId="6B49A0F9" w14:textId="77777777" w:rsidR="00480CD9" w:rsidRPr="000F76DD" w:rsidRDefault="00480CD9" w:rsidP="000F76DD">
      <w:pPr>
        <w:pStyle w:val="Part"/>
        <w:tabs>
          <w:tab w:val="clear" w:pos="2520"/>
        </w:tabs>
      </w:pPr>
      <w:r w:rsidRPr="000F76DD">
        <w:t>(A)</w:t>
      </w:r>
      <w:r w:rsidRPr="000F76DD">
        <w:tab/>
        <w:t>Classroom instruction, labs, and testing</w:t>
      </w:r>
      <w:r w:rsidRPr="000F76DD">
        <w:tab/>
      </w:r>
      <w:r w:rsidRPr="000F76DD">
        <w:tab/>
      </w:r>
      <w:r>
        <w:tab/>
      </w:r>
      <w:r w:rsidRPr="000F76DD">
        <w:t>25 hours</w:t>
      </w:r>
    </w:p>
    <w:p w14:paraId="02B1547E" w14:textId="77777777" w:rsidR="00480CD9" w:rsidRPr="000F76DD" w:rsidRDefault="00480CD9" w:rsidP="000F76DD">
      <w:pPr>
        <w:pStyle w:val="Part"/>
        <w:tabs>
          <w:tab w:val="clear" w:pos="2520"/>
        </w:tabs>
      </w:pPr>
      <w:r w:rsidRPr="000F76DD">
        <w:t>(B)</w:t>
      </w:r>
      <w:r w:rsidRPr="000F76DD">
        <w:tab/>
        <w:t>Field instruction</w:t>
      </w:r>
      <w:r w:rsidRPr="000F76DD">
        <w:tab/>
      </w:r>
      <w:r w:rsidRPr="000F76DD">
        <w:tab/>
        <w:t>25 hours</w:t>
      </w:r>
    </w:p>
    <w:p w14:paraId="680305C4" w14:textId="77777777" w:rsidR="00480CD9" w:rsidRPr="000F76DD" w:rsidRDefault="00480CD9" w:rsidP="000F76DD">
      <w:pPr>
        <w:pStyle w:val="Part"/>
        <w:tabs>
          <w:tab w:val="clear" w:pos="2520"/>
        </w:tabs>
      </w:pPr>
      <w:r w:rsidRPr="000F76DD">
        <w:t>(C)</w:t>
      </w:r>
      <w:r w:rsidRPr="000F76DD">
        <w:tab/>
        <w:t>Highway behind the wheel training</w:t>
      </w:r>
      <w:r w:rsidRPr="000F76DD">
        <w:tab/>
      </w:r>
      <w:r w:rsidRPr="000F76DD">
        <w:tab/>
      </w:r>
      <w:r w:rsidRPr="000F76DD">
        <w:tab/>
      </w:r>
      <w:r>
        <w:tab/>
      </w:r>
      <w:r w:rsidRPr="000F76DD">
        <w:t>10 hours</w:t>
      </w:r>
    </w:p>
    <w:p w14:paraId="57011F8C" w14:textId="77777777" w:rsidR="00480CD9" w:rsidRDefault="00480CD9" w:rsidP="00731534">
      <w:pPr>
        <w:pStyle w:val="Part"/>
        <w:tabs>
          <w:tab w:val="clear" w:pos="2520"/>
        </w:tabs>
      </w:pPr>
      <w:r w:rsidRPr="000F76DD">
        <w:t>(D)</w:t>
      </w:r>
      <w:r w:rsidRPr="000F76DD">
        <w:tab/>
        <w:t>Observation (highway behind-the-wheel)</w:t>
      </w:r>
      <w:r w:rsidRPr="000F76DD">
        <w:tab/>
      </w:r>
      <w:r>
        <w:tab/>
      </w:r>
      <w:r>
        <w:tab/>
      </w:r>
      <w:r w:rsidRPr="000F76DD">
        <w:t>20 hours</w:t>
      </w:r>
    </w:p>
    <w:p w14:paraId="61242B8D" w14:textId="77777777" w:rsidR="00480CD9" w:rsidRPr="000F76DD" w:rsidRDefault="00480CD9" w:rsidP="00731534">
      <w:pPr>
        <w:pStyle w:val="Part"/>
        <w:tabs>
          <w:tab w:val="clear" w:pos="2520"/>
        </w:tabs>
        <w:ind w:left="2880" w:firstLine="720"/>
      </w:pPr>
      <w:r w:rsidRPr="000F76DD">
        <w:t>Total - 80 hours</w:t>
      </w:r>
    </w:p>
    <w:p w14:paraId="43A7BD6E" w14:textId="77777777" w:rsidR="00480CD9" w:rsidRPr="000F76DD" w:rsidRDefault="00480CD9" w:rsidP="000F76DD">
      <w:pPr>
        <w:pStyle w:val="Paragraph"/>
      </w:pPr>
      <w:r w:rsidRPr="000F76DD">
        <w:t>The hours of instruction may be expressed in credit hours provided the school is accredited by an accrediting agency recognized by the United States Department of Education and the conversion ratio of that accrediting agency is used.</w:t>
      </w:r>
    </w:p>
    <w:p w14:paraId="151AEC72" w14:textId="77777777" w:rsidR="00480CD9" w:rsidRPr="000F76DD" w:rsidRDefault="00480CD9" w:rsidP="000F76DD">
      <w:pPr>
        <w:pStyle w:val="SubParagraph"/>
        <w:tabs>
          <w:tab w:val="clear" w:pos="1800"/>
        </w:tabs>
      </w:pPr>
      <w:r w:rsidRPr="000F76DD">
        <w:t>(2)</w:t>
      </w:r>
      <w:r w:rsidRPr="000F76DD">
        <w:tab/>
        <w:t>Content of Classroom and behind the wheel instruction shall be as follows:</w:t>
      </w:r>
    </w:p>
    <w:p w14:paraId="44ED8FD4" w14:textId="77777777" w:rsidR="00480CD9" w:rsidRPr="000F76DD" w:rsidRDefault="00480CD9" w:rsidP="000F76DD">
      <w:pPr>
        <w:pStyle w:val="Part"/>
        <w:tabs>
          <w:tab w:val="clear" w:pos="2520"/>
        </w:tabs>
      </w:pPr>
      <w:r w:rsidRPr="000F76DD">
        <w:t>(A)</w:t>
      </w:r>
      <w:r w:rsidRPr="000F76DD">
        <w:tab/>
        <w:t>laws relating to interstate and intrastate operations;</w:t>
      </w:r>
    </w:p>
    <w:p w14:paraId="68B39D9E" w14:textId="77777777" w:rsidR="00480CD9" w:rsidRPr="000F76DD" w:rsidRDefault="00480CD9" w:rsidP="000F76DD">
      <w:pPr>
        <w:pStyle w:val="Part"/>
        <w:tabs>
          <w:tab w:val="clear" w:pos="2520"/>
        </w:tabs>
      </w:pPr>
      <w:r w:rsidRPr="000F76DD">
        <w:t>(B)</w:t>
      </w:r>
      <w:r w:rsidRPr="000F76DD">
        <w:tab/>
        <w:t>pre-trip inspection;</w:t>
      </w:r>
    </w:p>
    <w:p w14:paraId="4DB29BED" w14:textId="77777777" w:rsidR="00480CD9" w:rsidRPr="000F76DD" w:rsidRDefault="00480CD9" w:rsidP="005D4F19">
      <w:pPr>
        <w:pStyle w:val="Part"/>
        <w:tabs>
          <w:tab w:val="clear" w:pos="2520"/>
        </w:tabs>
      </w:pPr>
      <w:r w:rsidRPr="000F76DD">
        <w:t>(C)</w:t>
      </w:r>
      <w:r w:rsidRPr="000F76DD">
        <w:tab/>
        <w:t>coupling and uncoupling of combination units, if the equipment to be driven</w:t>
      </w:r>
      <w:r>
        <w:t xml:space="preserve"> </w:t>
      </w:r>
      <w:r w:rsidRPr="000F76DD">
        <w:t>includes such units;</w:t>
      </w:r>
    </w:p>
    <w:p w14:paraId="5814B1A8" w14:textId="77777777" w:rsidR="00480CD9" w:rsidRPr="000F76DD" w:rsidRDefault="00480CD9" w:rsidP="000F76DD">
      <w:pPr>
        <w:pStyle w:val="Part"/>
        <w:tabs>
          <w:tab w:val="clear" w:pos="2520"/>
        </w:tabs>
      </w:pPr>
      <w:r w:rsidRPr="000F76DD">
        <w:t>(D)</w:t>
      </w:r>
      <w:r w:rsidRPr="000F76DD">
        <w:tab/>
        <w:t>placing the vehicle in operation;</w:t>
      </w:r>
    </w:p>
    <w:p w14:paraId="2CF05CB7" w14:textId="77777777" w:rsidR="00480CD9" w:rsidRPr="000F76DD" w:rsidRDefault="00480CD9" w:rsidP="000F76DD">
      <w:pPr>
        <w:pStyle w:val="Part"/>
        <w:tabs>
          <w:tab w:val="clear" w:pos="2520"/>
        </w:tabs>
      </w:pPr>
      <w:r w:rsidRPr="000F76DD">
        <w:t>(E)</w:t>
      </w:r>
      <w:r w:rsidRPr="000F76DD">
        <w:tab/>
        <w:t>use of the vehicle's controls and emergency equipment;</w:t>
      </w:r>
    </w:p>
    <w:p w14:paraId="1C21946D" w14:textId="77777777" w:rsidR="00480CD9" w:rsidRPr="000F76DD" w:rsidRDefault="00480CD9" w:rsidP="000F76DD">
      <w:pPr>
        <w:pStyle w:val="Part"/>
        <w:tabs>
          <w:tab w:val="clear" w:pos="2520"/>
        </w:tabs>
      </w:pPr>
      <w:r w:rsidRPr="000F76DD">
        <w:t>(F)</w:t>
      </w:r>
      <w:r w:rsidRPr="000F76DD">
        <w:tab/>
        <w:t>operation n inner-city and interstate highway traffic and passing;</w:t>
      </w:r>
    </w:p>
    <w:p w14:paraId="4F47D910" w14:textId="77777777" w:rsidR="00480CD9" w:rsidRPr="000F76DD" w:rsidRDefault="00480CD9" w:rsidP="000F76DD">
      <w:pPr>
        <w:pStyle w:val="Part"/>
        <w:tabs>
          <w:tab w:val="clear" w:pos="2520"/>
        </w:tabs>
      </w:pPr>
      <w:r w:rsidRPr="000F76DD">
        <w:t>(G)</w:t>
      </w:r>
      <w:r w:rsidRPr="000F76DD">
        <w:tab/>
        <w:t>turning the vehicle;</w:t>
      </w:r>
    </w:p>
    <w:p w14:paraId="125F0EE3" w14:textId="77777777" w:rsidR="00480CD9" w:rsidRPr="000F76DD" w:rsidRDefault="00480CD9" w:rsidP="000F76DD">
      <w:pPr>
        <w:pStyle w:val="Part"/>
        <w:tabs>
          <w:tab w:val="clear" w:pos="2520"/>
        </w:tabs>
      </w:pPr>
      <w:r w:rsidRPr="000F76DD">
        <w:t>(H)</w:t>
      </w:r>
      <w:r w:rsidRPr="000F76DD">
        <w:tab/>
        <w:t>braking and slowing the vehicle by means other than applying the brakes;</w:t>
      </w:r>
    </w:p>
    <w:p w14:paraId="63CAC64C" w14:textId="77777777" w:rsidR="00480CD9" w:rsidRPr="000F76DD" w:rsidRDefault="00480CD9" w:rsidP="000F76DD">
      <w:pPr>
        <w:pStyle w:val="Part"/>
        <w:tabs>
          <w:tab w:val="clear" w:pos="2520"/>
        </w:tabs>
      </w:pPr>
      <w:r w:rsidRPr="000F76DD">
        <w:t>(I)</w:t>
      </w:r>
      <w:r w:rsidRPr="000F76DD">
        <w:tab/>
        <w:t>backing and parking the vehicle;</w:t>
      </w:r>
    </w:p>
    <w:p w14:paraId="75263569" w14:textId="77777777" w:rsidR="00480CD9" w:rsidRDefault="00480CD9" w:rsidP="005D4F19">
      <w:pPr>
        <w:pStyle w:val="Part"/>
        <w:tabs>
          <w:tab w:val="clear" w:pos="2520"/>
        </w:tabs>
      </w:pPr>
      <w:r w:rsidRPr="000F76DD">
        <w:t>(J)</w:t>
      </w:r>
      <w:r w:rsidRPr="000F76DD">
        <w:tab/>
        <w:t>experience operating property hauling vehicles with a minimum gross weight</w:t>
      </w:r>
      <w:r>
        <w:t xml:space="preserve"> </w:t>
      </w:r>
      <w:r w:rsidRPr="000F76DD">
        <w:t>of 49,000 pounds or experience operating passenger motor coach vehicles having a</w:t>
      </w:r>
      <w:r>
        <w:t xml:space="preserve"> </w:t>
      </w:r>
      <w:r w:rsidRPr="000F76DD">
        <w:t>minimum capacity of 46 passengers; and</w:t>
      </w:r>
      <w:r>
        <w:t xml:space="preserve"> </w:t>
      </w:r>
    </w:p>
    <w:p w14:paraId="55DBFB3F" w14:textId="77777777" w:rsidR="00480CD9" w:rsidRPr="005D4F19" w:rsidRDefault="00480CD9" w:rsidP="007B02C0">
      <w:pPr>
        <w:pStyle w:val="Part"/>
      </w:pPr>
      <w:r w:rsidRPr="005D4F19">
        <w:t>(K)</w:t>
      </w:r>
      <w:r w:rsidRPr="005D4F19">
        <w:tab/>
        <w:t>completing driver's daily log books.</w:t>
      </w:r>
    </w:p>
    <w:p w14:paraId="734294B2" w14:textId="77777777" w:rsidR="00480CD9" w:rsidRPr="000F76DD" w:rsidRDefault="00480CD9" w:rsidP="000F76DD">
      <w:pPr>
        <w:pStyle w:val="SubParagraph"/>
        <w:tabs>
          <w:tab w:val="clear" w:pos="1800"/>
        </w:tabs>
      </w:pPr>
      <w:r w:rsidRPr="000F76DD">
        <w:t>(3)</w:t>
      </w:r>
      <w:r w:rsidRPr="000F76DD">
        <w:tab/>
        <w:t>Other requirements are as follows:</w:t>
      </w:r>
    </w:p>
    <w:p w14:paraId="5C4F77AF" w14:textId="77777777" w:rsidR="00480CD9" w:rsidRPr="000F76DD" w:rsidRDefault="00480CD9" w:rsidP="005D4F19">
      <w:pPr>
        <w:pStyle w:val="Part"/>
        <w:tabs>
          <w:tab w:val="clear" w:pos="2520"/>
        </w:tabs>
      </w:pPr>
      <w:r w:rsidRPr="000F76DD">
        <w:t>(A)</w:t>
      </w:r>
      <w:r w:rsidRPr="000F76DD">
        <w:tab/>
        <w:t>the 80 hours of instruction required by this Rule shall be completed in no less than two</w:t>
      </w:r>
      <w:r>
        <w:t xml:space="preserve"> </w:t>
      </w:r>
      <w:r w:rsidRPr="000F76DD">
        <w:t>calendar weeks;</w:t>
      </w:r>
    </w:p>
    <w:p w14:paraId="6FAF5AB3" w14:textId="77777777" w:rsidR="00480CD9" w:rsidRPr="000F76DD" w:rsidRDefault="00480CD9" w:rsidP="005D4F19">
      <w:pPr>
        <w:pStyle w:val="Part"/>
        <w:tabs>
          <w:tab w:val="clear" w:pos="2520"/>
        </w:tabs>
      </w:pPr>
      <w:r w:rsidRPr="000F76DD">
        <w:t>(B)</w:t>
      </w:r>
      <w:r w:rsidRPr="000F76DD">
        <w:tab/>
        <w:t>two hours of the 10 hours behind the wheel highway training shall be completed by</w:t>
      </w:r>
      <w:r>
        <w:t xml:space="preserve"> </w:t>
      </w:r>
      <w:r w:rsidRPr="000F76DD">
        <w:t>each student between dusk and dawn;</w:t>
      </w:r>
    </w:p>
    <w:p w14:paraId="353774F9" w14:textId="77777777" w:rsidR="00480CD9" w:rsidRPr="000F76DD" w:rsidRDefault="00480CD9" w:rsidP="005D4F19">
      <w:pPr>
        <w:pStyle w:val="Part"/>
        <w:tabs>
          <w:tab w:val="clear" w:pos="2520"/>
        </w:tabs>
      </w:pPr>
      <w:r w:rsidRPr="000F76DD">
        <w:t>(C)</w:t>
      </w:r>
      <w:r w:rsidRPr="000F76DD">
        <w:tab/>
        <w:t>one vehicle shall be provided for each three students during highway training.</w:t>
      </w:r>
      <w:r>
        <w:t xml:space="preserve"> </w:t>
      </w:r>
      <w:r w:rsidRPr="000F76DD">
        <w:t>Four students per vehicle are permitted if the vehicle has been inspected and approved for</w:t>
      </w:r>
      <w:r>
        <w:t xml:space="preserve"> </w:t>
      </w:r>
      <w:r w:rsidRPr="000F76DD">
        <w:t xml:space="preserve">such use by the Division. The Division shall approve the vehicle if it determines the </w:t>
      </w:r>
      <w:r w:rsidRPr="000F76DD">
        <w:lastRenderedPageBreak/>
        <w:t>vehicle</w:t>
      </w:r>
      <w:r>
        <w:t xml:space="preserve"> </w:t>
      </w:r>
      <w:r w:rsidRPr="000F76DD">
        <w:t>will seat four people. No more than four students shall be allowed per vehicle for field</w:t>
      </w:r>
      <w:r>
        <w:t xml:space="preserve"> </w:t>
      </w:r>
      <w:r w:rsidRPr="000F76DD">
        <w:t>training; and;</w:t>
      </w:r>
    </w:p>
    <w:p w14:paraId="2B8F3652" w14:textId="77777777" w:rsidR="00480CD9" w:rsidRPr="000F76DD" w:rsidRDefault="00480CD9" w:rsidP="000F76DD">
      <w:pPr>
        <w:pStyle w:val="Part"/>
        <w:tabs>
          <w:tab w:val="clear" w:pos="2520"/>
        </w:tabs>
      </w:pPr>
      <w:r w:rsidRPr="000F76DD">
        <w:t>(D)</w:t>
      </w:r>
      <w:r w:rsidRPr="000F76DD">
        <w:tab/>
        <w:t>a drivers log shall be kept for each student to reflect the 80 hours of instruction.</w:t>
      </w:r>
    </w:p>
    <w:p w14:paraId="3023B4AB" w14:textId="77777777" w:rsidR="00480CD9" w:rsidRPr="000F76DD" w:rsidRDefault="00480CD9" w:rsidP="000F76DD">
      <w:pPr>
        <w:pStyle w:val="Base"/>
      </w:pPr>
    </w:p>
    <w:p w14:paraId="64D6C588" w14:textId="77777777" w:rsidR="00480CD9" w:rsidRPr="000F76DD" w:rsidRDefault="00480CD9" w:rsidP="000F76DD">
      <w:pPr>
        <w:pStyle w:val="History"/>
      </w:pPr>
      <w:r w:rsidRPr="000F76DD">
        <w:t>History Note:</w:t>
      </w:r>
      <w:r w:rsidRPr="000F76DD">
        <w:tab/>
        <w:t>Authority G.S. 20-321; 20-322; 20-323;</w:t>
      </w:r>
    </w:p>
    <w:p w14:paraId="1E64E234" w14:textId="77777777" w:rsidR="00480CD9" w:rsidRPr="000F76DD" w:rsidRDefault="00480CD9" w:rsidP="000F76DD">
      <w:pPr>
        <w:pStyle w:val="HistoryAfter"/>
      </w:pPr>
      <w:r w:rsidRPr="000F76DD">
        <w:t>Eff. May 1, 1987;</w:t>
      </w:r>
    </w:p>
    <w:p w14:paraId="1F4698AB" w14:textId="77777777" w:rsidR="00480CD9" w:rsidRPr="000F76DD" w:rsidRDefault="00480CD9" w:rsidP="000F76DD">
      <w:pPr>
        <w:pStyle w:val="HistoryAfter"/>
      </w:pPr>
      <w:r w:rsidRPr="000F76DD">
        <w:t>Amended Eff. August 1, 2002; August 1, 1998; April 1, 1997; January 1, 1994; May 1, 1990;</w:t>
      </w:r>
    </w:p>
    <w:p w14:paraId="725B9F4D" w14:textId="77777777" w:rsidR="00480CD9" w:rsidRPr="000F76DD" w:rsidRDefault="00480CD9" w:rsidP="000F76DD">
      <w:pPr>
        <w:pStyle w:val="HistoryAfter"/>
      </w:pPr>
      <w:r w:rsidRPr="000F76DD">
        <w:t>Readopted Eff. June 1, 2021.</w:t>
      </w:r>
    </w:p>
    <w:p w14:paraId="3FFB3C3E" w14:textId="77777777" w:rsidR="00480CD9" w:rsidRPr="000F76DD" w:rsidRDefault="00480CD9" w:rsidP="000F76DD">
      <w:pPr>
        <w:pStyle w:val="Base"/>
      </w:pPr>
    </w:p>
    <w:p w14:paraId="2442E653" w14:textId="77777777" w:rsidR="00480CD9" w:rsidRPr="009701F4" w:rsidRDefault="00480CD9" w:rsidP="009701F4">
      <w:pPr>
        <w:pStyle w:val="Rule"/>
      </w:pPr>
      <w:r w:rsidRPr="009701F4">
        <w:t>19A NCAC 03J .0307</w:t>
      </w:r>
      <w:r w:rsidRPr="009701F4">
        <w:tab/>
        <w:t>STUDENT REQUIREMENTS</w:t>
      </w:r>
    </w:p>
    <w:p w14:paraId="358AC2CA" w14:textId="77777777" w:rsidR="00480CD9" w:rsidRPr="009701F4" w:rsidRDefault="00480CD9" w:rsidP="009701F4">
      <w:pPr>
        <w:pStyle w:val="Paragraph"/>
      </w:pPr>
      <w:r w:rsidRPr="009701F4">
        <w:t>The owners or officers of the school shall inform students 18 years of age or older but less than 21 years of age of the age restrictions as set forth in 49 CFR Part 391.11 and limitations established by the United States Department of Transportation Federal Motor Carrier Safety Administration and G.S. 20-37.13.</w:t>
      </w:r>
    </w:p>
    <w:p w14:paraId="275F818C" w14:textId="77777777" w:rsidR="00480CD9" w:rsidRPr="009701F4" w:rsidRDefault="00480CD9" w:rsidP="009701F4">
      <w:pPr>
        <w:pStyle w:val="Base"/>
      </w:pPr>
    </w:p>
    <w:p w14:paraId="15F99A40" w14:textId="77777777" w:rsidR="00480CD9" w:rsidRPr="009701F4" w:rsidRDefault="00480CD9" w:rsidP="00CA1FBC">
      <w:pPr>
        <w:pStyle w:val="History"/>
      </w:pPr>
      <w:r w:rsidRPr="009701F4">
        <w:t>History Note:</w:t>
      </w:r>
      <w:r w:rsidRPr="009701F4">
        <w:tab/>
        <w:t>Authority G.S. 20-37; 20-321; 20-323; 20-328;</w:t>
      </w:r>
    </w:p>
    <w:p w14:paraId="239F3A2E" w14:textId="77777777" w:rsidR="00480CD9" w:rsidRPr="009701F4" w:rsidRDefault="00480CD9" w:rsidP="009701F4">
      <w:pPr>
        <w:pStyle w:val="HistoryAfter"/>
      </w:pPr>
      <w:r w:rsidRPr="009701F4">
        <w:t>Eff. May 1, 1987;</w:t>
      </w:r>
    </w:p>
    <w:p w14:paraId="2E87C1A4" w14:textId="77777777" w:rsidR="00480CD9" w:rsidRPr="009701F4" w:rsidRDefault="00480CD9" w:rsidP="009701F4">
      <w:pPr>
        <w:pStyle w:val="HistoryAfter"/>
      </w:pPr>
      <w:r w:rsidRPr="009701F4">
        <w:t>Amended Eff. April 1, 1997; January 1, 1994; May 1, 1990;</w:t>
      </w:r>
    </w:p>
    <w:p w14:paraId="291C7CA2" w14:textId="77777777" w:rsidR="00480CD9" w:rsidRPr="009701F4" w:rsidRDefault="00480CD9" w:rsidP="009701F4">
      <w:pPr>
        <w:pStyle w:val="HistoryAfter"/>
      </w:pPr>
      <w:r w:rsidRPr="009701F4">
        <w:t>Readopted Eff. June 1, 2021.</w:t>
      </w:r>
    </w:p>
    <w:p w14:paraId="44E61457" w14:textId="77777777" w:rsidR="00480CD9" w:rsidRDefault="00480CD9" w:rsidP="009701F4">
      <w:pPr>
        <w:pStyle w:val="Base"/>
      </w:pPr>
    </w:p>
    <w:p w14:paraId="49A71E01" w14:textId="77777777" w:rsidR="00480CD9" w:rsidRPr="00F0239C" w:rsidRDefault="00480CD9" w:rsidP="00F0239C">
      <w:pPr>
        <w:pStyle w:val="Rule"/>
      </w:pPr>
      <w:r w:rsidRPr="00F0239C">
        <w:t>19A NCAC 03J .0402</w:t>
      </w:r>
      <w:r w:rsidRPr="00F0239C">
        <w:tab/>
        <w:t>REGISTRATION: INSURANCE: INSPECTION</w:t>
      </w:r>
    </w:p>
    <w:p w14:paraId="2B36E262" w14:textId="77777777" w:rsidR="00480CD9" w:rsidRPr="0010381F" w:rsidRDefault="00480CD9" w:rsidP="00F0239C">
      <w:pPr>
        <w:pStyle w:val="Paragraph"/>
      </w:pPr>
      <w:r w:rsidRPr="00F0239C">
        <w:t xml:space="preserve">(a)  Each vehicle used by the school on the highway shall be titled and registered as required by G.S. 20-52 and bear a current inspection certificate. Each yard vehicle used by the school shall be titled as required by G.S. </w:t>
      </w:r>
      <w:r w:rsidRPr="0010381F">
        <w:t>20-52.</w:t>
      </w:r>
    </w:p>
    <w:p w14:paraId="73979128" w14:textId="77777777" w:rsidR="00480CD9" w:rsidRPr="00F0239C" w:rsidRDefault="00480CD9" w:rsidP="00F0239C">
      <w:pPr>
        <w:pStyle w:val="Paragraph"/>
      </w:pPr>
      <w:r w:rsidRPr="00F0239C">
        <w:t xml:space="preserve">(b)  Each vehicle used by the school shall be insured by a company licensed to do business in North Carolina against liability in the amount of at least </w:t>
      </w:r>
      <w:r>
        <w:t>twenty five thousand dollars (</w:t>
      </w:r>
      <w:r w:rsidRPr="00F0239C">
        <w:t>$25,000</w:t>
      </w:r>
      <w:r>
        <w:t>)</w:t>
      </w:r>
      <w:r w:rsidRPr="00F0239C">
        <w:t xml:space="preserve"> because of injury to or destruction of property of others in any one accident, </w:t>
      </w:r>
      <w:r>
        <w:t>fifty thousand dollars (</w:t>
      </w:r>
      <w:r w:rsidRPr="00F0239C">
        <w:t>$50,000</w:t>
      </w:r>
      <w:r>
        <w:t>)</w:t>
      </w:r>
      <w:r w:rsidRPr="00F0239C">
        <w:t xml:space="preserve"> because of bodily injury to or death or one person in any one accident, and </w:t>
      </w:r>
      <w:r>
        <w:t>one hundred thousand dollars (</w:t>
      </w:r>
      <w:r w:rsidRPr="00F0239C">
        <w:t>$100,000</w:t>
      </w:r>
      <w:r>
        <w:t>)</w:t>
      </w:r>
      <w:r w:rsidRPr="00F0239C">
        <w:t xml:space="preserve"> because of bodily injury to or death of two or more persons in any one accident. This insurance coverage shall be secured on an annual basis. In the event coverage for any vehicle used for driver instruction or training shall not be renewed, the school shall give written notice to the Division at least 10 days prior to the expiration date of the coverage. A certificate of insurance coverage shall be filed by the insurance underwriter with the Division. Cancellation shall be accomplished upon 15 days prior written notice to the Division by the insurance underwriter.</w:t>
      </w:r>
    </w:p>
    <w:p w14:paraId="18A89748" w14:textId="77777777" w:rsidR="00480CD9" w:rsidRPr="00F0239C" w:rsidRDefault="00480CD9" w:rsidP="00F0239C">
      <w:pPr>
        <w:pStyle w:val="Paragraph"/>
      </w:pPr>
      <w:r w:rsidRPr="00F0239C">
        <w:t>(c)  Each vehicle used by a school shall be listed and inspected in the manner prescribed in 49 CFR 396. In addition, each vehicle shall be inspected to meet the requirements of Rule .0401 of this Section and approved by a representative of the Division before it is used. Each vehicle shall be inspected and approved by a representative of the Division annually and at any other time.</w:t>
      </w:r>
    </w:p>
    <w:p w14:paraId="16C0606D" w14:textId="77777777" w:rsidR="00480CD9" w:rsidRPr="00F0239C" w:rsidRDefault="00480CD9" w:rsidP="00F0239C">
      <w:pPr>
        <w:pStyle w:val="Base"/>
      </w:pPr>
    </w:p>
    <w:p w14:paraId="6D400312" w14:textId="77777777" w:rsidR="00480CD9" w:rsidRPr="00F0239C" w:rsidRDefault="00480CD9" w:rsidP="00F0239C">
      <w:pPr>
        <w:pStyle w:val="History"/>
      </w:pPr>
      <w:r w:rsidRPr="00F0239C">
        <w:t>History Note:</w:t>
      </w:r>
      <w:r w:rsidRPr="00F0239C">
        <w:tab/>
        <w:t xml:space="preserve">Authority G.S. 20-37.22; 20-51(15)(a); 20-321; </w:t>
      </w:r>
    </w:p>
    <w:p w14:paraId="4BC2C2B3" w14:textId="77777777" w:rsidR="00480CD9" w:rsidRPr="00F0239C" w:rsidRDefault="00480CD9" w:rsidP="00F0239C">
      <w:pPr>
        <w:pStyle w:val="HistoryAfter"/>
      </w:pPr>
      <w:r w:rsidRPr="00F0239C">
        <w:t>Eff. May 1, 1987;</w:t>
      </w:r>
    </w:p>
    <w:p w14:paraId="09B41BEE" w14:textId="77777777" w:rsidR="00480CD9" w:rsidRPr="00F0239C" w:rsidRDefault="00480CD9" w:rsidP="00F0239C">
      <w:pPr>
        <w:pStyle w:val="HistoryAfter"/>
      </w:pPr>
      <w:r w:rsidRPr="00F0239C">
        <w:t>Amended Eff. August 1, 2002;</w:t>
      </w:r>
    </w:p>
    <w:p w14:paraId="5DA03733" w14:textId="77777777" w:rsidR="00480CD9" w:rsidRPr="00F0239C" w:rsidRDefault="00480CD9" w:rsidP="00F0239C">
      <w:pPr>
        <w:pStyle w:val="HistoryAfter"/>
      </w:pPr>
      <w:r w:rsidRPr="00F0239C">
        <w:t>Readopted Eff. June 1, 2021.</w:t>
      </w:r>
    </w:p>
    <w:p w14:paraId="66729324" w14:textId="77777777" w:rsidR="00480CD9" w:rsidRDefault="00480CD9" w:rsidP="00F0239C">
      <w:pPr>
        <w:pStyle w:val="Base"/>
      </w:pPr>
    </w:p>
    <w:p w14:paraId="5483B055" w14:textId="77777777" w:rsidR="00480CD9" w:rsidRPr="000D785E" w:rsidRDefault="00480CD9" w:rsidP="000D785E">
      <w:pPr>
        <w:pStyle w:val="Rule"/>
      </w:pPr>
      <w:r w:rsidRPr="000D785E">
        <w:t>19A NCAC 03J .0601</w:t>
      </w:r>
      <w:r w:rsidRPr="000D785E">
        <w:tab/>
        <w:t>REQUIREMENTS</w:t>
      </w:r>
    </w:p>
    <w:p w14:paraId="5B108811" w14:textId="77777777" w:rsidR="00480CD9" w:rsidRPr="000D785E" w:rsidRDefault="00480CD9" w:rsidP="000D785E">
      <w:pPr>
        <w:pStyle w:val="Paragraph"/>
      </w:pPr>
      <w:r w:rsidRPr="000D785E">
        <w:t>Students taking a refresher course or a course of 160 hours or more shall contract with a commercial truck driver training school. The contract shall contain the following information:</w:t>
      </w:r>
    </w:p>
    <w:p w14:paraId="2440D031" w14:textId="77777777" w:rsidR="00480CD9" w:rsidRPr="000D785E" w:rsidRDefault="00480CD9" w:rsidP="000D785E">
      <w:pPr>
        <w:pStyle w:val="Item"/>
        <w:tabs>
          <w:tab w:val="clear" w:pos="1800"/>
        </w:tabs>
      </w:pPr>
      <w:r w:rsidRPr="000D785E">
        <w:t>(1)</w:t>
      </w:r>
      <w:r w:rsidRPr="000D785E">
        <w:tab/>
        <w:t>The agreed total contract charges and full terms of payment thereof.</w:t>
      </w:r>
    </w:p>
    <w:p w14:paraId="657F9D5F" w14:textId="77777777" w:rsidR="00480CD9" w:rsidRPr="000D785E" w:rsidRDefault="00480CD9" w:rsidP="000D785E">
      <w:pPr>
        <w:pStyle w:val="Item"/>
        <w:tabs>
          <w:tab w:val="clear" w:pos="1800"/>
        </w:tabs>
      </w:pPr>
      <w:r w:rsidRPr="000D785E">
        <w:t>(2)</w:t>
      </w:r>
      <w:r w:rsidRPr="000D785E">
        <w:tab/>
        <w:t>The number, nature, time, and extent of lessons contracted for, including:</w:t>
      </w:r>
    </w:p>
    <w:p w14:paraId="6BC540D7" w14:textId="77777777" w:rsidR="00480CD9" w:rsidRPr="000D785E" w:rsidRDefault="00480CD9" w:rsidP="00AB2892">
      <w:pPr>
        <w:pStyle w:val="SubItemLvl1"/>
      </w:pPr>
      <w:r w:rsidRPr="000D785E">
        <w:t>(</w:t>
      </w:r>
      <w:r>
        <w:t>a</w:t>
      </w:r>
      <w:r w:rsidRPr="000D785E">
        <w:t>)</w:t>
      </w:r>
      <w:r w:rsidRPr="000D785E">
        <w:tab/>
        <w:t>minimum hours of instruction as required in Rule .0306 of this Subchapter; and</w:t>
      </w:r>
    </w:p>
    <w:p w14:paraId="09557790" w14:textId="77777777" w:rsidR="00480CD9" w:rsidRPr="000D785E" w:rsidRDefault="00480CD9" w:rsidP="00AB2892">
      <w:pPr>
        <w:pStyle w:val="SubItemLvl1"/>
      </w:pPr>
      <w:r w:rsidRPr="000D785E">
        <w:t>(</w:t>
      </w:r>
      <w:r>
        <w:t>b</w:t>
      </w:r>
      <w:r w:rsidRPr="000D785E">
        <w:t>)</w:t>
      </w:r>
      <w:r w:rsidRPr="000D785E">
        <w:tab/>
        <w:t>rate for use of school vehicle for a driver's license road test, if an extra charge is made.</w:t>
      </w:r>
    </w:p>
    <w:p w14:paraId="2ED881BE" w14:textId="77777777" w:rsidR="00480CD9" w:rsidRPr="000D785E" w:rsidRDefault="00480CD9" w:rsidP="00C91787">
      <w:pPr>
        <w:pStyle w:val="Item"/>
        <w:tabs>
          <w:tab w:val="clear" w:pos="1800"/>
        </w:tabs>
      </w:pPr>
      <w:r w:rsidRPr="000D785E">
        <w:t>(3)</w:t>
      </w:r>
      <w:r w:rsidRPr="000D785E">
        <w:tab/>
        <w:t>A statement which reads as follows: This agreement constitutes the entire</w:t>
      </w:r>
      <w:r>
        <w:t xml:space="preserve"> </w:t>
      </w:r>
      <w:r w:rsidRPr="000D785E">
        <w:t>contract between the school and the student, and any verbal assurances or promises not contained</w:t>
      </w:r>
      <w:r>
        <w:t xml:space="preserve"> </w:t>
      </w:r>
      <w:r w:rsidRPr="000D785E">
        <w:t>herein shall bind neither the school nor the student.</w:t>
      </w:r>
    </w:p>
    <w:p w14:paraId="42F612DE" w14:textId="77777777" w:rsidR="00480CD9" w:rsidRPr="000D785E" w:rsidRDefault="00480CD9" w:rsidP="00C91787">
      <w:pPr>
        <w:pStyle w:val="Item"/>
        <w:tabs>
          <w:tab w:val="clear" w:pos="1800"/>
        </w:tabs>
      </w:pPr>
      <w:r w:rsidRPr="000D785E">
        <w:t>(4)</w:t>
      </w:r>
      <w:r w:rsidRPr="000D785E">
        <w:tab/>
        <w:t>A statement which reads as follows: This school is licensed by the State of North Carolina,</w:t>
      </w:r>
      <w:r>
        <w:t xml:space="preserve"> </w:t>
      </w:r>
      <w:r w:rsidRPr="000D785E">
        <w:t>Division of Motor Vehicles.</w:t>
      </w:r>
    </w:p>
    <w:p w14:paraId="753E9501" w14:textId="77777777" w:rsidR="00480CD9" w:rsidRPr="000D785E" w:rsidRDefault="00480CD9" w:rsidP="00C91787">
      <w:pPr>
        <w:pStyle w:val="Item"/>
        <w:tabs>
          <w:tab w:val="clear" w:pos="1800"/>
        </w:tabs>
      </w:pPr>
      <w:r w:rsidRPr="000D785E">
        <w:t>(5)</w:t>
      </w:r>
      <w:r w:rsidRPr="000D785E">
        <w:tab/>
        <w:t>A statement which reads as follows: If you, as a student, are unable to settle a dispute with the</w:t>
      </w:r>
      <w:r>
        <w:t xml:space="preserve"> </w:t>
      </w:r>
      <w:r w:rsidRPr="000D785E">
        <w:t>school, please direct your grievances to the North Carolina Division of Motor Vehicles,</w:t>
      </w:r>
      <w:r>
        <w:t xml:space="preserve"> </w:t>
      </w:r>
      <w:r w:rsidRPr="000D785E">
        <w:t>Commercial Driver License (CDL) Compliance Section, 1417 North Church Street, Rocky Mount, North Carolina 27804-0001.</w:t>
      </w:r>
    </w:p>
    <w:p w14:paraId="7CE736B4" w14:textId="77777777" w:rsidR="00480CD9" w:rsidRPr="000D785E" w:rsidRDefault="00480CD9" w:rsidP="000D785E">
      <w:pPr>
        <w:pStyle w:val="Base"/>
      </w:pPr>
    </w:p>
    <w:p w14:paraId="4D2A9498" w14:textId="77777777" w:rsidR="00480CD9" w:rsidRPr="000D785E" w:rsidRDefault="00480CD9" w:rsidP="000D785E">
      <w:pPr>
        <w:pStyle w:val="History"/>
      </w:pPr>
      <w:r w:rsidRPr="000D785E">
        <w:t>History Note:</w:t>
      </w:r>
      <w:r w:rsidRPr="000D785E">
        <w:tab/>
        <w:t>Authority G.S. 20-321; 20-322; 20-323;</w:t>
      </w:r>
    </w:p>
    <w:p w14:paraId="75937923" w14:textId="77777777" w:rsidR="00480CD9" w:rsidRPr="000D785E" w:rsidRDefault="00480CD9" w:rsidP="000D785E">
      <w:pPr>
        <w:pStyle w:val="HistoryAfter"/>
      </w:pPr>
      <w:r w:rsidRPr="000D785E">
        <w:t>Eff. May 1, 1987;</w:t>
      </w:r>
    </w:p>
    <w:p w14:paraId="359B1F76" w14:textId="77777777" w:rsidR="00480CD9" w:rsidRPr="000D785E" w:rsidRDefault="00480CD9" w:rsidP="000D785E">
      <w:pPr>
        <w:pStyle w:val="HistoryAfter"/>
      </w:pPr>
      <w:r w:rsidRPr="000D785E">
        <w:t>Amended Eff. August 1, 2002; August 1, 1998; January 1, 1994; February 1, 1991; May 1, 1990;</w:t>
      </w:r>
    </w:p>
    <w:p w14:paraId="1B12D380" w14:textId="77777777" w:rsidR="00480CD9" w:rsidRPr="000D785E" w:rsidRDefault="00480CD9" w:rsidP="000D785E">
      <w:pPr>
        <w:pStyle w:val="HistoryAfter"/>
      </w:pPr>
      <w:r w:rsidRPr="000D785E">
        <w:t>Readopted Eff. June 1, 2021.</w:t>
      </w:r>
    </w:p>
    <w:p w14:paraId="3C48A2FA" w14:textId="77777777" w:rsidR="00480CD9" w:rsidRDefault="00480CD9" w:rsidP="000D785E">
      <w:pPr>
        <w:pStyle w:val="Base"/>
      </w:pPr>
    </w:p>
    <w:p w14:paraId="49A1239E" w14:textId="77777777" w:rsidR="00480CD9" w:rsidRDefault="00480CD9" w:rsidP="00A27B50">
      <w:pPr>
        <w:pStyle w:val="Base"/>
        <w:pBdr>
          <w:top w:val="single" w:sz="18" w:space="1" w:color="auto"/>
        </w:pBdr>
      </w:pPr>
    </w:p>
    <w:p w14:paraId="45E03339" w14:textId="77777777" w:rsidR="00480CD9" w:rsidRDefault="00480CD9" w:rsidP="00A27B50">
      <w:pPr>
        <w:pStyle w:val="DepartmentTitle"/>
      </w:pPr>
      <w:r>
        <w:t>TITLE 21 - Occupational Licensing Boards and Commissions</w:t>
      </w:r>
    </w:p>
    <w:p w14:paraId="4519EED8" w14:textId="77777777" w:rsidR="00480CD9" w:rsidRDefault="00480CD9" w:rsidP="00696388">
      <w:pPr>
        <w:pStyle w:val="Base"/>
      </w:pPr>
    </w:p>
    <w:p w14:paraId="0EECA5D8" w14:textId="77777777" w:rsidR="00480CD9" w:rsidRDefault="00480CD9" w:rsidP="00A27B50">
      <w:pPr>
        <w:pStyle w:val="Chapter"/>
      </w:pPr>
      <w:r>
        <w:t>Chapter 16 – board of Dental Examiners</w:t>
      </w:r>
    </w:p>
    <w:p w14:paraId="27A30CFD" w14:textId="77777777" w:rsidR="00480CD9" w:rsidRDefault="00480CD9" w:rsidP="00696388">
      <w:pPr>
        <w:pStyle w:val="Base"/>
      </w:pPr>
    </w:p>
    <w:p w14:paraId="3535FE42" w14:textId="77777777" w:rsidR="00480CD9" w:rsidRPr="00170DA4" w:rsidRDefault="00480CD9" w:rsidP="00170DA4">
      <w:pPr>
        <w:pStyle w:val="Rule"/>
      </w:pPr>
      <w:r w:rsidRPr="00170DA4">
        <w:t>21 NCAC 16J .0101</w:t>
      </w:r>
      <w:r w:rsidRPr="00170DA4">
        <w:tab/>
        <w:t>PREMISES</w:t>
      </w:r>
    </w:p>
    <w:p w14:paraId="7367F43A" w14:textId="77777777" w:rsidR="00480CD9" w:rsidRPr="00170DA4" w:rsidRDefault="00480CD9" w:rsidP="00170DA4">
      <w:pPr>
        <w:pStyle w:val="Paragraph"/>
      </w:pPr>
      <w:r w:rsidRPr="00170DA4">
        <w:t>(a)  The premises of a dental facility shall be kept free of rubbish and any substances that create a hazard, as follows:</w:t>
      </w:r>
    </w:p>
    <w:p w14:paraId="7611557F" w14:textId="77777777" w:rsidR="00480CD9" w:rsidRPr="00170DA4" w:rsidRDefault="00480CD9" w:rsidP="00170DA4">
      <w:pPr>
        <w:pStyle w:val="SubParagraph"/>
        <w:tabs>
          <w:tab w:val="clear" w:pos="1800"/>
        </w:tabs>
      </w:pPr>
      <w:r w:rsidRPr="00170DA4">
        <w:t>(1)</w:t>
      </w:r>
      <w:r w:rsidRPr="00170DA4">
        <w:tab/>
        <w:t>all floors shall be free of obstacles to cleaning;</w:t>
      </w:r>
    </w:p>
    <w:p w14:paraId="1209CFDE" w14:textId="77777777" w:rsidR="00480CD9" w:rsidRPr="00170DA4" w:rsidRDefault="00480CD9" w:rsidP="00170DA4">
      <w:pPr>
        <w:pStyle w:val="SubParagraph"/>
        <w:tabs>
          <w:tab w:val="clear" w:pos="1800"/>
        </w:tabs>
      </w:pPr>
      <w:r w:rsidRPr="00170DA4">
        <w:t>(2)</w:t>
      </w:r>
      <w:r w:rsidRPr="00170DA4">
        <w:tab/>
        <w:t>reception areas, hallways, treatment areas, office facilities, and other walking surfaces shall be free of obstruction;</w:t>
      </w:r>
    </w:p>
    <w:p w14:paraId="1D782C53" w14:textId="77777777" w:rsidR="00480CD9" w:rsidRPr="00170DA4" w:rsidRDefault="00480CD9" w:rsidP="00170DA4">
      <w:pPr>
        <w:pStyle w:val="SubParagraph"/>
        <w:tabs>
          <w:tab w:val="clear" w:pos="1800"/>
        </w:tabs>
      </w:pPr>
      <w:r w:rsidRPr="00170DA4">
        <w:t>(3)</w:t>
      </w:r>
      <w:r w:rsidRPr="00170DA4">
        <w:tab/>
        <w:t>all equipment and instruments that have been used for patient dental care shall be handled in accordance with Rule .0103 of this Subchapter; and</w:t>
      </w:r>
    </w:p>
    <w:p w14:paraId="26493A3B" w14:textId="77777777" w:rsidR="00480CD9" w:rsidRPr="00170DA4" w:rsidRDefault="00480CD9" w:rsidP="00170DA4">
      <w:pPr>
        <w:pStyle w:val="SubParagraph"/>
        <w:tabs>
          <w:tab w:val="clear" w:pos="1800"/>
        </w:tabs>
      </w:pPr>
      <w:r w:rsidRPr="00170DA4">
        <w:t>(4)</w:t>
      </w:r>
      <w:r w:rsidRPr="00170DA4">
        <w:tab/>
        <w:t xml:space="preserve">solid wastes and medical wastes shall be handled and disposed of in accordance with </w:t>
      </w:r>
      <w:r w:rsidRPr="00692245">
        <w:t>15A NCAC</w:t>
      </w:r>
      <w:r w:rsidRPr="00170DA4">
        <w:t xml:space="preserve"> </w:t>
      </w:r>
      <w:r w:rsidRPr="00692245">
        <w:t>18A .1300,</w:t>
      </w:r>
      <w:r w:rsidRPr="00170DA4">
        <w:t xml:space="preserve"> which is incorporated by reference, including subsequent amendments.</w:t>
      </w:r>
    </w:p>
    <w:p w14:paraId="624BA73F" w14:textId="77777777" w:rsidR="00480CD9" w:rsidRPr="00170DA4" w:rsidRDefault="00480CD9" w:rsidP="00170DA4">
      <w:pPr>
        <w:pStyle w:val="Paragraph"/>
      </w:pPr>
      <w:r w:rsidRPr="00170DA4">
        <w:lastRenderedPageBreak/>
        <w:t>(b)  The premises shall be kept free of all insects and vermin.</w:t>
      </w:r>
    </w:p>
    <w:p w14:paraId="0B5C1679" w14:textId="77777777" w:rsidR="00480CD9" w:rsidRPr="00170DA4" w:rsidRDefault="00480CD9" w:rsidP="00170DA4">
      <w:pPr>
        <w:pStyle w:val="Paragraph"/>
      </w:pPr>
      <w:r w:rsidRPr="00170DA4">
        <w:t xml:space="preserve">(c)  Water shall be piped under pressure to all equipment and fixtures where the use of water is required. The water supply shall meet the requirements in 15A NCAC 18A .1700 or </w:t>
      </w:r>
      <w:bookmarkStart w:id="3" w:name="_Hlk52442843"/>
      <w:r w:rsidRPr="00170DA4">
        <w:t>15A NCAC 18C</w:t>
      </w:r>
      <w:bookmarkEnd w:id="3"/>
      <w:r w:rsidRPr="00170DA4">
        <w:t>, which are incorporated by reference, including subsequent amendments.</w:t>
      </w:r>
    </w:p>
    <w:p w14:paraId="66D6D9BA" w14:textId="77777777" w:rsidR="00480CD9" w:rsidRPr="00170DA4" w:rsidRDefault="00480CD9" w:rsidP="00170DA4">
      <w:pPr>
        <w:pStyle w:val="Paragraph"/>
      </w:pPr>
      <w:r w:rsidRPr="00170DA4">
        <w:t>(d)  All plumbing shall comply with applicable local plumbing ordinances and with the North Carolina State Plumbing Code, which is incorporated by reference, including subsequent amendments and editions, and is available at no cost online at https://www.ncosfm.gov/codes/codes-current-and-past.</w:t>
      </w:r>
    </w:p>
    <w:p w14:paraId="5B6B9022" w14:textId="77777777" w:rsidR="00480CD9" w:rsidRPr="00170DA4" w:rsidRDefault="00480CD9" w:rsidP="00170DA4">
      <w:pPr>
        <w:pStyle w:val="Paragraph"/>
      </w:pPr>
      <w:r w:rsidRPr="00170DA4">
        <w:t>(e)  Comfortable and sanitary conditions for patients and employees shall be maintained at all times, as follows:</w:t>
      </w:r>
    </w:p>
    <w:p w14:paraId="488540D7" w14:textId="77777777" w:rsidR="00480CD9" w:rsidRPr="00170DA4" w:rsidRDefault="00480CD9" w:rsidP="00170DA4">
      <w:pPr>
        <w:pStyle w:val="SubParagraph"/>
        <w:tabs>
          <w:tab w:val="clear" w:pos="1800"/>
        </w:tabs>
      </w:pPr>
      <w:r w:rsidRPr="00170DA4">
        <w:t>(1)</w:t>
      </w:r>
      <w:r w:rsidRPr="00170DA4">
        <w:tab/>
        <w:t>floors, including carpeted areas, shall be kept clean, dry, odor free, and in good repair;</w:t>
      </w:r>
    </w:p>
    <w:p w14:paraId="3B1565CD" w14:textId="77777777" w:rsidR="00480CD9" w:rsidRPr="00170DA4" w:rsidRDefault="00480CD9" w:rsidP="00170DA4">
      <w:pPr>
        <w:pStyle w:val="SubParagraph"/>
        <w:tabs>
          <w:tab w:val="clear" w:pos="1800"/>
          <w:tab w:val="left" w:pos="8535"/>
        </w:tabs>
      </w:pPr>
      <w:r w:rsidRPr="00170DA4">
        <w:t>(2)</w:t>
      </w:r>
      <w:r w:rsidRPr="00170DA4">
        <w:tab/>
        <w:t>walls and ceilings shall be kept clean and in good repair;</w:t>
      </w:r>
    </w:p>
    <w:p w14:paraId="3EEF4051" w14:textId="77777777" w:rsidR="00480CD9" w:rsidRPr="00170DA4" w:rsidRDefault="00480CD9" w:rsidP="00170DA4">
      <w:pPr>
        <w:pStyle w:val="SubParagraph"/>
        <w:tabs>
          <w:tab w:val="clear" w:pos="1800"/>
        </w:tabs>
      </w:pPr>
      <w:r w:rsidRPr="00170DA4">
        <w:t>(3)</w:t>
      </w:r>
      <w:r w:rsidRPr="00170DA4">
        <w:tab/>
        <w:t>doors, windows, and window treatments shall be kept clean and in good repair;</w:t>
      </w:r>
    </w:p>
    <w:p w14:paraId="7B832AE7" w14:textId="77777777" w:rsidR="00480CD9" w:rsidRPr="00170DA4" w:rsidRDefault="00480CD9" w:rsidP="00170DA4">
      <w:pPr>
        <w:pStyle w:val="SubParagraph"/>
        <w:tabs>
          <w:tab w:val="clear" w:pos="1800"/>
        </w:tabs>
      </w:pPr>
      <w:r w:rsidRPr="00170DA4">
        <w:t>(4)</w:t>
      </w:r>
      <w:r w:rsidRPr="00170DA4">
        <w:tab/>
        <w:t>equipment, furniture, and light fixtures, including in reception areas, shall be kept clean and in good repair;</w:t>
      </w:r>
    </w:p>
    <w:p w14:paraId="7211EB0F" w14:textId="77777777" w:rsidR="00480CD9" w:rsidRPr="00170DA4" w:rsidRDefault="00480CD9" w:rsidP="00170DA4">
      <w:pPr>
        <w:pStyle w:val="SubParagraph"/>
        <w:tabs>
          <w:tab w:val="clear" w:pos="1800"/>
        </w:tabs>
      </w:pPr>
      <w:r w:rsidRPr="00170DA4">
        <w:t>(5)</w:t>
      </w:r>
      <w:r w:rsidRPr="00170DA4">
        <w:tab/>
        <w:t xml:space="preserve">rooms shall be heated, cooled, and ventilated to maintain a temperature between </w:t>
      </w:r>
      <w:r w:rsidRPr="00692245">
        <w:t>65°F (19°C)</w:t>
      </w:r>
      <w:r w:rsidRPr="00170DA4">
        <w:t xml:space="preserve"> and </w:t>
      </w:r>
      <w:r w:rsidRPr="00692245">
        <w:t>85°F (30°C),</w:t>
      </w:r>
      <w:r w:rsidRPr="00170DA4">
        <w:t xml:space="preserve"> and ventilation equipment shall be kept clean and in good repair; and</w:t>
      </w:r>
    </w:p>
    <w:p w14:paraId="34738421" w14:textId="77777777" w:rsidR="00480CD9" w:rsidRPr="00170DA4" w:rsidRDefault="00480CD9" w:rsidP="00170DA4">
      <w:pPr>
        <w:pStyle w:val="SubParagraph"/>
        <w:tabs>
          <w:tab w:val="clear" w:pos="1800"/>
        </w:tabs>
      </w:pPr>
      <w:r w:rsidRPr="00170DA4">
        <w:t>(6)</w:t>
      </w:r>
      <w:r w:rsidRPr="00170DA4">
        <w:tab/>
        <w:t>moisture shall be controlled such that there is no evidence of microbial growth on interior surfaces and objects.</w:t>
      </w:r>
    </w:p>
    <w:p w14:paraId="4EA0AC32" w14:textId="77777777" w:rsidR="00480CD9" w:rsidRPr="00170DA4" w:rsidRDefault="00480CD9" w:rsidP="00170DA4">
      <w:pPr>
        <w:pStyle w:val="Paragraph"/>
      </w:pPr>
      <w:r w:rsidRPr="00170DA4">
        <w:t xml:space="preserve">(f)  All liquid and human waste, including floor wash water, shall be disposed of through trapped drains into a public sanitary sewer system in localities where such system is available. In localities where a public sanitary system is not available, liquid and human waste shall be disposed of in accordance with </w:t>
      </w:r>
      <w:r w:rsidRPr="00692245">
        <w:t>15A NCAC 18A .1300 and 15A NCAC 18C.</w:t>
      </w:r>
    </w:p>
    <w:p w14:paraId="04FADB93" w14:textId="77777777" w:rsidR="00480CD9" w:rsidRPr="00170DA4" w:rsidRDefault="00480CD9" w:rsidP="00170DA4">
      <w:pPr>
        <w:pStyle w:val="Paragraph"/>
      </w:pPr>
      <w:r w:rsidRPr="00170DA4">
        <w:t xml:space="preserve">(g)  There shall be functioning toilet facilities on the premises of every dental office. The toilet facilities and fixtures shall be kept clean and in good repair, and shall conform to standards set out in </w:t>
      </w:r>
      <w:r w:rsidRPr="00692245">
        <w:t>15A NCAC 18A .1300</w:t>
      </w:r>
      <w:r w:rsidRPr="00170DA4">
        <w:t>.</w:t>
      </w:r>
    </w:p>
    <w:p w14:paraId="26C64EFA" w14:textId="77777777" w:rsidR="00480CD9" w:rsidRPr="00170DA4" w:rsidRDefault="00480CD9" w:rsidP="00170DA4">
      <w:pPr>
        <w:pStyle w:val="Paragraph"/>
      </w:pPr>
      <w:r w:rsidRPr="00170DA4">
        <w:t>(h)  No animals shall be allowed in any area of a dental office where clinical work is being performed, except service animals in accordance with G</w:t>
      </w:r>
      <w:r>
        <w:t>.</w:t>
      </w:r>
      <w:r w:rsidRPr="00170DA4">
        <w:t>S</w:t>
      </w:r>
      <w:r>
        <w:t>.</w:t>
      </w:r>
      <w:r w:rsidRPr="00170DA4">
        <w:t xml:space="preserve"> 168-4.2 and the Americans with Disabilities</w:t>
      </w:r>
      <w:r>
        <w:t xml:space="preserve"> </w:t>
      </w:r>
      <w:r w:rsidRPr="00170DA4">
        <w:t>Act, or certified facility dogs. For purposes of this Rule, a "certified facility dog" shall be defined as a dog that is trained and certified by a program that is accredited by or a member of Assistance Dogs International, Animal Assisted Intervention International, or a similar organization whose purpose is to promote standards of training, placement, and utilization of assistance dogs (an "assistance dog program"). While in the dental office, the facility dog shall be handled by a dentist, dental hygienist, dental assistant, or other employee designated by the dentist who is trained and certified by an assistance dog program.</w:t>
      </w:r>
    </w:p>
    <w:p w14:paraId="20D0859E" w14:textId="77777777" w:rsidR="00480CD9" w:rsidRPr="00170DA4" w:rsidRDefault="00480CD9" w:rsidP="00170DA4">
      <w:pPr>
        <w:pStyle w:val="Paragraph"/>
      </w:pPr>
      <w:r w:rsidRPr="00170DA4">
        <w:t>(i)  For purposes of this Rule, "clean" means washed and free from dirt, grime, bodily fluids or tissue, foreign material, or unwanted matter. "Good repair" means capable of being cleaned and used for its intended purpose in a safe manner.</w:t>
      </w:r>
    </w:p>
    <w:p w14:paraId="7AA2CC19" w14:textId="77777777" w:rsidR="00480CD9" w:rsidRPr="00170DA4" w:rsidRDefault="00480CD9" w:rsidP="00170DA4">
      <w:pPr>
        <w:pStyle w:val="Base"/>
        <w:rPr>
          <w:snapToGrid w:val="0"/>
        </w:rPr>
      </w:pPr>
    </w:p>
    <w:p w14:paraId="527CC2C8" w14:textId="77777777" w:rsidR="00480CD9" w:rsidRPr="00170DA4" w:rsidRDefault="00480CD9" w:rsidP="00170DA4">
      <w:pPr>
        <w:pStyle w:val="History"/>
      </w:pPr>
      <w:r w:rsidRPr="00170DA4">
        <w:t>History Note:</w:t>
      </w:r>
      <w:r w:rsidRPr="00170DA4">
        <w:tab/>
        <w:t>Authority G.S. 90-41(a)(23); 90-48;</w:t>
      </w:r>
    </w:p>
    <w:p w14:paraId="17495B7C" w14:textId="77777777" w:rsidR="00480CD9" w:rsidRPr="00170DA4" w:rsidRDefault="00480CD9" w:rsidP="00170DA4">
      <w:pPr>
        <w:pStyle w:val="HistoryAfter"/>
      </w:pPr>
      <w:r w:rsidRPr="00170DA4">
        <w:t>Eff. September 3, 1976;</w:t>
      </w:r>
    </w:p>
    <w:p w14:paraId="74475BF1" w14:textId="77777777" w:rsidR="00480CD9" w:rsidRPr="00170DA4" w:rsidRDefault="00480CD9" w:rsidP="00170DA4">
      <w:pPr>
        <w:pStyle w:val="HistoryAfter"/>
      </w:pPr>
      <w:r w:rsidRPr="00170DA4">
        <w:t>Readopted Eff. September 26, 1977;</w:t>
      </w:r>
    </w:p>
    <w:p w14:paraId="709F19B8" w14:textId="77777777" w:rsidR="00480CD9" w:rsidRPr="00170DA4" w:rsidRDefault="00480CD9" w:rsidP="00170DA4">
      <w:pPr>
        <w:pStyle w:val="HistoryAfter"/>
      </w:pPr>
      <w:r w:rsidRPr="00170DA4">
        <w:t>Amended Eff. April 1, 2015; May 1, 1989;</w:t>
      </w:r>
    </w:p>
    <w:p w14:paraId="22AA9AB6" w14:textId="77777777" w:rsidR="00480CD9" w:rsidRPr="00170DA4" w:rsidRDefault="00480CD9" w:rsidP="00170DA4">
      <w:pPr>
        <w:pStyle w:val="HistoryAfter"/>
      </w:pPr>
      <w:r w:rsidRPr="00170DA4">
        <w:t>Pursuant to G.S. 150B-21.3A, rule is necessary without substantive public interest Eff. January 9, 2018;</w:t>
      </w:r>
    </w:p>
    <w:p w14:paraId="05FDFD21" w14:textId="77777777" w:rsidR="00480CD9" w:rsidRPr="00170DA4" w:rsidRDefault="00480CD9" w:rsidP="00170DA4">
      <w:pPr>
        <w:pStyle w:val="HistoryAfter"/>
      </w:pPr>
      <w:r w:rsidRPr="00170DA4">
        <w:t>Amended Eff. June 1, 2021.</w:t>
      </w:r>
    </w:p>
    <w:p w14:paraId="7BE499A0" w14:textId="77777777" w:rsidR="00480CD9" w:rsidRPr="00170DA4" w:rsidRDefault="00480CD9" w:rsidP="00170DA4">
      <w:pPr>
        <w:pStyle w:val="Base"/>
      </w:pPr>
    </w:p>
    <w:p w14:paraId="0BE689A3" w14:textId="77777777" w:rsidR="00480CD9" w:rsidRPr="00253F06" w:rsidRDefault="00480CD9" w:rsidP="00253F06">
      <w:pPr>
        <w:pStyle w:val="Rule"/>
      </w:pPr>
      <w:r w:rsidRPr="00253F06">
        <w:t>21 NCAC 16J .0103</w:t>
      </w:r>
      <w:r w:rsidRPr="00253F06">
        <w:tab/>
        <w:t>STERILIZATION AND INFECTION CONTROL</w:t>
      </w:r>
    </w:p>
    <w:p w14:paraId="263AE518" w14:textId="77777777" w:rsidR="00480CD9" w:rsidRPr="00253F06" w:rsidRDefault="00480CD9" w:rsidP="00253F06">
      <w:pPr>
        <w:pStyle w:val="Paragraph"/>
      </w:pPr>
      <w:r w:rsidRPr="00253F06">
        <w:t>(a)  All instruments or equipment used in the treatment of dental patients shall be sterilized according to manufacturer specifications.</w:t>
      </w:r>
    </w:p>
    <w:p w14:paraId="3C738A02" w14:textId="77777777" w:rsidR="00480CD9" w:rsidRPr="00253F06" w:rsidRDefault="00480CD9" w:rsidP="00253F06">
      <w:pPr>
        <w:pStyle w:val="Paragraph"/>
      </w:pPr>
      <w:r w:rsidRPr="00253F06">
        <w:t>(b)  All settings in which licensees engage in the practice of dentistry or dental hygiene ("dental settings") shall comply with the recommendations and guidelines of the Centers for Disease Control and Prevention ("CDC") for infection prevention and control directed at or applicable to dental settings. The CDC recommendations and guidelines are incorporated by reference, including subsequent amendments and editions, and are available at no cost online at https://www.cdc.gov.</w:t>
      </w:r>
    </w:p>
    <w:p w14:paraId="378242B9" w14:textId="77777777" w:rsidR="00480CD9" w:rsidRPr="00253F06" w:rsidRDefault="00480CD9" w:rsidP="00253F06">
      <w:pPr>
        <w:pStyle w:val="Paragraph"/>
      </w:pPr>
      <w:r w:rsidRPr="00253F06">
        <w:t>(c)  All licensees are responsible for utilizing and maintaining sterilization and infection control techniques and precautions as required by this Rule to prevent the cross contamination and transmission of infection to all persons.</w:t>
      </w:r>
    </w:p>
    <w:p w14:paraId="1B467E70" w14:textId="77777777" w:rsidR="00480CD9" w:rsidRPr="00253F06" w:rsidRDefault="00480CD9" w:rsidP="00253F06">
      <w:pPr>
        <w:pStyle w:val="Base"/>
      </w:pPr>
    </w:p>
    <w:p w14:paraId="7A6D503F" w14:textId="77777777" w:rsidR="00480CD9" w:rsidRPr="00253F06" w:rsidRDefault="00480CD9" w:rsidP="00253F06">
      <w:pPr>
        <w:pStyle w:val="History"/>
      </w:pPr>
      <w:r w:rsidRPr="00253F06">
        <w:t>History Note:</w:t>
      </w:r>
      <w:r w:rsidRPr="00253F06">
        <w:tab/>
        <w:t>Authority G.S. 90-41(a)(23); 90-48; 90-233(a5);</w:t>
      </w:r>
    </w:p>
    <w:p w14:paraId="4EAC7E9E" w14:textId="77777777" w:rsidR="00480CD9" w:rsidRPr="00253F06" w:rsidRDefault="00480CD9" w:rsidP="00253F06">
      <w:pPr>
        <w:pStyle w:val="HistoryAfter"/>
      </w:pPr>
      <w:r w:rsidRPr="00253F06">
        <w:t>Eff. September 3, 1976;</w:t>
      </w:r>
    </w:p>
    <w:p w14:paraId="4A824572" w14:textId="77777777" w:rsidR="00480CD9" w:rsidRPr="00253F06" w:rsidRDefault="00480CD9" w:rsidP="00253F06">
      <w:pPr>
        <w:pStyle w:val="HistoryAfter"/>
      </w:pPr>
      <w:r w:rsidRPr="00253F06">
        <w:t>Readopted Eff. September 26, 1977;</w:t>
      </w:r>
    </w:p>
    <w:p w14:paraId="02AEFC49" w14:textId="77777777" w:rsidR="00480CD9" w:rsidRPr="00253F06" w:rsidRDefault="00480CD9" w:rsidP="00253F06">
      <w:pPr>
        <w:pStyle w:val="HistoryAfter"/>
      </w:pPr>
      <w:r w:rsidRPr="00253F06">
        <w:t>Amended Eff. February 1, 2008; May 1, 1991;</w:t>
      </w:r>
    </w:p>
    <w:p w14:paraId="0E113625" w14:textId="77777777" w:rsidR="00480CD9" w:rsidRPr="00253F06" w:rsidRDefault="00480CD9" w:rsidP="00253F06">
      <w:pPr>
        <w:pStyle w:val="HistoryAfter"/>
      </w:pPr>
      <w:r w:rsidRPr="00253F06">
        <w:t>Pursuant to G.S. 150B-21.3A, rule is necessary without substantive public interest Eff. January 9, 2018;</w:t>
      </w:r>
    </w:p>
    <w:p w14:paraId="4556D0B5" w14:textId="77777777" w:rsidR="00480CD9" w:rsidRPr="00253F06" w:rsidRDefault="00480CD9" w:rsidP="00253F06">
      <w:pPr>
        <w:pStyle w:val="HistoryAfter"/>
      </w:pPr>
      <w:r w:rsidRPr="00253F06">
        <w:t>Amended Eff. June 1, 2021.</w:t>
      </w:r>
    </w:p>
    <w:p w14:paraId="2E918121" w14:textId="77777777" w:rsidR="00480CD9" w:rsidRDefault="00480CD9" w:rsidP="00253F06">
      <w:pPr>
        <w:pStyle w:val="Base"/>
      </w:pPr>
    </w:p>
    <w:p w14:paraId="1F138C82" w14:textId="77777777" w:rsidR="00480CD9" w:rsidRDefault="00480CD9" w:rsidP="00432BB2">
      <w:pPr>
        <w:pStyle w:val="Base"/>
        <w:jc w:val="center"/>
      </w:pPr>
      <w:r>
        <w:t>* * * * * * * * * * * * * * * * * * * *</w:t>
      </w:r>
    </w:p>
    <w:p w14:paraId="4C020F92" w14:textId="77777777" w:rsidR="00480CD9" w:rsidRDefault="00480CD9" w:rsidP="00A27B50">
      <w:pPr>
        <w:pStyle w:val="Base"/>
      </w:pPr>
    </w:p>
    <w:p w14:paraId="061C44A9" w14:textId="77777777" w:rsidR="00480CD9" w:rsidRDefault="00480CD9" w:rsidP="00432BB2">
      <w:pPr>
        <w:pStyle w:val="Chapter"/>
      </w:pPr>
      <w:r>
        <w:t>Chapter 25 - Interpreter and Transliterator licensing Board</w:t>
      </w:r>
    </w:p>
    <w:p w14:paraId="0582BB19" w14:textId="77777777" w:rsidR="00480CD9" w:rsidRDefault="00480CD9" w:rsidP="00A27B50">
      <w:pPr>
        <w:pStyle w:val="Base"/>
      </w:pPr>
    </w:p>
    <w:p w14:paraId="03506E4D" w14:textId="77777777" w:rsidR="00480CD9" w:rsidRPr="00C1081C" w:rsidRDefault="00480CD9" w:rsidP="00C1081C">
      <w:pPr>
        <w:pStyle w:val="Rule"/>
      </w:pPr>
      <w:r w:rsidRPr="00C1081C">
        <w:t>21 NCAC 25 .0501</w:t>
      </w:r>
      <w:r w:rsidRPr="00C1081C">
        <w:tab/>
        <w:t>CONTINUING EDUCATION REQUIREMENTS</w:t>
      </w:r>
    </w:p>
    <w:p w14:paraId="3FA426A3" w14:textId="77777777" w:rsidR="00480CD9" w:rsidRPr="00C1081C" w:rsidRDefault="00480CD9" w:rsidP="00C1081C">
      <w:pPr>
        <w:pStyle w:val="Paragraph"/>
      </w:pPr>
      <w:r w:rsidRPr="00C1081C">
        <w:t>(a)  A licensee shall earn at least two continuing education units ("CEUs") each licensure year. At least 1.0 of those CEUs shall be earned in professional studies and at least 1.0 of those CEUs shall be earned in a setting in which three or more persons come together at the same location at the same time as a group to listen to a lecture, to view a demonstration, to participate in group discussions, or to learn through any combination of these or similar activities.</w:t>
      </w:r>
    </w:p>
    <w:p w14:paraId="176B0A92" w14:textId="77777777" w:rsidR="00480CD9" w:rsidRPr="00C1081C" w:rsidRDefault="00480CD9" w:rsidP="00C1081C">
      <w:pPr>
        <w:pStyle w:val="Paragraph"/>
      </w:pPr>
      <w:r w:rsidRPr="00C1081C">
        <w:t>(b)  A licensee may carry over up to two surplus CEUs earned in one licensure year to the next licensure year to meet the requirements of Paragraph (a) of this Rule. The licensee shall demonstrate that he or she earned the CEU credits sought to be carried over in the licensee's license renewal application packet submitted for the carry over year in order to receive credit therefore. Surplus CEUs shall only be carried forward from the licensure year in which they were earned to the next subsequent licensure year and not beyond.</w:t>
      </w:r>
    </w:p>
    <w:p w14:paraId="008134DF" w14:textId="77777777" w:rsidR="00480CD9" w:rsidRPr="00C1081C" w:rsidRDefault="00480CD9" w:rsidP="00C1081C">
      <w:pPr>
        <w:pStyle w:val="Paragraph"/>
      </w:pPr>
      <w:r w:rsidRPr="00C1081C">
        <w:t>(c)  A licensee may not earn CEUs while interpreting, whether or not the licensee is compensated for his or her services.</w:t>
      </w:r>
    </w:p>
    <w:p w14:paraId="77D5FA78" w14:textId="77777777" w:rsidR="00480CD9" w:rsidRPr="00C1081C" w:rsidRDefault="00480CD9" w:rsidP="00C1081C">
      <w:pPr>
        <w:pStyle w:val="Paragraph"/>
      </w:pPr>
      <w:r w:rsidRPr="00C1081C">
        <w:lastRenderedPageBreak/>
        <w:t>(d)  The Board shall waive the continuing education requirements in this Rule for any individual who is currently licensed by and in good standing with the Board if the individual is serving in the armed forces of the United States and if G.S. 105-249.2 grants the individual an extension of time to file a tax return. The waiver shall be in effect for any period that is disregarded under Section 7508 of the Internal Revenue Code in determining the taxpayer's liability for a federal tax.</w:t>
      </w:r>
    </w:p>
    <w:p w14:paraId="66F6B4EB" w14:textId="77777777" w:rsidR="00480CD9" w:rsidRPr="00C1081C" w:rsidRDefault="00480CD9" w:rsidP="00C1081C">
      <w:pPr>
        <w:pStyle w:val="Paragraph"/>
      </w:pPr>
      <w:r w:rsidRPr="00C1081C">
        <w:t xml:space="preserve">(e)  For the 2020-21, 2021-22, 2022-23, and 2023-24 licensure years only, the Board waives the in-person course requirements of Paragraph (a) </w:t>
      </w:r>
      <w:r>
        <w:t xml:space="preserve">of this Rule </w:t>
      </w:r>
      <w:r w:rsidRPr="00C1081C">
        <w:t>and licensees may take all of their CEUs for those licensure years electronically. However, this waiver shall not apply to any surplus CEUs earned during the 2023-24 licensure year and sought by the licensee to be carried over to the 2024-25 licensure year.</w:t>
      </w:r>
    </w:p>
    <w:p w14:paraId="21879355" w14:textId="77777777" w:rsidR="00480CD9" w:rsidRPr="00C1081C" w:rsidRDefault="00480CD9" w:rsidP="00C1081C">
      <w:pPr>
        <w:pStyle w:val="Base"/>
      </w:pPr>
    </w:p>
    <w:p w14:paraId="692BF64C" w14:textId="77777777" w:rsidR="00480CD9" w:rsidRPr="00C1081C" w:rsidRDefault="00480CD9" w:rsidP="00C1081C">
      <w:pPr>
        <w:pStyle w:val="History"/>
      </w:pPr>
      <w:r w:rsidRPr="00C1081C">
        <w:t>History Note:</w:t>
      </w:r>
      <w:r w:rsidRPr="00C1081C">
        <w:tab/>
        <w:t>Authority G.S. 90D-6; 90D-8; 90D-11; 93B-15;</w:t>
      </w:r>
    </w:p>
    <w:p w14:paraId="5694BA51" w14:textId="77777777" w:rsidR="00480CD9" w:rsidRPr="00C1081C" w:rsidRDefault="00480CD9" w:rsidP="00C1081C">
      <w:pPr>
        <w:pStyle w:val="HistoryAfter"/>
      </w:pPr>
      <w:r w:rsidRPr="00C1081C">
        <w:t>Eff. March 21, 2005;</w:t>
      </w:r>
    </w:p>
    <w:p w14:paraId="22BCA72B" w14:textId="77777777" w:rsidR="00480CD9" w:rsidRPr="00C1081C" w:rsidRDefault="00480CD9" w:rsidP="00C1081C">
      <w:pPr>
        <w:pStyle w:val="HistoryAfter"/>
      </w:pPr>
      <w:r w:rsidRPr="00C1081C">
        <w:t>Amended Eff. May 1, 2011; August 1, 2007;</w:t>
      </w:r>
    </w:p>
    <w:p w14:paraId="3A65EC1F" w14:textId="77777777" w:rsidR="00480CD9" w:rsidRPr="00C1081C" w:rsidRDefault="00480CD9" w:rsidP="00C1081C">
      <w:pPr>
        <w:pStyle w:val="HistoryAfter"/>
      </w:pPr>
      <w:r w:rsidRPr="00C1081C">
        <w:t>Readopted Eff. June 1, 2018;</w:t>
      </w:r>
    </w:p>
    <w:p w14:paraId="73203062" w14:textId="77777777" w:rsidR="00480CD9" w:rsidRPr="00C1081C" w:rsidRDefault="00480CD9" w:rsidP="00C1081C">
      <w:pPr>
        <w:pStyle w:val="HistoryAfter"/>
      </w:pPr>
      <w:r w:rsidRPr="00C1081C">
        <w:t>Temporary Amendment Eff. June 26, 2020;</w:t>
      </w:r>
    </w:p>
    <w:p w14:paraId="34ED189D" w14:textId="77777777" w:rsidR="00480CD9" w:rsidRPr="00C1081C" w:rsidRDefault="00480CD9" w:rsidP="00C1081C">
      <w:pPr>
        <w:pStyle w:val="HistoryAfter"/>
      </w:pPr>
      <w:r w:rsidRPr="00C1081C">
        <w:t>Temporary Amendment Expired Eff. April 11, 2021;</w:t>
      </w:r>
    </w:p>
    <w:p w14:paraId="06D60000" w14:textId="77777777" w:rsidR="00480CD9" w:rsidRPr="00C1081C" w:rsidRDefault="00480CD9" w:rsidP="00C1081C">
      <w:pPr>
        <w:pStyle w:val="HistoryAfter"/>
      </w:pPr>
      <w:r w:rsidRPr="00C1081C">
        <w:t>Amended Eff. July 1, 2021.</w:t>
      </w:r>
    </w:p>
    <w:p w14:paraId="5ACAC5FB" w14:textId="77777777" w:rsidR="00480CD9" w:rsidRDefault="00480CD9" w:rsidP="00C1081C">
      <w:pPr>
        <w:pStyle w:val="Base"/>
      </w:pPr>
    </w:p>
    <w:p w14:paraId="301A210D" w14:textId="77777777" w:rsidR="00480CD9" w:rsidRDefault="00480CD9" w:rsidP="003E789D">
      <w:pPr>
        <w:pStyle w:val="Base"/>
        <w:jc w:val="center"/>
      </w:pPr>
      <w:r>
        <w:t>* * * * * * * * * * * * * * * * * * * *</w:t>
      </w:r>
    </w:p>
    <w:p w14:paraId="7572B4A7" w14:textId="77777777" w:rsidR="00480CD9" w:rsidRDefault="00480CD9" w:rsidP="00432BB2">
      <w:pPr>
        <w:pStyle w:val="Base"/>
      </w:pPr>
    </w:p>
    <w:p w14:paraId="4C896F11" w14:textId="77777777" w:rsidR="00480CD9" w:rsidRDefault="00480CD9" w:rsidP="003E789D">
      <w:pPr>
        <w:pStyle w:val="Chapter"/>
      </w:pPr>
      <w:r>
        <w:t>Chapter 28 - Landscape Contractors' licensing board</w:t>
      </w:r>
    </w:p>
    <w:p w14:paraId="4F76B784" w14:textId="77777777" w:rsidR="00480CD9" w:rsidRDefault="00480CD9" w:rsidP="00432BB2">
      <w:pPr>
        <w:pStyle w:val="Base"/>
      </w:pPr>
    </w:p>
    <w:p w14:paraId="186B22B7" w14:textId="77777777" w:rsidR="00480CD9" w:rsidRPr="002F49A6" w:rsidRDefault="00480CD9" w:rsidP="002F49A6">
      <w:pPr>
        <w:pStyle w:val="Rule"/>
      </w:pPr>
      <w:r w:rsidRPr="002F49A6">
        <w:t>21 NCAC 28B .0601</w:t>
      </w:r>
      <w:r w:rsidRPr="002F49A6">
        <w:tab/>
        <w:t>Fee SCHEDULE</w:t>
      </w:r>
    </w:p>
    <w:p w14:paraId="611F7F33" w14:textId="77777777" w:rsidR="00480CD9" w:rsidRPr="002F49A6" w:rsidRDefault="00480CD9" w:rsidP="002F49A6">
      <w:pPr>
        <w:pStyle w:val="Paragraph"/>
      </w:pPr>
      <w:r w:rsidRPr="002F49A6">
        <w:t>(a)  The Board shall charge the following fees:</w:t>
      </w:r>
    </w:p>
    <w:p w14:paraId="105FB4A0" w14:textId="77777777" w:rsidR="00480CD9" w:rsidRPr="002F49A6" w:rsidRDefault="00480CD9" w:rsidP="002F49A6">
      <w:pPr>
        <w:pStyle w:val="SubParagraph"/>
        <w:tabs>
          <w:tab w:val="clear" w:pos="1800"/>
        </w:tabs>
      </w:pPr>
      <w:r w:rsidRPr="002F49A6">
        <w:t>(1)</w:t>
      </w:r>
      <w:r w:rsidRPr="002F49A6">
        <w:tab/>
        <w:t xml:space="preserve">Application: </w:t>
      </w:r>
      <w:r>
        <w:tab/>
        <w:t xml:space="preserve">        </w:t>
      </w:r>
      <w:r>
        <w:tab/>
        <w:t xml:space="preserve">          </w:t>
      </w:r>
      <w:r w:rsidRPr="002F49A6">
        <w:t>$75.00;</w:t>
      </w:r>
    </w:p>
    <w:p w14:paraId="42A12395" w14:textId="77777777" w:rsidR="00480CD9" w:rsidRPr="002F49A6" w:rsidRDefault="00480CD9" w:rsidP="002F49A6">
      <w:pPr>
        <w:pStyle w:val="SubParagraph"/>
        <w:tabs>
          <w:tab w:val="clear" w:pos="1800"/>
        </w:tabs>
      </w:pPr>
      <w:r w:rsidRPr="002F49A6">
        <w:t>(2)</w:t>
      </w:r>
      <w:r w:rsidRPr="002F49A6">
        <w:tab/>
        <w:t xml:space="preserve">Examination: </w:t>
      </w:r>
      <w:r>
        <w:tab/>
        <w:t xml:space="preserve">        </w:t>
      </w:r>
      <w:r>
        <w:tab/>
        <w:t xml:space="preserve">          </w:t>
      </w:r>
      <w:r w:rsidRPr="002F49A6">
        <w:t>$150.00;</w:t>
      </w:r>
    </w:p>
    <w:p w14:paraId="3ADEF394" w14:textId="77777777" w:rsidR="00480CD9" w:rsidRPr="002F49A6" w:rsidRDefault="00480CD9" w:rsidP="002F49A6">
      <w:pPr>
        <w:pStyle w:val="SubParagraph"/>
        <w:tabs>
          <w:tab w:val="clear" w:pos="1800"/>
        </w:tabs>
      </w:pPr>
      <w:r w:rsidRPr="002F49A6">
        <w:t>(3)</w:t>
      </w:r>
      <w:r w:rsidRPr="002F49A6">
        <w:tab/>
        <w:t xml:space="preserve">Individual license fee: </w:t>
      </w:r>
      <w:r>
        <w:tab/>
        <w:t xml:space="preserve">          </w:t>
      </w:r>
      <w:r w:rsidRPr="002F49A6">
        <w:t>$100.00;</w:t>
      </w:r>
    </w:p>
    <w:p w14:paraId="1633568D" w14:textId="77777777" w:rsidR="00480CD9" w:rsidRPr="002F49A6" w:rsidRDefault="00480CD9" w:rsidP="002F49A6">
      <w:pPr>
        <w:pStyle w:val="SubParagraph"/>
        <w:tabs>
          <w:tab w:val="clear" w:pos="1800"/>
        </w:tabs>
      </w:pPr>
      <w:r w:rsidRPr="002F49A6">
        <w:t>(4)</w:t>
      </w:r>
      <w:r w:rsidRPr="002F49A6">
        <w:tab/>
        <w:t xml:space="preserve">Corporate license fee: </w:t>
      </w:r>
      <w:r>
        <w:tab/>
        <w:t xml:space="preserve">          </w:t>
      </w:r>
      <w:r w:rsidRPr="002F49A6">
        <w:t>$100.00;</w:t>
      </w:r>
    </w:p>
    <w:p w14:paraId="4A8C1446" w14:textId="77777777" w:rsidR="00480CD9" w:rsidRPr="002F49A6" w:rsidRDefault="00480CD9" w:rsidP="002F49A6">
      <w:pPr>
        <w:pStyle w:val="SubParagraph"/>
        <w:tabs>
          <w:tab w:val="clear" w:pos="1800"/>
        </w:tabs>
      </w:pPr>
      <w:r w:rsidRPr="002F49A6">
        <w:t>(5)</w:t>
      </w:r>
      <w:r w:rsidRPr="002F49A6">
        <w:tab/>
        <w:t xml:space="preserve">License renewal: </w:t>
      </w:r>
      <w:r>
        <w:t xml:space="preserve">        </w:t>
      </w:r>
      <w:r>
        <w:tab/>
        <w:t xml:space="preserve">          </w:t>
      </w:r>
      <w:r w:rsidRPr="002F49A6">
        <w:t>$100.00;</w:t>
      </w:r>
    </w:p>
    <w:p w14:paraId="7AF28BFB" w14:textId="77777777" w:rsidR="00480CD9" w:rsidRPr="002F49A6" w:rsidRDefault="00480CD9" w:rsidP="002F49A6">
      <w:pPr>
        <w:pStyle w:val="SubParagraph"/>
        <w:tabs>
          <w:tab w:val="clear" w:pos="1800"/>
        </w:tabs>
      </w:pPr>
      <w:r w:rsidRPr="002F49A6">
        <w:t>(6)</w:t>
      </w:r>
      <w:r w:rsidRPr="002F49A6">
        <w:tab/>
        <w:t xml:space="preserve">Late renewal: </w:t>
      </w:r>
      <w:r>
        <w:t xml:space="preserve">              </w:t>
      </w:r>
      <w:r>
        <w:tab/>
        <w:t xml:space="preserve">          </w:t>
      </w:r>
      <w:r w:rsidRPr="002F49A6">
        <w:t>$25.00;</w:t>
      </w:r>
    </w:p>
    <w:p w14:paraId="45F1121F" w14:textId="77777777" w:rsidR="00480CD9" w:rsidRPr="002F49A6" w:rsidRDefault="00480CD9" w:rsidP="002F49A6">
      <w:pPr>
        <w:pStyle w:val="SubParagraph"/>
        <w:tabs>
          <w:tab w:val="clear" w:pos="1800"/>
        </w:tabs>
      </w:pPr>
      <w:r w:rsidRPr="002F49A6">
        <w:t>(7)</w:t>
      </w:r>
      <w:r w:rsidRPr="002F49A6">
        <w:tab/>
        <w:t>Individual license reinstatement: $100.00;</w:t>
      </w:r>
    </w:p>
    <w:p w14:paraId="4C510581" w14:textId="77777777" w:rsidR="00480CD9" w:rsidRPr="002F49A6" w:rsidRDefault="00480CD9" w:rsidP="002F49A6">
      <w:pPr>
        <w:pStyle w:val="SubParagraph"/>
        <w:tabs>
          <w:tab w:val="clear" w:pos="1800"/>
        </w:tabs>
      </w:pPr>
      <w:r w:rsidRPr="002F49A6">
        <w:t>(8)</w:t>
      </w:r>
      <w:r w:rsidRPr="002F49A6">
        <w:tab/>
        <w:t>Corporate license reinstatement: $100.00;</w:t>
      </w:r>
    </w:p>
    <w:p w14:paraId="5B4D0253" w14:textId="77777777" w:rsidR="00480CD9" w:rsidRPr="002F49A6" w:rsidRDefault="00480CD9" w:rsidP="002F49A6">
      <w:pPr>
        <w:pStyle w:val="SubParagraph"/>
        <w:tabs>
          <w:tab w:val="clear" w:pos="1800"/>
        </w:tabs>
      </w:pPr>
      <w:r w:rsidRPr="002F49A6">
        <w:t>(9)</w:t>
      </w:r>
      <w:r w:rsidRPr="002F49A6">
        <w:tab/>
        <w:t xml:space="preserve">License by reciprocity: </w:t>
      </w:r>
      <w:r>
        <w:t xml:space="preserve">               </w:t>
      </w:r>
      <w:r w:rsidRPr="002F49A6">
        <w:t>$100.00; and</w:t>
      </w:r>
    </w:p>
    <w:p w14:paraId="345F0989" w14:textId="77777777" w:rsidR="00480CD9" w:rsidRPr="002F49A6" w:rsidRDefault="00480CD9" w:rsidP="002F49A6">
      <w:pPr>
        <w:pStyle w:val="SubParagraph"/>
        <w:tabs>
          <w:tab w:val="clear" w:pos="1800"/>
        </w:tabs>
      </w:pPr>
      <w:r w:rsidRPr="002F49A6">
        <w:t>(10)</w:t>
      </w:r>
      <w:r w:rsidRPr="002F49A6">
        <w:tab/>
        <w:t xml:space="preserve">Duplicate license: </w:t>
      </w:r>
      <w:r>
        <w:t xml:space="preserve">                       </w:t>
      </w:r>
      <w:r w:rsidRPr="002F49A6">
        <w:t>$25.00.</w:t>
      </w:r>
    </w:p>
    <w:p w14:paraId="3CFDAF60" w14:textId="77777777" w:rsidR="00480CD9" w:rsidRPr="002F49A6" w:rsidRDefault="00480CD9" w:rsidP="002F49A6">
      <w:pPr>
        <w:pStyle w:val="Paragraph"/>
      </w:pPr>
      <w:r w:rsidRPr="002F49A6">
        <w:t>(b)  If the Board elects to use a testing service for the preparation, administration, or grading of examinations, the Board shall charge the applicant the actual cost of the examination services and a prorated portion of the examination fee.</w:t>
      </w:r>
    </w:p>
    <w:p w14:paraId="6B3DD136" w14:textId="77777777" w:rsidR="00480CD9" w:rsidRPr="002F49A6" w:rsidRDefault="00480CD9" w:rsidP="002F49A6">
      <w:pPr>
        <w:pStyle w:val="Paragraph"/>
      </w:pPr>
      <w:r w:rsidRPr="002F49A6">
        <w:t>(c)  The late renewal and reinstatement fees shall be imposed for renewal applications submitted after August 1. All licenses shall expire on August 1 unless renewed.</w:t>
      </w:r>
    </w:p>
    <w:p w14:paraId="3D8FEE91" w14:textId="77777777" w:rsidR="00480CD9" w:rsidRPr="002F49A6" w:rsidRDefault="00480CD9" w:rsidP="002F49A6">
      <w:pPr>
        <w:pStyle w:val="Paragraph"/>
      </w:pPr>
      <w:r w:rsidRPr="002F49A6">
        <w:t>(d)  All fees charged by the Board are non-refundable.</w:t>
      </w:r>
    </w:p>
    <w:p w14:paraId="55C00485" w14:textId="77777777" w:rsidR="00480CD9" w:rsidRPr="002F49A6" w:rsidRDefault="00480CD9" w:rsidP="002F49A6">
      <w:pPr>
        <w:pStyle w:val="Base"/>
      </w:pPr>
    </w:p>
    <w:p w14:paraId="427A45F9" w14:textId="77777777" w:rsidR="00480CD9" w:rsidRPr="002F49A6" w:rsidRDefault="00480CD9" w:rsidP="002F49A6">
      <w:pPr>
        <w:pStyle w:val="History"/>
      </w:pPr>
      <w:r w:rsidRPr="002F49A6">
        <w:t>History Note:</w:t>
      </w:r>
      <w:r w:rsidRPr="002F49A6">
        <w:tab/>
        <w:t>Authority G.S. 89D-15(2); 89D-15(10); 89D-21;</w:t>
      </w:r>
    </w:p>
    <w:p w14:paraId="67DB2B42" w14:textId="77777777" w:rsidR="00480CD9" w:rsidRPr="002F49A6" w:rsidRDefault="00480CD9" w:rsidP="002F49A6">
      <w:pPr>
        <w:pStyle w:val="HistoryAfter"/>
      </w:pPr>
      <w:r w:rsidRPr="002F49A6">
        <w:t>Temporary Adoption Eff. January 1, 2016;</w:t>
      </w:r>
    </w:p>
    <w:p w14:paraId="5E177FF5" w14:textId="77777777" w:rsidR="00480CD9" w:rsidRPr="002F49A6" w:rsidRDefault="00480CD9" w:rsidP="002F49A6">
      <w:pPr>
        <w:pStyle w:val="HistoryAfter"/>
      </w:pPr>
      <w:r w:rsidRPr="002F49A6">
        <w:t>Eff. September 1, 2016;</w:t>
      </w:r>
    </w:p>
    <w:p w14:paraId="4694B2F2" w14:textId="77777777" w:rsidR="00480CD9" w:rsidRPr="002F49A6" w:rsidRDefault="00480CD9" w:rsidP="002F49A6">
      <w:pPr>
        <w:pStyle w:val="HistoryAfter"/>
      </w:pPr>
      <w:r w:rsidRPr="002F49A6">
        <w:t>Amended Eff. June 1, 2021</w:t>
      </w:r>
      <w:r>
        <w:t xml:space="preserve">, </w:t>
      </w:r>
      <w:r w:rsidRPr="002F49A6">
        <w:t>June 1, 2019</w:t>
      </w:r>
      <w:r>
        <w:t>.</w:t>
      </w:r>
    </w:p>
    <w:p w14:paraId="51A1B8B1" w14:textId="77777777" w:rsidR="00480CD9" w:rsidRPr="002F49A6" w:rsidRDefault="00480CD9" w:rsidP="002F49A6">
      <w:pPr>
        <w:pStyle w:val="Base"/>
      </w:pPr>
    </w:p>
    <w:p w14:paraId="443742C8" w14:textId="77777777" w:rsidR="00480CD9" w:rsidRDefault="00480CD9" w:rsidP="008D1222">
      <w:pPr>
        <w:pStyle w:val="Base"/>
        <w:jc w:val="center"/>
      </w:pPr>
      <w:r>
        <w:t>* * * * * * * * * * * * * * * * * * * *</w:t>
      </w:r>
    </w:p>
    <w:p w14:paraId="1709BC63" w14:textId="77777777" w:rsidR="00480CD9" w:rsidRDefault="00480CD9" w:rsidP="003E789D">
      <w:pPr>
        <w:pStyle w:val="Base"/>
      </w:pPr>
    </w:p>
    <w:p w14:paraId="6B8CF19C" w14:textId="77777777" w:rsidR="00480CD9" w:rsidRDefault="00480CD9" w:rsidP="008D1222">
      <w:pPr>
        <w:pStyle w:val="Chapter"/>
      </w:pPr>
      <w:r>
        <w:t>Chapter 32 - Medical Board</w:t>
      </w:r>
    </w:p>
    <w:p w14:paraId="2CB716A3" w14:textId="77777777" w:rsidR="00480CD9" w:rsidRPr="00BB36FF" w:rsidRDefault="00480CD9" w:rsidP="00BB36FF">
      <w:pPr>
        <w:pStyle w:val="Rule"/>
      </w:pPr>
      <w:r w:rsidRPr="00BB36FF">
        <w:t>21 NCAC 32M .0101</w:t>
      </w:r>
      <w:r w:rsidRPr="00BB36FF">
        <w:tab/>
        <w:t>DEFINITIONS</w:t>
      </w:r>
    </w:p>
    <w:p w14:paraId="06EC3ACB" w14:textId="77777777" w:rsidR="00480CD9" w:rsidRPr="00BB36FF" w:rsidRDefault="00480CD9" w:rsidP="00BB36FF">
      <w:pPr>
        <w:pStyle w:val="Paragraph"/>
      </w:pPr>
      <w:r w:rsidRPr="00BB36FF">
        <w:t>The following definitions apply to this Subchapter:</w:t>
      </w:r>
    </w:p>
    <w:p w14:paraId="2F982D7A" w14:textId="77777777" w:rsidR="00480CD9" w:rsidRPr="00BB36FF" w:rsidRDefault="00480CD9" w:rsidP="00BB36FF">
      <w:pPr>
        <w:pStyle w:val="Item"/>
        <w:tabs>
          <w:tab w:val="clear" w:pos="1800"/>
        </w:tabs>
      </w:pPr>
      <w:r w:rsidRPr="00BB36FF">
        <w:t>(1)</w:t>
      </w:r>
      <w:r w:rsidRPr="00BB36FF">
        <w:tab/>
        <w:t>"Approval to Practice" means authorization by the Joint Subcommittee of the Medical Board and the Board of Nursing for a nurse practitioner to practice within her or his area of educational preparation and certification under a collaborative practice agreement with a physician licensed by the Medical Board in accordance with this Subchapter.</w:t>
      </w:r>
    </w:p>
    <w:p w14:paraId="7C156FD8" w14:textId="77777777" w:rsidR="00480CD9" w:rsidRPr="00BB36FF" w:rsidRDefault="00480CD9" w:rsidP="00BB36FF">
      <w:pPr>
        <w:pStyle w:val="Item"/>
        <w:tabs>
          <w:tab w:val="clear" w:pos="1800"/>
        </w:tabs>
      </w:pPr>
      <w:r w:rsidRPr="00BB36FF">
        <w:t>(2)</w:t>
      </w:r>
      <w:r w:rsidRPr="00BB36FF">
        <w:tab/>
        <w:t>"Back-up Supervising Physician" means a physician licensed by the Medical Board who, by signing an agreement with the nurse practitioner and the primary supervising physician(s), shall provide supervision, collaboration, consultation, and evaluation of medical acts by the nurse practitioner in accordance with the collaborative practice agreement when the primary supervising physician is not available. Back-up supervision shall be in compliance with the following:</w:t>
      </w:r>
    </w:p>
    <w:p w14:paraId="5D709918" w14:textId="77777777" w:rsidR="00480CD9" w:rsidRPr="00BB36FF" w:rsidRDefault="00480CD9" w:rsidP="00BB36FF">
      <w:pPr>
        <w:pStyle w:val="SubItemLvl1"/>
        <w:tabs>
          <w:tab w:val="clear" w:pos="2520"/>
        </w:tabs>
      </w:pPr>
      <w:r w:rsidRPr="00BB36FF">
        <w:t>(a)</w:t>
      </w:r>
      <w:r w:rsidRPr="00BB36FF">
        <w:tab/>
        <w:t>The signed and dated agreements for each back-up supervising physician(s) shall be maintained at each practice site.</w:t>
      </w:r>
    </w:p>
    <w:p w14:paraId="43AE0FA6" w14:textId="77777777" w:rsidR="00480CD9" w:rsidRPr="00BB36FF" w:rsidRDefault="00480CD9" w:rsidP="00BB36FF">
      <w:pPr>
        <w:pStyle w:val="SubItemLvl1"/>
        <w:tabs>
          <w:tab w:val="clear" w:pos="2520"/>
        </w:tabs>
      </w:pPr>
      <w:r w:rsidRPr="00BB36FF">
        <w:t>(b)</w:t>
      </w:r>
      <w:r w:rsidRPr="00BB36FF">
        <w:tab/>
        <w:t>A physician in a graduate medical education program, whether fully licensed or holding only a resident's training license, shall not be named as a back-up supervising physician.</w:t>
      </w:r>
    </w:p>
    <w:p w14:paraId="079B3CA8" w14:textId="77777777" w:rsidR="00480CD9" w:rsidRPr="00BB36FF" w:rsidRDefault="00480CD9" w:rsidP="00BB36FF">
      <w:pPr>
        <w:pStyle w:val="SubItemLvl1"/>
        <w:tabs>
          <w:tab w:val="clear" w:pos="2520"/>
        </w:tabs>
      </w:pPr>
      <w:r w:rsidRPr="00BB36FF">
        <w:t>(c)</w:t>
      </w:r>
      <w:r w:rsidRPr="00BB36FF">
        <w:tab/>
        <w:t>A fully licensed physician in a graduate medical education program who is also practicing in a non-training situation and has a signed collaborative practice agreement with the nurse practitioner and the primary supervising physician may be a back-up supervising physician for a nurse practitioner in the non-training situation.</w:t>
      </w:r>
    </w:p>
    <w:p w14:paraId="6972BB57" w14:textId="77777777" w:rsidR="00480CD9" w:rsidRPr="00BB36FF" w:rsidRDefault="00480CD9" w:rsidP="00BB36FF">
      <w:pPr>
        <w:pStyle w:val="Item"/>
        <w:tabs>
          <w:tab w:val="clear" w:pos="1800"/>
        </w:tabs>
      </w:pPr>
      <w:r w:rsidRPr="00BB36FF">
        <w:t>(3)</w:t>
      </w:r>
      <w:r w:rsidRPr="00BB36FF">
        <w:tab/>
        <w:t>"Board" means the North Carolina Board of Nursing.</w:t>
      </w:r>
    </w:p>
    <w:p w14:paraId="7189EF4A" w14:textId="77777777" w:rsidR="00480CD9" w:rsidRPr="00BB36FF" w:rsidRDefault="00480CD9" w:rsidP="00BB36FF">
      <w:pPr>
        <w:pStyle w:val="Item"/>
        <w:tabs>
          <w:tab w:val="clear" w:pos="1800"/>
        </w:tabs>
      </w:pPr>
      <w:r w:rsidRPr="00BB36FF">
        <w:t>(4)</w:t>
      </w:r>
      <w:r w:rsidRPr="00BB36FF">
        <w:tab/>
        <w:t>"Collaborative practice agreement" means the arrangement for nurse practitioner-physician that provides for the continuous availability to each other for ongoing supervision, consultation, collaboration, referral, and evaluation of care provided by the nurse practitioner.</w:t>
      </w:r>
    </w:p>
    <w:p w14:paraId="53ADDF4B" w14:textId="77777777" w:rsidR="00480CD9" w:rsidRPr="00BB36FF" w:rsidRDefault="00480CD9" w:rsidP="00BB36FF">
      <w:pPr>
        <w:pStyle w:val="Item"/>
        <w:tabs>
          <w:tab w:val="clear" w:pos="1800"/>
        </w:tabs>
      </w:pPr>
      <w:r w:rsidRPr="00BB36FF">
        <w:t>(5)</w:t>
      </w:r>
      <w:r w:rsidRPr="00BB36FF">
        <w:tab/>
        <w:t>"Emergency" means a state of emergency as defined in G.S. 166A-19.3 and proclaimed by the Governor or by the General Assembly.</w:t>
      </w:r>
    </w:p>
    <w:p w14:paraId="505C325C" w14:textId="77777777" w:rsidR="00480CD9" w:rsidRPr="00BB36FF" w:rsidRDefault="00480CD9" w:rsidP="00BB36FF">
      <w:pPr>
        <w:pStyle w:val="Item"/>
        <w:tabs>
          <w:tab w:val="clear" w:pos="1800"/>
        </w:tabs>
      </w:pPr>
      <w:r w:rsidRPr="00BB36FF">
        <w:t>(6)</w:t>
      </w:r>
      <w:r w:rsidRPr="00BB36FF">
        <w:tab/>
        <w:t>"Joint Subcommittee" means the subcommittee composed of members of the Board and members of the Medical Board to whom responsibility is given by G.S. 90-8.2 and G.S. 90-171.23(b)(14) to develop rules to govern the performance of medical acts by nurse practitioners in North Carolina.</w:t>
      </w:r>
    </w:p>
    <w:p w14:paraId="7C04E5C2" w14:textId="77777777" w:rsidR="00480CD9" w:rsidRPr="00BB36FF" w:rsidRDefault="00480CD9" w:rsidP="00BB36FF">
      <w:pPr>
        <w:pStyle w:val="Item"/>
        <w:tabs>
          <w:tab w:val="clear" w:pos="1800"/>
        </w:tabs>
      </w:pPr>
      <w:r w:rsidRPr="00BB36FF">
        <w:lastRenderedPageBreak/>
        <w:t>(7)</w:t>
      </w:r>
      <w:r w:rsidRPr="00BB36FF">
        <w:tab/>
        <w:t>"Medical Board" means the North Carolina Medical Board.</w:t>
      </w:r>
    </w:p>
    <w:p w14:paraId="62EF4AB8" w14:textId="77777777" w:rsidR="00480CD9" w:rsidRPr="00BB36FF" w:rsidRDefault="00480CD9" w:rsidP="00BB36FF">
      <w:pPr>
        <w:pStyle w:val="Item"/>
        <w:tabs>
          <w:tab w:val="clear" w:pos="1800"/>
        </w:tabs>
      </w:pPr>
      <w:r w:rsidRPr="00BB36FF">
        <w:t>(8)</w:t>
      </w:r>
      <w:r w:rsidRPr="00BB36FF">
        <w:tab/>
        <w:t>"National Credentialing Body" means one of the following credentialing bodies that offers certification and re-certification in the nurse practitioner's specialty area of practice:</w:t>
      </w:r>
    </w:p>
    <w:p w14:paraId="11126FCE" w14:textId="77777777" w:rsidR="00480CD9" w:rsidRPr="00BB36FF" w:rsidRDefault="00480CD9" w:rsidP="00BB36FF">
      <w:pPr>
        <w:pStyle w:val="SubItemLvl1"/>
        <w:tabs>
          <w:tab w:val="clear" w:pos="2520"/>
        </w:tabs>
      </w:pPr>
      <w:r w:rsidRPr="00BB36FF">
        <w:t>(a)</w:t>
      </w:r>
      <w:r w:rsidRPr="00BB36FF">
        <w:tab/>
        <w:t>American Nurses Credentialing Center (ANCC);</w:t>
      </w:r>
    </w:p>
    <w:p w14:paraId="0B57E816" w14:textId="77777777" w:rsidR="00480CD9" w:rsidRPr="00BB36FF" w:rsidRDefault="00480CD9" w:rsidP="00BB36FF">
      <w:pPr>
        <w:pStyle w:val="SubItemLvl1"/>
        <w:tabs>
          <w:tab w:val="clear" w:pos="2520"/>
        </w:tabs>
      </w:pPr>
      <w:r w:rsidRPr="00BB36FF">
        <w:t>(b)</w:t>
      </w:r>
      <w:r w:rsidRPr="00BB36FF">
        <w:tab/>
        <w:t>American Academy of Nurse Practitioners National Certification Board (AANPNCB);</w:t>
      </w:r>
    </w:p>
    <w:p w14:paraId="466F5AF3" w14:textId="77777777" w:rsidR="00480CD9" w:rsidRPr="00BB36FF" w:rsidRDefault="00480CD9" w:rsidP="00BB36FF">
      <w:pPr>
        <w:pStyle w:val="SubItemLvl1"/>
        <w:tabs>
          <w:tab w:val="clear" w:pos="2520"/>
        </w:tabs>
      </w:pPr>
      <w:r w:rsidRPr="00BB36FF">
        <w:t>(c)</w:t>
      </w:r>
      <w:r w:rsidRPr="00BB36FF">
        <w:tab/>
        <w:t>American Association of Critical Care Nurses Certification Corporation (AACN);</w:t>
      </w:r>
    </w:p>
    <w:p w14:paraId="3900F6A4" w14:textId="77777777" w:rsidR="00480CD9" w:rsidRPr="00BB36FF" w:rsidRDefault="00480CD9" w:rsidP="00BB36FF">
      <w:pPr>
        <w:pStyle w:val="SubItemLvl1"/>
        <w:tabs>
          <w:tab w:val="clear" w:pos="2520"/>
        </w:tabs>
      </w:pPr>
      <w:r w:rsidRPr="00BB36FF">
        <w:t>(d)</w:t>
      </w:r>
      <w:r w:rsidRPr="00BB36FF">
        <w:tab/>
        <w:t>National Certification Corporation of the Obstetric, Gynecologic and Neonatal Nursing Specialties (NCC); and</w:t>
      </w:r>
    </w:p>
    <w:p w14:paraId="7502CDA9" w14:textId="77777777" w:rsidR="00480CD9" w:rsidRPr="00BB36FF" w:rsidRDefault="00480CD9" w:rsidP="00BB36FF">
      <w:pPr>
        <w:pStyle w:val="SubItemLvl1"/>
        <w:tabs>
          <w:tab w:val="clear" w:pos="2520"/>
        </w:tabs>
      </w:pPr>
      <w:r w:rsidRPr="00BB36FF">
        <w:t>(e)</w:t>
      </w:r>
      <w:r w:rsidRPr="00BB36FF">
        <w:tab/>
        <w:t>the Pediatric Nursing Certification Board (PNCB).</w:t>
      </w:r>
    </w:p>
    <w:p w14:paraId="0798D5AB" w14:textId="77777777" w:rsidR="00480CD9" w:rsidRPr="00BB36FF" w:rsidRDefault="00480CD9" w:rsidP="00BB36FF">
      <w:pPr>
        <w:pStyle w:val="Item"/>
        <w:tabs>
          <w:tab w:val="clear" w:pos="1800"/>
        </w:tabs>
      </w:pPr>
      <w:r w:rsidRPr="00BB36FF">
        <w:t>(9)</w:t>
      </w:r>
      <w:r w:rsidRPr="00BB36FF">
        <w:tab/>
        <w:t>"Nurse Practitioner" or "NP" means a registered nurse who holds an active unencumbered license approved to practice consistent with the nurse's area of nurse practitioner academic educational preparation and national certification under an agreement with a physician licensed by the Medical Board for ongoing supervision, consultation, collaboration, and evaluation of medical acts performed. Such medical acts are in addition to those nursing acts performed by virtue of registered nurse (RN) licensure. The NP is held accountable under the RN license for those nursing acts that he or she may perform.</w:t>
      </w:r>
    </w:p>
    <w:p w14:paraId="0D49AB9C" w14:textId="77777777" w:rsidR="00480CD9" w:rsidRPr="00BB36FF" w:rsidRDefault="00480CD9" w:rsidP="00BB36FF">
      <w:pPr>
        <w:pStyle w:val="Item"/>
        <w:tabs>
          <w:tab w:val="clear" w:pos="1800"/>
        </w:tabs>
      </w:pPr>
      <w:r w:rsidRPr="00BB36FF">
        <w:t>(10)</w:t>
      </w:r>
      <w:r w:rsidRPr="00BB36FF">
        <w:tab/>
        <w:t>"Primary Supervising Physician" means a physician with an active unencumbered license with the Medical Board who shall provide on-going supervision, collaboration, consultation, and evaluation of the medical acts performed by the nurse practitioner as defined in the collaborative practice agreement. Supervision shall be in compliance with the following:</w:t>
      </w:r>
    </w:p>
    <w:p w14:paraId="5E4932C5" w14:textId="77777777" w:rsidR="00480CD9" w:rsidRPr="00BB36FF" w:rsidRDefault="00480CD9" w:rsidP="00BB36FF">
      <w:pPr>
        <w:pStyle w:val="SubItemLvl1"/>
        <w:tabs>
          <w:tab w:val="clear" w:pos="2520"/>
        </w:tabs>
      </w:pPr>
      <w:r w:rsidRPr="00BB36FF">
        <w:t>(a)</w:t>
      </w:r>
      <w:r w:rsidRPr="00BB36FF">
        <w:tab/>
        <w:t>The primary supervising physician shall assure both Boards that the nurse practitioner is qualified to perform those medical acts described in the collaborative practice agreement.</w:t>
      </w:r>
    </w:p>
    <w:p w14:paraId="392DAB20" w14:textId="77777777" w:rsidR="00480CD9" w:rsidRPr="00BB36FF" w:rsidRDefault="00480CD9" w:rsidP="00BB36FF">
      <w:pPr>
        <w:pStyle w:val="SubItemLvl1"/>
        <w:tabs>
          <w:tab w:val="clear" w:pos="2520"/>
        </w:tabs>
      </w:pPr>
      <w:r w:rsidRPr="00BB36FF">
        <w:t>(b)</w:t>
      </w:r>
      <w:r w:rsidRPr="00BB36FF">
        <w:tab/>
        <w:t>A physician in a graduate medical education program, whether fully licensed or holding only a resident's training license, shall not be named as a primary supervising physician.</w:t>
      </w:r>
    </w:p>
    <w:p w14:paraId="280AB242" w14:textId="77777777" w:rsidR="00480CD9" w:rsidRPr="00BB36FF" w:rsidRDefault="00480CD9" w:rsidP="00BB36FF">
      <w:pPr>
        <w:pStyle w:val="SubItemLvl1"/>
        <w:tabs>
          <w:tab w:val="clear" w:pos="2520"/>
        </w:tabs>
      </w:pPr>
      <w:r w:rsidRPr="00BB36FF">
        <w:t>(c)</w:t>
      </w:r>
      <w:r w:rsidRPr="00BB36FF">
        <w:tab/>
        <w:t>A fully licensed physician in a graduate medical education program who is also practicing in a non-training situation may supervise a nurse practitioner in the non-training situation.</w:t>
      </w:r>
    </w:p>
    <w:p w14:paraId="3D655A54" w14:textId="77777777" w:rsidR="00480CD9" w:rsidRPr="00BB36FF" w:rsidRDefault="00480CD9" w:rsidP="00BB36FF">
      <w:pPr>
        <w:pStyle w:val="Item"/>
        <w:tabs>
          <w:tab w:val="clear" w:pos="1800"/>
        </w:tabs>
      </w:pPr>
      <w:r w:rsidRPr="00BB36FF">
        <w:t>(11)</w:t>
      </w:r>
      <w:r w:rsidRPr="00BB36FF">
        <w:tab/>
        <w:t>"Registration" means authorization for a registered nurse to use the title nurse practitioner in accordance with this Subchapter.</w:t>
      </w:r>
    </w:p>
    <w:p w14:paraId="744725E0" w14:textId="77777777" w:rsidR="00480CD9" w:rsidRPr="00BB36FF" w:rsidRDefault="00480CD9" w:rsidP="00BB36FF">
      <w:pPr>
        <w:pStyle w:val="Item"/>
        <w:tabs>
          <w:tab w:val="clear" w:pos="1800"/>
        </w:tabs>
      </w:pPr>
      <w:r w:rsidRPr="00BB36FF">
        <w:t>(12)</w:t>
      </w:r>
      <w:r w:rsidRPr="00BB36FF">
        <w:tab/>
        <w:t>"Supervision" means the physician's function of overseeing medical acts performed by the nurse practitioner.</w:t>
      </w:r>
    </w:p>
    <w:p w14:paraId="6884E8A6" w14:textId="77777777" w:rsidR="00480CD9" w:rsidRPr="00BB36FF" w:rsidRDefault="00480CD9" w:rsidP="00BB36FF">
      <w:pPr>
        <w:pStyle w:val="Item"/>
        <w:tabs>
          <w:tab w:val="clear" w:pos="1800"/>
        </w:tabs>
      </w:pPr>
      <w:r w:rsidRPr="00BB36FF">
        <w:t>(13)</w:t>
      </w:r>
      <w:r w:rsidRPr="00BB36FF">
        <w:tab/>
        <w:t>"Volunteer Approval" means approval to practice consistent with this Subchapter except without expectation of direct or indirect compensation or payment (monetary, in kind, or otherwise) to the nurse practitioner.</w:t>
      </w:r>
    </w:p>
    <w:p w14:paraId="4DDE2642" w14:textId="77777777" w:rsidR="00480CD9" w:rsidRPr="00BB36FF" w:rsidRDefault="00480CD9" w:rsidP="00BB36FF">
      <w:pPr>
        <w:pStyle w:val="Base"/>
      </w:pPr>
    </w:p>
    <w:p w14:paraId="5E6E98C7" w14:textId="77777777" w:rsidR="00480CD9" w:rsidRPr="00BB36FF" w:rsidRDefault="00480CD9" w:rsidP="00BB36FF">
      <w:pPr>
        <w:pStyle w:val="History"/>
      </w:pPr>
      <w:r w:rsidRPr="00BB36FF">
        <w:t>History Note:</w:t>
      </w:r>
      <w:r w:rsidRPr="00BB36FF">
        <w:tab/>
        <w:t>Authority G.S. 90-5.1(a)(3); 90-8.1; 90-8.2; 90-18(c)(14); 90-18.2;</w:t>
      </w:r>
    </w:p>
    <w:p w14:paraId="53E7EC39" w14:textId="77777777" w:rsidR="00480CD9" w:rsidRPr="00BB36FF" w:rsidRDefault="00480CD9" w:rsidP="00BB36FF">
      <w:pPr>
        <w:pStyle w:val="HistoryAfter"/>
      </w:pPr>
      <w:r w:rsidRPr="00BB36FF">
        <w:t>Eff. January 1, 1991;</w:t>
      </w:r>
    </w:p>
    <w:p w14:paraId="035E300F" w14:textId="77777777" w:rsidR="00480CD9" w:rsidRPr="00BB36FF" w:rsidRDefault="00480CD9" w:rsidP="00BB36FF">
      <w:pPr>
        <w:pStyle w:val="HistoryAfter"/>
      </w:pPr>
      <w:r w:rsidRPr="00BB36FF">
        <w:t>Amended Eff. September 1, 2012; December 1, 2009; December 1, 2006; August 1, 2004; May 1, 1999; January 1, 1996;</w:t>
      </w:r>
    </w:p>
    <w:p w14:paraId="4F6671C3" w14:textId="77777777" w:rsidR="00480CD9" w:rsidRPr="00BB36FF" w:rsidRDefault="00480CD9" w:rsidP="00BB36FF">
      <w:pPr>
        <w:pStyle w:val="HistoryAfter"/>
      </w:pPr>
      <w:r w:rsidRPr="00BB36FF">
        <w:t>Pursuant to G.S. 150B-21.3A rule is necessary without substantive public interest Eff. March 1, 2016;</w:t>
      </w:r>
    </w:p>
    <w:p w14:paraId="2827162A" w14:textId="77777777" w:rsidR="00480CD9" w:rsidRPr="00BB36FF" w:rsidRDefault="00480CD9" w:rsidP="00BB36FF">
      <w:pPr>
        <w:pStyle w:val="HistoryAfter"/>
      </w:pPr>
      <w:r w:rsidRPr="00BB36FF">
        <w:t>Amended Eff. June 1, 2021.</w:t>
      </w:r>
    </w:p>
    <w:p w14:paraId="7E8A184E" w14:textId="77777777" w:rsidR="00480CD9" w:rsidRDefault="00480CD9" w:rsidP="00BB36FF">
      <w:pPr>
        <w:pStyle w:val="Base"/>
      </w:pPr>
    </w:p>
    <w:p w14:paraId="12D35A61" w14:textId="77777777" w:rsidR="00480CD9" w:rsidRPr="00AE25F8" w:rsidRDefault="00480CD9" w:rsidP="00AE25F8">
      <w:pPr>
        <w:pStyle w:val="Rule"/>
      </w:pPr>
      <w:r w:rsidRPr="00AE25F8">
        <w:t>21 NCAC 32M .0102</w:t>
      </w:r>
      <w:r w:rsidRPr="00AE25F8">
        <w:tab/>
        <w:t>SCOPE OF PRACTICE</w:t>
      </w:r>
    </w:p>
    <w:p w14:paraId="513F0065" w14:textId="77777777" w:rsidR="00480CD9" w:rsidRPr="00AE25F8" w:rsidRDefault="00480CD9" w:rsidP="00AE25F8">
      <w:pPr>
        <w:pStyle w:val="Paragraph"/>
      </w:pPr>
      <w:r w:rsidRPr="00AE25F8">
        <w:t>The nurse practitioner's scope of practice is defined by academic educational preparation and national certification and maintained competence. A nurse practitioner shall be held accountable by both Boards for a broad range of personal health services managing patient care for which the nurse practitioner is educationally prepared and for which competency has been maintained, with physician supervision and collaboration as described in Rule .0110 of this Subchapter. These services include:</w:t>
      </w:r>
    </w:p>
    <w:p w14:paraId="78FF15A1" w14:textId="77777777" w:rsidR="00480CD9" w:rsidRPr="00AE25F8" w:rsidRDefault="00480CD9" w:rsidP="00AE25F8">
      <w:pPr>
        <w:pStyle w:val="Item"/>
        <w:tabs>
          <w:tab w:val="clear" w:pos="1800"/>
        </w:tabs>
      </w:pPr>
      <w:r w:rsidRPr="00AE25F8">
        <w:t>(1)</w:t>
      </w:r>
      <w:r w:rsidRPr="00AE25F8">
        <w:tab/>
        <w:t>promotion and maintenance of health;</w:t>
      </w:r>
    </w:p>
    <w:p w14:paraId="6CEDB3C0" w14:textId="77777777" w:rsidR="00480CD9" w:rsidRPr="00AE25F8" w:rsidRDefault="00480CD9" w:rsidP="00AE25F8">
      <w:pPr>
        <w:pStyle w:val="Item"/>
        <w:tabs>
          <w:tab w:val="clear" w:pos="1800"/>
        </w:tabs>
      </w:pPr>
      <w:r w:rsidRPr="00AE25F8">
        <w:t>(2)</w:t>
      </w:r>
      <w:r w:rsidRPr="00AE25F8">
        <w:tab/>
        <w:t>prevention of illness and disability;</w:t>
      </w:r>
    </w:p>
    <w:p w14:paraId="7615CD19" w14:textId="77777777" w:rsidR="00480CD9" w:rsidRPr="00AE25F8" w:rsidRDefault="00480CD9" w:rsidP="00AE25F8">
      <w:pPr>
        <w:pStyle w:val="Item"/>
        <w:tabs>
          <w:tab w:val="clear" w:pos="1800"/>
        </w:tabs>
      </w:pPr>
      <w:r w:rsidRPr="00AE25F8">
        <w:t>(3)</w:t>
      </w:r>
      <w:r w:rsidRPr="00AE25F8">
        <w:tab/>
        <w:t>diagnosing, treating, and managing acute and chronic illnesses;</w:t>
      </w:r>
    </w:p>
    <w:p w14:paraId="3D6A3E21" w14:textId="77777777" w:rsidR="00480CD9" w:rsidRPr="00AE25F8" w:rsidRDefault="00480CD9" w:rsidP="00AE25F8">
      <w:pPr>
        <w:pStyle w:val="Item"/>
        <w:tabs>
          <w:tab w:val="clear" w:pos="1800"/>
        </w:tabs>
      </w:pPr>
      <w:r w:rsidRPr="00AE25F8">
        <w:t>(4)</w:t>
      </w:r>
      <w:r w:rsidRPr="00AE25F8">
        <w:tab/>
        <w:t>guidance and counseling for both individuals and families;</w:t>
      </w:r>
    </w:p>
    <w:p w14:paraId="2FDE502E" w14:textId="77777777" w:rsidR="00480CD9" w:rsidRPr="00AE25F8" w:rsidRDefault="00480CD9" w:rsidP="00AE25F8">
      <w:pPr>
        <w:pStyle w:val="Item"/>
        <w:tabs>
          <w:tab w:val="clear" w:pos="1800"/>
        </w:tabs>
      </w:pPr>
      <w:r w:rsidRPr="00AE25F8">
        <w:t>(5)</w:t>
      </w:r>
      <w:r w:rsidRPr="00AE25F8">
        <w:tab/>
        <w:t>prescribing, administering, and dispensing therapeutic measures, tests, procedures, and drugs;</w:t>
      </w:r>
    </w:p>
    <w:p w14:paraId="7EB6C687" w14:textId="77777777" w:rsidR="00480CD9" w:rsidRPr="00AE25F8" w:rsidRDefault="00480CD9" w:rsidP="00AE25F8">
      <w:pPr>
        <w:pStyle w:val="Item"/>
        <w:tabs>
          <w:tab w:val="clear" w:pos="1800"/>
        </w:tabs>
      </w:pPr>
      <w:r w:rsidRPr="00AE25F8">
        <w:t>(6)</w:t>
      </w:r>
      <w:r w:rsidRPr="00AE25F8">
        <w:tab/>
        <w:t>planning for situations beyond the nurse practitioner's scope of practice and expertise by consulting with and referring to other health care providers as appropriate; and</w:t>
      </w:r>
    </w:p>
    <w:p w14:paraId="44EB36BB" w14:textId="77777777" w:rsidR="00480CD9" w:rsidRPr="00AE25F8" w:rsidRDefault="00480CD9" w:rsidP="00AE25F8">
      <w:pPr>
        <w:pStyle w:val="Item"/>
        <w:tabs>
          <w:tab w:val="clear" w:pos="1800"/>
        </w:tabs>
      </w:pPr>
      <w:r w:rsidRPr="00AE25F8">
        <w:t>(7)</w:t>
      </w:r>
      <w:r w:rsidRPr="00AE25F8">
        <w:tab/>
        <w:t>evaluating health outcomes.</w:t>
      </w:r>
    </w:p>
    <w:p w14:paraId="0E9F905C" w14:textId="77777777" w:rsidR="00480CD9" w:rsidRPr="00AE25F8" w:rsidRDefault="00480CD9" w:rsidP="00AE25F8">
      <w:pPr>
        <w:pStyle w:val="Base"/>
      </w:pPr>
    </w:p>
    <w:p w14:paraId="1A71C688" w14:textId="77777777" w:rsidR="00480CD9" w:rsidRPr="00AE25F8" w:rsidRDefault="00480CD9" w:rsidP="00AE25F8">
      <w:pPr>
        <w:pStyle w:val="History"/>
      </w:pPr>
      <w:r w:rsidRPr="00AE25F8">
        <w:t>History Note:</w:t>
      </w:r>
      <w:r w:rsidRPr="00AE25F8">
        <w:tab/>
        <w:t>Authority G.S. 90-5.1(a)(3); 90-18(c)(14);</w:t>
      </w:r>
      <w:r w:rsidRPr="00AE25F8">
        <w:rPr>
          <w:szCs w:val="22"/>
        </w:rPr>
        <w:t xml:space="preserve"> </w:t>
      </w:r>
      <w:r w:rsidRPr="00AE25F8">
        <w:t>90-18.2;</w:t>
      </w:r>
    </w:p>
    <w:p w14:paraId="19DA1039" w14:textId="77777777" w:rsidR="00480CD9" w:rsidRPr="00AE25F8" w:rsidRDefault="00480CD9" w:rsidP="00AE25F8">
      <w:pPr>
        <w:pStyle w:val="HistoryAfter"/>
      </w:pPr>
      <w:r w:rsidRPr="00AE25F8">
        <w:t xml:space="preserve">Eff. </w:t>
      </w:r>
      <w:smartTag w:uri="urn:schemas-microsoft-com:office:smarttags" w:element="date">
        <w:smartTagPr>
          <w:attr w:name="Year" w:val="1991"/>
          <w:attr w:name="Day" w:val="1"/>
          <w:attr w:name="Month" w:val="1"/>
        </w:smartTagPr>
        <w:r w:rsidRPr="00AE25F8">
          <w:t>January 1, 1991</w:t>
        </w:r>
      </w:smartTag>
      <w:r w:rsidRPr="00AE25F8">
        <w:t>;</w:t>
      </w:r>
    </w:p>
    <w:p w14:paraId="5DAD12C0" w14:textId="77777777" w:rsidR="00480CD9" w:rsidRPr="00AE25F8" w:rsidRDefault="00480CD9" w:rsidP="00AE25F8">
      <w:pPr>
        <w:pStyle w:val="HistoryAfter"/>
      </w:pPr>
      <w:r w:rsidRPr="00AE25F8">
        <w:t xml:space="preserve">Amended Eff. </w:t>
      </w:r>
      <w:smartTag w:uri="urn:schemas-microsoft-com:office:smarttags" w:element="date">
        <w:smartTagPr>
          <w:attr w:name="Year" w:val="2004"/>
          <w:attr w:name="Day" w:val="1"/>
          <w:attr w:name="Month" w:val="8"/>
        </w:smartTagPr>
        <w:r w:rsidRPr="00AE25F8">
          <w:t>August 1, 2004</w:t>
        </w:r>
      </w:smartTag>
      <w:r w:rsidRPr="00AE25F8">
        <w:t xml:space="preserve">; </w:t>
      </w:r>
      <w:smartTag w:uri="urn:schemas-microsoft-com:office:smarttags" w:element="date">
        <w:smartTagPr>
          <w:attr w:name="Year" w:val="1999"/>
          <w:attr w:name="Day" w:val="1"/>
          <w:attr w:name="Month" w:val="5"/>
        </w:smartTagPr>
        <w:r w:rsidRPr="00AE25F8">
          <w:t>May 1, 1999</w:t>
        </w:r>
      </w:smartTag>
      <w:r w:rsidRPr="00AE25F8">
        <w:t xml:space="preserve">; </w:t>
      </w:r>
      <w:smartTag w:uri="urn:schemas-microsoft-com:office:smarttags" w:element="date">
        <w:smartTagPr>
          <w:attr w:name="Year" w:val="1996"/>
          <w:attr w:name="Day" w:val="1"/>
          <w:attr w:name="Month" w:val="1"/>
        </w:smartTagPr>
        <w:r w:rsidRPr="00AE25F8">
          <w:t>January 1, 1996;</w:t>
        </w:r>
      </w:smartTag>
    </w:p>
    <w:p w14:paraId="53B54ADB" w14:textId="77777777" w:rsidR="00480CD9" w:rsidRPr="00AE25F8" w:rsidRDefault="00480CD9" w:rsidP="00AE25F8">
      <w:pPr>
        <w:pStyle w:val="HistoryAfter"/>
      </w:pPr>
      <w:r w:rsidRPr="00AE25F8">
        <w:t>Pursuant to G.S. 150B-21.3A rule is necessary without substantive public interest Eff. March 1, 2016;</w:t>
      </w:r>
    </w:p>
    <w:p w14:paraId="6D059E1B" w14:textId="77777777" w:rsidR="00480CD9" w:rsidRPr="00AE25F8" w:rsidRDefault="00480CD9" w:rsidP="00AE25F8">
      <w:pPr>
        <w:pStyle w:val="HistoryAfter"/>
      </w:pPr>
      <w:r w:rsidRPr="00AE25F8">
        <w:t>Amended Eff. June 1, 2021.</w:t>
      </w:r>
    </w:p>
    <w:p w14:paraId="0B8F56E4" w14:textId="77777777" w:rsidR="00480CD9" w:rsidRDefault="00480CD9" w:rsidP="00AE25F8">
      <w:pPr>
        <w:pStyle w:val="Base"/>
      </w:pPr>
    </w:p>
    <w:p w14:paraId="15051DA8" w14:textId="77777777" w:rsidR="00480CD9" w:rsidRPr="00870EBB" w:rsidRDefault="00480CD9" w:rsidP="00870EBB">
      <w:pPr>
        <w:pStyle w:val="Rule"/>
      </w:pPr>
      <w:r w:rsidRPr="00870EBB">
        <w:t>21 NCAC 32M .0103</w:t>
      </w:r>
      <w:r w:rsidRPr="00870EBB">
        <w:tab/>
        <w:t>NURSE PRACTITIONER REGISTRATION</w:t>
      </w:r>
    </w:p>
    <w:p w14:paraId="004F6BAF" w14:textId="77777777" w:rsidR="00480CD9" w:rsidRPr="00870EBB" w:rsidRDefault="00480CD9" w:rsidP="00870EBB">
      <w:pPr>
        <w:pStyle w:val="Paragraph"/>
      </w:pPr>
      <w:r w:rsidRPr="00870EBB">
        <w:t>(a)  The Board shall register an applicant as a nurse practitioner who:</w:t>
      </w:r>
    </w:p>
    <w:p w14:paraId="01E2CE27" w14:textId="77777777" w:rsidR="00480CD9" w:rsidRPr="00870EBB" w:rsidRDefault="00480CD9" w:rsidP="00870EBB">
      <w:pPr>
        <w:pStyle w:val="SubParagraph"/>
        <w:tabs>
          <w:tab w:val="clear" w:pos="1800"/>
        </w:tabs>
      </w:pPr>
      <w:r w:rsidRPr="00870EBB">
        <w:lastRenderedPageBreak/>
        <w:t>(1)</w:t>
      </w:r>
      <w:r w:rsidRPr="00870EBB">
        <w:tab/>
        <w:t>has an active unencumbered license or privilege to practice as a registered nurse in North Carolina or compact state and, when applicable, an active unencumbered approval, registration, or license as a nurse practitioner in another state, territory, or possession of the United States;</w:t>
      </w:r>
    </w:p>
    <w:p w14:paraId="750B5CC6" w14:textId="77777777" w:rsidR="00480CD9" w:rsidRPr="00870EBB" w:rsidRDefault="00480CD9" w:rsidP="00870EBB">
      <w:pPr>
        <w:pStyle w:val="SubParagraph"/>
        <w:tabs>
          <w:tab w:val="clear" w:pos="1800"/>
        </w:tabs>
      </w:pPr>
      <w:r w:rsidRPr="00870EBB">
        <w:t>(2)</w:t>
      </w:r>
      <w:r w:rsidRPr="00870EBB">
        <w:tab/>
        <w:t>has completed a nurse practitioner education program as outlined in Rule .0105 of this Subchapter;</w:t>
      </w:r>
    </w:p>
    <w:p w14:paraId="4FF2FF65" w14:textId="77777777" w:rsidR="00480CD9" w:rsidRPr="00870EBB" w:rsidRDefault="00480CD9" w:rsidP="00870EBB">
      <w:pPr>
        <w:pStyle w:val="SubParagraph"/>
        <w:tabs>
          <w:tab w:val="clear" w:pos="1800"/>
        </w:tabs>
      </w:pPr>
      <w:r w:rsidRPr="00870EBB">
        <w:t>(3)</w:t>
      </w:r>
      <w:r w:rsidRPr="00870EBB">
        <w:tab/>
        <w:t xml:space="preserve">is certified as a nurse practitioner by a national credentialing body consistent with </w:t>
      </w:r>
      <w:r w:rsidRPr="006700CA">
        <w:rPr>
          <w:iCs/>
        </w:rPr>
        <w:t>Rule .0101(8</w:t>
      </w:r>
      <w:r w:rsidRPr="006700CA">
        <w:t xml:space="preserve">) </w:t>
      </w:r>
      <w:r w:rsidRPr="006700CA">
        <w:rPr>
          <w:iCs/>
        </w:rPr>
        <w:t>of this Subchapter</w:t>
      </w:r>
      <w:r w:rsidRPr="00870EBB">
        <w:t>; and</w:t>
      </w:r>
    </w:p>
    <w:p w14:paraId="383C99D6" w14:textId="77777777" w:rsidR="00480CD9" w:rsidRPr="00870EBB" w:rsidRDefault="00480CD9" w:rsidP="00870EBB">
      <w:pPr>
        <w:pStyle w:val="SubParagraph"/>
        <w:tabs>
          <w:tab w:val="clear" w:pos="1800"/>
        </w:tabs>
      </w:pPr>
      <w:r w:rsidRPr="00870EBB">
        <w:t>(4)</w:t>
      </w:r>
      <w:r w:rsidRPr="00870EBB">
        <w:tab/>
        <w:t>has supplied additional information necessary to evaluate the application as requested by the Board on a case-by-case basis.</w:t>
      </w:r>
    </w:p>
    <w:p w14:paraId="07E67FE9" w14:textId="77777777" w:rsidR="00480CD9" w:rsidRPr="00870EBB" w:rsidRDefault="00480CD9" w:rsidP="00870EBB">
      <w:pPr>
        <w:pStyle w:val="Paragraph"/>
      </w:pPr>
      <w:r w:rsidRPr="00870EBB">
        <w:t>(b)  Applicants who have graduated from a nurse practitioner program after January 1, 2005 who are seeking first-time nurse practitioner registration shall:</w:t>
      </w:r>
    </w:p>
    <w:p w14:paraId="30C5C6F7" w14:textId="77777777" w:rsidR="00480CD9" w:rsidRPr="00870EBB" w:rsidRDefault="00480CD9" w:rsidP="00870EBB">
      <w:pPr>
        <w:pStyle w:val="SubParagraph"/>
        <w:tabs>
          <w:tab w:val="clear" w:pos="1800"/>
        </w:tabs>
      </w:pPr>
      <w:r w:rsidRPr="00870EBB">
        <w:t>(1)</w:t>
      </w:r>
      <w:r w:rsidRPr="00870EBB">
        <w:tab/>
        <w:t>hold a Master's or higher degree in Nursing or related field with primary focus on Nursing;</w:t>
      </w:r>
    </w:p>
    <w:p w14:paraId="2E6EC9D9" w14:textId="77777777" w:rsidR="00480CD9" w:rsidRPr="00870EBB" w:rsidRDefault="00480CD9" w:rsidP="00870EBB">
      <w:pPr>
        <w:pStyle w:val="SubParagraph"/>
        <w:tabs>
          <w:tab w:val="clear" w:pos="1800"/>
        </w:tabs>
      </w:pPr>
      <w:r w:rsidRPr="00870EBB">
        <w:t>(2)</w:t>
      </w:r>
      <w:r w:rsidRPr="00870EBB">
        <w:tab/>
        <w:t>have completed a graduate or post-graduate level nurse practitioner education program accredited by a national accrediting body; and</w:t>
      </w:r>
    </w:p>
    <w:p w14:paraId="6B4254AF" w14:textId="77777777" w:rsidR="00480CD9" w:rsidRPr="00870EBB" w:rsidRDefault="00480CD9" w:rsidP="00870EBB">
      <w:pPr>
        <w:pStyle w:val="SubParagraph"/>
        <w:tabs>
          <w:tab w:val="clear" w:pos="1800"/>
        </w:tabs>
      </w:pPr>
      <w:r w:rsidRPr="00870EBB">
        <w:t>(3)</w:t>
      </w:r>
      <w:r w:rsidRPr="00870EBB">
        <w:tab/>
        <w:t>provide documentation of certification by a national credentialing body.</w:t>
      </w:r>
    </w:p>
    <w:p w14:paraId="6AB7A905" w14:textId="77777777" w:rsidR="00480CD9" w:rsidRPr="00870EBB" w:rsidRDefault="00480CD9" w:rsidP="00870EBB">
      <w:pPr>
        <w:pStyle w:val="Base"/>
      </w:pPr>
    </w:p>
    <w:p w14:paraId="22DC10F1" w14:textId="77777777" w:rsidR="00480CD9" w:rsidRPr="00870EBB" w:rsidRDefault="00480CD9" w:rsidP="00870EBB">
      <w:pPr>
        <w:pStyle w:val="History"/>
      </w:pPr>
      <w:r w:rsidRPr="00870EBB">
        <w:t>History Note:</w:t>
      </w:r>
      <w:r w:rsidRPr="00870EBB">
        <w:tab/>
        <w:t xml:space="preserve">Authority G.S. 90-5.1(a)(3); 90-18(c)(14); 90-18.2; </w:t>
      </w:r>
    </w:p>
    <w:p w14:paraId="6F82A525" w14:textId="77777777" w:rsidR="00480CD9" w:rsidRPr="00870EBB" w:rsidRDefault="00480CD9" w:rsidP="00870EBB">
      <w:pPr>
        <w:pStyle w:val="HistoryAfter"/>
      </w:pPr>
      <w:r w:rsidRPr="00870EBB">
        <w:t>Eff. August 1, 2004;</w:t>
      </w:r>
    </w:p>
    <w:p w14:paraId="0206741B" w14:textId="77777777" w:rsidR="00480CD9" w:rsidRPr="00870EBB" w:rsidRDefault="00480CD9" w:rsidP="00870EBB">
      <w:pPr>
        <w:pStyle w:val="HistoryAfter"/>
      </w:pPr>
      <w:r w:rsidRPr="00870EBB">
        <w:t>Amended Eff. September 1, 2012; November 1, 2008; December 1, 2006;</w:t>
      </w:r>
    </w:p>
    <w:p w14:paraId="4CA0E66E" w14:textId="77777777" w:rsidR="00480CD9" w:rsidRPr="00870EBB" w:rsidRDefault="00480CD9" w:rsidP="00870EBB">
      <w:pPr>
        <w:pStyle w:val="HistoryAfter"/>
      </w:pPr>
      <w:r w:rsidRPr="00870EBB">
        <w:t>Pursuant to G.S. 150B-21.3A rule is necessary without substantive public interest Eff. March 1, 2016;</w:t>
      </w:r>
    </w:p>
    <w:p w14:paraId="53B4F3C3" w14:textId="77777777" w:rsidR="00480CD9" w:rsidRPr="00870EBB" w:rsidRDefault="00480CD9" w:rsidP="00870EBB">
      <w:pPr>
        <w:pStyle w:val="HistoryAfter"/>
      </w:pPr>
      <w:r w:rsidRPr="00870EBB">
        <w:t>Amended Eff. June 1, 2021.</w:t>
      </w:r>
    </w:p>
    <w:p w14:paraId="5FF85C99" w14:textId="77777777" w:rsidR="00480CD9" w:rsidRDefault="00480CD9" w:rsidP="00870EBB">
      <w:pPr>
        <w:pStyle w:val="Base"/>
      </w:pPr>
    </w:p>
    <w:p w14:paraId="560554D7" w14:textId="77777777" w:rsidR="00480CD9" w:rsidRPr="008917F4" w:rsidRDefault="00480CD9" w:rsidP="008917F4">
      <w:pPr>
        <w:pStyle w:val="Rule"/>
      </w:pPr>
      <w:r w:rsidRPr="008917F4">
        <w:t>21 NCAC 32M .0105</w:t>
      </w:r>
      <w:r w:rsidRPr="008917F4">
        <w:tab/>
        <w:t>Education and certification REQUIREMENTS FOR registration AND APPROVAL as a NURSE PRACTITIONER</w:t>
      </w:r>
    </w:p>
    <w:p w14:paraId="25948E3B" w14:textId="77777777" w:rsidR="00480CD9" w:rsidRPr="008917F4" w:rsidRDefault="00480CD9" w:rsidP="008917F4">
      <w:pPr>
        <w:pStyle w:val="Paragraph"/>
      </w:pPr>
      <w:r w:rsidRPr="008917F4">
        <w:t>(a)  A nurse practitioner applicant seeking registration or first-time approval to practice after January 1, 2000, shall provide evidence of current certification as a nurse practitioner by a national credentialing body.</w:t>
      </w:r>
    </w:p>
    <w:p w14:paraId="4F2123E8" w14:textId="77777777" w:rsidR="00480CD9" w:rsidRPr="008917F4" w:rsidRDefault="00480CD9" w:rsidP="008917F4">
      <w:pPr>
        <w:pStyle w:val="Paragraph"/>
      </w:pPr>
      <w:r w:rsidRPr="008917F4">
        <w:t>(b)  A nurse practitioner applicant seeking registration or first-time approval to practice who completed a nurse practitioner education program prior to December 31, 1999 shall provide evidence of completion of a course of education that contains a core curriculum including 400 contact hours of didactic education and 400 contact hours of preceptorship or supervised clinical experience. The core curriculum shall contain the following components:</w:t>
      </w:r>
    </w:p>
    <w:p w14:paraId="456B5725" w14:textId="77777777" w:rsidR="00480CD9" w:rsidRPr="008917F4" w:rsidRDefault="00480CD9" w:rsidP="008917F4">
      <w:pPr>
        <w:pStyle w:val="SubParagraph"/>
        <w:tabs>
          <w:tab w:val="clear" w:pos="1800"/>
        </w:tabs>
      </w:pPr>
      <w:r w:rsidRPr="008917F4">
        <w:t>(1)</w:t>
      </w:r>
      <w:r w:rsidRPr="008917F4">
        <w:tab/>
        <w:t>health assessment and diagnostic reasoning including:</w:t>
      </w:r>
    </w:p>
    <w:p w14:paraId="41FAF471" w14:textId="77777777" w:rsidR="00480CD9" w:rsidRPr="008917F4" w:rsidRDefault="00480CD9" w:rsidP="008917F4">
      <w:pPr>
        <w:pStyle w:val="Part"/>
        <w:tabs>
          <w:tab w:val="clear" w:pos="2520"/>
        </w:tabs>
      </w:pPr>
      <w:r w:rsidRPr="008917F4">
        <w:t>(A)</w:t>
      </w:r>
      <w:r w:rsidRPr="008917F4">
        <w:tab/>
        <w:t>historical data;</w:t>
      </w:r>
    </w:p>
    <w:p w14:paraId="53807043" w14:textId="77777777" w:rsidR="00480CD9" w:rsidRPr="008917F4" w:rsidRDefault="00480CD9" w:rsidP="008917F4">
      <w:pPr>
        <w:pStyle w:val="Part"/>
        <w:tabs>
          <w:tab w:val="clear" w:pos="2520"/>
        </w:tabs>
      </w:pPr>
      <w:r w:rsidRPr="008917F4">
        <w:t>(B)</w:t>
      </w:r>
      <w:r w:rsidRPr="008917F4">
        <w:tab/>
        <w:t>physical examination data;</w:t>
      </w:r>
    </w:p>
    <w:p w14:paraId="015F92AF" w14:textId="77777777" w:rsidR="00480CD9" w:rsidRPr="008917F4" w:rsidRDefault="00480CD9" w:rsidP="008917F4">
      <w:pPr>
        <w:pStyle w:val="Part"/>
        <w:tabs>
          <w:tab w:val="clear" w:pos="2520"/>
        </w:tabs>
      </w:pPr>
      <w:r w:rsidRPr="008917F4">
        <w:t>(C)</w:t>
      </w:r>
      <w:r w:rsidRPr="008917F4">
        <w:tab/>
        <w:t>organization of data base;</w:t>
      </w:r>
    </w:p>
    <w:p w14:paraId="4A8AFCF8" w14:textId="77777777" w:rsidR="00480CD9" w:rsidRPr="008917F4" w:rsidRDefault="00480CD9" w:rsidP="008917F4">
      <w:pPr>
        <w:pStyle w:val="SubParagraph"/>
        <w:tabs>
          <w:tab w:val="clear" w:pos="1800"/>
        </w:tabs>
      </w:pPr>
      <w:r w:rsidRPr="008917F4">
        <w:t>(2)</w:t>
      </w:r>
      <w:r w:rsidRPr="008917F4">
        <w:tab/>
        <w:t>pharmacology;</w:t>
      </w:r>
    </w:p>
    <w:p w14:paraId="5117952E" w14:textId="77777777" w:rsidR="00480CD9" w:rsidRPr="008917F4" w:rsidRDefault="00480CD9" w:rsidP="008917F4">
      <w:pPr>
        <w:pStyle w:val="SubParagraph"/>
        <w:tabs>
          <w:tab w:val="clear" w:pos="1800"/>
        </w:tabs>
      </w:pPr>
      <w:r w:rsidRPr="008917F4">
        <w:t>(3)</w:t>
      </w:r>
      <w:r w:rsidRPr="008917F4">
        <w:tab/>
        <w:t>pathophysiology;</w:t>
      </w:r>
    </w:p>
    <w:p w14:paraId="10C2D7E9" w14:textId="77777777" w:rsidR="00480CD9" w:rsidRPr="008917F4" w:rsidRDefault="00480CD9" w:rsidP="008917F4">
      <w:pPr>
        <w:pStyle w:val="SubParagraph"/>
        <w:tabs>
          <w:tab w:val="clear" w:pos="1800"/>
        </w:tabs>
      </w:pPr>
      <w:r w:rsidRPr="008917F4">
        <w:t>(4)</w:t>
      </w:r>
      <w:r w:rsidRPr="008917F4">
        <w:tab/>
        <w:t>clinical management of common health problems and diseases such as the following shall be included in the nurse practitioner's academic program:</w:t>
      </w:r>
    </w:p>
    <w:p w14:paraId="1DE1C317" w14:textId="77777777" w:rsidR="00480CD9" w:rsidRPr="008917F4" w:rsidRDefault="00480CD9" w:rsidP="008917F4">
      <w:pPr>
        <w:pStyle w:val="Part"/>
        <w:tabs>
          <w:tab w:val="clear" w:pos="2520"/>
        </w:tabs>
      </w:pPr>
      <w:r w:rsidRPr="008917F4">
        <w:t>(A)</w:t>
      </w:r>
      <w:r w:rsidRPr="008917F4">
        <w:tab/>
        <w:t>respiratory system;</w:t>
      </w:r>
    </w:p>
    <w:p w14:paraId="7905FABB" w14:textId="77777777" w:rsidR="00480CD9" w:rsidRPr="008917F4" w:rsidRDefault="00480CD9" w:rsidP="008917F4">
      <w:pPr>
        <w:pStyle w:val="Part"/>
        <w:tabs>
          <w:tab w:val="clear" w:pos="2520"/>
        </w:tabs>
      </w:pPr>
      <w:r w:rsidRPr="008917F4">
        <w:t>(B)</w:t>
      </w:r>
      <w:r w:rsidRPr="008917F4">
        <w:tab/>
        <w:t>cardiovascular system;</w:t>
      </w:r>
    </w:p>
    <w:p w14:paraId="7570CCAB" w14:textId="77777777" w:rsidR="00480CD9" w:rsidRPr="008917F4" w:rsidRDefault="00480CD9" w:rsidP="008917F4">
      <w:pPr>
        <w:pStyle w:val="Part"/>
        <w:tabs>
          <w:tab w:val="clear" w:pos="2520"/>
        </w:tabs>
      </w:pPr>
      <w:r w:rsidRPr="008917F4">
        <w:t>(C)</w:t>
      </w:r>
      <w:r w:rsidRPr="008917F4">
        <w:tab/>
        <w:t>gastrointestinal system;</w:t>
      </w:r>
    </w:p>
    <w:p w14:paraId="0368BC54" w14:textId="77777777" w:rsidR="00480CD9" w:rsidRPr="008917F4" w:rsidRDefault="00480CD9" w:rsidP="008917F4">
      <w:pPr>
        <w:pStyle w:val="Part"/>
        <w:tabs>
          <w:tab w:val="clear" w:pos="2520"/>
        </w:tabs>
      </w:pPr>
      <w:r w:rsidRPr="008917F4">
        <w:t>(D)</w:t>
      </w:r>
      <w:r w:rsidRPr="008917F4">
        <w:tab/>
        <w:t>genitourinary system;</w:t>
      </w:r>
    </w:p>
    <w:p w14:paraId="640D8DE6" w14:textId="77777777" w:rsidR="00480CD9" w:rsidRPr="008917F4" w:rsidRDefault="00480CD9" w:rsidP="008917F4">
      <w:pPr>
        <w:pStyle w:val="Part"/>
        <w:tabs>
          <w:tab w:val="clear" w:pos="2520"/>
        </w:tabs>
      </w:pPr>
      <w:r w:rsidRPr="008917F4">
        <w:t>(E)</w:t>
      </w:r>
      <w:r w:rsidRPr="008917F4">
        <w:tab/>
        <w:t>integumentary system;</w:t>
      </w:r>
    </w:p>
    <w:p w14:paraId="770990E9" w14:textId="77777777" w:rsidR="00480CD9" w:rsidRPr="008917F4" w:rsidRDefault="00480CD9" w:rsidP="008917F4">
      <w:pPr>
        <w:pStyle w:val="Part"/>
        <w:tabs>
          <w:tab w:val="clear" w:pos="2520"/>
        </w:tabs>
      </w:pPr>
      <w:r w:rsidRPr="008917F4">
        <w:t>(F)</w:t>
      </w:r>
      <w:r w:rsidRPr="008917F4">
        <w:tab/>
        <w:t>hematologic and immune systems;</w:t>
      </w:r>
    </w:p>
    <w:p w14:paraId="45092B1D" w14:textId="77777777" w:rsidR="00480CD9" w:rsidRPr="008917F4" w:rsidRDefault="00480CD9" w:rsidP="008917F4">
      <w:pPr>
        <w:pStyle w:val="Part"/>
        <w:tabs>
          <w:tab w:val="clear" w:pos="2520"/>
        </w:tabs>
      </w:pPr>
      <w:r w:rsidRPr="008917F4">
        <w:t>(G)</w:t>
      </w:r>
      <w:r w:rsidRPr="008917F4">
        <w:tab/>
        <w:t>endocrine system;</w:t>
      </w:r>
    </w:p>
    <w:p w14:paraId="0BC7C3BE" w14:textId="77777777" w:rsidR="00480CD9" w:rsidRPr="008917F4" w:rsidRDefault="00480CD9" w:rsidP="008917F4">
      <w:pPr>
        <w:pStyle w:val="Part"/>
        <w:tabs>
          <w:tab w:val="clear" w:pos="2520"/>
        </w:tabs>
      </w:pPr>
      <w:r w:rsidRPr="008917F4">
        <w:t>(H)</w:t>
      </w:r>
      <w:r w:rsidRPr="008917F4">
        <w:tab/>
        <w:t>musculoskeletal system;</w:t>
      </w:r>
    </w:p>
    <w:p w14:paraId="09ACF916" w14:textId="77777777" w:rsidR="00480CD9" w:rsidRPr="008917F4" w:rsidRDefault="00480CD9" w:rsidP="008917F4">
      <w:pPr>
        <w:pStyle w:val="Part"/>
        <w:tabs>
          <w:tab w:val="clear" w:pos="2520"/>
        </w:tabs>
      </w:pPr>
      <w:r w:rsidRPr="008917F4">
        <w:t>(I)</w:t>
      </w:r>
      <w:r w:rsidRPr="008917F4">
        <w:tab/>
        <w:t>infectious diseases;</w:t>
      </w:r>
    </w:p>
    <w:p w14:paraId="4BDC8926" w14:textId="77777777" w:rsidR="00480CD9" w:rsidRPr="008917F4" w:rsidRDefault="00480CD9" w:rsidP="008917F4">
      <w:pPr>
        <w:pStyle w:val="Part"/>
        <w:tabs>
          <w:tab w:val="clear" w:pos="2520"/>
        </w:tabs>
      </w:pPr>
      <w:r w:rsidRPr="008917F4">
        <w:t>(J)</w:t>
      </w:r>
      <w:r w:rsidRPr="008917F4">
        <w:tab/>
        <w:t>nervous system;</w:t>
      </w:r>
    </w:p>
    <w:p w14:paraId="66864D92" w14:textId="77777777" w:rsidR="00480CD9" w:rsidRPr="008917F4" w:rsidRDefault="00480CD9" w:rsidP="008917F4">
      <w:pPr>
        <w:pStyle w:val="Part"/>
        <w:tabs>
          <w:tab w:val="clear" w:pos="2520"/>
        </w:tabs>
      </w:pPr>
      <w:r w:rsidRPr="008917F4">
        <w:t>(K)</w:t>
      </w:r>
      <w:r w:rsidRPr="008917F4">
        <w:tab/>
        <w:t>behavioral, mental health, and substance abuse problems;</w:t>
      </w:r>
    </w:p>
    <w:p w14:paraId="495AC0EA" w14:textId="77777777" w:rsidR="00480CD9" w:rsidRPr="008917F4" w:rsidRDefault="00480CD9" w:rsidP="008917F4">
      <w:pPr>
        <w:pStyle w:val="SubParagraph"/>
        <w:tabs>
          <w:tab w:val="clear" w:pos="1800"/>
        </w:tabs>
      </w:pPr>
      <w:r w:rsidRPr="008917F4">
        <w:t>(5)</w:t>
      </w:r>
      <w:r w:rsidRPr="008917F4">
        <w:tab/>
        <w:t>clinical preventative services, including health promotion and prevention of disease;</w:t>
      </w:r>
    </w:p>
    <w:p w14:paraId="39A7B9E8" w14:textId="77777777" w:rsidR="00480CD9" w:rsidRPr="008917F4" w:rsidRDefault="00480CD9" w:rsidP="008917F4">
      <w:pPr>
        <w:pStyle w:val="SubParagraph"/>
        <w:tabs>
          <w:tab w:val="clear" w:pos="1800"/>
        </w:tabs>
      </w:pPr>
      <w:r w:rsidRPr="008917F4">
        <w:t>(6)</w:t>
      </w:r>
      <w:r w:rsidRPr="008917F4">
        <w:tab/>
        <w:t>client education related to Subparagraph (b)(4) and (5) of this Rule; and</w:t>
      </w:r>
    </w:p>
    <w:p w14:paraId="7293DE82" w14:textId="77777777" w:rsidR="00480CD9" w:rsidRPr="008917F4" w:rsidRDefault="00480CD9" w:rsidP="008917F4">
      <w:pPr>
        <w:pStyle w:val="SubParagraph"/>
        <w:tabs>
          <w:tab w:val="clear" w:pos="1800"/>
        </w:tabs>
      </w:pPr>
      <w:r w:rsidRPr="008917F4">
        <w:t>(7)</w:t>
      </w:r>
      <w:r w:rsidRPr="008917F4">
        <w:tab/>
        <w:t>role development including legal, ethical, economical, health policy, and interdisciplinary collaboration issues.</w:t>
      </w:r>
    </w:p>
    <w:p w14:paraId="2DCC0A47" w14:textId="77777777" w:rsidR="00480CD9" w:rsidRPr="008917F4" w:rsidRDefault="00480CD9" w:rsidP="008917F4">
      <w:pPr>
        <w:pStyle w:val="Paragraph"/>
      </w:pPr>
      <w:r w:rsidRPr="008917F4">
        <w:t>(c)  Nurse practitioner applicants exempt from components of the core curriculum requirements listed in Paragraph (b) of this Rule are:</w:t>
      </w:r>
    </w:p>
    <w:p w14:paraId="07B312C0" w14:textId="77777777" w:rsidR="00480CD9" w:rsidRPr="008917F4" w:rsidRDefault="00480CD9" w:rsidP="008917F4">
      <w:pPr>
        <w:pStyle w:val="SubParagraph"/>
        <w:tabs>
          <w:tab w:val="clear" w:pos="1800"/>
        </w:tabs>
      </w:pPr>
      <w:r w:rsidRPr="008917F4">
        <w:t>(1)</w:t>
      </w:r>
      <w:r w:rsidRPr="008917F4">
        <w:tab/>
        <w:t>Any nurse practitioner approved to practice in North Carolina prior to January 18, 1981, is permanently exempt from the core curriculum requirement.</w:t>
      </w:r>
    </w:p>
    <w:p w14:paraId="7BE2F1C4" w14:textId="77777777" w:rsidR="00480CD9" w:rsidRPr="008917F4" w:rsidRDefault="00480CD9" w:rsidP="008917F4">
      <w:pPr>
        <w:pStyle w:val="SubParagraph"/>
        <w:tabs>
          <w:tab w:val="clear" w:pos="1800"/>
        </w:tabs>
      </w:pPr>
      <w:r w:rsidRPr="008917F4">
        <w:t>(2)</w:t>
      </w:r>
      <w:r w:rsidRPr="008917F4">
        <w:tab/>
        <w:t xml:space="preserve">A nurse practitioner certified by a national credentialing body prior to January 1, 1998, who also provides evidence of satisfying </w:t>
      </w:r>
      <w:r w:rsidRPr="002F53D5">
        <w:t>Subparagraphs (b)(1) – (3)</w:t>
      </w:r>
      <w:r w:rsidRPr="008917F4">
        <w:t xml:space="preserve"> of this Rule shall be exempt from core curriculum requirements in </w:t>
      </w:r>
      <w:r w:rsidRPr="002F53D5">
        <w:t>Sub-paragraphs (b)(4) – (7)</w:t>
      </w:r>
      <w:r w:rsidRPr="008917F4">
        <w:t xml:space="preserve"> of this Rule. Evidence of satisfying </w:t>
      </w:r>
      <w:r w:rsidRPr="002F53D5">
        <w:t>Subparagraphs (b)(1) – (3)</w:t>
      </w:r>
      <w:r w:rsidRPr="008917F4">
        <w:t xml:space="preserve"> of this Rule shall include:</w:t>
      </w:r>
    </w:p>
    <w:p w14:paraId="4C61D7E0" w14:textId="77777777" w:rsidR="00480CD9" w:rsidRPr="008917F4" w:rsidRDefault="00480CD9" w:rsidP="008917F4">
      <w:pPr>
        <w:pStyle w:val="Part"/>
        <w:tabs>
          <w:tab w:val="clear" w:pos="2520"/>
        </w:tabs>
      </w:pPr>
      <w:r w:rsidRPr="008917F4">
        <w:t>(A)</w:t>
      </w:r>
      <w:r w:rsidRPr="008917F4">
        <w:tab/>
        <w:t>a narrative of course content; and</w:t>
      </w:r>
    </w:p>
    <w:p w14:paraId="60A386F6" w14:textId="77777777" w:rsidR="00480CD9" w:rsidRPr="008917F4" w:rsidRDefault="00480CD9" w:rsidP="008917F4">
      <w:pPr>
        <w:pStyle w:val="Part"/>
        <w:tabs>
          <w:tab w:val="clear" w:pos="2520"/>
        </w:tabs>
      </w:pPr>
      <w:r w:rsidRPr="008917F4">
        <w:t>(B)</w:t>
      </w:r>
      <w:r w:rsidRPr="008917F4">
        <w:tab/>
        <w:t>contact hours.</w:t>
      </w:r>
    </w:p>
    <w:p w14:paraId="7C7D7C5B" w14:textId="77777777" w:rsidR="00480CD9" w:rsidRPr="008917F4" w:rsidRDefault="00480CD9" w:rsidP="008917F4">
      <w:pPr>
        <w:pStyle w:val="Base"/>
      </w:pPr>
    </w:p>
    <w:p w14:paraId="7518ABF6" w14:textId="77777777" w:rsidR="00480CD9" w:rsidRPr="008917F4" w:rsidRDefault="00480CD9" w:rsidP="008917F4">
      <w:pPr>
        <w:pStyle w:val="History"/>
      </w:pPr>
      <w:r w:rsidRPr="008917F4">
        <w:t>History Note:</w:t>
      </w:r>
      <w:r w:rsidRPr="008917F4">
        <w:tab/>
        <w:t xml:space="preserve">Authority G.S. 90-5.1(a)(3); 90-18(c)(14); </w:t>
      </w:r>
    </w:p>
    <w:p w14:paraId="4E89F4C7" w14:textId="77777777" w:rsidR="00480CD9" w:rsidRPr="008917F4" w:rsidRDefault="00480CD9" w:rsidP="008917F4">
      <w:pPr>
        <w:pStyle w:val="HistoryAfter"/>
      </w:pPr>
      <w:r w:rsidRPr="008917F4">
        <w:t>Eff. January 1, 1991;</w:t>
      </w:r>
    </w:p>
    <w:p w14:paraId="1D804C3D" w14:textId="77777777" w:rsidR="00480CD9" w:rsidRPr="008917F4" w:rsidRDefault="00480CD9" w:rsidP="008917F4">
      <w:pPr>
        <w:pStyle w:val="HistoryAfter"/>
      </w:pPr>
      <w:r w:rsidRPr="008917F4">
        <w:t>Recodified from 21 NCAC 32M .0005 Eff. January 1, 1996;</w:t>
      </w:r>
    </w:p>
    <w:p w14:paraId="5DF980BF" w14:textId="77777777" w:rsidR="00480CD9" w:rsidRPr="008917F4" w:rsidRDefault="00480CD9" w:rsidP="008917F4">
      <w:pPr>
        <w:pStyle w:val="HistoryAfter"/>
      </w:pPr>
      <w:r w:rsidRPr="008917F4">
        <w:t>Amended Eff. May 1, 1999; January 1, 1996;</w:t>
      </w:r>
    </w:p>
    <w:p w14:paraId="47CD0F41" w14:textId="77777777" w:rsidR="00480CD9" w:rsidRPr="008917F4" w:rsidRDefault="00480CD9" w:rsidP="008917F4">
      <w:pPr>
        <w:pStyle w:val="HistoryAfter"/>
      </w:pPr>
      <w:r w:rsidRPr="008917F4">
        <w:t>Recodified from 21 NCAC 32M .0104 Eff. August 1, 2004;</w:t>
      </w:r>
    </w:p>
    <w:p w14:paraId="20CF11B9" w14:textId="77777777" w:rsidR="00480CD9" w:rsidRPr="008917F4" w:rsidRDefault="00480CD9" w:rsidP="008917F4">
      <w:pPr>
        <w:pStyle w:val="HistoryAfter"/>
      </w:pPr>
      <w:r w:rsidRPr="008917F4">
        <w:t>Amended Eff. December 1, 2009; December 1, 2006; August 1, 2004;</w:t>
      </w:r>
    </w:p>
    <w:p w14:paraId="42E7A945" w14:textId="77777777" w:rsidR="00480CD9" w:rsidRPr="008917F4" w:rsidRDefault="00480CD9" w:rsidP="008917F4">
      <w:pPr>
        <w:pStyle w:val="HistoryAfter"/>
      </w:pPr>
      <w:r w:rsidRPr="008917F4">
        <w:t>Pursuant to G.S. 150B-21.3A rule is necessary without substantive public interest Eff. March 1, 2016;</w:t>
      </w:r>
    </w:p>
    <w:p w14:paraId="4C558559" w14:textId="77777777" w:rsidR="00480CD9" w:rsidRDefault="00480CD9" w:rsidP="008917F4">
      <w:pPr>
        <w:pStyle w:val="HistoryAfter"/>
      </w:pPr>
      <w:r w:rsidRPr="008917F4">
        <w:t>Amended Eff. June 1, 2021.</w:t>
      </w:r>
    </w:p>
    <w:p w14:paraId="07E9738A" w14:textId="77777777" w:rsidR="00480CD9" w:rsidRPr="008917F4" w:rsidRDefault="00480CD9" w:rsidP="008917F4">
      <w:pPr>
        <w:pStyle w:val="HistoryAfter"/>
      </w:pPr>
    </w:p>
    <w:p w14:paraId="22021E32" w14:textId="77777777" w:rsidR="00480CD9" w:rsidRPr="00F0554E" w:rsidRDefault="00480CD9" w:rsidP="00F0554E">
      <w:pPr>
        <w:pStyle w:val="Rule"/>
      </w:pPr>
      <w:r w:rsidRPr="00F0554E">
        <w:t>21 NCAC 32M .0106</w:t>
      </w:r>
      <w:r w:rsidRPr="00F0554E">
        <w:tab/>
        <w:t>ANNUAL RENEWAL OF APPROVAL TO PRACTICE</w:t>
      </w:r>
    </w:p>
    <w:p w14:paraId="464D2C52" w14:textId="77777777" w:rsidR="00480CD9" w:rsidRPr="00F0554E" w:rsidRDefault="00480CD9" w:rsidP="00F0554E">
      <w:pPr>
        <w:pStyle w:val="Paragraph"/>
      </w:pPr>
      <w:r w:rsidRPr="00F0554E">
        <w:t>(a)  Each registered nurse who is approved to practice as a nurse practitioner in this State shall annually renew each approval to practice with the Board no later than the last day of the nurse practitioner's birth month by:</w:t>
      </w:r>
    </w:p>
    <w:p w14:paraId="19AA1C8F" w14:textId="77777777" w:rsidR="00480CD9" w:rsidRPr="00F0554E" w:rsidRDefault="00480CD9" w:rsidP="00F0554E">
      <w:pPr>
        <w:pStyle w:val="SubParagraph"/>
        <w:tabs>
          <w:tab w:val="clear" w:pos="1800"/>
        </w:tabs>
      </w:pPr>
      <w:r w:rsidRPr="00F0554E">
        <w:lastRenderedPageBreak/>
        <w:t>(1)</w:t>
      </w:r>
      <w:r w:rsidRPr="00F0554E">
        <w:tab/>
        <w:t>Maintaining current North Carolina RN licensure or privilege to practice;</w:t>
      </w:r>
    </w:p>
    <w:p w14:paraId="2E165A77" w14:textId="77777777" w:rsidR="00480CD9" w:rsidRPr="00F0554E" w:rsidRDefault="00480CD9" w:rsidP="00F0554E">
      <w:pPr>
        <w:pStyle w:val="SubParagraph"/>
        <w:tabs>
          <w:tab w:val="clear" w:pos="1800"/>
        </w:tabs>
      </w:pPr>
      <w:r w:rsidRPr="00F0554E">
        <w:t>(2)</w:t>
      </w:r>
      <w:r w:rsidRPr="00F0554E">
        <w:tab/>
        <w:t xml:space="preserve">Maintaining certification as a nurse practitioner by a national credentialing body identified in </w:t>
      </w:r>
      <w:r w:rsidRPr="00314FE5">
        <w:t>Rule</w:t>
      </w:r>
      <w:r w:rsidRPr="00F0554E">
        <w:t xml:space="preserve"> </w:t>
      </w:r>
      <w:r w:rsidRPr="00314FE5">
        <w:t>.0101(8)</w:t>
      </w:r>
      <w:r w:rsidRPr="00F0554E">
        <w:t xml:space="preserve"> of this Subchapter;</w:t>
      </w:r>
    </w:p>
    <w:p w14:paraId="2A9949C5" w14:textId="77777777" w:rsidR="00480CD9" w:rsidRPr="00F0554E" w:rsidRDefault="00480CD9" w:rsidP="00F0554E">
      <w:pPr>
        <w:pStyle w:val="SubParagraph"/>
        <w:tabs>
          <w:tab w:val="clear" w:pos="1800"/>
        </w:tabs>
      </w:pPr>
      <w:r w:rsidRPr="00F0554E">
        <w:t>(3)</w:t>
      </w:r>
      <w:r w:rsidRPr="00F0554E">
        <w:tab/>
        <w:t>Attesting to completion of continuing competence requirements, and submitting evidence of completion if requested by the Board, as specified in Rule .0107 of this</w:t>
      </w:r>
      <w:r>
        <w:t xml:space="preserve"> </w:t>
      </w:r>
      <w:r w:rsidRPr="00F0554E">
        <w:t>Subchapter;</w:t>
      </w:r>
    </w:p>
    <w:p w14:paraId="55AFC96E" w14:textId="77777777" w:rsidR="00480CD9" w:rsidRPr="00F0554E" w:rsidRDefault="00480CD9" w:rsidP="00F0554E">
      <w:pPr>
        <w:pStyle w:val="SubParagraph"/>
        <w:tabs>
          <w:tab w:val="clear" w:pos="1800"/>
        </w:tabs>
      </w:pPr>
      <w:r w:rsidRPr="00F0554E">
        <w:t>(4)</w:t>
      </w:r>
      <w:r w:rsidRPr="00F0554E">
        <w:tab/>
        <w:t>Submitting the fee required in Rule .0115 of this Subchapter; and</w:t>
      </w:r>
    </w:p>
    <w:p w14:paraId="53CF6A02" w14:textId="77777777" w:rsidR="00480CD9" w:rsidRPr="00F0554E" w:rsidRDefault="00480CD9" w:rsidP="00F0554E">
      <w:pPr>
        <w:pStyle w:val="SubParagraph"/>
        <w:tabs>
          <w:tab w:val="clear" w:pos="1800"/>
        </w:tabs>
      </w:pPr>
      <w:r w:rsidRPr="00F0554E">
        <w:t>(5)</w:t>
      </w:r>
      <w:r w:rsidRPr="00F0554E">
        <w:tab/>
        <w:t>Completing the renewal application.</w:t>
      </w:r>
    </w:p>
    <w:p w14:paraId="5722C1E4" w14:textId="77777777" w:rsidR="00480CD9" w:rsidRPr="00F0554E" w:rsidRDefault="00480CD9" w:rsidP="00F0554E">
      <w:pPr>
        <w:pStyle w:val="Paragraph"/>
      </w:pPr>
      <w:r w:rsidRPr="00F0554E">
        <w:t>(b)  If the nurse practitioner has not renewed by the last day of her or his birth month, the approval to practice as a nurse practitioner shall expire.</w:t>
      </w:r>
    </w:p>
    <w:p w14:paraId="6B7528A2" w14:textId="77777777" w:rsidR="00480CD9" w:rsidRPr="00F0554E" w:rsidRDefault="00480CD9" w:rsidP="00F0554E">
      <w:pPr>
        <w:pStyle w:val="Base"/>
      </w:pPr>
    </w:p>
    <w:p w14:paraId="08A4C2C5" w14:textId="77777777" w:rsidR="00480CD9" w:rsidRPr="00F0554E" w:rsidRDefault="00480CD9" w:rsidP="00F0554E">
      <w:pPr>
        <w:pStyle w:val="History"/>
      </w:pPr>
      <w:r w:rsidRPr="00F0554E">
        <w:t>History Note:</w:t>
      </w:r>
      <w:r w:rsidRPr="00F0554E">
        <w:tab/>
        <w:t>Authority G.S. 90-5.1(a)(3); 90-8.1; 90-8.2(a); 90-18(c)(14);</w:t>
      </w:r>
    </w:p>
    <w:p w14:paraId="33D0B30B" w14:textId="77777777" w:rsidR="00480CD9" w:rsidRPr="00F0554E" w:rsidRDefault="00480CD9" w:rsidP="00F0554E">
      <w:pPr>
        <w:pStyle w:val="HistoryAfter"/>
      </w:pPr>
      <w:r w:rsidRPr="00F0554E">
        <w:t>Eff. January 1, 1996;</w:t>
      </w:r>
    </w:p>
    <w:p w14:paraId="68717EAA" w14:textId="77777777" w:rsidR="00480CD9" w:rsidRPr="00F0554E" w:rsidRDefault="00480CD9" w:rsidP="00F0554E">
      <w:pPr>
        <w:pStyle w:val="HistoryAfter"/>
      </w:pPr>
      <w:r w:rsidRPr="00F0554E">
        <w:t>Amended Eff. August 1, 2004; May 1, 1999;</w:t>
      </w:r>
    </w:p>
    <w:p w14:paraId="65153F82" w14:textId="77777777" w:rsidR="00480CD9" w:rsidRPr="00F0554E" w:rsidRDefault="00480CD9" w:rsidP="00F0554E">
      <w:pPr>
        <w:pStyle w:val="HistoryAfter"/>
      </w:pPr>
      <w:r w:rsidRPr="00F0554E">
        <w:t>Recodified from Rule .0105 Eff. August 1, 2004;</w:t>
      </w:r>
    </w:p>
    <w:p w14:paraId="7B3252D0" w14:textId="77777777" w:rsidR="00480CD9" w:rsidRPr="00F0554E" w:rsidRDefault="00480CD9" w:rsidP="00F0554E">
      <w:pPr>
        <w:pStyle w:val="HistoryAfter"/>
      </w:pPr>
      <w:r w:rsidRPr="00F0554E">
        <w:t>Amended Eff. December 1, 2009; November 1, 2008;</w:t>
      </w:r>
    </w:p>
    <w:p w14:paraId="549FE7AD" w14:textId="77777777" w:rsidR="00480CD9" w:rsidRPr="00F0554E" w:rsidRDefault="00480CD9" w:rsidP="00F0554E">
      <w:pPr>
        <w:pStyle w:val="HistoryAfter"/>
      </w:pPr>
      <w:r w:rsidRPr="00F0554E">
        <w:t>Pursuant to G.S. 150B-21.3A rule is necessary without substantive public interest Eff. March 1, 2016;</w:t>
      </w:r>
    </w:p>
    <w:p w14:paraId="1587CA44" w14:textId="77777777" w:rsidR="00480CD9" w:rsidRPr="00F0554E" w:rsidRDefault="00480CD9" w:rsidP="00F0554E">
      <w:pPr>
        <w:pStyle w:val="HistoryAfter"/>
      </w:pPr>
      <w:r w:rsidRPr="00F0554E">
        <w:t>Amended Eff. June 1, 2021; March 1, 2017.</w:t>
      </w:r>
    </w:p>
    <w:p w14:paraId="15675432" w14:textId="77777777" w:rsidR="00480CD9" w:rsidRDefault="00480CD9" w:rsidP="00F0554E">
      <w:pPr>
        <w:pStyle w:val="Base"/>
      </w:pPr>
    </w:p>
    <w:p w14:paraId="3815AC33" w14:textId="77777777" w:rsidR="00480CD9" w:rsidRPr="00630473" w:rsidRDefault="00480CD9" w:rsidP="00630473">
      <w:pPr>
        <w:pStyle w:val="Rule"/>
      </w:pPr>
      <w:r w:rsidRPr="00630473">
        <w:t>21 NCAC 32M .0107</w:t>
      </w:r>
      <w:r w:rsidRPr="00630473">
        <w:tab/>
        <w:t>CONTINUING EDUCATION (CE)</w:t>
      </w:r>
    </w:p>
    <w:p w14:paraId="327BF68C" w14:textId="77777777" w:rsidR="00480CD9" w:rsidRPr="00630473" w:rsidRDefault="00480CD9" w:rsidP="00630473">
      <w:pPr>
        <w:pStyle w:val="Paragraph"/>
      </w:pPr>
      <w:r w:rsidRPr="00630473">
        <w:t xml:space="preserve">(a)  In order to maintain nurse practitioner approval to practice, the nurse practitioner shall maintain certification as a nurse practitioner by a national credentialing body identified in </w:t>
      </w:r>
      <w:r w:rsidRPr="005E57E3">
        <w:t>Rule .0101(8)</w:t>
      </w:r>
      <w:r w:rsidRPr="00630473">
        <w:t xml:space="preserve"> of this</w:t>
      </w:r>
      <w:r>
        <w:t xml:space="preserve"> </w:t>
      </w:r>
      <w:r w:rsidRPr="00630473">
        <w:t>Subchapter and earn 50 contact hours of continuing education each year, beginning with the first renewal after initial approval to practice has been granted. A minimum of 20 hours of the required 50 hours must be in the advanced practice nursing population focus of the NP role for which approval has been granted by the American Nurses Credentialing Center (ANCC) or Accreditation Council on Continuing Medical Education (ACCME), other national credentialing bodies, or practice-relevant courses in an institution of higher learning.</w:t>
      </w:r>
    </w:p>
    <w:p w14:paraId="58AE206A" w14:textId="77777777" w:rsidR="00480CD9" w:rsidRPr="00630473" w:rsidRDefault="00480CD9" w:rsidP="00630473">
      <w:pPr>
        <w:pStyle w:val="Paragraph"/>
      </w:pPr>
      <w:r w:rsidRPr="00630473">
        <w:t>(b)  Every nurse practitioner who prescribes controlled substances shall complete at least one hour of the total required continuing education (CE) hours annually consisting of CE designed specifically to address controlled substance prescribing practices and controlled substance prescribing for chronic pain management. CE that includes recognizing signs of the abuse or misuse of controlled substances, or non-opioid treatment options shall qualify for the purposes of this Rule.</w:t>
      </w:r>
    </w:p>
    <w:p w14:paraId="2B1E6E42" w14:textId="77777777" w:rsidR="00480CD9" w:rsidRPr="00630473" w:rsidRDefault="00480CD9" w:rsidP="00630473">
      <w:pPr>
        <w:pStyle w:val="Paragraph"/>
      </w:pPr>
      <w:r w:rsidRPr="00630473">
        <w:t>(c)  Documentation shall be maintained by the nurse practitioner for the previous five calendar years and made available upon request to either Board.</w:t>
      </w:r>
    </w:p>
    <w:p w14:paraId="49789518" w14:textId="77777777" w:rsidR="00480CD9" w:rsidRPr="00630473" w:rsidRDefault="00480CD9" w:rsidP="00630473">
      <w:pPr>
        <w:pStyle w:val="Base"/>
      </w:pPr>
    </w:p>
    <w:p w14:paraId="31FC9F9F" w14:textId="77777777" w:rsidR="00480CD9" w:rsidRPr="00630473" w:rsidRDefault="00480CD9" w:rsidP="00630473">
      <w:pPr>
        <w:pStyle w:val="History"/>
        <w:rPr>
          <w:rFonts w:eastAsia="Calibri"/>
        </w:rPr>
      </w:pPr>
      <w:r w:rsidRPr="00630473">
        <w:rPr>
          <w:rFonts w:eastAsia="Calibri"/>
        </w:rPr>
        <w:t>History Note:</w:t>
      </w:r>
      <w:r w:rsidRPr="00630473">
        <w:rPr>
          <w:rFonts w:eastAsia="Calibri"/>
        </w:rPr>
        <w:tab/>
        <w:t xml:space="preserve">Authority </w:t>
      </w:r>
      <w:r w:rsidRPr="00630473">
        <w:t xml:space="preserve">G.S. 90-5.1(a)(3); </w:t>
      </w:r>
      <w:r w:rsidRPr="00630473">
        <w:rPr>
          <w:rFonts w:eastAsia="Calibri"/>
        </w:rPr>
        <w:t>90-8.2; 90-18(c)(14); S.L. 2015-241, s. 12F;</w:t>
      </w:r>
    </w:p>
    <w:p w14:paraId="438471CD" w14:textId="77777777" w:rsidR="00480CD9" w:rsidRPr="00630473" w:rsidRDefault="00480CD9" w:rsidP="00630473">
      <w:pPr>
        <w:pStyle w:val="HistoryAfter"/>
        <w:rPr>
          <w:rFonts w:eastAsia="Calibri"/>
        </w:rPr>
      </w:pPr>
      <w:r w:rsidRPr="00630473">
        <w:rPr>
          <w:rFonts w:eastAsia="Calibri"/>
        </w:rPr>
        <w:t>Eff. January 1, 1996;</w:t>
      </w:r>
    </w:p>
    <w:p w14:paraId="4B0E938C" w14:textId="77777777" w:rsidR="00480CD9" w:rsidRPr="00630473" w:rsidRDefault="00480CD9" w:rsidP="00630473">
      <w:pPr>
        <w:pStyle w:val="HistoryAfter"/>
        <w:rPr>
          <w:rFonts w:eastAsia="Calibri"/>
        </w:rPr>
      </w:pPr>
      <w:r w:rsidRPr="00630473">
        <w:rPr>
          <w:rFonts w:eastAsia="Calibri"/>
        </w:rPr>
        <w:t>Amended Eff. August 1, 2004; May 1, 1999;</w:t>
      </w:r>
    </w:p>
    <w:p w14:paraId="093F460B" w14:textId="77777777" w:rsidR="00480CD9" w:rsidRPr="00630473" w:rsidRDefault="00480CD9" w:rsidP="00630473">
      <w:pPr>
        <w:pStyle w:val="HistoryAfter"/>
        <w:rPr>
          <w:rFonts w:eastAsia="Calibri"/>
        </w:rPr>
      </w:pPr>
      <w:r w:rsidRPr="00630473">
        <w:rPr>
          <w:rFonts w:eastAsia="Calibri"/>
        </w:rPr>
        <w:t>Recodified from Rule .0106 Eff. August 1, 2004;</w:t>
      </w:r>
    </w:p>
    <w:p w14:paraId="5B6EC1DA" w14:textId="77777777" w:rsidR="00480CD9" w:rsidRPr="00630473" w:rsidRDefault="00480CD9" w:rsidP="00630473">
      <w:pPr>
        <w:pStyle w:val="HistoryAfter"/>
        <w:rPr>
          <w:rFonts w:eastAsia="Calibri"/>
        </w:rPr>
      </w:pPr>
      <w:r w:rsidRPr="00630473">
        <w:rPr>
          <w:rFonts w:eastAsia="Calibri"/>
        </w:rPr>
        <w:t>Amended Eff. December 1, 2009; April 1, 2008;</w:t>
      </w:r>
    </w:p>
    <w:p w14:paraId="430FA854" w14:textId="77777777" w:rsidR="00480CD9" w:rsidRPr="00630473" w:rsidRDefault="00480CD9" w:rsidP="00630473">
      <w:pPr>
        <w:pStyle w:val="HistoryAfter"/>
        <w:rPr>
          <w:rFonts w:eastAsia="Calibri"/>
        </w:rPr>
      </w:pPr>
      <w:r w:rsidRPr="00630473">
        <w:rPr>
          <w:rFonts w:eastAsia="Calibri"/>
        </w:rPr>
        <w:t>Pursuant to G.S. 150B-21.3A rule is necessary without substantive public interest Eff. March 1, 2016;</w:t>
      </w:r>
    </w:p>
    <w:p w14:paraId="4AB97A14" w14:textId="77777777" w:rsidR="00480CD9" w:rsidRPr="00630473" w:rsidRDefault="00480CD9" w:rsidP="00630473">
      <w:pPr>
        <w:pStyle w:val="HistoryAfter"/>
        <w:rPr>
          <w:rFonts w:eastAsia="Calibri"/>
        </w:rPr>
      </w:pPr>
      <w:r w:rsidRPr="00630473">
        <w:rPr>
          <w:rFonts w:eastAsia="Calibri"/>
        </w:rPr>
        <w:t>Amended Eff. June 1, 2021; March 1, 2017.</w:t>
      </w:r>
    </w:p>
    <w:p w14:paraId="488D29C1" w14:textId="77777777" w:rsidR="00480CD9" w:rsidRDefault="00480CD9" w:rsidP="00630473">
      <w:pPr>
        <w:pStyle w:val="Base"/>
        <w:rPr>
          <w:rFonts w:eastAsia="Calibri"/>
        </w:rPr>
      </w:pPr>
    </w:p>
    <w:p w14:paraId="6A87BECE" w14:textId="77777777" w:rsidR="00480CD9" w:rsidRPr="00DF298B" w:rsidRDefault="00480CD9" w:rsidP="00DF298B">
      <w:pPr>
        <w:pStyle w:val="Rule"/>
      </w:pPr>
      <w:r w:rsidRPr="00DF298B">
        <w:t>21 NCAC 32M .0108</w:t>
      </w:r>
      <w:r w:rsidRPr="00DF298B">
        <w:tab/>
        <w:t>INACTIVE STATUS</w:t>
      </w:r>
    </w:p>
    <w:p w14:paraId="74AFE20A" w14:textId="77777777" w:rsidR="00480CD9" w:rsidRPr="00DF298B" w:rsidRDefault="00480CD9" w:rsidP="00DF298B">
      <w:pPr>
        <w:pStyle w:val="Paragraph"/>
      </w:pPr>
      <w:r w:rsidRPr="00DF298B">
        <w:t>(a)  Any nurse practitioner who wishes to place her or his approval to practice on an inactive status shall notify the Board in writing.</w:t>
      </w:r>
    </w:p>
    <w:p w14:paraId="1A7F877B" w14:textId="77777777" w:rsidR="00480CD9" w:rsidRPr="00DF298B" w:rsidRDefault="00480CD9" w:rsidP="00DF298B">
      <w:pPr>
        <w:pStyle w:val="Paragraph"/>
      </w:pPr>
      <w:r w:rsidRPr="00DF298B">
        <w:t>(b)  A nurse practitioner with an inactive approval to practice status shall not practice as a nurse practitioner.</w:t>
      </w:r>
    </w:p>
    <w:p w14:paraId="297D3840" w14:textId="77777777" w:rsidR="00480CD9" w:rsidRPr="00DF298B" w:rsidRDefault="00480CD9" w:rsidP="00DF298B">
      <w:pPr>
        <w:pStyle w:val="Paragraph"/>
      </w:pPr>
      <w:r w:rsidRPr="00DF298B">
        <w:t xml:space="preserve">(c)  A nurse practitioner with an inactive approval to practice status who reapplies for approval to practice shall meet the qualifications for approval to practice in </w:t>
      </w:r>
      <w:r w:rsidRPr="004E0413">
        <w:t>Rules .0103(a)(1), .0104(a) and (b)</w:t>
      </w:r>
      <w:r w:rsidRPr="00DF298B">
        <w:t>, .0107, and .0110 of this Subchapter and receive notification from the Board of approval prior to beginning practice after the application is approved.</w:t>
      </w:r>
    </w:p>
    <w:p w14:paraId="43E3BC6D" w14:textId="77777777" w:rsidR="00480CD9" w:rsidRPr="00DF298B" w:rsidRDefault="00480CD9" w:rsidP="00DF298B">
      <w:pPr>
        <w:pStyle w:val="Paragraph"/>
      </w:pPr>
      <w:r w:rsidRPr="00DF298B">
        <w:t>(d)  A nurse practitioner who has not practiced as a nurse practitioner in more than two years shall complete a nurse practitioner refresher course approved by the Board in accordance with Paragraphs (o) and (p) of 21 NCAC 36 .0220 and consisting of common conditions and management of these conditions directly related to the nurse practitioner's area of academic education and national certification. A nurse practitioner refresher course participant shall be granted an approval to practice that is limited to clinical activities required by the refresher course.</w:t>
      </w:r>
    </w:p>
    <w:p w14:paraId="12C07EE3" w14:textId="77777777" w:rsidR="00480CD9" w:rsidRPr="00DF298B" w:rsidRDefault="00480CD9" w:rsidP="00DF298B">
      <w:pPr>
        <w:pStyle w:val="Base"/>
      </w:pPr>
    </w:p>
    <w:p w14:paraId="7DD08368" w14:textId="77777777" w:rsidR="00480CD9" w:rsidRPr="00DF298B" w:rsidRDefault="00480CD9" w:rsidP="00DF298B">
      <w:pPr>
        <w:pStyle w:val="History"/>
      </w:pPr>
      <w:r w:rsidRPr="00DF298B">
        <w:t>History Note:</w:t>
      </w:r>
      <w:r w:rsidRPr="00DF298B">
        <w:tab/>
        <w:t>Authority G.S. 90-5.1(a)(3); 90-18(c)(14); 90-18.2; 90-171.36;</w:t>
      </w:r>
    </w:p>
    <w:p w14:paraId="434E2EC8" w14:textId="77777777" w:rsidR="00480CD9" w:rsidRPr="00DF298B" w:rsidRDefault="00480CD9" w:rsidP="00DF298B">
      <w:pPr>
        <w:pStyle w:val="HistoryAfter"/>
      </w:pPr>
      <w:r w:rsidRPr="00DF298B">
        <w:t>Eff. January 1, 1996;</w:t>
      </w:r>
    </w:p>
    <w:p w14:paraId="29658E31" w14:textId="77777777" w:rsidR="00480CD9" w:rsidRPr="00DF298B" w:rsidRDefault="00480CD9" w:rsidP="00DF298B">
      <w:pPr>
        <w:pStyle w:val="HistoryAfter"/>
      </w:pPr>
      <w:r w:rsidRPr="00DF298B">
        <w:t>Amended Eff. November 1, 2013; January 1, 2013; December 1, 2009; December 1, 2006; August 1, 2004; May 1, 1999;</w:t>
      </w:r>
    </w:p>
    <w:p w14:paraId="380CB7FB" w14:textId="77777777" w:rsidR="00480CD9" w:rsidRPr="00DF298B" w:rsidRDefault="00480CD9" w:rsidP="00DF298B">
      <w:pPr>
        <w:pStyle w:val="HistoryAfter"/>
      </w:pPr>
      <w:r w:rsidRPr="00DF298B">
        <w:t>Pursuant to G.S. 150B-21.3A rule is necessary without substantive public interest Eff. March 1, 2016;</w:t>
      </w:r>
    </w:p>
    <w:p w14:paraId="5AFAEB47" w14:textId="77777777" w:rsidR="00480CD9" w:rsidRPr="00DF298B" w:rsidRDefault="00480CD9" w:rsidP="00DF298B">
      <w:pPr>
        <w:pStyle w:val="HistoryAfter"/>
      </w:pPr>
      <w:r w:rsidRPr="00DF298B">
        <w:t>Amended Eff. June 1, 2021.</w:t>
      </w:r>
    </w:p>
    <w:p w14:paraId="6720ED7D" w14:textId="77777777" w:rsidR="00480CD9" w:rsidRDefault="00480CD9" w:rsidP="00DF298B">
      <w:pPr>
        <w:pStyle w:val="Base"/>
      </w:pPr>
    </w:p>
    <w:p w14:paraId="7543C76C" w14:textId="77777777" w:rsidR="00480CD9" w:rsidRPr="00F164C1" w:rsidRDefault="00480CD9" w:rsidP="00F164C1">
      <w:pPr>
        <w:pStyle w:val="Rule"/>
      </w:pPr>
      <w:r w:rsidRPr="00F164C1">
        <w:t>21 NCAC 32M .0110</w:t>
      </w:r>
      <w:r w:rsidRPr="00F164C1">
        <w:tab/>
        <w:t>QUALITY ASSURANCE STANDARDS FOR A COLLABORATIVE PRACTICE AGREEMENT</w:t>
      </w:r>
    </w:p>
    <w:p w14:paraId="44467378" w14:textId="77777777" w:rsidR="00480CD9" w:rsidRPr="00F164C1" w:rsidRDefault="00480CD9" w:rsidP="00F164C1">
      <w:pPr>
        <w:pStyle w:val="Paragraph"/>
      </w:pPr>
      <w:r w:rsidRPr="00F164C1">
        <w:t>The following are the quality assurance standards for a collaborative practice agreement:</w:t>
      </w:r>
    </w:p>
    <w:p w14:paraId="5DC89889" w14:textId="77777777" w:rsidR="00480CD9" w:rsidRPr="00F164C1" w:rsidRDefault="00480CD9" w:rsidP="00F164C1">
      <w:pPr>
        <w:pStyle w:val="Item"/>
        <w:tabs>
          <w:tab w:val="clear" w:pos="1800"/>
        </w:tabs>
      </w:pPr>
      <w:r w:rsidRPr="00F164C1">
        <w:t>(1)</w:t>
      </w:r>
      <w:r w:rsidRPr="00F164C1">
        <w:tab/>
        <w:t>Availability: The primary or back-up supervising physician(s) and the nurse practitioner shall be continuously available to each other for consultation by direct communication or telecommunication.</w:t>
      </w:r>
    </w:p>
    <w:p w14:paraId="7390A6B8" w14:textId="77777777" w:rsidR="00480CD9" w:rsidRPr="00F164C1" w:rsidRDefault="00480CD9" w:rsidP="00F164C1">
      <w:pPr>
        <w:pStyle w:val="Item"/>
        <w:tabs>
          <w:tab w:val="clear" w:pos="1800"/>
        </w:tabs>
      </w:pPr>
      <w:r w:rsidRPr="00F164C1">
        <w:t>(2)</w:t>
      </w:r>
      <w:r w:rsidRPr="00F164C1">
        <w:tab/>
        <w:t>Collaborative Practice Agreement:</w:t>
      </w:r>
    </w:p>
    <w:p w14:paraId="0F58D0B7" w14:textId="77777777" w:rsidR="00480CD9" w:rsidRPr="00F164C1" w:rsidRDefault="00480CD9" w:rsidP="00F164C1">
      <w:pPr>
        <w:pStyle w:val="SubItemLvl1"/>
        <w:tabs>
          <w:tab w:val="clear" w:pos="2520"/>
        </w:tabs>
      </w:pPr>
      <w:r w:rsidRPr="00F164C1">
        <w:t>(a)</w:t>
      </w:r>
      <w:r w:rsidRPr="00F164C1">
        <w:tab/>
        <w:t>shall be agreed upon, signed, and dated by both the primary supervising physician and the nurse practitioner, and maintained in each practice site;</w:t>
      </w:r>
    </w:p>
    <w:p w14:paraId="5D4BB74C" w14:textId="77777777" w:rsidR="00480CD9" w:rsidRPr="00F164C1" w:rsidRDefault="00480CD9" w:rsidP="00F164C1">
      <w:pPr>
        <w:pStyle w:val="SubItemLvl1"/>
        <w:tabs>
          <w:tab w:val="clear" w:pos="2520"/>
        </w:tabs>
      </w:pPr>
      <w:r w:rsidRPr="00F164C1">
        <w:t>(b)</w:t>
      </w:r>
      <w:r w:rsidRPr="00F164C1">
        <w:tab/>
        <w:t>shall be reviewed at least yearly. This review shall be acknowledged by a dated signature sheet, signed by both the primary supervising physician and the nurse practitioner, appended to the collaborative practice agreement, and available for inspection by either Board;</w:t>
      </w:r>
    </w:p>
    <w:p w14:paraId="3CC3CF01" w14:textId="77777777" w:rsidR="00480CD9" w:rsidRPr="00F164C1" w:rsidRDefault="00480CD9" w:rsidP="00F164C1">
      <w:pPr>
        <w:pStyle w:val="SubItemLvl1"/>
        <w:tabs>
          <w:tab w:val="clear" w:pos="2520"/>
        </w:tabs>
      </w:pPr>
      <w:r w:rsidRPr="00F164C1">
        <w:t>(c)</w:t>
      </w:r>
      <w:r w:rsidRPr="00F164C1">
        <w:tab/>
        <w:t xml:space="preserve">shall include the drugs, devices, medical treatments, tests, and </w:t>
      </w:r>
      <w:r w:rsidRPr="00F164C1">
        <w:lastRenderedPageBreak/>
        <w:t>procedures that may be prescribed, ordered, and performed by the nurse practitioner consistent with Rule .0109 of this Subchapter; and</w:t>
      </w:r>
    </w:p>
    <w:p w14:paraId="3EE91E86" w14:textId="77777777" w:rsidR="00480CD9" w:rsidRPr="00F164C1" w:rsidRDefault="00480CD9" w:rsidP="00F164C1">
      <w:pPr>
        <w:pStyle w:val="SubItemLvl1"/>
        <w:tabs>
          <w:tab w:val="clear" w:pos="2520"/>
        </w:tabs>
      </w:pPr>
      <w:r w:rsidRPr="00F164C1">
        <w:t>(d)</w:t>
      </w:r>
      <w:r w:rsidRPr="00F164C1">
        <w:tab/>
        <w:t>shall include a pre-determined plan for emergency services.</w:t>
      </w:r>
    </w:p>
    <w:p w14:paraId="1044C742" w14:textId="77777777" w:rsidR="00480CD9" w:rsidRPr="00F164C1" w:rsidRDefault="00480CD9" w:rsidP="00F164C1">
      <w:pPr>
        <w:pStyle w:val="Item"/>
        <w:tabs>
          <w:tab w:val="clear" w:pos="1800"/>
        </w:tabs>
      </w:pPr>
      <w:r w:rsidRPr="00F164C1">
        <w:t>(3)</w:t>
      </w:r>
      <w:r w:rsidRPr="00F164C1">
        <w:tab/>
        <w:t>The nurse practitioner shall demonstrate the ability to perform medical acts as outlined in the collaborative practice agreement upon request by members or agents of either Board.</w:t>
      </w:r>
    </w:p>
    <w:p w14:paraId="399CFAE1" w14:textId="77777777" w:rsidR="00480CD9" w:rsidRPr="00F164C1" w:rsidRDefault="00480CD9" w:rsidP="00F164C1">
      <w:pPr>
        <w:pStyle w:val="Item"/>
        <w:tabs>
          <w:tab w:val="clear" w:pos="1800"/>
        </w:tabs>
      </w:pPr>
      <w:r w:rsidRPr="00F164C1">
        <w:t>(4)</w:t>
      </w:r>
      <w:r w:rsidRPr="00F164C1">
        <w:tab/>
        <w:t>Quality Improvement Process:</w:t>
      </w:r>
    </w:p>
    <w:p w14:paraId="565163A7" w14:textId="77777777" w:rsidR="00480CD9" w:rsidRPr="00F164C1" w:rsidRDefault="00480CD9" w:rsidP="00F164C1">
      <w:pPr>
        <w:pStyle w:val="SubItemLvl1"/>
        <w:tabs>
          <w:tab w:val="clear" w:pos="2520"/>
        </w:tabs>
      </w:pPr>
      <w:r w:rsidRPr="00F164C1">
        <w:t>(a)</w:t>
      </w:r>
      <w:r w:rsidRPr="00F164C1">
        <w:tab/>
        <w:t>The primary supervising physician and the nurse practitioner shall develop a process for the ongoing review of the care provided in each practice site, including a written plan for evaluating the quality of care provided for one or more frequently encountered clinical problems.</w:t>
      </w:r>
    </w:p>
    <w:p w14:paraId="0B68D650" w14:textId="77777777" w:rsidR="00480CD9" w:rsidRPr="00F164C1" w:rsidRDefault="00480CD9" w:rsidP="00F164C1">
      <w:pPr>
        <w:pStyle w:val="SubItemLvl1"/>
        <w:tabs>
          <w:tab w:val="clear" w:pos="2520"/>
        </w:tabs>
      </w:pPr>
      <w:r w:rsidRPr="00F164C1">
        <w:t>(b)</w:t>
      </w:r>
      <w:r w:rsidRPr="00F164C1">
        <w:tab/>
        <w:t>This plan shall include a description of the clinical problem(s), an evaluation of the current treatment interventions, and if needed, a plan for improving outcomes within an identified time frame.</w:t>
      </w:r>
    </w:p>
    <w:p w14:paraId="4FF269F8" w14:textId="77777777" w:rsidR="00480CD9" w:rsidRPr="00F164C1" w:rsidRDefault="00480CD9" w:rsidP="00F164C1">
      <w:pPr>
        <w:pStyle w:val="SubItemLvl1"/>
        <w:tabs>
          <w:tab w:val="clear" w:pos="2520"/>
        </w:tabs>
      </w:pPr>
      <w:r w:rsidRPr="00F164C1">
        <w:t>(c)</w:t>
      </w:r>
      <w:r w:rsidRPr="00F164C1">
        <w:tab/>
        <w:t>The quality improvement process shall include scheduled meetings between the primary supervising physician and the nurse practitioner for a minimum of every six months. Documentation for each meeting shall:</w:t>
      </w:r>
    </w:p>
    <w:p w14:paraId="21D81DB2" w14:textId="77777777" w:rsidR="00480CD9" w:rsidRPr="00F164C1" w:rsidRDefault="00480CD9" w:rsidP="008D0823">
      <w:pPr>
        <w:pStyle w:val="SubItemLvl2"/>
      </w:pPr>
      <w:r w:rsidRPr="00F164C1">
        <w:t>(i)</w:t>
      </w:r>
      <w:r w:rsidRPr="00F164C1">
        <w:tab/>
        <w:t>identify clinical problems discussed, including progress toward improving outcomes as stated in Sub-Item (4)(b) of this Rule, and recommendations, if any, for changes in treatment plan(s);</w:t>
      </w:r>
    </w:p>
    <w:p w14:paraId="7AF7FDE4" w14:textId="77777777" w:rsidR="00480CD9" w:rsidRPr="00F164C1" w:rsidRDefault="00480CD9" w:rsidP="008D0823">
      <w:pPr>
        <w:pStyle w:val="SubItemLvl2"/>
      </w:pPr>
      <w:r w:rsidRPr="00F164C1">
        <w:t>(ii)</w:t>
      </w:r>
      <w:r w:rsidRPr="00F164C1">
        <w:tab/>
        <w:t>be signed and dated by those who attended; and</w:t>
      </w:r>
    </w:p>
    <w:p w14:paraId="16D417EE" w14:textId="77777777" w:rsidR="00480CD9" w:rsidRPr="00F164C1" w:rsidRDefault="00480CD9" w:rsidP="008D0823">
      <w:pPr>
        <w:pStyle w:val="SubItemLvl2"/>
      </w:pPr>
      <w:r w:rsidRPr="00F164C1">
        <w:t>(iii)</w:t>
      </w:r>
      <w:r w:rsidRPr="00F164C1">
        <w:tab/>
        <w:t>be available for review by either Board for the previous five calendar years and be retained by both the nurse practitioner and primary supervising physician.</w:t>
      </w:r>
    </w:p>
    <w:p w14:paraId="61A6C1ED" w14:textId="77777777" w:rsidR="00480CD9" w:rsidRPr="00F164C1" w:rsidRDefault="00480CD9" w:rsidP="00F164C1">
      <w:pPr>
        <w:pStyle w:val="Item"/>
        <w:tabs>
          <w:tab w:val="clear" w:pos="1800"/>
        </w:tabs>
      </w:pPr>
      <w:r w:rsidRPr="00F164C1">
        <w:t>(5)</w:t>
      </w:r>
      <w:r w:rsidRPr="00F164C1">
        <w:tab/>
        <w:t>Nurse Practitioner-Physician Consultation. The following requirements establish the minimum standards for consultation between the nurse practitioner and primary supervising physician(s):</w:t>
      </w:r>
    </w:p>
    <w:p w14:paraId="556A9157" w14:textId="77777777" w:rsidR="00480CD9" w:rsidRPr="00F164C1" w:rsidRDefault="00480CD9" w:rsidP="00F164C1">
      <w:pPr>
        <w:pStyle w:val="SubItemLvl1"/>
        <w:tabs>
          <w:tab w:val="clear" w:pos="2520"/>
        </w:tabs>
      </w:pPr>
      <w:r w:rsidRPr="00F164C1">
        <w:t>(a)</w:t>
      </w:r>
      <w:r w:rsidRPr="00F164C1">
        <w:tab/>
        <w:t>During the first six months of a collaborative practice agreement between a nurse practitioner and the primary supervising physician, there shall be monthly meetings to discuss practice-relevant clinical issues and quality improvement measures.</w:t>
      </w:r>
    </w:p>
    <w:p w14:paraId="74569430" w14:textId="77777777" w:rsidR="00480CD9" w:rsidRPr="00F164C1" w:rsidRDefault="00480CD9" w:rsidP="00F164C1">
      <w:pPr>
        <w:pStyle w:val="SubItemLvl1"/>
        <w:tabs>
          <w:tab w:val="clear" w:pos="2520"/>
        </w:tabs>
      </w:pPr>
      <w:r w:rsidRPr="00F164C1">
        <w:t>(b)</w:t>
      </w:r>
      <w:r w:rsidRPr="00F164C1">
        <w:tab/>
        <w:t>Documentation of the meetings shall:</w:t>
      </w:r>
    </w:p>
    <w:p w14:paraId="387FF09F" w14:textId="77777777" w:rsidR="00480CD9" w:rsidRPr="00F164C1" w:rsidRDefault="00480CD9" w:rsidP="008D0823">
      <w:pPr>
        <w:pStyle w:val="SubItemLvl2"/>
      </w:pPr>
      <w:r w:rsidRPr="00F164C1">
        <w:t>(i)</w:t>
      </w:r>
      <w:r w:rsidRPr="00F164C1">
        <w:tab/>
        <w:t>identify clinical issues discussed and actions taken;</w:t>
      </w:r>
    </w:p>
    <w:p w14:paraId="1F3ECEEB" w14:textId="77777777" w:rsidR="00480CD9" w:rsidRPr="00F164C1" w:rsidRDefault="00480CD9" w:rsidP="008D0823">
      <w:pPr>
        <w:pStyle w:val="SubItemLvl2"/>
      </w:pPr>
      <w:r w:rsidRPr="00F164C1">
        <w:t>(ii)</w:t>
      </w:r>
      <w:r w:rsidRPr="00F164C1">
        <w:tab/>
        <w:t>be signed and dated by those who attended; and</w:t>
      </w:r>
    </w:p>
    <w:p w14:paraId="4794C7F7" w14:textId="77777777" w:rsidR="00480CD9" w:rsidRPr="00F164C1" w:rsidRDefault="00480CD9" w:rsidP="008D0823">
      <w:pPr>
        <w:pStyle w:val="SubItemLvl2"/>
      </w:pPr>
      <w:r w:rsidRPr="00F164C1">
        <w:t>(iii)</w:t>
      </w:r>
      <w:r w:rsidRPr="00F164C1">
        <w:tab/>
        <w:t>be available for review by either Board for the previous five calendar years and be retained by both the nurse practitioner and primary supervising physician.</w:t>
      </w:r>
    </w:p>
    <w:p w14:paraId="31C82A38" w14:textId="77777777" w:rsidR="00480CD9" w:rsidRPr="00F164C1" w:rsidRDefault="00480CD9" w:rsidP="00F164C1">
      <w:pPr>
        <w:pStyle w:val="Base"/>
      </w:pPr>
    </w:p>
    <w:p w14:paraId="670877DD" w14:textId="77777777" w:rsidR="00480CD9" w:rsidRPr="00F164C1" w:rsidRDefault="00480CD9" w:rsidP="00F164C1">
      <w:pPr>
        <w:pStyle w:val="History"/>
      </w:pPr>
      <w:r w:rsidRPr="00F164C1">
        <w:t>History Note</w:t>
      </w:r>
      <w:r w:rsidRPr="00F164C1">
        <w:tab/>
        <w:t>Authority G.S. 90-5.1(a)(3); 90-8.1; 90-8.2; 90-18(c)(14); 90-18.2; 90-171.23(b)(14);</w:t>
      </w:r>
    </w:p>
    <w:p w14:paraId="4AEB4B1A" w14:textId="77777777" w:rsidR="00480CD9" w:rsidRPr="00F164C1" w:rsidRDefault="00480CD9" w:rsidP="00F164C1">
      <w:pPr>
        <w:pStyle w:val="HistoryAfter"/>
      </w:pPr>
      <w:r w:rsidRPr="00F164C1">
        <w:t>Eff. January 1, 1991;</w:t>
      </w:r>
    </w:p>
    <w:p w14:paraId="3FACFAEA" w14:textId="77777777" w:rsidR="00480CD9" w:rsidRPr="00F164C1" w:rsidRDefault="00480CD9" w:rsidP="00F164C1">
      <w:pPr>
        <w:pStyle w:val="HistoryAfter"/>
      </w:pPr>
      <w:r w:rsidRPr="00F164C1">
        <w:t>Amended Eff. August 1, 2004; May 1, 1999; January 1, 1996; March 1, 1994;</w:t>
      </w:r>
    </w:p>
    <w:p w14:paraId="6A22AE02" w14:textId="77777777" w:rsidR="00480CD9" w:rsidRPr="00F164C1" w:rsidRDefault="00480CD9" w:rsidP="00F164C1">
      <w:pPr>
        <w:pStyle w:val="HistoryAfter"/>
      </w:pPr>
      <w:r w:rsidRPr="00F164C1">
        <w:t>Recodified from Rule .0109 Eff. August 1, 2004;</w:t>
      </w:r>
    </w:p>
    <w:p w14:paraId="4F7A7C1C" w14:textId="77777777" w:rsidR="00480CD9" w:rsidRPr="00F164C1" w:rsidRDefault="00480CD9" w:rsidP="00F164C1">
      <w:pPr>
        <w:pStyle w:val="HistoryAfter"/>
      </w:pPr>
      <w:r w:rsidRPr="00F164C1">
        <w:t>Amended Eff. December 1, 2009;</w:t>
      </w:r>
    </w:p>
    <w:p w14:paraId="28F821E7" w14:textId="77777777" w:rsidR="00480CD9" w:rsidRPr="00F164C1" w:rsidRDefault="00480CD9" w:rsidP="00F164C1">
      <w:pPr>
        <w:pStyle w:val="HistoryAfter"/>
      </w:pPr>
      <w:r w:rsidRPr="00F164C1">
        <w:t>Pursuant to G.S. 150B-21.3A rule is necessary without substantive public interest Eff. March 1, 2016;</w:t>
      </w:r>
    </w:p>
    <w:p w14:paraId="52396BB1" w14:textId="77777777" w:rsidR="00480CD9" w:rsidRPr="00F164C1" w:rsidRDefault="00480CD9" w:rsidP="00F164C1">
      <w:pPr>
        <w:pStyle w:val="HistoryAfter"/>
      </w:pPr>
      <w:r w:rsidRPr="00F164C1">
        <w:t>Amended Eff. June 1, 2021.</w:t>
      </w:r>
    </w:p>
    <w:p w14:paraId="7FE537CB" w14:textId="77777777" w:rsidR="00480CD9" w:rsidRDefault="00480CD9" w:rsidP="00F164C1">
      <w:pPr>
        <w:pStyle w:val="Base"/>
      </w:pPr>
    </w:p>
    <w:p w14:paraId="179A666D" w14:textId="77777777" w:rsidR="00480CD9" w:rsidRDefault="00480CD9" w:rsidP="00F54EFF">
      <w:pPr>
        <w:pStyle w:val="Base"/>
        <w:jc w:val="center"/>
      </w:pPr>
      <w:r>
        <w:t>* * * * * * * * * * * * * * * * * * * *</w:t>
      </w:r>
    </w:p>
    <w:p w14:paraId="19582ADB" w14:textId="77777777" w:rsidR="00480CD9" w:rsidRDefault="00480CD9" w:rsidP="008D1222">
      <w:pPr>
        <w:pStyle w:val="Base"/>
      </w:pPr>
    </w:p>
    <w:p w14:paraId="6670E36E" w14:textId="77777777" w:rsidR="00480CD9" w:rsidRDefault="00480CD9" w:rsidP="00F54EFF">
      <w:pPr>
        <w:pStyle w:val="Chapter"/>
      </w:pPr>
      <w:r>
        <w:t>Chapter 36 – board of Nursing</w:t>
      </w:r>
    </w:p>
    <w:p w14:paraId="13D1E4EE" w14:textId="77777777" w:rsidR="00480CD9" w:rsidRDefault="00480CD9" w:rsidP="008D1222">
      <w:pPr>
        <w:pStyle w:val="Base"/>
      </w:pPr>
    </w:p>
    <w:p w14:paraId="76483C80" w14:textId="77777777" w:rsidR="00480CD9" w:rsidRPr="00A06D57" w:rsidRDefault="00480CD9" w:rsidP="00A06D57">
      <w:pPr>
        <w:pStyle w:val="Rule"/>
      </w:pPr>
      <w:r w:rsidRPr="00A06D57">
        <w:t>21 NCAC 36 .0801</w:t>
      </w:r>
      <w:r w:rsidRPr="00A06D57">
        <w:tab/>
        <w:t>DEFINITIONS</w:t>
      </w:r>
    </w:p>
    <w:p w14:paraId="4C45E3A0" w14:textId="77777777" w:rsidR="00480CD9" w:rsidRPr="00A06D57" w:rsidRDefault="00480CD9" w:rsidP="00A06D57">
      <w:pPr>
        <w:pStyle w:val="Paragraph"/>
      </w:pPr>
      <w:r w:rsidRPr="00A06D57">
        <w:t>The following definitions apply to this Section:</w:t>
      </w:r>
    </w:p>
    <w:p w14:paraId="303A44F9" w14:textId="77777777" w:rsidR="00480CD9" w:rsidRPr="00A06D57" w:rsidRDefault="00480CD9" w:rsidP="00A06D57">
      <w:pPr>
        <w:pStyle w:val="Item"/>
        <w:tabs>
          <w:tab w:val="clear" w:pos="1800"/>
        </w:tabs>
        <w:rPr>
          <w:b/>
        </w:rPr>
      </w:pPr>
      <w:r w:rsidRPr="00A06D57">
        <w:t>(1)</w:t>
      </w:r>
      <w:r w:rsidRPr="00A06D57">
        <w:tab/>
        <w:t>"Approval to Practice" means authorization by the Joint Subcommittee of the Medical Board and the Board of Nursing for a nurse practitioner to practice within her or his area of educational preparation and certification under a collaborative practice agreement with a physician licensed by the Medical Board in accordance with this Section.</w:t>
      </w:r>
    </w:p>
    <w:p w14:paraId="4674C1C0" w14:textId="77777777" w:rsidR="00480CD9" w:rsidRPr="00A06D57" w:rsidRDefault="00480CD9" w:rsidP="00A06D57">
      <w:pPr>
        <w:pStyle w:val="Item"/>
        <w:tabs>
          <w:tab w:val="clear" w:pos="1800"/>
        </w:tabs>
      </w:pPr>
      <w:r w:rsidRPr="00A06D57">
        <w:t>(2)</w:t>
      </w:r>
      <w:r w:rsidRPr="00A06D57">
        <w:tab/>
        <w:t>"Back-up Supervising Physician" means a physician licensed by the Medical Board who, by signing an agreement with the nurse practitioner and the primary supervising physician(s) shall provide supervision, collaboration, consultation, and evaluation of medical acts by the nurse practitioner in accordance with the collaborative practice agreement when the primary supervising physician is not available. Back-up supervision shall be in compliance with the following:</w:t>
      </w:r>
    </w:p>
    <w:p w14:paraId="0839AC8F" w14:textId="77777777" w:rsidR="00480CD9" w:rsidRPr="00A06D57" w:rsidRDefault="00480CD9" w:rsidP="00A06D57">
      <w:pPr>
        <w:pStyle w:val="SubItemLvl1"/>
        <w:tabs>
          <w:tab w:val="clear" w:pos="2520"/>
        </w:tabs>
      </w:pPr>
      <w:r w:rsidRPr="00A06D57">
        <w:t>(a)</w:t>
      </w:r>
      <w:r w:rsidRPr="00A06D57">
        <w:tab/>
        <w:t>The signed and dated agreements for each back-up supervising physician(s) shall be maintained at each practice site.</w:t>
      </w:r>
    </w:p>
    <w:p w14:paraId="279D9A34" w14:textId="77777777" w:rsidR="00480CD9" w:rsidRPr="00A06D57" w:rsidRDefault="00480CD9" w:rsidP="00A06D57">
      <w:pPr>
        <w:pStyle w:val="SubItemLvl1"/>
        <w:tabs>
          <w:tab w:val="clear" w:pos="2520"/>
        </w:tabs>
      </w:pPr>
      <w:r w:rsidRPr="00A06D57">
        <w:t>(b)</w:t>
      </w:r>
      <w:r w:rsidRPr="00A06D57">
        <w:tab/>
        <w:t>A physician in a graduate medical education program, whether fully licensed or holding only a resident's training license, shall not be named as a back-up supervising physician.</w:t>
      </w:r>
    </w:p>
    <w:p w14:paraId="643195D4" w14:textId="77777777" w:rsidR="00480CD9" w:rsidRPr="00A06D57" w:rsidRDefault="00480CD9" w:rsidP="00A06D57">
      <w:pPr>
        <w:pStyle w:val="SubItemLvl1"/>
        <w:tabs>
          <w:tab w:val="clear" w:pos="2520"/>
        </w:tabs>
      </w:pPr>
      <w:r w:rsidRPr="00A06D57">
        <w:t>(c)</w:t>
      </w:r>
      <w:r w:rsidRPr="00A06D57">
        <w:tab/>
        <w:t xml:space="preserve">A fully licensed physician in a graduate medical education program </w:t>
      </w:r>
      <w:r w:rsidRPr="00A06D57">
        <w:lastRenderedPageBreak/>
        <w:t>who is also practicing in a non-training situation and has a signed collaborative practice agreement with the nurse practitioner and the primary supervising physician may be a back-up supervising physician for a nurse practitioner in the non-training situation.</w:t>
      </w:r>
    </w:p>
    <w:p w14:paraId="5D4DD728" w14:textId="77777777" w:rsidR="00480CD9" w:rsidRPr="00A06D57" w:rsidRDefault="00480CD9" w:rsidP="00A06D57">
      <w:pPr>
        <w:pStyle w:val="Item"/>
        <w:tabs>
          <w:tab w:val="clear" w:pos="1800"/>
        </w:tabs>
      </w:pPr>
      <w:r w:rsidRPr="00A06D57">
        <w:t>(3)</w:t>
      </w:r>
      <w:r w:rsidRPr="00A06D57">
        <w:tab/>
        <w:t>"Board" means the North Carolina Board of Nursing.</w:t>
      </w:r>
    </w:p>
    <w:p w14:paraId="0E43FE03" w14:textId="77777777" w:rsidR="00480CD9" w:rsidRPr="00A06D57" w:rsidRDefault="00480CD9" w:rsidP="00A06D57">
      <w:pPr>
        <w:pStyle w:val="Item"/>
        <w:tabs>
          <w:tab w:val="clear" w:pos="1800"/>
        </w:tabs>
      </w:pPr>
      <w:r w:rsidRPr="00A06D57">
        <w:t>(4)</w:t>
      </w:r>
      <w:r w:rsidRPr="00A06D57">
        <w:tab/>
        <w:t>"Collaborative practice agreement" means the arrangement for nurse practitioner-physician that provides for the continuous availability to each other for ongoing supervision, consultation, collaboration, referral, and evaluation of care provided by the nurse practitioner.</w:t>
      </w:r>
    </w:p>
    <w:p w14:paraId="617482D1" w14:textId="77777777" w:rsidR="00480CD9" w:rsidRPr="00A06D57" w:rsidRDefault="00480CD9" w:rsidP="00A06D57">
      <w:pPr>
        <w:pStyle w:val="Item"/>
        <w:tabs>
          <w:tab w:val="clear" w:pos="1800"/>
        </w:tabs>
        <w:rPr>
          <w:b/>
        </w:rPr>
      </w:pPr>
      <w:r w:rsidRPr="00A06D57">
        <w:t>(5)</w:t>
      </w:r>
      <w:r w:rsidRPr="00A06D57">
        <w:tab/>
        <w:t>"Emergency" means a state of emergency as defined in G.S. 166A-19.3 and proclaimed by the Governor or by the General Assembly.</w:t>
      </w:r>
    </w:p>
    <w:p w14:paraId="4DCB81F0" w14:textId="77777777" w:rsidR="00480CD9" w:rsidRPr="00A06D57" w:rsidRDefault="00480CD9" w:rsidP="00A06D57">
      <w:pPr>
        <w:pStyle w:val="Item"/>
        <w:tabs>
          <w:tab w:val="clear" w:pos="1800"/>
        </w:tabs>
        <w:rPr>
          <w:b/>
        </w:rPr>
      </w:pPr>
      <w:r w:rsidRPr="00A06D57">
        <w:t>(6)</w:t>
      </w:r>
      <w:r w:rsidRPr="00A06D57">
        <w:tab/>
        <w:t>"Joint Subcommittee" means the subcommittee composed of members of the Board and members of the Medical Board to whom responsibility is given by G.S. 90-8.2 and G.S. 90-171.23(b)(14) to develop rules to govern the performance of medical acts by nurse practitioners in North Carolina.</w:t>
      </w:r>
    </w:p>
    <w:p w14:paraId="1344B140" w14:textId="77777777" w:rsidR="00480CD9" w:rsidRPr="00A06D57" w:rsidRDefault="00480CD9" w:rsidP="00A06D57">
      <w:pPr>
        <w:pStyle w:val="Item"/>
        <w:tabs>
          <w:tab w:val="clear" w:pos="1800"/>
        </w:tabs>
      </w:pPr>
      <w:r w:rsidRPr="00A06D57">
        <w:t>(7)</w:t>
      </w:r>
      <w:r w:rsidRPr="00A06D57">
        <w:tab/>
        <w:t>"Medical Board" means the North Carolina Medical Board.</w:t>
      </w:r>
    </w:p>
    <w:p w14:paraId="4D50AEA7" w14:textId="77777777" w:rsidR="00480CD9" w:rsidRPr="00A06D57" w:rsidRDefault="00480CD9" w:rsidP="00A06D57">
      <w:pPr>
        <w:pStyle w:val="Item"/>
        <w:tabs>
          <w:tab w:val="clear" w:pos="1800"/>
        </w:tabs>
      </w:pPr>
      <w:r w:rsidRPr="00A06D57">
        <w:t>(8)</w:t>
      </w:r>
      <w:r w:rsidRPr="00A06D57">
        <w:tab/>
        <w:t>"National Credentialing Body" means one of the following credentialing bodies that offers certification and re-certification in the nurse practitioner's specialty area of practice:</w:t>
      </w:r>
    </w:p>
    <w:p w14:paraId="2B4924AC" w14:textId="77777777" w:rsidR="00480CD9" w:rsidRPr="00A06D57" w:rsidRDefault="00480CD9" w:rsidP="00A06D57">
      <w:pPr>
        <w:pStyle w:val="SubItemLvl1"/>
        <w:tabs>
          <w:tab w:val="clear" w:pos="2520"/>
        </w:tabs>
      </w:pPr>
      <w:r w:rsidRPr="00A06D57">
        <w:t>(a)</w:t>
      </w:r>
      <w:r w:rsidRPr="00A06D57">
        <w:tab/>
        <w:t>American Nurses Credentialing Center (ANCC);</w:t>
      </w:r>
    </w:p>
    <w:p w14:paraId="30109275" w14:textId="77777777" w:rsidR="00480CD9" w:rsidRPr="00A06D57" w:rsidRDefault="00480CD9" w:rsidP="00A06D57">
      <w:pPr>
        <w:pStyle w:val="SubItemLvl1"/>
        <w:tabs>
          <w:tab w:val="clear" w:pos="2520"/>
        </w:tabs>
      </w:pPr>
      <w:r w:rsidRPr="00A06D57">
        <w:t>(b)</w:t>
      </w:r>
      <w:r w:rsidRPr="00A06D57">
        <w:tab/>
        <w:t>American Academy of Nurse Practitioners National Certification Board (AANPNCB);</w:t>
      </w:r>
    </w:p>
    <w:p w14:paraId="06CF6049" w14:textId="77777777" w:rsidR="00480CD9" w:rsidRPr="00A06D57" w:rsidRDefault="00480CD9" w:rsidP="00A06D57">
      <w:pPr>
        <w:pStyle w:val="SubItemLvl1"/>
        <w:tabs>
          <w:tab w:val="clear" w:pos="2520"/>
        </w:tabs>
      </w:pPr>
      <w:r w:rsidRPr="00A06D57">
        <w:t>(c)</w:t>
      </w:r>
      <w:r w:rsidRPr="00A06D57">
        <w:tab/>
        <w:t>American Association of Critical Care Nurses Certification Corporation (AACN);</w:t>
      </w:r>
    </w:p>
    <w:p w14:paraId="5CAD7276" w14:textId="77777777" w:rsidR="00480CD9" w:rsidRPr="00A06D57" w:rsidRDefault="00480CD9" w:rsidP="00A06D57">
      <w:pPr>
        <w:pStyle w:val="SubItemLvl1"/>
        <w:tabs>
          <w:tab w:val="clear" w:pos="2520"/>
        </w:tabs>
      </w:pPr>
      <w:r w:rsidRPr="00A06D57">
        <w:t>(d)</w:t>
      </w:r>
      <w:r w:rsidRPr="00A06D57">
        <w:tab/>
        <w:t>National Certification Corporation of the Obstetric Gynecologic and Neonatal Nursing Specialties (NCC); and</w:t>
      </w:r>
    </w:p>
    <w:p w14:paraId="050CFD93" w14:textId="77777777" w:rsidR="00480CD9" w:rsidRPr="00A06D57" w:rsidRDefault="00480CD9" w:rsidP="00A06D57">
      <w:pPr>
        <w:pStyle w:val="SubItemLvl1"/>
        <w:tabs>
          <w:tab w:val="clear" w:pos="2520"/>
        </w:tabs>
      </w:pPr>
      <w:r w:rsidRPr="00A06D57">
        <w:t>(e)</w:t>
      </w:r>
      <w:r w:rsidRPr="00A06D57">
        <w:tab/>
        <w:t>the Pediatric Nursing Certification Board (PNCB).</w:t>
      </w:r>
    </w:p>
    <w:p w14:paraId="5E68A8AC" w14:textId="77777777" w:rsidR="00480CD9" w:rsidRPr="00A06D57" w:rsidRDefault="00480CD9" w:rsidP="00A06D57">
      <w:pPr>
        <w:pStyle w:val="Item"/>
        <w:tabs>
          <w:tab w:val="clear" w:pos="1800"/>
        </w:tabs>
      </w:pPr>
      <w:r w:rsidRPr="00A06D57">
        <w:t>(9)</w:t>
      </w:r>
      <w:r w:rsidRPr="00A06D57">
        <w:tab/>
        <w:t xml:space="preserve">"Nurse Practitioner" or "NP" means a registered nurse who holds an active unencumbered license approved to practice consistent with the nurse's area of nurse practitioner academic educational preparation and national certification under an agreement with a physician licensed by the Medical Board for ongoing supervision, consultation, collaboration, and evaluation of the medical acts performed. Such medical acts are in addition to those nursing acts performed by virtue of registered nurse (RN) licensure. The </w:t>
      </w:r>
      <w:r w:rsidRPr="00A06D57">
        <w:t>NP is held accountable under the RN license for those nursing acts that he or she may perform.</w:t>
      </w:r>
    </w:p>
    <w:p w14:paraId="701BB821" w14:textId="77777777" w:rsidR="00480CD9" w:rsidRPr="00A06D57" w:rsidRDefault="00480CD9" w:rsidP="00A06D57">
      <w:pPr>
        <w:pStyle w:val="Item"/>
        <w:tabs>
          <w:tab w:val="clear" w:pos="1800"/>
        </w:tabs>
      </w:pPr>
      <w:r w:rsidRPr="00A06D57">
        <w:t>(10)</w:t>
      </w:r>
      <w:r w:rsidRPr="00A06D57">
        <w:tab/>
        <w:t>"Primary Supervising Physician" means a physician with an active unencumbered license with the Medical Board who shall provide ongoing supervision, collaboration, consultation, and evaluation of the medical acts performed by the nurse practitioner as defined in the collaborative practice agreement. Supervision shall be in compliance with the following:</w:t>
      </w:r>
    </w:p>
    <w:p w14:paraId="7273CE89" w14:textId="77777777" w:rsidR="00480CD9" w:rsidRPr="00A06D57" w:rsidRDefault="00480CD9" w:rsidP="00A06D57">
      <w:pPr>
        <w:pStyle w:val="SubItemLvl1"/>
        <w:tabs>
          <w:tab w:val="clear" w:pos="2520"/>
        </w:tabs>
        <w:rPr>
          <w:b/>
        </w:rPr>
      </w:pPr>
      <w:r w:rsidRPr="00A06D57">
        <w:t>(a)</w:t>
      </w:r>
      <w:r w:rsidRPr="00A06D57">
        <w:tab/>
        <w:t>The primary supervising physician shall assure both Boards that the nurse practitioner is qualified to perform those medical acts described in the collaborative practice agreement.</w:t>
      </w:r>
    </w:p>
    <w:p w14:paraId="5FC7440C" w14:textId="77777777" w:rsidR="00480CD9" w:rsidRPr="00A06D57" w:rsidRDefault="00480CD9" w:rsidP="00A06D57">
      <w:pPr>
        <w:pStyle w:val="SubItemLvl1"/>
        <w:tabs>
          <w:tab w:val="clear" w:pos="2520"/>
        </w:tabs>
      </w:pPr>
      <w:r w:rsidRPr="00A06D57">
        <w:t>(b)</w:t>
      </w:r>
      <w:r w:rsidRPr="00A06D57">
        <w:tab/>
        <w:t>A physician in a graduate medical education program, whether fully licensed or holding only a resident's training license, shall not be named as a primary supervising physician.</w:t>
      </w:r>
    </w:p>
    <w:p w14:paraId="7A8A57F3" w14:textId="77777777" w:rsidR="00480CD9" w:rsidRPr="00A06D57" w:rsidRDefault="00480CD9" w:rsidP="00A06D57">
      <w:pPr>
        <w:pStyle w:val="SubItemLvl1"/>
        <w:tabs>
          <w:tab w:val="clear" w:pos="2520"/>
        </w:tabs>
      </w:pPr>
      <w:r w:rsidRPr="00A06D57">
        <w:t>(c)</w:t>
      </w:r>
      <w:r w:rsidRPr="00A06D57">
        <w:tab/>
        <w:t>A fully licensed physician in a graduate medical education program who is also practicing in a non-training situation may supervise a nurse practitioner in the non-training situation.</w:t>
      </w:r>
    </w:p>
    <w:p w14:paraId="285CEC15" w14:textId="77777777" w:rsidR="00480CD9" w:rsidRPr="00A06D57" w:rsidRDefault="00480CD9" w:rsidP="00A06D57">
      <w:pPr>
        <w:pStyle w:val="Item"/>
        <w:tabs>
          <w:tab w:val="clear" w:pos="1800"/>
        </w:tabs>
        <w:rPr>
          <w:b/>
        </w:rPr>
      </w:pPr>
      <w:r w:rsidRPr="00A06D57">
        <w:t>(11)</w:t>
      </w:r>
      <w:r w:rsidRPr="00A06D57">
        <w:tab/>
        <w:t>"Registration" means authorization for a registered nurse to use the title nurse practitioner in accordance with this Section.</w:t>
      </w:r>
    </w:p>
    <w:p w14:paraId="0FD99D33" w14:textId="77777777" w:rsidR="00480CD9" w:rsidRPr="00A06D57" w:rsidRDefault="00480CD9" w:rsidP="00A06D57">
      <w:pPr>
        <w:pStyle w:val="Item"/>
        <w:tabs>
          <w:tab w:val="clear" w:pos="1800"/>
        </w:tabs>
      </w:pPr>
      <w:r w:rsidRPr="00A06D57">
        <w:t>(12)</w:t>
      </w:r>
      <w:r w:rsidRPr="00A06D57">
        <w:tab/>
        <w:t>"Supervision" means the physician's function of overseeing medical acts performed by the nurse practitioner.</w:t>
      </w:r>
    </w:p>
    <w:p w14:paraId="2A707084" w14:textId="77777777" w:rsidR="00480CD9" w:rsidRPr="00A06D57" w:rsidRDefault="00480CD9" w:rsidP="00A06D57">
      <w:pPr>
        <w:pStyle w:val="Item"/>
        <w:tabs>
          <w:tab w:val="clear" w:pos="1800"/>
        </w:tabs>
        <w:rPr>
          <w:b/>
        </w:rPr>
      </w:pPr>
      <w:r w:rsidRPr="00A06D57">
        <w:t>(13)</w:t>
      </w:r>
      <w:r w:rsidRPr="00A06D57">
        <w:tab/>
        <w:t>"Volunteer Approval" means approval to practice consistent with this Section except without expectation of direct or indirect compensation or payment (monetary, in kind, or otherwise) to the nurse practitioner.</w:t>
      </w:r>
    </w:p>
    <w:p w14:paraId="36993A44" w14:textId="77777777" w:rsidR="00480CD9" w:rsidRPr="00A06D57" w:rsidRDefault="00480CD9" w:rsidP="00A06D57">
      <w:pPr>
        <w:pStyle w:val="Base"/>
      </w:pPr>
    </w:p>
    <w:p w14:paraId="2F5D1307" w14:textId="77777777" w:rsidR="00480CD9" w:rsidRPr="00A06D57" w:rsidRDefault="00480CD9" w:rsidP="00A06D57">
      <w:pPr>
        <w:pStyle w:val="History"/>
      </w:pPr>
      <w:r w:rsidRPr="00A06D57">
        <w:t>History Note:</w:t>
      </w:r>
      <w:r w:rsidRPr="00A06D57">
        <w:tab/>
        <w:t>Authority G.S. 90-8.1; 90-8.2; 90-18(14); 90-18.2; 90-171.20(4); 90-171.23(b); 90-171.95B;</w:t>
      </w:r>
    </w:p>
    <w:p w14:paraId="20AFC298" w14:textId="77777777" w:rsidR="00480CD9" w:rsidRPr="00A06D57" w:rsidRDefault="00480CD9" w:rsidP="00A06D57">
      <w:pPr>
        <w:pStyle w:val="HistoryAfter"/>
      </w:pPr>
      <w:r w:rsidRPr="00A06D57">
        <w:t>Recodified from 21 NCAC 36 .0227(a) Eff. August 1, 2004;</w:t>
      </w:r>
    </w:p>
    <w:p w14:paraId="11C90CE6" w14:textId="77777777" w:rsidR="00480CD9" w:rsidRPr="00A06D57" w:rsidRDefault="00480CD9" w:rsidP="00A06D57">
      <w:pPr>
        <w:pStyle w:val="HistoryAfter"/>
      </w:pPr>
      <w:r w:rsidRPr="00A06D57">
        <w:t>Amended Eff. September 1, 2012; December 1, 2009; December 1, 2006; August 1, 2004;</w:t>
      </w:r>
    </w:p>
    <w:p w14:paraId="69009890" w14:textId="77777777" w:rsidR="00480CD9" w:rsidRPr="00A06D57" w:rsidRDefault="00480CD9" w:rsidP="00A06D57">
      <w:pPr>
        <w:pStyle w:val="HistoryAfter"/>
      </w:pPr>
      <w:r w:rsidRPr="00A06D57">
        <w:t xml:space="preserve">Readopted Eff. </w:t>
      </w:r>
      <w:bookmarkStart w:id="4" w:name="_Hlk531780540"/>
      <w:r w:rsidRPr="00A06D57">
        <w:t xml:space="preserve">January 1, </w:t>
      </w:r>
      <w:bookmarkEnd w:id="4"/>
      <w:r w:rsidRPr="00A06D57">
        <w:t>2019;</w:t>
      </w:r>
    </w:p>
    <w:p w14:paraId="56E9B151" w14:textId="77777777" w:rsidR="00480CD9" w:rsidRPr="00A06D57" w:rsidRDefault="00480CD9" w:rsidP="00A06D57">
      <w:pPr>
        <w:pStyle w:val="HistoryAfter"/>
      </w:pPr>
      <w:r w:rsidRPr="00A06D57">
        <w:t>Amended Eff. June 1, 2021.</w:t>
      </w:r>
    </w:p>
    <w:p w14:paraId="5E444492" w14:textId="77777777" w:rsidR="00480CD9" w:rsidRDefault="00480CD9" w:rsidP="00A06D57">
      <w:pPr>
        <w:pStyle w:val="Base"/>
      </w:pPr>
    </w:p>
    <w:p w14:paraId="7C076E33" w14:textId="77777777" w:rsidR="00480CD9" w:rsidRPr="00F74115" w:rsidRDefault="00480CD9" w:rsidP="00F74115">
      <w:pPr>
        <w:pStyle w:val="Rule"/>
      </w:pPr>
      <w:r w:rsidRPr="00F74115">
        <w:t>21 NCAC 36 .0802</w:t>
      </w:r>
      <w:r w:rsidRPr="00F74115">
        <w:tab/>
        <w:t>SCOPE OF PRACTICE</w:t>
      </w:r>
    </w:p>
    <w:p w14:paraId="441BA093" w14:textId="77777777" w:rsidR="00480CD9" w:rsidRPr="00F74115" w:rsidRDefault="00480CD9" w:rsidP="00F74115">
      <w:pPr>
        <w:pStyle w:val="Paragraph"/>
      </w:pPr>
      <w:r w:rsidRPr="00F74115">
        <w:t>The nurse practitioner's scope of practice is defined by academic educational preparation and national certification and maintained competence. A nurse practitioner shall be held accountable by both Boards for a broad range of personal health services for which the nurse practitioner is educationally prepared and for which competency has been maintained, with physician supervision and collaboration as described in Rule .0810 of this Section. These services include:</w:t>
      </w:r>
    </w:p>
    <w:p w14:paraId="72EBFF97" w14:textId="77777777" w:rsidR="00480CD9" w:rsidRPr="00F74115" w:rsidRDefault="00480CD9" w:rsidP="00F74115">
      <w:pPr>
        <w:pStyle w:val="Item"/>
        <w:tabs>
          <w:tab w:val="clear" w:pos="1800"/>
        </w:tabs>
      </w:pPr>
      <w:r w:rsidRPr="00F74115">
        <w:t>(1)</w:t>
      </w:r>
      <w:r w:rsidRPr="00F74115">
        <w:tab/>
        <w:t>promotion and maintenance of health;</w:t>
      </w:r>
    </w:p>
    <w:p w14:paraId="62B93C0A" w14:textId="77777777" w:rsidR="00480CD9" w:rsidRPr="00F74115" w:rsidRDefault="00480CD9" w:rsidP="00F74115">
      <w:pPr>
        <w:pStyle w:val="Item"/>
        <w:tabs>
          <w:tab w:val="clear" w:pos="1800"/>
        </w:tabs>
      </w:pPr>
      <w:r w:rsidRPr="00F74115">
        <w:t>(2)</w:t>
      </w:r>
      <w:r w:rsidRPr="00F74115">
        <w:tab/>
        <w:t>prevention of illness and disability;</w:t>
      </w:r>
    </w:p>
    <w:p w14:paraId="774132F5" w14:textId="77777777" w:rsidR="00480CD9" w:rsidRPr="00F74115" w:rsidRDefault="00480CD9" w:rsidP="00F74115">
      <w:pPr>
        <w:pStyle w:val="Item"/>
        <w:tabs>
          <w:tab w:val="clear" w:pos="1800"/>
        </w:tabs>
      </w:pPr>
      <w:r w:rsidRPr="00F74115">
        <w:lastRenderedPageBreak/>
        <w:t>(3)</w:t>
      </w:r>
      <w:r w:rsidRPr="00F74115">
        <w:tab/>
        <w:t>diagnosing, treating, and managing acute and chronic illnesses;</w:t>
      </w:r>
    </w:p>
    <w:p w14:paraId="1B4CCD5A" w14:textId="77777777" w:rsidR="00480CD9" w:rsidRPr="00F74115" w:rsidRDefault="00480CD9" w:rsidP="00F74115">
      <w:pPr>
        <w:pStyle w:val="Item"/>
        <w:tabs>
          <w:tab w:val="clear" w:pos="1800"/>
        </w:tabs>
      </w:pPr>
      <w:r w:rsidRPr="00F74115">
        <w:t>(4)</w:t>
      </w:r>
      <w:r w:rsidRPr="00F74115">
        <w:tab/>
        <w:t>guidance and counseling for both individuals and families;</w:t>
      </w:r>
    </w:p>
    <w:p w14:paraId="6C6EC258" w14:textId="77777777" w:rsidR="00480CD9" w:rsidRPr="00F74115" w:rsidRDefault="00480CD9" w:rsidP="00F74115">
      <w:pPr>
        <w:pStyle w:val="Item"/>
        <w:tabs>
          <w:tab w:val="clear" w:pos="1800"/>
        </w:tabs>
      </w:pPr>
      <w:r w:rsidRPr="00F74115">
        <w:t>(5)</w:t>
      </w:r>
      <w:r w:rsidRPr="00F74115">
        <w:tab/>
        <w:t>prescribing, administering, and dispensing therapeutic measures, tests, procedures, and drugs;</w:t>
      </w:r>
    </w:p>
    <w:p w14:paraId="7022A333" w14:textId="77777777" w:rsidR="00480CD9" w:rsidRPr="00F74115" w:rsidRDefault="00480CD9" w:rsidP="00F74115">
      <w:pPr>
        <w:pStyle w:val="Item"/>
        <w:tabs>
          <w:tab w:val="clear" w:pos="1800"/>
        </w:tabs>
      </w:pPr>
      <w:r w:rsidRPr="00F74115">
        <w:t>(6)</w:t>
      </w:r>
      <w:r w:rsidRPr="00F74115">
        <w:tab/>
        <w:t>planning for situations beyond the nurse practitioner's scope of practice and expertise by consulting with and referring to other health care providers as appropriate; and</w:t>
      </w:r>
    </w:p>
    <w:p w14:paraId="7BDBD7D4" w14:textId="77777777" w:rsidR="00480CD9" w:rsidRPr="00F74115" w:rsidRDefault="00480CD9" w:rsidP="00F74115">
      <w:pPr>
        <w:pStyle w:val="Item"/>
        <w:tabs>
          <w:tab w:val="clear" w:pos="1800"/>
        </w:tabs>
      </w:pPr>
      <w:r w:rsidRPr="00F74115">
        <w:t>(7)</w:t>
      </w:r>
      <w:r w:rsidRPr="00F74115">
        <w:tab/>
        <w:t>evaluating health outcomes.</w:t>
      </w:r>
    </w:p>
    <w:p w14:paraId="3BF3ED68" w14:textId="77777777" w:rsidR="00480CD9" w:rsidRPr="00F74115" w:rsidRDefault="00480CD9" w:rsidP="00F74115">
      <w:pPr>
        <w:pStyle w:val="Base"/>
      </w:pPr>
    </w:p>
    <w:p w14:paraId="17E77F55" w14:textId="77777777" w:rsidR="00480CD9" w:rsidRPr="00F74115" w:rsidRDefault="00480CD9" w:rsidP="00F74115">
      <w:pPr>
        <w:pStyle w:val="History"/>
      </w:pPr>
      <w:r w:rsidRPr="00F74115">
        <w:t>History Note:</w:t>
      </w:r>
      <w:r w:rsidRPr="00F74115">
        <w:tab/>
        <w:t>Authority G.S. 90-18(c)(14); 90-18.2; 90-171.23(b)(14);</w:t>
      </w:r>
    </w:p>
    <w:p w14:paraId="270C9D79" w14:textId="77777777" w:rsidR="00480CD9" w:rsidRPr="00F74115" w:rsidRDefault="00480CD9" w:rsidP="00F74115">
      <w:pPr>
        <w:pStyle w:val="HistoryAfter"/>
      </w:pPr>
      <w:r w:rsidRPr="00F74115">
        <w:t>Recodified from 21 NCAC 36 .0227(b) Eff. August 1, 2004;</w:t>
      </w:r>
    </w:p>
    <w:p w14:paraId="2A01EA46" w14:textId="77777777" w:rsidR="00480CD9" w:rsidRPr="00F74115" w:rsidRDefault="00480CD9" w:rsidP="00F74115">
      <w:pPr>
        <w:pStyle w:val="HistoryAfter"/>
      </w:pPr>
      <w:r w:rsidRPr="00F74115">
        <w:t>Amended Eff. August 1, 2004;</w:t>
      </w:r>
    </w:p>
    <w:p w14:paraId="26854590" w14:textId="77777777" w:rsidR="00480CD9" w:rsidRPr="00F74115" w:rsidRDefault="00480CD9" w:rsidP="00F74115">
      <w:pPr>
        <w:pStyle w:val="HistoryAfter"/>
      </w:pPr>
      <w:r w:rsidRPr="00F74115">
        <w:t>Readopted Eff. January 1, 2019;</w:t>
      </w:r>
    </w:p>
    <w:p w14:paraId="61CA7FC0" w14:textId="77777777" w:rsidR="00480CD9" w:rsidRPr="00F74115" w:rsidRDefault="00480CD9" w:rsidP="00F74115">
      <w:pPr>
        <w:pStyle w:val="HistoryAfter"/>
      </w:pPr>
      <w:r w:rsidRPr="00F74115">
        <w:t>Amended Eff. June 1, 2021.</w:t>
      </w:r>
    </w:p>
    <w:p w14:paraId="3093CBCE" w14:textId="77777777" w:rsidR="00480CD9" w:rsidRDefault="00480CD9" w:rsidP="00F74115">
      <w:pPr>
        <w:pStyle w:val="Base"/>
      </w:pPr>
    </w:p>
    <w:p w14:paraId="30FE7C9F" w14:textId="77777777" w:rsidR="00480CD9" w:rsidRPr="00BC075D" w:rsidRDefault="00480CD9" w:rsidP="00BC075D">
      <w:pPr>
        <w:pStyle w:val="Rule"/>
      </w:pPr>
      <w:r w:rsidRPr="00BC075D">
        <w:t>21 NCAC 36 .0803</w:t>
      </w:r>
      <w:r w:rsidRPr="00BC075D">
        <w:tab/>
        <w:t>NURSE PRACTITIONER REGISTRATION</w:t>
      </w:r>
    </w:p>
    <w:p w14:paraId="2DFFB0FC" w14:textId="77777777" w:rsidR="00480CD9" w:rsidRPr="00BC075D" w:rsidRDefault="00480CD9" w:rsidP="00BC075D">
      <w:pPr>
        <w:pStyle w:val="Paragraph"/>
      </w:pPr>
      <w:r w:rsidRPr="00BC075D">
        <w:t>(a)  The Board shall register an applicant as a nurse practitioner who:</w:t>
      </w:r>
    </w:p>
    <w:p w14:paraId="4535897D" w14:textId="77777777" w:rsidR="00480CD9" w:rsidRPr="00BC075D" w:rsidRDefault="00480CD9" w:rsidP="00BC075D">
      <w:pPr>
        <w:pStyle w:val="SubParagraph"/>
        <w:tabs>
          <w:tab w:val="clear" w:pos="1800"/>
        </w:tabs>
      </w:pPr>
      <w:r w:rsidRPr="00BC075D">
        <w:t>(1)</w:t>
      </w:r>
      <w:r w:rsidRPr="00BC075D">
        <w:tab/>
        <w:t>has an active unencumbered license or privilege to practice as a registered nurse in North Carolina or compact state and, when applicable, an active unencumbered approval, registration, or license as a nurse practitioner in another state, territory, or possession of the United States;</w:t>
      </w:r>
    </w:p>
    <w:p w14:paraId="31E8675D" w14:textId="77777777" w:rsidR="00480CD9" w:rsidRPr="00BC075D" w:rsidRDefault="00480CD9" w:rsidP="00BC075D">
      <w:pPr>
        <w:pStyle w:val="SubParagraph"/>
        <w:tabs>
          <w:tab w:val="clear" w:pos="1800"/>
        </w:tabs>
      </w:pPr>
      <w:r w:rsidRPr="00BC075D">
        <w:t>(2)</w:t>
      </w:r>
      <w:r w:rsidRPr="00BC075D">
        <w:tab/>
        <w:t>has completed a nurse practitioner education program as outlined in Rule .0805 of this Section;</w:t>
      </w:r>
    </w:p>
    <w:p w14:paraId="3BD2244A" w14:textId="77777777" w:rsidR="00480CD9" w:rsidRPr="00BC075D" w:rsidRDefault="00480CD9" w:rsidP="00BC075D">
      <w:pPr>
        <w:pStyle w:val="SubParagraph"/>
        <w:tabs>
          <w:tab w:val="clear" w:pos="1800"/>
        </w:tabs>
      </w:pPr>
      <w:r w:rsidRPr="00BC075D">
        <w:t>(3)</w:t>
      </w:r>
      <w:r w:rsidRPr="00BC075D">
        <w:tab/>
        <w:t>is certified as a nurse practitioner by a national credentialing body consistent with Rule .0801(8) of this Section; and</w:t>
      </w:r>
    </w:p>
    <w:p w14:paraId="07C70BFE" w14:textId="77777777" w:rsidR="00480CD9" w:rsidRPr="00BC075D" w:rsidRDefault="00480CD9" w:rsidP="00BC075D">
      <w:pPr>
        <w:pStyle w:val="SubParagraph"/>
        <w:tabs>
          <w:tab w:val="clear" w:pos="1800"/>
        </w:tabs>
        <w:rPr>
          <w:b/>
        </w:rPr>
      </w:pPr>
      <w:r w:rsidRPr="00BC075D">
        <w:t>(4)</w:t>
      </w:r>
      <w:r w:rsidRPr="00BC075D">
        <w:tab/>
        <w:t>has supplied additional information necessary to evaluate the application as requested by the Board on a case-by-case basis.</w:t>
      </w:r>
    </w:p>
    <w:p w14:paraId="7A23D255" w14:textId="77777777" w:rsidR="00480CD9" w:rsidRPr="00BC075D" w:rsidRDefault="00480CD9" w:rsidP="00BC075D">
      <w:pPr>
        <w:pStyle w:val="Paragraph"/>
      </w:pPr>
      <w:r w:rsidRPr="00BC075D">
        <w:t>(b)  Applicants who have graduated from a nurse practitioner program after January 1, 2005 who are seeking first-time nurse practitioner registration shall:</w:t>
      </w:r>
    </w:p>
    <w:p w14:paraId="4B48F686" w14:textId="77777777" w:rsidR="00480CD9" w:rsidRPr="00BC075D" w:rsidRDefault="00480CD9" w:rsidP="00BC075D">
      <w:pPr>
        <w:pStyle w:val="SubParagraph"/>
        <w:tabs>
          <w:tab w:val="clear" w:pos="1800"/>
        </w:tabs>
      </w:pPr>
      <w:r w:rsidRPr="00BC075D">
        <w:t>(1)</w:t>
      </w:r>
      <w:r w:rsidRPr="00BC075D">
        <w:tab/>
        <w:t>hold a Master's or higher degree in Nursing or related field with primary focus on Nursing;</w:t>
      </w:r>
    </w:p>
    <w:p w14:paraId="49263F08" w14:textId="77777777" w:rsidR="00480CD9" w:rsidRPr="00BC075D" w:rsidRDefault="00480CD9" w:rsidP="00BC075D">
      <w:pPr>
        <w:pStyle w:val="SubParagraph"/>
        <w:tabs>
          <w:tab w:val="clear" w:pos="1800"/>
        </w:tabs>
      </w:pPr>
      <w:r w:rsidRPr="00BC075D">
        <w:t>(2)</w:t>
      </w:r>
      <w:r w:rsidRPr="00BC075D">
        <w:tab/>
        <w:t>have completed a graduate or post-graduate level nurse practitioner education program accredited by a national accrediting body; and</w:t>
      </w:r>
    </w:p>
    <w:p w14:paraId="5B4CF344" w14:textId="77777777" w:rsidR="00480CD9" w:rsidRPr="00BC075D" w:rsidRDefault="00480CD9" w:rsidP="00BC075D">
      <w:pPr>
        <w:pStyle w:val="SubParagraph"/>
        <w:tabs>
          <w:tab w:val="clear" w:pos="1800"/>
        </w:tabs>
      </w:pPr>
      <w:r w:rsidRPr="00BC075D">
        <w:t>(3)</w:t>
      </w:r>
      <w:r w:rsidRPr="00BC075D">
        <w:tab/>
        <w:t>provide documentation of certification by a national credentialing body.</w:t>
      </w:r>
    </w:p>
    <w:p w14:paraId="321D5DFB" w14:textId="77777777" w:rsidR="00480CD9" w:rsidRPr="00BC075D" w:rsidRDefault="00480CD9" w:rsidP="00BC075D">
      <w:pPr>
        <w:pStyle w:val="Base"/>
      </w:pPr>
    </w:p>
    <w:p w14:paraId="2BAB3DB4" w14:textId="77777777" w:rsidR="00480CD9" w:rsidRPr="00BC075D" w:rsidRDefault="00480CD9" w:rsidP="00BC075D">
      <w:pPr>
        <w:pStyle w:val="History"/>
      </w:pPr>
      <w:r w:rsidRPr="00BC075D">
        <w:t>History Note:</w:t>
      </w:r>
      <w:r w:rsidRPr="00BC075D">
        <w:tab/>
        <w:t>Authority G.S. 90-18(c)(14); 90-18.2; 90-171.23(b); 90-171.95B;</w:t>
      </w:r>
    </w:p>
    <w:p w14:paraId="636ADBDC" w14:textId="77777777" w:rsidR="00480CD9" w:rsidRPr="00BC075D" w:rsidRDefault="00480CD9" w:rsidP="00BC075D">
      <w:pPr>
        <w:pStyle w:val="HistoryAfter"/>
      </w:pPr>
      <w:r w:rsidRPr="00BC075D">
        <w:t>Eff. August 1, 2004;</w:t>
      </w:r>
    </w:p>
    <w:p w14:paraId="15816CFA" w14:textId="77777777" w:rsidR="00480CD9" w:rsidRPr="00BC075D" w:rsidRDefault="00480CD9" w:rsidP="00BC075D">
      <w:pPr>
        <w:pStyle w:val="HistoryAfter"/>
      </w:pPr>
      <w:r w:rsidRPr="00BC075D">
        <w:t>Amended Eff. September 1, 2012; November 1, 2008; December 1, 2006;</w:t>
      </w:r>
    </w:p>
    <w:p w14:paraId="213E756F" w14:textId="77777777" w:rsidR="00480CD9" w:rsidRPr="00BC075D" w:rsidRDefault="00480CD9" w:rsidP="00BC075D">
      <w:pPr>
        <w:pStyle w:val="HistoryAfter"/>
      </w:pPr>
      <w:r w:rsidRPr="00BC075D">
        <w:t>Readopted Eff. January 1, 2019;</w:t>
      </w:r>
    </w:p>
    <w:p w14:paraId="742BE928" w14:textId="77777777" w:rsidR="00480CD9" w:rsidRPr="00BC075D" w:rsidRDefault="00480CD9" w:rsidP="00BC075D">
      <w:pPr>
        <w:pStyle w:val="HistoryAfter"/>
      </w:pPr>
      <w:r w:rsidRPr="00BC075D">
        <w:t>Amended Eff. June 1, 2021.</w:t>
      </w:r>
    </w:p>
    <w:p w14:paraId="539C8875" w14:textId="77777777" w:rsidR="00480CD9" w:rsidRDefault="00480CD9" w:rsidP="00BC075D">
      <w:pPr>
        <w:pStyle w:val="Base"/>
      </w:pPr>
    </w:p>
    <w:p w14:paraId="372BE41E" w14:textId="77777777" w:rsidR="00480CD9" w:rsidRPr="00C22E85" w:rsidRDefault="00480CD9" w:rsidP="00C22E85">
      <w:pPr>
        <w:pStyle w:val="Rule"/>
      </w:pPr>
      <w:r w:rsidRPr="00C22E85">
        <w:t>21 NCAC 36 .0805</w:t>
      </w:r>
      <w:r w:rsidRPr="00C22E85">
        <w:tab/>
        <w:t>EDUCATION AND CERTIFICATION REQUIREMENTS FOR REGISTRATION AND APPROVAL AS A NURSE PRACTITIONER</w:t>
      </w:r>
    </w:p>
    <w:p w14:paraId="29DB3727" w14:textId="77777777" w:rsidR="00480CD9" w:rsidRPr="00C22E85" w:rsidRDefault="00480CD9" w:rsidP="00C22E85">
      <w:pPr>
        <w:pStyle w:val="Paragraph"/>
      </w:pPr>
      <w:r w:rsidRPr="00C22E85">
        <w:t>(a)  A nurse practitioner applicant seeking registration or first-time approval to practice after January 1, 2000, shall provide evidence of current certification as a nurse practitioner by a national credentialing body.</w:t>
      </w:r>
    </w:p>
    <w:p w14:paraId="59DFAE5B" w14:textId="77777777" w:rsidR="00480CD9" w:rsidRPr="00C22E85" w:rsidRDefault="00480CD9" w:rsidP="00C22E85">
      <w:pPr>
        <w:pStyle w:val="Paragraph"/>
      </w:pPr>
      <w:r w:rsidRPr="00C22E85">
        <w:t>(b)  A nurse practitioner applicant seeking registration or first-time approval to practice who completed a nurse practitioner education program prior to December 31, 1999 shall provide evidence of completion of a course of education that contains a core curriculum including 400 contact hours of didactic education and 400 hours of preceptorship or supervised clinical experience. The core curriculum shall contain the following components:</w:t>
      </w:r>
    </w:p>
    <w:p w14:paraId="7530B511" w14:textId="77777777" w:rsidR="00480CD9" w:rsidRPr="00C22E85" w:rsidRDefault="00480CD9" w:rsidP="00C22E85">
      <w:pPr>
        <w:pStyle w:val="SubParagraph"/>
        <w:tabs>
          <w:tab w:val="clear" w:pos="1800"/>
        </w:tabs>
      </w:pPr>
      <w:r w:rsidRPr="00C22E85">
        <w:t>(1)</w:t>
      </w:r>
      <w:r w:rsidRPr="00C22E85">
        <w:tab/>
        <w:t>health assessment and diagnostic reasoning including:</w:t>
      </w:r>
    </w:p>
    <w:p w14:paraId="689F4F79" w14:textId="77777777" w:rsidR="00480CD9" w:rsidRPr="00C22E85" w:rsidRDefault="00480CD9" w:rsidP="00C22E85">
      <w:pPr>
        <w:pStyle w:val="Part"/>
        <w:tabs>
          <w:tab w:val="clear" w:pos="2520"/>
        </w:tabs>
      </w:pPr>
      <w:r w:rsidRPr="00C22E85">
        <w:t>(A)</w:t>
      </w:r>
      <w:r w:rsidRPr="00C22E85">
        <w:tab/>
        <w:t>historical data;</w:t>
      </w:r>
    </w:p>
    <w:p w14:paraId="42B8D05D" w14:textId="77777777" w:rsidR="00480CD9" w:rsidRPr="00C22E85" w:rsidRDefault="00480CD9" w:rsidP="00C22E85">
      <w:pPr>
        <w:pStyle w:val="Part"/>
        <w:tabs>
          <w:tab w:val="clear" w:pos="2520"/>
        </w:tabs>
      </w:pPr>
      <w:r w:rsidRPr="00C22E85">
        <w:t>(B)</w:t>
      </w:r>
      <w:r w:rsidRPr="00C22E85">
        <w:tab/>
        <w:t>physical examination data;</w:t>
      </w:r>
    </w:p>
    <w:p w14:paraId="471E5FD8" w14:textId="77777777" w:rsidR="00480CD9" w:rsidRPr="00C22E85" w:rsidRDefault="00480CD9" w:rsidP="00C22E85">
      <w:pPr>
        <w:pStyle w:val="Part"/>
        <w:tabs>
          <w:tab w:val="clear" w:pos="2520"/>
        </w:tabs>
      </w:pPr>
      <w:r w:rsidRPr="00C22E85">
        <w:t>(C)</w:t>
      </w:r>
      <w:r w:rsidRPr="00C22E85">
        <w:tab/>
        <w:t>organization of data base;</w:t>
      </w:r>
    </w:p>
    <w:p w14:paraId="734FB60F" w14:textId="77777777" w:rsidR="00480CD9" w:rsidRPr="00C22E85" w:rsidRDefault="00480CD9" w:rsidP="00C22E85">
      <w:pPr>
        <w:pStyle w:val="SubParagraph"/>
        <w:tabs>
          <w:tab w:val="clear" w:pos="1800"/>
        </w:tabs>
      </w:pPr>
      <w:r w:rsidRPr="00C22E85">
        <w:t>(2)</w:t>
      </w:r>
      <w:r w:rsidRPr="00C22E85">
        <w:tab/>
        <w:t>pharmacology;</w:t>
      </w:r>
    </w:p>
    <w:p w14:paraId="5408606C" w14:textId="77777777" w:rsidR="00480CD9" w:rsidRPr="00C22E85" w:rsidRDefault="00480CD9" w:rsidP="00C22E85">
      <w:pPr>
        <w:pStyle w:val="SubParagraph"/>
        <w:tabs>
          <w:tab w:val="clear" w:pos="1800"/>
        </w:tabs>
      </w:pPr>
      <w:r w:rsidRPr="00C22E85">
        <w:t>(3)</w:t>
      </w:r>
      <w:r w:rsidRPr="00C22E85">
        <w:tab/>
        <w:t>pathophysiology;</w:t>
      </w:r>
    </w:p>
    <w:p w14:paraId="6067FC8E" w14:textId="77777777" w:rsidR="00480CD9" w:rsidRPr="00C22E85" w:rsidRDefault="00480CD9" w:rsidP="00C22E85">
      <w:pPr>
        <w:pStyle w:val="SubParagraph"/>
        <w:tabs>
          <w:tab w:val="clear" w:pos="1800"/>
        </w:tabs>
      </w:pPr>
      <w:r w:rsidRPr="00C22E85">
        <w:t>(4)</w:t>
      </w:r>
      <w:r w:rsidRPr="00C22E85">
        <w:tab/>
        <w:t>clinical management of common health problems and diseases such as the following shall be included in the nurse practitioner's academic program:</w:t>
      </w:r>
    </w:p>
    <w:p w14:paraId="1050ADF4" w14:textId="77777777" w:rsidR="00480CD9" w:rsidRPr="00C22E85" w:rsidRDefault="00480CD9" w:rsidP="00C22E85">
      <w:pPr>
        <w:pStyle w:val="Part"/>
        <w:tabs>
          <w:tab w:val="clear" w:pos="2520"/>
        </w:tabs>
      </w:pPr>
      <w:r w:rsidRPr="00C22E85">
        <w:t>(A)</w:t>
      </w:r>
      <w:r w:rsidRPr="00C22E85">
        <w:tab/>
        <w:t>respiratory system;</w:t>
      </w:r>
    </w:p>
    <w:p w14:paraId="022E1F5E" w14:textId="77777777" w:rsidR="00480CD9" w:rsidRPr="00C22E85" w:rsidRDefault="00480CD9" w:rsidP="00C22E85">
      <w:pPr>
        <w:pStyle w:val="Part"/>
        <w:tabs>
          <w:tab w:val="clear" w:pos="2520"/>
        </w:tabs>
      </w:pPr>
      <w:r w:rsidRPr="00C22E85">
        <w:t>(B)</w:t>
      </w:r>
      <w:r w:rsidRPr="00C22E85">
        <w:tab/>
        <w:t>cardiovascular system;</w:t>
      </w:r>
    </w:p>
    <w:p w14:paraId="3E7615B1" w14:textId="77777777" w:rsidR="00480CD9" w:rsidRPr="00C22E85" w:rsidRDefault="00480CD9" w:rsidP="00C22E85">
      <w:pPr>
        <w:pStyle w:val="Part"/>
        <w:tabs>
          <w:tab w:val="clear" w:pos="2520"/>
        </w:tabs>
      </w:pPr>
      <w:r w:rsidRPr="00C22E85">
        <w:t>(C)</w:t>
      </w:r>
      <w:r w:rsidRPr="00C22E85">
        <w:tab/>
        <w:t>gastrointestinal system;</w:t>
      </w:r>
    </w:p>
    <w:p w14:paraId="532AF826" w14:textId="77777777" w:rsidR="00480CD9" w:rsidRPr="00C22E85" w:rsidRDefault="00480CD9" w:rsidP="00C22E85">
      <w:pPr>
        <w:pStyle w:val="Part"/>
        <w:tabs>
          <w:tab w:val="clear" w:pos="2520"/>
        </w:tabs>
      </w:pPr>
      <w:r w:rsidRPr="00C22E85">
        <w:t>(D)</w:t>
      </w:r>
      <w:r w:rsidRPr="00C22E85">
        <w:tab/>
        <w:t>genitourinary system;</w:t>
      </w:r>
    </w:p>
    <w:p w14:paraId="327EBA46" w14:textId="77777777" w:rsidR="00480CD9" w:rsidRPr="00C22E85" w:rsidRDefault="00480CD9" w:rsidP="00C22E85">
      <w:pPr>
        <w:pStyle w:val="Part"/>
        <w:tabs>
          <w:tab w:val="clear" w:pos="2520"/>
        </w:tabs>
      </w:pPr>
      <w:r w:rsidRPr="00C22E85">
        <w:t>(E)</w:t>
      </w:r>
      <w:r w:rsidRPr="00C22E85">
        <w:tab/>
        <w:t>integumentary system;</w:t>
      </w:r>
    </w:p>
    <w:p w14:paraId="42BCDB8F" w14:textId="77777777" w:rsidR="00480CD9" w:rsidRPr="00C22E85" w:rsidRDefault="00480CD9" w:rsidP="00C22E85">
      <w:pPr>
        <w:pStyle w:val="Part"/>
        <w:tabs>
          <w:tab w:val="clear" w:pos="2520"/>
        </w:tabs>
      </w:pPr>
      <w:r w:rsidRPr="00C22E85">
        <w:t>(F)</w:t>
      </w:r>
      <w:r w:rsidRPr="00C22E85">
        <w:tab/>
        <w:t>hematologic and immune systems;</w:t>
      </w:r>
    </w:p>
    <w:p w14:paraId="623FC567" w14:textId="77777777" w:rsidR="00480CD9" w:rsidRPr="00C22E85" w:rsidRDefault="00480CD9" w:rsidP="00C22E85">
      <w:pPr>
        <w:pStyle w:val="Part"/>
        <w:tabs>
          <w:tab w:val="clear" w:pos="2520"/>
        </w:tabs>
      </w:pPr>
      <w:r w:rsidRPr="00C22E85">
        <w:t>(G)</w:t>
      </w:r>
      <w:r w:rsidRPr="00C22E85">
        <w:tab/>
        <w:t>endocrine system;</w:t>
      </w:r>
    </w:p>
    <w:p w14:paraId="4384F30F" w14:textId="77777777" w:rsidR="00480CD9" w:rsidRPr="00C22E85" w:rsidRDefault="00480CD9" w:rsidP="00C22E85">
      <w:pPr>
        <w:pStyle w:val="Part"/>
        <w:tabs>
          <w:tab w:val="clear" w:pos="2520"/>
        </w:tabs>
      </w:pPr>
      <w:r w:rsidRPr="00C22E85">
        <w:t>(H)</w:t>
      </w:r>
      <w:r w:rsidRPr="00C22E85">
        <w:tab/>
        <w:t>musculoskeletal system;</w:t>
      </w:r>
    </w:p>
    <w:p w14:paraId="5E6D5CD7" w14:textId="77777777" w:rsidR="00480CD9" w:rsidRPr="00C22E85" w:rsidRDefault="00480CD9" w:rsidP="00C22E85">
      <w:pPr>
        <w:pStyle w:val="Part"/>
        <w:tabs>
          <w:tab w:val="clear" w:pos="2520"/>
        </w:tabs>
      </w:pPr>
      <w:r w:rsidRPr="00C22E85">
        <w:t>(I)</w:t>
      </w:r>
      <w:r w:rsidRPr="00C22E85">
        <w:tab/>
        <w:t>infectious diseases;</w:t>
      </w:r>
    </w:p>
    <w:p w14:paraId="248F8E81" w14:textId="77777777" w:rsidR="00480CD9" w:rsidRPr="00C22E85" w:rsidRDefault="00480CD9" w:rsidP="00C22E85">
      <w:pPr>
        <w:pStyle w:val="Part"/>
        <w:tabs>
          <w:tab w:val="clear" w:pos="2520"/>
        </w:tabs>
      </w:pPr>
      <w:r w:rsidRPr="00C22E85">
        <w:t>(J)</w:t>
      </w:r>
      <w:r w:rsidRPr="00C22E85">
        <w:tab/>
        <w:t>nervous system;</w:t>
      </w:r>
    </w:p>
    <w:p w14:paraId="325AC202" w14:textId="77777777" w:rsidR="00480CD9" w:rsidRPr="00C22E85" w:rsidRDefault="00480CD9" w:rsidP="00C22E85">
      <w:pPr>
        <w:pStyle w:val="Part"/>
        <w:tabs>
          <w:tab w:val="clear" w:pos="2520"/>
        </w:tabs>
      </w:pPr>
      <w:r w:rsidRPr="00C22E85">
        <w:t>(K)</w:t>
      </w:r>
      <w:r w:rsidRPr="00C22E85">
        <w:tab/>
        <w:t>behavioral, mental health, and substance abuse problems;</w:t>
      </w:r>
    </w:p>
    <w:p w14:paraId="5ED183B7" w14:textId="77777777" w:rsidR="00480CD9" w:rsidRPr="00C22E85" w:rsidRDefault="00480CD9" w:rsidP="00C22E85">
      <w:pPr>
        <w:pStyle w:val="SubParagraph"/>
        <w:tabs>
          <w:tab w:val="clear" w:pos="1800"/>
        </w:tabs>
      </w:pPr>
      <w:r w:rsidRPr="00C22E85">
        <w:t>(5)</w:t>
      </w:r>
      <w:r w:rsidRPr="00C22E85">
        <w:tab/>
        <w:t>clinical preventative services, including health promotion and prevention of disease;</w:t>
      </w:r>
    </w:p>
    <w:p w14:paraId="26B6FE24" w14:textId="77777777" w:rsidR="00480CD9" w:rsidRPr="00C22E85" w:rsidRDefault="00480CD9" w:rsidP="00C22E85">
      <w:pPr>
        <w:pStyle w:val="SubParagraph"/>
        <w:tabs>
          <w:tab w:val="clear" w:pos="1800"/>
        </w:tabs>
      </w:pPr>
      <w:r w:rsidRPr="00C22E85">
        <w:t>(6)</w:t>
      </w:r>
      <w:r w:rsidRPr="00C22E85">
        <w:tab/>
        <w:t>client education related to Subparagraph (b)(4) and (5) of this Rule; and</w:t>
      </w:r>
    </w:p>
    <w:p w14:paraId="55406BD1" w14:textId="77777777" w:rsidR="00480CD9" w:rsidRPr="00C22E85" w:rsidRDefault="00480CD9" w:rsidP="00C22E85">
      <w:pPr>
        <w:pStyle w:val="SubParagraph"/>
        <w:tabs>
          <w:tab w:val="clear" w:pos="1800"/>
        </w:tabs>
      </w:pPr>
      <w:r w:rsidRPr="00C22E85">
        <w:t>(7)</w:t>
      </w:r>
      <w:r w:rsidRPr="00C22E85">
        <w:tab/>
        <w:t>role development including legal, ethical, economical, health policy, and interdisciplinary collaboration issues.</w:t>
      </w:r>
    </w:p>
    <w:p w14:paraId="2375085F" w14:textId="77777777" w:rsidR="00480CD9" w:rsidRPr="00C22E85" w:rsidRDefault="00480CD9" w:rsidP="00C22E85">
      <w:pPr>
        <w:pStyle w:val="Paragraph"/>
      </w:pPr>
      <w:r w:rsidRPr="00C22E85">
        <w:t>(c)  Nurse practitioner applicants exempt from components of the core curriculum requirements listed in Paragraph (b) of this Rule are:</w:t>
      </w:r>
    </w:p>
    <w:p w14:paraId="5BCED703" w14:textId="77777777" w:rsidR="00480CD9" w:rsidRPr="00C22E85" w:rsidRDefault="00480CD9" w:rsidP="00C22E85">
      <w:pPr>
        <w:pStyle w:val="SubParagraph"/>
        <w:tabs>
          <w:tab w:val="clear" w:pos="1800"/>
        </w:tabs>
      </w:pPr>
      <w:r w:rsidRPr="00C22E85">
        <w:t>(1)</w:t>
      </w:r>
      <w:r w:rsidRPr="00C22E85">
        <w:tab/>
        <w:t>Any nurse practitioner approved to practice in North Carolina prior to January 18, 1981, is permanently exempt from the core curriculum requirement.</w:t>
      </w:r>
    </w:p>
    <w:p w14:paraId="291B7844" w14:textId="77777777" w:rsidR="00480CD9" w:rsidRPr="00C22E85" w:rsidRDefault="00480CD9" w:rsidP="00C22E85">
      <w:pPr>
        <w:pStyle w:val="SubParagraph"/>
        <w:tabs>
          <w:tab w:val="clear" w:pos="1800"/>
        </w:tabs>
      </w:pPr>
      <w:r w:rsidRPr="00C22E85">
        <w:t>(2)</w:t>
      </w:r>
      <w:r w:rsidRPr="00C22E85">
        <w:tab/>
        <w:t>A nurse practitioner certified by a national credentialing body prior to January 1, 1998, who also provides evidence of satisfying Subparagraph (b)(1)</w:t>
      </w:r>
      <w:r>
        <w:t>-</w:t>
      </w:r>
      <w:r w:rsidRPr="00C22E85">
        <w:t>(3) of this Rule shall be exempt from core curriculum requirements in Subparagraph (b)(4)</w:t>
      </w:r>
      <w:r>
        <w:t>-</w:t>
      </w:r>
      <w:r w:rsidRPr="00C22E85">
        <w:t xml:space="preserve">(7) of this Rule. Evidence </w:t>
      </w:r>
      <w:r w:rsidRPr="00C22E85">
        <w:lastRenderedPageBreak/>
        <w:t>of satisfying Subparagraph (b)(1)</w:t>
      </w:r>
      <w:r>
        <w:t>-</w:t>
      </w:r>
      <w:r w:rsidRPr="00C22E85">
        <w:t>(3) of this Rule shall include:</w:t>
      </w:r>
    </w:p>
    <w:p w14:paraId="1DE18AF1" w14:textId="77777777" w:rsidR="00480CD9" w:rsidRPr="00C22E85" w:rsidRDefault="00480CD9" w:rsidP="00C22E85">
      <w:pPr>
        <w:pStyle w:val="Part"/>
        <w:tabs>
          <w:tab w:val="clear" w:pos="2520"/>
        </w:tabs>
      </w:pPr>
      <w:r w:rsidRPr="00C22E85">
        <w:t>(A)</w:t>
      </w:r>
      <w:r w:rsidRPr="00C22E85">
        <w:tab/>
        <w:t>a narrative of course content; and</w:t>
      </w:r>
    </w:p>
    <w:p w14:paraId="709C08E7" w14:textId="77777777" w:rsidR="00480CD9" w:rsidRPr="00C22E85" w:rsidRDefault="00480CD9" w:rsidP="00C22E85">
      <w:pPr>
        <w:pStyle w:val="Part"/>
        <w:tabs>
          <w:tab w:val="clear" w:pos="2520"/>
        </w:tabs>
      </w:pPr>
      <w:r w:rsidRPr="00C22E85">
        <w:t>(B)</w:t>
      </w:r>
      <w:r w:rsidRPr="00C22E85">
        <w:tab/>
        <w:t>contact hours.</w:t>
      </w:r>
    </w:p>
    <w:p w14:paraId="2D0E7F74" w14:textId="77777777" w:rsidR="00480CD9" w:rsidRPr="00C22E85" w:rsidRDefault="00480CD9" w:rsidP="00C22E85">
      <w:pPr>
        <w:pStyle w:val="Base"/>
      </w:pPr>
    </w:p>
    <w:p w14:paraId="203C5098" w14:textId="77777777" w:rsidR="00480CD9" w:rsidRPr="00C22E85" w:rsidRDefault="00480CD9" w:rsidP="00C22E85">
      <w:pPr>
        <w:pStyle w:val="History"/>
      </w:pPr>
      <w:r w:rsidRPr="00C22E85">
        <w:t>History Note:</w:t>
      </w:r>
      <w:r w:rsidRPr="00C22E85">
        <w:tab/>
        <w:t>Authority G.S. 90-18(c)(4);</w:t>
      </w:r>
    </w:p>
    <w:p w14:paraId="44ECADB0" w14:textId="77777777" w:rsidR="00480CD9" w:rsidRPr="00C22E85" w:rsidRDefault="00480CD9" w:rsidP="00C22E85">
      <w:pPr>
        <w:pStyle w:val="HistoryAfter"/>
      </w:pPr>
      <w:r w:rsidRPr="00C22E85">
        <w:t>Recodified from 21 NCAC 36.0227(d) Eff. August 1, 2004;</w:t>
      </w:r>
    </w:p>
    <w:p w14:paraId="46D003F1" w14:textId="77777777" w:rsidR="00480CD9" w:rsidRPr="00C22E85" w:rsidRDefault="00480CD9" w:rsidP="00C22E85">
      <w:pPr>
        <w:pStyle w:val="HistoryAfter"/>
      </w:pPr>
      <w:r w:rsidRPr="00C22E85">
        <w:t>Amended Eff. December 1, 2009; December 1, 2006; August 1, 2004;</w:t>
      </w:r>
    </w:p>
    <w:p w14:paraId="35340793" w14:textId="77777777" w:rsidR="00480CD9" w:rsidRPr="00C22E85" w:rsidRDefault="00480CD9" w:rsidP="00C22E85">
      <w:pPr>
        <w:pStyle w:val="HistoryAfter"/>
      </w:pPr>
      <w:r w:rsidRPr="00C22E85">
        <w:t>Readopted Eff. January 1, 2019;</w:t>
      </w:r>
    </w:p>
    <w:p w14:paraId="28134FC5" w14:textId="77777777" w:rsidR="00480CD9" w:rsidRPr="00C22E85" w:rsidRDefault="00480CD9" w:rsidP="00C22E85">
      <w:pPr>
        <w:pStyle w:val="HistoryAfter"/>
      </w:pPr>
      <w:r w:rsidRPr="00C22E85">
        <w:t>Amended Eff. June 1, 2021.</w:t>
      </w:r>
    </w:p>
    <w:p w14:paraId="07E80958" w14:textId="77777777" w:rsidR="00480CD9" w:rsidRDefault="00480CD9" w:rsidP="00C22E85">
      <w:pPr>
        <w:pStyle w:val="Base"/>
      </w:pPr>
    </w:p>
    <w:p w14:paraId="6BBB2119" w14:textId="77777777" w:rsidR="00480CD9" w:rsidRPr="00831237" w:rsidRDefault="00480CD9" w:rsidP="00831237">
      <w:pPr>
        <w:pStyle w:val="Rule"/>
      </w:pPr>
      <w:r w:rsidRPr="00831237">
        <w:t>21 NCAC 36 .0806</w:t>
      </w:r>
      <w:r w:rsidRPr="00831237">
        <w:tab/>
        <w:t>ANNUAL RENEWAL OF APPROVAL TO PRACTICE</w:t>
      </w:r>
    </w:p>
    <w:p w14:paraId="04F1BBC4" w14:textId="77777777" w:rsidR="00480CD9" w:rsidRPr="00831237" w:rsidRDefault="00480CD9" w:rsidP="00831237">
      <w:pPr>
        <w:pStyle w:val="Paragraph"/>
      </w:pPr>
      <w:r w:rsidRPr="00831237">
        <w:t>(a)  Each registered nurse who is approved to practice as a nurse practitioner in this State shall annually renew each approval to practice with the Board no later than the last day of the nurse practitioner's birth month by:</w:t>
      </w:r>
    </w:p>
    <w:p w14:paraId="48BCEF19" w14:textId="77777777" w:rsidR="00480CD9" w:rsidRPr="00831237" w:rsidRDefault="00480CD9" w:rsidP="00831237">
      <w:pPr>
        <w:pStyle w:val="SubParagraph"/>
        <w:tabs>
          <w:tab w:val="clear" w:pos="1800"/>
        </w:tabs>
      </w:pPr>
      <w:r w:rsidRPr="00831237">
        <w:t>(1)</w:t>
      </w:r>
      <w:r w:rsidRPr="00831237">
        <w:tab/>
        <w:t>Maintaining current North Carolina RN licensure or privilege to practice;</w:t>
      </w:r>
    </w:p>
    <w:p w14:paraId="132D61F5" w14:textId="77777777" w:rsidR="00480CD9" w:rsidRPr="00831237" w:rsidRDefault="00480CD9" w:rsidP="00831237">
      <w:pPr>
        <w:pStyle w:val="SubParagraph"/>
        <w:tabs>
          <w:tab w:val="clear" w:pos="1800"/>
        </w:tabs>
      </w:pPr>
      <w:r w:rsidRPr="00831237">
        <w:t>(2)</w:t>
      </w:r>
      <w:r w:rsidRPr="00831237">
        <w:tab/>
        <w:t>Maintaining certification as a nurse practitioner by a national credentialing body identified in Rule .0801(8) of this Section;</w:t>
      </w:r>
    </w:p>
    <w:p w14:paraId="4F13BF9B" w14:textId="77777777" w:rsidR="00480CD9" w:rsidRPr="00831237" w:rsidRDefault="00480CD9" w:rsidP="00831237">
      <w:pPr>
        <w:pStyle w:val="SubParagraph"/>
        <w:tabs>
          <w:tab w:val="clear" w:pos="1800"/>
        </w:tabs>
      </w:pPr>
      <w:r w:rsidRPr="00831237">
        <w:t>(3)</w:t>
      </w:r>
      <w:r w:rsidRPr="00831237">
        <w:tab/>
        <w:t>Attesting to completion of continuing competence requirements, and submitting evidence of completion if requested by the Board, as specified in Rule .0807 of this Section;</w:t>
      </w:r>
    </w:p>
    <w:p w14:paraId="43AA81B6" w14:textId="77777777" w:rsidR="00480CD9" w:rsidRPr="00831237" w:rsidRDefault="00480CD9" w:rsidP="00831237">
      <w:pPr>
        <w:pStyle w:val="SubParagraph"/>
        <w:tabs>
          <w:tab w:val="clear" w:pos="1800"/>
        </w:tabs>
      </w:pPr>
      <w:r w:rsidRPr="00831237">
        <w:t>(4)</w:t>
      </w:r>
      <w:r w:rsidRPr="00831237">
        <w:tab/>
        <w:t>Submitting the fee required in Rule .0813 of this Section; and</w:t>
      </w:r>
    </w:p>
    <w:p w14:paraId="7F3F0C3D" w14:textId="77777777" w:rsidR="00480CD9" w:rsidRPr="00831237" w:rsidRDefault="00480CD9" w:rsidP="00831237">
      <w:pPr>
        <w:pStyle w:val="SubParagraph"/>
        <w:tabs>
          <w:tab w:val="clear" w:pos="1800"/>
        </w:tabs>
      </w:pPr>
      <w:bookmarkStart w:id="5" w:name="_Hlk72139891"/>
      <w:r w:rsidRPr="00831237">
        <w:t>(5)</w:t>
      </w:r>
      <w:r w:rsidRPr="00831237">
        <w:tab/>
        <w:t>Completing the renewal application.</w:t>
      </w:r>
    </w:p>
    <w:bookmarkEnd w:id="5"/>
    <w:p w14:paraId="30C57A4B" w14:textId="77777777" w:rsidR="00480CD9" w:rsidRPr="00831237" w:rsidRDefault="00480CD9" w:rsidP="00831237">
      <w:pPr>
        <w:pStyle w:val="Paragraph"/>
      </w:pPr>
      <w:r w:rsidRPr="00831237">
        <w:t>(b)  If the nurse practitioner has not renewed by the last day of her or his birth month, the approval to practice as a nurse practitioner shall expire.</w:t>
      </w:r>
    </w:p>
    <w:p w14:paraId="22F16C16" w14:textId="77777777" w:rsidR="00480CD9" w:rsidRPr="00831237" w:rsidRDefault="00480CD9" w:rsidP="00831237">
      <w:pPr>
        <w:pStyle w:val="Base"/>
      </w:pPr>
    </w:p>
    <w:p w14:paraId="22CC3D7E" w14:textId="77777777" w:rsidR="00480CD9" w:rsidRPr="00831237" w:rsidRDefault="00480CD9" w:rsidP="00831237">
      <w:pPr>
        <w:pStyle w:val="History"/>
      </w:pPr>
      <w:r w:rsidRPr="00831237">
        <w:t>History Note:</w:t>
      </w:r>
      <w:r w:rsidRPr="00831237">
        <w:tab/>
        <w:t>Authority G.S. 90-8.1; 90-8.2; 90-18(c)(14); 90-171.23(b)(14); 90-171.95B;</w:t>
      </w:r>
    </w:p>
    <w:p w14:paraId="105FD8C7" w14:textId="77777777" w:rsidR="00480CD9" w:rsidRPr="00831237" w:rsidRDefault="00480CD9" w:rsidP="00831237">
      <w:pPr>
        <w:pStyle w:val="HistoryAfter"/>
      </w:pPr>
      <w:r w:rsidRPr="00831237">
        <w:t>Recodified from 21 NCAC 36.0227(e) Eff. August 1, 2004;</w:t>
      </w:r>
    </w:p>
    <w:p w14:paraId="480C0124" w14:textId="77777777" w:rsidR="00480CD9" w:rsidRPr="00831237" w:rsidRDefault="00480CD9" w:rsidP="00831237">
      <w:pPr>
        <w:pStyle w:val="HistoryAfter"/>
      </w:pPr>
      <w:r w:rsidRPr="00831237">
        <w:t>Amended Eff. March 1, 2017; December 1, 2009; November 1, 2008; August 1, 2004;</w:t>
      </w:r>
    </w:p>
    <w:p w14:paraId="0F949A6C" w14:textId="77777777" w:rsidR="00480CD9" w:rsidRPr="00831237" w:rsidRDefault="00480CD9" w:rsidP="00831237">
      <w:pPr>
        <w:pStyle w:val="HistoryAfter"/>
      </w:pPr>
      <w:r w:rsidRPr="00831237">
        <w:t>Readopted Eff. January 1, 2019;</w:t>
      </w:r>
    </w:p>
    <w:p w14:paraId="52F4DAA1" w14:textId="77777777" w:rsidR="00480CD9" w:rsidRPr="00831237" w:rsidRDefault="00480CD9" w:rsidP="00831237">
      <w:pPr>
        <w:pStyle w:val="HistoryAfter"/>
      </w:pPr>
      <w:r w:rsidRPr="00831237">
        <w:t>Amended Eff. June 1, 2021.</w:t>
      </w:r>
    </w:p>
    <w:p w14:paraId="16743193" w14:textId="77777777" w:rsidR="00480CD9" w:rsidRDefault="00480CD9" w:rsidP="00831237">
      <w:pPr>
        <w:pStyle w:val="Base"/>
      </w:pPr>
    </w:p>
    <w:p w14:paraId="029E9B24" w14:textId="77777777" w:rsidR="00480CD9" w:rsidRPr="00443178" w:rsidRDefault="00480CD9" w:rsidP="00443178">
      <w:pPr>
        <w:pStyle w:val="Rule"/>
      </w:pPr>
      <w:r w:rsidRPr="00443178">
        <w:t>21 NCAC 36 .0807</w:t>
      </w:r>
      <w:r w:rsidRPr="00443178">
        <w:tab/>
        <w:t>CONTINUING EDUCATION (CE)</w:t>
      </w:r>
    </w:p>
    <w:p w14:paraId="19B2532D" w14:textId="77777777" w:rsidR="00480CD9" w:rsidRPr="00443178" w:rsidRDefault="00480CD9" w:rsidP="00443178">
      <w:pPr>
        <w:pStyle w:val="Paragraph"/>
      </w:pPr>
      <w:r w:rsidRPr="00443178">
        <w:t>(a)  In order to maintain nurse practitioner approval to practice, the nurse practitioner shall maintain certification as a nurse practitioner by a national credentialing body identified in Rule .0801(8) of this Section and earn 50 contact hours of continuing education each year, beginning with the first renewal after initial approval to practice has been granted. A minimum of 20 hours of the required 50 hours must be in the advanced practice nursing population focus of the NP role for which approval has been granted by the American Nurses Credentialing Center (ANCC) or Accreditation Council on Continuing Medical Education (ACCME), other national credentialing bodies, or practice-relevant courses in an institution of higher learning.</w:t>
      </w:r>
    </w:p>
    <w:p w14:paraId="692DA76F" w14:textId="77777777" w:rsidR="00480CD9" w:rsidRPr="00443178" w:rsidRDefault="00480CD9" w:rsidP="00443178">
      <w:pPr>
        <w:pStyle w:val="Paragraph"/>
      </w:pPr>
      <w:r w:rsidRPr="00443178">
        <w:t xml:space="preserve">(b)  Every nurse practitioner who prescribes controlled substances shall complete at least one hour of the total required continuing education (CE) hours annually consisting of CE designed </w:t>
      </w:r>
      <w:r w:rsidRPr="00443178">
        <w:t>specifically to address controlled substance prescribing practices and controlled substance prescribing for chronic pain management. CE that includes recognizing signs of the abuse or misuse of controlled substances, or non-opioid treatment options shall qualify for the purposes of this Rule.</w:t>
      </w:r>
    </w:p>
    <w:p w14:paraId="177D461D" w14:textId="77777777" w:rsidR="00480CD9" w:rsidRPr="00443178" w:rsidRDefault="00480CD9" w:rsidP="00443178">
      <w:pPr>
        <w:pStyle w:val="Paragraph"/>
      </w:pPr>
      <w:r w:rsidRPr="00443178">
        <w:t>(c)  Documentation shall be maintained by the nurse practitioner for the previous five calendar years and made available upon request to either Board.</w:t>
      </w:r>
    </w:p>
    <w:p w14:paraId="3BF77285" w14:textId="77777777" w:rsidR="00480CD9" w:rsidRPr="00443178" w:rsidRDefault="00480CD9" w:rsidP="00443178">
      <w:pPr>
        <w:pStyle w:val="Base"/>
      </w:pPr>
    </w:p>
    <w:p w14:paraId="1EF123B2" w14:textId="77777777" w:rsidR="00480CD9" w:rsidRPr="00443178" w:rsidRDefault="00480CD9" w:rsidP="00443178">
      <w:pPr>
        <w:pStyle w:val="History"/>
      </w:pPr>
      <w:r w:rsidRPr="00443178">
        <w:t>History Note:</w:t>
      </w:r>
      <w:r w:rsidRPr="00443178">
        <w:tab/>
        <w:t>Authority G.S. 90-8.2; 90-14(a)(15); 90-18(c)(14); 90-171.23(b)(14); 90-171.42; S.L. 2015-241, s 12F;</w:t>
      </w:r>
    </w:p>
    <w:p w14:paraId="23F3332A" w14:textId="77777777" w:rsidR="00480CD9" w:rsidRPr="00443178" w:rsidRDefault="00480CD9" w:rsidP="00443178">
      <w:pPr>
        <w:pStyle w:val="HistoryAfter"/>
      </w:pPr>
      <w:r w:rsidRPr="00443178">
        <w:t>Recodified from 21 NCAC 36 .0227(f) Eff. August 1, 2004;</w:t>
      </w:r>
    </w:p>
    <w:p w14:paraId="43FEA162" w14:textId="77777777" w:rsidR="00480CD9" w:rsidRPr="00443178" w:rsidRDefault="00480CD9" w:rsidP="00443178">
      <w:pPr>
        <w:pStyle w:val="HistoryAfter"/>
      </w:pPr>
      <w:r w:rsidRPr="00443178">
        <w:t>Amended Eff. March 1, 2017; December 1, 2009; April 1, 2008; August 1, 2004;</w:t>
      </w:r>
    </w:p>
    <w:p w14:paraId="1A81FF40" w14:textId="77777777" w:rsidR="00480CD9" w:rsidRPr="00443178" w:rsidRDefault="00480CD9" w:rsidP="00443178">
      <w:pPr>
        <w:pStyle w:val="HistoryAfter"/>
      </w:pPr>
      <w:r w:rsidRPr="00443178">
        <w:t>Readopted Eff. January 1, 2019;</w:t>
      </w:r>
    </w:p>
    <w:p w14:paraId="0829FB24" w14:textId="77777777" w:rsidR="00480CD9" w:rsidRPr="00443178" w:rsidRDefault="00480CD9" w:rsidP="00443178">
      <w:pPr>
        <w:pStyle w:val="HistoryAfter"/>
      </w:pPr>
      <w:r w:rsidRPr="00443178">
        <w:t>Amended Eff. June 1, 2021.</w:t>
      </w:r>
    </w:p>
    <w:p w14:paraId="4D945318" w14:textId="77777777" w:rsidR="00480CD9" w:rsidRDefault="00480CD9" w:rsidP="00F54EFF">
      <w:pPr>
        <w:pStyle w:val="Base"/>
      </w:pPr>
    </w:p>
    <w:p w14:paraId="4E449057" w14:textId="77777777" w:rsidR="00480CD9" w:rsidRPr="00FD76EE" w:rsidRDefault="00480CD9" w:rsidP="00FD76EE">
      <w:pPr>
        <w:pStyle w:val="Rule"/>
      </w:pPr>
      <w:r w:rsidRPr="00FD76EE">
        <w:t>21 NCAC 36 .0808</w:t>
      </w:r>
      <w:r w:rsidRPr="00FD76EE">
        <w:tab/>
        <w:t>INACTIVE STATUS</w:t>
      </w:r>
    </w:p>
    <w:p w14:paraId="37624487" w14:textId="77777777" w:rsidR="00480CD9" w:rsidRPr="00FD76EE" w:rsidRDefault="00480CD9" w:rsidP="00FD76EE">
      <w:pPr>
        <w:pStyle w:val="Paragraph"/>
      </w:pPr>
      <w:r w:rsidRPr="00FD76EE">
        <w:t>(a)  Any nurse practitioner who wishes to place her or his approval to practice on an inactive status shall notify the Board in writing.</w:t>
      </w:r>
    </w:p>
    <w:p w14:paraId="4FEBD099" w14:textId="77777777" w:rsidR="00480CD9" w:rsidRPr="00FD76EE" w:rsidRDefault="00480CD9" w:rsidP="00FD76EE">
      <w:pPr>
        <w:pStyle w:val="Paragraph"/>
      </w:pPr>
      <w:r w:rsidRPr="00FD76EE">
        <w:t>(b)  A nurse practitioner with an inactive approval to practice status shall not practice as a nurse practitioner.</w:t>
      </w:r>
    </w:p>
    <w:p w14:paraId="24AE6A74" w14:textId="77777777" w:rsidR="00480CD9" w:rsidRPr="00FD76EE" w:rsidRDefault="00480CD9" w:rsidP="00FD76EE">
      <w:pPr>
        <w:pStyle w:val="Paragraph"/>
      </w:pPr>
      <w:r w:rsidRPr="00FD76EE">
        <w:t>(c)  A nurse practitioner with an inactive approval to practice status who reapplies for approval to practice shall meet the qualifications for approval to practice in Rules .0803(a)(1), .0804(a) and (b), .0807, and .0810 of this Section and receive notification from the Board of approval prior to beginning practice after the application is approved.</w:t>
      </w:r>
    </w:p>
    <w:p w14:paraId="5236BB0F" w14:textId="77777777" w:rsidR="00480CD9" w:rsidRPr="00FD76EE" w:rsidRDefault="00480CD9" w:rsidP="00FD76EE">
      <w:pPr>
        <w:pStyle w:val="Paragraph"/>
      </w:pPr>
      <w:r w:rsidRPr="00FD76EE">
        <w:t>(d)  A nurse practitioner who has not practiced as a nurse practitioner in more than two years shall complete a nurse practitioner refresher course approved by the Board in accordance with Paragraphs (o) and (p) of 21 NCAC 36 .0220 and consisting of common conditions and management of these conditions directly related to the nurse practitioner's area of academic education and national certification. A nurse practitioner refresher course participant shall be granted an approval to practice that is limited to clinical activities required by the refresher course.</w:t>
      </w:r>
    </w:p>
    <w:p w14:paraId="18B2FCE7" w14:textId="77777777" w:rsidR="00480CD9" w:rsidRPr="00FD76EE" w:rsidRDefault="00480CD9" w:rsidP="00FD76EE">
      <w:pPr>
        <w:pStyle w:val="Base"/>
      </w:pPr>
    </w:p>
    <w:p w14:paraId="259CE437" w14:textId="77777777" w:rsidR="00480CD9" w:rsidRPr="00FD76EE" w:rsidRDefault="00480CD9" w:rsidP="00FD76EE">
      <w:pPr>
        <w:pStyle w:val="History"/>
      </w:pPr>
      <w:r w:rsidRPr="00FD76EE">
        <w:t>History Note:</w:t>
      </w:r>
      <w:r w:rsidRPr="00FD76EE">
        <w:tab/>
        <w:t>Authority G.S. 90-18(c)(4); 90-18.2; 90-171.36; 90-171.95B;</w:t>
      </w:r>
    </w:p>
    <w:p w14:paraId="0EEBD199" w14:textId="77777777" w:rsidR="00480CD9" w:rsidRPr="00FD76EE" w:rsidRDefault="00480CD9" w:rsidP="00FD76EE">
      <w:pPr>
        <w:pStyle w:val="HistoryAfter"/>
      </w:pPr>
      <w:r w:rsidRPr="00FD76EE">
        <w:t>Recodified from 21 NCAC 36 .0227(g) Eff. August 1, 2004;</w:t>
      </w:r>
    </w:p>
    <w:p w14:paraId="07D4963B" w14:textId="77777777" w:rsidR="00480CD9" w:rsidRPr="00FD76EE" w:rsidRDefault="00480CD9" w:rsidP="00FD76EE">
      <w:pPr>
        <w:pStyle w:val="HistoryAfter"/>
      </w:pPr>
      <w:r w:rsidRPr="00FD76EE">
        <w:t>Amended Eff. November 1, 2013; January 1, 2013; December 1, 2009; December 1, 2006; August 1, 2004;</w:t>
      </w:r>
    </w:p>
    <w:p w14:paraId="0193F907" w14:textId="77777777" w:rsidR="00480CD9" w:rsidRPr="00FD76EE" w:rsidRDefault="00480CD9" w:rsidP="00FD76EE">
      <w:pPr>
        <w:pStyle w:val="HistoryAfter"/>
      </w:pPr>
      <w:r w:rsidRPr="00FD76EE">
        <w:t>Readopted Eff. January 1, 2019;</w:t>
      </w:r>
    </w:p>
    <w:p w14:paraId="24C53FBC" w14:textId="77777777" w:rsidR="00480CD9" w:rsidRPr="00FD76EE" w:rsidRDefault="00480CD9" w:rsidP="00FD76EE">
      <w:pPr>
        <w:pStyle w:val="HistoryAfter"/>
      </w:pPr>
      <w:r w:rsidRPr="00FD76EE">
        <w:t>Amended Eff. June 1, 2021.</w:t>
      </w:r>
    </w:p>
    <w:p w14:paraId="3E2ADFFF" w14:textId="77777777" w:rsidR="00480CD9" w:rsidRDefault="00480CD9" w:rsidP="00FD76EE">
      <w:pPr>
        <w:pStyle w:val="Base"/>
      </w:pPr>
    </w:p>
    <w:p w14:paraId="0DE010AB" w14:textId="77777777" w:rsidR="00480CD9" w:rsidRPr="000F7CFB" w:rsidRDefault="00480CD9" w:rsidP="000F7CFB">
      <w:pPr>
        <w:pStyle w:val="Rule"/>
      </w:pPr>
      <w:r w:rsidRPr="000F7CFB">
        <w:t>21 NCAC 36 .0810</w:t>
      </w:r>
      <w:r w:rsidRPr="000F7CFB">
        <w:tab/>
        <w:t>QUALITY ASSURANCE STANDARDS FOR A COLLABORATIVE PRACTICE AGREEMENT</w:t>
      </w:r>
    </w:p>
    <w:p w14:paraId="67EC35CD" w14:textId="77777777" w:rsidR="00480CD9" w:rsidRPr="000F7CFB" w:rsidRDefault="00480CD9" w:rsidP="000F7CFB">
      <w:pPr>
        <w:pStyle w:val="Paragraph"/>
      </w:pPr>
      <w:r w:rsidRPr="000F7CFB">
        <w:t>The following are the quality assurance standards for a collaborative practice agreement:</w:t>
      </w:r>
    </w:p>
    <w:p w14:paraId="6BD8F6D3" w14:textId="77777777" w:rsidR="00480CD9" w:rsidRPr="000F7CFB" w:rsidRDefault="00480CD9" w:rsidP="000F7CFB">
      <w:pPr>
        <w:pStyle w:val="Item"/>
        <w:tabs>
          <w:tab w:val="clear" w:pos="1800"/>
        </w:tabs>
      </w:pPr>
      <w:r w:rsidRPr="000F7CFB">
        <w:t>(1)</w:t>
      </w:r>
      <w:r w:rsidRPr="000F7CFB">
        <w:tab/>
        <w:t>Availability: The primary or back-up supervising physician(s) and the nurse practitioner shall be continuously available to each other for consultation by direct communication or telecommunication.</w:t>
      </w:r>
    </w:p>
    <w:p w14:paraId="7D81F86E" w14:textId="77777777" w:rsidR="00480CD9" w:rsidRPr="000F7CFB" w:rsidRDefault="00480CD9" w:rsidP="000F7CFB">
      <w:pPr>
        <w:pStyle w:val="Item"/>
        <w:tabs>
          <w:tab w:val="clear" w:pos="1800"/>
        </w:tabs>
      </w:pPr>
      <w:r w:rsidRPr="000F7CFB">
        <w:t>(2)</w:t>
      </w:r>
      <w:r w:rsidRPr="000F7CFB">
        <w:tab/>
        <w:t>Collaborative Practice Agreement:</w:t>
      </w:r>
    </w:p>
    <w:p w14:paraId="7E2496DB" w14:textId="77777777" w:rsidR="00480CD9" w:rsidRPr="000F7CFB" w:rsidRDefault="00480CD9" w:rsidP="000F7CFB">
      <w:pPr>
        <w:pStyle w:val="SubItemLvl1"/>
        <w:tabs>
          <w:tab w:val="clear" w:pos="2520"/>
        </w:tabs>
      </w:pPr>
      <w:r w:rsidRPr="000F7CFB">
        <w:t>(a)</w:t>
      </w:r>
      <w:r w:rsidRPr="000F7CFB">
        <w:tab/>
        <w:t xml:space="preserve">shall be agreed upon, signed, and dated by both the primary supervising </w:t>
      </w:r>
      <w:r w:rsidRPr="000F7CFB">
        <w:lastRenderedPageBreak/>
        <w:t>physician and the nurse practitioner, and maintained in each practice site;</w:t>
      </w:r>
    </w:p>
    <w:p w14:paraId="5CBC5C59" w14:textId="77777777" w:rsidR="00480CD9" w:rsidRPr="000F7CFB" w:rsidRDefault="00480CD9" w:rsidP="000F7CFB">
      <w:pPr>
        <w:pStyle w:val="SubItemLvl1"/>
        <w:tabs>
          <w:tab w:val="clear" w:pos="2520"/>
        </w:tabs>
      </w:pPr>
      <w:r w:rsidRPr="000F7CFB">
        <w:t>(b)</w:t>
      </w:r>
      <w:r w:rsidRPr="000F7CFB">
        <w:tab/>
        <w:t>shall be reviewed at least yearly. This review shall be acknowledged by a dated signature sheet, signed by both the primary supervising physician and the nurse practitioner, appended to the collaborative practice agreement, and available for inspection by either Board;</w:t>
      </w:r>
    </w:p>
    <w:p w14:paraId="412FA7DC" w14:textId="77777777" w:rsidR="00480CD9" w:rsidRPr="000F7CFB" w:rsidRDefault="00480CD9" w:rsidP="000F7CFB">
      <w:pPr>
        <w:pStyle w:val="SubItemLvl1"/>
        <w:tabs>
          <w:tab w:val="clear" w:pos="2520"/>
        </w:tabs>
      </w:pPr>
      <w:r w:rsidRPr="000F7CFB">
        <w:t>(c)</w:t>
      </w:r>
      <w:r w:rsidRPr="000F7CFB">
        <w:tab/>
        <w:t>shall include the drugs, devices, medical treatments, tests, and procedures that may be prescribed, ordered, and performed by the nurse practitioner consistent with Rule .0809 of this Section; and</w:t>
      </w:r>
    </w:p>
    <w:p w14:paraId="5C47817B" w14:textId="77777777" w:rsidR="00480CD9" w:rsidRPr="000F7CFB" w:rsidRDefault="00480CD9" w:rsidP="000F7CFB">
      <w:pPr>
        <w:pStyle w:val="SubItemLvl1"/>
        <w:tabs>
          <w:tab w:val="clear" w:pos="2520"/>
        </w:tabs>
      </w:pPr>
      <w:r w:rsidRPr="000F7CFB">
        <w:t>(d)</w:t>
      </w:r>
      <w:r w:rsidRPr="000F7CFB">
        <w:tab/>
        <w:t>shall include a pre-determined plan for emergency services.</w:t>
      </w:r>
    </w:p>
    <w:p w14:paraId="3E3F2E5D" w14:textId="77777777" w:rsidR="00480CD9" w:rsidRPr="000F7CFB" w:rsidRDefault="00480CD9" w:rsidP="000F7CFB">
      <w:pPr>
        <w:pStyle w:val="Item"/>
        <w:tabs>
          <w:tab w:val="clear" w:pos="1800"/>
        </w:tabs>
      </w:pPr>
      <w:r w:rsidRPr="000F7CFB">
        <w:t>(3)</w:t>
      </w:r>
      <w:r w:rsidRPr="000F7CFB">
        <w:tab/>
        <w:t>The nurse practitioner shall demonstrate the ability to perform medical acts as outlined in the collaborative practice agreement upon request by members or agents of either Board.</w:t>
      </w:r>
    </w:p>
    <w:p w14:paraId="18E28818" w14:textId="77777777" w:rsidR="00480CD9" w:rsidRPr="000F7CFB" w:rsidRDefault="00480CD9" w:rsidP="000F7CFB">
      <w:pPr>
        <w:pStyle w:val="Item"/>
        <w:tabs>
          <w:tab w:val="clear" w:pos="1800"/>
        </w:tabs>
      </w:pPr>
      <w:r w:rsidRPr="000F7CFB">
        <w:t>(4)</w:t>
      </w:r>
      <w:r w:rsidRPr="000F7CFB">
        <w:tab/>
        <w:t>Quality Improvement Process:</w:t>
      </w:r>
    </w:p>
    <w:p w14:paraId="458BC02F" w14:textId="77777777" w:rsidR="00480CD9" w:rsidRPr="000F7CFB" w:rsidRDefault="00480CD9" w:rsidP="000F7CFB">
      <w:pPr>
        <w:pStyle w:val="SubItemLvl1"/>
        <w:tabs>
          <w:tab w:val="clear" w:pos="2520"/>
        </w:tabs>
      </w:pPr>
      <w:r w:rsidRPr="000F7CFB">
        <w:t>(a)</w:t>
      </w:r>
      <w:r w:rsidRPr="000F7CFB">
        <w:tab/>
        <w:t>The primary supervising physician and the nurse practitioner shall develop a process for the ongoing review of the care provided in each practice site, including a written plan for evaluating the quality of care provided for one or more frequently encountered clinical problems.</w:t>
      </w:r>
    </w:p>
    <w:p w14:paraId="1D589F25" w14:textId="77777777" w:rsidR="00480CD9" w:rsidRPr="000F7CFB" w:rsidRDefault="00480CD9" w:rsidP="000F7CFB">
      <w:pPr>
        <w:pStyle w:val="SubItemLvl1"/>
        <w:tabs>
          <w:tab w:val="clear" w:pos="2520"/>
        </w:tabs>
      </w:pPr>
      <w:r w:rsidRPr="000F7CFB">
        <w:t>(b)</w:t>
      </w:r>
      <w:r w:rsidRPr="000F7CFB">
        <w:tab/>
        <w:t>This plan shall include a description of the clinical problem(s), an evaluation of the current treatment interventions, and if needed, a plan for improving outcomes within an identified time frame.</w:t>
      </w:r>
    </w:p>
    <w:p w14:paraId="6BDE20A3" w14:textId="77777777" w:rsidR="00480CD9" w:rsidRPr="000F7CFB" w:rsidRDefault="00480CD9" w:rsidP="000F7CFB">
      <w:pPr>
        <w:pStyle w:val="SubItemLvl1"/>
        <w:tabs>
          <w:tab w:val="clear" w:pos="2520"/>
        </w:tabs>
      </w:pPr>
      <w:r w:rsidRPr="000F7CFB">
        <w:t>(c)</w:t>
      </w:r>
      <w:r w:rsidRPr="000F7CFB">
        <w:tab/>
        <w:t>The quality improvement process shall include scheduled meetings between the primary supervising physician and the nurse practitioner for a minimum of every six months. Documentation for each meeting shall:</w:t>
      </w:r>
    </w:p>
    <w:p w14:paraId="4396F105" w14:textId="77777777" w:rsidR="00480CD9" w:rsidRPr="000F7CFB" w:rsidRDefault="00480CD9" w:rsidP="000F7CFB">
      <w:pPr>
        <w:pStyle w:val="SubItemLvl2"/>
      </w:pPr>
      <w:r w:rsidRPr="000F7CFB">
        <w:t>(i)</w:t>
      </w:r>
      <w:r w:rsidRPr="000F7CFB">
        <w:tab/>
        <w:t>identify clinical problems discussed, including progress toward improving outcomes as stated in Sub-item (4)(b) of this Rule, and recommendations, if any, for changes in treatment plan(s);</w:t>
      </w:r>
    </w:p>
    <w:p w14:paraId="10A92490" w14:textId="77777777" w:rsidR="00480CD9" w:rsidRPr="000F7CFB" w:rsidRDefault="00480CD9" w:rsidP="000F7CFB">
      <w:pPr>
        <w:pStyle w:val="SubItemLvl2"/>
      </w:pPr>
      <w:r w:rsidRPr="000F7CFB">
        <w:t>(ii)</w:t>
      </w:r>
      <w:r w:rsidRPr="000F7CFB">
        <w:tab/>
        <w:t>be signed and dated by those who attended; and</w:t>
      </w:r>
    </w:p>
    <w:p w14:paraId="43EC5053" w14:textId="77777777" w:rsidR="00480CD9" w:rsidRPr="000F7CFB" w:rsidRDefault="00480CD9" w:rsidP="000F7CFB">
      <w:pPr>
        <w:pStyle w:val="SubItemLvl2"/>
      </w:pPr>
      <w:r w:rsidRPr="000F7CFB">
        <w:t>(iii)</w:t>
      </w:r>
      <w:r w:rsidRPr="000F7CFB">
        <w:tab/>
        <w:t>be available for review by either Board for the previous five calendar years and be retained by both the nurse practitioner and primary supervising physician.</w:t>
      </w:r>
    </w:p>
    <w:p w14:paraId="5BD259D7" w14:textId="77777777" w:rsidR="00480CD9" w:rsidRPr="000F7CFB" w:rsidRDefault="00480CD9" w:rsidP="000F7CFB">
      <w:pPr>
        <w:pStyle w:val="Item"/>
        <w:tabs>
          <w:tab w:val="clear" w:pos="1800"/>
        </w:tabs>
      </w:pPr>
      <w:r w:rsidRPr="000F7CFB">
        <w:t>(5)</w:t>
      </w:r>
      <w:r w:rsidRPr="000F7CFB">
        <w:tab/>
        <w:t>Nurse Practitioner-Physician Consultation. The following requirements establish the minimum standards for consultation between the nurse practitioner and primary supervising physician(s):</w:t>
      </w:r>
    </w:p>
    <w:p w14:paraId="2FCD7735" w14:textId="77777777" w:rsidR="00480CD9" w:rsidRPr="000F7CFB" w:rsidRDefault="00480CD9" w:rsidP="000F7CFB">
      <w:pPr>
        <w:pStyle w:val="SubItemLvl1"/>
        <w:tabs>
          <w:tab w:val="clear" w:pos="2520"/>
        </w:tabs>
      </w:pPr>
      <w:r w:rsidRPr="000F7CFB">
        <w:t>(a)</w:t>
      </w:r>
      <w:r w:rsidRPr="000F7CFB">
        <w:tab/>
        <w:t>During the first six months of a collaborative practice agreement between a nurse practitioner and the primary supervising physician, there shall be monthly meetings to discuss practice-relevant clinical issues and quality improvement measures.</w:t>
      </w:r>
    </w:p>
    <w:p w14:paraId="7862E785" w14:textId="77777777" w:rsidR="00480CD9" w:rsidRPr="000F7CFB" w:rsidRDefault="00480CD9" w:rsidP="000F7CFB">
      <w:pPr>
        <w:pStyle w:val="SubItemLvl1"/>
        <w:tabs>
          <w:tab w:val="clear" w:pos="2520"/>
        </w:tabs>
      </w:pPr>
      <w:r w:rsidRPr="000F7CFB">
        <w:t>(b)</w:t>
      </w:r>
      <w:r w:rsidRPr="000F7CFB">
        <w:tab/>
        <w:t>Documentation of the meetings shall:</w:t>
      </w:r>
    </w:p>
    <w:p w14:paraId="0558CD29" w14:textId="77777777" w:rsidR="00480CD9" w:rsidRPr="000F7CFB" w:rsidRDefault="00480CD9" w:rsidP="000F7CFB">
      <w:pPr>
        <w:pStyle w:val="SubItemLvl2"/>
      </w:pPr>
      <w:r w:rsidRPr="000F7CFB">
        <w:t>(i)</w:t>
      </w:r>
      <w:r w:rsidRPr="000F7CFB">
        <w:tab/>
        <w:t>identify clinical issues discussed and actions taken;</w:t>
      </w:r>
    </w:p>
    <w:p w14:paraId="3AC34A7A" w14:textId="77777777" w:rsidR="00480CD9" w:rsidRPr="000F7CFB" w:rsidRDefault="00480CD9" w:rsidP="000F7CFB">
      <w:pPr>
        <w:pStyle w:val="SubItemLvl2"/>
      </w:pPr>
      <w:r w:rsidRPr="000F7CFB">
        <w:t>(ii)</w:t>
      </w:r>
      <w:r w:rsidRPr="000F7CFB">
        <w:tab/>
        <w:t>be signed and dated by those who attended; and</w:t>
      </w:r>
    </w:p>
    <w:p w14:paraId="710D0714" w14:textId="77777777" w:rsidR="00480CD9" w:rsidRPr="000F7CFB" w:rsidRDefault="00480CD9" w:rsidP="000F7CFB">
      <w:pPr>
        <w:pStyle w:val="SubItemLvl2"/>
      </w:pPr>
      <w:r w:rsidRPr="000F7CFB">
        <w:t>(iii)</w:t>
      </w:r>
      <w:r w:rsidRPr="000F7CFB">
        <w:tab/>
        <w:t>be available for review by either Board for the previous five calendar years and be retained by both the nurse practitioner and primary supervising physician.</w:t>
      </w:r>
    </w:p>
    <w:p w14:paraId="1BD58586" w14:textId="77777777" w:rsidR="00480CD9" w:rsidRPr="000F7CFB" w:rsidRDefault="00480CD9" w:rsidP="000F7CFB">
      <w:pPr>
        <w:pStyle w:val="Base"/>
      </w:pPr>
    </w:p>
    <w:p w14:paraId="697037E0" w14:textId="77777777" w:rsidR="00480CD9" w:rsidRPr="000F7CFB" w:rsidRDefault="00480CD9" w:rsidP="000F7CFB">
      <w:pPr>
        <w:pStyle w:val="History"/>
      </w:pPr>
      <w:r w:rsidRPr="000F7CFB">
        <w:t>History Note:</w:t>
      </w:r>
      <w:r w:rsidRPr="000F7CFB">
        <w:tab/>
        <w:t>Authority G.S. 90-8.2; 90-18(c)(14); 90-18.2; 90-171.23(b)(14);</w:t>
      </w:r>
    </w:p>
    <w:p w14:paraId="111C702F" w14:textId="77777777" w:rsidR="00480CD9" w:rsidRPr="000F7CFB" w:rsidRDefault="00480CD9" w:rsidP="000F7CFB">
      <w:pPr>
        <w:pStyle w:val="HistoryAfter"/>
      </w:pPr>
      <w:r w:rsidRPr="000F7CFB">
        <w:t>Recodified from 21 NCAC 36 .0227(i) Eff. August 1, 2004;</w:t>
      </w:r>
    </w:p>
    <w:p w14:paraId="0B086C75" w14:textId="77777777" w:rsidR="00480CD9" w:rsidRPr="000F7CFB" w:rsidRDefault="00480CD9" w:rsidP="000F7CFB">
      <w:pPr>
        <w:pStyle w:val="HistoryAfter"/>
      </w:pPr>
      <w:r w:rsidRPr="000F7CFB">
        <w:t>Amended Eff. December 1, 2009; August 1, 2004;</w:t>
      </w:r>
    </w:p>
    <w:p w14:paraId="5D356C84" w14:textId="77777777" w:rsidR="00480CD9" w:rsidRPr="000F7CFB" w:rsidRDefault="00480CD9" w:rsidP="000F7CFB">
      <w:pPr>
        <w:pStyle w:val="HistoryAfter"/>
      </w:pPr>
      <w:r w:rsidRPr="000F7CFB">
        <w:t>Readopted Eff. January 1, 2019;</w:t>
      </w:r>
    </w:p>
    <w:p w14:paraId="6590DDA4" w14:textId="77777777" w:rsidR="00480CD9" w:rsidRPr="000F7CFB" w:rsidRDefault="00480CD9" w:rsidP="000F7CFB">
      <w:pPr>
        <w:pStyle w:val="HistoryAfter"/>
      </w:pPr>
      <w:r w:rsidRPr="000F7CFB">
        <w:t>Amended Eff. June 1, 2021.</w:t>
      </w:r>
    </w:p>
    <w:p w14:paraId="0193C6AE" w14:textId="77777777" w:rsidR="00480CD9" w:rsidRDefault="00480CD9" w:rsidP="000F7CFB">
      <w:pPr>
        <w:pStyle w:val="Base"/>
      </w:pPr>
    </w:p>
    <w:p w14:paraId="1D39BC7B" w14:textId="77777777" w:rsidR="00480CD9" w:rsidRPr="00401889" w:rsidRDefault="00480CD9" w:rsidP="00401889">
      <w:pPr>
        <w:pStyle w:val="Rule"/>
      </w:pPr>
      <w:r w:rsidRPr="00401889">
        <w:t>21 NCAC 36 .0815</w:t>
      </w:r>
      <w:r w:rsidRPr="00401889">
        <w:tab/>
        <w:t>REPORTING CRITERIA</w:t>
      </w:r>
    </w:p>
    <w:p w14:paraId="4B008829" w14:textId="77777777" w:rsidR="00480CD9" w:rsidRPr="00401889" w:rsidRDefault="00480CD9" w:rsidP="00401889">
      <w:pPr>
        <w:pStyle w:val="Paragraph"/>
      </w:pPr>
      <w:r w:rsidRPr="00401889">
        <w:t>(a)  The Department of Health and Human Services ("Department") may report to the North Carolina Board of Nursing ("Board") information regarding the prescribing practices of those nurse practitioners ("prescribers") whose prescribing:</w:t>
      </w:r>
    </w:p>
    <w:p w14:paraId="6E746B30" w14:textId="77777777" w:rsidR="00480CD9" w:rsidRPr="00401889" w:rsidRDefault="00480CD9" w:rsidP="00401889">
      <w:pPr>
        <w:pStyle w:val="SubParagraph"/>
        <w:tabs>
          <w:tab w:val="clear" w:pos="1800"/>
        </w:tabs>
      </w:pPr>
      <w:r w:rsidRPr="00401889">
        <w:t>(1)</w:t>
      </w:r>
      <w:r w:rsidRPr="00401889">
        <w:tab/>
        <w:t>falls within the top two percent of those prescribing 100 morphine milligram equivalents ("MME") per patient per day; or</w:t>
      </w:r>
    </w:p>
    <w:p w14:paraId="03411451" w14:textId="77777777" w:rsidR="00480CD9" w:rsidRPr="00401889" w:rsidRDefault="00480CD9" w:rsidP="00401889">
      <w:pPr>
        <w:pStyle w:val="SubParagraph"/>
        <w:tabs>
          <w:tab w:val="clear" w:pos="1800"/>
        </w:tabs>
      </w:pPr>
      <w:r w:rsidRPr="00401889">
        <w:t>(2)</w:t>
      </w:r>
      <w:r w:rsidRPr="00401889">
        <w:tab/>
        <w:t>falls within the top two percent of those prescribing 100 MMEs per patient per day in combination with any benzodiazepine and who are within the top one percent of all controlled substance prescribers by volume.</w:t>
      </w:r>
    </w:p>
    <w:p w14:paraId="72B50EE9" w14:textId="77777777" w:rsidR="00480CD9" w:rsidRPr="00401889" w:rsidRDefault="00480CD9" w:rsidP="00401889">
      <w:pPr>
        <w:pStyle w:val="Paragraph"/>
      </w:pPr>
      <w:r w:rsidRPr="00401889">
        <w:t>(b)  In addition, the Department may report to the Board information regarding prescribers who have had two or more patient deaths in the preceding 12 months due to opioid poisoning where the prescribers authorized more than 30 tablets of an opioid to the decedent and the prescriptions were written within 60 days of the patient deaths.</w:t>
      </w:r>
    </w:p>
    <w:p w14:paraId="2709F649" w14:textId="77777777" w:rsidR="00480CD9" w:rsidRPr="00401889" w:rsidRDefault="00480CD9" w:rsidP="00401889">
      <w:pPr>
        <w:pStyle w:val="Paragraph"/>
      </w:pPr>
      <w:r w:rsidRPr="00401889">
        <w:t>(c)  In addition, the Department may report to the Board information regarding prescribers who meet three or more of the following criteria, if there are a minimum of five patients for each criterion:</w:t>
      </w:r>
    </w:p>
    <w:p w14:paraId="443A1FD1" w14:textId="77777777" w:rsidR="00480CD9" w:rsidRPr="00401889" w:rsidRDefault="00480CD9" w:rsidP="00401889">
      <w:pPr>
        <w:pStyle w:val="SubParagraph"/>
        <w:tabs>
          <w:tab w:val="clear" w:pos="1800"/>
        </w:tabs>
      </w:pPr>
      <w:r w:rsidRPr="00401889">
        <w:t>(1)</w:t>
      </w:r>
      <w:r w:rsidRPr="00401889">
        <w:tab/>
        <w:t>at least 25 percent of the prescriber's patients receiving opioids reside 100 miles or greater from the prescriber's practice location;</w:t>
      </w:r>
    </w:p>
    <w:p w14:paraId="04E371D7" w14:textId="77777777" w:rsidR="00480CD9" w:rsidRPr="00401889" w:rsidRDefault="00480CD9" w:rsidP="00401889">
      <w:pPr>
        <w:pStyle w:val="SubParagraph"/>
        <w:tabs>
          <w:tab w:val="clear" w:pos="1800"/>
        </w:tabs>
      </w:pPr>
      <w:r w:rsidRPr="00401889">
        <w:lastRenderedPageBreak/>
        <w:t>(2)</w:t>
      </w:r>
      <w:r w:rsidRPr="00401889">
        <w:tab/>
        <w:t>the prescriber had more than 25 percent of patients receiving the same opioids and benzodiazepine combination;</w:t>
      </w:r>
    </w:p>
    <w:p w14:paraId="24930193" w14:textId="77777777" w:rsidR="00480CD9" w:rsidRPr="00401889" w:rsidRDefault="00480CD9" w:rsidP="00401889">
      <w:pPr>
        <w:pStyle w:val="SubParagraph"/>
        <w:tabs>
          <w:tab w:val="clear" w:pos="1800"/>
        </w:tabs>
      </w:pPr>
      <w:r w:rsidRPr="00401889">
        <w:t>(3)</w:t>
      </w:r>
      <w:r w:rsidRPr="00401889">
        <w:tab/>
        <w:t>the prescriber had 75 percent of patients receiving opioids self-pay for the prescriptions;</w:t>
      </w:r>
    </w:p>
    <w:p w14:paraId="36B02E48" w14:textId="77777777" w:rsidR="00480CD9" w:rsidRPr="00401889" w:rsidRDefault="00480CD9" w:rsidP="00401889">
      <w:pPr>
        <w:pStyle w:val="SubParagraph"/>
        <w:tabs>
          <w:tab w:val="clear" w:pos="1800"/>
        </w:tabs>
      </w:pPr>
      <w:r w:rsidRPr="00401889">
        <w:t>(4)</w:t>
      </w:r>
      <w:r w:rsidRPr="00401889">
        <w:tab/>
        <w:t>the prescriber had 90 percent or more of patients in a three-month period that received an opioid prescription that overlapped with another opioid prescription for at least one week;</w:t>
      </w:r>
    </w:p>
    <w:p w14:paraId="1FEC5DBE" w14:textId="77777777" w:rsidR="00480CD9" w:rsidRPr="00401889" w:rsidRDefault="00480CD9" w:rsidP="00401889">
      <w:pPr>
        <w:pStyle w:val="SubParagraph"/>
        <w:tabs>
          <w:tab w:val="clear" w:pos="1800"/>
        </w:tabs>
      </w:pPr>
      <w:r w:rsidRPr="00401889">
        <w:t>(5)</w:t>
      </w:r>
      <w:r w:rsidRPr="00401889">
        <w:tab/>
        <w:t>more than 50 percent of the prescriber's patients received opioid doses of 100 MME or greater per day excluding office-based treatment medications; and</w:t>
      </w:r>
    </w:p>
    <w:p w14:paraId="49D516D8" w14:textId="77777777" w:rsidR="00480CD9" w:rsidRPr="00401889" w:rsidRDefault="00480CD9" w:rsidP="00401889">
      <w:pPr>
        <w:pStyle w:val="SubParagraph"/>
        <w:tabs>
          <w:tab w:val="clear" w:pos="1800"/>
        </w:tabs>
      </w:pPr>
      <w:r w:rsidRPr="00401889">
        <w:t>(6)</w:t>
      </w:r>
      <w:r w:rsidRPr="00401889">
        <w:tab/>
        <w:t>the prescriber had at least 25 percent of patients who used three or more pharmacies within a three-month period to obtain opioids regardless of the prescriber.</w:t>
      </w:r>
    </w:p>
    <w:p w14:paraId="0EDA27A0" w14:textId="77777777" w:rsidR="00480CD9" w:rsidRPr="00401889" w:rsidRDefault="00480CD9" w:rsidP="00401889">
      <w:pPr>
        <w:pStyle w:val="Paragraph"/>
      </w:pPr>
      <w:r w:rsidRPr="00401889">
        <w:t>(d)  The Department may submit these reports to the Board upon request and may include the information described in G.S. 90-113.73(b).</w:t>
      </w:r>
    </w:p>
    <w:p w14:paraId="622EDFB8" w14:textId="77777777" w:rsidR="00480CD9" w:rsidRPr="00401889" w:rsidRDefault="00480CD9" w:rsidP="00401889">
      <w:pPr>
        <w:pStyle w:val="Paragraph"/>
      </w:pPr>
      <w:r w:rsidRPr="00401889">
        <w:t>(e)  The reports and communications between the Department and the Board shall remain confidential pursuant to G.S. 90-113.74.</w:t>
      </w:r>
    </w:p>
    <w:p w14:paraId="3B497155" w14:textId="77777777" w:rsidR="00480CD9" w:rsidRPr="00401889" w:rsidRDefault="00480CD9" w:rsidP="00401889">
      <w:pPr>
        <w:pStyle w:val="Base"/>
      </w:pPr>
    </w:p>
    <w:p w14:paraId="0B8D9B68" w14:textId="77777777" w:rsidR="00480CD9" w:rsidRPr="00401889" w:rsidRDefault="00480CD9" w:rsidP="00401889">
      <w:pPr>
        <w:pStyle w:val="History"/>
      </w:pPr>
      <w:r w:rsidRPr="00401889">
        <w:t>History Note:</w:t>
      </w:r>
      <w:r w:rsidRPr="00401889">
        <w:tab/>
        <w:t>Authority G.S. 90-113.74;</w:t>
      </w:r>
    </w:p>
    <w:p w14:paraId="528F89DF" w14:textId="77777777" w:rsidR="00480CD9" w:rsidRPr="00401889" w:rsidRDefault="00480CD9" w:rsidP="00401889">
      <w:pPr>
        <w:pStyle w:val="HistoryAfter"/>
      </w:pPr>
      <w:r w:rsidRPr="00401889">
        <w:t>Eff. April 1, 2016;</w:t>
      </w:r>
    </w:p>
    <w:p w14:paraId="67A9067A" w14:textId="77777777" w:rsidR="00480CD9" w:rsidRPr="00401889" w:rsidRDefault="00480CD9" w:rsidP="00401889">
      <w:pPr>
        <w:pStyle w:val="HistoryAfter"/>
      </w:pPr>
      <w:r w:rsidRPr="00401889">
        <w:t>Amended Eff. May 1, 2018;</w:t>
      </w:r>
    </w:p>
    <w:p w14:paraId="5A6A67AF" w14:textId="77777777" w:rsidR="00480CD9" w:rsidRPr="00401889" w:rsidRDefault="00480CD9" w:rsidP="00401889">
      <w:pPr>
        <w:pStyle w:val="HistoryAfter"/>
      </w:pPr>
      <w:r w:rsidRPr="00401889">
        <w:t>Readopted Eff. January 1, 2019;</w:t>
      </w:r>
    </w:p>
    <w:p w14:paraId="3F189DF5" w14:textId="77777777" w:rsidR="00480CD9" w:rsidRPr="00401889" w:rsidRDefault="00480CD9" w:rsidP="00401889">
      <w:pPr>
        <w:pStyle w:val="HistoryAfter"/>
      </w:pPr>
      <w:r w:rsidRPr="00401889">
        <w:t>Amended Eff. June 1, 2021.</w:t>
      </w:r>
    </w:p>
    <w:p w14:paraId="2E70A3BC" w14:textId="77777777" w:rsidR="00480CD9" w:rsidRPr="00401889" w:rsidRDefault="00480CD9" w:rsidP="00401889">
      <w:pPr>
        <w:pStyle w:val="Base"/>
      </w:pPr>
    </w:p>
    <w:p w14:paraId="32463412" w14:textId="77777777" w:rsidR="00480CD9" w:rsidRPr="002C107E" w:rsidRDefault="00480CD9" w:rsidP="002C107E">
      <w:pPr>
        <w:pStyle w:val="Rule"/>
      </w:pPr>
      <w:r w:rsidRPr="002C107E">
        <w:t>21 NCAC 36 .0817</w:t>
      </w:r>
      <w:r w:rsidRPr="002C107E">
        <w:tab/>
        <w:t>COVID-19 DRUG PRESERVATION RULE</w:t>
      </w:r>
    </w:p>
    <w:p w14:paraId="4A486909" w14:textId="77777777" w:rsidR="00480CD9" w:rsidRPr="002C107E" w:rsidRDefault="00480CD9" w:rsidP="002C107E">
      <w:pPr>
        <w:pStyle w:val="Paragraph"/>
      </w:pPr>
      <w:r w:rsidRPr="002C107E">
        <w:t>(a)  The following drugs are "Restricted Drugs" as that term is used in this Rule:</w:t>
      </w:r>
    </w:p>
    <w:p w14:paraId="56F25795" w14:textId="77777777" w:rsidR="00480CD9" w:rsidRPr="002C107E" w:rsidRDefault="00480CD9" w:rsidP="002C107E">
      <w:pPr>
        <w:pStyle w:val="SubParagraph"/>
        <w:tabs>
          <w:tab w:val="clear" w:pos="1800"/>
        </w:tabs>
      </w:pPr>
      <w:r w:rsidRPr="002C107E">
        <w:t>(1)</w:t>
      </w:r>
      <w:r w:rsidRPr="002C107E">
        <w:tab/>
        <w:t>Hydroxychloroquine;</w:t>
      </w:r>
    </w:p>
    <w:p w14:paraId="2A16DCC0" w14:textId="77777777" w:rsidR="00480CD9" w:rsidRPr="002C107E" w:rsidRDefault="00480CD9" w:rsidP="002C107E">
      <w:pPr>
        <w:pStyle w:val="SubParagraph"/>
        <w:tabs>
          <w:tab w:val="clear" w:pos="1800"/>
        </w:tabs>
      </w:pPr>
      <w:r w:rsidRPr="002C107E">
        <w:t>(2)</w:t>
      </w:r>
      <w:r w:rsidRPr="002C107E">
        <w:tab/>
        <w:t>Chloroquine;</w:t>
      </w:r>
    </w:p>
    <w:p w14:paraId="4A1F81A0" w14:textId="77777777" w:rsidR="00480CD9" w:rsidRPr="002C107E" w:rsidRDefault="00480CD9" w:rsidP="002C107E">
      <w:pPr>
        <w:pStyle w:val="SubParagraph"/>
        <w:tabs>
          <w:tab w:val="clear" w:pos="1800"/>
        </w:tabs>
      </w:pPr>
      <w:r w:rsidRPr="002C107E">
        <w:t>(3)</w:t>
      </w:r>
      <w:r w:rsidRPr="002C107E">
        <w:tab/>
        <w:t>Lopinavir-ritonavir;</w:t>
      </w:r>
    </w:p>
    <w:p w14:paraId="35BCA2BB" w14:textId="77777777" w:rsidR="00480CD9" w:rsidRPr="002C107E" w:rsidRDefault="00480CD9" w:rsidP="002C107E">
      <w:pPr>
        <w:pStyle w:val="SubParagraph"/>
        <w:tabs>
          <w:tab w:val="clear" w:pos="1800"/>
        </w:tabs>
      </w:pPr>
      <w:r w:rsidRPr="002C107E">
        <w:t>(4)</w:t>
      </w:r>
      <w:r w:rsidRPr="002C107E">
        <w:tab/>
        <w:t>Ribavirin; and</w:t>
      </w:r>
    </w:p>
    <w:p w14:paraId="20BB9DFA" w14:textId="77777777" w:rsidR="00480CD9" w:rsidRPr="002C107E" w:rsidRDefault="00480CD9" w:rsidP="002C107E">
      <w:pPr>
        <w:pStyle w:val="SubParagraph"/>
        <w:tabs>
          <w:tab w:val="clear" w:pos="1800"/>
        </w:tabs>
      </w:pPr>
      <w:r w:rsidRPr="002C107E">
        <w:t>(5)</w:t>
      </w:r>
      <w:r w:rsidRPr="002C107E">
        <w:tab/>
        <w:t>Darunavir.</w:t>
      </w:r>
    </w:p>
    <w:p w14:paraId="58A84295" w14:textId="77777777" w:rsidR="00480CD9" w:rsidRPr="002C107E" w:rsidRDefault="00480CD9" w:rsidP="002C107E">
      <w:pPr>
        <w:pStyle w:val="Paragraph"/>
      </w:pPr>
      <w:r w:rsidRPr="002C107E">
        <w:t>(b)  A nurse practitioner shall prescribe a Restricted Drug only if that prescription bears a written diagnosis from the prescriber consistent with the evidence of its use.</w:t>
      </w:r>
    </w:p>
    <w:p w14:paraId="4A0F21E6" w14:textId="77777777" w:rsidR="00480CD9" w:rsidRPr="002C107E" w:rsidRDefault="00480CD9" w:rsidP="002C107E">
      <w:pPr>
        <w:pStyle w:val="Paragraph"/>
      </w:pPr>
      <w:r w:rsidRPr="002C107E">
        <w:t>(c)  When a patient has been diagnosed with COVID-19, any prescription of a Restricted Drug for the treatment of COVID-19 shall:</w:t>
      </w:r>
    </w:p>
    <w:p w14:paraId="4194513E" w14:textId="77777777" w:rsidR="00480CD9" w:rsidRPr="002C107E" w:rsidRDefault="00480CD9" w:rsidP="002C107E">
      <w:pPr>
        <w:pStyle w:val="SubParagraph"/>
        <w:tabs>
          <w:tab w:val="clear" w:pos="1800"/>
        </w:tabs>
      </w:pPr>
      <w:r w:rsidRPr="002C107E">
        <w:t>(1)</w:t>
      </w:r>
      <w:r w:rsidRPr="002C107E">
        <w:tab/>
        <w:t>Indicate on the prescription that the patient has been diagnosed with COVID-19;</w:t>
      </w:r>
    </w:p>
    <w:p w14:paraId="71FD8572" w14:textId="77777777" w:rsidR="00480CD9" w:rsidRPr="002C107E" w:rsidRDefault="00480CD9" w:rsidP="002C107E">
      <w:pPr>
        <w:pStyle w:val="SubParagraph"/>
        <w:tabs>
          <w:tab w:val="clear" w:pos="1800"/>
        </w:tabs>
      </w:pPr>
      <w:r w:rsidRPr="002C107E">
        <w:t>(2)</w:t>
      </w:r>
      <w:r w:rsidRPr="002C107E">
        <w:tab/>
        <w:t>Be limited to no more than a 14-day supply; and</w:t>
      </w:r>
    </w:p>
    <w:p w14:paraId="25F56306" w14:textId="77777777" w:rsidR="00480CD9" w:rsidRPr="002C107E" w:rsidRDefault="00480CD9" w:rsidP="002C107E">
      <w:pPr>
        <w:pStyle w:val="SubParagraph"/>
        <w:tabs>
          <w:tab w:val="clear" w:pos="1800"/>
        </w:tabs>
      </w:pPr>
      <w:r w:rsidRPr="002C107E">
        <w:t>(3)</w:t>
      </w:r>
      <w:r w:rsidRPr="002C107E">
        <w:tab/>
        <w:t>Not be refilled, unless a new prescription is issued in conformance with this Rule, including not being refilled through an emergency prescription refill.</w:t>
      </w:r>
    </w:p>
    <w:p w14:paraId="51E4935A" w14:textId="77777777" w:rsidR="00480CD9" w:rsidRPr="002C107E" w:rsidRDefault="00480CD9" w:rsidP="002C107E">
      <w:pPr>
        <w:pStyle w:val="Paragraph"/>
      </w:pPr>
      <w:r w:rsidRPr="002C107E">
        <w:t>(d)  A nurse practitioner shall not prescribe a Restricted Drug for the prevention of, or in anticipation of, the contraction of COVID-19 by someone who has not yet been diagnosed.</w:t>
      </w:r>
    </w:p>
    <w:p w14:paraId="48F5CA0C" w14:textId="77777777" w:rsidR="00480CD9" w:rsidRPr="002C107E" w:rsidRDefault="00480CD9" w:rsidP="002C107E">
      <w:pPr>
        <w:pStyle w:val="Paragraph"/>
      </w:pPr>
      <w:r w:rsidRPr="002C107E">
        <w:t xml:space="preserve">(e)  A prescription for a Restricted Drug may be transmitted orally only if all information required by this Rule is provided to the pharmacy by the nurse practitioner, or the nurse practitioner's </w:t>
      </w:r>
      <w:r w:rsidRPr="002C107E">
        <w:t>agent, and that information is recorded in writing in accordance with 21 NCAC 46 .1819(e).</w:t>
      </w:r>
    </w:p>
    <w:p w14:paraId="18550CD9" w14:textId="77777777" w:rsidR="00480CD9" w:rsidRPr="002C107E" w:rsidRDefault="00480CD9" w:rsidP="002C107E">
      <w:pPr>
        <w:pStyle w:val="Paragraph"/>
      </w:pPr>
      <w:r w:rsidRPr="002C107E">
        <w:t>(f)  This Rule does not affect orders for administration to inpatients of health care facilities.</w:t>
      </w:r>
    </w:p>
    <w:p w14:paraId="11DA962F" w14:textId="77777777" w:rsidR="00480CD9" w:rsidRPr="002C107E" w:rsidRDefault="00480CD9" w:rsidP="002C107E">
      <w:pPr>
        <w:pStyle w:val="Paragraph"/>
      </w:pPr>
      <w:r w:rsidRPr="002C107E">
        <w:t>(g)  This Rule does not apply to prescriptions for a Restricted Drug for a patient previously established on that particular Restricted Drug on or before March 10, 2020.</w:t>
      </w:r>
    </w:p>
    <w:p w14:paraId="09C04924" w14:textId="77777777" w:rsidR="00480CD9" w:rsidRPr="002C107E" w:rsidRDefault="00480CD9" w:rsidP="002C107E">
      <w:pPr>
        <w:pStyle w:val="Base"/>
      </w:pPr>
    </w:p>
    <w:p w14:paraId="30C2A92B" w14:textId="77777777" w:rsidR="00480CD9" w:rsidRPr="002C107E" w:rsidRDefault="00480CD9" w:rsidP="002C107E">
      <w:pPr>
        <w:pStyle w:val="History"/>
      </w:pPr>
      <w:r w:rsidRPr="002C107E">
        <w:t>History Note:</w:t>
      </w:r>
      <w:r w:rsidRPr="002C107E">
        <w:tab/>
        <w:t>Authority G.S. 90-8.2; 90-171.23(b)(14);</w:t>
      </w:r>
    </w:p>
    <w:p w14:paraId="36E0AE37" w14:textId="77777777" w:rsidR="00480CD9" w:rsidRPr="002C107E" w:rsidRDefault="00480CD9" w:rsidP="002C107E">
      <w:pPr>
        <w:pStyle w:val="HistoryAfter"/>
      </w:pPr>
      <w:r w:rsidRPr="002C107E">
        <w:t>Emergency Adoption Eff. April 21, 2020;</w:t>
      </w:r>
    </w:p>
    <w:p w14:paraId="6488346B" w14:textId="77777777" w:rsidR="00480CD9" w:rsidRPr="002C107E" w:rsidRDefault="00480CD9" w:rsidP="002C107E">
      <w:pPr>
        <w:pStyle w:val="HistoryAfter"/>
      </w:pPr>
      <w:r w:rsidRPr="002C107E">
        <w:t>Temporary Adoption Eff. June 26, 2020;</w:t>
      </w:r>
    </w:p>
    <w:p w14:paraId="584FCECD" w14:textId="77777777" w:rsidR="00480CD9" w:rsidRPr="002C107E" w:rsidRDefault="00480CD9" w:rsidP="002C107E">
      <w:pPr>
        <w:pStyle w:val="HistoryAfter"/>
      </w:pPr>
      <w:r w:rsidRPr="002C107E">
        <w:t xml:space="preserve">Temporary Adoption Expired </w:t>
      </w:r>
      <w:r>
        <w:t xml:space="preserve">Eff. </w:t>
      </w:r>
      <w:r w:rsidRPr="002C107E">
        <w:t>April 11, 2021;</w:t>
      </w:r>
    </w:p>
    <w:p w14:paraId="08BD77D3" w14:textId="77777777" w:rsidR="00480CD9" w:rsidRDefault="00480CD9" w:rsidP="002C107E">
      <w:pPr>
        <w:pStyle w:val="HistoryAfter"/>
      </w:pPr>
      <w:r w:rsidRPr="002C107E">
        <w:t>Eff. June 1, 2021.</w:t>
      </w:r>
    </w:p>
    <w:p w14:paraId="67AA9BF6" w14:textId="77777777" w:rsidR="00480CD9" w:rsidRPr="009617FE" w:rsidRDefault="00480CD9" w:rsidP="009617FE">
      <w:pPr>
        <w:pStyle w:val="Base"/>
      </w:pPr>
    </w:p>
    <w:p w14:paraId="172E230E" w14:textId="77777777" w:rsidR="00480CD9" w:rsidRDefault="00480CD9" w:rsidP="00952E87">
      <w:pPr>
        <w:pStyle w:val="Base"/>
        <w:jc w:val="center"/>
      </w:pPr>
      <w:r>
        <w:t>* * * * * * * * * * * * * * * * * * * *</w:t>
      </w:r>
    </w:p>
    <w:p w14:paraId="60039F22" w14:textId="77777777" w:rsidR="00480CD9" w:rsidRDefault="00480CD9" w:rsidP="00CB4BBD">
      <w:pPr>
        <w:pStyle w:val="Base"/>
      </w:pPr>
    </w:p>
    <w:p w14:paraId="05FCCD65" w14:textId="77777777" w:rsidR="00480CD9" w:rsidRDefault="00480CD9" w:rsidP="00952E87">
      <w:pPr>
        <w:pStyle w:val="Chapter"/>
      </w:pPr>
      <w:r>
        <w:t>Chapter 39 - On-Site Wastewater Contractors and Inspectors Certification board</w:t>
      </w:r>
    </w:p>
    <w:p w14:paraId="4E6060B3" w14:textId="77777777" w:rsidR="00480CD9" w:rsidRDefault="00480CD9" w:rsidP="00CB4BBD">
      <w:pPr>
        <w:pStyle w:val="Base"/>
      </w:pPr>
    </w:p>
    <w:p w14:paraId="626A9807" w14:textId="77777777" w:rsidR="00480CD9" w:rsidRPr="00A126CD" w:rsidRDefault="00480CD9" w:rsidP="00A126CD">
      <w:pPr>
        <w:pStyle w:val="Rule"/>
      </w:pPr>
      <w:r w:rsidRPr="00A126CD">
        <w:t>21 NCAC 39 .0101</w:t>
      </w:r>
      <w:r w:rsidRPr="00A126CD">
        <w:tab/>
        <w:t>DEFINITIONS</w:t>
      </w:r>
    </w:p>
    <w:p w14:paraId="2E573F0D" w14:textId="77777777" w:rsidR="00480CD9" w:rsidRPr="00A126CD" w:rsidRDefault="00480CD9" w:rsidP="00A126CD">
      <w:pPr>
        <w:pStyle w:val="Paragraph"/>
      </w:pPr>
      <w:r w:rsidRPr="00A126CD">
        <w:t>In addition to the terms defined in Article 5 of Chapter 90A of the General Statutes, the following definitions apply to the Rules in this Chapter:</w:t>
      </w:r>
    </w:p>
    <w:p w14:paraId="641AAEE3" w14:textId="77777777" w:rsidR="00480CD9" w:rsidRPr="00A126CD" w:rsidRDefault="00480CD9" w:rsidP="00A126CD">
      <w:pPr>
        <w:pStyle w:val="Item"/>
        <w:tabs>
          <w:tab w:val="clear" w:pos="1800"/>
        </w:tabs>
      </w:pPr>
      <w:r w:rsidRPr="00A126CD">
        <w:t>(1)</w:t>
      </w:r>
      <w:r w:rsidRPr="00A126CD">
        <w:tab/>
        <w:t>"Authorized On-Site Wastewater Evaluator" means the same as defined in G.S. 130A-336.2(a); hereafter referred to as "evaluator".</w:t>
      </w:r>
    </w:p>
    <w:p w14:paraId="6EB41A25" w14:textId="77777777" w:rsidR="00480CD9" w:rsidRPr="00A126CD" w:rsidRDefault="00480CD9" w:rsidP="00A126CD">
      <w:pPr>
        <w:pStyle w:val="Item"/>
        <w:tabs>
          <w:tab w:val="clear" w:pos="1800"/>
        </w:tabs>
      </w:pPr>
      <w:r w:rsidRPr="00A126CD">
        <w:t>(2)</w:t>
      </w:r>
      <w:r w:rsidRPr="00A126CD">
        <w:tab/>
        <w:t>"Building being constructed" means construction of a site-built single family residence constructed pursuant to Article 1, Chapter 87 of the N.C. General Statutes.</w:t>
      </w:r>
    </w:p>
    <w:p w14:paraId="0E5BFBEC" w14:textId="77777777" w:rsidR="00480CD9" w:rsidRPr="00A126CD" w:rsidRDefault="00480CD9" w:rsidP="00A126CD">
      <w:pPr>
        <w:pStyle w:val="Item"/>
        <w:tabs>
          <w:tab w:val="clear" w:pos="1800"/>
        </w:tabs>
      </w:pPr>
      <w:r w:rsidRPr="00A126CD">
        <w:t>(3)</w:t>
      </w:r>
      <w:r w:rsidRPr="00A126CD">
        <w:tab/>
        <w:t>"College course" means a semester unit or quarter unit-based instruction given at a college or university that is relevant to on-site wastewater contractor or inspector activities, and is pre-approved by the board as set out in Rule .0603 of this Chapter.</w:t>
      </w:r>
    </w:p>
    <w:p w14:paraId="79DC5796" w14:textId="77777777" w:rsidR="00480CD9" w:rsidRPr="00A126CD" w:rsidRDefault="00480CD9" w:rsidP="00A126CD">
      <w:pPr>
        <w:pStyle w:val="Item"/>
        <w:tabs>
          <w:tab w:val="clear" w:pos="1800"/>
        </w:tabs>
      </w:pPr>
      <w:r w:rsidRPr="00A126CD">
        <w:t>(4)</w:t>
      </w:r>
      <w:r w:rsidRPr="00A126CD">
        <w:tab/>
        <w:t>"Course or Activity" means any course or activity with a purpose and objective that maintains, improves, or expands skills and knowledge relevant to the practice of on-site wastewater contractor or inspector activities and pre-approved in accordance with G.S. 90A-79(b) and Rule .0602 of this Section.</w:t>
      </w:r>
    </w:p>
    <w:p w14:paraId="151900F1" w14:textId="77777777" w:rsidR="00480CD9" w:rsidRPr="00A126CD" w:rsidRDefault="00480CD9" w:rsidP="00A126CD">
      <w:pPr>
        <w:pStyle w:val="Item"/>
        <w:tabs>
          <w:tab w:val="clear" w:pos="1800"/>
        </w:tabs>
      </w:pPr>
      <w:r w:rsidRPr="00A126CD">
        <w:t>(5)</w:t>
      </w:r>
      <w:r w:rsidRPr="00A126CD">
        <w:tab/>
        <w:t>"Evaluation and findings" mean, at a minimum, the information required in G.S. 130A-335(e).</w:t>
      </w:r>
    </w:p>
    <w:p w14:paraId="7B45E34E" w14:textId="77777777" w:rsidR="00480CD9" w:rsidRPr="00A126CD" w:rsidRDefault="00480CD9" w:rsidP="00A126CD">
      <w:pPr>
        <w:pStyle w:val="Item"/>
        <w:tabs>
          <w:tab w:val="clear" w:pos="1800"/>
        </w:tabs>
      </w:pPr>
      <w:r w:rsidRPr="00A126CD">
        <w:t>(6)</w:t>
      </w:r>
      <w:r w:rsidRPr="00A126CD">
        <w:tab/>
        <w:t>"Licensed soil scientist" means an individual licensed in accordance with Chapter 89F of the North Carolina General Statutes.</w:t>
      </w:r>
    </w:p>
    <w:p w14:paraId="432E2BA9" w14:textId="77777777" w:rsidR="00480CD9" w:rsidRPr="00A126CD" w:rsidRDefault="00480CD9" w:rsidP="00A126CD">
      <w:pPr>
        <w:pStyle w:val="Item"/>
        <w:tabs>
          <w:tab w:val="clear" w:pos="1800"/>
        </w:tabs>
      </w:pPr>
      <w:r w:rsidRPr="00A126CD">
        <w:t>(7)</w:t>
      </w:r>
      <w:r w:rsidRPr="00A126CD">
        <w:tab/>
        <w:t>"Notice of Intent to Construct" means, at a minimum, that information required by G.S. 130A-336.2(b) and is provided as a form by the Department of Health and Human Services.</w:t>
      </w:r>
    </w:p>
    <w:p w14:paraId="5D4DC3D7" w14:textId="77777777" w:rsidR="00480CD9" w:rsidRPr="00A126CD" w:rsidRDefault="00480CD9" w:rsidP="00A126CD">
      <w:pPr>
        <w:pStyle w:val="Item"/>
        <w:tabs>
          <w:tab w:val="clear" w:pos="1800"/>
        </w:tabs>
      </w:pPr>
      <w:r w:rsidRPr="00A126CD">
        <w:t>(8)</w:t>
      </w:r>
      <w:r w:rsidRPr="00A126CD">
        <w:tab/>
        <w:t>"Personally supervise" means to direct and control all on-site wastewater contractor or inspector activities during the time those activities are being conducted.</w:t>
      </w:r>
    </w:p>
    <w:p w14:paraId="0B5EF9F5" w14:textId="77777777" w:rsidR="00480CD9" w:rsidRPr="00A126CD" w:rsidRDefault="00480CD9" w:rsidP="00A126CD">
      <w:pPr>
        <w:pStyle w:val="Item"/>
        <w:tabs>
          <w:tab w:val="clear" w:pos="1800"/>
        </w:tabs>
      </w:pPr>
      <w:r w:rsidRPr="00A126CD">
        <w:t>(9)</w:t>
      </w:r>
      <w:r w:rsidRPr="00A126CD">
        <w:tab/>
        <w:t xml:space="preserve">"Professional development hour" or "PDH" means an hour of instruction or presentation </w:t>
      </w:r>
      <w:r w:rsidRPr="00A126CD">
        <w:lastRenderedPageBreak/>
        <w:t>and is the basic unit of credit for all courses or activities related to satisfying continuing education requirements.</w:t>
      </w:r>
    </w:p>
    <w:p w14:paraId="55A7E03A" w14:textId="77777777" w:rsidR="00480CD9" w:rsidRPr="00A126CD" w:rsidRDefault="00480CD9" w:rsidP="00A126CD">
      <w:pPr>
        <w:pStyle w:val="Item"/>
        <w:tabs>
          <w:tab w:val="clear" w:pos="1800"/>
        </w:tabs>
      </w:pPr>
      <w:r w:rsidRPr="00A126CD">
        <w:t>(10)</w:t>
      </w:r>
      <w:r w:rsidRPr="00A126CD">
        <w:tab/>
        <w:t>"Repair" means construction activity or alteration to an existing on-site wastewater system that is necessary to comply with a Construction Authorization for a repair permit issued by the Local Health Department or through the Authorized On-Site Wastewater Evaluator option pursuant to G.S. 130A-336.2.</w:t>
      </w:r>
    </w:p>
    <w:p w14:paraId="24520210" w14:textId="77777777" w:rsidR="00480CD9" w:rsidRPr="00A126CD" w:rsidRDefault="00480CD9" w:rsidP="00A126CD">
      <w:pPr>
        <w:pStyle w:val="Item"/>
        <w:tabs>
          <w:tab w:val="clear" w:pos="1800"/>
        </w:tabs>
      </w:pPr>
      <w:r w:rsidRPr="00A126CD">
        <w:t>(11)</w:t>
      </w:r>
      <w:r w:rsidRPr="00A126CD">
        <w:tab/>
        <w:t>"Seal" means the seal required by G.S. 130A-336.2(d)(2) for certified Authorized On-Site Wastewater Evaluator.</w:t>
      </w:r>
    </w:p>
    <w:p w14:paraId="7925F65A" w14:textId="77777777" w:rsidR="00480CD9" w:rsidRPr="00A126CD" w:rsidRDefault="00480CD9" w:rsidP="00A126CD">
      <w:pPr>
        <w:pStyle w:val="Item"/>
        <w:tabs>
          <w:tab w:val="clear" w:pos="1800"/>
        </w:tabs>
      </w:pPr>
      <w:r w:rsidRPr="00A126CD">
        <w:t>(12)</w:t>
      </w:r>
      <w:r w:rsidRPr="00A126CD">
        <w:tab/>
        <w:t>"Subordinate" means the same as defined in G.S. 89F-3(10).</w:t>
      </w:r>
    </w:p>
    <w:p w14:paraId="4068D308" w14:textId="77777777" w:rsidR="00480CD9" w:rsidRPr="00A126CD" w:rsidRDefault="00480CD9" w:rsidP="00A126CD">
      <w:pPr>
        <w:pStyle w:val="Base"/>
      </w:pPr>
    </w:p>
    <w:p w14:paraId="1074A8F5" w14:textId="77777777" w:rsidR="00480CD9" w:rsidRPr="00A126CD" w:rsidRDefault="00480CD9" w:rsidP="00A126CD">
      <w:pPr>
        <w:pStyle w:val="History"/>
      </w:pPr>
      <w:r w:rsidRPr="00A126CD">
        <w:t>History Note:</w:t>
      </w:r>
      <w:r w:rsidRPr="00A126CD">
        <w:tab/>
        <w:t>Authority G.S. 90A-71; 90A-72; 90A-74; 130A-336.2;</w:t>
      </w:r>
    </w:p>
    <w:p w14:paraId="66828AAE" w14:textId="77777777" w:rsidR="00480CD9" w:rsidRPr="00A126CD" w:rsidRDefault="00480CD9" w:rsidP="00A126CD">
      <w:pPr>
        <w:pStyle w:val="HistoryAfter"/>
      </w:pPr>
      <w:r w:rsidRPr="00A126CD">
        <w:t>Eff. February 1, 2011;</w:t>
      </w:r>
    </w:p>
    <w:p w14:paraId="390F2095" w14:textId="77777777" w:rsidR="00480CD9" w:rsidRPr="00A126CD" w:rsidRDefault="00480CD9" w:rsidP="00A126CD">
      <w:pPr>
        <w:pStyle w:val="HistoryAfter"/>
      </w:pPr>
      <w:r w:rsidRPr="00A126CD">
        <w:t>Amended Eff. January 1, 2016; January 1, 2013;</w:t>
      </w:r>
    </w:p>
    <w:p w14:paraId="1461D923" w14:textId="77777777" w:rsidR="00480CD9" w:rsidRPr="00A126CD" w:rsidRDefault="00480CD9" w:rsidP="00A126CD">
      <w:pPr>
        <w:pStyle w:val="HistoryAfter"/>
      </w:pPr>
      <w:r w:rsidRPr="00A126CD">
        <w:t>Pursuant to G.S. 150B-21.3A, rule is necessary without substantive public interest Eff. January 9, 2018;</w:t>
      </w:r>
    </w:p>
    <w:p w14:paraId="08D3C180" w14:textId="77777777" w:rsidR="00480CD9" w:rsidRPr="00A126CD" w:rsidRDefault="00480CD9" w:rsidP="00A126CD">
      <w:pPr>
        <w:pStyle w:val="HistoryAfter"/>
      </w:pPr>
      <w:r w:rsidRPr="00A126CD">
        <w:t>Amended Eff. June 1, 2021.</w:t>
      </w:r>
    </w:p>
    <w:p w14:paraId="3EB2FE4D" w14:textId="77777777" w:rsidR="00480CD9" w:rsidRDefault="00480CD9" w:rsidP="00A126CD">
      <w:pPr>
        <w:pStyle w:val="Base"/>
      </w:pPr>
    </w:p>
    <w:p w14:paraId="73D2AFA7" w14:textId="77777777" w:rsidR="00480CD9" w:rsidRDefault="00480CD9" w:rsidP="00FD6390">
      <w:pPr>
        <w:pStyle w:val="Rule"/>
        <w:sectPr w:rsidR="00480CD9" w:rsidSect="001A41A4">
          <w:type w:val="continuous"/>
          <w:pgSz w:w="12240" w:h="15840"/>
          <w:pgMar w:top="360" w:right="720" w:bottom="360" w:left="720" w:header="360" w:footer="360" w:gutter="0"/>
          <w:cols w:num="2" w:space="360"/>
          <w:docGrid w:linePitch="360"/>
        </w:sectPr>
      </w:pPr>
    </w:p>
    <w:p w14:paraId="74A99825" w14:textId="77777777" w:rsidR="00480CD9" w:rsidRDefault="00480CD9" w:rsidP="00FD6390">
      <w:pPr>
        <w:pStyle w:val="Rule"/>
      </w:pPr>
    </w:p>
    <w:p w14:paraId="293EB4A9" w14:textId="77777777" w:rsidR="00480CD9" w:rsidRPr="00FD6390" w:rsidRDefault="00480CD9" w:rsidP="00FD6390">
      <w:pPr>
        <w:pStyle w:val="Rule"/>
      </w:pPr>
      <w:r w:rsidRPr="00FD6390">
        <w:t>21 NCAC 39 .0102</w:t>
      </w:r>
      <w:r w:rsidRPr="00FD6390">
        <w:tab/>
        <w:t>TYPES OF CERTIFICATION</w:t>
      </w:r>
    </w:p>
    <w:p w14:paraId="65A57C8D" w14:textId="77777777" w:rsidR="00480CD9" w:rsidRPr="00FD6390" w:rsidRDefault="00480CD9" w:rsidP="00FD6390">
      <w:pPr>
        <w:pStyle w:val="Paragraph"/>
      </w:pPr>
      <w:r w:rsidRPr="00FD6390">
        <w:t>(a)  The levels of certification for on-site wastewater contractors are as follows:</w:t>
      </w:r>
    </w:p>
    <w:p w14:paraId="18A8202A" w14:textId="77777777" w:rsidR="00480CD9" w:rsidRPr="00FD6390" w:rsidRDefault="00480CD9" w:rsidP="00FD6390">
      <w:pPr>
        <w:pStyle w:val="Base"/>
      </w:pPr>
    </w:p>
    <w:tbl>
      <w:tblPr>
        <w:tblW w:w="108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72"/>
        <w:gridCol w:w="9910"/>
      </w:tblGrid>
      <w:tr w:rsidR="00480CD9" w:rsidRPr="00FD6390" w14:paraId="7A06D2D6" w14:textId="77777777" w:rsidTr="00594015">
        <w:trPr>
          <w:trHeight w:hRule="exact" w:val="229"/>
        </w:trPr>
        <w:tc>
          <w:tcPr>
            <w:tcW w:w="972" w:type="dxa"/>
          </w:tcPr>
          <w:p w14:paraId="04E6B72A" w14:textId="77777777" w:rsidR="00480CD9" w:rsidRPr="00FD6390" w:rsidRDefault="00480CD9" w:rsidP="00FD6390">
            <w:pPr>
              <w:pStyle w:val="Paragraph"/>
              <w:jc w:val="center"/>
              <w:rPr>
                <w:iCs/>
              </w:rPr>
            </w:pPr>
            <w:r w:rsidRPr="00FD6390">
              <w:t>Level</w:t>
            </w:r>
          </w:p>
        </w:tc>
        <w:tc>
          <w:tcPr>
            <w:tcW w:w="9910" w:type="dxa"/>
          </w:tcPr>
          <w:p w14:paraId="220D79D0" w14:textId="77777777" w:rsidR="00480CD9" w:rsidRPr="00FD6390" w:rsidRDefault="00480CD9" w:rsidP="00FD6390">
            <w:pPr>
              <w:pStyle w:val="Paragraph"/>
              <w:jc w:val="center"/>
              <w:rPr>
                <w:iCs/>
              </w:rPr>
            </w:pPr>
            <w:r w:rsidRPr="00FD6390">
              <w:t>Description of Activities</w:t>
            </w:r>
          </w:p>
        </w:tc>
      </w:tr>
      <w:tr w:rsidR="00480CD9" w:rsidRPr="00FD6390" w14:paraId="1575EC5F" w14:textId="77777777" w:rsidTr="00594015">
        <w:trPr>
          <w:trHeight w:hRule="exact" w:val="229"/>
        </w:trPr>
        <w:tc>
          <w:tcPr>
            <w:tcW w:w="972" w:type="dxa"/>
          </w:tcPr>
          <w:p w14:paraId="72D3575F" w14:textId="77777777" w:rsidR="00480CD9" w:rsidRPr="00FD6390" w:rsidRDefault="00480CD9" w:rsidP="00FD6390">
            <w:pPr>
              <w:pStyle w:val="Base"/>
              <w:jc w:val="center"/>
              <w:rPr>
                <w:iCs/>
              </w:rPr>
            </w:pPr>
            <w:r w:rsidRPr="00FD6390">
              <w:t>I</w:t>
            </w:r>
          </w:p>
        </w:tc>
        <w:tc>
          <w:tcPr>
            <w:tcW w:w="9910" w:type="dxa"/>
          </w:tcPr>
          <w:p w14:paraId="30CBCCA0" w14:textId="77777777" w:rsidR="00480CD9" w:rsidRPr="00FD6390" w:rsidRDefault="00480CD9" w:rsidP="00FD6390">
            <w:pPr>
              <w:pStyle w:val="Paragraph"/>
            </w:pPr>
            <w:r w:rsidRPr="00FD6390">
              <w:t>Single Septic Tank, Conventional (Gravel) Gravity System</w:t>
            </w:r>
          </w:p>
        </w:tc>
      </w:tr>
      <w:tr w:rsidR="00480CD9" w:rsidRPr="00FD6390" w14:paraId="7D6136A3" w14:textId="77777777" w:rsidTr="00594015">
        <w:tc>
          <w:tcPr>
            <w:tcW w:w="972" w:type="dxa"/>
          </w:tcPr>
          <w:p w14:paraId="67F9AE9C" w14:textId="77777777" w:rsidR="00480CD9" w:rsidRPr="00FD6390" w:rsidRDefault="00480CD9" w:rsidP="00FD6390">
            <w:pPr>
              <w:pStyle w:val="Paragraph"/>
              <w:jc w:val="center"/>
              <w:rPr>
                <w:iCs/>
              </w:rPr>
            </w:pPr>
            <w:r w:rsidRPr="00FD6390">
              <w:t>II</w:t>
            </w:r>
          </w:p>
        </w:tc>
        <w:tc>
          <w:tcPr>
            <w:tcW w:w="9910" w:type="dxa"/>
          </w:tcPr>
          <w:p w14:paraId="70AC760E" w14:textId="77777777" w:rsidR="00480CD9" w:rsidRPr="00FD6390" w:rsidRDefault="00480CD9" w:rsidP="00FD6390">
            <w:pPr>
              <w:pStyle w:val="Base"/>
            </w:pPr>
            <w:r w:rsidRPr="00FD6390">
              <w:t>Grade I, plus:</w:t>
            </w:r>
          </w:p>
          <w:p w14:paraId="2339D9B2" w14:textId="77777777" w:rsidR="00480CD9" w:rsidRPr="00FD6390" w:rsidRDefault="00480CD9" w:rsidP="00FD6390">
            <w:pPr>
              <w:pStyle w:val="Paragraph"/>
            </w:pPr>
            <w:r w:rsidRPr="00FD6390">
              <w:t>Multiple tanks, Grease Traps, Single Pump or Single Siphon, Fill Systems, Sand Lined Trench, and any approved gravity or single pump dispersal system not specified in Grade Level III or Grade Level IV</w:t>
            </w:r>
          </w:p>
        </w:tc>
      </w:tr>
      <w:tr w:rsidR="00480CD9" w:rsidRPr="00FD6390" w14:paraId="10AFD441" w14:textId="77777777" w:rsidTr="00594015">
        <w:tc>
          <w:tcPr>
            <w:tcW w:w="972" w:type="dxa"/>
          </w:tcPr>
          <w:p w14:paraId="1579F52B" w14:textId="77777777" w:rsidR="00480CD9" w:rsidRPr="00FD6390" w:rsidRDefault="00480CD9" w:rsidP="00FD6390">
            <w:pPr>
              <w:pStyle w:val="Paragraph"/>
              <w:jc w:val="center"/>
              <w:rPr>
                <w:iCs/>
              </w:rPr>
            </w:pPr>
            <w:r w:rsidRPr="00FD6390">
              <w:t>III</w:t>
            </w:r>
          </w:p>
        </w:tc>
        <w:tc>
          <w:tcPr>
            <w:tcW w:w="9910" w:type="dxa"/>
          </w:tcPr>
          <w:p w14:paraId="02BF201B" w14:textId="77777777" w:rsidR="00480CD9" w:rsidRPr="00FD6390" w:rsidRDefault="00480CD9" w:rsidP="00FD6390">
            <w:pPr>
              <w:pStyle w:val="Base"/>
            </w:pPr>
            <w:r w:rsidRPr="00FD6390">
              <w:t>Grade II, plus:</w:t>
            </w:r>
          </w:p>
          <w:p w14:paraId="793F6919" w14:textId="77777777" w:rsidR="00480CD9" w:rsidRPr="00FD6390" w:rsidRDefault="00480CD9" w:rsidP="00FD6390">
            <w:pPr>
              <w:pStyle w:val="Paragraph"/>
            </w:pPr>
            <w:r w:rsidRPr="00FD6390">
              <w:t>Dual pumps or Dual Siphons, Systems of &gt;1500 gpd to &lt;3000 gpd, Low-Pressure Dispersal, Flow Equalization, and any system requiring ground water lowering with a pump</w:t>
            </w:r>
          </w:p>
        </w:tc>
      </w:tr>
      <w:tr w:rsidR="00480CD9" w:rsidRPr="00FD6390" w14:paraId="74773294" w14:textId="77777777" w:rsidTr="00594015">
        <w:tc>
          <w:tcPr>
            <w:tcW w:w="972" w:type="dxa"/>
          </w:tcPr>
          <w:p w14:paraId="446E88DF" w14:textId="77777777" w:rsidR="00480CD9" w:rsidRPr="00FD6390" w:rsidRDefault="00480CD9" w:rsidP="00FD6390">
            <w:pPr>
              <w:pStyle w:val="Paragraph"/>
              <w:jc w:val="center"/>
              <w:rPr>
                <w:iCs/>
              </w:rPr>
            </w:pPr>
            <w:r w:rsidRPr="00FD6390">
              <w:t>IV</w:t>
            </w:r>
          </w:p>
        </w:tc>
        <w:tc>
          <w:tcPr>
            <w:tcW w:w="9910" w:type="dxa"/>
          </w:tcPr>
          <w:p w14:paraId="5F85A2E2" w14:textId="77777777" w:rsidR="00480CD9" w:rsidRPr="00FD6390" w:rsidRDefault="00480CD9" w:rsidP="00FD6390">
            <w:pPr>
              <w:pStyle w:val="Base"/>
            </w:pPr>
            <w:r w:rsidRPr="00FD6390">
              <w:t>Grade III, plus:</w:t>
            </w:r>
          </w:p>
          <w:p w14:paraId="24C6AA12" w14:textId="77777777" w:rsidR="00480CD9" w:rsidRPr="00FD6390" w:rsidRDefault="00480CD9" w:rsidP="00FD6390">
            <w:pPr>
              <w:pStyle w:val="Paragraph"/>
            </w:pPr>
            <w:r w:rsidRPr="00FD6390">
              <w:t>Systems &gt;3000 gpd, Multiple Off-Site Systems, Industrial Process Wastewater, Residential Wastewater Treatment Systems (RWTS), TS-I and TS-II System, Drip Dispersal Systems, and Wastewater Reuse Systems or any Pretreatment Component.</w:t>
            </w:r>
          </w:p>
        </w:tc>
      </w:tr>
    </w:tbl>
    <w:p w14:paraId="1BDC40E4" w14:textId="77777777" w:rsidR="00480CD9" w:rsidRDefault="00480CD9" w:rsidP="00FD6390">
      <w:pPr>
        <w:pStyle w:val="Base"/>
        <w:sectPr w:rsidR="00480CD9" w:rsidSect="00594015">
          <w:type w:val="continuous"/>
          <w:pgSz w:w="12240" w:h="15840"/>
          <w:pgMar w:top="360" w:right="720" w:bottom="360" w:left="720" w:header="360" w:footer="360" w:gutter="0"/>
          <w:cols w:space="360"/>
          <w:docGrid w:linePitch="360"/>
        </w:sectPr>
      </w:pPr>
    </w:p>
    <w:p w14:paraId="57A85780" w14:textId="77777777" w:rsidR="004630F5" w:rsidRDefault="00480CD9" w:rsidP="00FD6390">
      <w:pPr>
        <w:pStyle w:val="Paragraph"/>
      </w:pPr>
      <w:r w:rsidRPr="00FD6390">
        <w:t>(b)  Inspectors are certified to inspect all on-site wastewater systems referenced in Paragraph (a).</w:t>
      </w:r>
    </w:p>
    <w:p w14:paraId="1E129F09" w14:textId="7309BD19" w:rsidR="00480CD9" w:rsidRPr="00FD6390" w:rsidRDefault="00480CD9" w:rsidP="00FD6390">
      <w:pPr>
        <w:pStyle w:val="Paragraph"/>
      </w:pPr>
      <w:r w:rsidRPr="00FD6390">
        <w:t>(c)  Evaluators shall be certified pursuant to G.S.</w:t>
      </w:r>
      <w:r>
        <w:t xml:space="preserve"> </w:t>
      </w:r>
      <w:r w:rsidRPr="00FD6390">
        <w:t>130A-336.2.</w:t>
      </w:r>
    </w:p>
    <w:p w14:paraId="4B6BDA76" w14:textId="77777777" w:rsidR="00480CD9" w:rsidRPr="00FD6390" w:rsidRDefault="00480CD9" w:rsidP="00FD6390">
      <w:pPr>
        <w:pStyle w:val="Base"/>
      </w:pPr>
    </w:p>
    <w:p w14:paraId="03A8B192" w14:textId="77777777" w:rsidR="00480CD9" w:rsidRPr="00FD6390" w:rsidRDefault="00480CD9" w:rsidP="00FD6390">
      <w:pPr>
        <w:pStyle w:val="History"/>
      </w:pPr>
      <w:r w:rsidRPr="00FD6390">
        <w:t>History Note:</w:t>
      </w:r>
      <w:r w:rsidRPr="00FD6390">
        <w:tab/>
        <w:t>Authority G.S. 90A-72; 90A-74; 90A-77; 130A-336.2;</w:t>
      </w:r>
    </w:p>
    <w:p w14:paraId="79B0D333" w14:textId="77777777" w:rsidR="00480CD9" w:rsidRPr="00FD6390" w:rsidRDefault="00480CD9" w:rsidP="00FD6390">
      <w:pPr>
        <w:pStyle w:val="HistoryAfter"/>
      </w:pPr>
      <w:r w:rsidRPr="00FD6390">
        <w:t>Eff. February 1, 2011;</w:t>
      </w:r>
    </w:p>
    <w:p w14:paraId="0FA34F54" w14:textId="77777777" w:rsidR="00480CD9" w:rsidRPr="00FD6390" w:rsidRDefault="00480CD9" w:rsidP="00FD6390">
      <w:pPr>
        <w:pStyle w:val="HistoryAfter"/>
      </w:pPr>
      <w:r w:rsidRPr="00FD6390">
        <w:t>Pursuant to G.S. 150B-21.3A, rule is necessary without substantive public interest Eff. January 9, 2018;</w:t>
      </w:r>
    </w:p>
    <w:p w14:paraId="0727107A" w14:textId="77777777" w:rsidR="00480CD9" w:rsidRPr="00FD6390" w:rsidRDefault="00480CD9" w:rsidP="00FD6390">
      <w:pPr>
        <w:pStyle w:val="HistoryAfter"/>
      </w:pPr>
      <w:r w:rsidRPr="00FD6390">
        <w:t>Amended Eff. June 1, 2021.</w:t>
      </w:r>
    </w:p>
    <w:p w14:paraId="00AFCC53" w14:textId="77777777" w:rsidR="00480CD9" w:rsidRDefault="00480CD9" w:rsidP="00FD6390">
      <w:pPr>
        <w:pStyle w:val="Base"/>
      </w:pPr>
    </w:p>
    <w:p w14:paraId="733E41E0" w14:textId="77777777" w:rsidR="00480CD9" w:rsidRPr="00E2604E" w:rsidRDefault="00480CD9" w:rsidP="00E2604E">
      <w:pPr>
        <w:pStyle w:val="Rule"/>
      </w:pPr>
      <w:r w:rsidRPr="00E2604E">
        <w:t>21 NCAC 39 .0201</w:t>
      </w:r>
      <w:r w:rsidRPr="00E2604E">
        <w:tab/>
        <w:t>APPLICATION REQUIREMENTS FOR CERTIFICATION</w:t>
      </w:r>
    </w:p>
    <w:p w14:paraId="36721148" w14:textId="77777777" w:rsidR="00480CD9" w:rsidRPr="00E2604E" w:rsidRDefault="00480CD9" w:rsidP="00E2604E">
      <w:pPr>
        <w:pStyle w:val="Paragraph"/>
      </w:pPr>
      <w:r w:rsidRPr="00E2604E">
        <w:t xml:space="preserve">(a)  Applications for certification shall be submitted on forms provided by the Board. </w:t>
      </w:r>
    </w:p>
    <w:p w14:paraId="510DD38B" w14:textId="77777777" w:rsidR="00480CD9" w:rsidRPr="00E2604E" w:rsidRDefault="00480CD9" w:rsidP="00E2604E">
      <w:pPr>
        <w:pStyle w:val="SubParagraph"/>
        <w:tabs>
          <w:tab w:val="clear" w:pos="1800"/>
        </w:tabs>
      </w:pPr>
      <w:r w:rsidRPr="00E2604E">
        <w:t>(1)</w:t>
      </w:r>
      <w:r w:rsidRPr="00E2604E">
        <w:tab/>
        <w:t>Applications for a contractor or inspector shall include:</w:t>
      </w:r>
    </w:p>
    <w:p w14:paraId="1A7953EA" w14:textId="77777777" w:rsidR="00480CD9" w:rsidRPr="00E2604E" w:rsidRDefault="00480CD9" w:rsidP="00E2604E">
      <w:pPr>
        <w:pStyle w:val="Part"/>
        <w:tabs>
          <w:tab w:val="clear" w:pos="2520"/>
        </w:tabs>
      </w:pPr>
      <w:r w:rsidRPr="00E2604E">
        <w:t>(A)</w:t>
      </w:r>
      <w:r w:rsidRPr="00E2604E">
        <w:tab/>
        <w:t>Applicant's name;</w:t>
      </w:r>
    </w:p>
    <w:p w14:paraId="3B94F85F" w14:textId="77777777" w:rsidR="00480CD9" w:rsidRPr="00E2604E" w:rsidRDefault="00480CD9" w:rsidP="00E2604E">
      <w:pPr>
        <w:pStyle w:val="Part"/>
        <w:tabs>
          <w:tab w:val="clear" w:pos="2520"/>
        </w:tabs>
      </w:pPr>
      <w:r w:rsidRPr="00E2604E">
        <w:t>(B)</w:t>
      </w:r>
      <w:r w:rsidRPr="00E2604E">
        <w:tab/>
        <w:t>Company address</w:t>
      </w:r>
      <w:r w:rsidRPr="00E2604E">
        <w:rPr>
          <w:bCs/>
        </w:rPr>
        <w:t>;</w:t>
      </w:r>
    </w:p>
    <w:p w14:paraId="5D092F79" w14:textId="77777777" w:rsidR="00480CD9" w:rsidRPr="00E2604E" w:rsidRDefault="00480CD9" w:rsidP="00E2604E">
      <w:pPr>
        <w:pStyle w:val="Part"/>
        <w:tabs>
          <w:tab w:val="clear" w:pos="2520"/>
        </w:tabs>
      </w:pPr>
      <w:r w:rsidRPr="00E2604E">
        <w:t>(C)</w:t>
      </w:r>
      <w:r w:rsidRPr="00E2604E">
        <w:tab/>
        <w:t>Phone number;</w:t>
      </w:r>
    </w:p>
    <w:p w14:paraId="446F226D" w14:textId="77777777" w:rsidR="00480CD9" w:rsidRPr="00E2604E" w:rsidRDefault="00480CD9" w:rsidP="00E2604E">
      <w:pPr>
        <w:pStyle w:val="Part"/>
        <w:tabs>
          <w:tab w:val="clear" w:pos="2520"/>
        </w:tabs>
      </w:pPr>
      <w:r w:rsidRPr="00E2604E">
        <w:t>(D)</w:t>
      </w:r>
      <w:r w:rsidRPr="00E2604E">
        <w:tab/>
        <w:t>Date of birth;</w:t>
      </w:r>
    </w:p>
    <w:p w14:paraId="768897E5" w14:textId="77777777" w:rsidR="00480CD9" w:rsidRPr="00E2604E" w:rsidRDefault="00480CD9" w:rsidP="00E2604E">
      <w:pPr>
        <w:pStyle w:val="Part"/>
        <w:tabs>
          <w:tab w:val="clear" w:pos="2520"/>
        </w:tabs>
      </w:pPr>
      <w:r w:rsidRPr="00E2604E">
        <w:t>(E)</w:t>
      </w:r>
      <w:r w:rsidRPr="00E2604E">
        <w:tab/>
        <w:t>Email address, if available;</w:t>
      </w:r>
    </w:p>
    <w:p w14:paraId="71382666" w14:textId="77777777" w:rsidR="00480CD9" w:rsidRPr="00E2604E" w:rsidRDefault="00480CD9" w:rsidP="00E2604E">
      <w:pPr>
        <w:pStyle w:val="Part"/>
        <w:tabs>
          <w:tab w:val="clear" w:pos="2520"/>
        </w:tabs>
      </w:pPr>
      <w:r w:rsidRPr="00E2604E">
        <w:t>(F)</w:t>
      </w:r>
      <w:r w:rsidRPr="00E2604E">
        <w:tab/>
        <w:t>Company or employer name and address;</w:t>
      </w:r>
    </w:p>
    <w:p w14:paraId="1225FACA" w14:textId="77777777" w:rsidR="00480CD9" w:rsidRPr="00E2604E" w:rsidRDefault="00480CD9" w:rsidP="00E2604E">
      <w:pPr>
        <w:pStyle w:val="Part"/>
        <w:tabs>
          <w:tab w:val="clear" w:pos="2520"/>
        </w:tabs>
      </w:pPr>
      <w:r w:rsidRPr="00E2604E">
        <w:t>(G)</w:t>
      </w:r>
      <w:r w:rsidRPr="00E2604E">
        <w:tab/>
        <w:t>Company phone number;</w:t>
      </w:r>
    </w:p>
    <w:p w14:paraId="5612C1DE" w14:textId="77777777" w:rsidR="00480CD9" w:rsidRPr="00E2604E" w:rsidRDefault="00480CD9" w:rsidP="00E2604E">
      <w:pPr>
        <w:pStyle w:val="Part"/>
        <w:tabs>
          <w:tab w:val="clear" w:pos="2520"/>
        </w:tabs>
      </w:pPr>
      <w:r w:rsidRPr="00E2604E">
        <w:t>(H)</w:t>
      </w:r>
      <w:r w:rsidRPr="00E2604E">
        <w:tab/>
        <w:t>County where company is located;</w:t>
      </w:r>
    </w:p>
    <w:p w14:paraId="28A43B1D" w14:textId="77777777" w:rsidR="00480CD9" w:rsidRPr="00E2604E" w:rsidRDefault="00480CD9" w:rsidP="00E2604E">
      <w:pPr>
        <w:pStyle w:val="Part"/>
        <w:tabs>
          <w:tab w:val="clear" w:pos="2520"/>
        </w:tabs>
      </w:pPr>
      <w:r w:rsidRPr="00E2604E">
        <w:t>(I)</w:t>
      </w:r>
      <w:r w:rsidRPr="00E2604E">
        <w:tab/>
        <w:t>If the certification is for contractor or inspector;</w:t>
      </w:r>
    </w:p>
    <w:p w14:paraId="3F7C9CBB" w14:textId="77777777" w:rsidR="00480CD9" w:rsidRPr="00E2604E" w:rsidRDefault="00480CD9" w:rsidP="00E2604E">
      <w:pPr>
        <w:pStyle w:val="Part"/>
        <w:tabs>
          <w:tab w:val="clear" w:pos="2520"/>
        </w:tabs>
      </w:pPr>
      <w:r w:rsidRPr="00E2604E">
        <w:t>(J)</w:t>
      </w:r>
      <w:r w:rsidRPr="00E2604E">
        <w:tab/>
        <w:t>The contractor certification level requested;</w:t>
      </w:r>
    </w:p>
    <w:p w14:paraId="2A957991" w14:textId="77777777" w:rsidR="00480CD9" w:rsidRPr="00E2604E" w:rsidRDefault="00480CD9" w:rsidP="00E2604E">
      <w:pPr>
        <w:pStyle w:val="Part"/>
        <w:tabs>
          <w:tab w:val="clear" w:pos="2520"/>
        </w:tabs>
      </w:pPr>
      <w:r w:rsidRPr="00E2604E">
        <w:t>(K)</w:t>
      </w:r>
      <w:r w:rsidRPr="00E2604E">
        <w:tab/>
        <w:t>Certification number, if renewal;</w:t>
      </w:r>
    </w:p>
    <w:p w14:paraId="43657C07" w14:textId="77777777" w:rsidR="00480CD9" w:rsidRPr="00E2604E" w:rsidRDefault="00480CD9" w:rsidP="00E2604E">
      <w:pPr>
        <w:pStyle w:val="Part"/>
        <w:tabs>
          <w:tab w:val="clear" w:pos="2520"/>
        </w:tabs>
      </w:pPr>
      <w:r w:rsidRPr="00E2604E">
        <w:t>(L)</w:t>
      </w:r>
      <w:r w:rsidRPr="00E2604E">
        <w:tab/>
        <w:t>Required certification fee or annual fee for level of certification;</w:t>
      </w:r>
    </w:p>
    <w:p w14:paraId="2753F5E8" w14:textId="77777777" w:rsidR="00480CD9" w:rsidRPr="00E2604E" w:rsidRDefault="00480CD9" w:rsidP="00E2604E">
      <w:pPr>
        <w:pStyle w:val="Part"/>
        <w:tabs>
          <w:tab w:val="clear" w:pos="2520"/>
        </w:tabs>
      </w:pPr>
      <w:r w:rsidRPr="00E2604E">
        <w:t>(M)</w:t>
      </w:r>
      <w:r w:rsidRPr="00E2604E">
        <w:tab/>
        <w:t xml:space="preserve">Dates, locations, hours, and providers of required education and training; </w:t>
      </w:r>
    </w:p>
    <w:p w14:paraId="5B0D8532" w14:textId="77777777" w:rsidR="00480CD9" w:rsidRPr="00E2604E" w:rsidRDefault="00480CD9" w:rsidP="00E2604E">
      <w:pPr>
        <w:pStyle w:val="Part"/>
        <w:tabs>
          <w:tab w:val="clear" w:pos="2520"/>
        </w:tabs>
      </w:pPr>
      <w:r w:rsidRPr="00E2604E">
        <w:t>(N)</w:t>
      </w:r>
      <w:r w:rsidRPr="00E2604E">
        <w:tab/>
        <w:t>Applicant signature; and</w:t>
      </w:r>
    </w:p>
    <w:p w14:paraId="30BBA6AE" w14:textId="77777777" w:rsidR="00480CD9" w:rsidRPr="00E2604E" w:rsidRDefault="00480CD9" w:rsidP="00E2604E">
      <w:pPr>
        <w:pStyle w:val="Part"/>
        <w:tabs>
          <w:tab w:val="clear" w:pos="2520"/>
        </w:tabs>
      </w:pPr>
      <w:r w:rsidRPr="00E2604E">
        <w:t>(O)</w:t>
      </w:r>
      <w:r w:rsidRPr="00E2604E">
        <w:tab/>
        <w:t>Social Security Number.</w:t>
      </w:r>
    </w:p>
    <w:p w14:paraId="29F6410C" w14:textId="77777777" w:rsidR="00480CD9" w:rsidRPr="00E2604E" w:rsidRDefault="00480CD9" w:rsidP="00E2604E">
      <w:pPr>
        <w:pStyle w:val="SubParagraph"/>
        <w:tabs>
          <w:tab w:val="clear" w:pos="1800"/>
        </w:tabs>
      </w:pPr>
      <w:r w:rsidRPr="00E2604E">
        <w:t>(2)</w:t>
      </w:r>
      <w:r w:rsidRPr="00E2604E">
        <w:tab/>
        <w:t>Applications for evaluator shall include:</w:t>
      </w:r>
    </w:p>
    <w:p w14:paraId="672A290C" w14:textId="77777777" w:rsidR="00480CD9" w:rsidRPr="00E2604E" w:rsidRDefault="00480CD9" w:rsidP="00E2604E">
      <w:pPr>
        <w:pStyle w:val="Part"/>
        <w:tabs>
          <w:tab w:val="clear" w:pos="2520"/>
        </w:tabs>
      </w:pPr>
      <w:r w:rsidRPr="00E2604E">
        <w:t>(A)</w:t>
      </w:r>
      <w:r w:rsidRPr="00E2604E">
        <w:tab/>
        <w:t>Applicant's name;</w:t>
      </w:r>
    </w:p>
    <w:p w14:paraId="57759A55" w14:textId="77777777" w:rsidR="00480CD9" w:rsidRPr="00E2604E" w:rsidRDefault="00480CD9" w:rsidP="00E2604E">
      <w:pPr>
        <w:pStyle w:val="Part"/>
        <w:tabs>
          <w:tab w:val="clear" w:pos="2520"/>
        </w:tabs>
      </w:pPr>
      <w:r w:rsidRPr="00E2604E">
        <w:t>(B)</w:t>
      </w:r>
      <w:r w:rsidRPr="00E2604E">
        <w:tab/>
        <w:t>Company address</w:t>
      </w:r>
      <w:r w:rsidRPr="00E2604E">
        <w:rPr>
          <w:bCs/>
        </w:rPr>
        <w:t>;</w:t>
      </w:r>
    </w:p>
    <w:p w14:paraId="55AE9B13" w14:textId="77777777" w:rsidR="00480CD9" w:rsidRPr="00E2604E" w:rsidRDefault="00480CD9" w:rsidP="00E2604E">
      <w:pPr>
        <w:pStyle w:val="Part"/>
        <w:tabs>
          <w:tab w:val="clear" w:pos="2520"/>
        </w:tabs>
      </w:pPr>
      <w:r w:rsidRPr="00E2604E">
        <w:t>(C)</w:t>
      </w:r>
      <w:r w:rsidRPr="00E2604E">
        <w:tab/>
        <w:t>Phone number;</w:t>
      </w:r>
    </w:p>
    <w:p w14:paraId="26800CD5" w14:textId="77777777" w:rsidR="00480CD9" w:rsidRPr="00E2604E" w:rsidRDefault="00480CD9" w:rsidP="00E2604E">
      <w:pPr>
        <w:pStyle w:val="Part"/>
        <w:tabs>
          <w:tab w:val="clear" w:pos="2520"/>
        </w:tabs>
      </w:pPr>
      <w:r w:rsidRPr="00E2604E">
        <w:t>(D)</w:t>
      </w:r>
      <w:r w:rsidRPr="00E2604E">
        <w:tab/>
        <w:t>Date of birth;</w:t>
      </w:r>
    </w:p>
    <w:p w14:paraId="1979148F" w14:textId="77777777" w:rsidR="00480CD9" w:rsidRPr="00E2604E" w:rsidRDefault="00480CD9" w:rsidP="00E2604E">
      <w:pPr>
        <w:pStyle w:val="Part"/>
        <w:tabs>
          <w:tab w:val="clear" w:pos="2520"/>
        </w:tabs>
      </w:pPr>
      <w:r w:rsidRPr="00E2604E">
        <w:t>(E)</w:t>
      </w:r>
      <w:r w:rsidRPr="00E2604E">
        <w:tab/>
        <w:t>Email address, if available;</w:t>
      </w:r>
    </w:p>
    <w:p w14:paraId="551668DF" w14:textId="77777777" w:rsidR="00480CD9" w:rsidRPr="00E2604E" w:rsidRDefault="00480CD9" w:rsidP="00E2604E">
      <w:pPr>
        <w:pStyle w:val="Part"/>
        <w:tabs>
          <w:tab w:val="clear" w:pos="2520"/>
        </w:tabs>
      </w:pPr>
      <w:r w:rsidRPr="00E2604E">
        <w:t>(F)</w:t>
      </w:r>
      <w:r w:rsidRPr="00E2604E">
        <w:tab/>
        <w:t>Company or employer name and address;</w:t>
      </w:r>
    </w:p>
    <w:p w14:paraId="57C21252" w14:textId="77777777" w:rsidR="00480CD9" w:rsidRPr="00E2604E" w:rsidRDefault="00480CD9" w:rsidP="00E2604E">
      <w:pPr>
        <w:pStyle w:val="Part"/>
        <w:tabs>
          <w:tab w:val="clear" w:pos="2520"/>
        </w:tabs>
      </w:pPr>
      <w:r w:rsidRPr="00E2604E">
        <w:t>(G)</w:t>
      </w:r>
      <w:r w:rsidRPr="00E2604E">
        <w:tab/>
        <w:t>Company phone number;</w:t>
      </w:r>
    </w:p>
    <w:p w14:paraId="4B45AF6D" w14:textId="77777777" w:rsidR="00480CD9" w:rsidRPr="00E2604E" w:rsidRDefault="00480CD9" w:rsidP="00E2604E">
      <w:pPr>
        <w:pStyle w:val="Part"/>
        <w:tabs>
          <w:tab w:val="clear" w:pos="2520"/>
        </w:tabs>
      </w:pPr>
      <w:r w:rsidRPr="00E2604E">
        <w:t>(H)</w:t>
      </w:r>
      <w:r w:rsidRPr="00E2604E">
        <w:tab/>
        <w:t>County where company is located;</w:t>
      </w:r>
    </w:p>
    <w:p w14:paraId="4B67C80E" w14:textId="77777777" w:rsidR="00480CD9" w:rsidRPr="00E2604E" w:rsidRDefault="00480CD9" w:rsidP="00E2604E">
      <w:pPr>
        <w:pStyle w:val="Part"/>
        <w:tabs>
          <w:tab w:val="clear" w:pos="2520"/>
        </w:tabs>
      </w:pPr>
      <w:r w:rsidRPr="00E2604E">
        <w:t>(I)</w:t>
      </w:r>
      <w:r w:rsidRPr="00E2604E">
        <w:tab/>
        <w:t>Required certification fee;</w:t>
      </w:r>
    </w:p>
    <w:p w14:paraId="6772AAA8" w14:textId="77777777" w:rsidR="00480CD9" w:rsidRPr="00E2604E" w:rsidRDefault="00480CD9" w:rsidP="00E2604E">
      <w:pPr>
        <w:pStyle w:val="Part"/>
        <w:tabs>
          <w:tab w:val="clear" w:pos="2520"/>
        </w:tabs>
      </w:pPr>
      <w:r w:rsidRPr="00E2604E">
        <w:t>(J)</w:t>
      </w:r>
      <w:r w:rsidRPr="00E2604E">
        <w:tab/>
        <w:t>Dates, locations, hours, providers, and completion certificate that includes the required Board-approved evaluator course;</w:t>
      </w:r>
    </w:p>
    <w:p w14:paraId="3509EC9D" w14:textId="77777777" w:rsidR="00480CD9" w:rsidRPr="00E2604E" w:rsidRDefault="00480CD9" w:rsidP="00E2604E">
      <w:pPr>
        <w:pStyle w:val="Part"/>
        <w:tabs>
          <w:tab w:val="clear" w:pos="2520"/>
        </w:tabs>
      </w:pPr>
      <w:r w:rsidRPr="00E2604E">
        <w:t>(K)</w:t>
      </w:r>
      <w:r w:rsidRPr="00E2604E">
        <w:tab/>
        <w:t>Copy of current Errors and Omission Policy declaration page,</w:t>
      </w:r>
      <w:r>
        <w:t xml:space="preserve"> </w:t>
      </w:r>
      <w:r w:rsidRPr="00E2604E">
        <w:t>as required by G.S. 130A-336.2;</w:t>
      </w:r>
    </w:p>
    <w:p w14:paraId="58C706FE" w14:textId="77777777" w:rsidR="00480CD9" w:rsidRPr="00E2604E" w:rsidRDefault="00480CD9" w:rsidP="00E2604E">
      <w:pPr>
        <w:pStyle w:val="Part"/>
        <w:tabs>
          <w:tab w:val="clear" w:pos="2520"/>
        </w:tabs>
      </w:pPr>
      <w:r w:rsidRPr="00E2604E">
        <w:lastRenderedPageBreak/>
        <w:t>(L)</w:t>
      </w:r>
      <w:r w:rsidRPr="00E2604E">
        <w:tab/>
        <w:t>Copy of current General Liability Policy declarations page,</w:t>
      </w:r>
      <w:r>
        <w:t xml:space="preserve"> </w:t>
      </w:r>
      <w:r w:rsidRPr="00E2604E">
        <w:t>as required by G.S. 130A-336.2;</w:t>
      </w:r>
    </w:p>
    <w:p w14:paraId="666434CF" w14:textId="77777777" w:rsidR="00480CD9" w:rsidRPr="00E2604E" w:rsidRDefault="00480CD9" w:rsidP="00E2604E">
      <w:pPr>
        <w:pStyle w:val="Part"/>
        <w:tabs>
          <w:tab w:val="clear" w:pos="2520"/>
        </w:tabs>
      </w:pPr>
      <w:r w:rsidRPr="00E2604E">
        <w:t>(M)</w:t>
      </w:r>
      <w:r w:rsidRPr="00E2604E">
        <w:tab/>
        <w:t>Copy of current Soil Scientist License pursuant to Chapter 89F;</w:t>
      </w:r>
    </w:p>
    <w:p w14:paraId="2D4AD0AD" w14:textId="77777777" w:rsidR="00480CD9" w:rsidRPr="00E2604E" w:rsidRDefault="00480CD9" w:rsidP="00E2604E">
      <w:pPr>
        <w:pStyle w:val="Part"/>
        <w:tabs>
          <w:tab w:val="clear" w:pos="2520"/>
        </w:tabs>
      </w:pPr>
      <w:r w:rsidRPr="00E2604E">
        <w:t>(N)</w:t>
      </w:r>
      <w:r w:rsidRPr="00E2604E">
        <w:tab/>
        <w:t>Verification of minimum of five years' experience in on-site wastewater soil science;</w:t>
      </w:r>
    </w:p>
    <w:p w14:paraId="2A3450C5" w14:textId="77777777" w:rsidR="00480CD9" w:rsidRPr="00E2604E" w:rsidRDefault="00480CD9" w:rsidP="00E2604E">
      <w:pPr>
        <w:pStyle w:val="Part"/>
        <w:tabs>
          <w:tab w:val="clear" w:pos="2520"/>
        </w:tabs>
      </w:pPr>
      <w:r w:rsidRPr="00E2604E">
        <w:t>(O)</w:t>
      </w:r>
      <w:r w:rsidRPr="00E2604E">
        <w:tab/>
        <w:t>Applicant signature; and</w:t>
      </w:r>
    </w:p>
    <w:p w14:paraId="340B59D4" w14:textId="77777777" w:rsidR="00480CD9" w:rsidRPr="00E2604E" w:rsidRDefault="00480CD9" w:rsidP="00E2604E">
      <w:pPr>
        <w:pStyle w:val="Part"/>
        <w:tabs>
          <w:tab w:val="clear" w:pos="2520"/>
        </w:tabs>
      </w:pPr>
      <w:r w:rsidRPr="00E2604E">
        <w:t>(P)</w:t>
      </w:r>
      <w:r w:rsidRPr="00E2604E">
        <w:tab/>
        <w:t>Social Security Number.</w:t>
      </w:r>
    </w:p>
    <w:p w14:paraId="3281DFB3" w14:textId="77777777" w:rsidR="00480CD9" w:rsidRPr="00E2604E" w:rsidRDefault="00480CD9" w:rsidP="00E2604E">
      <w:pPr>
        <w:pStyle w:val="Paragraph"/>
      </w:pPr>
      <w:r w:rsidRPr="00E2604E">
        <w:t>(b)  Applications for renewal shall be submitted annually on forms provided by the Board and shall include:</w:t>
      </w:r>
    </w:p>
    <w:p w14:paraId="3B6FAD05" w14:textId="77777777" w:rsidR="00480CD9" w:rsidRPr="00E2604E" w:rsidRDefault="00480CD9" w:rsidP="00E2604E">
      <w:pPr>
        <w:pStyle w:val="SubParagraph"/>
        <w:tabs>
          <w:tab w:val="clear" w:pos="1800"/>
        </w:tabs>
      </w:pPr>
      <w:r w:rsidRPr="00E2604E">
        <w:t>(1)</w:t>
      </w:r>
      <w:r w:rsidRPr="00E2604E">
        <w:tab/>
        <w:t>Certification holder's name;</w:t>
      </w:r>
    </w:p>
    <w:p w14:paraId="464D6E3C" w14:textId="77777777" w:rsidR="00480CD9" w:rsidRPr="00E2604E" w:rsidRDefault="00480CD9" w:rsidP="00E2604E">
      <w:pPr>
        <w:pStyle w:val="SubParagraph"/>
        <w:tabs>
          <w:tab w:val="clear" w:pos="1800"/>
        </w:tabs>
      </w:pPr>
      <w:r w:rsidRPr="00E2604E">
        <w:t>(2)</w:t>
      </w:r>
      <w:r w:rsidRPr="00E2604E">
        <w:tab/>
        <w:t>Company name;</w:t>
      </w:r>
    </w:p>
    <w:p w14:paraId="238AD056" w14:textId="77777777" w:rsidR="00480CD9" w:rsidRPr="00E2604E" w:rsidRDefault="00480CD9" w:rsidP="00E2604E">
      <w:pPr>
        <w:pStyle w:val="SubParagraph"/>
        <w:tabs>
          <w:tab w:val="clear" w:pos="1800"/>
        </w:tabs>
        <w:rPr>
          <w:bCs/>
        </w:rPr>
      </w:pPr>
      <w:r w:rsidRPr="00E2604E">
        <w:t>(3)</w:t>
      </w:r>
      <w:r w:rsidRPr="00E2604E">
        <w:tab/>
        <w:t>Company address</w:t>
      </w:r>
      <w:r w:rsidRPr="00E2604E">
        <w:rPr>
          <w:bCs/>
        </w:rPr>
        <w:t>;</w:t>
      </w:r>
    </w:p>
    <w:p w14:paraId="1F67333C" w14:textId="77777777" w:rsidR="00480CD9" w:rsidRPr="00E2604E" w:rsidRDefault="00480CD9" w:rsidP="00E2604E">
      <w:pPr>
        <w:pStyle w:val="SubParagraph"/>
        <w:tabs>
          <w:tab w:val="clear" w:pos="1800"/>
        </w:tabs>
      </w:pPr>
      <w:r w:rsidRPr="00E2604E">
        <w:t>(4)</w:t>
      </w:r>
      <w:r w:rsidRPr="00E2604E">
        <w:tab/>
        <w:t>Certification number(s)</w:t>
      </w:r>
    </w:p>
    <w:p w14:paraId="55253CEB" w14:textId="77777777" w:rsidR="00480CD9" w:rsidRPr="00E2604E" w:rsidRDefault="00480CD9" w:rsidP="00E2604E">
      <w:pPr>
        <w:pStyle w:val="SubParagraph"/>
        <w:tabs>
          <w:tab w:val="clear" w:pos="1800"/>
        </w:tabs>
      </w:pPr>
      <w:r w:rsidRPr="00E2604E">
        <w:t>(5)</w:t>
      </w:r>
      <w:r w:rsidRPr="00E2604E">
        <w:tab/>
        <w:t>Copy of required continuing education</w:t>
      </w:r>
      <w:r>
        <w:t xml:space="preserve"> </w:t>
      </w:r>
      <w:r w:rsidRPr="00E2604E">
        <w:t>documentation;</w:t>
      </w:r>
    </w:p>
    <w:p w14:paraId="109EDF16" w14:textId="77777777" w:rsidR="00480CD9" w:rsidRPr="00E2604E" w:rsidRDefault="00480CD9" w:rsidP="00E2604E">
      <w:pPr>
        <w:pStyle w:val="SubParagraph"/>
        <w:tabs>
          <w:tab w:val="clear" w:pos="1800"/>
        </w:tabs>
      </w:pPr>
      <w:r w:rsidRPr="00E2604E">
        <w:t>(6)</w:t>
      </w:r>
      <w:r w:rsidRPr="00E2604E">
        <w:tab/>
        <w:t>Annual renewal fee;</w:t>
      </w:r>
    </w:p>
    <w:p w14:paraId="39E10F0E" w14:textId="77777777" w:rsidR="00480CD9" w:rsidRPr="00E2604E" w:rsidRDefault="00480CD9" w:rsidP="00E2604E">
      <w:pPr>
        <w:pStyle w:val="SubParagraph"/>
        <w:tabs>
          <w:tab w:val="clear" w:pos="1800"/>
        </w:tabs>
      </w:pPr>
      <w:r w:rsidRPr="00E2604E">
        <w:t>(7)</w:t>
      </w:r>
      <w:r w:rsidRPr="00E2604E">
        <w:tab/>
        <w:t>Current copies of all required insurance declarations pages;</w:t>
      </w:r>
    </w:p>
    <w:p w14:paraId="0A0B718B" w14:textId="77777777" w:rsidR="00480CD9" w:rsidRPr="00E2604E" w:rsidRDefault="00480CD9" w:rsidP="00E2604E">
      <w:pPr>
        <w:pStyle w:val="SubParagraph"/>
        <w:tabs>
          <w:tab w:val="clear" w:pos="1800"/>
        </w:tabs>
      </w:pPr>
      <w:r w:rsidRPr="00E2604E">
        <w:t>(8)</w:t>
      </w:r>
      <w:r w:rsidRPr="00E2604E">
        <w:tab/>
        <w:t>Evaluators will also submit current copy of LSS license; and</w:t>
      </w:r>
    </w:p>
    <w:p w14:paraId="740F92B9" w14:textId="77777777" w:rsidR="00480CD9" w:rsidRPr="00E2604E" w:rsidRDefault="00480CD9" w:rsidP="00E2604E">
      <w:pPr>
        <w:pStyle w:val="SubParagraph"/>
        <w:tabs>
          <w:tab w:val="clear" w:pos="1800"/>
        </w:tabs>
      </w:pPr>
      <w:r w:rsidRPr="00E2604E">
        <w:t>(9)</w:t>
      </w:r>
      <w:r w:rsidRPr="00E2604E">
        <w:tab/>
        <w:t>Applicant signature.</w:t>
      </w:r>
    </w:p>
    <w:p w14:paraId="147CAA03" w14:textId="77777777" w:rsidR="00480CD9" w:rsidRPr="00E2604E" w:rsidRDefault="00480CD9" w:rsidP="00E2604E">
      <w:pPr>
        <w:pStyle w:val="Paragraph"/>
      </w:pPr>
      <w:r w:rsidRPr="00E2604E">
        <w:t>(c)  Incomplete applications and applications not accompanied by the fee as set forth in Rule .0301 of this Chapter shall not be processed and shall be returned to the applicant.</w:t>
      </w:r>
    </w:p>
    <w:p w14:paraId="0D92F0A9" w14:textId="77777777" w:rsidR="00480CD9" w:rsidRPr="00E2604E" w:rsidRDefault="00480CD9" w:rsidP="00E2604E">
      <w:pPr>
        <w:pStyle w:val="Paragraph"/>
      </w:pPr>
      <w:r w:rsidRPr="00E2604E">
        <w:t>(d)  Upon approval of an application pursuant to the requirements of this Chapter, the Board shall schedule an applicant to take the required examination.</w:t>
      </w:r>
    </w:p>
    <w:p w14:paraId="59274661" w14:textId="77777777" w:rsidR="00480CD9" w:rsidRPr="00E2604E" w:rsidRDefault="00480CD9" w:rsidP="00E2604E">
      <w:pPr>
        <w:pStyle w:val="Paragraph"/>
      </w:pPr>
      <w:r w:rsidRPr="00E2604E">
        <w:t>(e)  The Board may request verification of education and training.</w:t>
      </w:r>
    </w:p>
    <w:p w14:paraId="52C3DFEA" w14:textId="77777777" w:rsidR="00480CD9" w:rsidRPr="00E2604E" w:rsidRDefault="00480CD9" w:rsidP="00E2604E">
      <w:pPr>
        <w:pStyle w:val="Paragraph"/>
      </w:pPr>
      <w:r w:rsidRPr="00E2604E">
        <w:t>(f)  All certified contractors, inspectors, or evaluators shall submit a renewal application by November 15 of each year. If a renewal applicant's renewal application is not received by the Board until after December 31 of that calendar year, the renewal applicant shall pay a late fee of twenty-five dollars ($25.00) in accordance with G.S. 90A-78(b). If a renewal application is received by the Board after December 31, it will not be processed until the late fee is received.</w:t>
      </w:r>
    </w:p>
    <w:p w14:paraId="3F71E455" w14:textId="77777777" w:rsidR="00480CD9" w:rsidRPr="00E2604E" w:rsidRDefault="00480CD9" w:rsidP="00E2604E">
      <w:pPr>
        <w:pStyle w:val="Paragraph"/>
      </w:pPr>
      <w:r w:rsidRPr="00E2604E">
        <w:t>(g)  If the renewal application is postmarked more than 90 days after December 31, the person must meet the requirements for re-certification.</w:t>
      </w:r>
    </w:p>
    <w:p w14:paraId="0F515FEE" w14:textId="77777777" w:rsidR="00480CD9" w:rsidRPr="00E2604E" w:rsidRDefault="00480CD9" w:rsidP="00E2604E">
      <w:pPr>
        <w:pStyle w:val="Paragraph"/>
      </w:pPr>
      <w:r w:rsidRPr="00E2604E">
        <w:t>(h)  Applications for new certifications requiring testing pursuant to G.S. 90A-77 must be received by the Board at least 15 days prior to the scheduled date of the examination.</w:t>
      </w:r>
    </w:p>
    <w:p w14:paraId="3FD9F924" w14:textId="77777777" w:rsidR="00480CD9" w:rsidRPr="00E2604E" w:rsidRDefault="00480CD9" w:rsidP="00E2604E">
      <w:pPr>
        <w:pStyle w:val="Paragraph"/>
      </w:pPr>
      <w:r w:rsidRPr="00E2604E">
        <w:t>(i)  Any person requesting a certification level upgrade shall submit a request in writing and pay the difference in</w:t>
      </w:r>
      <w:r>
        <w:t xml:space="preserve"> </w:t>
      </w:r>
      <w:r w:rsidRPr="00E2604E">
        <w:t>the fees set forth in Rule .0301 of this Chapter. Requests must be received no less than 24 hours prior to the scheduled date of the examination.</w:t>
      </w:r>
    </w:p>
    <w:p w14:paraId="28379F17" w14:textId="77777777" w:rsidR="00480CD9" w:rsidRPr="00E2604E" w:rsidRDefault="00480CD9" w:rsidP="00E2604E">
      <w:pPr>
        <w:pStyle w:val="Paragraph"/>
      </w:pPr>
      <w:r w:rsidRPr="00E2604E">
        <w:t>(j)  In cases where the applicant is ineligible for examination for failure to meet the requirements set forth in Rules and statutes, the applicant shall be notified by letter and advised of the reason for ineligibility.</w:t>
      </w:r>
    </w:p>
    <w:p w14:paraId="78DEF3FE" w14:textId="77777777" w:rsidR="00480CD9" w:rsidRPr="00E2604E" w:rsidRDefault="00480CD9" w:rsidP="00E2604E">
      <w:pPr>
        <w:pStyle w:val="Paragraph"/>
      </w:pPr>
      <w:r w:rsidRPr="00E2604E">
        <w:t>(k)  Applicants who have supplied false information must wait 12 months before resubmitting an application for certification or renewal and must forfeit all fees paid.</w:t>
      </w:r>
    </w:p>
    <w:p w14:paraId="1C4351C9" w14:textId="77777777" w:rsidR="00480CD9" w:rsidRPr="00E2604E" w:rsidRDefault="00480CD9" w:rsidP="00E2604E">
      <w:pPr>
        <w:pStyle w:val="Base"/>
      </w:pPr>
    </w:p>
    <w:p w14:paraId="5DA53EE5" w14:textId="77777777" w:rsidR="00480CD9" w:rsidRPr="00E2604E" w:rsidRDefault="00480CD9" w:rsidP="00E2604E">
      <w:pPr>
        <w:pStyle w:val="History"/>
      </w:pPr>
      <w:r w:rsidRPr="00E2604E">
        <w:t>History Note:</w:t>
      </w:r>
      <w:r w:rsidRPr="00E2604E">
        <w:tab/>
        <w:t>Authority G.S. 90A-72; 90A-74; 90A-77; 90A-78; 130A-336.2;</w:t>
      </w:r>
    </w:p>
    <w:p w14:paraId="276ABDD8" w14:textId="77777777" w:rsidR="00480CD9" w:rsidRPr="00E2604E" w:rsidRDefault="00480CD9" w:rsidP="00E2604E">
      <w:pPr>
        <w:pStyle w:val="HistoryAfter"/>
      </w:pPr>
      <w:r w:rsidRPr="00E2604E">
        <w:t>Eff. February 1, 2011;</w:t>
      </w:r>
    </w:p>
    <w:p w14:paraId="4501DB77" w14:textId="77777777" w:rsidR="00480CD9" w:rsidRPr="00E2604E" w:rsidRDefault="00480CD9" w:rsidP="00E2604E">
      <w:pPr>
        <w:pStyle w:val="HistoryAfter"/>
      </w:pPr>
      <w:r w:rsidRPr="00E2604E">
        <w:t>Pursuant to G.S. 150B-21.3A, rule is necessary without substantive public interest Eff. January 9, 2018;</w:t>
      </w:r>
    </w:p>
    <w:p w14:paraId="734D2F75" w14:textId="77777777" w:rsidR="00480CD9" w:rsidRPr="00E2604E" w:rsidRDefault="00480CD9" w:rsidP="00E2604E">
      <w:pPr>
        <w:pStyle w:val="HistoryAfter"/>
      </w:pPr>
      <w:r w:rsidRPr="00E2604E">
        <w:t>Amended Eff. June 1, 2021.</w:t>
      </w:r>
    </w:p>
    <w:p w14:paraId="6CE54A5B" w14:textId="77777777" w:rsidR="00480CD9" w:rsidRPr="006D162B" w:rsidRDefault="00480CD9" w:rsidP="006D162B">
      <w:pPr>
        <w:pStyle w:val="Base"/>
      </w:pPr>
    </w:p>
    <w:p w14:paraId="33627634" w14:textId="77777777" w:rsidR="00480CD9" w:rsidRPr="004477DC" w:rsidRDefault="00480CD9" w:rsidP="004477DC">
      <w:pPr>
        <w:pStyle w:val="Rule"/>
      </w:pPr>
      <w:r w:rsidRPr="004477DC">
        <w:t>21 NCAC 39 .0301</w:t>
      </w:r>
      <w:r w:rsidRPr="004477DC">
        <w:tab/>
        <w:t>SCHEDULE OF CERTIFICATION FEES</w:t>
      </w:r>
    </w:p>
    <w:p w14:paraId="635D6727" w14:textId="77777777" w:rsidR="00480CD9" w:rsidRPr="004477DC" w:rsidRDefault="00480CD9" w:rsidP="004477DC">
      <w:pPr>
        <w:pStyle w:val="Paragraph"/>
      </w:pPr>
      <w:r w:rsidRPr="004477DC">
        <w:t>(a)  Application fees are as follows:</w:t>
      </w:r>
    </w:p>
    <w:p w14:paraId="114B4133" w14:textId="77777777" w:rsidR="00480CD9" w:rsidRPr="004477DC" w:rsidRDefault="00480CD9" w:rsidP="004477DC">
      <w:pPr>
        <w:pStyle w:val="Base"/>
      </w:pPr>
    </w:p>
    <w:tbl>
      <w:tblPr>
        <w:tblW w:w="49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12"/>
        <w:gridCol w:w="1219"/>
        <w:gridCol w:w="1117"/>
      </w:tblGrid>
      <w:tr w:rsidR="00480CD9" w:rsidRPr="004477DC" w14:paraId="4A09228E" w14:textId="77777777" w:rsidTr="006D162B">
        <w:trPr>
          <w:trHeight w:val="210"/>
        </w:trPr>
        <w:tc>
          <w:tcPr>
            <w:tcW w:w="2612" w:type="dxa"/>
          </w:tcPr>
          <w:p w14:paraId="0F1108F0" w14:textId="77777777" w:rsidR="00480CD9" w:rsidRPr="004477DC" w:rsidRDefault="00480CD9" w:rsidP="004477DC">
            <w:r w:rsidRPr="004477DC">
              <w:rPr>
                <w:kern w:val="0"/>
              </w:rPr>
              <w:t>Grade Level</w:t>
            </w:r>
          </w:p>
        </w:tc>
        <w:tc>
          <w:tcPr>
            <w:tcW w:w="1219" w:type="dxa"/>
          </w:tcPr>
          <w:p w14:paraId="1B9096A3" w14:textId="77777777" w:rsidR="00480CD9" w:rsidRPr="004477DC" w:rsidRDefault="00480CD9" w:rsidP="004477DC">
            <w:r w:rsidRPr="004477DC">
              <w:rPr>
                <w:kern w:val="0"/>
              </w:rPr>
              <w:t>Initial Fee</w:t>
            </w:r>
          </w:p>
        </w:tc>
        <w:tc>
          <w:tcPr>
            <w:tcW w:w="1117" w:type="dxa"/>
          </w:tcPr>
          <w:p w14:paraId="14EFAE94" w14:textId="77777777" w:rsidR="00480CD9" w:rsidRPr="004477DC" w:rsidRDefault="00480CD9" w:rsidP="004477DC">
            <w:r w:rsidRPr="004477DC">
              <w:rPr>
                <w:kern w:val="0"/>
              </w:rPr>
              <w:t>Renewal Fee</w:t>
            </w:r>
          </w:p>
        </w:tc>
      </w:tr>
      <w:tr w:rsidR="00480CD9" w:rsidRPr="004477DC" w14:paraId="79B94308" w14:textId="77777777" w:rsidTr="006D162B">
        <w:trPr>
          <w:trHeight w:val="221"/>
        </w:trPr>
        <w:tc>
          <w:tcPr>
            <w:tcW w:w="2612" w:type="dxa"/>
          </w:tcPr>
          <w:p w14:paraId="5B7F83AA" w14:textId="77777777" w:rsidR="00480CD9" w:rsidRPr="004477DC" w:rsidRDefault="00480CD9" w:rsidP="004477DC">
            <w:pPr>
              <w:pStyle w:val="Base"/>
            </w:pPr>
            <w:r w:rsidRPr="004477DC">
              <w:t>I</w:t>
            </w:r>
          </w:p>
        </w:tc>
        <w:tc>
          <w:tcPr>
            <w:tcW w:w="1219" w:type="dxa"/>
          </w:tcPr>
          <w:p w14:paraId="45EB080B" w14:textId="77777777" w:rsidR="00480CD9" w:rsidRPr="004477DC" w:rsidRDefault="00480CD9" w:rsidP="004477DC">
            <w:r w:rsidRPr="004477DC">
              <w:rPr>
                <w:kern w:val="0"/>
              </w:rPr>
              <w:t>$150.00</w:t>
            </w:r>
          </w:p>
        </w:tc>
        <w:tc>
          <w:tcPr>
            <w:tcW w:w="1117" w:type="dxa"/>
          </w:tcPr>
          <w:p w14:paraId="64A06E6D" w14:textId="77777777" w:rsidR="00480CD9" w:rsidRPr="004477DC" w:rsidRDefault="00480CD9" w:rsidP="004477DC">
            <w:r w:rsidRPr="004477DC">
              <w:rPr>
                <w:kern w:val="0"/>
              </w:rPr>
              <w:t>$75.00</w:t>
            </w:r>
          </w:p>
        </w:tc>
      </w:tr>
      <w:tr w:rsidR="00480CD9" w:rsidRPr="004477DC" w14:paraId="0CFEA7C8" w14:textId="77777777" w:rsidTr="006D162B">
        <w:trPr>
          <w:trHeight w:val="210"/>
        </w:trPr>
        <w:tc>
          <w:tcPr>
            <w:tcW w:w="2612" w:type="dxa"/>
          </w:tcPr>
          <w:p w14:paraId="534D7846" w14:textId="77777777" w:rsidR="00480CD9" w:rsidRPr="004477DC" w:rsidRDefault="00480CD9" w:rsidP="004477DC">
            <w:r w:rsidRPr="004477DC">
              <w:rPr>
                <w:kern w:val="0"/>
              </w:rPr>
              <w:t>II</w:t>
            </w:r>
          </w:p>
        </w:tc>
        <w:tc>
          <w:tcPr>
            <w:tcW w:w="1219" w:type="dxa"/>
          </w:tcPr>
          <w:p w14:paraId="5E0C04B2" w14:textId="77777777" w:rsidR="00480CD9" w:rsidRPr="004477DC" w:rsidRDefault="00480CD9" w:rsidP="004477DC">
            <w:r w:rsidRPr="004477DC">
              <w:rPr>
                <w:kern w:val="0"/>
              </w:rPr>
              <w:t>$200.00</w:t>
            </w:r>
          </w:p>
        </w:tc>
        <w:tc>
          <w:tcPr>
            <w:tcW w:w="1117" w:type="dxa"/>
          </w:tcPr>
          <w:p w14:paraId="0E1D16C1" w14:textId="77777777" w:rsidR="00480CD9" w:rsidRPr="004477DC" w:rsidRDefault="00480CD9" w:rsidP="004477DC">
            <w:r w:rsidRPr="004477DC">
              <w:rPr>
                <w:kern w:val="0"/>
              </w:rPr>
              <w:t>$75.00</w:t>
            </w:r>
          </w:p>
        </w:tc>
      </w:tr>
      <w:tr w:rsidR="00480CD9" w:rsidRPr="004477DC" w14:paraId="596D2228" w14:textId="77777777" w:rsidTr="006D162B">
        <w:trPr>
          <w:trHeight w:val="221"/>
        </w:trPr>
        <w:tc>
          <w:tcPr>
            <w:tcW w:w="2612" w:type="dxa"/>
          </w:tcPr>
          <w:p w14:paraId="207769F1" w14:textId="77777777" w:rsidR="00480CD9" w:rsidRPr="004477DC" w:rsidRDefault="00480CD9" w:rsidP="004477DC">
            <w:r w:rsidRPr="004477DC">
              <w:rPr>
                <w:kern w:val="0"/>
              </w:rPr>
              <w:t>III</w:t>
            </w:r>
          </w:p>
        </w:tc>
        <w:tc>
          <w:tcPr>
            <w:tcW w:w="1219" w:type="dxa"/>
          </w:tcPr>
          <w:p w14:paraId="20280491" w14:textId="77777777" w:rsidR="00480CD9" w:rsidRPr="004477DC" w:rsidRDefault="00480CD9" w:rsidP="004477DC">
            <w:r w:rsidRPr="004477DC">
              <w:rPr>
                <w:kern w:val="0"/>
              </w:rPr>
              <w:t>$250.00</w:t>
            </w:r>
          </w:p>
        </w:tc>
        <w:tc>
          <w:tcPr>
            <w:tcW w:w="1117" w:type="dxa"/>
          </w:tcPr>
          <w:p w14:paraId="3A43E320" w14:textId="77777777" w:rsidR="00480CD9" w:rsidRPr="004477DC" w:rsidRDefault="00480CD9" w:rsidP="004477DC">
            <w:r w:rsidRPr="004477DC">
              <w:rPr>
                <w:kern w:val="0"/>
              </w:rPr>
              <w:t>$75.00</w:t>
            </w:r>
          </w:p>
        </w:tc>
      </w:tr>
      <w:tr w:rsidR="00480CD9" w:rsidRPr="004477DC" w14:paraId="72FC5CE4" w14:textId="77777777" w:rsidTr="006D162B">
        <w:trPr>
          <w:trHeight w:val="210"/>
        </w:trPr>
        <w:tc>
          <w:tcPr>
            <w:tcW w:w="2612" w:type="dxa"/>
          </w:tcPr>
          <w:p w14:paraId="4AC44913" w14:textId="77777777" w:rsidR="00480CD9" w:rsidRPr="004477DC" w:rsidRDefault="00480CD9" w:rsidP="004477DC">
            <w:r w:rsidRPr="004477DC">
              <w:rPr>
                <w:kern w:val="0"/>
              </w:rPr>
              <w:t>IV</w:t>
            </w:r>
          </w:p>
        </w:tc>
        <w:tc>
          <w:tcPr>
            <w:tcW w:w="1219" w:type="dxa"/>
          </w:tcPr>
          <w:p w14:paraId="673430FF" w14:textId="77777777" w:rsidR="00480CD9" w:rsidRPr="004477DC" w:rsidRDefault="00480CD9" w:rsidP="004477DC">
            <w:r w:rsidRPr="004477DC">
              <w:rPr>
                <w:kern w:val="0"/>
              </w:rPr>
              <w:t>$300.00</w:t>
            </w:r>
          </w:p>
        </w:tc>
        <w:tc>
          <w:tcPr>
            <w:tcW w:w="1117" w:type="dxa"/>
          </w:tcPr>
          <w:p w14:paraId="58489155" w14:textId="77777777" w:rsidR="00480CD9" w:rsidRPr="004477DC" w:rsidRDefault="00480CD9" w:rsidP="004477DC">
            <w:r w:rsidRPr="004477DC">
              <w:rPr>
                <w:kern w:val="0"/>
              </w:rPr>
              <w:t>$75.00</w:t>
            </w:r>
          </w:p>
        </w:tc>
      </w:tr>
      <w:tr w:rsidR="00480CD9" w:rsidRPr="004477DC" w14:paraId="222E1FAF" w14:textId="77777777" w:rsidTr="006D162B">
        <w:trPr>
          <w:trHeight w:val="210"/>
        </w:trPr>
        <w:tc>
          <w:tcPr>
            <w:tcW w:w="2612" w:type="dxa"/>
          </w:tcPr>
          <w:p w14:paraId="56849010" w14:textId="77777777" w:rsidR="00480CD9" w:rsidRPr="004477DC" w:rsidRDefault="00480CD9" w:rsidP="004477DC">
            <w:r w:rsidRPr="004477DC">
              <w:rPr>
                <w:kern w:val="0"/>
              </w:rPr>
              <w:t>Inspector Certificate</w:t>
            </w:r>
          </w:p>
        </w:tc>
        <w:tc>
          <w:tcPr>
            <w:tcW w:w="1219" w:type="dxa"/>
          </w:tcPr>
          <w:p w14:paraId="36978BC2" w14:textId="77777777" w:rsidR="00480CD9" w:rsidRPr="004477DC" w:rsidRDefault="00480CD9" w:rsidP="004477DC">
            <w:r w:rsidRPr="004477DC">
              <w:rPr>
                <w:kern w:val="0"/>
              </w:rPr>
              <w:t>$200.00</w:t>
            </w:r>
          </w:p>
        </w:tc>
        <w:tc>
          <w:tcPr>
            <w:tcW w:w="1117" w:type="dxa"/>
          </w:tcPr>
          <w:p w14:paraId="6ED95210" w14:textId="77777777" w:rsidR="00480CD9" w:rsidRPr="004477DC" w:rsidRDefault="00480CD9" w:rsidP="004477DC">
            <w:r w:rsidRPr="004477DC">
              <w:rPr>
                <w:kern w:val="0"/>
              </w:rPr>
              <w:t>$75.00</w:t>
            </w:r>
          </w:p>
        </w:tc>
      </w:tr>
      <w:tr w:rsidR="00480CD9" w:rsidRPr="004477DC" w14:paraId="5E3007B9" w14:textId="77777777" w:rsidTr="006D162B">
        <w:trPr>
          <w:trHeight w:val="641"/>
        </w:trPr>
        <w:tc>
          <w:tcPr>
            <w:tcW w:w="2612" w:type="dxa"/>
          </w:tcPr>
          <w:p w14:paraId="5E823764" w14:textId="77777777" w:rsidR="00480CD9" w:rsidRPr="004477DC" w:rsidRDefault="00480CD9" w:rsidP="004477DC">
            <w:r w:rsidRPr="004477DC">
              <w:rPr>
                <w:kern w:val="0"/>
              </w:rPr>
              <w:t>Combination Contractor Certification Grade Level and Inspector Certificate</w:t>
            </w:r>
          </w:p>
        </w:tc>
        <w:tc>
          <w:tcPr>
            <w:tcW w:w="1219" w:type="dxa"/>
          </w:tcPr>
          <w:p w14:paraId="4493E7B8" w14:textId="77777777" w:rsidR="00480CD9" w:rsidRPr="004477DC" w:rsidRDefault="00480CD9" w:rsidP="004477DC">
            <w:r w:rsidRPr="004477DC">
              <w:rPr>
                <w:kern w:val="0"/>
              </w:rPr>
              <w:t>Sum of individual fees</w:t>
            </w:r>
          </w:p>
        </w:tc>
        <w:tc>
          <w:tcPr>
            <w:tcW w:w="1117" w:type="dxa"/>
          </w:tcPr>
          <w:p w14:paraId="792D695D" w14:textId="77777777" w:rsidR="00480CD9" w:rsidRPr="004477DC" w:rsidRDefault="00480CD9" w:rsidP="004477DC">
            <w:r w:rsidRPr="004477DC">
              <w:rPr>
                <w:kern w:val="0"/>
              </w:rPr>
              <w:t>$125.00</w:t>
            </w:r>
          </w:p>
        </w:tc>
      </w:tr>
      <w:tr w:rsidR="00480CD9" w:rsidRPr="004477DC" w14:paraId="2590B416" w14:textId="77777777" w:rsidTr="006D162B">
        <w:trPr>
          <w:trHeight w:val="566"/>
        </w:trPr>
        <w:tc>
          <w:tcPr>
            <w:tcW w:w="2612" w:type="dxa"/>
          </w:tcPr>
          <w:p w14:paraId="73A5369F" w14:textId="77777777" w:rsidR="00480CD9" w:rsidRPr="004477DC" w:rsidRDefault="00480CD9" w:rsidP="004477DC">
            <w:r w:rsidRPr="004477DC">
              <w:rPr>
                <w:kern w:val="0"/>
              </w:rPr>
              <w:t>On-site Wastewater Evaluator</w:t>
            </w:r>
          </w:p>
        </w:tc>
        <w:tc>
          <w:tcPr>
            <w:tcW w:w="1219" w:type="dxa"/>
          </w:tcPr>
          <w:p w14:paraId="242D599D" w14:textId="77777777" w:rsidR="00480CD9" w:rsidRPr="004477DC" w:rsidRDefault="00480CD9" w:rsidP="004477DC">
            <w:r w:rsidRPr="004477DC">
              <w:rPr>
                <w:kern w:val="0"/>
              </w:rPr>
              <w:t>$300.00</w:t>
            </w:r>
          </w:p>
        </w:tc>
        <w:tc>
          <w:tcPr>
            <w:tcW w:w="1117" w:type="dxa"/>
          </w:tcPr>
          <w:p w14:paraId="7AD3AC94" w14:textId="77777777" w:rsidR="00480CD9" w:rsidRPr="004477DC" w:rsidRDefault="00480CD9" w:rsidP="004477DC">
            <w:r w:rsidRPr="004477DC">
              <w:rPr>
                <w:kern w:val="0"/>
              </w:rPr>
              <w:t>$100.00</w:t>
            </w:r>
          </w:p>
        </w:tc>
      </w:tr>
    </w:tbl>
    <w:p w14:paraId="067A6C73" w14:textId="77777777" w:rsidR="006D162B" w:rsidRDefault="006D162B" w:rsidP="004477DC">
      <w:pPr>
        <w:pStyle w:val="Paragraph"/>
      </w:pPr>
    </w:p>
    <w:p w14:paraId="67FD6C99" w14:textId="56E76780" w:rsidR="00480CD9" w:rsidRPr="004477DC" w:rsidRDefault="00480CD9" w:rsidP="004477DC">
      <w:pPr>
        <w:pStyle w:val="Paragraph"/>
      </w:pPr>
      <w:r w:rsidRPr="004477DC">
        <w:t>(b)  Application fees shall not be pro-rated.</w:t>
      </w:r>
    </w:p>
    <w:p w14:paraId="003C0D77" w14:textId="77777777" w:rsidR="00480CD9" w:rsidRPr="004477DC" w:rsidRDefault="00480CD9" w:rsidP="004477DC">
      <w:pPr>
        <w:pStyle w:val="Paragraph"/>
      </w:pPr>
      <w:r w:rsidRPr="004477DC">
        <w:t>(c)  The fee for re-instatement of a revoked or suspended certification is five hundred dollars ($500.00).</w:t>
      </w:r>
    </w:p>
    <w:p w14:paraId="1ADD4694" w14:textId="77777777" w:rsidR="00480CD9" w:rsidRPr="004477DC" w:rsidRDefault="00480CD9" w:rsidP="004477DC">
      <w:pPr>
        <w:pStyle w:val="Paragraph"/>
      </w:pPr>
      <w:r w:rsidRPr="004477DC">
        <w:t>(d)  The fee for certificate replacement or duplication is twenty-five dollars ($25.00).</w:t>
      </w:r>
    </w:p>
    <w:p w14:paraId="35E96606" w14:textId="77777777" w:rsidR="00480CD9" w:rsidRPr="004477DC" w:rsidRDefault="00480CD9" w:rsidP="004477DC">
      <w:pPr>
        <w:pStyle w:val="Paragraph"/>
      </w:pPr>
      <w:r w:rsidRPr="004477DC">
        <w:t>(e)  The fee for late renewal is twenty-five dollars ($25.00). This fee is charged if the renewal request is received after December 31.</w:t>
      </w:r>
    </w:p>
    <w:p w14:paraId="55FBB644" w14:textId="77777777" w:rsidR="00480CD9" w:rsidRPr="004477DC" w:rsidRDefault="00480CD9" w:rsidP="004477DC">
      <w:pPr>
        <w:pStyle w:val="Paragraph"/>
      </w:pPr>
      <w:r w:rsidRPr="004477DC">
        <w:t>(f)  The fee for each returned check is twenty-five dollars ($25.00).</w:t>
      </w:r>
    </w:p>
    <w:p w14:paraId="348C307C" w14:textId="77777777" w:rsidR="00480CD9" w:rsidRPr="004477DC" w:rsidRDefault="00480CD9" w:rsidP="004477DC">
      <w:pPr>
        <w:pStyle w:val="Paragraph"/>
      </w:pPr>
      <w:r w:rsidRPr="004477DC">
        <w:t>(g)  All fees are non-refundable.</w:t>
      </w:r>
    </w:p>
    <w:p w14:paraId="012CE077" w14:textId="77777777" w:rsidR="00480CD9" w:rsidRPr="004477DC" w:rsidRDefault="00480CD9" w:rsidP="004477DC">
      <w:pPr>
        <w:pStyle w:val="Base"/>
      </w:pPr>
    </w:p>
    <w:p w14:paraId="31ABD96C" w14:textId="77777777" w:rsidR="00480CD9" w:rsidRPr="004477DC" w:rsidRDefault="00480CD9" w:rsidP="004477DC">
      <w:pPr>
        <w:pStyle w:val="History"/>
      </w:pPr>
      <w:r w:rsidRPr="004477DC">
        <w:t>History Note:</w:t>
      </w:r>
      <w:r w:rsidRPr="004477DC">
        <w:tab/>
        <w:t>Authority G.S. 25-3-506; 90A-72(a); 90A-74; 90A-75; 90A-77(f); 90A-78(b); 130A-336.2;</w:t>
      </w:r>
    </w:p>
    <w:p w14:paraId="28C0D3D0" w14:textId="77777777" w:rsidR="00480CD9" w:rsidRPr="004477DC" w:rsidRDefault="00480CD9" w:rsidP="004477DC">
      <w:pPr>
        <w:pStyle w:val="HistoryAfter"/>
      </w:pPr>
      <w:r w:rsidRPr="004477DC">
        <w:t>Eff. February 1, 2011;</w:t>
      </w:r>
    </w:p>
    <w:p w14:paraId="088A8DCC" w14:textId="77777777" w:rsidR="00480CD9" w:rsidRPr="004477DC" w:rsidRDefault="00480CD9" w:rsidP="004477DC">
      <w:pPr>
        <w:pStyle w:val="HistoryAfter"/>
      </w:pPr>
      <w:r w:rsidRPr="004477DC">
        <w:t>Amended Eff. January 1, 2016;</w:t>
      </w:r>
    </w:p>
    <w:p w14:paraId="466E81EB" w14:textId="77777777" w:rsidR="00480CD9" w:rsidRPr="004477DC" w:rsidRDefault="00480CD9" w:rsidP="004477DC">
      <w:pPr>
        <w:pStyle w:val="HistoryAfter"/>
      </w:pPr>
      <w:r w:rsidRPr="004477DC">
        <w:t>Pursuant to G.S. 150B-21.3A, rule is necessary without substantive public interest Eff. January 9, 2018;</w:t>
      </w:r>
    </w:p>
    <w:p w14:paraId="187AFC69" w14:textId="77777777" w:rsidR="00480CD9" w:rsidRPr="004477DC" w:rsidRDefault="00480CD9" w:rsidP="004477DC">
      <w:pPr>
        <w:pStyle w:val="HistoryAfter"/>
      </w:pPr>
      <w:r w:rsidRPr="004477DC">
        <w:t>Amended Eff. June 1, 2021.</w:t>
      </w:r>
    </w:p>
    <w:p w14:paraId="413216D2" w14:textId="77777777" w:rsidR="00480CD9" w:rsidRDefault="00480CD9" w:rsidP="004477DC">
      <w:pPr>
        <w:pStyle w:val="Base"/>
      </w:pPr>
    </w:p>
    <w:p w14:paraId="39A2457D" w14:textId="77777777" w:rsidR="00480CD9" w:rsidRPr="00A67A89" w:rsidRDefault="00480CD9" w:rsidP="00A67A89">
      <w:pPr>
        <w:pStyle w:val="Rule"/>
      </w:pPr>
      <w:r w:rsidRPr="00A67A89">
        <w:t>21 NCAC 39 .0401</w:t>
      </w:r>
      <w:r w:rsidRPr="00A67A89">
        <w:tab/>
        <w:t>ON-SITE WASTEWATER CONTRACTOR, INSPECTOR, OR EVALUATOR EXAMINATIONS</w:t>
      </w:r>
    </w:p>
    <w:p w14:paraId="2150A607" w14:textId="77777777" w:rsidR="00480CD9" w:rsidRPr="00A67A89" w:rsidRDefault="00480CD9" w:rsidP="00A67A89">
      <w:pPr>
        <w:pStyle w:val="Paragraph"/>
      </w:pPr>
      <w:r w:rsidRPr="00A67A89">
        <w:t>(a)  On-site wastewater contractor, inspector, or evaluator examinations shall be comprehensive examinations that are standardized statewide.</w:t>
      </w:r>
    </w:p>
    <w:p w14:paraId="2DFE1750" w14:textId="77777777" w:rsidR="00480CD9" w:rsidRPr="00A67A89" w:rsidRDefault="00480CD9" w:rsidP="00A67A89">
      <w:pPr>
        <w:pStyle w:val="Paragraph"/>
      </w:pPr>
      <w:r w:rsidRPr="00A67A89">
        <w:t>(b)  The exam questions shall be specific to the grade level being sought by the applicant.</w:t>
      </w:r>
    </w:p>
    <w:p w14:paraId="07D11775" w14:textId="77777777" w:rsidR="00480CD9" w:rsidRPr="00A67A89" w:rsidRDefault="00480CD9" w:rsidP="00A67A89">
      <w:pPr>
        <w:pStyle w:val="Paragraph"/>
      </w:pPr>
      <w:r w:rsidRPr="00A67A89">
        <w:t>(c)  Any applicant seeking a combination certification shall take and pass each exam specific to the grade level certifications being sought.</w:t>
      </w:r>
    </w:p>
    <w:p w14:paraId="7B7D8A3D" w14:textId="77777777" w:rsidR="00480CD9" w:rsidRPr="00A67A89" w:rsidRDefault="00480CD9" w:rsidP="00A67A89">
      <w:pPr>
        <w:pStyle w:val="Paragraph"/>
      </w:pPr>
      <w:r w:rsidRPr="00A67A89">
        <w:t>(d)  Each applicant shall obtain a passing score of at least 70 percent. Results of the examination shall be reported as either "pass" or "fail."</w:t>
      </w:r>
    </w:p>
    <w:p w14:paraId="1A2D42D8" w14:textId="77777777" w:rsidR="00480CD9" w:rsidRPr="00A67A89" w:rsidRDefault="00480CD9" w:rsidP="00A67A89">
      <w:pPr>
        <w:pStyle w:val="Base"/>
      </w:pPr>
    </w:p>
    <w:p w14:paraId="556A1589" w14:textId="77777777" w:rsidR="00480CD9" w:rsidRPr="00A67A89" w:rsidRDefault="00480CD9" w:rsidP="00A67A89">
      <w:pPr>
        <w:pStyle w:val="History"/>
      </w:pPr>
      <w:r w:rsidRPr="00A67A89">
        <w:lastRenderedPageBreak/>
        <w:t>History Note:</w:t>
      </w:r>
      <w:r w:rsidRPr="00A67A89">
        <w:tab/>
        <w:t>Authority G.S. 90A-72; 90A-74; 90A-77; 130A-336.2;</w:t>
      </w:r>
    </w:p>
    <w:p w14:paraId="61C90408" w14:textId="77777777" w:rsidR="00480CD9" w:rsidRPr="00A67A89" w:rsidRDefault="00480CD9" w:rsidP="00A67A89">
      <w:pPr>
        <w:pStyle w:val="HistoryAfter"/>
      </w:pPr>
      <w:r w:rsidRPr="00A67A89">
        <w:t>Eff. February 1, 2011;</w:t>
      </w:r>
    </w:p>
    <w:p w14:paraId="77AC89E2" w14:textId="77777777" w:rsidR="00480CD9" w:rsidRPr="00A67A89" w:rsidRDefault="00480CD9" w:rsidP="00A67A89">
      <w:pPr>
        <w:pStyle w:val="HistoryAfter"/>
      </w:pPr>
      <w:r w:rsidRPr="00A67A89">
        <w:t>Amended Eff. January 1, 2016;</w:t>
      </w:r>
    </w:p>
    <w:p w14:paraId="3132A148" w14:textId="77777777" w:rsidR="00480CD9" w:rsidRPr="00A67A89" w:rsidRDefault="00480CD9" w:rsidP="00A67A89">
      <w:pPr>
        <w:pStyle w:val="HistoryAfter"/>
      </w:pPr>
      <w:r w:rsidRPr="00A67A89">
        <w:t>Pursuant to G.S. 150B-21.3A, rule is necessary without substantive public interest Eff. January 9, 2018;</w:t>
      </w:r>
    </w:p>
    <w:p w14:paraId="7E621C7F" w14:textId="77777777" w:rsidR="00480CD9" w:rsidRPr="00A67A89" w:rsidRDefault="00480CD9" w:rsidP="00A67A89">
      <w:pPr>
        <w:pStyle w:val="HistoryAfter"/>
      </w:pPr>
      <w:r w:rsidRPr="00A67A89">
        <w:t>Amended Eff. June 1, 2021.</w:t>
      </w:r>
    </w:p>
    <w:p w14:paraId="14EC3012" w14:textId="77777777" w:rsidR="00480CD9" w:rsidRDefault="00480CD9" w:rsidP="00A67A89">
      <w:pPr>
        <w:pStyle w:val="Base"/>
      </w:pPr>
    </w:p>
    <w:p w14:paraId="43FCE6CC" w14:textId="77777777" w:rsidR="00480CD9" w:rsidRPr="000764D6" w:rsidRDefault="00480CD9" w:rsidP="000764D6">
      <w:pPr>
        <w:pStyle w:val="Rule"/>
      </w:pPr>
      <w:r w:rsidRPr="000764D6">
        <w:t>21 NCAC 39 .0402</w:t>
      </w:r>
      <w:r w:rsidRPr="000764D6">
        <w:tab/>
        <w:t>TIME AND PLACE OF EXAMINATION</w:t>
      </w:r>
    </w:p>
    <w:p w14:paraId="582F0C28" w14:textId="77777777" w:rsidR="00480CD9" w:rsidRPr="000764D6" w:rsidRDefault="00480CD9" w:rsidP="000764D6">
      <w:pPr>
        <w:pStyle w:val="Paragraph"/>
      </w:pPr>
      <w:r w:rsidRPr="000764D6">
        <w:t>(a)  The Board may schedule on-site wastewater contractor, inspector, or evaluator examinations in addition to the required examinations pursuant to G.S. 90A-77. Additional examinations may be scheduled by the Board if the Board determines that the three scheduled examinations are insufficient due to the number of applicants for examination or the time between examinations. Information regarding the date, time, and place shall be made available on the Board's web site or upon request.</w:t>
      </w:r>
    </w:p>
    <w:p w14:paraId="1FF23186" w14:textId="77777777" w:rsidR="00480CD9" w:rsidRPr="000764D6" w:rsidRDefault="00480CD9" w:rsidP="000764D6">
      <w:pPr>
        <w:pStyle w:val="Paragraph"/>
      </w:pPr>
      <w:r w:rsidRPr="000764D6">
        <w:t>(b)  The Board shall notify each applicant filing for examination in writing of the date, time, and place of the examination.</w:t>
      </w:r>
    </w:p>
    <w:p w14:paraId="2962B71A" w14:textId="77777777" w:rsidR="00480CD9" w:rsidRPr="000764D6" w:rsidRDefault="00480CD9" w:rsidP="000764D6">
      <w:pPr>
        <w:pStyle w:val="Base"/>
      </w:pPr>
    </w:p>
    <w:p w14:paraId="4B17169E" w14:textId="77777777" w:rsidR="00480CD9" w:rsidRPr="000764D6" w:rsidRDefault="00480CD9" w:rsidP="000764D6">
      <w:pPr>
        <w:pStyle w:val="History"/>
      </w:pPr>
      <w:r w:rsidRPr="000764D6">
        <w:t>History Note:</w:t>
      </w:r>
      <w:r w:rsidRPr="000764D6">
        <w:tab/>
        <w:t>Authority G.S. 90A-72; 90A-74; 90A-77; 130A-336.2;</w:t>
      </w:r>
    </w:p>
    <w:p w14:paraId="4FCB91C0" w14:textId="77777777" w:rsidR="00480CD9" w:rsidRPr="000764D6" w:rsidRDefault="00480CD9" w:rsidP="000764D6">
      <w:pPr>
        <w:pStyle w:val="HistoryAfter"/>
      </w:pPr>
      <w:r w:rsidRPr="000764D6">
        <w:t>Eff. February 1, 2011;</w:t>
      </w:r>
    </w:p>
    <w:p w14:paraId="4FA3513C" w14:textId="77777777" w:rsidR="00480CD9" w:rsidRPr="000764D6" w:rsidRDefault="00480CD9" w:rsidP="000764D6">
      <w:pPr>
        <w:pStyle w:val="HistoryAfter"/>
      </w:pPr>
      <w:r w:rsidRPr="000764D6">
        <w:t>Pursuant to G.S. 150B-21.3A, rule is necessary without substantive public interest Eff. January 9, 2018;</w:t>
      </w:r>
    </w:p>
    <w:p w14:paraId="47704682" w14:textId="77777777" w:rsidR="00480CD9" w:rsidRDefault="00480CD9" w:rsidP="000764D6">
      <w:pPr>
        <w:pStyle w:val="HistoryAfter"/>
      </w:pPr>
      <w:r w:rsidRPr="000764D6">
        <w:t>Amended Eff. June 1, 2021.</w:t>
      </w:r>
    </w:p>
    <w:p w14:paraId="394DCFA7" w14:textId="77777777" w:rsidR="00480CD9" w:rsidRPr="006450E1" w:rsidRDefault="00480CD9" w:rsidP="006450E1">
      <w:pPr>
        <w:pStyle w:val="Base"/>
      </w:pPr>
    </w:p>
    <w:p w14:paraId="79241F1E" w14:textId="77777777" w:rsidR="00480CD9" w:rsidRPr="00CC0E18" w:rsidRDefault="00480CD9" w:rsidP="00CC0E18">
      <w:pPr>
        <w:pStyle w:val="Rule"/>
      </w:pPr>
      <w:r w:rsidRPr="00CC0E18">
        <w:t>21 NCAC 39 .0404</w:t>
      </w:r>
      <w:r w:rsidRPr="00CC0E18">
        <w:tab/>
        <w:t>ISSUANCE OF CERTIFICATES</w:t>
      </w:r>
    </w:p>
    <w:p w14:paraId="79CABFDA" w14:textId="77777777" w:rsidR="00480CD9" w:rsidRPr="00CC0E18" w:rsidRDefault="00480CD9" w:rsidP="00CC0E18">
      <w:pPr>
        <w:pStyle w:val="Paragraph"/>
      </w:pPr>
      <w:r w:rsidRPr="00CC0E18">
        <w:t>(a)  After an examination grading, the applicant shall be informed in writing by the Board or its authorized representatives as to the results of his or her examination. The Board shall not respond to requests for exam results.</w:t>
      </w:r>
    </w:p>
    <w:p w14:paraId="722EF512" w14:textId="77777777" w:rsidR="00480CD9" w:rsidRPr="00CC0E18" w:rsidRDefault="00480CD9" w:rsidP="00CC0E18">
      <w:pPr>
        <w:pStyle w:val="Paragraph"/>
      </w:pPr>
      <w:r w:rsidRPr="00CC0E18">
        <w:t>(b)  Upon successful completion of the examination and all requirements for certification the applicant shall be issued a certification card.</w:t>
      </w:r>
    </w:p>
    <w:p w14:paraId="0E7C9C84" w14:textId="77777777" w:rsidR="00480CD9" w:rsidRPr="00CC0E18" w:rsidRDefault="00480CD9" w:rsidP="00CC0E18">
      <w:pPr>
        <w:pStyle w:val="Paragraph"/>
      </w:pPr>
      <w:r w:rsidRPr="00CC0E18">
        <w:t>(c)  Questions by the applicant concerning the examination must be made in writing to the Board within six months of the notification date.</w:t>
      </w:r>
    </w:p>
    <w:p w14:paraId="5D8D39DC" w14:textId="77777777" w:rsidR="00480CD9" w:rsidRPr="00CC0E18" w:rsidRDefault="00480CD9" w:rsidP="00CC0E18">
      <w:pPr>
        <w:pStyle w:val="Paragraph"/>
      </w:pPr>
      <w:r w:rsidRPr="00CC0E18">
        <w:t>(d)  An applicant who fails to pass an examination shall be entitled to and notified of the privilege to review his examination in the presence of one or more Board members or its authorized representative at a location approved by the Board.</w:t>
      </w:r>
    </w:p>
    <w:p w14:paraId="0DF198D2" w14:textId="77777777" w:rsidR="00480CD9" w:rsidRPr="00CC0E18" w:rsidRDefault="00480CD9" w:rsidP="00CC0E18">
      <w:pPr>
        <w:pStyle w:val="Paragraph"/>
      </w:pPr>
      <w:r w:rsidRPr="00CC0E18">
        <w:t>(e)  Each certified on-site wastewater contractor, inspector, or evaluator shall be assigned a unique certification number. Certification numbers are not transferable and shall not be used by another onsite wastewater contractor, inspector, or evaluator.</w:t>
      </w:r>
    </w:p>
    <w:p w14:paraId="08807959" w14:textId="77777777" w:rsidR="00480CD9" w:rsidRPr="00CC0E18" w:rsidRDefault="00480CD9" w:rsidP="00CC0E18">
      <w:pPr>
        <w:pStyle w:val="Paragraph"/>
      </w:pPr>
      <w:r w:rsidRPr="00CC0E18">
        <w:t>(f)  Upon successful completion of the examination, each evaluator shall be issued a seal.</w:t>
      </w:r>
    </w:p>
    <w:p w14:paraId="43BC02A1" w14:textId="77777777" w:rsidR="00480CD9" w:rsidRPr="00CC0E18" w:rsidRDefault="00480CD9" w:rsidP="00CC0E18">
      <w:pPr>
        <w:pStyle w:val="Base"/>
      </w:pPr>
    </w:p>
    <w:p w14:paraId="1EBDB647" w14:textId="77777777" w:rsidR="00480CD9" w:rsidRPr="00CC0E18" w:rsidRDefault="00480CD9" w:rsidP="00CC0E18">
      <w:pPr>
        <w:pStyle w:val="History"/>
      </w:pPr>
      <w:r w:rsidRPr="00CC0E18">
        <w:t>History Note:</w:t>
      </w:r>
      <w:r w:rsidRPr="00CC0E18">
        <w:tab/>
        <w:t>Authority G.S. 90A-72; 90A-74; 90A-77; 130A-336.2;</w:t>
      </w:r>
    </w:p>
    <w:p w14:paraId="6F0688D3" w14:textId="77777777" w:rsidR="00480CD9" w:rsidRPr="00CC0E18" w:rsidRDefault="00480CD9" w:rsidP="00CC0E18">
      <w:pPr>
        <w:pStyle w:val="HistoryAfter"/>
      </w:pPr>
      <w:r w:rsidRPr="00CC0E18">
        <w:t>Eff. February 1, 2011;</w:t>
      </w:r>
    </w:p>
    <w:p w14:paraId="68BBE7FB" w14:textId="77777777" w:rsidR="00480CD9" w:rsidRPr="00CC0E18" w:rsidRDefault="00480CD9" w:rsidP="00CC0E18">
      <w:pPr>
        <w:pStyle w:val="HistoryAfter"/>
      </w:pPr>
      <w:r w:rsidRPr="00CC0E18">
        <w:t>Pursuant to G.S. 150B-21.3A, rule is necessary without substantive public interest Eff. January 9, 2018;</w:t>
      </w:r>
    </w:p>
    <w:p w14:paraId="0BBF8697" w14:textId="77777777" w:rsidR="00480CD9" w:rsidRPr="00CC0E18" w:rsidRDefault="00480CD9" w:rsidP="00CC0E18">
      <w:pPr>
        <w:pStyle w:val="HistoryAfter"/>
      </w:pPr>
      <w:r w:rsidRPr="00CC0E18">
        <w:t>Amended Eff. June 1, 2021.</w:t>
      </w:r>
    </w:p>
    <w:p w14:paraId="4D9B12BD" w14:textId="77777777" w:rsidR="00480CD9" w:rsidRDefault="00480CD9" w:rsidP="00CC0E18">
      <w:pPr>
        <w:pStyle w:val="Base"/>
      </w:pPr>
    </w:p>
    <w:p w14:paraId="512ACC3A" w14:textId="77777777" w:rsidR="00480CD9" w:rsidRPr="00926051" w:rsidRDefault="00480CD9" w:rsidP="00926051">
      <w:pPr>
        <w:pStyle w:val="Rule"/>
        <w:rPr>
          <w:rFonts w:eastAsia="Calibri"/>
          <w:snapToGrid w:val="0"/>
        </w:rPr>
      </w:pPr>
      <w:r w:rsidRPr="00926051">
        <w:rPr>
          <w:rFonts w:eastAsia="Calibri"/>
          <w:snapToGrid w:val="0"/>
        </w:rPr>
        <w:t>21 NCAC 39 .0405</w:t>
      </w:r>
      <w:r w:rsidRPr="00926051">
        <w:rPr>
          <w:rFonts w:eastAsia="Calibri"/>
          <w:snapToGrid w:val="0"/>
        </w:rPr>
        <w:tab/>
        <w:t>Licensure for Military-Trained Applicant; Licensure for Military Spouse</w:t>
      </w:r>
    </w:p>
    <w:p w14:paraId="71E9B8AA" w14:textId="77777777" w:rsidR="00480CD9" w:rsidRPr="00926051" w:rsidRDefault="00480CD9" w:rsidP="00926051">
      <w:pPr>
        <w:pStyle w:val="Paragraph"/>
        <w:rPr>
          <w:rFonts w:eastAsia="Calibri"/>
          <w:snapToGrid w:val="0"/>
        </w:rPr>
      </w:pPr>
      <w:r w:rsidRPr="00926051">
        <w:rPr>
          <w:rFonts w:eastAsia="Calibri"/>
          <w:snapToGrid w:val="0"/>
        </w:rPr>
        <w:t>(a)  Upon receipt of a request for licensure pursuant to G.S. 93B-15.1 from a military-trained applicant, the Board shall issue a license upon the applicant's satisfying the following conditions:</w:t>
      </w:r>
    </w:p>
    <w:p w14:paraId="2E5E4BAB" w14:textId="77777777" w:rsidR="00480CD9" w:rsidRPr="00926051" w:rsidRDefault="00480CD9" w:rsidP="00926051">
      <w:pPr>
        <w:pStyle w:val="SubParagraph"/>
        <w:tabs>
          <w:tab w:val="clear" w:pos="1800"/>
        </w:tabs>
        <w:rPr>
          <w:rFonts w:eastAsia="Calibri"/>
        </w:rPr>
      </w:pPr>
      <w:r w:rsidRPr="00926051">
        <w:rPr>
          <w:rFonts w:eastAsia="Calibri"/>
        </w:rPr>
        <w:t>(1)</w:t>
      </w:r>
      <w:r w:rsidRPr="00926051">
        <w:rPr>
          <w:rFonts w:eastAsia="Calibri"/>
        </w:rPr>
        <w:tab/>
        <w:t>Submit a complete Application for Certification;</w:t>
      </w:r>
    </w:p>
    <w:p w14:paraId="7289A6F9" w14:textId="77777777" w:rsidR="00480CD9" w:rsidRPr="00926051" w:rsidRDefault="00480CD9" w:rsidP="00926051">
      <w:pPr>
        <w:pStyle w:val="SubParagraph"/>
        <w:tabs>
          <w:tab w:val="clear" w:pos="1800"/>
        </w:tabs>
        <w:rPr>
          <w:rFonts w:eastAsia="Calibri"/>
        </w:rPr>
      </w:pPr>
      <w:r w:rsidRPr="00926051">
        <w:rPr>
          <w:rFonts w:eastAsia="Calibri"/>
        </w:rPr>
        <w:t>(2)</w:t>
      </w:r>
      <w:r w:rsidRPr="00926051">
        <w:rPr>
          <w:rFonts w:eastAsia="Calibri"/>
        </w:rPr>
        <w:tab/>
        <w:t>Submit a license fee in accordance with G.S. 90A-75 and Rule .0301 of this Chapter;</w:t>
      </w:r>
    </w:p>
    <w:p w14:paraId="25D7A614" w14:textId="77777777" w:rsidR="00480CD9" w:rsidRPr="00926051" w:rsidRDefault="00480CD9" w:rsidP="00926051">
      <w:pPr>
        <w:pStyle w:val="SubParagraph"/>
        <w:tabs>
          <w:tab w:val="clear" w:pos="1800"/>
        </w:tabs>
        <w:rPr>
          <w:rFonts w:eastAsia="Calibri"/>
        </w:rPr>
      </w:pPr>
      <w:r w:rsidRPr="00926051">
        <w:rPr>
          <w:rFonts w:eastAsia="Calibri"/>
        </w:rPr>
        <w:t>(3)</w:t>
      </w:r>
      <w:r w:rsidRPr="00926051">
        <w:rPr>
          <w:rFonts w:eastAsia="Calibri"/>
        </w:rPr>
        <w:tab/>
        <w:t xml:space="preserve">Provide documentation to satisfy conditions set out in G.S. 93B-15.1(a)(1) and (2); </w:t>
      </w:r>
    </w:p>
    <w:p w14:paraId="5D0B1E69" w14:textId="77777777" w:rsidR="00480CD9" w:rsidRPr="00926051" w:rsidRDefault="00480CD9" w:rsidP="00926051">
      <w:pPr>
        <w:pStyle w:val="SubParagraph"/>
        <w:tabs>
          <w:tab w:val="clear" w:pos="1800"/>
        </w:tabs>
        <w:rPr>
          <w:rFonts w:eastAsia="Calibri"/>
        </w:rPr>
      </w:pPr>
      <w:r w:rsidRPr="00926051">
        <w:rPr>
          <w:rFonts w:eastAsia="Calibri"/>
        </w:rPr>
        <w:t>(4)</w:t>
      </w:r>
      <w:r w:rsidRPr="00926051">
        <w:rPr>
          <w:rFonts w:eastAsia="Calibri"/>
        </w:rPr>
        <w:tab/>
        <w:t xml:space="preserve">For evaluator, provide documentation from the N.C. Board for Licensing of Soil Scientists that requirements set out in </w:t>
      </w:r>
      <w:r w:rsidRPr="00926051">
        <w:t xml:space="preserve">G.S. 89F have been satisfied; </w:t>
      </w:r>
      <w:r w:rsidRPr="00926051">
        <w:rPr>
          <w:rFonts w:eastAsia="Calibri"/>
        </w:rPr>
        <w:t>and</w:t>
      </w:r>
    </w:p>
    <w:p w14:paraId="0E9A977C" w14:textId="77777777" w:rsidR="00480CD9" w:rsidRPr="00926051" w:rsidRDefault="00480CD9" w:rsidP="00926051">
      <w:pPr>
        <w:pStyle w:val="SubParagraph"/>
        <w:tabs>
          <w:tab w:val="clear" w:pos="1800"/>
        </w:tabs>
        <w:rPr>
          <w:rFonts w:eastAsia="Calibri"/>
        </w:rPr>
      </w:pPr>
      <w:r w:rsidRPr="00926051">
        <w:rPr>
          <w:rFonts w:eastAsia="Calibri"/>
        </w:rPr>
        <w:t>(5)</w:t>
      </w:r>
      <w:r w:rsidRPr="00926051">
        <w:rPr>
          <w:rFonts w:eastAsia="Calibri"/>
        </w:rPr>
        <w:tab/>
        <w:t>Provide documentation that the applicant has not committed any act in any jurisdiction that would constitute grounds for refusal, suspension, or revocation of a license in North Carolina at the time the act was committed.</w:t>
      </w:r>
    </w:p>
    <w:p w14:paraId="5BB234C1" w14:textId="77777777" w:rsidR="00480CD9" w:rsidRPr="00926051" w:rsidRDefault="00480CD9" w:rsidP="00926051">
      <w:pPr>
        <w:pStyle w:val="Paragraph"/>
        <w:rPr>
          <w:rFonts w:eastAsia="Calibri"/>
          <w:snapToGrid w:val="0"/>
        </w:rPr>
      </w:pPr>
      <w:r w:rsidRPr="00926051">
        <w:rPr>
          <w:rFonts w:eastAsia="Calibri"/>
          <w:snapToGrid w:val="0"/>
        </w:rPr>
        <w:t>(b)  Upon receipt of a request for licensure pursuant to G.S. 93B-15.1 from a military spouse, the Board shall issue a license upon the applicant's satisfying the following conditions:</w:t>
      </w:r>
    </w:p>
    <w:p w14:paraId="5E9EBF9B" w14:textId="77777777" w:rsidR="00480CD9" w:rsidRPr="00926051" w:rsidRDefault="00480CD9" w:rsidP="00926051">
      <w:pPr>
        <w:pStyle w:val="SubParagraph"/>
        <w:tabs>
          <w:tab w:val="clear" w:pos="1800"/>
        </w:tabs>
        <w:rPr>
          <w:rFonts w:eastAsia="Calibri"/>
        </w:rPr>
      </w:pPr>
      <w:r w:rsidRPr="00926051">
        <w:rPr>
          <w:rFonts w:eastAsia="Calibri"/>
        </w:rPr>
        <w:t>(1)</w:t>
      </w:r>
      <w:r w:rsidRPr="00926051">
        <w:rPr>
          <w:rFonts w:eastAsia="Calibri"/>
        </w:rPr>
        <w:tab/>
        <w:t>Submit a complete Application for Certification;</w:t>
      </w:r>
    </w:p>
    <w:p w14:paraId="0B2981F1" w14:textId="77777777" w:rsidR="00480CD9" w:rsidRPr="00926051" w:rsidRDefault="00480CD9" w:rsidP="00926051">
      <w:pPr>
        <w:pStyle w:val="SubParagraph"/>
        <w:tabs>
          <w:tab w:val="clear" w:pos="1800"/>
        </w:tabs>
        <w:rPr>
          <w:rFonts w:eastAsia="Calibri"/>
        </w:rPr>
      </w:pPr>
      <w:r w:rsidRPr="00926051">
        <w:rPr>
          <w:rFonts w:eastAsia="Calibri"/>
        </w:rPr>
        <w:t>(2)</w:t>
      </w:r>
      <w:r w:rsidRPr="00926051">
        <w:rPr>
          <w:rFonts w:eastAsia="Calibri"/>
        </w:rPr>
        <w:tab/>
        <w:t>Submit a license fee in accordance with G.S. 90A-75 and Rule .0301 of this Chapter;</w:t>
      </w:r>
    </w:p>
    <w:p w14:paraId="526AABDA" w14:textId="77777777" w:rsidR="00480CD9" w:rsidRPr="00926051" w:rsidRDefault="00480CD9" w:rsidP="00926051">
      <w:pPr>
        <w:pStyle w:val="SubParagraph"/>
        <w:tabs>
          <w:tab w:val="clear" w:pos="1800"/>
        </w:tabs>
        <w:rPr>
          <w:rFonts w:eastAsia="Calibri"/>
        </w:rPr>
      </w:pPr>
      <w:r w:rsidRPr="00926051">
        <w:rPr>
          <w:rFonts w:eastAsia="Calibri"/>
        </w:rPr>
        <w:t>(3)</w:t>
      </w:r>
      <w:r w:rsidRPr="00926051">
        <w:rPr>
          <w:rFonts w:eastAsia="Calibri"/>
        </w:rPr>
        <w:tab/>
        <w:t>Submit documentation demonstrating that the applicant is married to an active member of the U.S. military;</w:t>
      </w:r>
    </w:p>
    <w:p w14:paraId="614FB7F7" w14:textId="77777777" w:rsidR="00480CD9" w:rsidRPr="00926051" w:rsidRDefault="00480CD9" w:rsidP="00926051">
      <w:pPr>
        <w:pStyle w:val="SubParagraph"/>
        <w:tabs>
          <w:tab w:val="clear" w:pos="1800"/>
        </w:tabs>
        <w:rPr>
          <w:rFonts w:eastAsia="Calibri"/>
        </w:rPr>
      </w:pPr>
      <w:r w:rsidRPr="00926051">
        <w:rPr>
          <w:rFonts w:eastAsia="Calibri"/>
        </w:rPr>
        <w:t>(4)</w:t>
      </w:r>
      <w:r w:rsidRPr="00926051">
        <w:rPr>
          <w:rFonts w:eastAsia="Calibri"/>
        </w:rPr>
        <w:tab/>
        <w:t>Provide documentation to satisfy conditions set out in G.S. 93B-15.1(b)(1) and (2);</w:t>
      </w:r>
    </w:p>
    <w:p w14:paraId="4A515C8A" w14:textId="77777777" w:rsidR="00480CD9" w:rsidRPr="00926051" w:rsidRDefault="00480CD9" w:rsidP="00926051">
      <w:pPr>
        <w:pStyle w:val="SubParagraph"/>
        <w:tabs>
          <w:tab w:val="clear" w:pos="1800"/>
        </w:tabs>
        <w:rPr>
          <w:rFonts w:eastAsia="Calibri"/>
        </w:rPr>
      </w:pPr>
      <w:r w:rsidRPr="00926051">
        <w:rPr>
          <w:rFonts w:eastAsia="Calibri"/>
        </w:rPr>
        <w:t>(5)</w:t>
      </w:r>
      <w:r w:rsidRPr="00926051">
        <w:rPr>
          <w:rFonts w:eastAsia="Calibri"/>
        </w:rPr>
        <w:tab/>
        <w:t xml:space="preserve">For evaluator, provide documentation from the N.C. Board for Licensing of Soil Scientists that requirements set out in </w:t>
      </w:r>
      <w:r w:rsidRPr="00926051">
        <w:t>G.S. 89F have been satisfied;</w:t>
      </w:r>
      <w:r w:rsidRPr="00926051">
        <w:rPr>
          <w:rFonts w:eastAsia="Calibri"/>
        </w:rPr>
        <w:t xml:space="preserve"> and</w:t>
      </w:r>
    </w:p>
    <w:p w14:paraId="2E5803DC" w14:textId="77777777" w:rsidR="00480CD9" w:rsidRPr="00926051" w:rsidRDefault="00480CD9" w:rsidP="00926051">
      <w:pPr>
        <w:pStyle w:val="SubParagraph"/>
        <w:tabs>
          <w:tab w:val="clear" w:pos="1800"/>
        </w:tabs>
        <w:rPr>
          <w:rFonts w:eastAsia="Calibri"/>
        </w:rPr>
      </w:pPr>
      <w:r w:rsidRPr="00926051">
        <w:rPr>
          <w:rFonts w:eastAsia="Calibri"/>
        </w:rPr>
        <w:t>(6)</w:t>
      </w:r>
      <w:r w:rsidRPr="00926051">
        <w:rPr>
          <w:rFonts w:eastAsia="Calibri"/>
        </w:rPr>
        <w:tab/>
        <w:t>Provide documentation that the applicant has not committed any act in any jurisdiction that would constitute grounds for refusal, suspension, or revocation of a license in North Carolina at the time the act was committed.</w:t>
      </w:r>
    </w:p>
    <w:p w14:paraId="0198CDB7" w14:textId="77777777" w:rsidR="00480CD9" w:rsidRPr="00926051" w:rsidRDefault="00480CD9" w:rsidP="00926051">
      <w:pPr>
        <w:pStyle w:val="Base"/>
        <w:rPr>
          <w:rFonts w:eastAsia="Calibri"/>
        </w:rPr>
      </w:pPr>
    </w:p>
    <w:p w14:paraId="5E18A132" w14:textId="77777777" w:rsidR="00480CD9" w:rsidRPr="00926051" w:rsidRDefault="00480CD9" w:rsidP="00926051">
      <w:pPr>
        <w:pStyle w:val="History"/>
        <w:rPr>
          <w:rFonts w:eastAsia="Calibri"/>
        </w:rPr>
      </w:pPr>
      <w:r w:rsidRPr="00926051">
        <w:rPr>
          <w:rFonts w:eastAsia="Calibri"/>
        </w:rPr>
        <w:t>History Note:</w:t>
      </w:r>
      <w:r w:rsidRPr="00926051">
        <w:rPr>
          <w:rFonts w:eastAsia="Calibri"/>
        </w:rPr>
        <w:tab/>
        <w:t xml:space="preserve">Authority: G.S. 90A-74; </w:t>
      </w:r>
      <w:r w:rsidRPr="00926051">
        <w:rPr>
          <w:rFonts w:eastAsia="Calibri"/>
          <w:iCs/>
        </w:rPr>
        <w:t>90A-75;</w:t>
      </w:r>
      <w:r w:rsidRPr="00926051">
        <w:rPr>
          <w:rFonts w:eastAsia="Calibri"/>
        </w:rPr>
        <w:t xml:space="preserve"> 93B-15.1; 130A-336.2;</w:t>
      </w:r>
    </w:p>
    <w:p w14:paraId="71ECF273" w14:textId="77777777" w:rsidR="00480CD9" w:rsidRPr="00926051" w:rsidRDefault="00480CD9" w:rsidP="00926051">
      <w:pPr>
        <w:pStyle w:val="HistoryAfter"/>
        <w:rPr>
          <w:rFonts w:eastAsia="Calibri"/>
          <w:iCs/>
        </w:rPr>
      </w:pPr>
      <w:r w:rsidRPr="00926051">
        <w:rPr>
          <w:rFonts w:eastAsia="Calibri"/>
        </w:rPr>
        <w:t>Eff. April 1,</w:t>
      </w:r>
      <w:r w:rsidRPr="00926051">
        <w:rPr>
          <w:rFonts w:eastAsia="Calibri"/>
          <w:iCs/>
        </w:rPr>
        <w:t xml:space="preserve"> 2014;</w:t>
      </w:r>
    </w:p>
    <w:p w14:paraId="2A1E11AD" w14:textId="77777777" w:rsidR="00480CD9" w:rsidRPr="00926051" w:rsidRDefault="00480CD9" w:rsidP="00926051">
      <w:pPr>
        <w:pStyle w:val="HistoryAfter"/>
        <w:rPr>
          <w:rFonts w:eastAsia="Calibri"/>
        </w:rPr>
      </w:pPr>
      <w:r w:rsidRPr="00926051">
        <w:t>Pursuant to G.S. 150B-21.3A, rule is necessary without substantive public interest Eff. January 9, 2018;</w:t>
      </w:r>
    </w:p>
    <w:p w14:paraId="5E98E2E7" w14:textId="77777777" w:rsidR="00480CD9" w:rsidRPr="00926051" w:rsidRDefault="00480CD9" w:rsidP="00926051">
      <w:pPr>
        <w:pStyle w:val="HistoryAfter"/>
        <w:rPr>
          <w:rFonts w:eastAsia="Calibri"/>
        </w:rPr>
      </w:pPr>
      <w:r w:rsidRPr="00926051">
        <w:rPr>
          <w:rFonts w:eastAsia="Calibri"/>
        </w:rPr>
        <w:t>Amended Eff. June 1, 2021.</w:t>
      </w:r>
    </w:p>
    <w:p w14:paraId="64D5509E" w14:textId="77777777" w:rsidR="00480CD9" w:rsidRPr="003A7E62" w:rsidRDefault="00480CD9" w:rsidP="003A7E62">
      <w:pPr>
        <w:pStyle w:val="Base"/>
      </w:pPr>
    </w:p>
    <w:p w14:paraId="66829EBA" w14:textId="77777777" w:rsidR="00480CD9" w:rsidRPr="007221D9" w:rsidRDefault="00480CD9" w:rsidP="007221D9">
      <w:pPr>
        <w:pStyle w:val="Rule"/>
      </w:pPr>
      <w:r w:rsidRPr="007221D9">
        <w:t>21 NCAC 39 .0601</w:t>
      </w:r>
      <w:r w:rsidRPr="007221D9">
        <w:tab/>
        <w:t>REQUIREMENTS</w:t>
      </w:r>
    </w:p>
    <w:p w14:paraId="29F82C12" w14:textId="623BD08D" w:rsidR="00480CD9" w:rsidRDefault="00480CD9" w:rsidP="003A7E62">
      <w:pPr>
        <w:pStyle w:val="Paragraph"/>
      </w:pPr>
      <w:r w:rsidRPr="007221D9">
        <w:t>(a)  Every certified on-site wastewater contractor, inspector, or evaluator shall obtain Professional Development Hours (PDH) units during the renewal period as described in the following table:</w:t>
      </w:r>
    </w:p>
    <w:p w14:paraId="2BBC9674" w14:textId="5F380C3C" w:rsidR="003A7E62" w:rsidRDefault="003A7E62" w:rsidP="003A7E62">
      <w:pPr>
        <w:pStyle w:val="Paragraph"/>
      </w:pPr>
    </w:p>
    <w:p w14:paraId="043A3BE2" w14:textId="4917F7A9" w:rsidR="003A7E62" w:rsidRDefault="003A7E62" w:rsidP="003A7E62">
      <w:pPr>
        <w:pStyle w:val="Paragraph"/>
      </w:pPr>
    </w:p>
    <w:p w14:paraId="3784EED4" w14:textId="01CB0C18" w:rsidR="003A7E62" w:rsidRDefault="003A7E62" w:rsidP="003A7E62">
      <w:pPr>
        <w:pStyle w:val="Paragraph"/>
      </w:pPr>
    </w:p>
    <w:p w14:paraId="659B965C" w14:textId="77777777" w:rsidR="003A7E62" w:rsidRPr="007221D9" w:rsidRDefault="003A7E62" w:rsidP="003A7E62">
      <w:pPr>
        <w:pStyle w:val="Paragraph"/>
      </w:pPr>
    </w:p>
    <w:tbl>
      <w:tblPr>
        <w:tblW w:w="510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764"/>
        <w:gridCol w:w="2340"/>
      </w:tblGrid>
      <w:tr w:rsidR="00480CD9" w:rsidRPr="007221D9" w14:paraId="0C416CA7" w14:textId="77777777" w:rsidTr="003A7E62">
        <w:trPr>
          <w:trHeight w:val="229"/>
        </w:trPr>
        <w:tc>
          <w:tcPr>
            <w:tcW w:w="2764" w:type="dxa"/>
            <w:tcBorders>
              <w:top w:val="single" w:sz="6" w:space="0" w:color="000000"/>
              <w:left w:val="single" w:sz="6" w:space="0" w:color="000000"/>
              <w:bottom w:val="single" w:sz="6" w:space="0" w:color="000000"/>
              <w:right w:val="single" w:sz="6" w:space="0" w:color="000000"/>
            </w:tcBorders>
            <w:hideMark/>
          </w:tcPr>
          <w:p w14:paraId="30BF7366" w14:textId="77777777" w:rsidR="00480CD9" w:rsidRPr="007221D9" w:rsidRDefault="00480CD9" w:rsidP="007221D9">
            <w:r w:rsidRPr="007221D9">
              <w:rPr>
                <w:kern w:val="0"/>
              </w:rPr>
              <w:lastRenderedPageBreak/>
              <w:t>Level</w:t>
            </w:r>
          </w:p>
        </w:tc>
        <w:tc>
          <w:tcPr>
            <w:tcW w:w="2340" w:type="dxa"/>
            <w:tcBorders>
              <w:top w:val="single" w:sz="6" w:space="0" w:color="000000"/>
              <w:left w:val="single" w:sz="6" w:space="0" w:color="000000"/>
              <w:bottom w:val="single" w:sz="6" w:space="0" w:color="000000"/>
              <w:right w:val="single" w:sz="6" w:space="0" w:color="000000"/>
            </w:tcBorders>
            <w:hideMark/>
          </w:tcPr>
          <w:p w14:paraId="3BBAE71F" w14:textId="77777777" w:rsidR="00480CD9" w:rsidRPr="007221D9" w:rsidRDefault="00480CD9" w:rsidP="007221D9">
            <w:r w:rsidRPr="007221D9">
              <w:rPr>
                <w:kern w:val="0"/>
              </w:rPr>
              <w:t>Annual PDH Units Required</w:t>
            </w:r>
          </w:p>
        </w:tc>
      </w:tr>
      <w:tr w:rsidR="00480CD9" w:rsidRPr="007221D9" w14:paraId="49E94500" w14:textId="77777777" w:rsidTr="003A7E62">
        <w:trPr>
          <w:trHeight w:val="229"/>
        </w:trPr>
        <w:tc>
          <w:tcPr>
            <w:tcW w:w="2764" w:type="dxa"/>
            <w:tcBorders>
              <w:top w:val="single" w:sz="6" w:space="0" w:color="000000"/>
              <w:left w:val="single" w:sz="6" w:space="0" w:color="000000"/>
              <w:bottom w:val="single" w:sz="6" w:space="0" w:color="000000"/>
              <w:right w:val="single" w:sz="6" w:space="0" w:color="000000"/>
            </w:tcBorders>
            <w:hideMark/>
          </w:tcPr>
          <w:p w14:paraId="44F1F4B8" w14:textId="77777777" w:rsidR="00480CD9" w:rsidRPr="007221D9" w:rsidRDefault="00480CD9" w:rsidP="007221D9">
            <w:pPr>
              <w:pStyle w:val="Base"/>
            </w:pPr>
            <w:r w:rsidRPr="007221D9">
              <w:t>I</w:t>
            </w:r>
          </w:p>
        </w:tc>
        <w:tc>
          <w:tcPr>
            <w:tcW w:w="2340" w:type="dxa"/>
            <w:tcBorders>
              <w:top w:val="single" w:sz="6" w:space="0" w:color="000000"/>
              <w:left w:val="single" w:sz="6" w:space="0" w:color="000000"/>
              <w:bottom w:val="single" w:sz="6" w:space="0" w:color="000000"/>
              <w:right w:val="single" w:sz="6" w:space="0" w:color="000000"/>
            </w:tcBorders>
            <w:hideMark/>
          </w:tcPr>
          <w:p w14:paraId="11461D93" w14:textId="77777777" w:rsidR="00480CD9" w:rsidRPr="007221D9" w:rsidRDefault="00480CD9" w:rsidP="007221D9">
            <w:pPr>
              <w:pStyle w:val="Base"/>
            </w:pPr>
            <w:r w:rsidRPr="007221D9">
              <w:t>3</w:t>
            </w:r>
          </w:p>
        </w:tc>
      </w:tr>
      <w:tr w:rsidR="00480CD9" w:rsidRPr="007221D9" w14:paraId="34AF0A0A" w14:textId="77777777" w:rsidTr="003A7E62">
        <w:trPr>
          <w:trHeight w:val="229"/>
        </w:trPr>
        <w:tc>
          <w:tcPr>
            <w:tcW w:w="2764" w:type="dxa"/>
            <w:tcBorders>
              <w:top w:val="single" w:sz="6" w:space="0" w:color="000000"/>
              <w:left w:val="single" w:sz="6" w:space="0" w:color="000000"/>
              <w:bottom w:val="single" w:sz="6" w:space="0" w:color="000000"/>
              <w:right w:val="single" w:sz="6" w:space="0" w:color="000000"/>
            </w:tcBorders>
            <w:hideMark/>
          </w:tcPr>
          <w:p w14:paraId="1508FE79" w14:textId="77777777" w:rsidR="00480CD9" w:rsidRPr="007221D9" w:rsidRDefault="00480CD9" w:rsidP="007221D9">
            <w:r w:rsidRPr="007221D9">
              <w:rPr>
                <w:kern w:val="0"/>
              </w:rPr>
              <w:t>II</w:t>
            </w:r>
          </w:p>
        </w:tc>
        <w:tc>
          <w:tcPr>
            <w:tcW w:w="2340" w:type="dxa"/>
            <w:tcBorders>
              <w:top w:val="single" w:sz="6" w:space="0" w:color="000000"/>
              <w:left w:val="single" w:sz="6" w:space="0" w:color="000000"/>
              <w:bottom w:val="single" w:sz="6" w:space="0" w:color="000000"/>
              <w:right w:val="single" w:sz="6" w:space="0" w:color="000000"/>
            </w:tcBorders>
            <w:hideMark/>
          </w:tcPr>
          <w:p w14:paraId="151729E6" w14:textId="77777777" w:rsidR="00480CD9" w:rsidRPr="007221D9" w:rsidRDefault="00480CD9" w:rsidP="007221D9">
            <w:pPr>
              <w:pStyle w:val="Base"/>
            </w:pPr>
            <w:r w:rsidRPr="007221D9">
              <w:t>3</w:t>
            </w:r>
          </w:p>
        </w:tc>
      </w:tr>
      <w:tr w:rsidR="00480CD9" w:rsidRPr="007221D9" w14:paraId="30DDBB89" w14:textId="77777777" w:rsidTr="003A7E62">
        <w:trPr>
          <w:trHeight w:val="229"/>
        </w:trPr>
        <w:tc>
          <w:tcPr>
            <w:tcW w:w="2764" w:type="dxa"/>
            <w:tcBorders>
              <w:top w:val="single" w:sz="6" w:space="0" w:color="000000"/>
              <w:left w:val="single" w:sz="6" w:space="0" w:color="000000"/>
              <w:bottom w:val="single" w:sz="6" w:space="0" w:color="000000"/>
              <w:right w:val="single" w:sz="6" w:space="0" w:color="000000"/>
            </w:tcBorders>
            <w:hideMark/>
          </w:tcPr>
          <w:p w14:paraId="3A20DEED" w14:textId="77777777" w:rsidR="00480CD9" w:rsidRPr="007221D9" w:rsidRDefault="00480CD9" w:rsidP="007221D9">
            <w:r w:rsidRPr="007221D9">
              <w:rPr>
                <w:kern w:val="0"/>
              </w:rPr>
              <w:t>III</w:t>
            </w:r>
          </w:p>
        </w:tc>
        <w:tc>
          <w:tcPr>
            <w:tcW w:w="2340" w:type="dxa"/>
            <w:tcBorders>
              <w:top w:val="single" w:sz="6" w:space="0" w:color="000000"/>
              <w:left w:val="single" w:sz="6" w:space="0" w:color="000000"/>
              <w:bottom w:val="single" w:sz="6" w:space="0" w:color="000000"/>
              <w:right w:val="single" w:sz="6" w:space="0" w:color="000000"/>
            </w:tcBorders>
            <w:hideMark/>
          </w:tcPr>
          <w:p w14:paraId="1A14F3E8" w14:textId="77777777" w:rsidR="00480CD9" w:rsidRPr="007221D9" w:rsidRDefault="00480CD9" w:rsidP="007221D9">
            <w:pPr>
              <w:pStyle w:val="Base"/>
            </w:pPr>
            <w:r w:rsidRPr="007221D9">
              <w:t>6</w:t>
            </w:r>
          </w:p>
        </w:tc>
      </w:tr>
      <w:tr w:rsidR="00480CD9" w:rsidRPr="007221D9" w14:paraId="4B9E0CAB" w14:textId="77777777" w:rsidTr="003A7E62">
        <w:trPr>
          <w:trHeight w:val="220"/>
        </w:trPr>
        <w:tc>
          <w:tcPr>
            <w:tcW w:w="2764" w:type="dxa"/>
            <w:tcBorders>
              <w:top w:val="single" w:sz="6" w:space="0" w:color="000000"/>
              <w:left w:val="single" w:sz="6" w:space="0" w:color="000000"/>
              <w:bottom w:val="single" w:sz="6" w:space="0" w:color="000000"/>
              <w:right w:val="single" w:sz="6" w:space="0" w:color="000000"/>
            </w:tcBorders>
            <w:hideMark/>
          </w:tcPr>
          <w:p w14:paraId="45704FB6" w14:textId="77777777" w:rsidR="00480CD9" w:rsidRPr="007221D9" w:rsidRDefault="00480CD9" w:rsidP="007221D9">
            <w:r w:rsidRPr="007221D9">
              <w:rPr>
                <w:kern w:val="0"/>
              </w:rPr>
              <w:t>IV</w:t>
            </w:r>
          </w:p>
        </w:tc>
        <w:tc>
          <w:tcPr>
            <w:tcW w:w="2340" w:type="dxa"/>
            <w:tcBorders>
              <w:top w:val="single" w:sz="6" w:space="0" w:color="000000"/>
              <w:left w:val="single" w:sz="6" w:space="0" w:color="000000"/>
              <w:bottom w:val="single" w:sz="6" w:space="0" w:color="000000"/>
              <w:right w:val="single" w:sz="6" w:space="0" w:color="000000"/>
            </w:tcBorders>
            <w:hideMark/>
          </w:tcPr>
          <w:p w14:paraId="00AEC3E6" w14:textId="77777777" w:rsidR="00480CD9" w:rsidRPr="007221D9" w:rsidRDefault="00480CD9" w:rsidP="007221D9">
            <w:pPr>
              <w:pStyle w:val="Base"/>
            </w:pPr>
            <w:r w:rsidRPr="007221D9">
              <w:t>6</w:t>
            </w:r>
          </w:p>
        </w:tc>
      </w:tr>
      <w:tr w:rsidR="00480CD9" w:rsidRPr="007221D9" w14:paraId="247DCEC4" w14:textId="77777777" w:rsidTr="003A7E62">
        <w:trPr>
          <w:trHeight w:val="229"/>
        </w:trPr>
        <w:tc>
          <w:tcPr>
            <w:tcW w:w="2764" w:type="dxa"/>
            <w:tcBorders>
              <w:top w:val="single" w:sz="6" w:space="0" w:color="000000"/>
              <w:left w:val="single" w:sz="6" w:space="0" w:color="000000"/>
              <w:bottom w:val="single" w:sz="6" w:space="0" w:color="000000"/>
              <w:right w:val="single" w:sz="6" w:space="0" w:color="000000"/>
            </w:tcBorders>
            <w:hideMark/>
          </w:tcPr>
          <w:p w14:paraId="0958EC38" w14:textId="77777777" w:rsidR="00480CD9" w:rsidRPr="007221D9" w:rsidRDefault="00480CD9" w:rsidP="007221D9">
            <w:r w:rsidRPr="007221D9">
              <w:rPr>
                <w:kern w:val="0"/>
              </w:rPr>
              <w:t>Inspector</w:t>
            </w:r>
          </w:p>
        </w:tc>
        <w:tc>
          <w:tcPr>
            <w:tcW w:w="2340" w:type="dxa"/>
            <w:tcBorders>
              <w:top w:val="single" w:sz="6" w:space="0" w:color="000000"/>
              <w:left w:val="single" w:sz="6" w:space="0" w:color="000000"/>
              <w:bottom w:val="single" w:sz="6" w:space="0" w:color="000000"/>
              <w:right w:val="single" w:sz="6" w:space="0" w:color="000000"/>
            </w:tcBorders>
            <w:hideMark/>
          </w:tcPr>
          <w:p w14:paraId="336AD518" w14:textId="77777777" w:rsidR="00480CD9" w:rsidRPr="007221D9" w:rsidRDefault="00480CD9" w:rsidP="007221D9">
            <w:pPr>
              <w:pStyle w:val="Base"/>
            </w:pPr>
            <w:r w:rsidRPr="007221D9">
              <w:t>6</w:t>
            </w:r>
          </w:p>
        </w:tc>
      </w:tr>
      <w:tr w:rsidR="00480CD9" w:rsidRPr="007221D9" w14:paraId="19B3086B" w14:textId="77777777" w:rsidTr="003A7E62">
        <w:trPr>
          <w:trHeight w:val="927"/>
        </w:trPr>
        <w:tc>
          <w:tcPr>
            <w:tcW w:w="2764" w:type="dxa"/>
            <w:tcBorders>
              <w:top w:val="single" w:sz="6" w:space="0" w:color="000000"/>
              <w:left w:val="single" w:sz="6" w:space="0" w:color="000000"/>
              <w:bottom w:val="single" w:sz="6" w:space="0" w:color="000000"/>
              <w:right w:val="single" w:sz="6" w:space="0" w:color="000000"/>
            </w:tcBorders>
            <w:hideMark/>
          </w:tcPr>
          <w:p w14:paraId="0971EEE7" w14:textId="77777777" w:rsidR="00480CD9" w:rsidRPr="007221D9" w:rsidRDefault="00480CD9" w:rsidP="007221D9">
            <w:r w:rsidRPr="007221D9">
              <w:rPr>
                <w:kern w:val="0"/>
              </w:rPr>
              <w:t>Combination Contractor Grade Level and Inspector</w:t>
            </w:r>
          </w:p>
        </w:tc>
        <w:tc>
          <w:tcPr>
            <w:tcW w:w="2340" w:type="dxa"/>
            <w:tcBorders>
              <w:top w:val="single" w:sz="6" w:space="0" w:color="000000"/>
              <w:left w:val="single" w:sz="6" w:space="0" w:color="000000"/>
              <w:bottom w:val="single" w:sz="6" w:space="0" w:color="000000"/>
              <w:right w:val="single" w:sz="6" w:space="0" w:color="000000"/>
            </w:tcBorders>
            <w:hideMark/>
          </w:tcPr>
          <w:p w14:paraId="72E6C225" w14:textId="77777777" w:rsidR="00480CD9" w:rsidRPr="007221D9" w:rsidRDefault="00480CD9" w:rsidP="007221D9">
            <w:pPr>
              <w:pStyle w:val="Base"/>
            </w:pPr>
            <w:r w:rsidRPr="007221D9">
              <w:t>6</w:t>
            </w:r>
          </w:p>
        </w:tc>
      </w:tr>
      <w:tr w:rsidR="00480CD9" w:rsidRPr="007221D9" w14:paraId="101BD754" w14:textId="77777777" w:rsidTr="003A7E62">
        <w:trPr>
          <w:trHeight w:val="220"/>
        </w:trPr>
        <w:tc>
          <w:tcPr>
            <w:tcW w:w="2764" w:type="dxa"/>
            <w:tcBorders>
              <w:top w:val="single" w:sz="6" w:space="0" w:color="000000"/>
              <w:left w:val="single" w:sz="6" w:space="0" w:color="000000"/>
              <w:bottom w:val="single" w:sz="6" w:space="0" w:color="000000"/>
              <w:right w:val="single" w:sz="6" w:space="0" w:color="000000"/>
            </w:tcBorders>
          </w:tcPr>
          <w:p w14:paraId="0456B7D5" w14:textId="77777777" w:rsidR="00480CD9" w:rsidRPr="007221D9" w:rsidRDefault="00480CD9" w:rsidP="007221D9">
            <w:r w:rsidRPr="007221D9">
              <w:rPr>
                <w:kern w:val="0"/>
              </w:rPr>
              <w:t>Evaluator</w:t>
            </w:r>
          </w:p>
        </w:tc>
        <w:tc>
          <w:tcPr>
            <w:tcW w:w="2340" w:type="dxa"/>
            <w:tcBorders>
              <w:top w:val="single" w:sz="6" w:space="0" w:color="000000"/>
              <w:left w:val="single" w:sz="6" w:space="0" w:color="000000"/>
              <w:bottom w:val="single" w:sz="6" w:space="0" w:color="000000"/>
              <w:right w:val="single" w:sz="6" w:space="0" w:color="000000"/>
            </w:tcBorders>
          </w:tcPr>
          <w:p w14:paraId="0DD71A62" w14:textId="77777777" w:rsidR="00480CD9" w:rsidRPr="007221D9" w:rsidRDefault="00480CD9" w:rsidP="007221D9">
            <w:r w:rsidRPr="007221D9">
              <w:rPr>
                <w:kern w:val="0"/>
              </w:rPr>
              <w:t>12</w:t>
            </w:r>
          </w:p>
        </w:tc>
      </w:tr>
    </w:tbl>
    <w:p w14:paraId="37ADFF47" w14:textId="1D9484AA" w:rsidR="003A7E62" w:rsidRDefault="003A7E62" w:rsidP="007221D9">
      <w:pPr>
        <w:pStyle w:val="Paragraph"/>
      </w:pPr>
    </w:p>
    <w:p w14:paraId="522B064C" w14:textId="121E83AB" w:rsidR="00480CD9" w:rsidRPr="007221D9" w:rsidRDefault="00480CD9" w:rsidP="007221D9">
      <w:pPr>
        <w:pStyle w:val="Paragraph"/>
      </w:pPr>
      <w:r w:rsidRPr="007221D9">
        <w:t>(b)  The certified on-site wastewater contractor, inspector, or evaluator shall select courses and activities that have been approved as set out in Rule .0602 of this Chapter.</w:t>
      </w:r>
    </w:p>
    <w:p w14:paraId="579D6B13" w14:textId="77777777" w:rsidR="00480CD9" w:rsidRPr="007221D9" w:rsidRDefault="00480CD9" w:rsidP="007221D9">
      <w:pPr>
        <w:pStyle w:val="Paragraph"/>
      </w:pPr>
      <w:r w:rsidRPr="007221D9">
        <w:t>(c)  Professional Development Hours (PDH) shall be accepted by the Board for approved courses pursuant to Rule</w:t>
      </w:r>
      <w:r>
        <w:t xml:space="preserve"> </w:t>
      </w:r>
      <w:r w:rsidRPr="007221D9">
        <w:t>.0602 of this Chapter. Hours for all other courses shall be submitted by providers to the Board for approval pursuant to Rule .0602 of this Chapter. If not approved, no PDH shall be granted for the course.</w:t>
      </w:r>
    </w:p>
    <w:p w14:paraId="4D218D18" w14:textId="77777777" w:rsidR="00480CD9" w:rsidRPr="007221D9" w:rsidRDefault="00480CD9" w:rsidP="007221D9">
      <w:pPr>
        <w:pStyle w:val="Paragraph"/>
      </w:pPr>
      <w:r w:rsidRPr="007221D9">
        <w:t>(d)  Each on-site wastewater contractor, inspector, or evaluator shall attend at least 85 percent of the class in order to receive credit. Any attendee present for less time shall not receive credit for the class. The class provider or authorized representative shall certify that each class attendee meets the requirement of this Paragraph.</w:t>
      </w:r>
    </w:p>
    <w:p w14:paraId="1B2EBFB7" w14:textId="77777777" w:rsidR="00480CD9" w:rsidRPr="007221D9" w:rsidRDefault="00480CD9" w:rsidP="007221D9">
      <w:pPr>
        <w:pStyle w:val="Base"/>
      </w:pPr>
    </w:p>
    <w:p w14:paraId="6B7D9BD4" w14:textId="77777777" w:rsidR="00480CD9" w:rsidRPr="007221D9" w:rsidRDefault="00480CD9" w:rsidP="007221D9">
      <w:pPr>
        <w:pStyle w:val="History"/>
      </w:pPr>
      <w:r w:rsidRPr="007221D9">
        <w:t>History Note:</w:t>
      </w:r>
      <w:r w:rsidRPr="007221D9">
        <w:tab/>
        <w:t>Authority G.S. 90A-72; 90A-74; 90A-77; 90A-78; 90A-79; 130A-336.2;</w:t>
      </w:r>
    </w:p>
    <w:p w14:paraId="4CD017BD" w14:textId="77777777" w:rsidR="00480CD9" w:rsidRPr="007221D9" w:rsidRDefault="00480CD9" w:rsidP="007221D9">
      <w:pPr>
        <w:pStyle w:val="HistoryAfter"/>
      </w:pPr>
      <w:r w:rsidRPr="007221D9">
        <w:t>Eff. February 1, 2011;</w:t>
      </w:r>
    </w:p>
    <w:p w14:paraId="662B9416" w14:textId="77777777" w:rsidR="00480CD9" w:rsidRPr="007221D9" w:rsidRDefault="00480CD9" w:rsidP="007221D9">
      <w:pPr>
        <w:pStyle w:val="HistoryAfter"/>
      </w:pPr>
      <w:r w:rsidRPr="007221D9">
        <w:t>Amended Eff. January 1, 2016; January 1, 2013;</w:t>
      </w:r>
    </w:p>
    <w:p w14:paraId="30DCF572" w14:textId="77777777" w:rsidR="00480CD9" w:rsidRPr="007221D9" w:rsidRDefault="00480CD9" w:rsidP="007221D9">
      <w:pPr>
        <w:pStyle w:val="HistoryAfter"/>
      </w:pPr>
      <w:r w:rsidRPr="007221D9">
        <w:t>Pursuant to G.S. 150B-21.3A, rule is necessary without substantive public interest Eff. January 9, 2018;</w:t>
      </w:r>
    </w:p>
    <w:p w14:paraId="27C0EE02" w14:textId="77777777" w:rsidR="00480CD9" w:rsidRPr="007221D9" w:rsidRDefault="00480CD9" w:rsidP="007221D9">
      <w:pPr>
        <w:pStyle w:val="HistoryAfter"/>
      </w:pPr>
      <w:r w:rsidRPr="007221D9">
        <w:t>Amended Eff. June 1, 2021.</w:t>
      </w:r>
    </w:p>
    <w:p w14:paraId="2F77832B" w14:textId="77777777" w:rsidR="00480CD9" w:rsidRDefault="00480CD9" w:rsidP="007221D9">
      <w:pPr>
        <w:pStyle w:val="Base"/>
      </w:pPr>
    </w:p>
    <w:p w14:paraId="16EFC431" w14:textId="77777777" w:rsidR="00480CD9" w:rsidRPr="00CC3B2A" w:rsidRDefault="00480CD9" w:rsidP="00CC3B2A">
      <w:pPr>
        <w:pStyle w:val="Rule"/>
      </w:pPr>
      <w:r w:rsidRPr="00CC3B2A">
        <w:t>21 NCAC 39 .0602</w:t>
      </w:r>
      <w:r w:rsidRPr="00CC3B2A">
        <w:tab/>
        <w:t>APPROVAL OF CONTINUING EDUCATION COURSES</w:t>
      </w:r>
    </w:p>
    <w:p w14:paraId="07464ECA" w14:textId="77777777" w:rsidR="00480CD9" w:rsidRPr="00CC3B2A" w:rsidRDefault="00480CD9" w:rsidP="00CC3B2A">
      <w:pPr>
        <w:pStyle w:val="Paragraph"/>
      </w:pPr>
      <w:r w:rsidRPr="00CC3B2A">
        <w:t>(a)  All continuing education courses shall be approved by the Board before PDH can be granted.</w:t>
      </w:r>
    </w:p>
    <w:p w14:paraId="2F495DB2" w14:textId="77777777" w:rsidR="00480CD9" w:rsidRPr="00CC3B2A" w:rsidRDefault="00480CD9" w:rsidP="00CC3B2A">
      <w:pPr>
        <w:pStyle w:val="Paragraph"/>
      </w:pPr>
      <w:r w:rsidRPr="00CC3B2A">
        <w:t>(b)  All continuing education courses shall be approved on an annual basis.</w:t>
      </w:r>
    </w:p>
    <w:p w14:paraId="2C9C45FD" w14:textId="77777777" w:rsidR="00480CD9" w:rsidRPr="00CC3B2A" w:rsidRDefault="00480CD9" w:rsidP="00CC3B2A">
      <w:pPr>
        <w:pStyle w:val="Paragraph"/>
      </w:pPr>
      <w:r w:rsidRPr="00CC3B2A">
        <w:t>(c)  The Board shall approve courses in accordance with G.S.</w:t>
      </w:r>
      <w:r>
        <w:t xml:space="preserve"> </w:t>
      </w:r>
      <w:r w:rsidRPr="00CC3B2A">
        <w:t>90A-79 that instruct on on-site wastewater contractor, inspector, or evaluator activities and</w:t>
      </w:r>
      <w:r>
        <w:t xml:space="preserve"> </w:t>
      </w:r>
      <w:r w:rsidRPr="00CC3B2A">
        <w:t>that enhance a contractor's, inspector's, or evaluator's knowledge of construction, installation, repair, or inspection of wastewater systems. The Board shall determine that courses and activities result in the maintenance, improvement, or expansion of skills and knowledge related to the practice of on-site wastewater contractor, inspector, or evaluator activities. Providers may request approval of courses or activities from the Board by obtaining and completing a form available on the Board's website (www.ncowcicb.info) or by a written request to the Board that provides the following information:</w:t>
      </w:r>
    </w:p>
    <w:p w14:paraId="0235C9F7" w14:textId="77777777" w:rsidR="00480CD9" w:rsidRPr="00CC3B2A" w:rsidRDefault="00480CD9" w:rsidP="00CC3B2A">
      <w:pPr>
        <w:pStyle w:val="SubParagraph"/>
        <w:tabs>
          <w:tab w:val="clear" w:pos="1800"/>
        </w:tabs>
      </w:pPr>
      <w:r w:rsidRPr="00CC3B2A">
        <w:t>(1)</w:t>
      </w:r>
      <w:r w:rsidRPr="00CC3B2A">
        <w:tab/>
        <w:t>Course content;</w:t>
      </w:r>
    </w:p>
    <w:p w14:paraId="6491AE0B" w14:textId="77777777" w:rsidR="00480CD9" w:rsidRPr="00CC3B2A" w:rsidRDefault="00480CD9" w:rsidP="00CC3B2A">
      <w:pPr>
        <w:pStyle w:val="SubParagraph"/>
        <w:tabs>
          <w:tab w:val="clear" w:pos="1800"/>
        </w:tabs>
      </w:pPr>
      <w:r w:rsidRPr="00CC3B2A">
        <w:t>(2)</w:t>
      </w:r>
      <w:r w:rsidRPr="00CC3B2A">
        <w:tab/>
        <w:t>Course schedule;</w:t>
      </w:r>
    </w:p>
    <w:p w14:paraId="43CEC75F" w14:textId="77777777" w:rsidR="00480CD9" w:rsidRPr="00CC3B2A" w:rsidRDefault="00480CD9" w:rsidP="00CC3B2A">
      <w:pPr>
        <w:pStyle w:val="SubParagraph"/>
        <w:tabs>
          <w:tab w:val="clear" w:pos="1800"/>
        </w:tabs>
      </w:pPr>
      <w:r w:rsidRPr="00CC3B2A">
        <w:t>(3)</w:t>
      </w:r>
      <w:r w:rsidRPr="00CC3B2A">
        <w:tab/>
        <w:t xml:space="preserve">Level of instruction provided (Level 1, 2, 3, 4, Inspector, or level 4/Inspector); Combination </w:t>
      </w:r>
      <w:r w:rsidRPr="00CC3B2A">
        <w:t>Contractor Grade Level and Inspector, or evaluator;</w:t>
      </w:r>
    </w:p>
    <w:p w14:paraId="6EC35D27" w14:textId="77777777" w:rsidR="00480CD9" w:rsidRPr="00CC3B2A" w:rsidRDefault="00480CD9" w:rsidP="00CC3B2A">
      <w:pPr>
        <w:pStyle w:val="SubParagraph"/>
        <w:tabs>
          <w:tab w:val="clear" w:pos="1800"/>
        </w:tabs>
      </w:pPr>
      <w:r w:rsidRPr="00CC3B2A">
        <w:t>(4)</w:t>
      </w:r>
      <w:r w:rsidRPr="00CC3B2A">
        <w:tab/>
        <w:t>Qualifications of instructors (including both education and experience); and</w:t>
      </w:r>
    </w:p>
    <w:p w14:paraId="57D9929C" w14:textId="77777777" w:rsidR="00480CD9" w:rsidRPr="00CC3B2A" w:rsidRDefault="00480CD9" w:rsidP="00CC3B2A">
      <w:pPr>
        <w:pStyle w:val="SubParagraph"/>
        <w:tabs>
          <w:tab w:val="clear" w:pos="1800"/>
        </w:tabs>
      </w:pPr>
      <w:r w:rsidRPr="00CC3B2A">
        <w:t>(5)</w:t>
      </w:r>
      <w:r w:rsidRPr="00CC3B2A">
        <w:tab/>
        <w:t>Materials provided, field experiences, and other activities available in connection with the course(s).</w:t>
      </w:r>
    </w:p>
    <w:p w14:paraId="50DA44CF" w14:textId="77777777" w:rsidR="00480CD9" w:rsidRPr="00CC3B2A" w:rsidRDefault="00480CD9" w:rsidP="00CC3B2A">
      <w:pPr>
        <w:pStyle w:val="Base"/>
      </w:pPr>
    </w:p>
    <w:p w14:paraId="608EA6BE" w14:textId="77777777" w:rsidR="00480CD9" w:rsidRPr="00CC3B2A" w:rsidRDefault="00480CD9" w:rsidP="00CC3B2A">
      <w:pPr>
        <w:pStyle w:val="History"/>
      </w:pPr>
      <w:r w:rsidRPr="00CC3B2A">
        <w:t>History Note:</w:t>
      </w:r>
      <w:r w:rsidRPr="00CC3B2A">
        <w:tab/>
        <w:t>Authority G.S. 90A-72; 90A-74; 90A-77; 90A-78; 90A-79; 130A-336.2;</w:t>
      </w:r>
    </w:p>
    <w:p w14:paraId="5B9FB64A" w14:textId="77777777" w:rsidR="00480CD9" w:rsidRPr="00CC3B2A" w:rsidRDefault="00480CD9" w:rsidP="00CC3B2A">
      <w:pPr>
        <w:pStyle w:val="HistoryAfter"/>
      </w:pPr>
      <w:r w:rsidRPr="00CC3B2A">
        <w:t>Eff. February 1, 2011;</w:t>
      </w:r>
    </w:p>
    <w:p w14:paraId="19212AF9" w14:textId="77777777" w:rsidR="00480CD9" w:rsidRPr="00CC3B2A" w:rsidRDefault="00480CD9" w:rsidP="00CC3B2A">
      <w:pPr>
        <w:pStyle w:val="HistoryAfter"/>
      </w:pPr>
      <w:r w:rsidRPr="00CC3B2A">
        <w:t>Amended Eff. January 1, 2016;</w:t>
      </w:r>
    </w:p>
    <w:p w14:paraId="287A5020" w14:textId="77777777" w:rsidR="00480CD9" w:rsidRPr="00CC3B2A" w:rsidRDefault="00480CD9" w:rsidP="00CC3B2A">
      <w:pPr>
        <w:pStyle w:val="HistoryAfter"/>
      </w:pPr>
      <w:r w:rsidRPr="00CC3B2A">
        <w:t>Pursuant to G.S. 150B-21.3A, rule is necessary without substantive public interest Eff. January 9, 2018;</w:t>
      </w:r>
    </w:p>
    <w:p w14:paraId="7760A1E8" w14:textId="77777777" w:rsidR="00480CD9" w:rsidRPr="00CC3B2A" w:rsidRDefault="00480CD9" w:rsidP="00CC3B2A">
      <w:pPr>
        <w:pStyle w:val="HistoryAfter"/>
      </w:pPr>
      <w:r w:rsidRPr="00CC3B2A">
        <w:t>Amended Eff. June 1, 2021.</w:t>
      </w:r>
    </w:p>
    <w:p w14:paraId="513029A8" w14:textId="77777777" w:rsidR="00480CD9" w:rsidRDefault="00480CD9" w:rsidP="00CC3B2A">
      <w:pPr>
        <w:pStyle w:val="Base"/>
      </w:pPr>
    </w:p>
    <w:p w14:paraId="3FBAECEB" w14:textId="77777777" w:rsidR="00480CD9" w:rsidRPr="00EB19F8" w:rsidRDefault="00480CD9" w:rsidP="00EB19F8">
      <w:pPr>
        <w:pStyle w:val="Rule"/>
      </w:pPr>
      <w:r w:rsidRPr="00EB19F8">
        <w:t>21 NCAC 39 .0603</w:t>
      </w:r>
      <w:r w:rsidRPr="00EB19F8">
        <w:tab/>
        <w:t>DETERMINATION OF CREDIT</w:t>
      </w:r>
    </w:p>
    <w:p w14:paraId="011FD9E1" w14:textId="77777777" w:rsidR="00480CD9" w:rsidRPr="00EB19F8" w:rsidRDefault="00480CD9" w:rsidP="00EB19F8">
      <w:pPr>
        <w:pStyle w:val="Base"/>
      </w:pPr>
    </w:p>
    <w:p w14:paraId="3DF62C6F" w14:textId="77777777" w:rsidR="00480CD9" w:rsidRPr="002D3952" w:rsidRDefault="00480CD9" w:rsidP="00EB19F8">
      <w:pPr>
        <w:pStyle w:val="History"/>
      </w:pPr>
      <w:r w:rsidRPr="002D3952">
        <w:t>History Note:</w:t>
      </w:r>
      <w:r w:rsidRPr="002D3952">
        <w:tab/>
        <w:t>Authority G.S. 90A-72; 90A-74; 90A-77; 90A-78; 90A-79;</w:t>
      </w:r>
    </w:p>
    <w:p w14:paraId="281371CC" w14:textId="77777777" w:rsidR="00480CD9" w:rsidRPr="002D3952" w:rsidRDefault="00480CD9" w:rsidP="00EB19F8">
      <w:pPr>
        <w:pStyle w:val="HistoryAfter"/>
      </w:pPr>
      <w:r w:rsidRPr="002D3952">
        <w:t>Eff. February 1, 2011;</w:t>
      </w:r>
    </w:p>
    <w:p w14:paraId="0D016B64" w14:textId="77777777" w:rsidR="00480CD9" w:rsidRDefault="00480CD9" w:rsidP="00EB19F8">
      <w:pPr>
        <w:pStyle w:val="HistoryAfter"/>
      </w:pPr>
      <w:r w:rsidRPr="002D3952">
        <w:t xml:space="preserve">Pursuant to G.S. 150B-21.3A, rule is necessary without substantive public interest Eff. </w:t>
      </w:r>
      <w:r>
        <w:t xml:space="preserve">January </w:t>
      </w:r>
      <w:r w:rsidRPr="002D3952">
        <w:t>9, 2018</w:t>
      </w:r>
      <w:r>
        <w:t>;</w:t>
      </w:r>
    </w:p>
    <w:p w14:paraId="0A818B5C" w14:textId="77777777" w:rsidR="00480CD9" w:rsidRDefault="00480CD9" w:rsidP="00EB19F8">
      <w:pPr>
        <w:pStyle w:val="HistoryAfter"/>
      </w:pPr>
      <w:r>
        <w:t>Repealed Eff. June 1, 2021.</w:t>
      </w:r>
    </w:p>
    <w:p w14:paraId="26CC0C75" w14:textId="77777777" w:rsidR="00480CD9" w:rsidRDefault="00480CD9" w:rsidP="00EB19F8">
      <w:pPr>
        <w:pStyle w:val="Base"/>
      </w:pPr>
    </w:p>
    <w:p w14:paraId="7D06BBA4" w14:textId="77777777" w:rsidR="00480CD9" w:rsidRPr="00791F86" w:rsidRDefault="00480CD9" w:rsidP="00791F86">
      <w:pPr>
        <w:pStyle w:val="Rule"/>
      </w:pPr>
      <w:r w:rsidRPr="00791F86">
        <w:t>21 NCAC 39 .0604</w:t>
      </w:r>
      <w:r w:rsidRPr="00791F86">
        <w:tab/>
        <w:t>RECORDKEEPING</w:t>
      </w:r>
    </w:p>
    <w:p w14:paraId="06598C4D" w14:textId="77777777" w:rsidR="00480CD9" w:rsidRPr="00791F86" w:rsidRDefault="00480CD9" w:rsidP="00791F86">
      <w:pPr>
        <w:pStyle w:val="Paragraph"/>
      </w:pPr>
      <w:r w:rsidRPr="00791F86">
        <w:t>Each contractor, inspector, or evaluator shall maintain records of any completed PDH courses including the following:</w:t>
      </w:r>
    </w:p>
    <w:p w14:paraId="3468140E" w14:textId="77777777" w:rsidR="00480CD9" w:rsidRPr="00791F86" w:rsidRDefault="00480CD9" w:rsidP="00791F86">
      <w:pPr>
        <w:pStyle w:val="Item"/>
        <w:tabs>
          <w:tab w:val="clear" w:pos="1800"/>
        </w:tabs>
      </w:pPr>
      <w:r w:rsidRPr="00791F86">
        <w:t>(1)</w:t>
      </w:r>
      <w:r w:rsidRPr="00791F86">
        <w:tab/>
        <w:t>A log showing the type of activity claimed, sponsoring organization, location, duration, instructors or speaker's name, and PDH credits earned; or</w:t>
      </w:r>
    </w:p>
    <w:p w14:paraId="17D62BC3" w14:textId="77777777" w:rsidR="00480CD9" w:rsidRPr="00791F86" w:rsidRDefault="00480CD9" w:rsidP="00791F86">
      <w:pPr>
        <w:pStyle w:val="Item"/>
        <w:tabs>
          <w:tab w:val="clear" w:pos="1800"/>
        </w:tabs>
      </w:pPr>
      <w:r w:rsidRPr="00791F86">
        <w:t>(2)</w:t>
      </w:r>
      <w:r w:rsidRPr="00791F86">
        <w:tab/>
        <w:t>Attendance verification records in the form of completion certificates or other documents supporting evidence of attendance.</w:t>
      </w:r>
    </w:p>
    <w:p w14:paraId="0E59A70B" w14:textId="77777777" w:rsidR="00480CD9" w:rsidRPr="00791F86" w:rsidRDefault="00480CD9" w:rsidP="00791F86">
      <w:pPr>
        <w:pStyle w:val="Base"/>
      </w:pPr>
    </w:p>
    <w:p w14:paraId="206A0440" w14:textId="77777777" w:rsidR="00480CD9" w:rsidRPr="00791F86" w:rsidRDefault="00480CD9" w:rsidP="00791F86">
      <w:pPr>
        <w:pStyle w:val="History"/>
      </w:pPr>
      <w:r w:rsidRPr="00791F86">
        <w:t>History Note:</w:t>
      </w:r>
      <w:r w:rsidRPr="00791F86">
        <w:tab/>
        <w:t>Authority G.S. 90A-72; 90A-74; 90A-77; 90A-78; 90A-79; 130A-336.2;</w:t>
      </w:r>
    </w:p>
    <w:p w14:paraId="1E31C805" w14:textId="77777777" w:rsidR="00480CD9" w:rsidRPr="00791F86" w:rsidRDefault="00480CD9" w:rsidP="00791F86">
      <w:pPr>
        <w:pStyle w:val="HistoryAfter"/>
      </w:pPr>
      <w:r w:rsidRPr="00791F86">
        <w:t>Eff. February 1, 2011;</w:t>
      </w:r>
    </w:p>
    <w:p w14:paraId="76D32734" w14:textId="77777777" w:rsidR="00480CD9" w:rsidRPr="00791F86" w:rsidRDefault="00480CD9" w:rsidP="00791F86">
      <w:pPr>
        <w:pStyle w:val="HistoryAfter"/>
      </w:pPr>
      <w:r w:rsidRPr="00791F86">
        <w:t>Pursuant to G.S. 150B-21.3A, rule is necessary without substantive public interest Eff. January 9, 2018;</w:t>
      </w:r>
    </w:p>
    <w:p w14:paraId="1D93E95C" w14:textId="77777777" w:rsidR="00480CD9" w:rsidRPr="00791F86" w:rsidRDefault="00480CD9" w:rsidP="00791F86">
      <w:pPr>
        <w:pStyle w:val="HistoryAfter"/>
      </w:pPr>
      <w:r w:rsidRPr="00791F86">
        <w:t>Amended Eff. June 1, 2021.</w:t>
      </w:r>
    </w:p>
    <w:p w14:paraId="4E6C1E73" w14:textId="77777777" w:rsidR="00480CD9" w:rsidRDefault="00480CD9" w:rsidP="00791F86">
      <w:pPr>
        <w:pStyle w:val="Base"/>
      </w:pPr>
    </w:p>
    <w:p w14:paraId="24D90C2D" w14:textId="77777777" w:rsidR="00480CD9" w:rsidRPr="00DA48B2" w:rsidRDefault="00480CD9" w:rsidP="00DA48B2">
      <w:pPr>
        <w:pStyle w:val="Rule"/>
      </w:pPr>
      <w:r w:rsidRPr="00DA48B2">
        <w:t>21 NCAC 39 .0605</w:t>
      </w:r>
      <w:r w:rsidRPr="00DA48B2">
        <w:tab/>
        <w:t>EXTENSION OF TIME</w:t>
      </w:r>
    </w:p>
    <w:p w14:paraId="35B4F17D" w14:textId="77777777" w:rsidR="00480CD9" w:rsidRPr="00DA48B2" w:rsidRDefault="00480CD9" w:rsidP="00DA48B2">
      <w:pPr>
        <w:pStyle w:val="Paragraph"/>
      </w:pPr>
      <w:r w:rsidRPr="00DA48B2">
        <w:t>(a)  The Board shall grant an on-site wastewater contractor, inspector, or evaluator an extension of time to complete continuing education (CE) requirements during a period of service in the Armed Forces of the United States upon submission of the following to the Board:</w:t>
      </w:r>
    </w:p>
    <w:p w14:paraId="79A12BC3" w14:textId="77777777" w:rsidR="00480CD9" w:rsidRPr="00DA48B2" w:rsidRDefault="00480CD9" w:rsidP="00DA48B2">
      <w:pPr>
        <w:pStyle w:val="SubParagraph"/>
        <w:tabs>
          <w:tab w:val="clear" w:pos="1800"/>
        </w:tabs>
      </w:pPr>
      <w:r w:rsidRPr="00DA48B2">
        <w:t>(1)</w:t>
      </w:r>
      <w:r w:rsidRPr="00DA48B2">
        <w:tab/>
        <w:t>written request for extension; and</w:t>
      </w:r>
    </w:p>
    <w:p w14:paraId="3718D280" w14:textId="77777777" w:rsidR="00480CD9" w:rsidRPr="00DA48B2" w:rsidRDefault="00480CD9" w:rsidP="00DA48B2">
      <w:pPr>
        <w:pStyle w:val="SubParagraph"/>
        <w:tabs>
          <w:tab w:val="clear" w:pos="1800"/>
        </w:tabs>
      </w:pPr>
      <w:r w:rsidRPr="00DA48B2">
        <w:t>(2)</w:t>
      </w:r>
      <w:r w:rsidRPr="00DA48B2">
        <w:tab/>
        <w:t>documentation that the requestor is serving in the Armed Forces of the United States and is eligible for an extension of time to file a tax return pursuant to G.S. 105-249.2.</w:t>
      </w:r>
    </w:p>
    <w:p w14:paraId="4E503950" w14:textId="77777777" w:rsidR="00480CD9" w:rsidRPr="00DA48B2" w:rsidRDefault="00480CD9" w:rsidP="00DA48B2">
      <w:pPr>
        <w:pStyle w:val="Paragraph"/>
      </w:pPr>
      <w:r w:rsidRPr="00DA48B2">
        <w:t xml:space="preserve">(b)  The Board shall grant an on-site wastewater contractor, inspector, or evaluator an extension of time to obtain CE requirements if he or she has a disability or illness that prevents him or her from complying with CE requirements. In order to </w:t>
      </w:r>
      <w:r w:rsidRPr="00DA48B2">
        <w:lastRenderedPageBreak/>
        <w:t>receive the waiver, the requestor shall provide the Board with the following:</w:t>
      </w:r>
    </w:p>
    <w:p w14:paraId="76B39078" w14:textId="77777777" w:rsidR="00480CD9" w:rsidRPr="00DA48B2" w:rsidRDefault="00480CD9" w:rsidP="00DA48B2">
      <w:pPr>
        <w:pStyle w:val="SubParagraph"/>
        <w:tabs>
          <w:tab w:val="clear" w:pos="1800"/>
        </w:tabs>
      </w:pPr>
      <w:r w:rsidRPr="00DA48B2">
        <w:t>(1)</w:t>
      </w:r>
      <w:r w:rsidRPr="00DA48B2">
        <w:tab/>
      </w:r>
      <w:r w:rsidRPr="004E689B">
        <w:rPr>
          <w:kern w:val="2"/>
        </w:rPr>
        <w:t xml:space="preserve">written request for </w:t>
      </w:r>
      <w:r>
        <w:rPr>
          <w:kern w:val="2"/>
        </w:rPr>
        <w:t>waiver</w:t>
      </w:r>
      <w:r w:rsidRPr="004E689B">
        <w:rPr>
          <w:kern w:val="2"/>
        </w:rPr>
        <w:t>; and</w:t>
      </w:r>
    </w:p>
    <w:p w14:paraId="61BA46B3" w14:textId="77777777" w:rsidR="00480CD9" w:rsidRPr="00DA48B2" w:rsidRDefault="00480CD9" w:rsidP="00DA48B2">
      <w:pPr>
        <w:pStyle w:val="SubParagraph"/>
        <w:tabs>
          <w:tab w:val="clear" w:pos="1800"/>
        </w:tabs>
      </w:pPr>
      <w:r w:rsidRPr="00DA48B2">
        <w:t>(2)</w:t>
      </w:r>
      <w:r w:rsidRPr="00DA48B2">
        <w:tab/>
        <w:t>documentation that describes the disability or illness and explains how the disability or illness prevents the contractor, inspector, or evaluator from complying with the Board's CE requirements. Documentation includes a letter from a licensed physician, nurse practitioner (NP), or physician assistant (PA).</w:t>
      </w:r>
    </w:p>
    <w:p w14:paraId="42372BA7" w14:textId="77777777" w:rsidR="00480CD9" w:rsidRPr="00DA48B2" w:rsidRDefault="00480CD9" w:rsidP="00DA48B2">
      <w:pPr>
        <w:pStyle w:val="Paragraph"/>
      </w:pPr>
      <w:r w:rsidRPr="00DA48B2">
        <w:t>(c)  Where on a case-by-case basis the Board determines that due to an undue hardship (such as natural disaster or illness of family member) the contractor, inspector, or evaluator could not reasonably be expected to comply with the Board's CE requirements, the contractor, inspector, or evaluator shall be granted an extension of time in which to obtain the required CE credits. To be considered for an extension of time, a requestor shall submit the following:</w:t>
      </w:r>
    </w:p>
    <w:p w14:paraId="59926B5A" w14:textId="77777777" w:rsidR="00480CD9" w:rsidRDefault="00480CD9" w:rsidP="00DA48B2">
      <w:pPr>
        <w:pStyle w:val="SubParagraph"/>
        <w:tabs>
          <w:tab w:val="clear" w:pos="1800"/>
        </w:tabs>
      </w:pPr>
      <w:r w:rsidRPr="00DA48B2">
        <w:t>(1)</w:t>
      </w:r>
      <w:r w:rsidRPr="00DA48B2">
        <w:tab/>
      </w:r>
      <w:r w:rsidRPr="004E689B">
        <w:rPr>
          <w:kern w:val="2"/>
        </w:rPr>
        <w:t>written request for extension; and</w:t>
      </w:r>
      <w:r w:rsidRPr="00DA48B2">
        <w:t xml:space="preserve"> </w:t>
      </w:r>
    </w:p>
    <w:p w14:paraId="612D32AF" w14:textId="77777777" w:rsidR="00480CD9" w:rsidRPr="00DA48B2" w:rsidRDefault="00480CD9" w:rsidP="00DA48B2">
      <w:pPr>
        <w:pStyle w:val="SubParagraph"/>
        <w:tabs>
          <w:tab w:val="clear" w:pos="1800"/>
        </w:tabs>
      </w:pPr>
      <w:r w:rsidRPr="00DA48B2">
        <w:t>(2)</w:t>
      </w:r>
      <w:r w:rsidRPr="00DA48B2">
        <w:tab/>
        <w:t>documentation that supports the reason for the extension.</w:t>
      </w:r>
    </w:p>
    <w:p w14:paraId="1DFE5F5C" w14:textId="77777777" w:rsidR="00480CD9" w:rsidRPr="00DA48B2" w:rsidRDefault="00480CD9" w:rsidP="00DA48B2">
      <w:pPr>
        <w:pStyle w:val="Paragraph"/>
      </w:pPr>
      <w:r w:rsidRPr="00DA48B2">
        <w:t>(d)  The Board shall grant a waiver of CE requirements upon submission of documentation that a contractor, inspector, or evaluator is in active duty while serving in the Armed Forces and is or has been deployed for at least eight months during the twelve-month period during which CE credits were required.</w:t>
      </w:r>
    </w:p>
    <w:p w14:paraId="429D0298" w14:textId="77777777" w:rsidR="00480CD9" w:rsidRPr="00DA48B2" w:rsidRDefault="00480CD9" w:rsidP="00DA48B2">
      <w:pPr>
        <w:pStyle w:val="Paragraph"/>
      </w:pPr>
      <w:r w:rsidRPr="00DA48B2">
        <w:t>(e)  An extension granted under Paragraphs (b) or (c) of this Rule shall not exceed one year. Prior to the expiration of the one year extension of time, a contractor, inspector, or evaluator may request an additional extension in accordance with this Rule. Except as set out in Paragraph (a) of this Rule, the Board shall grant no more than two consecutive extensions.</w:t>
      </w:r>
    </w:p>
    <w:p w14:paraId="1C796793" w14:textId="77777777" w:rsidR="00480CD9" w:rsidRPr="00DA48B2" w:rsidRDefault="00480CD9" w:rsidP="00DA48B2">
      <w:pPr>
        <w:pStyle w:val="Base"/>
      </w:pPr>
    </w:p>
    <w:p w14:paraId="78872A85" w14:textId="77777777" w:rsidR="00480CD9" w:rsidRPr="00DA48B2" w:rsidRDefault="00480CD9" w:rsidP="00DA48B2">
      <w:pPr>
        <w:pStyle w:val="History"/>
      </w:pPr>
      <w:r w:rsidRPr="00DA48B2">
        <w:t>History Note:</w:t>
      </w:r>
      <w:r w:rsidRPr="00DA48B2">
        <w:tab/>
        <w:t>Authority G.S. 90A-72; 90A-74; 90A-77; 90A-78; 90A-79; 93B-15; 130A-336.2;</w:t>
      </w:r>
    </w:p>
    <w:p w14:paraId="74773264" w14:textId="77777777" w:rsidR="00480CD9" w:rsidRPr="00DA48B2" w:rsidRDefault="00480CD9" w:rsidP="00DA48B2">
      <w:pPr>
        <w:pStyle w:val="HistoryAfter"/>
      </w:pPr>
      <w:r w:rsidRPr="00DA48B2">
        <w:t>Eff. February 1, 2011;</w:t>
      </w:r>
    </w:p>
    <w:p w14:paraId="1BD50CC2" w14:textId="77777777" w:rsidR="00480CD9" w:rsidRPr="00DA48B2" w:rsidRDefault="00480CD9" w:rsidP="00DA48B2">
      <w:pPr>
        <w:pStyle w:val="HistoryAfter"/>
      </w:pPr>
      <w:r w:rsidRPr="00DA48B2">
        <w:t>Pursuant to G.S. 150B-21.3A, rule is necessary without substantive public interest Eff. January 9, 2018;</w:t>
      </w:r>
    </w:p>
    <w:p w14:paraId="57572DA4" w14:textId="77777777" w:rsidR="00480CD9" w:rsidRPr="00DA48B2" w:rsidRDefault="00480CD9" w:rsidP="00DA48B2">
      <w:pPr>
        <w:pStyle w:val="HistoryAfter"/>
      </w:pPr>
      <w:r w:rsidRPr="00DA48B2">
        <w:t>Amended Eff. June 1, 2021.</w:t>
      </w:r>
    </w:p>
    <w:p w14:paraId="467ECB23" w14:textId="77777777" w:rsidR="00480CD9" w:rsidRDefault="00480CD9" w:rsidP="00DA48B2">
      <w:pPr>
        <w:pStyle w:val="Base"/>
      </w:pPr>
    </w:p>
    <w:p w14:paraId="0943E066" w14:textId="77777777" w:rsidR="00480CD9" w:rsidRPr="00CE070A" w:rsidRDefault="00480CD9" w:rsidP="00CE070A">
      <w:pPr>
        <w:pStyle w:val="Rule"/>
      </w:pPr>
      <w:r w:rsidRPr="00CE070A">
        <w:t>21 NCAC 39 .0701</w:t>
      </w:r>
      <w:r w:rsidRPr="00CE070A">
        <w:tab/>
        <w:t>REVOCATION, OR SUSPENSION OF CERTIFICATION</w:t>
      </w:r>
    </w:p>
    <w:p w14:paraId="0C046500" w14:textId="77777777" w:rsidR="00480CD9" w:rsidRPr="00CE070A" w:rsidRDefault="00480CD9" w:rsidP="00CE070A">
      <w:pPr>
        <w:pStyle w:val="Paragraph"/>
      </w:pPr>
      <w:r w:rsidRPr="00CE070A">
        <w:t>(a)  The Board may revoke or suspend the certification of an on-site wastewater contractor, inspector, or evaluator in accordance with the provisions of G.S. 90A-80, 90A-81, and Article 3A of Chapter of 150B of the NC General Statutes. For holders of the Combination Contractor Grade Level and Inspector certifications, the Board may revoke or suspend either or both certifications.</w:t>
      </w:r>
    </w:p>
    <w:p w14:paraId="1FA37077" w14:textId="77777777" w:rsidR="00480CD9" w:rsidRPr="00CE070A" w:rsidRDefault="00480CD9" w:rsidP="00CE070A">
      <w:pPr>
        <w:pStyle w:val="Paragraph"/>
      </w:pPr>
      <w:r w:rsidRPr="00CE070A">
        <w:t>(b)  Following a revocation or suspension, a certificate holder shall relinquish his or her certificate or seal by submission to the Board of the original certificate or seal and a notarized statement of relinquishment.</w:t>
      </w:r>
    </w:p>
    <w:p w14:paraId="5C1E594C" w14:textId="77777777" w:rsidR="00480CD9" w:rsidRPr="00CE070A" w:rsidRDefault="00480CD9" w:rsidP="00CE070A">
      <w:pPr>
        <w:pStyle w:val="Paragraph"/>
      </w:pPr>
      <w:r w:rsidRPr="00CE070A">
        <w:t xml:space="preserve">(c)  The Board may restrict the certificate of an on-site wastewater contractor, inspector, or evaluator. Written notice of the restriction shall be delivered in accordance with the provisions of service in G.S. 150B-42. A copy of the letter shall be kept in the on-site wastewater contractor, inspector, or evaluator's file. The on-site wastewater contractor, inspector, or evaluator shall be given the opportunity to put a letter of rebuttal into the file with </w:t>
      </w:r>
      <w:r w:rsidRPr="00CE070A">
        <w:t>the Board. The letter shall be received by the Board within 30 days of receipt of the written notice.</w:t>
      </w:r>
    </w:p>
    <w:p w14:paraId="1354B12C" w14:textId="77777777" w:rsidR="00480CD9" w:rsidRPr="00CE070A" w:rsidRDefault="00480CD9" w:rsidP="00CE070A">
      <w:pPr>
        <w:pStyle w:val="Base"/>
      </w:pPr>
    </w:p>
    <w:p w14:paraId="331DA26D" w14:textId="77777777" w:rsidR="00480CD9" w:rsidRPr="00CE070A" w:rsidRDefault="00480CD9" w:rsidP="00CE070A">
      <w:pPr>
        <w:pStyle w:val="History"/>
      </w:pPr>
      <w:r w:rsidRPr="00CE070A">
        <w:t>History Note:</w:t>
      </w:r>
      <w:r w:rsidRPr="00CE070A">
        <w:tab/>
        <w:t>Authority G.S. 90A-72; 90A-74; 90A-80; 90A-81; 130A-336.2;</w:t>
      </w:r>
    </w:p>
    <w:p w14:paraId="12ED0757" w14:textId="77777777" w:rsidR="00480CD9" w:rsidRPr="00CE070A" w:rsidRDefault="00480CD9" w:rsidP="00CE070A">
      <w:pPr>
        <w:pStyle w:val="HistoryAfter"/>
      </w:pPr>
      <w:r w:rsidRPr="00CE070A">
        <w:t>Eff. February 1, 2011;</w:t>
      </w:r>
    </w:p>
    <w:p w14:paraId="2A3F62FB" w14:textId="77777777" w:rsidR="00480CD9" w:rsidRPr="00CE070A" w:rsidRDefault="00480CD9" w:rsidP="00CE070A">
      <w:pPr>
        <w:pStyle w:val="HistoryAfter"/>
      </w:pPr>
      <w:r w:rsidRPr="00CE070A">
        <w:t>Amended Eff. January 1, 2016;</w:t>
      </w:r>
    </w:p>
    <w:p w14:paraId="5CC510DF" w14:textId="77777777" w:rsidR="00480CD9" w:rsidRPr="00CE070A" w:rsidRDefault="00480CD9" w:rsidP="00CE070A">
      <w:pPr>
        <w:pStyle w:val="HistoryAfter"/>
      </w:pPr>
      <w:r w:rsidRPr="00CE070A">
        <w:t>Pursuant to G.S. 150B-21.3A, rule is necessary without substantive public interest Eff. January 9, 2018;</w:t>
      </w:r>
    </w:p>
    <w:p w14:paraId="0F25251D" w14:textId="77777777" w:rsidR="00480CD9" w:rsidRPr="00CE070A" w:rsidRDefault="00480CD9" w:rsidP="00CE070A">
      <w:pPr>
        <w:pStyle w:val="HistoryAfter"/>
      </w:pPr>
      <w:r w:rsidRPr="00CE070A">
        <w:t>Amended Eff. June 1, 2021.</w:t>
      </w:r>
    </w:p>
    <w:p w14:paraId="1F0D84CE" w14:textId="77777777" w:rsidR="00480CD9" w:rsidRDefault="00480CD9" w:rsidP="00CE070A">
      <w:pPr>
        <w:pStyle w:val="Base"/>
      </w:pPr>
    </w:p>
    <w:p w14:paraId="64ACA04F" w14:textId="77777777" w:rsidR="00480CD9" w:rsidRPr="00E6380E" w:rsidRDefault="00480CD9" w:rsidP="00E6380E">
      <w:pPr>
        <w:pStyle w:val="Rule"/>
      </w:pPr>
      <w:r w:rsidRPr="00E6380E">
        <w:t>21 NCAC 39 .0801</w:t>
      </w:r>
      <w:r w:rsidRPr="00E6380E">
        <w:tab/>
        <w:t>CODE OF ETHICS</w:t>
      </w:r>
    </w:p>
    <w:p w14:paraId="4D8EEFDC" w14:textId="77777777" w:rsidR="00480CD9" w:rsidRPr="00E6380E" w:rsidRDefault="00480CD9" w:rsidP="00E6380E">
      <w:pPr>
        <w:pStyle w:val="Paragraph"/>
      </w:pPr>
      <w:r w:rsidRPr="00E6380E">
        <w:t>(a)  Contractors, inspectors, and evaluators shall at all times recognize their primary obligation is to protect the public in the performance of their professional duties and shall conduct the practice of those duties in a manner that protects the public health, safety and welfare.</w:t>
      </w:r>
    </w:p>
    <w:p w14:paraId="7F9499BE" w14:textId="77777777" w:rsidR="00480CD9" w:rsidRPr="00E6380E" w:rsidRDefault="00480CD9" w:rsidP="00E6380E">
      <w:pPr>
        <w:pStyle w:val="Paragraph"/>
      </w:pPr>
      <w:r w:rsidRPr="00E6380E">
        <w:t>(b)  Opinions expressed by contractors, inspectors, or evaluators in the discharge of their duties shall only be based on their education and experience.</w:t>
      </w:r>
    </w:p>
    <w:p w14:paraId="02DB1187" w14:textId="77777777" w:rsidR="00480CD9" w:rsidRPr="00E6380E" w:rsidRDefault="00480CD9" w:rsidP="00E6380E">
      <w:pPr>
        <w:pStyle w:val="Paragraph"/>
      </w:pPr>
      <w:r w:rsidRPr="00E6380E">
        <w:t>(c)  No contractor, inspector, or evaluator shall disclose any information about the results of an inspection or evaluation without the approval of the client for whom the inspection or evaluation was performed, or the client's designated representative, except as required by law.</w:t>
      </w:r>
    </w:p>
    <w:p w14:paraId="293C1321" w14:textId="77777777" w:rsidR="00480CD9" w:rsidRPr="00E6380E" w:rsidRDefault="00480CD9" w:rsidP="00E6380E">
      <w:pPr>
        <w:pStyle w:val="Paragraph"/>
      </w:pPr>
      <w:r w:rsidRPr="00E6380E">
        <w:t>(d)  No contractor, inspector, or evaluator shall accept compensation or any other consideration from more than one interested party for the same service without the consent of all interested parties.</w:t>
      </w:r>
    </w:p>
    <w:p w14:paraId="00B69D7B" w14:textId="77777777" w:rsidR="00480CD9" w:rsidRPr="00E6380E" w:rsidRDefault="00480CD9" w:rsidP="00E6380E">
      <w:pPr>
        <w:pStyle w:val="Paragraph"/>
      </w:pPr>
      <w:r w:rsidRPr="00E6380E">
        <w:t>(e)  No contractor, inspector, or evaluator shall accept or offer commissions or allowances, directly or indirectly, from or to other parties dealing with the client in connection with work for which the licensee is responsible.</w:t>
      </w:r>
    </w:p>
    <w:p w14:paraId="78C41C8C" w14:textId="77777777" w:rsidR="00480CD9" w:rsidRPr="00E6380E" w:rsidRDefault="00480CD9" w:rsidP="00E6380E">
      <w:pPr>
        <w:pStyle w:val="Paragraph"/>
      </w:pPr>
      <w:r w:rsidRPr="00E6380E">
        <w:t>(f)  No contractor, inspector, or evaluator shall provide an appraisal nor express an opinion of the market value of the inspected property during an inspection or in the inspection report.</w:t>
      </w:r>
    </w:p>
    <w:p w14:paraId="16880ECA" w14:textId="77777777" w:rsidR="00480CD9" w:rsidRPr="00E6380E" w:rsidRDefault="00480CD9" w:rsidP="00E6380E">
      <w:pPr>
        <w:pStyle w:val="Paragraph"/>
      </w:pPr>
      <w:r w:rsidRPr="00E6380E">
        <w:t>(g)  Before the execution of a contract to perform an on-site wastewater system inspection, an inspector shall disclose to the client any interest the inspector has in a business that may affect the client. No licensee shall allow his or her interest in any business to affect the quality or results of the inspection work that the inspector may be called upon to perform.</w:t>
      </w:r>
    </w:p>
    <w:p w14:paraId="7CAC17FF" w14:textId="77777777" w:rsidR="00480CD9" w:rsidRPr="00E6380E" w:rsidRDefault="00480CD9" w:rsidP="00E6380E">
      <w:pPr>
        <w:pStyle w:val="Paragraph"/>
      </w:pPr>
      <w:r w:rsidRPr="00E6380E">
        <w:t>(h)  Before the execution of a contract to perform an on-site wastewater system installation, a contractor shall disclose to the client any interest a contractor has in a business that may affect the client. No licensee shall allow his or her interest in any business to affect the quality or results of the installation work that the contractor may be called upon to perform.</w:t>
      </w:r>
    </w:p>
    <w:p w14:paraId="71218FD0" w14:textId="77777777" w:rsidR="00480CD9" w:rsidRPr="00E6380E" w:rsidRDefault="00480CD9" w:rsidP="00E6380E">
      <w:pPr>
        <w:pStyle w:val="Paragraph"/>
        <w:rPr>
          <w:rFonts w:eastAsia="Calibri"/>
        </w:rPr>
      </w:pPr>
      <w:r w:rsidRPr="00E6380E">
        <w:t>(i)  Before the execution of a contract to perform an on-site wastewater system evaluation, an evaluator shall disclose to the client any interest the evaluator has in a business that may affect the client. No</w:t>
      </w:r>
      <w:r>
        <w:t xml:space="preserve"> </w:t>
      </w:r>
      <w:r w:rsidRPr="00E6380E">
        <w:t>evaluator shall allow his or her interest in any business</w:t>
      </w:r>
      <w:r>
        <w:t xml:space="preserve"> </w:t>
      </w:r>
      <w:r w:rsidRPr="00E6380E">
        <w:t>to affect the quality or results of the evaluation work that the evaluator may be called upon to perform. Pursuant to G.S. 130A-336.2(d)(1), t</w:t>
      </w:r>
      <w:r w:rsidRPr="00E6380E">
        <w:rPr>
          <w:rFonts w:eastAsia="Calibri"/>
        </w:rPr>
        <w:t>he evaluator shall not form a direct business relationship with any</w:t>
      </w:r>
      <w:r>
        <w:rPr>
          <w:rFonts w:eastAsia="Calibri"/>
        </w:rPr>
        <w:t xml:space="preserve"> </w:t>
      </w:r>
      <w:r w:rsidRPr="00E6380E">
        <w:rPr>
          <w:rFonts w:eastAsia="Calibri"/>
        </w:rPr>
        <w:t>technology.</w:t>
      </w:r>
    </w:p>
    <w:p w14:paraId="2F971A45" w14:textId="77777777" w:rsidR="00480CD9" w:rsidRPr="00E6380E" w:rsidRDefault="00480CD9" w:rsidP="00E6380E">
      <w:pPr>
        <w:pStyle w:val="Paragraph"/>
      </w:pPr>
      <w:r w:rsidRPr="00E6380E">
        <w:t>(j)  Contractors shall not knowingly or willfully install a non-permitted system.</w:t>
      </w:r>
    </w:p>
    <w:p w14:paraId="52D79EB5" w14:textId="77777777" w:rsidR="00480CD9" w:rsidRPr="00E6380E" w:rsidRDefault="00480CD9" w:rsidP="00E6380E">
      <w:pPr>
        <w:pStyle w:val="Paragraph"/>
      </w:pPr>
      <w:r w:rsidRPr="00E6380E">
        <w:lastRenderedPageBreak/>
        <w:t>(k)  Contractors shall not knowingly or willfully install a system or any part of a system other than what is specified in the permit.</w:t>
      </w:r>
    </w:p>
    <w:p w14:paraId="34F07732" w14:textId="77777777" w:rsidR="00480CD9" w:rsidRPr="00E6380E" w:rsidRDefault="00480CD9" w:rsidP="00E6380E">
      <w:pPr>
        <w:pStyle w:val="Paragraph"/>
      </w:pPr>
      <w:r w:rsidRPr="00E6380E">
        <w:t>(l)  Contractors, inspectors, and evaluators shall not engage in false or misleading advertising, documentation, and reporting or otherwise misrepresent any matters to the public.</w:t>
      </w:r>
    </w:p>
    <w:p w14:paraId="08199328" w14:textId="77777777" w:rsidR="00480CD9" w:rsidRPr="00E6380E" w:rsidRDefault="00480CD9" w:rsidP="00E6380E">
      <w:pPr>
        <w:pStyle w:val="Paragraph"/>
      </w:pPr>
      <w:r w:rsidRPr="00E6380E">
        <w:t>(m)  Contractors, inspectors, and evaluators shall discharge their duties in accordance with Article 5 of Chapter 90A of the North Carolina General Statutes and the rules of the Board.</w:t>
      </w:r>
    </w:p>
    <w:p w14:paraId="582F1EC6" w14:textId="77777777" w:rsidR="00480CD9" w:rsidRPr="00E6380E" w:rsidRDefault="00480CD9" w:rsidP="00E6380E">
      <w:pPr>
        <w:pStyle w:val="Paragraph"/>
        <w:rPr>
          <w:rFonts w:eastAsia="Calibri"/>
        </w:rPr>
      </w:pPr>
      <w:r w:rsidRPr="00E6380E">
        <w:t xml:space="preserve">(n)  </w:t>
      </w:r>
      <w:r w:rsidRPr="00E6380E">
        <w:rPr>
          <w:rFonts w:eastAsia="Calibri"/>
        </w:rPr>
        <w:t>No inspector shall subcontract with another inspector for an on-site wastewater system inspection without the knowledge and signed consent of the client.</w:t>
      </w:r>
    </w:p>
    <w:p w14:paraId="22BC8971" w14:textId="77777777" w:rsidR="00480CD9" w:rsidRPr="00E6380E" w:rsidRDefault="00480CD9" w:rsidP="00E6380E">
      <w:pPr>
        <w:pStyle w:val="Paragraph"/>
        <w:rPr>
          <w:rFonts w:eastAsia="Calibri"/>
        </w:rPr>
      </w:pPr>
      <w:r w:rsidRPr="00E6380E">
        <w:t xml:space="preserve">(o)  </w:t>
      </w:r>
      <w:r w:rsidRPr="00E6380E">
        <w:rPr>
          <w:rFonts w:eastAsia="Calibri"/>
        </w:rPr>
        <w:t>The contractor of record shall be the responsible party for an on-site wastewater system installation or repair that is permitted through the local health department.</w:t>
      </w:r>
    </w:p>
    <w:p w14:paraId="35F18307" w14:textId="77777777" w:rsidR="00480CD9" w:rsidRPr="00E6380E" w:rsidRDefault="00480CD9" w:rsidP="00E6380E">
      <w:pPr>
        <w:pStyle w:val="Paragraph"/>
        <w:rPr>
          <w:rFonts w:eastAsia="Calibri"/>
        </w:rPr>
      </w:pPr>
      <w:r w:rsidRPr="00E6380E">
        <w:rPr>
          <w:rFonts w:eastAsia="Calibri"/>
        </w:rPr>
        <w:t>(p)  The evaluator of record shall be responsible for the work conducted by a subordinate.</w:t>
      </w:r>
    </w:p>
    <w:p w14:paraId="0D3C6841" w14:textId="77777777" w:rsidR="00480CD9" w:rsidRPr="00E6380E" w:rsidRDefault="00480CD9" w:rsidP="00E6380E">
      <w:pPr>
        <w:pStyle w:val="Paragraph"/>
        <w:rPr>
          <w:rFonts w:eastAsia="Calibri"/>
        </w:rPr>
      </w:pPr>
      <w:r w:rsidRPr="00E6380E">
        <w:rPr>
          <w:rFonts w:eastAsia="Calibri"/>
        </w:rPr>
        <w:t>(q)  The evaluator shall not perform any of the functions performed by a professional engineer for engineered wastewater systems described in G.S. 130A-336.1</w:t>
      </w:r>
    </w:p>
    <w:p w14:paraId="61784EBE" w14:textId="77777777" w:rsidR="00480CD9" w:rsidRPr="00E6380E" w:rsidRDefault="00480CD9" w:rsidP="00E6380E">
      <w:pPr>
        <w:pStyle w:val="Paragraph"/>
        <w:rPr>
          <w:rFonts w:eastAsia="Calibri"/>
        </w:rPr>
      </w:pPr>
      <w:r w:rsidRPr="00E6380E">
        <w:rPr>
          <w:rFonts w:eastAsia="Calibri"/>
        </w:rPr>
        <w:t>(r)  Evaluators who fail to comply with G.S. 89F-19 and have their soil scientist license revoked or suspended shall also have their authorization as an evaluator revoked or suspended.</w:t>
      </w:r>
    </w:p>
    <w:p w14:paraId="5F71B3A7" w14:textId="77777777" w:rsidR="00480CD9" w:rsidRPr="00E6380E" w:rsidRDefault="00480CD9" w:rsidP="00E6380E">
      <w:pPr>
        <w:pStyle w:val="Paragraph"/>
        <w:rPr>
          <w:rFonts w:eastAsia="Calibri"/>
        </w:rPr>
      </w:pPr>
      <w:r w:rsidRPr="00E6380E">
        <w:rPr>
          <w:rFonts w:eastAsia="Calibri"/>
        </w:rPr>
        <w:t>(s)  Employees of a local health department or DHHS shall not</w:t>
      </w:r>
      <w:r>
        <w:rPr>
          <w:rFonts w:eastAsia="Calibri"/>
        </w:rPr>
        <w:t xml:space="preserve"> </w:t>
      </w:r>
      <w:r w:rsidRPr="00E6380E">
        <w:rPr>
          <w:rFonts w:eastAsia="Calibri"/>
        </w:rPr>
        <w:t>construct, install, or repair, or offer to construct, install, or repair, onsite wastewater systems outside of their employment with a local health department or DHHS.</w:t>
      </w:r>
    </w:p>
    <w:p w14:paraId="2805E556" w14:textId="77777777" w:rsidR="00480CD9" w:rsidRPr="00E6380E" w:rsidRDefault="00480CD9" w:rsidP="00E6380E">
      <w:pPr>
        <w:pStyle w:val="Paragraph"/>
        <w:rPr>
          <w:rFonts w:eastAsia="Calibri"/>
        </w:rPr>
      </w:pPr>
      <w:r w:rsidRPr="00E6380E">
        <w:rPr>
          <w:rFonts w:eastAsia="Calibri"/>
        </w:rPr>
        <w:t>(t)  Evaluators shall not perform duties of contractors or inspectors on any system on which they are the evaluator.</w:t>
      </w:r>
    </w:p>
    <w:p w14:paraId="053BDBA7" w14:textId="77777777" w:rsidR="00480CD9" w:rsidRPr="00E6380E" w:rsidRDefault="00480CD9" w:rsidP="00E6380E">
      <w:pPr>
        <w:pStyle w:val="Base"/>
        <w:rPr>
          <w:rFonts w:eastAsia="Calibri"/>
        </w:rPr>
      </w:pPr>
    </w:p>
    <w:p w14:paraId="64664D1D" w14:textId="77777777" w:rsidR="00480CD9" w:rsidRPr="00E6380E" w:rsidRDefault="00480CD9" w:rsidP="00E6380E">
      <w:pPr>
        <w:pStyle w:val="History"/>
        <w:rPr>
          <w:rFonts w:eastAsiaTheme="minorHAnsi"/>
        </w:rPr>
      </w:pPr>
      <w:r w:rsidRPr="00E6380E">
        <w:t>History Note:</w:t>
      </w:r>
      <w:r w:rsidRPr="00E6380E">
        <w:tab/>
        <w:t>Authority G.S. 90A-70; 90A-72; 90A-74; 130A-336.2;</w:t>
      </w:r>
    </w:p>
    <w:p w14:paraId="43A93B42" w14:textId="77777777" w:rsidR="00480CD9" w:rsidRPr="00E6380E" w:rsidRDefault="00480CD9" w:rsidP="00E6380E">
      <w:pPr>
        <w:pStyle w:val="HistoryAfter"/>
      </w:pPr>
      <w:r w:rsidRPr="00E6380E">
        <w:t>Eff. November 1, 2011;</w:t>
      </w:r>
    </w:p>
    <w:p w14:paraId="4E533821" w14:textId="77777777" w:rsidR="00480CD9" w:rsidRPr="00E6380E" w:rsidRDefault="00480CD9" w:rsidP="00E6380E">
      <w:pPr>
        <w:pStyle w:val="HistoryAfter"/>
      </w:pPr>
      <w:r w:rsidRPr="00E6380E">
        <w:t>Amended Eff. January 1, 2016;</w:t>
      </w:r>
    </w:p>
    <w:p w14:paraId="699D2C11" w14:textId="77777777" w:rsidR="00480CD9" w:rsidRPr="00E6380E" w:rsidRDefault="00480CD9" w:rsidP="00E6380E">
      <w:pPr>
        <w:pStyle w:val="HistoryAfter"/>
      </w:pPr>
      <w:r w:rsidRPr="00E6380E">
        <w:t>Pursuant to G.S. 150B-21.3A, rule is necessary without substantive public interest Eff. January 9, 2018;</w:t>
      </w:r>
    </w:p>
    <w:p w14:paraId="4DB07F76" w14:textId="77777777" w:rsidR="00480CD9" w:rsidRPr="00E6380E" w:rsidRDefault="00480CD9" w:rsidP="00E6380E">
      <w:pPr>
        <w:pStyle w:val="HistoryAfter"/>
      </w:pPr>
      <w:r w:rsidRPr="00E6380E">
        <w:t>Amended Eff. June 1, 2021.</w:t>
      </w:r>
    </w:p>
    <w:p w14:paraId="0716B24E" w14:textId="77777777" w:rsidR="00480CD9" w:rsidRDefault="00480CD9" w:rsidP="00E6380E">
      <w:pPr>
        <w:pStyle w:val="Base"/>
      </w:pPr>
    </w:p>
    <w:p w14:paraId="0CC3050C" w14:textId="77777777" w:rsidR="00480CD9" w:rsidRPr="009D7CCA" w:rsidRDefault="00480CD9" w:rsidP="009D7CCA">
      <w:pPr>
        <w:pStyle w:val="Rule"/>
      </w:pPr>
      <w:r w:rsidRPr="009D7CCA">
        <w:t>21 NCAC 39 .0904</w:t>
      </w:r>
      <w:r w:rsidRPr="009D7CCA">
        <w:tab/>
        <w:t>WAIVER OR EXTENSION</w:t>
      </w:r>
    </w:p>
    <w:p w14:paraId="30A5655E" w14:textId="77777777" w:rsidR="00480CD9" w:rsidRPr="009D7CCA" w:rsidRDefault="00480CD9" w:rsidP="009D7CCA">
      <w:pPr>
        <w:pStyle w:val="Paragraph"/>
      </w:pPr>
      <w:r w:rsidRPr="009D7CCA">
        <w:t>The Board may waive or extend any rule in this Chapter that is not statutorily required if a certificate holder submits a written request. Factors the Board shall use in determining whether to grant the waiver or extension are:</w:t>
      </w:r>
    </w:p>
    <w:p w14:paraId="542E8FFA" w14:textId="77777777" w:rsidR="00480CD9" w:rsidRPr="009D7CCA" w:rsidRDefault="00480CD9" w:rsidP="009D7CCA">
      <w:pPr>
        <w:pStyle w:val="Item"/>
        <w:tabs>
          <w:tab w:val="clear" w:pos="1800"/>
        </w:tabs>
      </w:pPr>
      <w:r w:rsidRPr="009D7CCA">
        <w:t>(1)</w:t>
      </w:r>
      <w:r w:rsidRPr="009D7CCA">
        <w:tab/>
        <w:t>degree of disruption to the Board;</w:t>
      </w:r>
    </w:p>
    <w:p w14:paraId="195658F1" w14:textId="77777777" w:rsidR="00480CD9" w:rsidRPr="009D7CCA" w:rsidRDefault="00480CD9" w:rsidP="009D7CCA">
      <w:pPr>
        <w:pStyle w:val="Item"/>
        <w:tabs>
          <w:tab w:val="clear" w:pos="1800"/>
        </w:tabs>
      </w:pPr>
      <w:r w:rsidRPr="009D7CCA">
        <w:t>(2)</w:t>
      </w:r>
      <w:r w:rsidRPr="009D7CCA">
        <w:tab/>
        <w:t>cost to the Board;</w:t>
      </w:r>
    </w:p>
    <w:p w14:paraId="209ED757" w14:textId="77777777" w:rsidR="00480CD9" w:rsidRPr="009D7CCA" w:rsidRDefault="00480CD9" w:rsidP="009D7CCA">
      <w:pPr>
        <w:pStyle w:val="Item"/>
        <w:tabs>
          <w:tab w:val="clear" w:pos="1800"/>
        </w:tabs>
      </w:pPr>
      <w:r w:rsidRPr="009D7CCA">
        <w:t>(3)</w:t>
      </w:r>
      <w:r w:rsidRPr="009D7CCA">
        <w:tab/>
        <w:t>degree of benefit to the public;</w:t>
      </w:r>
    </w:p>
    <w:p w14:paraId="08B7EA84" w14:textId="77777777" w:rsidR="00480CD9" w:rsidRPr="009D7CCA" w:rsidRDefault="00480CD9" w:rsidP="009D7CCA">
      <w:pPr>
        <w:pStyle w:val="Item"/>
        <w:tabs>
          <w:tab w:val="clear" w:pos="1800"/>
        </w:tabs>
      </w:pPr>
      <w:r w:rsidRPr="009D7CCA">
        <w:t>(4)</w:t>
      </w:r>
      <w:r w:rsidRPr="009D7CCA">
        <w:tab/>
        <w:t>whether the requesting party had control over the circumstances that required the requested waiver or extension;</w:t>
      </w:r>
    </w:p>
    <w:p w14:paraId="12AC8F7D" w14:textId="77777777" w:rsidR="00480CD9" w:rsidRPr="009D7CCA" w:rsidRDefault="00480CD9" w:rsidP="009D7CCA">
      <w:pPr>
        <w:pStyle w:val="Item"/>
        <w:tabs>
          <w:tab w:val="clear" w:pos="1800"/>
        </w:tabs>
      </w:pPr>
      <w:r w:rsidRPr="009D7CCA">
        <w:t>(5)</w:t>
      </w:r>
      <w:r w:rsidRPr="009D7CCA">
        <w:tab/>
        <w:t>notice to and opposition by the public;</w:t>
      </w:r>
    </w:p>
    <w:p w14:paraId="01097778" w14:textId="77777777" w:rsidR="00480CD9" w:rsidRPr="009D7CCA" w:rsidRDefault="00480CD9" w:rsidP="009D7CCA">
      <w:pPr>
        <w:pStyle w:val="Item"/>
        <w:tabs>
          <w:tab w:val="clear" w:pos="1800"/>
        </w:tabs>
      </w:pPr>
      <w:r w:rsidRPr="009D7CCA">
        <w:t>(6)</w:t>
      </w:r>
      <w:r w:rsidRPr="009D7CCA">
        <w:tab/>
        <w:t>need for the waiver or extension; and</w:t>
      </w:r>
    </w:p>
    <w:p w14:paraId="6338EDE4" w14:textId="77777777" w:rsidR="00480CD9" w:rsidRPr="009D7CCA" w:rsidRDefault="00480CD9" w:rsidP="009D7CCA">
      <w:pPr>
        <w:pStyle w:val="Item"/>
        <w:tabs>
          <w:tab w:val="clear" w:pos="1800"/>
        </w:tabs>
      </w:pPr>
      <w:r w:rsidRPr="009D7CCA">
        <w:t>(7)</w:t>
      </w:r>
      <w:r w:rsidRPr="009D7CCA">
        <w:tab/>
        <w:t>previous requests for waivers or extensions submitted from the requesting party.</w:t>
      </w:r>
    </w:p>
    <w:p w14:paraId="1A0B1F9E" w14:textId="77777777" w:rsidR="00480CD9" w:rsidRPr="009D7CCA" w:rsidRDefault="00480CD9" w:rsidP="009D7CCA">
      <w:pPr>
        <w:pStyle w:val="Base"/>
      </w:pPr>
    </w:p>
    <w:p w14:paraId="37C8C2E5" w14:textId="77777777" w:rsidR="00480CD9" w:rsidRPr="009D7CCA" w:rsidRDefault="00480CD9" w:rsidP="009D7CCA">
      <w:pPr>
        <w:pStyle w:val="History"/>
      </w:pPr>
      <w:r w:rsidRPr="009D7CCA">
        <w:t>History Note:</w:t>
      </w:r>
      <w:r w:rsidRPr="009D7CCA">
        <w:tab/>
        <w:t>Authority G.S. 90A-74; 150B-19(6);</w:t>
      </w:r>
    </w:p>
    <w:p w14:paraId="2BE9A482" w14:textId="77777777" w:rsidR="00480CD9" w:rsidRPr="009D7CCA" w:rsidRDefault="00480CD9" w:rsidP="009D7CCA">
      <w:pPr>
        <w:pStyle w:val="HistoryAfter"/>
      </w:pPr>
      <w:r w:rsidRPr="009D7CCA">
        <w:t>Emergency Adoption Eff. May 20, 2020;</w:t>
      </w:r>
    </w:p>
    <w:p w14:paraId="3D58D67C" w14:textId="77777777" w:rsidR="00480CD9" w:rsidRPr="009D7CCA" w:rsidRDefault="00480CD9" w:rsidP="009D7CCA">
      <w:pPr>
        <w:pStyle w:val="HistoryAfter"/>
      </w:pPr>
      <w:r w:rsidRPr="009D7CCA">
        <w:t>Temporary Adoption Eff. July 24, 2020;</w:t>
      </w:r>
    </w:p>
    <w:p w14:paraId="142922EC" w14:textId="77777777" w:rsidR="00480CD9" w:rsidRPr="009D7CCA" w:rsidRDefault="00480CD9" w:rsidP="009D7CCA">
      <w:pPr>
        <w:pStyle w:val="HistoryAfter"/>
      </w:pPr>
      <w:r w:rsidRPr="009D7CCA">
        <w:t>Eff. June 1, 2021.</w:t>
      </w:r>
    </w:p>
    <w:p w14:paraId="092D8357" w14:textId="77777777" w:rsidR="00480CD9" w:rsidRPr="009D7CCA" w:rsidRDefault="00480CD9" w:rsidP="009D7CCA">
      <w:pPr>
        <w:pStyle w:val="Base"/>
      </w:pPr>
    </w:p>
    <w:p w14:paraId="32145EA6" w14:textId="77777777" w:rsidR="00480CD9" w:rsidRPr="00792B28" w:rsidRDefault="00480CD9" w:rsidP="00792B28">
      <w:pPr>
        <w:pStyle w:val="Rule"/>
      </w:pPr>
      <w:r w:rsidRPr="00792B28">
        <w:t>21 NCAC 39 .1001</w:t>
      </w:r>
      <w:r w:rsidRPr="00792B28">
        <w:tab/>
        <w:t>DEFINITIONS</w:t>
      </w:r>
    </w:p>
    <w:p w14:paraId="527FC911" w14:textId="77777777" w:rsidR="00480CD9" w:rsidRPr="00792B28" w:rsidRDefault="00480CD9" w:rsidP="00792B28">
      <w:pPr>
        <w:pStyle w:val="Paragraph"/>
      </w:pPr>
      <w:r w:rsidRPr="00792B28">
        <w:t>As used in this Section:</w:t>
      </w:r>
    </w:p>
    <w:p w14:paraId="0B5164F3" w14:textId="77777777" w:rsidR="00480CD9" w:rsidRPr="00792B28" w:rsidRDefault="00480CD9" w:rsidP="00792B28">
      <w:pPr>
        <w:pStyle w:val="Item"/>
        <w:tabs>
          <w:tab w:val="clear" w:pos="1800"/>
        </w:tabs>
      </w:pPr>
      <w:r w:rsidRPr="00792B28">
        <w:t>(1)</w:t>
      </w:r>
      <w:r w:rsidRPr="00792B28">
        <w:tab/>
        <w:t>"Automatic safety controls" means devices designed and installed to protect systems and components from excessively high or low pressures and temperatures, excessive electrical current, loss of water, high water, fire, freezing, or other unsafe conditions.</w:t>
      </w:r>
    </w:p>
    <w:p w14:paraId="4C9A749A" w14:textId="77777777" w:rsidR="00480CD9" w:rsidRPr="00792B28" w:rsidRDefault="00480CD9" w:rsidP="00792B28">
      <w:pPr>
        <w:pStyle w:val="Item"/>
        <w:tabs>
          <w:tab w:val="clear" w:pos="1800"/>
        </w:tabs>
      </w:pPr>
      <w:r w:rsidRPr="00792B28">
        <w:t>(2)</w:t>
      </w:r>
      <w:r w:rsidRPr="00792B28">
        <w:tab/>
        <w:t>"Component" means a readily accessible and observable part of an on-site wastewater system.</w:t>
      </w:r>
    </w:p>
    <w:p w14:paraId="5C7805DF" w14:textId="77777777" w:rsidR="00480CD9" w:rsidRPr="00792B28" w:rsidRDefault="00480CD9" w:rsidP="00792B28">
      <w:pPr>
        <w:pStyle w:val="Item"/>
        <w:tabs>
          <w:tab w:val="clear" w:pos="1800"/>
        </w:tabs>
      </w:pPr>
      <w:r w:rsidRPr="00792B28">
        <w:t>(3)</w:t>
      </w:r>
      <w:r w:rsidRPr="00792B28">
        <w:tab/>
        <w:t>"Cross connection" means any physical connection or arrangement between potable water and the on-site wastewater system or any other source of contamination.</w:t>
      </w:r>
    </w:p>
    <w:p w14:paraId="03861242" w14:textId="77777777" w:rsidR="00480CD9" w:rsidRPr="00792B28" w:rsidRDefault="00480CD9" w:rsidP="00792B28">
      <w:pPr>
        <w:pStyle w:val="Item"/>
        <w:tabs>
          <w:tab w:val="clear" w:pos="1800"/>
        </w:tabs>
      </w:pPr>
      <w:r w:rsidRPr="00792B28">
        <w:t>(4)</w:t>
      </w:r>
      <w:r w:rsidRPr="00792B28">
        <w:tab/>
        <w:t>"Dangerous or adverse situations" means situations that pose a threat of injury to the inspector, or those situations that require the use of special protective clothing or safety equipment, such as personal protection equipment.</w:t>
      </w:r>
    </w:p>
    <w:p w14:paraId="49772413" w14:textId="77777777" w:rsidR="00480CD9" w:rsidRPr="00792B28" w:rsidRDefault="00480CD9" w:rsidP="00792B28">
      <w:pPr>
        <w:pStyle w:val="Item"/>
        <w:tabs>
          <w:tab w:val="clear" w:pos="1800"/>
        </w:tabs>
      </w:pPr>
      <w:r w:rsidRPr="00792B28">
        <w:t>(5)</w:t>
      </w:r>
      <w:r w:rsidRPr="00792B28">
        <w:tab/>
        <w:t>"Describe" means a written report of a condition found within the system or any observed component of the inspected system.</w:t>
      </w:r>
    </w:p>
    <w:p w14:paraId="7AAFCC48" w14:textId="77777777" w:rsidR="00480CD9" w:rsidRPr="00792B28" w:rsidRDefault="00480CD9" w:rsidP="00792B28">
      <w:pPr>
        <w:pStyle w:val="Item"/>
        <w:tabs>
          <w:tab w:val="clear" w:pos="1800"/>
        </w:tabs>
      </w:pPr>
      <w:r w:rsidRPr="00792B28">
        <w:t>(6)</w:t>
      </w:r>
      <w:r w:rsidRPr="00792B28">
        <w:tab/>
        <w:t>"Dismantle" means to take apart or remove any component, device, or piece of equipment that is bolted, screwed, or fastened by other means that would not be taken apart or removed by a homeowner or operator in the course of normal household maintenance.</w:t>
      </w:r>
    </w:p>
    <w:p w14:paraId="453CEF20" w14:textId="77777777" w:rsidR="00480CD9" w:rsidRPr="00792B28" w:rsidRDefault="00480CD9" w:rsidP="00792B28">
      <w:pPr>
        <w:pStyle w:val="Item"/>
        <w:tabs>
          <w:tab w:val="clear" w:pos="1800"/>
        </w:tabs>
      </w:pPr>
      <w:r w:rsidRPr="00792B28">
        <w:t>(7)</w:t>
      </w:r>
      <w:r w:rsidRPr="00792B28">
        <w:tab/>
        <w:t>"Enter" means to go into an area to inspect all readily accessible, readily openable, and readily visible components.</w:t>
      </w:r>
    </w:p>
    <w:p w14:paraId="4DAE79F6" w14:textId="77777777" w:rsidR="00480CD9" w:rsidRPr="00792B28" w:rsidRDefault="00480CD9" w:rsidP="00792B28">
      <w:pPr>
        <w:pStyle w:val="Item"/>
        <w:tabs>
          <w:tab w:val="clear" w:pos="1800"/>
        </w:tabs>
      </w:pPr>
      <w:r w:rsidRPr="00792B28">
        <w:t>(8)</w:t>
      </w:r>
      <w:r w:rsidRPr="00792B28">
        <w:tab/>
        <w:t>"Hydraulic Load Test" means the introduction of water or waste water into a system for the purposes of mimicking the system's peak flows.</w:t>
      </w:r>
    </w:p>
    <w:p w14:paraId="3989BC51" w14:textId="77777777" w:rsidR="00480CD9" w:rsidRPr="00792B28" w:rsidRDefault="00480CD9" w:rsidP="00792B28">
      <w:pPr>
        <w:pStyle w:val="Item"/>
        <w:tabs>
          <w:tab w:val="clear" w:pos="1800"/>
        </w:tabs>
      </w:pPr>
      <w:r w:rsidRPr="00792B28">
        <w:t>(9)</w:t>
      </w:r>
      <w:r w:rsidRPr="00792B28">
        <w:tab/>
        <w:t>"Inflow" means extraneous water directly entering a component, such as via a sump pump, foundation drain, condensate line, or infiltration.</w:t>
      </w:r>
    </w:p>
    <w:p w14:paraId="740A431E" w14:textId="77777777" w:rsidR="00480CD9" w:rsidRPr="00792B28" w:rsidRDefault="00480CD9" w:rsidP="00792B28">
      <w:pPr>
        <w:pStyle w:val="Item"/>
        <w:tabs>
          <w:tab w:val="clear" w:pos="1800"/>
        </w:tabs>
      </w:pPr>
      <w:r w:rsidRPr="00792B28">
        <w:t>(10)</w:t>
      </w:r>
      <w:r w:rsidRPr="00792B28">
        <w:tab/>
        <w:t>"Normal operating controls" means certified operator or homeowner-operated devices.</w:t>
      </w:r>
    </w:p>
    <w:p w14:paraId="48BDD1FB" w14:textId="77777777" w:rsidR="00480CD9" w:rsidRPr="00792B28" w:rsidRDefault="00480CD9" w:rsidP="00792B28">
      <w:pPr>
        <w:pStyle w:val="Item"/>
        <w:tabs>
          <w:tab w:val="clear" w:pos="1800"/>
        </w:tabs>
      </w:pPr>
      <w:r w:rsidRPr="00792B28">
        <w:t>(11)</w:t>
      </w:r>
      <w:r w:rsidRPr="00792B28">
        <w:tab/>
        <w:t>"Normal wear and tear" means superficial blemishes or defects that do not interfere with the functionality of the component or system.</w:t>
      </w:r>
    </w:p>
    <w:p w14:paraId="352D5C3B" w14:textId="77777777" w:rsidR="00480CD9" w:rsidRPr="00792B28" w:rsidRDefault="00480CD9" w:rsidP="00792B28">
      <w:pPr>
        <w:pStyle w:val="Item"/>
        <w:tabs>
          <w:tab w:val="clear" w:pos="1800"/>
        </w:tabs>
      </w:pPr>
      <w:r w:rsidRPr="00792B28">
        <w:t>(12)</w:t>
      </w:r>
      <w:r w:rsidRPr="00792B28">
        <w:tab/>
        <w:t>"Operate" means to cause systems or equipment to function.</w:t>
      </w:r>
    </w:p>
    <w:p w14:paraId="2838194E" w14:textId="77777777" w:rsidR="00480CD9" w:rsidRPr="00792B28" w:rsidRDefault="00480CD9" w:rsidP="00792B28">
      <w:pPr>
        <w:pStyle w:val="Item"/>
        <w:tabs>
          <w:tab w:val="clear" w:pos="1800"/>
        </w:tabs>
      </w:pPr>
      <w:r w:rsidRPr="00792B28">
        <w:t>(13)</w:t>
      </w:r>
      <w:r w:rsidRPr="00792B28">
        <w:tab/>
        <w:t>"Readily accessible" means approachable or enterable for inspection without the risk of damage to any property or alteration of the accessible space, equipment, or opening.</w:t>
      </w:r>
    </w:p>
    <w:p w14:paraId="0B2F7EF6" w14:textId="77777777" w:rsidR="00480CD9" w:rsidRPr="00792B28" w:rsidRDefault="00480CD9" w:rsidP="00792B28">
      <w:pPr>
        <w:pStyle w:val="Item"/>
        <w:tabs>
          <w:tab w:val="clear" w:pos="1800"/>
        </w:tabs>
      </w:pPr>
      <w:r w:rsidRPr="00792B28">
        <w:t>(14)</w:t>
      </w:r>
      <w:r w:rsidRPr="00792B28">
        <w:tab/>
        <w:t xml:space="preserve">"Readily openable access panel" means a panel provided for homeowner or certified operator maintenance and operation that has removable or operable fasteners or latch devices in order to be lifted off, swung open, or otherwise removed for inspection. This definition is limited to those wastewater system components not blocked by </w:t>
      </w:r>
      <w:r w:rsidRPr="00792B28">
        <w:lastRenderedPageBreak/>
        <w:t>stored items, furniture, building components or landscaping.</w:t>
      </w:r>
    </w:p>
    <w:p w14:paraId="38264AA1" w14:textId="77777777" w:rsidR="00480CD9" w:rsidRPr="00792B28" w:rsidRDefault="00480CD9" w:rsidP="00792B28">
      <w:pPr>
        <w:pStyle w:val="Item"/>
        <w:tabs>
          <w:tab w:val="clear" w:pos="1800"/>
        </w:tabs>
      </w:pPr>
      <w:r w:rsidRPr="00792B28">
        <w:t>(15)</w:t>
      </w:r>
      <w:r w:rsidRPr="00792B28">
        <w:tab/>
        <w:t>"Readily visible" means seen by using natural or artificial light without the use of equipment or tools other than a probe, flashlight, or mirror.</w:t>
      </w:r>
    </w:p>
    <w:p w14:paraId="3009E339" w14:textId="77777777" w:rsidR="00480CD9" w:rsidRPr="00792B28" w:rsidRDefault="00480CD9" w:rsidP="00792B28">
      <w:pPr>
        <w:pStyle w:val="Item"/>
        <w:tabs>
          <w:tab w:val="clear" w:pos="1800"/>
        </w:tabs>
      </w:pPr>
      <w:r w:rsidRPr="00792B28">
        <w:t>(16)</w:t>
      </w:r>
      <w:r w:rsidRPr="00792B28">
        <w:tab/>
        <w:t>"Roof drainage systems" means gutters, downspouts, leaders, splash blocks, and similar parts used to carry water off a roof and away from a building.</w:t>
      </w:r>
    </w:p>
    <w:p w14:paraId="065EC84B" w14:textId="77777777" w:rsidR="00480CD9" w:rsidRPr="00792B28" w:rsidRDefault="00480CD9" w:rsidP="00792B28">
      <w:pPr>
        <w:pStyle w:val="Item"/>
        <w:tabs>
          <w:tab w:val="clear" w:pos="1800"/>
        </w:tabs>
      </w:pPr>
      <w:r w:rsidRPr="00792B28">
        <w:t>(17)</w:t>
      </w:r>
      <w:r w:rsidRPr="00792B28">
        <w:tab/>
        <w:t>"Shut down" means a condition or conditions wherein a piece of equipment or system cannot be operated by the device or control that a homeowner should normally use to operate it. If its safety switch or circuit breaker is in the "off" position, or its fuse is missing or blown, the inspector is not required to reestablish the circuit for the purpose of operating the equipment or system.</w:t>
      </w:r>
    </w:p>
    <w:p w14:paraId="7D369CC4" w14:textId="77777777" w:rsidR="00480CD9" w:rsidRPr="00792B28" w:rsidRDefault="00480CD9" w:rsidP="00792B28">
      <w:pPr>
        <w:pStyle w:val="Item"/>
        <w:tabs>
          <w:tab w:val="clear" w:pos="1800"/>
        </w:tabs>
      </w:pPr>
      <w:r w:rsidRPr="00792B28">
        <w:t>(18)</w:t>
      </w:r>
      <w:r w:rsidRPr="00792B28">
        <w:tab/>
        <w:t>"Statement of responsibility" means a signed and dated document, from the contractor to the system owner, that acknowledges the requirements of the onsite wastewater system specified by the evaluator.</w:t>
      </w:r>
    </w:p>
    <w:p w14:paraId="3328FBE5" w14:textId="77777777" w:rsidR="00480CD9" w:rsidRPr="00792B28" w:rsidRDefault="00480CD9" w:rsidP="00792B28">
      <w:pPr>
        <w:pStyle w:val="Item"/>
        <w:tabs>
          <w:tab w:val="clear" w:pos="1800"/>
        </w:tabs>
      </w:pPr>
      <w:r w:rsidRPr="00792B28">
        <w:t>(19)</w:t>
      </w:r>
      <w:r w:rsidRPr="00792B28">
        <w:tab/>
        <w:t>"Structural component" means a wastewater system component that supports non-variable forces or weights (dead loads) and variable forces or weights (live loads), such as a control panel support, septic tank, D-box, or manifold.</w:t>
      </w:r>
    </w:p>
    <w:p w14:paraId="2E22AA2A" w14:textId="77777777" w:rsidR="00480CD9" w:rsidRPr="00792B28" w:rsidRDefault="00480CD9" w:rsidP="00792B28">
      <w:pPr>
        <w:pStyle w:val="History"/>
      </w:pPr>
      <w:r w:rsidRPr="00792B28">
        <w:t>History Note:</w:t>
      </w:r>
      <w:r w:rsidRPr="00792B28">
        <w:tab/>
        <w:t>Authority G.S. 90A-71</w:t>
      </w:r>
      <w:r>
        <w:t>;</w:t>
      </w:r>
      <w:r w:rsidRPr="00792B28">
        <w:t xml:space="preserve"> 90A-74: 130A-336.2;</w:t>
      </w:r>
    </w:p>
    <w:p w14:paraId="02E6DAAA" w14:textId="77777777" w:rsidR="00480CD9" w:rsidRPr="00792B28" w:rsidRDefault="00480CD9" w:rsidP="00792B28">
      <w:pPr>
        <w:pStyle w:val="HistoryAfter"/>
      </w:pPr>
      <w:r w:rsidRPr="00792B28">
        <w:t>Eff. October 1, 2011;</w:t>
      </w:r>
    </w:p>
    <w:p w14:paraId="6D5F5138" w14:textId="77777777" w:rsidR="00480CD9" w:rsidRPr="00792B28" w:rsidRDefault="00480CD9" w:rsidP="00792B28">
      <w:pPr>
        <w:pStyle w:val="HistoryAfter"/>
      </w:pPr>
      <w:r w:rsidRPr="00792B28">
        <w:t>Pursuant to G.S. 150B-21.3A, rule is necessary without substantive public interest Eff. January 9, 2018;</w:t>
      </w:r>
    </w:p>
    <w:p w14:paraId="7CBBCAA7" w14:textId="77777777" w:rsidR="00480CD9" w:rsidRPr="00792B28" w:rsidRDefault="00480CD9" w:rsidP="00792B28">
      <w:pPr>
        <w:pStyle w:val="HistoryAfter"/>
      </w:pPr>
      <w:r w:rsidRPr="00792B28">
        <w:t>Amended Eff. June 1, 2021.</w:t>
      </w:r>
    </w:p>
    <w:p w14:paraId="4B5A5C6F" w14:textId="77777777" w:rsidR="00480CD9" w:rsidRDefault="00480CD9" w:rsidP="00792B28">
      <w:pPr>
        <w:pStyle w:val="Base"/>
      </w:pPr>
    </w:p>
    <w:p w14:paraId="6498DA3A" w14:textId="77777777" w:rsidR="00480CD9" w:rsidRPr="00C01DF3" w:rsidRDefault="00480CD9" w:rsidP="00C01DF3">
      <w:pPr>
        <w:pStyle w:val="Rule"/>
      </w:pPr>
      <w:r w:rsidRPr="00C01DF3">
        <w:t>21 NCAC 39 .1002</w:t>
      </w:r>
      <w:r w:rsidRPr="00C01DF3">
        <w:tab/>
        <w:t>GENERAL REQUIREMENTS FOR CONTRACTORS AND INSPECTORS</w:t>
      </w:r>
    </w:p>
    <w:p w14:paraId="56F8BCFC" w14:textId="77777777" w:rsidR="00480CD9" w:rsidRPr="00C01DF3" w:rsidRDefault="00480CD9" w:rsidP="00C01DF3">
      <w:pPr>
        <w:pStyle w:val="Paragraph"/>
      </w:pPr>
      <w:r w:rsidRPr="00C01DF3">
        <w:t>(a)  Inspectors shall:</w:t>
      </w:r>
    </w:p>
    <w:p w14:paraId="1F76E830" w14:textId="77777777" w:rsidR="00480CD9" w:rsidRPr="00C01DF3" w:rsidRDefault="00480CD9" w:rsidP="00C01DF3">
      <w:pPr>
        <w:pStyle w:val="SubParagraph"/>
        <w:tabs>
          <w:tab w:val="clear" w:pos="1800"/>
        </w:tabs>
      </w:pPr>
      <w:r w:rsidRPr="00C01DF3">
        <w:t>(1)</w:t>
      </w:r>
      <w:r w:rsidRPr="00C01DF3">
        <w:tab/>
        <w:t>Provide to the client or the client's representative a written contract, signed by both the client or client's representative and the inspector, before the on-site wastewater system inspection is performed that:</w:t>
      </w:r>
    </w:p>
    <w:p w14:paraId="2FB64EB5" w14:textId="77777777" w:rsidR="00480CD9" w:rsidRPr="00C01DF3" w:rsidRDefault="00480CD9" w:rsidP="00C01DF3">
      <w:pPr>
        <w:pStyle w:val="Part"/>
        <w:tabs>
          <w:tab w:val="clear" w:pos="2520"/>
        </w:tabs>
      </w:pPr>
      <w:r w:rsidRPr="00C01DF3">
        <w:t>(A)</w:t>
      </w:r>
      <w:r>
        <w:tab/>
      </w:r>
      <w:r w:rsidRPr="00C01DF3">
        <w:t>States that the on-site wastewater system inspection is conducted in accordance with Rules .1004, .1005, and .1006 of this Section; and</w:t>
      </w:r>
    </w:p>
    <w:p w14:paraId="7FF6445A" w14:textId="77777777" w:rsidR="00480CD9" w:rsidRPr="00C01DF3" w:rsidRDefault="00480CD9" w:rsidP="00C01DF3">
      <w:pPr>
        <w:pStyle w:val="Part"/>
        <w:tabs>
          <w:tab w:val="clear" w:pos="2520"/>
        </w:tabs>
      </w:pPr>
      <w:r w:rsidRPr="00C01DF3">
        <w:t>(B)</w:t>
      </w:r>
      <w:r>
        <w:tab/>
      </w:r>
      <w:r w:rsidRPr="00C01DF3">
        <w:t>Describes what services shall be provided and their cost;</w:t>
      </w:r>
    </w:p>
    <w:p w14:paraId="25A91F4B" w14:textId="77777777" w:rsidR="00480CD9" w:rsidRPr="00C01DF3" w:rsidRDefault="00480CD9" w:rsidP="00C01DF3">
      <w:pPr>
        <w:pStyle w:val="SubParagraph"/>
        <w:tabs>
          <w:tab w:val="clear" w:pos="1800"/>
        </w:tabs>
      </w:pPr>
      <w:r w:rsidRPr="00C01DF3">
        <w:t>(2)</w:t>
      </w:r>
      <w:r w:rsidRPr="00C01DF3">
        <w:tab/>
        <w:t>Obtain written permission from the owner or owner's representative to perform the inspection;</w:t>
      </w:r>
    </w:p>
    <w:p w14:paraId="6422379E" w14:textId="77777777" w:rsidR="00480CD9" w:rsidRPr="00C01DF3" w:rsidRDefault="00480CD9" w:rsidP="00C01DF3">
      <w:pPr>
        <w:pStyle w:val="SubParagraph"/>
        <w:tabs>
          <w:tab w:val="clear" w:pos="1800"/>
        </w:tabs>
      </w:pPr>
      <w:r w:rsidRPr="00C01DF3">
        <w:t>(3)</w:t>
      </w:r>
      <w:r w:rsidRPr="00C01DF3">
        <w:tab/>
        <w:t>Inspect readily openable and accessible installed systems and components listed in Rule .1005 of this Section;</w:t>
      </w:r>
    </w:p>
    <w:p w14:paraId="0FBC8B28" w14:textId="77777777" w:rsidR="00480CD9" w:rsidRPr="00C01DF3" w:rsidRDefault="00480CD9" w:rsidP="00C01DF3">
      <w:pPr>
        <w:pStyle w:val="SubParagraph"/>
        <w:tabs>
          <w:tab w:val="clear" w:pos="1800"/>
        </w:tabs>
      </w:pPr>
      <w:r w:rsidRPr="00C01DF3">
        <w:t>(4)</w:t>
      </w:r>
      <w:r w:rsidRPr="00C01DF3">
        <w:tab/>
        <w:t>Submit a written report to the client or client representative within 10 business days of the inspection that:</w:t>
      </w:r>
    </w:p>
    <w:p w14:paraId="4F334071" w14:textId="77777777" w:rsidR="00480CD9" w:rsidRPr="00C01DF3" w:rsidRDefault="00480CD9" w:rsidP="00C01DF3">
      <w:pPr>
        <w:pStyle w:val="Part"/>
        <w:tabs>
          <w:tab w:val="clear" w:pos="2520"/>
        </w:tabs>
      </w:pPr>
      <w:r w:rsidRPr="00C01DF3">
        <w:t>(A)</w:t>
      </w:r>
      <w:r>
        <w:tab/>
      </w:r>
      <w:r w:rsidRPr="00C01DF3">
        <w:t xml:space="preserve">Describes those systems and components required to be described </w:t>
      </w:r>
      <w:r w:rsidRPr="00C01DF3">
        <w:t>in Rules .1005 through .1006 of this Section;</w:t>
      </w:r>
    </w:p>
    <w:p w14:paraId="7C3C10C1" w14:textId="77777777" w:rsidR="00480CD9" w:rsidRPr="00C01DF3" w:rsidRDefault="00480CD9" w:rsidP="00C01DF3">
      <w:pPr>
        <w:pStyle w:val="Part"/>
        <w:tabs>
          <w:tab w:val="clear" w:pos="2520"/>
        </w:tabs>
      </w:pPr>
      <w:r w:rsidRPr="00C01DF3">
        <w:t>(B)</w:t>
      </w:r>
      <w:r>
        <w:tab/>
      </w:r>
      <w:r w:rsidRPr="00C01DF3">
        <w:t>States which systems and components designated for inspection in this Section have been inspected, and state any systems or components designated for inspection that were not inspected, and the reason for not inspecting. Failure to locate the system or components for inspection or "could not locate" shall not be the same as "not visible." If the system or component is not located, the written report shall state the failure to locate the system or components for inspection or "could not locate;"</w:t>
      </w:r>
    </w:p>
    <w:p w14:paraId="275BB6EC" w14:textId="77777777" w:rsidR="00480CD9" w:rsidRPr="00C01DF3" w:rsidRDefault="00480CD9" w:rsidP="00C01DF3">
      <w:pPr>
        <w:pStyle w:val="Part"/>
        <w:tabs>
          <w:tab w:val="clear" w:pos="2520"/>
        </w:tabs>
      </w:pPr>
      <w:r w:rsidRPr="00C01DF3">
        <w:t>(C)</w:t>
      </w:r>
      <w:r>
        <w:tab/>
      </w:r>
      <w:r w:rsidRPr="00C01DF3">
        <w:t>States any systems or components inspected that do not function as intended or harm the wastewater treatment system;</w:t>
      </w:r>
    </w:p>
    <w:p w14:paraId="04854A7D" w14:textId="77777777" w:rsidR="00480CD9" w:rsidRPr="00C01DF3" w:rsidRDefault="00480CD9" w:rsidP="00C01DF3">
      <w:pPr>
        <w:pStyle w:val="Part"/>
        <w:tabs>
          <w:tab w:val="clear" w:pos="2520"/>
        </w:tabs>
      </w:pPr>
      <w:r w:rsidRPr="00C01DF3">
        <w:t>(D)</w:t>
      </w:r>
      <w:r>
        <w:tab/>
      </w:r>
      <w:r w:rsidRPr="00C01DF3">
        <w:t>States whether the condition reported requires repair or subsequent observation, or warrants further evaluation by the local health department. The statements shall describe the component or system and how the condition is defective, explain the consequences of the condition, and refer the recipient to the local health department or a certified on-site wastewater contractor; and</w:t>
      </w:r>
    </w:p>
    <w:p w14:paraId="08874D38" w14:textId="77777777" w:rsidR="00480CD9" w:rsidRPr="00C01DF3" w:rsidRDefault="00480CD9" w:rsidP="00C01DF3">
      <w:pPr>
        <w:pStyle w:val="Part"/>
        <w:tabs>
          <w:tab w:val="clear" w:pos="2520"/>
        </w:tabs>
      </w:pPr>
      <w:r w:rsidRPr="00C01DF3">
        <w:t>(E)</w:t>
      </w:r>
      <w:r>
        <w:tab/>
      </w:r>
      <w:r w:rsidRPr="00C01DF3">
        <w:t>States the name, license number, and signature of the certified inspector;</w:t>
      </w:r>
    </w:p>
    <w:p w14:paraId="49AA0C79" w14:textId="77777777" w:rsidR="00480CD9" w:rsidRPr="00C01DF3" w:rsidRDefault="00480CD9" w:rsidP="00C01DF3">
      <w:pPr>
        <w:pStyle w:val="SubParagraph"/>
        <w:tabs>
          <w:tab w:val="clear" w:pos="1800"/>
        </w:tabs>
      </w:pPr>
      <w:r w:rsidRPr="00C01DF3">
        <w:t>(5)</w:t>
      </w:r>
      <w:r w:rsidRPr="00C01DF3">
        <w:tab/>
        <w:t>Maintain records for a period of seven years.</w:t>
      </w:r>
    </w:p>
    <w:p w14:paraId="1BAD6177" w14:textId="77777777" w:rsidR="00480CD9" w:rsidRPr="00C01DF3" w:rsidRDefault="00480CD9" w:rsidP="00C01DF3">
      <w:pPr>
        <w:pStyle w:val="Paragraph"/>
        <w:rPr>
          <w:shd w:val="clear" w:color="auto" w:fill="FFFFFF"/>
        </w:rPr>
      </w:pPr>
      <w:r w:rsidRPr="00C01DF3">
        <w:t xml:space="preserve">(b)  Contractors </w:t>
      </w:r>
      <w:r w:rsidRPr="00C01DF3">
        <w:rPr>
          <w:shd w:val="clear" w:color="auto" w:fill="FFFFFF"/>
        </w:rPr>
        <w:t>that contract with an owner of a system permitted by an evaluator in accordance with G.S. 130A-336.2 shall:</w:t>
      </w:r>
    </w:p>
    <w:p w14:paraId="6580CE19" w14:textId="77777777" w:rsidR="00480CD9" w:rsidRPr="00C01DF3" w:rsidRDefault="00480CD9" w:rsidP="00C01DF3">
      <w:pPr>
        <w:pStyle w:val="SubParagraph"/>
        <w:tabs>
          <w:tab w:val="clear" w:pos="1800"/>
        </w:tabs>
        <w:rPr>
          <w:shd w:val="clear" w:color="auto" w:fill="FFFFFF"/>
        </w:rPr>
      </w:pPr>
      <w:r w:rsidRPr="00C01DF3">
        <w:rPr>
          <w:shd w:val="clear" w:color="auto" w:fill="FFFFFF"/>
        </w:rPr>
        <w:t>(1)</w:t>
      </w:r>
      <w:r w:rsidRPr="00C01DF3">
        <w:tab/>
      </w:r>
      <w:r w:rsidRPr="00C01DF3">
        <w:rPr>
          <w:shd w:val="clear" w:color="auto" w:fill="FFFFFF"/>
        </w:rPr>
        <w:t>Submit to the evaluator and Board the insurance declaration page verifying errors and omissions, liability, or other coverage, as appropriate for the system designed, prior to commencing installation;</w:t>
      </w:r>
    </w:p>
    <w:p w14:paraId="196F73F2" w14:textId="77777777" w:rsidR="00480CD9" w:rsidRPr="00C01DF3" w:rsidRDefault="00480CD9" w:rsidP="00C01DF3">
      <w:pPr>
        <w:pStyle w:val="SubParagraph"/>
        <w:tabs>
          <w:tab w:val="clear" w:pos="1800"/>
        </w:tabs>
      </w:pPr>
      <w:r w:rsidRPr="00C01DF3">
        <w:t>(2)</w:t>
      </w:r>
      <w:r w:rsidRPr="00C01DF3">
        <w:tab/>
        <w:t>Be responsible for all aspects of the construction and installation of the wastewater system and its components, including adherence to specifications and any special inspections that are prepared, signed, and sealed by the evaluator; and</w:t>
      </w:r>
    </w:p>
    <w:p w14:paraId="63BFBCBD" w14:textId="77777777" w:rsidR="00480CD9" w:rsidRPr="00C01DF3" w:rsidRDefault="00480CD9" w:rsidP="00C01DF3">
      <w:pPr>
        <w:pStyle w:val="SubParagraph"/>
        <w:tabs>
          <w:tab w:val="clear" w:pos="1800"/>
        </w:tabs>
      </w:pPr>
      <w:r w:rsidRPr="00C01DF3">
        <w:t>(3)</w:t>
      </w:r>
      <w:r w:rsidRPr="00C01DF3">
        <w:tab/>
        <w:t>Submit a dated and signed statement of responsibility to the owner of the wastewater system, prior to commencement of work.</w:t>
      </w:r>
    </w:p>
    <w:p w14:paraId="4DB896D8" w14:textId="77777777" w:rsidR="00480CD9" w:rsidRPr="00C01DF3" w:rsidRDefault="00480CD9" w:rsidP="00C01DF3">
      <w:pPr>
        <w:pStyle w:val="Base"/>
      </w:pPr>
    </w:p>
    <w:p w14:paraId="3D7FC3CC" w14:textId="77777777" w:rsidR="00480CD9" w:rsidRPr="00C01DF3" w:rsidRDefault="00480CD9" w:rsidP="00C01DF3">
      <w:pPr>
        <w:pStyle w:val="History"/>
      </w:pPr>
      <w:r w:rsidRPr="00C01DF3">
        <w:t>History Note:</w:t>
      </w:r>
      <w:r w:rsidRPr="00C01DF3">
        <w:tab/>
        <w:t>Authority G.S. 90A-71; 90A-72; 90A-74; 130A-336.2;</w:t>
      </w:r>
    </w:p>
    <w:p w14:paraId="69872F17" w14:textId="77777777" w:rsidR="00480CD9" w:rsidRPr="00C01DF3" w:rsidRDefault="00480CD9" w:rsidP="00C01DF3">
      <w:pPr>
        <w:pStyle w:val="HistoryAfter"/>
      </w:pPr>
      <w:r w:rsidRPr="00C01DF3">
        <w:t>Eff. October 1, 2011;</w:t>
      </w:r>
    </w:p>
    <w:p w14:paraId="0226783A" w14:textId="77777777" w:rsidR="00480CD9" w:rsidRPr="00C01DF3" w:rsidRDefault="00480CD9" w:rsidP="00C01DF3">
      <w:pPr>
        <w:pStyle w:val="HistoryAfter"/>
      </w:pPr>
      <w:r w:rsidRPr="00C01DF3">
        <w:t>Amended Eff. January 1, 2016;</w:t>
      </w:r>
    </w:p>
    <w:p w14:paraId="18DEE7A5" w14:textId="77777777" w:rsidR="00480CD9" w:rsidRPr="00C01DF3" w:rsidRDefault="00480CD9" w:rsidP="00C01DF3">
      <w:pPr>
        <w:pStyle w:val="HistoryAfter"/>
      </w:pPr>
      <w:r w:rsidRPr="00C01DF3">
        <w:t>Pursuant to G.S. 150B-21.3A, rule is necessary without substantive public interest Eff. January 9, 2018;</w:t>
      </w:r>
    </w:p>
    <w:p w14:paraId="3A695C9E" w14:textId="77777777" w:rsidR="00480CD9" w:rsidRPr="00C01DF3" w:rsidRDefault="00480CD9" w:rsidP="00C01DF3">
      <w:pPr>
        <w:pStyle w:val="HistoryAfter"/>
      </w:pPr>
      <w:r w:rsidRPr="00C01DF3">
        <w:t>Amended Eff. June 1, 2021.</w:t>
      </w:r>
    </w:p>
    <w:p w14:paraId="7712E24D" w14:textId="77777777" w:rsidR="00480CD9" w:rsidRDefault="00480CD9" w:rsidP="00C01DF3">
      <w:pPr>
        <w:pStyle w:val="Base"/>
      </w:pPr>
    </w:p>
    <w:p w14:paraId="2A809A10" w14:textId="77777777" w:rsidR="00480CD9" w:rsidRPr="00757C3C" w:rsidRDefault="00480CD9" w:rsidP="00757C3C">
      <w:pPr>
        <w:pStyle w:val="Rule"/>
      </w:pPr>
      <w:r w:rsidRPr="00757C3C">
        <w:lastRenderedPageBreak/>
        <w:t>21 NCAC 39 .1101</w:t>
      </w:r>
      <w:r w:rsidRPr="00757C3C">
        <w:tab/>
        <w:t>DEFINITIONS</w:t>
      </w:r>
    </w:p>
    <w:p w14:paraId="22A3157B" w14:textId="77777777" w:rsidR="00480CD9" w:rsidRPr="00757C3C" w:rsidRDefault="00480CD9" w:rsidP="00757C3C">
      <w:pPr>
        <w:pStyle w:val="Paragraph"/>
      </w:pPr>
      <w:r w:rsidRPr="00757C3C">
        <w:t>As used in this Section:</w:t>
      </w:r>
    </w:p>
    <w:p w14:paraId="657BD5F7" w14:textId="77777777" w:rsidR="00480CD9" w:rsidRPr="00757C3C" w:rsidRDefault="00480CD9" w:rsidP="00757C3C">
      <w:pPr>
        <w:pStyle w:val="Item"/>
        <w:tabs>
          <w:tab w:val="clear" w:pos="1800"/>
        </w:tabs>
      </w:pPr>
      <w:r w:rsidRPr="00757C3C">
        <w:t>(1)</w:t>
      </w:r>
      <w:r w:rsidRPr="00757C3C">
        <w:tab/>
        <w:t>"Accepted wastewater dispersal system" means as defined in G.S. 130A-343.</w:t>
      </w:r>
    </w:p>
    <w:p w14:paraId="5ACC4D1B" w14:textId="77777777" w:rsidR="00480CD9" w:rsidRPr="00757C3C" w:rsidRDefault="00480CD9" w:rsidP="00757C3C">
      <w:pPr>
        <w:pStyle w:val="Item"/>
        <w:tabs>
          <w:tab w:val="clear" w:pos="1800"/>
        </w:tabs>
      </w:pPr>
      <w:r w:rsidRPr="00757C3C">
        <w:t>(2)</w:t>
      </w:r>
      <w:r w:rsidRPr="00757C3C">
        <w:tab/>
        <w:t>"Authorized inspector" or "Independent inspector" means an individual employed or contracted by an evaluator to observe and direct the construction of the wastewater system designed, planned, and specified by the evaluator.</w:t>
      </w:r>
    </w:p>
    <w:p w14:paraId="6AB6DF9F" w14:textId="77777777" w:rsidR="00480CD9" w:rsidRPr="00757C3C" w:rsidRDefault="00480CD9" w:rsidP="00757C3C">
      <w:pPr>
        <w:pStyle w:val="Item"/>
        <w:tabs>
          <w:tab w:val="clear" w:pos="1800"/>
        </w:tabs>
      </w:pPr>
      <w:r w:rsidRPr="00757C3C">
        <w:t>(3)</w:t>
      </w:r>
      <w:r w:rsidRPr="00757C3C">
        <w:tab/>
        <w:t>"Notice of intent to construct" means the form developed by DHHS pursuant to G.S. 130A-336.2(b).</w:t>
      </w:r>
    </w:p>
    <w:p w14:paraId="04ADB64D" w14:textId="77777777" w:rsidR="00480CD9" w:rsidRPr="00757C3C" w:rsidRDefault="00480CD9" w:rsidP="00757C3C">
      <w:pPr>
        <w:pStyle w:val="Item"/>
        <w:tabs>
          <w:tab w:val="clear" w:pos="1800"/>
        </w:tabs>
      </w:pPr>
      <w:r w:rsidRPr="00757C3C">
        <w:t>(4)</w:t>
      </w:r>
      <w:r w:rsidRPr="00757C3C">
        <w:tab/>
        <w:t>"Special inspection" means any continuous or intermittent inspection or visitation performed by the evaluator at the construction site on behalf of the owner.</w:t>
      </w:r>
    </w:p>
    <w:p w14:paraId="17374BCB" w14:textId="77777777" w:rsidR="00480CD9" w:rsidRPr="00757C3C" w:rsidRDefault="00480CD9" w:rsidP="00757C3C">
      <w:pPr>
        <w:pStyle w:val="Base"/>
      </w:pPr>
    </w:p>
    <w:p w14:paraId="3F63577B" w14:textId="77777777" w:rsidR="00480CD9" w:rsidRPr="00757C3C" w:rsidRDefault="00480CD9" w:rsidP="00757C3C">
      <w:pPr>
        <w:pStyle w:val="History"/>
      </w:pPr>
      <w:r w:rsidRPr="00757C3C">
        <w:t>History Note:</w:t>
      </w:r>
      <w:r w:rsidRPr="00757C3C">
        <w:tab/>
        <w:t>Authority G.S. 90A-74; 130A-336.2;</w:t>
      </w:r>
    </w:p>
    <w:p w14:paraId="611FCE04" w14:textId="77777777" w:rsidR="00480CD9" w:rsidRPr="00757C3C" w:rsidRDefault="00480CD9" w:rsidP="00757C3C">
      <w:pPr>
        <w:pStyle w:val="HistoryAfter"/>
      </w:pPr>
      <w:r w:rsidRPr="00757C3C">
        <w:t>Eff. June 1, 2021.</w:t>
      </w:r>
    </w:p>
    <w:p w14:paraId="1C2F6278" w14:textId="77777777" w:rsidR="00480CD9" w:rsidRPr="00757C3C" w:rsidRDefault="00480CD9" w:rsidP="00757C3C">
      <w:pPr>
        <w:pStyle w:val="Base"/>
      </w:pPr>
    </w:p>
    <w:p w14:paraId="60E16876" w14:textId="77777777" w:rsidR="00480CD9" w:rsidRPr="00D038FB" w:rsidRDefault="00480CD9" w:rsidP="00D038FB">
      <w:pPr>
        <w:pStyle w:val="Rule"/>
      </w:pPr>
      <w:r w:rsidRPr="00D038FB">
        <w:t>21 NCAC 39 .1102</w:t>
      </w:r>
      <w:r w:rsidRPr="00D038FB">
        <w:tab/>
        <w:t>GENERAL REQUIREMENTS FOR EVALUATORS</w:t>
      </w:r>
    </w:p>
    <w:p w14:paraId="42717306" w14:textId="77777777" w:rsidR="00480CD9" w:rsidRPr="00D038FB" w:rsidRDefault="00480CD9" w:rsidP="00D038FB">
      <w:pPr>
        <w:pStyle w:val="Paragraph"/>
      </w:pPr>
      <w:r w:rsidRPr="00D038FB">
        <w:t>In addition to the duties set forth in G.S. 130A-136.2, evaluators shall:</w:t>
      </w:r>
    </w:p>
    <w:p w14:paraId="15568633" w14:textId="77777777" w:rsidR="00480CD9" w:rsidRPr="00D038FB" w:rsidRDefault="00480CD9" w:rsidP="00D038FB">
      <w:pPr>
        <w:pStyle w:val="SubParagraph"/>
        <w:tabs>
          <w:tab w:val="clear" w:pos="1800"/>
        </w:tabs>
      </w:pPr>
      <w:r w:rsidRPr="00D038FB">
        <w:t>(1)</w:t>
      </w:r>
      <w:r w:rsidRPr="00D038FB">
        <w:tab/>
        <w:t>Provide a "notice of intent to construct" to the owner of a proposed wastewater system, so the owner can submit it to the local health department that has jurisdiction over the location of the proposed wastewater system;</w:t>
      </w:r>
    </w:p>
    <w:p w14:paraId="3366FDE9" w14:textId="77777777" w:rsidR="00480CD9" w:rsidRPr="00D038FB" w:rsidRDefault="00480CD9" w:rsidP="00D038FB">
      <w:pPr>
        <w:pStyle w:val="SubParagraph"/>
        <w:tabs>
          <w:tab w:val="clear" w:pos="1800"/>
        </w:tabs>
      </w:pPr>
      <w:r w:rsidRPr="00D038FB">
        <w:t>(2)</w:t>
      </w:r>
      <w:r w:rsidRPr="00D038FB">
        <w:tab/>
        <w:t>Prepare a signed and sealed statement of special inspections that includes the following items:</w:t>
      </w:r>
    </w:p>
    <w:p w14:paraId="1127B401" w14:textId="77777777" w:rsidR="00480CD9" w:rsidRPr="00D038FB" w:rsidRDefault="00480CD9" w:rsidP="00D038FB">
      <w:pPr>
        <w:pStyle w:val="Part"/>
        <w:tabs>
          <w:tab w:val="clear" w:pos="2520"/>
        </w:tabs>
      </w:pPr>
      <w:r w:rsidRPr="00D038FB">
        <w:t>(</w:t>
      </w:r>
      <w:r>
        <w:t>a</w:t>
      </w:r>
      <w:r w:rsidRPr="00D038FB">
        <w:t>)</w:t>
      </w:r>
      <w:r w:rsidRPr="00D038FB">
        <w:tab/>
        <w:t>The materials, systems, components, and work subject to special inspections and testing;</w:t>
      </w:r>
    </w:p>
    <w:p w14:paraId="3B315478" w14:textId="77777777" w:rsidR="00480CD9" w:rsidRPr="00D038FB" w:rsidRDefault="00480CD9" w:rsidP="00D038FB">
      <w:pPr>
        <w:pStyle w:val="Part"/>
        <w:tabs>
          <w:tab w:val="clear" w:pos="2520"/>
        </w:tabs>
      </w:pPr>
      <w:r w:rsidRPr="00D038FB">
        <w:t>(</w:t>
      </w:r>
      <w:r>
        <w:t>b</w:t>
      </w:r>
      <w:r w:rsidRPr="00D038FB">
        <w:t>)</w:t>
      </w:r>
      <w:r w:rsidRPr="00D038FB">
        <w:tab/>
        <w:t>The type, frequency, and extent of each special inspection and each test;</w:t>
      </w:r>
    </w:p>
    <w:p w14:paraId="6E824BB8" w14:textId="77777777" w:rsidR="00480CD9" w:rsidRPr="00D038FB" w:rsidRDefault="00480CD9" w:rsidP="00D038FB">
      <w:pPr>
        <w:pStyle w:val="SubParagraph"/>
        <w:tabs>
          <w:tab w:val="clear" w:pos="1800"/>
        </w:tabs>
      </w:pPr>
      <w:r w:rsidRPr="00D038FB">
        <w:t>(3)</w:t>
      </w:r>
      <w:r w:rsidRPr="00D038FB">
        <w:tab/>
        <w:t>Notify the owner if the system will require the owner to enter into a contract with a water pollution control system operator certified pursuant to Part 1 of Article 3 of Chapter 90A of the General Statutes; and</w:t>
      </w:r>
    </w:p>
    <w:p w14:paraId="179FC0AA" w14:textId="77777777" w:rsidR="00480CD9" w:rsidRPr="00D038FB" w:rsidRDefault="00480CD9" w:rsidP="00D038FB">
      <w:pPr>
        <w:pStyle w:val="SubParagraph"/>
        <w:tabs>
          <w:tab w:val="clear" w:pos="1800"/>
        </w:tabs>
      </w:pPr>
      <w:r w:rsidRPr="00D038FB">
        <w:t>(4)</w:t>
      </w:r>
      <w:r w:rsidRPr="00D038FB">
        <w:tab/>
        <w:t>Maintain records for a period of seven years. This shall include a signed and dated copy of the operation and management program that was provided to the system owner and all inspection reports.</w:t>
      </w:r>
    </w:p>
    <w:p w14:paraId="66AF061C" w14:textId="77777777" w:rsidR="00480CD9" w:rsidRPr="00D038FB" w:rsidRDefault="00480CD9" w:rsidP="00D038FB">
      <w:pPr>
        <w:pStyle w:val="Base"/>
      </w:pPr>
    </w:p>
    <w:p w14:paraId="638A3D88" w14:textId="77777777" w:rsidR="00480CD9" w:rsidRPr="00D038FB" w:rsidRDefault="00480CD9" w:rsidP="00D038FB">
      <w:pPr>
        <w:pStyle w:val="History"/>
      </w:pPr>
      <w:r w:rsidRPr="00D038FB">
        <w:t>History Note:</w:t>
      </w:r>
      <w:r w:rsidRPr="00D038FB">
        <w:tab/>
        <w:t>Authority G.S. 130A-336.2;</w:t>
      </w:r>
    </w:p>
    <w:p w14:paraId="496770AF" w14:textId="77777777" w:rsidR="00480CD9" w:rsidRPr="00D038FB" w:rsidRDefault="00480CD9" w:rsidP="00D038FB">
      <w:pPr>
        <w:pStyle w:val="HistoryAfter"/>
      </w:pPr>
      <w:r w:rsidRPr="00D038FB">
        <w:t>Eff. June 1, 2021.</w:t>
      </w:r>
    </w:p>
    <w:p w14:paraId="205AC118" w14:textId="77777777" w:rsidR="00480CD9" w:rsidRPr="00D038FB" w:rsidRDefault="00480CD9" w:rsidP="00D038FB">
      <w:pPr>
        <w:pStyle w:val="Base"/>
      </w:pPr>
    </w:p>
    <w:p w14:paraId="54AE6F30" w14:textId="77777777" w:rsidR="00480CD9" w:rsidRPr="008C312A" w:rsidRDefault="00480CD9" w:rsidP="008C312A">
      <w:pPr>
        <w:pStyle w:val="Rule"/>
      </w:pPr>
      <w:r w:rsidRPr="008C312A">
        <w:t>21 NCAC 39 .1103</w:t>
      </w:r>
      <w:r w:rsidRPr="008C312A">
        <w:tab/>
        <w:t>GENERAL EXCLUSIONS FOR EVALUATORS</w:t>
      </w:r>
    </w:p>
    <w:p w14:paraId="42EC6A7D" w14:textId="77777777" w:rsidR="00480CD9" w:rsidRPr="008C312A" w:rsidRDefault="00480CD9" w:rsidP="008C312A">
      <w:pPr>
        <w:pStyle w:val="Paragraph"/>
      </w:pPr>
      <w:r w:rsidRPr="008C312A">
        <w:t>Evaluators shall not:</w:t>
      </w:r>
    </w:p>
    <w:p w14:paraId="02BE2664" w14:textId="77777777" w:rsidR="00480CD9" w:rsidRPr="008C312A" w:rsidRDefault="00480CD9" w:rsidP="008C312A">
      <w:pPr>
        <w:pStyle w:val="Item"/>
        <w:tabs>
          <w:tab w:val="clear" w:pos="1800"/>
        </w:tabs>
      </w:pPr>
      <w:r w:rsidRPr="008C312A">
        <w:t>(1)</w:t>
      </w:r>
      <w:r w:rsidRPr="008C312A">
        <w:tab/>
        <w:t>Offer or perform any act or service contrary to Article 5 of G.S. 90A, G.S. 130A-336.2, or the rules of this Chapter;</w:t>
      </w:r>
    </w:p>
    <w:p w14:paraId="53D369CC" w14:textId="77777777" w:rsidR="00480CD9" w:rsidRPr="008C312A" w:rsidRDefault="00480CD9" w:rsidP="008C312A">
      <w:pPr>
        <w:pStyle w:val="Item"/>
        <w:tabs>
          <w:tab w:val="clear" w:pos="1800"/>
        </w:tabs>
      </w:pPr>
      <w:r w:rsidRPr="008C312A">
        <w:t>(2)</w:t>
      </w:r>
      <w:r w:rsidRPr="008C312A">
        <w:tab/>
        <w:t>Form a direct business relationship with any technology that may result in a conflict of interest;</w:t>
      </w:r>
    </w:p>
    <w:p w14:paraId="708E9C0A" w14:textId="77777777" w:rsidR="00480CD9" w:rsidRPr="008C312A" w:rsidRDefault="00480CD9" w:rsidP="008C312A">
      <w:pPr>
        <w:pStyle w:val="Item"/>
        <w:tabs>
          <w:tab w:val="clear" w:pos="1800"/>
        </w:tabs>
      </w:pPr>
      <w:r w:rsidRPr="008C312A">
        <w:t>(3)</w:t>
      </w:r>
      <w:r w:rsidRPr="008C312A">
        <w:tab/>
        <w:t>Perform any of the functions performed by a professional engineer for engineered wastewater systems described in G.S. 130A-336.1; and</w:t>
      </w:r>
    </w:p>
    <w:p w14:paraId="2A050FD0" w14:textId="77777777" w:rsidR="00480CD9" w:rsidRPr="008C312A" w:rsidRDefault="00480CD9" w:rsidP="008C312A">
      <w:pPr>
        <w:pStyle w:val="Item"/>
        <w:tabs>
          <w:tab w:val="clear" w:pos="1800"/>
        </w:tabs>
      </w:pPr>
      <w:r w:rsidRPr="008C312A">
        <w:t>(4)</w:t>
      </w:r>
      <w:r w:rsidRPr="008C312A">
        <w:tab/>
        <w:t>Offer or perform engineering, architectural, plumbing, electrical, pesticide or any other job function requiring an occupational license in the jurisdiction where the evaluation, inspection, installation, or repair is taking place, unless the evaluator holds a valid occupational license in that field, in which case the evaluator shall inform the client that the evaluator is so licensed.</w:t>
      </w:r>
    </w:p>
    <w:p w14:paraId="1F3C72DC" w14:textId="77777777" w:rsidR="00480CD9" w:rsidRPr="008C312A" w:rsidRDefault="00480CD9" w:rsidP="008C312A">
      <w:pPr>
        <w:pStyle w:val="Base"/>
      </w:pPr>
    </w:p>
    <w:p w14:paraId="6D0F22A8" w14:textId="77777777" w:rsidR="00480CD9" w:rsidRPr="008C312A" w:rsidRDefault="00480CD9" w:rsidP="008C312A">
      <w:pPr>
        <w:pStyle w:val="History"/>
      </w:pPr>
      <w:r w:rsidRPr="008C312A">
        <w:t>History Note:</w:t>
      </w:r>
      <w:r w:rsidRPr="008C312A">
        <w:tab/>
        <w:t>Authority G.S. 130A-336.2;</w:t>
      </w:r>
    </w:p>
    <w:p w14:paraId="78B184D5" w14:textId="77777777" w:rsidR="00480CD9" w:rsidRPr="008C312A" w:rsidRDefault="00480CD9" w:rsidP="008C312A">
      <w:pPr>
        <w:pStyle w:val="HistoryAfter"/>
      </w:pPr>
      <w:r w:rsidRPr="008C312A">
        <w:t>Eff. June 1, 2021.</w:t>
      </w:r>
    </w:p>
    <w:p w14:paraId="4D41DEAE" w14:textId="77777777" w:rsidR="00480CD9" w:rsidRPr="008C312A" w:rsidRDefault="00480CD9" w:rsidP="008C312A">
      <w:pPr>
        <w:pStyle w:val="Base"/>
      </w:pPr>
    </w:p>
    <w:p w14:paraId="7308AA6D" w14:textId="77777777" w:rsidR="00480CD9" w:rsidRPr="00706D6D" w:rsidRDefault="00480CD9" w:rsidP="00706D6D">
      <w:pPr>
        <w:pStyle w:val="Rule"/>
      </w:pPr>
      <w:r w:rsidRPr="00706D6D">
        <w:t>21 NCAC 39 .1104</w:t>
      </w:r>
      <w:r w:rsidRPr="00706D6D">
        <w:tab/>
        <w:t>REQUIRED DOCUMENTS FOR EVALUATORS</w:t>
      </w:r>
    </w:p>
    <w:p w14:paraId="2E7F030C" w14:textId="77777777" w:rsidR="00480CD9" w:rsidRPr="00706D6D" w:rsidRDefault="00480CD9" w:rsidP="00706D6D">
      <w:pPr>
        <w:pStyle w:val="Paragraph"/>
      </w:pPr>
      <w:r w:rsidRPr="00706D6D">
        <w:t>Evaluators shall provide the owner with the following documents at the post-construction conference:</w:t>
      </w:r>
    </w:p>
    <w:p w14:paraId="59A4A91E" w14:textId="77777777" w:rsidR="00480CD9" w:rsidRPr="00706D6D" w:rsidRDefault="00480CD9" w:rsidP="00706D6D">
      <w:pPr>
        <w:pStyle w:val="Item"/>
        <w:tabs>
          <w:tab w:val="clear" w:pos="1800"/>
        </w:tabs>
      </w:pPr>
      <w:r w:rsidRPr="00706D6D">
        <w:t>(1)</w:t>
      </w:r>
      <w:r w:rsidRPr="00706D6D">
        <w:tab/>
        <w:t>a signed and sealed copy of reports on soil conditions and site features, layouts, drawings, specifications, justification on any proposed design daily flow reductions, and any special inspection reports or corrections made during the construction of the system;</w:t>
      </w:r>
    </w:p>
    <w:p w14:paraId="1CF8C1DC" w14:textId="77777777" w:rsidR="00480CD9" w:rsidRPr="00706D6D" w:rsidRDefault="00480CD9" w:rsidP="00706D6D">
      <w:pPr>
        <w:pStyle w:val="Item"/>
        <w:tabs>
          <w:tab w:val="clear" w:pos="1800"/>
        </w:tabs>
      </w:pPr>
      <w:r w:rsidRPr="00706D6D">
        <w:t>(2)</w:t>
      </w:r>
      <w:r w:rsidRPr="00706D6D">
        <w:tab/>
        <w:t>the owner's operation and management program established for the specific wastewater system installed;</w:t>
      </w:r>
    </w:p>
    <w:p w14:paraId="0E31E639" w14:textId="77777777" w:rsidR="00480CD9" w:rsidRPr="00706D6D" w:rsidRDefault="00480CD9" w:rsidP="00706D6D">
      <w:pPr>
        <w:pStyle w:val="Item"/>
        <w:tabs>
          <w:tab w:val="clear" w:pos="1800"/>
        </w:tabs>
      </w:pPr>
      <w:r w:rsidRPr="00706D6D">
        <w:t>(3)</w:t>
      </w:r>
      <w:r w:rsidRPr="00706D6D">
        <w:tab/>
        <w:t>any reports and findings related to the evaluation, siting, and construction of the wastewater system; and</w:t>
      </w:r>
    </w:p>
    <w:p w14:paraId="2B59CF42" w14:textId="77777777" w:rsidR="00480CD9" w:rsidRPr="00706D6D" w:rsidRDefault="00480CD9" w:rsidP="00706D6D">
      <w:pPr>
        <w:pStyle w:val="Item"/>
        <w:tabs>
          <w:tab w:val="clear" w:pos="1800"/>
        </w:tabs>
      </w:pPr>
      <w:r w:rsidRPr="00706D6D">
        <w:t>(4)</w:t>
      </w:r>
      <w:r w:rsidRPr="00706D6D">
        <w:tab/>
        <w:t>information to the owner on procedures for final submittal to the local health department.</w:t>
      </w:r>
    </w:p>
    <w:p w14:paraId="2F70D372" w14:textId="77777777" w:rsidR="00480CD9" w:rsidRPr="00706D6D" w:rsidRDefault="00480CD9" w:rsidP="00706D6D">
      <w:pPr>
        <w:pStyle w:val="Base"/>
      </w:pPr>
    </w:p>
    <w:p w14:paraId="166C864C" w14:textId="77777777" w:rsidR="00480CD9" w:rsidRPr="00706D6D" w:rsidRDefault="00480CD9" w:rsidP="00706D6D">
      <w:pPr>
        <w:pStyle w:val="History"/>
      </w:pPr>
      <w:r w:rsidRPr="00706D6D">
        <w:t>History Note:</w:t>
      </w:r>
      <w:r w:rsidRPr="00706D6D">
        <w:tab/>
        <w:t>Authority G.S. 90A-74; 130A-336.2;</w:t>
      </w:r>
    </w:p>
    <w:p w14:paraId="5C68C8D5" w14:textId="77777777" w:rsidR="00480CD9" w:rsidRPr="00706D6D" w:rsidRDefault="00480CD9" w:rsidP="00706D6D">
      <w:pPr>
        <w:pStyle w:val="HistoryAfter"/>
      </w:pPr>
      <w:r w:rsidRPr="00706D6D">
        <w:t>Eff. June 1, 2021.</w:t>
      </w:r>
    </w:p>
    <w:p w14:paraId="3AED6833" w14:textId="77777777" w:rsidR="00480CD9" w:rsidRPr="00706D6D" w:rsidRDefault="00480CD9" w:rsidP="00706D6D">
      <w:pPr>
        <w:pStyle w:val="Base"/>
      </w:pPr>
    </w:p>
    <w:p w14:paraId="40C337AE" w14:textId="77777777" w:rsidR="00480CD9" w:rsidRDefault="00480CD9" w:rsidP="00532D28">
      <w:pPr>
        <w:pStyle w:val="Base"/>
        <w:jc w:val="center"/>
      </w:pPr>
      <w:r>
        <w:t>* * * * * * * * * * * * * * * * * * * *</w:t>
      </w:r>
    </w:p>
    <w:p w14:paraId="1C3BEF2C" w14:textId="77777777" w:rsidR="00480CD9" w:rsidRDefault="00480CD9" w:rsidP="00952E87">
      <w:pPr>
        <w:pStyle w:val="Base"/>
      </w:pPr>
    </w:p>
    <w:p w14:paraId="4253201C" w14:textId="77777777" w:rsidR="00480CD9" w:rsidRDefault="00480CD9" w:rsidP="00532D28">
      <w:pPr>
        <w:pStyle w:val="Chapter"/>
      </w:pPr>
      <w:r>
        <w:t>Chapter 61 - Respiratory Care Board</w:t>
      </w:r>
    </w:p>
    <w:p w14:paraId="0A03A3B3" w14:textId="77777777" w:rsidR="00480CD9" w:rsidRDefault="00480CD9" w:rsidP="00952E87">
      <w:pPr>
        <w:pStyle w:val="Base"/>
      </w:pPr>
    </w:p>
    <w:p w14:paraId="48ABAF1E" w14:textId="77777777" w:rsidR="00480CD9" w:rsidRPr="00E72E3F" w:rsidRDefault="00480CD9" w:rsidP="00E72E3F">
      <w:pPr>
        <w:pStyle w:val="Rule"/>
      </w:pPr>
      <w:bookmarkStart w:id="6" w:name="_Hlk40185867"/>
      <w:r w:rsidRPr="00E72E3F">
        <w:t>21 NCAC 61 .0901</w:t>
      </w:r>
      <w:bookmarkEnd w:id="6"/>
      <w:r w:rsidRPr="00E72E3F">
        <w:tab/>
        <w:t>Rule Waivers</w:t>
      </w:r>
    </w:p>
    <w:p w14:paraId="7D69E85D" w14:textId="77777777" w:rsidR="00480CD9" w:rsidRPr="00E72E3F" w:rsidRDefault="00480CD9" w:rsidP="00E72E3F">
      <w:pPr>
        <w:pStyle w:val="Paragraph"/>
      </w:pPr>
      <w:r w:rsidRPr="00E72E3F">
        <w:t>(a)  If the Governor declares a state of emergency issued under G.S. 166A-19.3(19), the Board may waive the following provisions in its rules:</w:t>
      </w:r>
    </w:p>
    <w:p w14:paraId="63042926" w14:textId="77777777" w:rsidR="00480CD9" w:rsidRPr="00E72E3F" w:rsidRDefault="00480CD9" w:rsidP="00E72E3F">
      <w:pPr>
        <w:pStyle w:val="SubParagraph"/>
        <w:tabs>
          <w:tab w:val="clear" w:pos="1800"/>
        </w:tabs>
      </w:pPr>
      <w:r w:rsidRPr="00E72E3F">
        <w:t>(1)</w:t>
      </w:r>
      <w:r w:rsidRPr="00E72E3F">
        <w:tab/>
        <w:t>The requirement for licensure set forth in 21 NCAC 61 .0201(a)(4) that requires each applicant for an initial license to provide a copy of current certification in Basic Life Support (BLS);</w:t>
      </w:r>
    </w:p>
    <w:p w14:paraId="31AB9044" w14:textId="77777777" w:rsidR="00480CD9" w:rsidRPr="00E72E3F" w:rsidRDefault="00480CD9" w:rsidP="00E72E3F">
      <w:pPr>
        <w:pStyle w:val="SubParagraph"/>
        <w:tabs>
          <w:tab w:val="clear" w:pos="1800"/>
        </w:tabs>
      </w:pPr>
      <w:r w:rsidRPr="00E72E3F">
        <w:t>(2)</w:t>
      </w:r>
      <w:r w:rsidRPr="00E72E3F">
        <w:tab/>
        <w:t xml:space="preserve">The requirement for licensure set forth in 21 NCAC 61 .0201(b)(1) that states that for applicants who have not practiced respiratory care for a period of time greater than one year, </w:t>
      </w:r>
      <w:r w:rsidRPr="00E72E3F">
        <w:lastRenderedPageBreak/>
        <w:t xml:space="preserve">but less than five years, the applicant must provide evidence of </w:t>
      </w:r>
      <w:r>
        <w:t>12</w:t>
      </w:r>
      <w:r w:rsidRPr="00E72E3F">
        <w:t xml:space="preserve"> hours of continuing education, that meet the requirements of 21 NCAC 61 .0401, for each full year of inactivity;</w:t>
      </w:r>
    </w:p>
    <w:p w14:paraId="1DCA450A" w14:textId="77777777" w:rsidR="00480CD9" w:rsidRPr="00E72E3F" w:rsidRDefault="00480CD9" w:rsidP="00E72E3F">
      <w:pPr>
        <w:pStyle w:val="SubParagraph"/>
        <w:tabs>
          <w:tab w:val="clear" w:pos="1800"/>
        </w:tabs>
      </w:pPr>
      <w:r w:rsidRPr="00E72E3F">
        <w:t>(3)</w:t>
      </w:r>
      <w:r w:rsidRPr="00E72E3F">
        <w:tab/>
        <w:t>The requirement for licensure set forth in 21 NCAC 61 .0204(a)(4) that requires following the late renewal of any license, an additional late fee of seventy-five dollars ($75.00);</w:t>
      </w:r>
    </w:p>
    <w:p w14:paraId="73C75D48" w14:textId="77777777" w:rsidR="00480CD9" w:rsidRPr="00E72E3F" w:rsidRDefault="00480CD9" w:rsidP="00E72E3F">
      <w:pPr>
        <w:pStyle w:val="SubParagraph"/>
        <w:tabs>
          <w:tab w:val="clear" w:pos="1800"/>
        </w:tabs>
      </w:pPr>
      <w:r w:rsidRPr="00E72E3F">
        <w:t>(4)</w:t>
      </w:r>
      <w:r w:rsidRPr="00E72E3F">
        <w:tab/>
        <w:t>The requirement for licensure set forth in 21 NCAC 61 .0302(c) that requires each applicant for renewal to provide proof of completion of continuing education requirements as established in this Chapter;</w:t>
      </w:r>
    </w:p>
    <w:p w14:paraId="42528C64" w14:textId="77777777" w:rsidR="00480CD9" w:rsidRPr="00E72E3F" w:rsidRDefault="00480CD9" w:rsidP="00E72E3F">
      <w:pPr>
        <w:pStyle w:val="SubParagraph"/>
        <w:tabs>
          <w:tab w:val="clear" w:pos="1800"/>
        </w:tabs>
      </w:pPr>
      <w:r w:rsidRPr="00E72E3F">
        <w:t>(5)</w:t>
      </w:r>
      <w:r w:rsidRPr="00E72E3F">
        <w:tab/>
        <w:t>The requirement for licensure set forth in 21 NCAC 61 .0302(e) that requires each applicant for renewal to provide a copy of current certification in Basic Life Support (BLS);</w:t>
      </w:r>
    </w:p>
    <w:p w14:paraId="73E0AE45" w14:textId="77777777" w:rsidR="00480CD9" w:rsidRPr="00E72E3F" w:rsidRDefault="00480CD9" w:rsidP="00E72E3F">
      <w:pPr>
        <w:pStyle w:val="SubParagraph"/>
        <w:tabs>
          <w:tab w:val="clear" w:pos="1800"/>
        </w:tabs>
      </w:pPr>
      <w:r w:rsidRPr="00E72E3F">
        <w:t>(6)</w:t>
      </w:r>
      <w:r w:rsidRPr="00E72E3F">
        <w:tab/>
        <w:t>The requirement for licensure set forth in 21 NCAC 61</w:t>
      </w:r>
      <w:r>
        <w:t xml:space="preserve"> </w:t>
      </w:r>
      <w:r w:rsidRPr="00E72E3F">
        <w:t>.0302(f) that requires licenses lapsed in excess of 24 months shall not be renewable;</w:t>
      </w:r>
    </w:p>
    <w:p w14:paraId="0D8A7405" w14:textId="77777777" w:rsidR="00480CD9" w:rsidRPr="00E72E3F" w:rsidRDefault="00480CD9" w:rsidP="00E72E3F">
      <w:pPr>
        <w:pStyle w:val="SubParagraph"/>
        <w:tabs>
          <w:tab w:val="clear" w:pos="1800"/>
        </w:tabs>
      </w:pPr>
      <w:r w:rsidRPr="00E72E3F">
        <w:t>(7)</w:t>
      </w:r>
      <w:r w:rsidRPr="00E72E3F">
        <w:tab/>
        <w:t>The requirement for licensure set forth in 21 NCAC 61 .030</w:t>
      </w:r>
      <w:r>
        <w:t>2</w:t>
      </w:r>
      <w:r w:rsidRPr="00E72E3F">
        <w:t>(</w:t>
      </w:r>
      <w:r>
        <w:t>e</w:t>
      </w:r>
      <w:r w:rsidRPr="00E72E3F">
        <w:t>) that requires an individual licensed on inactive status to convert his or her license to active status by payment of the renewal fee and late fee and provide evidence of the completion of a minimum of 12 hours of continuing education that meets the requirements of 21 NCAC 61 .0401 for each full year of inactivity;</w:t>
      </w:r>
    </w:p>
    <w:p w14:paraId="1391AD79" w14:textId="77777777" w:rsidR="00480CD9" w:rsidRPr="00E72E3F" w:rsidRDefault="00480CD9" w:rsidP="00E72E3F">
      <w:pPr>
        <w:pStyle w:val="SubParagraph"/>
        <w:tabs>
          <w:tab w:val="clear" w:pos="1800"/>
        </w:tabs>
      </w:pPr>
      <w:r w:rsidRPr="00E72E3F">
        <w:t>(8)</w:t>
      </w:r>
      <w:r w:rsidRPr="00E72E3F">
        <w:tab/>
        <w:t xml:space="preserve">The requirement for licensure set forth in 21 NCAC 61 .0401(a) for continuing education requirements; </w:t>
      </w:r>
    </w:p>
    <w:p w14:paraId="56B8C3A3" w14:textId="77777777" w:rsidR="00480CD9" w:rsidRPr="00E72E3F" w:rsidRDefault="00480CD9" w:rsidP="00E72E3F">
      <w:pPr>
        <w:pStyle w:val="SubParagraph"/>
        <w:tabs>
          <w:tab w:val="clear" w:pos="1800"/>
        </w:tabs>
      </w:pPr>
      <w:r w:rsidRPr="00E72E3F">
        <w:t>(9)</w:t>
      </w:r>
      <w:r w:rsidRPr="00E72E3F">
        <w:tab/>
        <w:t>The requirement for licensure set forth in 21 NCAC 61 .0401(e) that requires a licensee to be subjected to a random audit for proof of compliance with the Board's requirements for continuing education; and</w:t>
      </w:r>
    </w:p>
    <w:p w14:paraId="09362567" w14:textId="77777777" w:rsidR="00480CD9" w:rsidRPr="00E72E3F" w:rsidRDefault="00480CD9" w:rsidP="00E72E3F">
      <w:pPr>
        <w:pStyle w:val="SubParagraph"/>
        <w:tabs>
          <w:tab w:val="clear" w:pos="1800"/>
        </w:tabs>
      </w:pPr>
      <w:r w:rsidRPr="00E72E3F">
        <w:t>(10)</w:t>
      </w:r>
      <w:r w:rsidRPr="00E72E3F">
        <w:tab/>
        <w:t>The requirement for licensure set forth in 21 NCAC 61 .0401(f) that requires continuing education audits be submitted to the Board no later than 30 days of receipt of the audit notice.</w:t>
      </w:r>
    </w:p>
    <w:p w14:paraId="7D458415" w14:textId="77777777" w:rsidR="00480CD9" w:rsidRPr="00E72E3F" w:rsidRDefault="00480CD9" w:rsidP="00E72E3F">
      <w:pPr>
        <w:pStyle w:val="Paragraph"/>
      </w:pPr>
      <w:r w:rsidRPr="00E72E3F">
        <w:t>(b)</w:t>
      </w:r>
      <w:r>
        <w:t xml:space="preserve"> </w:t>
      </w:r>
      <w:r w:rsidRPr="00E72E3F">
        <w:t xml:space="preserve"> The waivers granted pursuant to this Rule shall only apply during the effective period of the state of emergency.</w:t>
      </w:r>
    </w:p>
    <w:p w14:paraId="6EE90526" w14:textId="77777777" w:rsidR="00480CD9" w:rsidRPr="00E72E3F" w:rsidRDefault="00480CD9" w:rsidP="00E72E3F">
      <w:pPr>
        <w:pStyle w:val="Paragraph"/>
      </w:pPr>
      <w:r w:rsidRPr="00E72E3F">
        <w:t>(c)</w:t>
      </w:r>
      <w:r>
        <w:t xml:space="preserve"> </w:t>
      </w:r>
      <w:r w:rsidRPr="00E72E3F">
        <w:t xml:space="preserve"> Waivers granted pursuant to this Rule will be posted on the Board's website at www.ncrcb.org.</w:t>
      </w:r>
    </w:p>
    <w:p w14:paraId="7C7775D1" w14:textId="77777777" w:rsidR="00480CD9" w:rsidRPr="00E72E3F" w:rsidRDefault="00480CD9" w:rsidP="00E72E3F">
      <w:pPr>
        <w:pStyle w:val="Base"/>
      </w:pPr>
    </w:p>
    <w:p w14:paraId="0DEFCC3D" w14:textId="77777777" w:rsidR="00480CD9" w:rsidRPr="00E72E3F" w:rsidRDefault="00480CD9" w:rsidP="00E72E3F">
      <w:pPr>
        <w:pStyle w:val="History"/>
      </w:pPr>
      <w:r w:rsidRPr="00E72E3F">
        <w:t>History Note:</w:t>
      </w:r>
      <w:r w:rsidRPr="00E72E3F">
        <w:tab/>
        <w:t>Authority G.S. 90</w:t>
      </w:r>
      <w:r w:rsidRPr="00E72E3F">
        <w:noBreakHyphen/>
        <w:t>652(1); 90</w:t>
      </w:r>
      <w:r w:rsidRPr="00E72E3F">
        <w:noBreakHyphen/>
        <w:t>652(2); 90</w:t>
      </w:r>
      <w:r w:rsidRPr="00E72E3F">
        <w:noBreakHyphen/>
        <w:t>652(9); 90</w:t>
      </w:r>
      <w:r w:rsidRPr="00E72E3F">
        <w:noBreakHyphen/>
        <w:t>652(11); 90</w:t>
      </w:r>
      <w:r w:rsidRPr="00E72E3F">
        <w:noBreakHyphen/>
        <w:t>652(13);</w:t>
      </w:r>
    </w:p>
    <w:p w14:paraId="437AF6A2" w14:textId="77777777" w:rsidR="00480CD9" w:rsidRPr="00E72E3F" w:rsidRDefault="00480CD9" w:rsidP="00E72E3F">
      <w:pPr>
        <w:pStyle w:val="HistoryAfter"/>
      </w:pPr>
      <w:r w:rsidRPr="00E72E3F">
        <w:t>Emergency Adoption Eff. March 30, 2020;</w:t>
      </w:r>
    </w:p>
    <w:p w14:paraId="5F5480B6" w14:textId="77777777" w:rsidR="00480CD9" w:rsidRPr="00E72E3F" w:rsidRDefault="00480CD9" w:rsidP="00E72E3F">
      <w:pPr>
        <w:pStyle w:val="HistoryAfter"/>
      </w:pPr>
      <w:r w:rsidRPr="00E72E3F">
        <w:t>Temporary Adoption Eff. June 1, 2020.</w:t>
      </w:r>
    </w:p>
    <w:p w14:paraId="47DABA7B" w14:textId="77777777" w:rsidR="00480CD9" w:rsidRPr="00E72E3F" w:rsidRDefault="00480CD9" w:rsidP="00E72E3F">
      <w:pPr>
        <w:pStyle w:val="HistoryAfter"/>
      </w:pPr>
      <w:r w:rsidRPr="00E72E3F">
        <w:t>Temporary Adoption Expired March 12, 2021;</w:t>
      </w:r>
    </w:p>
    <w:p w14:paraId="2D30DDE5" w14:textId="77777777" w:rsidR="00480CD9" w:rsidRPr="00E72E3F" w:rsidRDefault="00480CD9" w:rsidP="00E72E3F">
      <w:pPr>
        <w:pStyle w:val="HistoryAfter"/>
      </w:pPr>
      <w:r w:rsidRPr="00E72E3F">
        <w:t>Eff. June 1, 2021.</w:t>
      </w:r>
    </w:p>
    <w:p w14:paraId="46BD7288" w14:textId="77777777" w:rsidR="00480CD9" w:rsidRDefault="00480CD9" w:rsidP="00E72E3F">
      <w:pPr>
        <w:pStyle w:val="Base"/>
      </w:pPr>
    </w:p>
    <w:p w14:paraId="6CDFAB2A" w14:textId="77777777" w:rsidR="00480CD9" w:rsidRDefault="00480CD9" w:rsidP="00614EF0">
      <w:pPr>
        <w:pStyle w:val="Base"/>
        <w:jc w:val="center"/>
      </w:pPr>
      <w:r>
        <w:t>* * * * * * * * * * * * * * * * * * * *</w:t>
      </w:r>
    </w:p>
    <w:p w14:paraId="5BB64957" w14:textId="77777777" w:rsidR="00480CD9" w:rsidRDefault="00480CD9" w:rsidP="00532D28">
      <w:pPr>
        <w:pStyle w:val="Base"/>
      </w:pPr>
    </w:p>
    <w:p w14:paraId="7B287BC6" w14:textId="77777777" w:rsidR="00480CD9" w:rsidRDefault="00480CD9" w:rsidP="00614EF0">
      <w:pPr>
        <w:pStyle w:val="Chapter"/>
      </w:pPr>
      <w:r>
        <w:t>Chapter 64 – board of examiners for Speech and Language Pathologists and Audiologists</w:t>
      </w:r>
    </w:p>
    <w:p w14:paraId="5B214DB8" w14:textId="77777777" w:rsidR="00480CD9" w:rsidRDefault="00480CD9" w:rsidP="00532D28">
      <w:pPr>
        <w:pStyle w:val="Base"/>
      </w:pPr>
    </w:p>
    <w:p w14:paraId="27AF702D" w14:textId="77777777" w:rsidR="00480CD9" w:rsidRPr="00DC1634" w:rsidRDefault="00480CD9" w:rsidP="00DC1634">
      <w:pPr>
        <w:pStyle w:val="Rule"/>
      </w:pPr>
      <w:r w:rsidRPr="00DC1634">
        <w:t>21 NCAC 64 .0108</w:t>
      </w:r>
      <w:r w:rsidRPr="00DC1634">
        <w:tab/>
        <w:t>WAIVER</w:t>
      </w:r>
    </w:p>
    <w:p w14:paraId="106F2A25" w14:textId="77777777" w:rsidR="00480CD9" w:rsidRPr="00DC1634" w:rsidRDefault="00480CD9" w:rsidP="00DC1634">
      <w:pPr>
        <w:pStyle w:val="Paragraph"/>
      </w:pPr>
      <w:r w:rsidRPr="00DC1634">
        <w:t>The Board may waive any rule in this Chapter that is not statutorily required if a licensee submits a written request. Factors the Board shall use in determining whether to grant the waiver are:</w:t>
      </w:r>
    </w:p>
    <w:p w14:paraId="13B07EF9" w14:textId="77777777" w:rsidR="00480CD9" w:rsidRPr="00DC1634" w:rsidRDefault="00480CD9" w:rsidP="00DC1634">
      <w:pPr>
        <w:pStyle w:val="Item"/>
        <w:tabs>
          <w:tab w:val="clear" w:pos="1800"/>
        </w:tabs>
      </w:pPr>
      <w:r w:rsidRPr="00DC1634">
        <w:t>(1)</w:t>
      </w:r>
      <w:r w:rsidRPr="00DC1634">
        <w:tab/>
        <w:t>degree of disruption to the Board;</w:t>
      </w:r>
    </w:p>
    <w:p w14:paraId="7503CC67" w14:textId="77777777" w:rsidR="00480CD9" w:rsidRPr="00DC1634" w:rsidRDefault="00480CD9" w:rsidP="00DC1634">
      <w:pPr>
        <w:pStyle w:val="Item"/>
        <w:tabs>
          <w:tab w:val="clear" w:pos="1800"/>
        </w:tabs>
      </w:pPr>
      <w:r w:rsidRPr="00DC1634">
        <w:t>(2)</w:t>
      </w:r>
      <w:r w:rsidRPr="00DC1634">
        <w:tab/>
        <w:t>cost to the Board;</w:t>
      </w:r>
    </w:p>
    <w:p w14:paraId="2DC5833B" w14:textId="77777777" w:rsidR="00480CD9" w:rsidRPr="00DC1634" w:rsidRDefault="00480CD9" w:rsidP="00DC1634">
      <w:pPr>
        <w:pStyle w:val="Item"/>
        <w:tabs>
          <w:tab w:val="clear" w:pos="1800"/>
        </w:tabs>
      </w:pPr>
      <w:r w:rsidRPr="00DC1634">
        <w:t>(3)</w:t>
      </w:r>
      <w:r w:rsidRPr="00DC1634">
        <w:tab/>
        <w:t>degree of benefit to the public;</w:t>
      </w:r>
    </w:p>
    <w:p w14:paraId="0D4832FF" w14:textId="77777777" w:rsidR="00480CD9" w:rsidRPr="00DC1634" w:rsidRDefault="00480CD9" w:rsidP="00DC1634">
      <w:pPr>
        <w:pStyle w:val="Item"/>
        <w:tabs>
          <w:tab w:val="clear" w:pos="1800"/>
        </w:tabs>
      </w:pPr>
      <w:r w:rsidRPr="00DC1634">
        <w:t>(4)</w:t>
      </w:r>
      <w:r w:rsidRPr="00DC1634">
        <w:tab/>
        <w:t>whether the requesting party had control over the circumstances that required the requested waiver;</w:t>
      </w:r>
    </w:p>
    <w:p w14:paraId="25D91BD5" w14:textId="77777777" w:rsidR="00480CD9" w:rsidRPr="00DC1634" w:rsidRDefault="00480CD9" w:rsidP="00DC1634">
      <w:pPr>
        <w:pStyle w:val="Item"/>
        <w:tabs>
          <w:tab w:val="clear" w:pos="1800"/>
        </w:tabs>
      </w:pPr>
      <w:r w:rsidRPr="00DC1634">
        <w:t>(5)</w:t>
      </w:r>
      <w:r w:rsidRPr="00DC1634">
        <w:tab/>
        <w:t>notice to and opposition by the public;</w:t>
      </w:r>
    </w:p>
    <w:p w14:paraId="150D80E4" w14:textId="77777777" w:rsidR="00480CD9" w:rsidRPr="00DC1634" w:rsidRDefault="00480CD9" w:rsidP="00DC1634">
      <w:pPr>
        <w:pStyle w:val="Item"/>
        <w:tabs>
          <w:tab w:val="clear" w:pos="1800"/>
        </w:tabs>
      </w:pPr>
      <w:r w:rsidRPr="00DC1634">
        <w:t>(6)</w:t>
      </w:r>
      <w:r w:rsidRPr="00DC1634">
        <w:tab/>
        <w:t>need for the waiver; and</w:t>
      </w:r>
    </w:p>
    <w:p w14:paraId="42165B62" w14:textId="77777777" w:rsidR="00480CD9" w:rsidRPr="00DC1634" w:rsidRDefault="00480CD9" w:rsidP="00DC1634">
      <w:pPr>
        <w:pStyle w:val="Item"/>
        <w:tabs>
          <w:tab w:val="clear" w:pos="1800"/>
        </w:tabs>
      </w:pPr>
      <w:r w:rsidRPr="00DC1634">
        <w:t>(7)</w:t>
      </w:r>
      <w:r w:rsidRPr="00DC1634">
        <w:tab/>
        <w:t>previous requests for waivers submitted from the requesting party.</w:t>
      </w:r>
    </w:p>
    <w:p w14:paraId="6EBC8D0D" w14:textId="77777777" w:rsidR="00480CD9" w:rsidRPr="00DC1634" w:rsidRDefault="00480CD9" w:rsidP="00DC1634">
      <w:pPr>
        <w:pStyle w:val="Base"/>
      </w:pPr>
    </w:p>
    <w:p w14:paraId="527C0C61" w14:textId="77777777" w:rsidR="00480CD9" w:rsidRPr="00DC1634" w:rsidRDefault="00480CD9" w:rsidP="00DC1634">
      <w:pPr>
        <w:pStyle w:val="History"/>
      </w:pPr>
      <w:r w:rsidRPr="00DC1634">
        <w:t>History Note:</w:t>
      </w:r>
      <w:r w:rsidRPr="00DC1634">
        <w:tab/>
        <w:t>Authority G.S. 90-304; 150B-19(6);</w:t>
      </w:r>
    </w:p>
    <w:p w14:paraId="7BF3CB5D" w14:textId="77777777" w:rsidR="00480CD9" w:rsidRPr="00DC1634" w:rsidRDefault="00480CD9" w:rsidP="00DC1634">
      <w:pPr>
        <w:pStyle w:val="HistoryAfter"/>
      </w:pPr>
      <w:r w:rsidRPr="00DC1634">
        <w:t>Emergency Adoption Eff. April 24, 2020;</w:t>
      </w:r>
    </w:p>
    <w:p w14:paraId="52CD9EBA" w14:textId="77777777" w:rsidR="00480CD9" w:rsidRPr="00DC1634" w:rsidRDefault="00480CD9" w:rsidP="00DC1634">
      <w:pPr>
        <w:pStyle w:val="HistoryAfter"/>
      </w:pPr>
      <w:r w:rsidRPr="00DC1634">
        <w:t>Temporary Adoption Eff. June 26, 2020;</w:t>
      </w:r>
    </w:p>
    <w:p w14:paraId="354F2DCC" w14:textId="77777777" w:rsidR="00480CD9" w:rsidRPr="00DC1634" w:rsidRDefault="00480CD9" w:rsidP="00DC1634">
      <w:pPr>
        <w:pStyle w:val="HistoryAfter"/>
      </w:pPr>
      <w:r w:rsidRPr="00DC1634">
        <w:t>Eff. June 1, 2021.</w:t>
      </w:r>
    </w:p>
    <w:p w14:paraId="399CB7FD" w14:textId="77777777" w:rsidR="00480CD9" w:rsidRPr="00DC1634" w:rsidRDefault="00480CD9" w:rsidP="00DC1634">
      <w:pPr>
        <w:pStyle w:val="Base"/>
      </w:pPr>
    </w:p>
    <w:p w14:paraId="4C4B2652" w14:textId="77777777" w:rsidR="00480CD9" w:rsidRPr="001304CA" w:rsidRDefault="00480CD9" w:rsidP="001304CA">
      <w:pPr>
        <w:pStyle w:val="Rule"/>
      </w:pPr>
      <w:r w:rsidRPr="001304CA">
        <w:t>21 NCAC 64 .0219</w:t>
      </w:r>
      <w:r w:rsidRPr="001304CA">
        <w:tab/>
        <w:t>TELEPRACTICE</w:t>
      </w:r>
    </w:p>
    <w:p w14:paraId="7A0A0794" w14:textId="77777777" w:rsidR="00480CD9" w:rsidRPr="001304CA" w:rsidRDefault="00480CD9" w:rsidP="001304CA">
      <w:pPr>
        <w:pStyle w:val="Paragraph"/>
      </w:pPr>
      <w:r w:rsidRPr="001304CA">
        <w:t>(a)  For purposes of this Rule the following words shall have the following meanings:</w:t>
      </w:r>
    </w:p>
    <w:p w14:paraId="6DD1B944" w14:textId="77777777" w:rsidR="00480CD9" w:rsidRPr="001304CA" w:rsidRDefault="00480CD9" w:rsidP="001304CA">
      <w:pPr>
        <w:pStyle w:val="SubParagraph"/>
        <w:tabs>
          <w:tab w:val="clear" w:pos="1800"/>
        </w:tabs>
      </w:pPr>
      <w:r w:rsidRPr="001304CA">
        <w:t>(1)</w:t>
      </w:r>
      <w:r w:rsidRPr="001304CA">
        <w:tab/>
        <w:t>"Patient site" means the patient's physical location at the time of the receipt of the telepractice services.</w:t>
      </w:r>
    </w:p>
    <w:p w14:paraId="21BD5353" w14:textId="77777777" w:rsidR="00480CD9" w:rsidRPr="001304CA" w:rsidRDefault="00480CD9" w:rsidP="001304CA">
      <w:pPr>
        <w:pStyle w:val="SubParagraph"/>
        <w:tabs>
          <w:tab w:val="clear" w:pos="1800"/>
        </w:tabs>
      </w:pPr>
      <w:r w:rsidRPr="001304CA">
        <w:t>(2)</w:t>
      </w:r>
      <w:r w:rsidRPr="001304CA">
        <w:tab/>
        <w:t>"Provider" means a licensed speech and language pathologist or audiologist who provides telepractice services.</w:t>
      </w:r>
    </w:p>
    <w:p w14:paraId="77326719" w14:textId="77777777" w:rsidR="00480CD9" w:rsidRPr="001304CA" w:rsidRDefault="00480CD9" w:rsidP="001304CA">
      <w:pPr>
        <w:pStyle w:val="SubParagraph"/>
        <w:tabs>
          <w:tab w:val="clear" w:pos="1800"/>
        </w:tabs>
      </w:pPr>
      <w:r w:rsidRPr="001304CA">
        <w:t>(3)</w:t>
      </w:r>
      <w:r w:rsidRPr="001304CA">
        <w:tab/>
        <w:t>"Provider site" means the licensee's physical location at the time of the provision of the telepractice services.</w:t>
      </w:r>
    </w:p>
    <w:p w14:paraId="63AA2304" w14:textId="77777777" w:rsidR="00480CD9" w:rsidRPr="001304CA" w:rsidRDefault="00480CD9" w:rsidP="001304CA">
      <w:pPr>
        <w:pStyle w:val="SubParagraph"/>
        <w:tabs>
          <w:tab w:val="clear" w:pos="1800"/>
        </w:tabs>
      </w:pPr>
      <w:r w:rsidRPr="001304CA">
        <w:t>(4)</w:t>
      </w:r>
      <w:r w:rsidRPr="001304CA">
        <w:tab/>
        <w:t>"Telepractice" means the use of telecommunications and information technologies for the exchange of encrypted patient data from patient site to provider site for the provision of speech and language pathology and audiology services to patients through hardwire or internet connection via real time interaction or store forward techniques.</w:t>
      </w:r>
    </w:p>
    <w:p w14:paraId="110E30E4" w14:textId="77777777" w:rsidR="00480CD9" w:rsidRPr="001304CA" w:rsidRDefault="00480CD9" w:rsidP="001304CA">
      <w:pPr>
        <w:pStyle w:val="Paragraph"/>
      </w:pPr>
      <w:r w:rsidRPr="001304CA">
        <w:t>(b)  Telepractice shall be obtained in a manner to ensure patient confidentiality.</w:t>
      </w:r>
    </w:p>
    <w:p w14:paraId="68764589" w14:textId="77777777" w:rsidR="00480CD9" w:rsidRPr="001304CA" w:rsidRDefault="00480CD9" w:rsidP="001304CA">
      <w:pPr>
        <w:pStyle w:val="Paragraph"/>
      </w:pPr>
      <w:r w:rsidRPr="001304CA">
        <w:t>(c)  Telepractice is subject to the same standard of practice stated in Rule .0216 of this Chapter as if the person being treated were physically present with the licensee.</w:t>
      </w:r>
      <w:r>
        <w:t xml:space="preserve"> </w:t>
      </w:r>
    </w:p>
    <w:p w14:paraId="1C568724" w14:textId="77777777" w:rsidR="00480CD9" w:rsidRPr="001304CA" w:rsidRDefault="00480CD9" w:rsidP="001304CA">
      <w:pPr>
        <w:pStyle w:val="Paragraph"/>
      </w:pPr>
      <w:r w:rsidRPr="001304CA">
        <w:t>(d)  Telepractice constitutes the practice of Speech and Language Pathology and Audiology in both the patient site and provider site. Providers must hold a license in the state of the provider site and shall be in compliance with the statutory and regulatory requirements of the patient site.</w:t>
      </w:r>
    </w:p>
    <w:p w14:paraId="3E8B38E9" w14:textId="77777777" w:rsidR="00480CD9" w:rsidRPr="001304CA" w:rsidRDefault="00480CD9" w:rsidP="001304CA">
      <w:pPr>
        <w:pStyle w:val="Paragraph"/>
      </w:pPr>
      <w:r w:rsidRPr="001304CA">
        <w:t>(e)  Registered Speech and Language Pathology Assistants and Audiology Assistants under the supervision of licensed providers shall be allowed to engage in telepractice under the same level of direct supervision as required by</w:t>
      </w:r>
      <w:r>
        <w:t xml:space="preserve"> 21</w:t>
      </w:r>
      <w:r w:rsidRPr="001304CA">
        <w:t xml:space="preserve"> NCAC 64 .1003(e)(1), (2), and (6).</w:t>
      </w:r>
    </w:p>
    <w:p w14:paraId="7E130B65" w14:textId="77777777" w:rsidR="00480CD9" w:rsidRPr="001304CA" w:rsidRDefault="00480CD9" w:rsidP="001304CA">
      <w:pPr>
        <w:pStyle w:val="Paragraph"/>
      </w:pPr>
      <w:r w:rsidRPr="001304CA">
        <w:t>(f)  Licensees and staff involved in telepractice must be trained in the use of telepractice equipment.</w:t>
      </w:r>
    </w:p>
    <w:p w14:paraId="3BA93035" w14:textId="77777777" w:rsidR="00480CD9" w:rsidRPr="001304CA" w:rsidRDefault="00480CD9" w:rsidP="001304CA">
      <w:pPr>
        <w:pStyle w:val="Paragraph"/>
      </w:pPr>
      <w:r w:rsidRPr="001304CA">
        <w:lastRenderedPageBreak/>
        <w:t>(g)  Notification of telepractice services shall be provided to the patient and guardian if the patient is a minor or under guardianship. The notification shall include the right to refuse telepractice services and options for alternate service delivery.</w:t>
      </w:r>
    </w:p>
    <w:p w14:paraId="64AB274F" w14:textId="77777777" w:rsidR="00480CD9" w:rsidRPr="001304CA" w:rsidRDefault="00480CD9" w:rsidP="001304CA">
      <w:pPr>
        <w:pStyle w:val="Base"/>
      </w:pPr>
    </w:p>
    <w:p w14:paraId="150FFB89" w14:textId="77777777" w:rsidR="00480CD9" w:rsidRPr="001304CA" w:rsidRDefault="00480CD9" w:rsidP="001304CA">
      <w:pPr>
        <w:pStyle w:val="History"/>
      </w:pPr>
      <w:r w:rsidRPr="001304CA">
        <w:t>History Note:</w:t>
      </w:r>
      <w:r w:rsidRPr="001304CA">
        <w:tab/>
        <w:t>Authority G.S. 90-304(a)(3);</w:t>
      </w:r>
    </w:p>
    <w:p w14:paraId="21317796" w14:textId="77777777" w:rsidR="00480CD9" w:rsidRPr="001304CA" w:rsidRDefault="00480CD9" w:rsidP="001304CA">
      <w:pPr>
        <w:pStyle w:val="HistoryAfter"/>
      </w:pPr>
      <w:r w:rsidRPr="001304CA">
        <w:t>Eff. September 1, 2010;</w:t>
      </w:r>
    </w:p>
    <w:p w14:paraId="01C56D8B" w14:textId="77777777" w:rsidR="00480CD9" w:rsidRPr="001304CA" w:rsidRDefault="00480CD9" w:rsidP="001304CA">
      <w:pPr>
        <w:pStyle w:val="HistoryAfter"/>
      </w:pPr>
      <w:r w:rsidRPr="001304CA">
        <w:t>Amended Eff. March 1, 2014;</w:t>
      </w:r>
    </w:p>
    <w:p w14:paraId="0E081BE1" w14:textId="77777777" w:rsidR="00480CD9" w:rsidRPr="001304CA" w:rsidRDefault="00480CD9" w:rsidP="001304CA">
      <w:pPr>
        <w:pStyle w:val="HistoryAfter"/>
      </w:pPr>
      <w:r w:rsidRPr="001304CA">
        <w:t>Pursuant to G.S. 150B-21.3A, rule is necessary without substantive public interest Eff. October 4, 2016;</w:t>
      </w:r>
    </w:p>
    <w:p w14:paraId="68224AEC" w14:textId="77777777" w:rsidR="00480CD9" w:rsidRPr="001304CA" w:rsidRDefault="00480CD9" w:rsidP="001304CA">
      <w:pPr>
        <w:pStyle w:val="HistoryAfter"/>
      </w:pPr>
      <w:r w:rsidRPr="001304CA">
        <w:t>Emergency Amendment Eff. March 27, 2020;</w:t>
      </w:r>
    </w:p>
    <w:p w14:paraId="06A13BD2" w14:textId="77777777" w:rsidR="00480CD9" w:rsidRPr="001304CA" w:rsidRDefault="00480CD9" w:rsidP="001304CA">
      <w:pPr>
        <w:pStyle w:val="HistoryAfter"/>
      </w:pPr>
      <w:r w:rsidRPr="001304CA">
        <w:t>Temporary Amendment Eff. June 26, 2020;</w:t>
      </w:r>
    </w:p>
    <w:p w14:paraId="728092F8" w14:textId="77777777" w:rsidR="00480CD9" w:rsidRPr="001304CA" w:rsidRDefault="00480CD9" w:rsidP="001304CA">
      <w:pPr>
        <w:pStyle w:val="HistoryAfter"/>
      </w:pPr>
      <w:r w:rsidRPr="001304CA">
        <w:t>Amended Eff. June 1, 2021.</w:t>
      </w:r>
    </w:p>
    <w:p w14:paraId="49933053" w14:textId="77777777" w:rsidR="00480CD9" w:rsidRDefault="00480CD9" w:rsidP="001304CA">
      <w:pPr>
        <w:pStyle w:val="Base"/>
      </w:pPr>
    </w:p>
    <w:p w14:paraId="2EB1C049" w14:textId="77777777" w:rsidR="00480CD9" w:rsidRPr="001546C8" w:rsidRDefault="00480CD9" w:rsidP="001546C8">
      <w:pPr>
        <w:pStyle w:val="Rule"/>
      </w:pPr>
      <w:r w:rsidRPr="001546C8">
        <w:t>21 NCAC 64 .1101</w:t>
      </w:r>
      <w:r w:rsidRPr="001546C8">
        <w:tab/>
        <w:t>DEFINITIONS</w:t>
      </w:r>
    </w:p>
    <w:p w14:paraId="742A8C14" w14:textId="77777777" w:rsidR="00480CD9" w:rsidRPr="001546C8" w:rsidRDefault="00480CD9" w:rsidP="001546C8">
      <w:pPr>
        <w:pStyle w:val="Paragraph"/>
      </w:pPr>
      <w:r w:rsidRPr="001546C8">
        <w:t>(a)  "Assistant" means an Audiology Assistant who is registered by a Primary Supervising Licensee with the Board.</w:t>
      </w:r>
    </w:p>
    <w:p w14:paraId="1F4CDA1F" w14:textId="77777777" w:rsidR="00480CD9" w:rsidRPr="001546C8" w:rsidRDefault="00480CD9" w:rsidP="001546C8">
      <w:pPr>
        <w:pStyle w:val="Paragraph"/>
      </w:pPr>
      <w:r w:rsidRPr="001546C8">
        <w:t>(b)  "Board" means the North Carolina Board of Examiners for Speech and Language Pathologists and Audiologists.</w:t>
      </w:r>
    </w:p>
    <w:p w14:paraId="62589EAB" w14:textId="77777777" w:rsidR="00480CD9" w:rsidRPr="001546C8" w:rsidRDefault="00480CD9" w:rsidP="001546C8">
      <w:pPr>
        <w:pStyle w:val="Paragraph"/>
      </w:pPr>
      <w:r w:rsidRPr="001546C8">
        <w:t>(c)  "Licensee" means an individual who holds a current permanent license in audiology from the North Carolina Board of Examiners for Speech and Language Pathologists and Audiologists.</w:t>
      </w:r>
    </w:p>
    <w:p w14:paraId="7CCBE3EE" w14:textId="77777777" w:rsidR="00480CD9" w:rsidRPr="001546C8" w:rsidRDefault="00480CD9" w:rsidP="001546C8">
      <w:pPr>
        <w:pStyle w:val="Paragraph"/>
      </w:pPr>
      <w:r w:rsidRPr="001546C8">
        <w:t xml:space="preserve">(d)  "Primary Supervising Licensee" means the Licensee as defined in this Rule who supervises the majority of the Assistant's work, who is responsible for the Assistant's registration with the Board, and who bears the responsibility for all supervision requirements and notification responsibility to the Board of any changes in registration information. </w:t>
      </w:r>
    </w:p>
    <w:p w14:paraId="34F40B30" w14:textId="77777777" w:rsidR="00480CD9" w:rsidRPr="001546C8" w:rsidRDefault="00480CD9" w:rsidP="001546C8">
      <w:pPr>
        <w:pStyle w:val="Paragraph"/>
      </w:pPr>
      <w:r w:rsidRPr="001546C8">
        <w:t>(e)  "Registration" means the process through which an Assistant is approved by the Board to work with a Licensee to provide services to the public.</w:t>
      </w:r>
    </w:p>
    <w:p w14:paraId="115DEF4E" w14:textId="77777777" w:rsidR="00480CD9" w:rsidRPr="001546C8" w:rsidRDefault="00480CD9" w:rsidP="001546C8">
      <w:pPr>
        <w:pStyle w:val="Paragraph"/>
      </w:pPr>
      <w:r w:rsidRPr="001546C8">
        <w:t>(f)  "Secondary Supervising Licensee" means a Licensee as defined in this Rule who supervises the Assistant in the absence of the Primary Supervising Licensee to cover variations in work hours.</w:t>
      </w:r>
    </w:p>
    <w:p w14:paraId="5BB24605" w14:textId="77777777" w:rsidR="00480CD9" w:rsidRPr="001546C8" w:rsidRDefault="00480CD9" w:rsidP="001546C8">
      <w:pPr>
        <w:pStyle w:val="Base"/>
      </w:pPr>
    </w:p>
    <w:p w14:paraId="613520FB" w14:textId="77777777" w:rsidR="00480CD9" w:rsidRPr="001546C8" w:rsidRDefault="00480CD9" w:rsidP="001546C8">
      <w:pPr>
        <w:pStyle w:val="History"/>
      </w:pPr>
      <w:r w:rsidRPr="001546C8">
        <w:t>History Note:</w:t>
      </w:r>
      <w:r w:rsidRPr="001546C8">
        <w:tab/>
        <w:t>Authority G.S. 90-298.1; 90-304(a)(3);</w:t>
      </w:r>
    </w:p>
    <w:p w14:paraId="4E3F1DFE" w14:textId="77777777" w:rsidR="00480CD9" w:rsidRPr="001546C8" w:rsidRDefault="00480CD9" w:rsidP="001546C8">
      <w:pPr>
        <w:pStyle w:val="HistoryAfter"/>
      </w:pPr>
      <w:r w:rsidRPr="001546C8">
        <w:t>Emergency Adoption Eff. April 24, 2020;</w:t>
      </w:r>
    </w:p>
    <w:p w14:paraId="666E66D2" w14:textId="77777777" w:rsidR="00480CD9" w:rsidRPr="001546C8" w:rsidRDefault="00480CD9" w:rsidP="001546C8">
      <w:pPr>
        <w:pStyle w:val="HistoryAfter"/>
      </w:pPr>
      <w:r w:rsidRPr="001546C8">
        <w:t>Temporary Adoption Eff. June 26, 2020;</w:t>
      </w:r>
    </w:p>
    <w:p w14:paraId="346B866B" w14:textId="77777777" w:rsidR="00480CD9" w:rsidRPr="001546C8" w:rsidRDefault="00480CD9" w:rsidP="001546C8">
      <w:pPr>
        <w:pStyle w:val="HistoryAfter"/>
      </w:pPr>
      <w:r w:rsidRPr="001546C8">
        <w:t>Eff. June 1, 2021.</w:t>
      </w:r>
    </w:p>
    <w:p w14:paraId="1C108194" w14:textId="77777777" w:rsidR="00480CD9" w:rsidRPr="001546C8" w:rsidRDefault="00480CD9" w:rsidP="001546C8">
      <w:pPr>
        <w:pStyle w:val="Base"/>
      </w:pPr>
    </w:p>
    <w:p w14:paraId="4047C1EA" w14:textId="77777777" w:rsidR="00480CD9" w:rsidRPr="00E90B46" w:rsidRDefault="00480CD9" w:rsidP="00E90B46">
      <w:pPr>
        <w:pStyle w:val="Rule"/>
      </w:pPr>
      <w:r w:rsidRPr="00E90B46">
        <w:t>21 NCAC 64 .1102</w:t>
      </w:r>
      <w:r w:rsidRPr="00E90B46">
        <w:tab/>
        <w:t>GENERAL REQUIREMENTS</w:t>
      </w:r>
    </w:p>
    <w:p w14:paraId="1BE6FBDC" w14:textId="77777777" w:rsidR="00480CD9" w:rsidRPr="00E90B46" w:rsidRDefault="00480CD9" w:rsidP="00E90B46">
      <w:pPr>
        <w:pStyle w:val="Paragraph"/>
      </w:pPr>
      <w:r w:rsidRPr="00E90B46">
        <w:t>(a)  For registration, Assistants must present:</w:t>
      </w:r>
    </w:p>
    <w:p w14:paraId="0758F633" w14:textId="77777777" w:rsidR="00480CD9" w:rsidRPr="00E90B46" w:rsidRDefault="00480CD9" w:rsidP="00E90B46">
      <w:pPr>
        <w:pStyle w:val="SubParagraph"/>
        <w:tabs>
          <w:tab w:val="clear" w:pos="1800"/>
        </w:tabs>
      </w:pPr>
      <w:r w:rsidRPr="00E90B46">
        <w:t>(1)</w:t>
      </w:r>
      <w:r w:rsidRPr="00E90B46">
        <w:tab/>
        <w:t>Evidence of high school diploma or equivalent; and</w:t>
      </w:r>
    </w:p>
    <w:p w14:paraId="7AE9BCBE" w14:textId="77777777" w:rsidR="00480CD9" w:rsidRPr="00E90B46" w:rsidRDefault="00480CD9" w:rsidP="00E90B46">
      <w:pPr>
        <w:pStyle w:val="SubParagraph"/>
        <w:tabs>
          <w:tab w:val="clear" w:pos="1800"/>
        </w:tabs>
      </w:pPr>
      <w:r w:rsidRPr="00E90B46">
        <w:t>(2)</w:t>
      </w:r>
      <w:r w:rsidRPr="00E90B46">
        <w:tab/>
        <w:t>A letter of certification of the Assistant's competency provided by a supervising audiologist that attests to one of the following:</w:t>
      </w:r>
    </w:p>
    <w:p w14:paraId="73FACA65" w14:textId="77777777" w:rsidR="00480CD9" w:rsidRPr="00E90B46" w:rsidRDefault="00480CD9" w:rsidP="00E90B46">
      <w:pPr>
        <w:pStyle w:val="Part"/>
        <w:tabs>
          <w:tab w:val="clear" w:pos="2520"/>
        </w:tabs>
      </w:pPr>
      <w:r w:rsidRPr="00E90B46">
        <w:t>(A)</w:t>
      </w:r>
      <w:r w:rsidRPr="00E90B46">
        <w:tab/>
        <w:t>the supervising audiologist has trained the Assistant in tasks allowed in Rule .1104 of this Section;</w:t>
      </w:r>
    </w:p>
    <w:p w14:paraId="77336AD1" w14:textId="77777777" w:rsidR="00480CD9" w:rsidRPr="00E90B46" w:rsidRDefault="00480CD9" w:rsidP="00E90B46">
      <w:pPr>
        <w:pStyle w:val="Part"/>
        <w:tabs>
          <w:tab w:val="clear" w:pos="2520"/>
        </w:tabs>
      </w:pPr>
      <w:r w:rsidRPr="00E90B46">
        <w:t>(B)</w:t>
      </w:r>
      <w:r w:rsidRPr="00E90B46">
        <w:tab/>
        <w:t>the Assistant has provided the supervising audiologist with evidence that he or she has completed training in the tasks allowed in Rule .1104 of this Section; or</w:t>
      </w:r>
    </w:p>
    <w:p w14:paraId="0A95C3F2" w14:textId="77777777" w:rsidR="00480CD9" w:rsidRPr="00E90B46" w:rsidRDefault="00480CD9" w:rsidP="00E90B46">
      <w:pPr>
        <w:pStyle w:val="Part"/>
        <w:tabs>
          <w:tab w:val="clear" w:pos="2520"/>
        </w:tabs>
      </w:pPr>
      <w:r w:rsidRPr="00E90B46">
        <w:t>(C)</w:t>
      </w:r>
      <w:r w:rsidRPr="00E90B46">
        <w:tab/>
        <w:t xml:space="preserve">the supervising audiologist has assessed and is satisfied with the </w:t>
      </w:r>
      <w:r w:rsidRPr="00E90B46">
        <w:t>competency of the Assistant to perform the tasks allowed in Rule .1104 of this Section.</w:t>
      </w:r>
    </w:p>
    <w:p w14:paraId="2E8AE3AC" w14:textId="77777777" w:rsidR="00480CD9" w:rsidRPr="00E90B46" w:rsidRDefault="00480CD9" w:rsidP="00E90B46">
      <w:pPr>
        <w:pStyle w:val="Paragraph"/>
      </w:pPr>
      <w:r w:rsidRPr="00E90B46">
        <w:t>(b)  Assistants who conduct pure tone audiometry under general supervision by the licensee must have completed a Certified Occupational Hearing Conservationists (COHC) or a program with equivalent certification requirements. If the assistant has completed training under the NC Hearing Aid Dealers and Fitters Board, then proof of successful completion of the NCHADFB exam would also meet the requirement.</w:t>
      </w:r>
    </w:p>
    <w:p w14:paraId="214CFF46" w14:textId="77777777" w:rsidR="00480CD9" w:rsidRPr="00E90B46" w:rsidRDefault="00480CD9" w:rsidP="00E90B46">
      <w:pPr>
        <w:pStyle w:val="Paragraph"/>
      </w:pPr>
      <w:r w:rsidRPr="00E90B46">
        <w:t>(c)  A Licensee who is employed full-time (30 hours/week or more) may register to be primary supervisor of no more than two Assistants at any one time. A Licensee who is employed part-time (less than 30 hours/week) may register to supervise no more than one Assistant at any one time. The Primary Supervising Licensee shall ensure that the Assistant complies with this Section, and with ethical standards set forth in the Board's Practice Act and rules. Secondary Supervising Licensees in the same practice may also supervise the Assistant, provided that such supervision is conducted in accordance with the rules set forth in this Section.</w:t>
      </w:r>
    </w:p>
    <w:p w14:paraId="21E9E657" w14:textId="77777777" w:rsidR="00480CD9" w:rsidRPr="00E90B46" w:rsidRDefault="00480CD9" w:rsidP="00E90B46">
      <w:pPr>
        <w:pStyle w:val="Paragraph"/>
      </w:pPr>
      <w:r w:rsidRPr="00E90B46">
        <w:t>(d)  The Primary Supervising Licensee must keep the Board apprised of any changes in registration information as follows:</w:t>
      </w:r>
    </w:p>
    <w:p w14:paraId="25365D24" w14:textId="77777777" w:rsidR="00480CD9" w:rsidRPr="00E90B46" w:rsidRDefault="00480CD9" w:rsidP="00E90B46">
      <w:pPr>
        <w:pStyle w:val="SubParagraph"/>
        <w:tabs>
          <w:tab w:val="clear" w:pos="1800"/>
        </w:tabs>
      </w:pPr>
      <w:r w:rsidRPr="00E90B46">
        <w:t>(1)</w:t>
      </w:r>
      <w:r w:rsidRPr="00E90B46">
        <w:tab/>
        <w:t>Changes of supervising licensee(s) shall require prior written approval of the Board and the Primary Supervising Licensee must submit the request in writing at least 10 days prior to the effective date.</w:t>
      </w:r>
    </w:p>
    <w:p w14:paraId="319FF722" w14:textId="77777777" w:rsidR="00480CD9" w:rsidRPr="00E90B46" w:rsidRDefault="00480CD9" w:rsidP="00E90B46">
      <w:pPr>
        <w:pStyle w:val="SubParagraph"/>
        <w:tabs>
          <w:tab w:val="clear" w:pos="1800"/>
        </w:tabs>
      </w:pPr>
      <w:r w:rsidRPr="00E90B46">
        <w:t>(2)</w:t>
      </w:r>
      <w:r w:rsidRPr="00E90B46">
        <w:tab/>
        <w:t>The Primary Supervising Licensee must submit changes that do not directly relate to patient care, such as change of address, to the Board in writing within 10 business days of the effective change. Such changes do not require pre-approval from the Board.</w:t>
      </w:r>
    </w:p>
    <w:p w14:paraId="60D8B103" w14:textId="77777777" w:rsidR="00480CD9" w:rsidRPr="00E90B46" w:rsidRDefault="00480CD9" w:rsidP="00E90B46">
      <w:pPr>
        <w:pStyle w:val="Paragraph"/>
      </w:pPr>
      <w:r w:rsidRPr="00E90B46">
        <w:t>(e)  The Primary Supervising Licensee shall remit to the Board an annual registration fee for the Assistant in an amount of forty dollars ($40.00).</w:t>
      </w:r>
    </w:p>
    <w:p w14:paraId="740B9BE0" w14:textId="77777777" w:rsidR="00480CD9" w:rsidRPr="00E90B46" w:rsidRDefault="00480CD9" w:rsidP="00E90B46">
      <w:pPr>
        <w:pStyle w:val="Base"/>
      </w:pPr>
    </w:p>
    <w:p w14:paraId="7C67CDC4" w14:textId="77777777" w:rsidR="00480CD9" w:rsidRPr="00E90B46" w:rsidRDefault="00480CD9" w:rsidP="00E90B46">
      <w:pPr>
        <w:pStyle w:val="History"/>
      </w:pPr>
      <w:r w:rsidRPr="00E90B46">
        <w:t>History Note:</w:t>
      </w:r>
      <w:r w:rsidRPr="00E90B46">
        <w:tab/>
        <w:t>Authority G.S. 90-298.1; 90-304(a)(3);</w:t>
      </w:r>
    </w:p>
    <w:p w14:paraId="354DDFE6" w14:textId="77777777" w:rsidR="00480CD9" w:rsidRPr="00E90B46" w:rsidRDefault="00480CD9" w:rsidP="00E90B46">
      <w:pPr>
        <w:pStyle w:val="HistoryAfter"/>
      </w:pPr>
      <w:r w:rsidRPr="00E90B46">
        <w:t>Emergency Adoption Eff. April 24, 2020;</w:t>
      </w:r>
    </w:p>
    <w:p w14:paraId="07935299" w14:textId="77777777" w:rsidR="00480CD9" w:rsidRPr="00E90B46" w:rsidRDefault="00480CD9" w:rsidP="00E90B46">
      <w:pPr>
        <w:pStyle w:val="HistoryAfter"/>
      </w:pPr>
      <w:r w:rsidRPr="00E90B46">
        <w:t>Temporary Adoption Eff. June 26, 2020;</w:t>
      </w:r>
    </w:p>
    <w:p w14:paraId="39D47B78" w14:textId="77777777" w:rsidR="00480CD9" w:rsidRPr="00E90B46" w:rsidRDefault="00480CD9" w:rsidP="00E90B46">
      <w:pPr>
        <w:pStyle w:val="HistoryAfter"/>
      </w:pPr>
      <w:r w:rsidRPr="00E90B46">
        <w:t>Eff. June 1, 2021.</w:t>
      </w:r>
    </w:p>
    <w:p w14:paraId="279173CD" w14:textId="77777777" w:rsidR="00480CD9" w:rsidRPr="00E90B46" w:rsidRDefault="00480CD9" w:rsidP="00E90B46">
      <w:pPr>
        <w:pStyle w:val="Base"/>
      </w:pPr>
    </w:p>
    <w:p w14:paraId="121444B6" w14:textId="77777777" w:rsidR="00480CD9" w:rsidRPr="002E62DD" w:rsidRDefault="00480CD9" w:rsidP="002E62DD">
      <w:pPr>
        <w:pStyle w:val="Rule"/>
      </w:pPr>
      <w:r w:rsidRPr="002E62DD">
        <w:t>21 NCAC 64 .1103</w:t>
      </w:r>
      <w:r w:rsidRPr="002E62DD">
        <w:tab/>
        <w:t>LICENSEE REQUIREMENTS</w:t>
      </w:r>
    </w:p>
    <w:p w14:paraId="2E9CA74D" w14:textId="77777777" w:rsidR="00480CD9" w:rsidRPr="002E62DD" w:rsidRDefault="00480CD9" w:rsidP="002E62DD">
      <w:pPr>
        <w:pStyle w:val="Paragraph"/>
      </w:pPr>
      <w:r w:rsidRPr="002E62DD">
        <w:t>(a)  Licensees who register an Assistant shall be licensed in North Carolina, or hold equivalent qualifications from another state, for the previous two years prior to registering an Assistant with the Board. Temporary license holders shall not register Assistants.</w:t>
      </w:r>
    </w:p>
    <w:p w14:paraId="4ACAFCC1" w14:textId="77777777" w:rsidR="00480CD9" w:rsidRPr="002E62DD" w:rsidRDefault="00480CD9" w:rsidP="002E62DD">
      <w:pPr>
        <w:pStyle w:val="Paragraph"/>
      </w:pPr>
      <w:r w:rsidRPr="002E62DD">
        <w:t>(b)  Licensees who register an Assistant shall attest to the Assistant's understanding and review of the registration and supervision process (scope of practice, ethics, written protocols, record keeping) set forth in the rules of this Section.</w:t>
      </w:r>
    </w:p>
    <w:p w14:paraId="684F5266" w14:textId="77777777" w:rsidR="00480CD9" w:rsidRPr="002E62DD" w:rsidRDefault="00480CD9" w:rsidP="002E62DD">
      <w:pPr>
        <w:pStyle w:val="Paragraph"/>
      </w:pPr>
      <w:r w:rsidRPr="002E62DD">
        <w:t>(c)  Licensees must submit the application and annual fee for registration of the Assistant to the Board. The application shall include the following information:</w:t>
      </w:r>
    </w:p>
    <w:p w14:paraId="46190E89" w14:textId="77777777" w:rsidR="00480CD9" w:rsidRPr="002E62DD" w:rsidRDefault="00480CD9" w:rsidP="002E62DD">
      <w:pPr>
        <w:pStyle w:val="SubParagraph"/>
        <w:tabs>
          <w:tab w:val="clear" w:pos="1800"/>
        </w:tabs>
      </w:pPr>
      <w:r w:rsidRPr="002E62DD">
        <w:t>(1)</w:t>
      </w:r>
      <w:r w:rsidRPr="002E62DD">
        <w:tab/>
        <w:t>assistant's name, address, and telephone number;</w:t>
      </w:r>
    </w:p>
    <w:p w14:paraId="4A4F84CC" w14:textId="77777777" w:rsidR="00480CD9" w:rsidRPr="002E62DD" w:rsidRDefault="00480CD9" w:rsidP="002E62DD">
      <w:pPr>
        <w:pStyle w:val="SubParagraph"/>
        <w:tabs>
          <w:tab w:val="clear" w:pos="1800"/>
        </w:tabs>
      </w:pPr>
      <w:r w:rsidRPr="002E62DD">
        <w:t>(2)</w:t>
      </w:r>
      <w:r w:rsidRPr="002E62DD">
        <w:tab/>
        <w:t>employer name;</w:t>
      </w:r>
    </w:p>
    <w:p w14:paraId="67A65695" w14:textId="77777777" w:rsidR="00480CD9" w:rsidRPr="002E62DD" w:rsidRDefault="00480CD9" w:rsidP="002E62DD">
      <w:pPr>
        <w:pStyle w:val="SubParagraph"/>
        <w:tabs>
          <w:tab w:val="clear" w:pos="1800"/>
        </w:tabs>
      </w:pPr>
      <w:r w:rsidRPr="002E62DD">
        <w:t>(3)</w:t>
      </w:r>
      <w:r w:rsidRPr="002E62DD">
        <w:tab/>
        <w:t>number of hours worked per week by supervising licensee;</w:t>
      </w:r>
    </w:p>
    <w:p w14:paraId="73546F1D" w14:textId="77777777" w:rsidR="00480CD9" w:rsidRPr="002E62DD" w:rsidRDefault="00480CD9" w:rsidP="002E62DD">
      <w:pPr>
        <w:pStyle w:val="SubParagraph"/>
        <w:tabs>
          <w:tab w:val="clear" w:pos="1800"/>
        </w:tabs>
      </w:pPr>
      <w:r w:rsidRPr="002E62DD">
        <w:lastRenderedPageBreak/>
        <w:t>(4)</w:t>
      </w:r>
      <w:r w:rsidRPr="002E62DD">
        <w:tab/>
        <w:t>primary supervising licensee's name, address, and telephone number;</w:t>
      </w:r>
    </w:p>
    <w:p w14:paraId="09379556" w14:textId="77777777" w:rsidR="00480CD9" w:rsidRPr="002E62DD" w:rsidRDefault="00480CD9" w:rsidP="002E62DD">
      <w:pPr>
        <w:pStyle w:val="SubParagraph"/>
        <w:tabs>
          <w:tab w:val="clear" w:pos="1800"/>
        </w:tabs>
      </w:pPr>
      <w:r w:rsidRPr="002E62DD">
        <w:t>(5)</w:t>
      </w:r>
      <w:r w:rsidRPr="002E62DD">
        <w:tab/>
        <w:t>secondary supervising licensee's name, address, and telephone number, if applicable; and</w:t>
      </w:r>
    </w:p>
    <w:p w14:paraId="3468CA00" w14:textId="77777777" w:rsidR="00480CD9" w:rsidRPr="002E62DD" w:rsidRDefault="00480CD9" w:rsidP="002E62DD">
      <w:pPr>
        <w:pStyle w:val="SubParagraph"/>
        <w:tabs>
          <w:tab w:val="clear" w:pos="1800"/>
        </w:tabs>
      </w:pPr>
      <w:r w:rsidRPr="002E62DD">
        <w:t>(6)</w:t>
      </w:r>
      <w:r w:rsidRPr="002E62DD">
        <w:tab/>
        <w:t>all locations where the assistant is to provide services.</w:t>
      </w:r>
    </w:p>
    <w:p w14:paraId="331A3FF6" w14:textId="77777777" w:rsidR="00480CD9" w:rsidRPr="002E62DD" w:rsidRDefault="00480CD9" w:rsidP="002E62DD">
      <w:pPr>
        <w:pStyle w:val="Paragraph"/>
      </w:pPr>
      <w:r w:rsidRPr="002E62DD">
        <w:t>(d)  Licensees shall inform all patients when services are being provided by an Assistant and the Assistant must wear a badge that includes the job title: "Audiology Assistant."</w:t>
      </w:r>
    </w:p>
    <w:p w14:paraId="111491AB" w14:textId="77777777" w:rsidR="00480CD9" w:rsidRPr="002E62DD" w:rsidRDefault="00480CD9" w:rsidP="002E62DD">
      <w:pPr>
        <w:pStyle w:val="Paragraph"/>
      </w:pPr>
      <w:r w:rsidRPr="002E62DD">
        <w:t>(e)  Tasks and duties that are within the scope of responsibilities for an Assistant are listed in Rules .1104 and .1105 of this Section. The Supervising Licensee shall be responsible for all patient services performed by the Assistant. The Supervising Licensee shall determine the assignment of tasks and the amount and type of supervision to ensure quality of care considering relevant factors such as the skills of the Assistant, the needs of the patient, and the service setting. Before assigning treatment tasks to an Assistant, the Licensee shall evaluate the patient files and develop a plan for the care and follow an established protocol.</w:t>
      </w:r>
    </w:p>
    <w:p w14:paraId="5D2503AB" w14:textId="77777777" w:rsidR="00480CD9" w:rsidRPr="002E62DD" w:rsidRDefault="00480CD9" w:rsidP="002E62DD">
      <w:pPr>
        <w:pStyle w:val="Paragraph"/>
        <w:tabs>
          <w:tab w:val="left" w:pos="8190"/>
        </w:tabs>
      </w:pPr>
      <w:r w:rsidRPr="002E62DD">
        <w:t>(f)  Any time an Assistant provides services during a patient encounter, the Supervising Licensee or Assistant shall document the Assistant's services in the patient's medical record. If the Assistant documents the services, the Supervising Licensee shall co-sign the medical record. The Supervising Licensee shall be responsible for the accuracy and compliance of the documentation. These signed and dated patient encounter records must be retained as part of the patient's file for the time period specified in Rule .0209 of this Chapter and may be requested by the Board.</w:t>
      </w:r>
    </w:p>
    <w:p w14:paraId="700A99F3" w14:textId="77777777" w:rsidR="00480CD9" w:rsidRPr="002E62DD" w:rsidRDefault="00480CD9" w:rsidP="002E62DD">
      <w:pPr>
        <w:pStyle w:val="Paragraph"/>
      </w:pPr>
      <w:r w:rsidRPr="002E62DD">
        <w:t>(g)  The Board may do random audits of records to determine compliance with the rules in this Chapter.</w:t>
      </w:r>
    </w:p>
    <w:p w14:paraId="61C0EF85" w14:textId="77777777" w:rsidR="00480CD9" w:rsidRPr="002E62DD" w:rsidRDefault="00480CD9" w:rsidP="002E62DD">
      <w:pPr>
        <w:pStyle w:val="Paragraph"/>
      </w:pPr>
      <w:r w:rsidRPr="002E62DD">
        <w:t>(h)  When patient services are being rendered by an Assistant, the Supervising Licensee must be available to observe and supervise the Assistant, when necessary.</w:t>
      </w:r>
    </w:p>
    <w:p w14:paraId="41B19F0D" w14:textId="77777777" w:rsidR="00480CD9" w:rsidRPr="002E62DD" w:rsidRDefault="00480CD9" w:rsidP="002E62DD">
      <w:pPr>
        <w:pStyle w:val="Paragraph"/>
      </w:pPr>
      <w:r w:rsidRPr="002E62DD">
        <w:t>(i)  The Primary Supervising Licensee shall assess the Assistant's competencies during the initial 60 days of employment using a performance-based competency assessment. The completed assessment shall be submitted to the Board within 90 days of registration. A new competency assessment must be completed and filed within 90 days each time the Primary Supervising Licensee changes.</w:t>
      </w:r>
    </w:p>
    <w:p w14:paraId="562F987A" w14:textId="77777777" w:rsidR="00480CD9" w:rsidRPr="002E62DD" w:rsidRDefault="00480CD9" w:rsidP="002E62DD">
      <w:pPr>
        <w:pStyle w:val="Paragraph"/>
      </w:pPr>
      <w:r w:rsidRPr="002E62DD">
        <w:t>(j)  Assistants shall only engage in those activities related to the practice of Audiology as set forth in Rules .1104 and .1105 of this Section. An Assistant's activities related to the practice of Audiology not set forth therein shall be regarded as the unlicensed practice of Audiology.</w:t>
      </w:r>
    </w:p>
    <w:p w14:paraId="7AF96997" w14:textId="77777777" w:rsidR="00480CD9" w:rsidRPr="002E62DD" w:rsidRDefault="00480CD9" w:rsidP="002E62DD">
      <w:pPr>
        <w:pStyle w:val="Base"/>
      </w:pPr>
    </w:p>
    <w:p w14:paraId="4D54CDED" w14:textId="77777777" w:rsidR="00480CD9" w:rsidRPr="002E62DD" w:rsidRDefault="00480CD9" w:rsidP="002E62DD">
      <w:pPr>
        <w:pStyle w:val="History"/>
      </w:pPr>
      <w:r w:rsidRPr="002E62DD">
        <w:t>History Note:</w:t>
      </w:r>
      <w:r w:rsidRPr="002E62DD">
        <w:tab/>
        <w:t>Authority G.S. 90-298.1; 90-304(a)(3);</w:t>
      </w:r>
    </w:p>
    <w:p w14:paraId="496CD18B" w14:textId="77777777" w:rsidR="00480CD9" w:rsidRPr="002E62DD" w:rsidRDefault="00480CD9" w:rsidP="002E62DD">
      <w:pPr>
        <w:pStyle w:val="HistoryAfter"/>
      </w:pPr>
      <w:r w:rsidRPr="002E62DD">
        <w:t xml:space="preserve">Emergency Adoption Eff. April 24, </w:t>
      </w:r>
      <w:r w:rsidRPr="002E62DD">
        <w:rPr>
          <w:iCs/>
        </w:rPr>
        <w:t>2020;</w:t>
      </w:r>
    </w:p>
    <w:p w14:paraId="6EAF902B" w14:textId="77777777" w:rsidR="00480CD9" w:rsidRPr="002E62DD" w:rsidRDefault="00480CD9" w:rsidP="002E62DD">
      <w:pPr>
        <w:pStyle w:val="HistoryAfter"/>
      </w:pPr>
      <w:r w:rsidRPr="002E62DD">
        <w:t>Temporary Adoption Eff. June 26, 2020;</w:t>
      </w:r>
    </w:p>
    <w:p w14:paraId="603AB72F" w14:textId="77777777" w:rsidR="00480CD9" w:rsidRPr="002E62DD" w:rsidRDefault="00480CD9" w:rsidP="002E62DD">
      <w:pPr>
        <w:pStyle w:val="HistoryAfter"/>
      </w:pPr>
      <w:r w:rsidRPr="002E62DD">
        <w:t>Eff. June 1, 2021.</w:t>
      </w:r>
    </w:p>
    <w:p w14:paraId="47925FC3" w14:textId="77777777" w:rsidR="00480CD9" w:rsidRPr="002E62DD" w:rsidRDefault="00480CD9" w:rsidP="002E62DD">
      <w:pPr>
        <w:pStyle w:val="Base"/>
      </w:pPr>
    </w:p>
    <w:p w14:paraId="5570A5F0" w14:textId="77777777" w:rsidR="00480CD9" w:rsidRPr="00860F19" w:rsidRDefault="00480CD9" w:rsidP="00860F19">
      <w:pPr>
        <w:pStyle w:val="Rule"/>
      </w:pPr>
      <w:r w:rsidRPr="00860F19">
        <w:t>21 NCAC 64 .1104</w:t>
      </w:r>
      <w:r w:rsidRPr="00860F19">
        <w:tab/>
        <w:t>AUTHORIZED TASKS OF AUDIOLOGY ASSISTANTS</w:t>
      </w:r>
    </w:p>
    <w:p w14:paraId="5D9AC9D1" w14:textId="77777777" w:rsidR="00480CD9" w:rsidRPr="00860F19" w:rsidRDefault="00480CD9" w:rsidP="00860F19">
      <w:pPr>
        <w:pStyle w:val="Paragraph"/>
      </w:pPr>
      <w:r w:rsidRPr="00860F19">
        <w:t>(a)  An audiology assistant may engage in the following direct patient services:</w:t>
      </w:r>
    </w:p>
    <w:p w14:paraId="163D4AC5" w14:textId="77777777" w:rsidR="00480CD9" w:rsidRPr="00860F19" w:rsidRDefault="00480CD9" w:rsidP="00860F19">
      <w:pPr>
        <w:pStyle w:val="SubParagraph"/>
        <w:tabs>
          <w:tab w:val="clear" w:pos="1800"/>
        </w:tabs>
      </w:pPr>
      <w:r w:rsidRPr="00860F19">
        <w:t>(1)</w:t>
      </w:r>
      <w:r w:rsidRPr="00860F19">
        <w:tab/>
        <w:t>Obtaining partial or selected case history information from patients and families;</w:t>
      </w:r>
    </w:p>
    <w:p w14:paraId="486A1400" w14:textId="77777777" w:rsidR="00480CD9" w:rsidRPr="00860F19" w:rsidRDefault="00480CD9" w:rsidP="00860F19">
      <w:pPr>
        <w:pStyle w:val="SubParagraph"/>
        <w:tabs>
          <w:tab w:val="clear" w:pos="1800"/>
        </w:tabs>
      </w:pPr>
      <w:r w:rsidRPr="00860F19">
        <w:t>(2)</w:t>
      </w:r>
      <w:r w:rsidRPr="00860F19">
        <w:tab/>
        <w:t>Administering audiologic screening protocols, as directed by the supervising audiologist. These screening procedures, including tests and checklists or parts of tests and checklists, shall have the purpose of determining the need for further diagnostic testing by the supervising audiologist and must meet the following criteria:</w:t>
      </w:r>
    </w:p>
    <w:p w14:paraId="288E12D4" w14:textId="77777777" w:rsidR="00480CD9" w:rsidRPr="00860F19" w:rsidRDefault="00480CD9" w:rsidP="00860F19">
      <w:pPr>
        <w:pStyle w:val="Part"/>
        <w:tabs>
          <w:tab w:val="clear" w:pos="2520"/>
        </w:tabs>
      </w:pPr>
      <w:r w:rsidRPr="00860F19">
        <w:t>(A)</w:t>
      </w:r>
      <w:r w:rsidRPr="00860F19">
        <w:tab/>
        <w:t>have administration protocols and methods;</w:t>
      </w:r>
    </w:p>
    <w:p w14:paraId="6D7505C9" w14:textId="77777777" w:rsidR="00480CD9" w:rsidRPr="00860F19" w:rsidRDefault="00480CD9" w:rsidP="00860F19">
      <w:pPr>
        <w:pStyle w:val="Part"/>
        <w:tabs>
          <w:tab w:val="clear" w:pos="2520"/>
        </w:tabs>
      </w:pPr>
      <w:r w:rsidRPr="00860F19">
        <w:t>(B)</w:t>
      </w:r>
      <w:r w:rsidRPr="00860F19">
        <w:tab/>
        <w:t>consist of test items that require no more than a binary judgment (i.e., yes-no, present-absent, pass/refer);</w:t>
      </w:r>
    </w:p>
    <w:p w14:paraId="3D6BE7C1" w14:textId="77777777" w:rsidR="00480CD9" w:rsidRPr="00860F19" w:rsidRDefault="00480CD9" w:rsidP="00860F19">
      <w:pPr>
        <w:pStyle w:val="Part"/>
        <w:tabs>
          <w:tab w:val="clear" w:pos="2520"/>
        </w:tabs>
      </w:pPr>
      <w:r w:rsidRPr="00860F19">
        <w:t>(C)</w:t>
      </w:r>
      <w:r w:rsidRPr="00860F19">
        <w:tab/>
        <w:t>require no more than a specifically-elicited single response; and</w:t>
      </w:r>
    </w:p>
    <w:p w14:paraId="6FA6BB24" w14:textId="77777777" w:rsidR="00480CD9" w:rsidRPr="00860F19" w:rsidRDefault="00480CD9" w:rsidP="00860F19">
      <w:pPr>
        <w:pStyle w:val="Part"/>
        <w:tabs>
          <w:tab w:val="clear" w:pos="2520"/>
        </w:tabs>
      </w:pPr>
      <w:r w:rsidRPr="00860F19">
        <w:t>(D)</w:t>
      </w:r>
      <w:r w:rsidRPr="00860F19">
        <w:tab/>
        <w:t>require no clinical interpretation by the assistant;</w:t>
      </w:r>
    </w:p>
    <w:p w14:paraId="6A6640B9" w14:textId="77777777" w:rsidR="00480CD9" w:rsidRPr="00860F19" w:rsidRDefault="00480CD9" w:rsidP="00860F19">
      <w:pPr>
        <w:pStyle w:val="SubParagraph"/>
        <w:tabs>
          <w:tab w:val="clear" w:pos="1800"/>
        </w:tabs>
      </w:pPr>
      <w:r w:rsidRPr="00860F19">
        <w:t>(3)</w:t>
      </w:r>
      <w:r w:rsidRPr="00860F19">
        <w:tab/>
        <w:t>Preparing or positioning patients for evaluation or treatment following guidelines of the supervising audiologist and of the facility;</w:t>
      </w:r>
    </w:p>
    <w:p w14:paraId="6FCDE1BB" w14:textId="77777777" w:rsidR="00480CD9" w:rsidRPr="00860F19" w:rsidRDefault="00480CD9" w:rsidP="00860F19">
      <w:pPr>
        <w:pStyle w:val="SubParagraph"/>
        <w:tabs>
          <w:tab w:val="clear" w:pos="1800"/>
        </w:tabs>
      </w:pPr>
      <w:r w:rsidRPr="00860F19">
        <w:t>(4)</w:t>
      </w:r>
      <w:r w:rsidRPr="00860F19">
        <w:tab/>
        <w:t>Basic hearing device repair and trouble shooting;</w:t>
      </w:r>
    </w:p>
    <w:p w14:paraId="4859ABAF" w14:textId="77777777" w:rsidR="00480CD9" w:rsidRPr="00860F19" w:rsidRDefault="00480CD9" w:rsidP="00860F19">
      <w:pPr>
        <w:pStyle w:val="SubParagraph"/>
        <w:tabs>
          <w:tab w:val="clear" w:pos="1800"/>
        </w:tabs>
      </w:pPr>
      <w:r w:rsidRPr="00860F19">
        <w:t>(5)</w:t>
      </w:r>
      <w:r w:rsidRPr="00860F19">
        <w:tab/>
        <w:t>Assistance with procedures related to the fitting and dispensing of hearing devices, not to include cerumen management. Ear mold impressions must be conducted with the supervision of an audiologist;</w:t>
      </w:r>
    </w:p>
    <w:p w14:paraId="331C3004" w14:textId="77777777" w:rsidR="00480CD9" w:rsidRPr="00860F19" w:rsidRDefault="00480CD9" w:rsidP="00860F19">
      <w:pPr>
        <w:pStyle w:val="SubParagraph"/>
        <w:tabs>
          <w:tab w:val="clear" w:pos="1800"/>
        </w:tabs>
      </w:pPr>
      <w:r w:rsidRPr="00860F19">
        <w:t>(6)</w:t>
      </w:r>
      <w:r w:rsidRPr="00860F19">
        <w:tab/>
        <w:t>Instructing patients in care and use of devices dispensed by the supervising audiologist; and</w:t>
      </w:r>
    </w:p>
    <w:p w14:paraId="5B6AE251" w14:textId="77777777" w:rsidR="00480CD9" w:rsidRPr="00860F19" w:rsidRDefault="00480CD9" w:rsidP="00860F19">
      <w:pPr>
        <w:pStyle w:val="SubParagraph"/>
        <w:tabs>
          <w:tab w:val="clear" w:pos="1800"/>
        </w:tabs>
      </w:pPr>
      <w:r w:rsidRPr="00860F19">
        <w:t>(7)</w:t>
      </w:r>
      <w:r w:rsidRPr="00860F19">
        <w:tab/>
        <w:t>Providing services previously mentioned through telehealth to extend access to clinical care.</w:t>
      </w:r>
    </w:p>
    <w:p w14:paraId="2E79279A" w14:textId="77777777" w:rsidR="00480CD9" w:rsidRPr="00860F19" w:rsidRDefault="00480CD9" w:rsidP="00860F19">
      <w:pPr>
        <w:pStyle w:val="Paragraph"/>
      </w:pPr>
      <w:r w:rsidRPr="00860F19">
        <w:t>(b)  Subject to Paragraph (c) of this Rule, an audiology assistant must engage in the following indirect patient services:</w:t>
      </w:r>
    </w:p>
    <w:p w14:paraId="78F1012E" w14:textId="77777777" w:rsidR="00480CD9" w:rsidRPr="00860F19" w:rsidRDefault="00480CD9" w:rsidP="00860F19">
      <w:pPr>
        <w:pStyle w:val="SubParagraph"/>
        <w:tabs>
          <w:tab w:val="clear" w:pos="1800"/>
        </w:tabs>
      </w:pPr>
      <w:r w:rsidRPr="00860F19">
        <w:t>(1)</w:t>
      </w:r>
      <w:r w:rsidRPr="00860F19">
        <w:tab/>
        <w:t>Reporting any workplace conduct that appears to be unethical in violation of Section .0300 of this Chapter or illegal to the supervising audiologist or to the Board of Examiners;</w:t>
      </w:r>
    </w:p>
    <w:p w14:paraId="50C7316E" w14:textId="77777777" w:rsidR="00480CD9" w:rsidRPr="00860F19" w:rsidRDefault="00480CD9" w:rsidP="00860F19">
      <w:pPr>
        <w:pStyle w:val="SubParagraph"/>
        <w:tabs>
          <w:tab w:val="clear" w:pos="1800"/>
        </w:tabs>
      </w:pPr>
      <w:r w:rsidRPr="00860F19">
        <w:t>(2)</w:t>
      </w:r>
      <w:r w:rsidRPr="00860F19">
        <w:tab/>
        <w:t>Requesting assistance from the supervising audiologist, as needed, in order to ensure continuous service quality;</w:t>
      </w:r>
    </w:p>
    <w:p w14:paraId="04C01C36" w14:textId="77777777" w:rsidR="00480CD9" w:rsidRPr="00860F19" w:rsidRDefault="00480CD9" w:rsidP="00860F19">
      <w:pPr>
        <w:pStyle w:val="SubParagraph"/>
        <w:tabs>
          <w:tab w:val="clear" w:pos="1800"/>
        </w:tabs>
      </w:pPr>
      <w:r w:rsidRPr="00860F19">
        <w:t>(3)</w:t>
      </w:r>
      <w:r w:rsidRPr="00860F19">
        <w:tab/>
        <w:t>Observing universal precautions and safety procedures; and</w:t>
      </w:r>
    </w:p>
    <w:p w14:paraId="5906EF86" w14:textId="77777777" w:rsidR="00480CD9" w:rsidRPr="00860F19" w:rsidRDefault="00480CD9" w:rsidP="00860F19">
      <w:pPr>
        <w:pStyle w:val="SubParagraph"/>
        <w:tabs>
          <w:tab w:val="clear" w:pos="1800"/>
        </w:tabs>
      </w:pPr>
      <w:r w:rsidRPr="00860F19">
        <w:t>(4)</w:t>
      </w:r>
      <w:r w:rsidRPr="00860F19">
        <w:tab/>
        <w:t>Releasing patients only to the care of care-givers of record.</w:t>
      </w:r>
    </w:p>
    <w:p w14:paraId="7A1FD273" w14:textId="77777777" w:rsidR="00480CD9" w:rsidRPr="00860F19" w:rsidRDefault="00480CD9" w:rsidP="00860F19">
      <w:pPr>
        <w:pStyle w:val="Paragraph"/>
      </w:pPr>
      <w:r w:rsidRPr="00860F19">
        <w:t>(</w:t>
      </w:r>
      <w:bookmarkStart w:id="7" w:name="_Hlk71715323"/>
      <w:r w:rsidRPr="00860F19">
        <w:t xml:space="preserve">c)  Direct patient services for evaluation as set forth in Paragraph (a) of this Rule are not within the approved scope of responsibilities for assistants who are not Certified Occupational Hearing Conservationists (COHC). Audiology assistants who are not COHC may assist in the evaluation of both pediatric and adult patients, but only under the supervision of the supervising audiologist who is present in the room and attending to the assistant's activities 100 percent of the time. Audiology Assistants who are COHC may conduct unmasked pure-tone audiometry under supervision by the licensee for adult patients. Direct patient services to children under the age of 21 years old are not within the approved scope of activities for assistants unless under the supervision of the supervising audiologist who is physically </w:t>
      </w:r>
      <w:r w:rsidRPr="00860F19">
        <w:lastRenderedPageBreak/>
        <w:t>present in the room and attending to 100 percent of the assistant's activities.</w:t>
      </w:r>
      <w:bookmarkEnd w:id="7"/>
    </w:p>
    <w:p w14:paraId="31D97FC3" w14:textId="77777777" w:rsidR="00480CD9" w:rsidRPr="00860F19" w:rsidRDefault="00480CD9" w:rsidP="00860F19">
      <w:pPr>
        <w:pStyle w:val="Base"/>
      </w:pPr>
    </w:p>
    <w:p w14:paraId="00072A98" w14:textId="77777777" w:rsidR="00480CD9" w:rsidRPr="00860F19" w:rsidRDefault="00480CD9" w:rsidP="00860F19">
      <w:pPr>
        <w:pStyle w:val="History"/>
      </w:pPr>
      <w:r w:rsidRPr="00860F19">
        <w:t>History Note:</w:t>
      </w:r>
      <w:r w:rsidRPr="00860F19">
        <w:tab/>
        <w:t>Authority G.S. 90-298.1; 90-304(a)(3);</w:t>
      </w:r>
    </w:p>
    <w:p w14:paraId="2DF9B906" w14:textId="77777777" w:rsidR="00480CD9" w:rsidRPr="00860F19" w:rsidRDefault="00480CD9" w:rsidP="00860F19">
      <w:pPr>
        <w:pStyle w:val="HistoryAfter"/>
      </w:pPr>
      <w:r w:rsidRPr="00860F19">
        <w:t>Emergency Adoption Eff. April 24, 2020;</w:t>
      </w:r>
    </w:p>
    <w:p w14:paraId="603BF0AC" w14:textId="77777777" w:rsidR="00480CD9" w:rsidRPr="00860F19" w:rsidRDefault="00480CD9" w:rsidP="00860F19">
      <w:pPr>
        <w:pStyle w:val="HistoryAfter"/>
      </w:pPr>
      <w:r w:rsidRPr="00860F19">
        <w:t>Temporary Adoption Eff. June 26, 2020;</w:t>
      </w:r>
    </w:p>
    <w:p w14:paraId="768CE7A0" w14:textId="77777777" w:rsidR="00480CD9" w:rsidRPr="00860F19" w:rsidRDefault="00480CD9" w:rsidP="00860F19">
      <w:pPr>
        <w:pStyle w:val="HistoryAfter"/>
      </w:pPr>
      <w:r w:rsidRPr="00860F19">
        <w:t>Eff. June 1, 2021.</w:t>
      </w:r>
    </w:p>
    <w:p w14:paraId="169EC99B" w14:textId="77777777" w:rsidR="00480CD9" w:rsidRPr="00860F19" w:rsidRDefault="00480CD9" w:rsidP="00860F19">
      <w:pPr>
        <w:pStyle w:val="Base"/>
      </w:pPr>
    </w:p>
    <w:p w14:paraId="64A9091C" w14:textId="77777777" w:rsidR="00480CD9" w:rsidRPr="00F36EEB" w:rsidRDefault="00480CD9" w:rsidP="00F36EEB">
      <w:pPr>
        <w:pStyle w:val="Rule"/>
      </w:pPr>
      <w:r w:rsidRPr="00F36EEB">
        <w:t>21 NCAC 64 .1105</w:t>
      </w:r>
      <w:r w:rsidRPr="00F36EEB">
        <w:tab/>
        <w:t>SUPERVISION AND CONTINUING COMPETENCE REQUIREMENTS</w:t>
      </w:r>
    </w:p>
    <w:p w14:paraId="43CF7427" w14:textId="77777777" w:rsidR="00480CD9" w:rsidRPr="00F36EEB" w:rsidRDefault="00480CD9" w:rsidP="00F36EEB">
      <w:pPr>
        <w:pStyle w:val="Paragraph"/>
      </w:pPr>
      <w:r w:rsidRPr="00F36EEB">
        <w:t>Following registration by a supervising audiologist, a registered assistant shall:</w:t>
      </w:r>
    </w:p>
    <w:p w14:paraId="08A7D51D" w14:textId="77777777" w:rsidR="00480CD9" w:rsidRPr="00F36EEB" w:rsidRDefault="00480CD9" w:rsidP="00F36EEB">
      <w:pPr>
        <w:pStyle w:val="Item"/>
        <w:tabs>
          <w:tab w:val="clear" w:pos="1800"/>
        </w:tabs>
      </w:pPr>
      <w:r w:rsidRPr="00F36EEB">
        <w:t>(1)</w:t>
      </w:r>
      <w:r w:rsidRPr="00F36EEB">
        <w:tab/>
        <w:t>discuss job expectations with the supervising audiologist(s) in order to have a mutual understanding of job scope and responsibilities;</w:t>
      </w:r>
    </w:p>
    <w:p w14:paraId="29A75DF4" w14:textId="77777777" w:rsidR="00480CD9" w:rsidRPr="00F36EEB" w:rsidRDefault="00480CD9" w:rsidP="00F36EEB">
      <w:pPr>
        <w:pStyle w:val="Item"/>
        <w:tabs>
          <w:tab w:val="clear" w:pos="1800"/>
        </w:tabs>
      </w:pPr>
      <w:r w:rsidRPr="00F36EEB">
        <w:t>(2)</w:t>
      </w:r>
      <w:r w:rsidRPr="00F36EEB">
        <w:tab/>
        <w:t>participate in a specified amount of supervised training according to a written plan for all tests and clinical equipment that will be used for assessment and treatment of the patient;</w:t>
      </w:r>
    </w:p>
    <w:p w14:paraId="14CC17C2" w14:textId="77777777" w:rsidR="00480CD9" w:rsidRPr="00F36EEB" w:rsidRDefault="00480CD9" w:rsidP="00F36EEB">
      <w:pPr>
        <w:pStyle w:val="Item"/>
        <w:tabs>
          <w:tab w:val="clear" w:pos="1800"/>
        </w:tabs>
      </w:pPr>
      <w:r w:rsidRPr="00F36EEB">
        <w:t>(3)</w:t>
      </w:r>
      <w:r w:rsidRPr="00F36EEB">
        <w:tab/>
        <w:t>receive employment evaluations on a scheduled basis from the supervising audiologist(s) to assess the assistant's performance, strengths, and weaknesses of the assistant and to establish development goals for continuous performance improvement;</w:t>
      </w:r>
    </w:p>
    <w:p w14:paraId="74B83734" w14:textId="77777777" w:rsidR="00480CD9" w:rsidRPr="00F36EEB" w:rsidRDefault="00480CD9" w:rsidP="00F36EEB">
      <w:pPr>
        <w:pStyle w:val="Item"/>
        <w:tabs>
          <w:tab w:val="clear" w:pos="1800"/>
        </w:tabs>
      </w:pPr>
      <w:r w:rsidRPr="00F36EEB">
        <w:t>(4)</w:t>
      </w:r>
      <w:r w:rsidRPr="00F36EEB">
        <w:tab/>
        <w:t>request assistance, additional instruction, and additional supervision from the supervising audiologist, when needed;</w:t>
      </w:r>
    </w:p>
    <w:p w14:paraId="5A2ABBE7" w14:textId="77777777" w:rsidR="00480CD9" w:rsidRPr="00F36EEB" w:rsidRDefault="00480CD9" w:rsidP="00F36EEB">
      <w:pPr>
        <w:pStyle w:val="Item"/>
        <w:tabs>
          <w:tab w:val="clear" w:pos="1800"/>
        </w:tabs>
      </w:pPr>
      <w:r w:rsidRPr="00F36EEB">
        <w:t>(5)</w:t>
      </w:r>
      <w:r w:rsidRPr="00F36EEB">
        <w:tab/>
        <w:t>participate in various types of educational activities in order to enhance skill and knowledge, as assigned by the supervising audiologist; and</w:t>
      </w:r>
    </w:p>
    <w:p w14:paraId="34776A0E" w14:textId="77777777" w:rsidR="00480CD9" w:rsidRPr="00F36EEB" w:rsidRDefault="00480CD9" w:rsidP="00F36EEB">
      <w:pPr>
        <w:pStyle w:val="Item"/>
        <w:tabs>
          <w:tab w:val="clear" w:pos="1800"/>
        </w:tabs>
      </w:pPr>
      <w:r w:rsidRPr="00F36EEB">
        <w:t>(6)</w:t>
      </w:r>
      <w:r w:rsidRPr="00F36EEB">
        <w:tab/>
        <w:t>read information assigned by the audiologist.</w:t>
      </w:r>
    </w:p>
    <w:p w14:paraId="642C6C75" w14:textId="77777777" w:rsidR="00480CD9" w:rsidRPr="00F36EEB" w:rsidRDefault="00480CD9" w:rsidP="00F36EEB">
      <w:pPr>
        <w:pStyle w:val="Base"/>
      </w:pPr>
    </w:p>
    <w:p w14:paraId="1749A863" w14:textId="77777777" w:rsidR="00480CD9" w:rsidRPr="00F36EEB" w:rsidRDefault="00480CD9" w:rsidP="00F36EEB">
      <w:pPr>
        <w:pStyle w:val="History"/>
      </w:pPr>
      <w:r w:rsidRPr="00F36EEB">
        <w:t>History Note:</w:t>
      </w:r>
      <w:r w:rsidRPr="00F36EEB">
        <w:tab/>
        <w:t>Authority G.S. 90-298.1; 90-304(a)(3);</w:t>
      </w:r>
    </w:p>
    <w:p w14:paraId="7FCD964F" w14:textId="77777777" w:rsidR="00480CD9" w:rsidRPr="00F36EEB" w:rsidRDefault="00480CD9" w:rsidP="00F36EEB">
      <w:pPr>
        <w:pStyle w:val="HistoryAfter"/>
      </w:pPr>
      <w:r w:rsidRPr="00F36EEB">
        <w:t>Emergency Adoption Eff. April 24, 2020;</w:t>
      </w:r>
    </w:p>
    <w:p w14:paraId="0D0C4552" w14:textId="77777777" w:rsidR="00480CD9" w:rsidRPr="00F36EEB" w:rsidRDefault="00480CD9" w:rsidP="00F36EEB">
      <w:pPr>
        <w:pStyle w:val="HistoryAfter"/>
      </w:pPr>
      <w:r w:rsidRPr="00F36EEB">
        <w:t>Temporary Adoption Eff. June 26, 2020;</w:t>
      </w:r>
    </w:p>
    <w:p w14:paraId="2ACC0E91" w14:textId="77777777" w:rsidR="00480CD9" w:rsidRPr="00F36EEB" w:rsidRDefault="00480CD9" w:rsidP="00F36EEB">
      <w:pPr>
        <w:pStyle w:val="HistoryAfter"/>
      </w:pPr>
      <w:r w:rsidRPr="00F36EEB">
        <w:t>Eff. June 1, 2021.</w:t>
      </w:r>
    </w:p>
    <w:p w14:paraId="715797DB" w14:textId="77777777" w:rsidR="00480CD9" w:rsidRPr="00F36EEB" w:rsidRDefault="00480CD9" w:rsidP="00F36EEB">
      <w:pPr>
        <w:pStyle w:val="Base"/>
      </w:pPr>
    </w:p>
    <w:p w14:paraId="48699BD4" w14:textId="77777777" w:rsidR="00480CD9" w:rsidRPr="00E723E4" w:rsidRDefault="00480CD9" w:rsidP="00614EF0">
      <w:pPr>
        <w:pStyle w:val="Base"/>
        <w:sectPr w:rsidR="00480CD9" w:rsidRPr="00E723E4" w:rsidSect="001A41A4">
          <w:type w:val="continuous"/>
          <w:pgSz w:w="12240" w:h="15840"/>
          <w:pgMar w:top="360" w:right="720" w:bottom="360" w:left="720" w:header="360" w:footer="360" w:gutter="0"/>
          <w:cols w:num="2" w:space="360"/>
          <w:docGrid w:linePitch="360"/>
        </w:sectPr>
      </w:pPr>
    </w:p>
    <w:p w14:paraId="168BE3D1" w14:textId="77777777" w:rsidR="00480CD9" w:rsidRPr="00F777AB" w:rsidRDefault="00480CD9" w:rsidP="00F777AB"/>
    <w:p w14:paraId="0FAF8D90" w14:textId="77777777" w:rsidR="00480CD9" w:rsidRPr="004242FB" w:rsidRDefault="00480CD9" w:rsidP="005A724D">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18A401B3"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4F2C65">
              <w:rPr>
                <w:i/>
                <w:iCs/>
              </w:rPr>
              <w:t>July 15</w:t>
            </w:r>
            <w:r w:rsidR="00F84D63">
              <w:rPr>
                <w:i/>
                <w:iCs/>
              </w:rPr>
              <w:t>, 20</w:t>
            </w:r>
            <w:r w:rsidR="00D3050B">
              <w:rPr>
                <w:i/>
                <w:iCs/>
              </w:rPr>
              <w:t>2</w:t>
            </w:r>
            <w:r w:rsidR="00F46698">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3A19EA" w:rsidRPr="00AF2B36" w14:paraId="7E1633F9" w14:textId="77777777" w:rsidTr="00482A05">
        <w:tc>
          <w:tcPr>
            <w:tcW w:w="5400" w:type="dxa"/>
            <w:hideMark/>
          </w:tcPr>
          <w:p w14:paraId="035AEDA0" w14:textId="2DAD1885" w:rsidR="003A19EA" w:rsidRPr="00AF2B36" w:rsidRDefault="003A19EA" w:rsidP="003A19EA">
            <w:pPr>
              <w:jc w:val="center"/>
              <w:rPr>
                <w:rFonts w:ascii="Arial" w:hAnsi="Arial" w:cs="Arial"/>
                <w:b/>
              </w:rPr>
            </w:pPr>
            <w:r w:rsidRPr="00AF2B36">
              <w:rPr>
                <w:rFonts w:ascii="Arial" w:hAnsi="Arial" w:cs="Arial"/>
                <w:b/>
              </w:rPr>
              <w:t>Appointed by Senate</w:t>
            </w:r>
          </w:p>
        </w:tc>
        <w:tc>
          <w:tcPr>
            <w:tcW w:w="5400" w:type="dxa"/>
            <w:hideMark/>
          </w:tcPr>
          <w:p w14:paraId="525ABD1F" w14:textId="5ED063CD" w:rsidR="003A19EA" w:rsidRPr="00AF2B36" w:rsidRDefault="003A19EA" w:rsidP="003A19EA">
            <w:pPr>
              <w:jc w:val="center"/>
              <w:rPr>
                <w:rFonts w:ascii="Arial" w:hAnsi="Arial" w:cs="Arial"/>
              </w:rPr>
            </w:pPr>
            <w:r w:rsidRPr="00AF2B36">
              <w:rPr>
                <w:rFonts w:ascii="Arial" w:hAnsi="Arial" w:cs="Arial"/>
                <w:b/>
              </w:rPr>
              <w:t>Appointed by House</w:t>
            </w:r>
          </w:p>
        </w:tc>
      </w:tr>
      <w:tr w:rsidR="003A19EA" w:rsidRPr="00AF2B36" w14:paraId="7500870A" w14:textId="77777777" w:rsidTr="00482A05">
        <w:tc>
          <w:tcPr>
            <w:tcW w:w="5400" w:type="dxa"/>
            <w:hideMark/>
          </w:tcPr>
          <w:p w14:paraId="34D4DA95" w14:textId="1E2FFB7B" w:rsidR="003A19EA" w:rsidRPr="00AF2B36" w:rsidRDefault="003A19EA" w:rsidP="003A19EA">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7AEA923C" w:rsidR="003A19EA" w:rsidRPr="00AF2B36" w:rsidRDefault="003A19EA" w:rsidP="003A19EA">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3A19EA" w:rsidRPr="00AF2B36" w14:paraId="277E786C" w14:textId="77777777" w:rsidTr="00482A05">
        <w:tc>
          <w:tcPr>
            <w:tcW w:w="5400" w:type="dxa"/>
          </w:tcPr>
          <w:p w14:paraId="30498597" w14:textId="515ED4A5" w:rsidR="003A19EA" w:rsidRPr="00AF2B36" w:rsidRDefault="003A19EA" w:rsidP="003A19EA">
            <w:pPr>
              <w:jc w:val="center"/>
              <w:rPr>
                <w:rFonts w:ascii="Arial" w:hAnsi="Arial" w:cs="Arial"/>
              </w:rPr>
            </w:pPr>
            <w:r w:rsidRPr="00AF2B36">
              <w:rPr>
                <w:rFonts w:ascii="Arial" w:hAnsi="Arial" w:cs="Arial"/>
              </w:rPr>
              <w:t>Robert A. Bryan, Jr.</w:t>
            </w:r>
          </w:p>
        </w:tc>
        <w:tc>
          <w:tcPr>
            <w:tcW w:w="5400" w:type="dxa"/>
          </w:tcPr>
          <w:p w14:paraId="0F96CE8C" w14:textId="208FA351" w:rsidR="003A19EA" w:rsidRPr="00AF2B36" w:rsidRDefault="003A19EA" w:rsidP="003A19EA">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3A19EA" w:rsidRPr="00AF2B36" w14:paraId="0185310B" w14:textId="77777777" w:rsidTr="00482A05">
        <w:tc>
          <w:tcPr>
            <w:tcW w:w="5400" w:type="dxa"/>
            <w:hideMark/>
          </w:tcPr>
          <w:p w14:paraId="6052D7D5" w14:textId="77777777" w:rsidR="003A19EA" w:rsidRDefault="003A19EA" w:rsidP="003A19EA">
            <w:pPr>
              <w:jc w:val="center"/>
              <w:rPr>
                <w:rFonts w:ascii="Arial" w:hAnsi="Arial" w:cs="Arial"/>
              </w:rPr>
            </w:pPr>
            <w:r w:rsidRPr="00AF2B36">
              <w:rPr>
                <w:rFonts w:ascii="Arial" w:hAnsi="Arial" w:cs="Arial"/>
              </w:rPr>
              <w:t>Margaret Currin</w:t>
            </w:r>
          </w:p>
          <w:p w14:paraId="39DE9D7A" w14:textId="652EF306" w:rsidR="003A19EA" w:rsidRPr="00AF2B36" w:rsidRDefault="003A19EA" w:rsidP="003A19EA">
            <w:pPr>
              <w:jc w:val="center"/>
              <w:rPr>
                <w:rFonts w:ascii="Arial" w:hAnsi="Arial" w:cs="Arial"/>
              </w:rPr>
            </w:pPr>
            <w:r>
              <w:rPr>
                <w:rFonts w:ascii="Arial" w:hAnsi="Arial" w:cs="Arial"/>
              </w:rPr>
              <w:t>Jeff Hyde</w:t>
            </w:r>
          </w:p>
        </w:tc>
        <w:tc>
          <w:tcPr>
            <w:tcW w:w="5400" w:type="dxa"/>
            <w:hideMark/>
          </w:tcPr>
          <w:p w14:paraId="63FDC366" w14:textId="77777777" w:rsidR="003A19EA" w:rsidRDefault="003A19EA" w:rsidP="003A19EA">
            <w:pPr>
              <w:jc w:val="center"/>
              <w:rPr>
                <w:rFonts w:ascii="Arial" w:hAnsi="Arial" w:cs="Arial"/>
                <w:kern w:val="0"/>
              </w:rPr>
            </w:pPr>
            <w:r w:rsidRPr="00AF2B36">
              <w:rPr>
                <w:rFonts w:ascii="Arial" w:hAnsi="Arial" w:cs="Arial"/>
                <w:kern w:val="0"/>
              </w:rPr>
              <w:t>Paul Powell</w:t>
            </w:r>
          </w:p>
          <w:p w14:paraId="2C4C2DC9" w14:textId="193DFF97" w:rsidR="003A19EA" w:rsidRDefault="003A19EA" w:rsidP="003A19EA">
            <w:pPr>
              <w:jc w:val="center"/>
              <w:rPr>
                <w:rFonts w:ascii="Arial" w:hAnsi="Arial" w:cs="Arial"/>
                <w:kern w:val="0"/>
              </w:rPr>
            </w:pPr>
            <w:r w:rsidRPr="005F0CA0">
              <w:rPr>
                <w:rFonts w:ascii="Arial" w:hAnsi="Arial" w:cs="Arial"/>
                <w:kern w:val="0"/>
              </w:rPr>
              <w:t>Randy Overton</w:t>
            </w:r>
          </w:p>
        </w:tc>
      </w:tr>
      <w:tr w:rsidR="003A19EA" w:rsidRPr="00AF2B36" w14:paraId="297E87B3" w14:textId="77777777" w:rsidTr="00482A05">
        <w:tc>
          <w:tcPr>
            <w:tcW w:w="5400" w:type="dxa"/>
            <w:hideMark/>
          </w:tcPr>
          <w:p w14:paraId="6DB72F3C" w14:textId="10BE425E" w:rsidR="003A19EA" w:rsidRPr="00AF2B36" w:rsidRDefault="003A19EA" w:rsidP="003A19EA">
            <w:pPr>
              <w:jc w:val="center"/>
              <w:rPr>
                <w:rFonts w:ascii="Arial" w:hAnsi="Arial" w:cs="Arial"/>
              </w:rPr>
            </w:pPr>
            <w:r>
              <w:rPr>
                <w:rFonts w:ascii="Arial" w:hAnsi="Arial" w:cs="Arial"/>
                <w:kern w:val="0"/>
              </w:rPr>
              <w:t>Robert A. Rucho</w:t>
            </w:r>
          </w:p>
        </w:tc>
        <w:tc>
          <w:tcPr>
            <w:tcW w:w="5400" w:type="dxa"/>
            <w:hideMark/>
          </w:tcPr>
          <w:p w14:paraId="279C1280" w14:textId="01CA0540" w:rsidR="003A19EA" w:rsidRPr="00AF2B36" w:rsidRDefault="00285521" w:rsidP="003A19EA">
            <w:pPr>
              <w:jc w:val="center"/>
              <w:rPr>
                <w:rFonts w:ascii="Arial" w:hAnsi="Arial" w:cs="Arial"/>
                <w:kern w:val="0"/>
              </w:rPr>
            </w:pPr>
            <w:r>
              <w:rPr>
                <w:rFonts w:ascii="Arial" w:hAnsi="Arial" w:cs="Arial"/>
                <w:kern w:val="0"/>
              </w:rPr>
              <w:t>Barbara A. Jackson</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808EBF6" w14:textId="400DDB41" w:rsidR="00D56A3F" w:rsidRDefault="00D56A3F" w:rsidP="00D56A3F">
      <w:pPr>
        <w:tabs>
          <w:tab w:val="left" w:pos="3600"/>
          <w:tab w:val="right" w:pos="7380"/>
        </w:tabs>
        <w:jc w:val="left"/>
        <w:rPr>
          <w:rFonts w:ascii="Arial" w:hAnsi="Arial" w:cs="Arial"/>
        </w:rPr>
      </w:pPr>
      <w:r>
        <w:rPr>
          <w:rFonts w:ascii="Arial" w:hAnsi="Arial" w:cs="Arial"/>
        </w:rPr>
        <w:tab/>
        <w:t xml:space="preserve"> July 15, 2021</w:t>
      </w:r>
      <w:r>
        <w:rPr>
          <w:rFonts w:ascii="Arial" w:hAnsi="Arial" w:cs="Arial"/>
        </w:rPr>
        <w:tab/>
        <w:t>August 19, 2021</w:t>
      </w:r>
    </w:p>
    <w:p w14:paraId="39513A66" w14:textId="32366D23" w:rsidR="00D56A3F" w:rsidRPr="00AF2B36" w:rsidRDefault="00D56A3F" w:rsidP="00D56A3F">
      <w:pPr>
        <w:tabs>
          <w:tab w:val="left" w:pos="3600"/>
          <w:tab w:val="right" w:pos="7380"/>
        </w:tabs>
        <w:jc w:val="left"/>
        <w:rPr>
          <w:rFonts w:ascii="Arial" w:hAnsi="Arial" w:cs="Arial"/>
        </w:rPr>
      </w:pPr>
      <w:r>
        <w:rPr>
          <w:rFonts w:ascii="Arial" w:hAnsi="Arial" w:cs="Arial"/>
        </w:rPr>
        <w:tab/>
        <w:t>September 16, 2021</w:t>
      </w:r>
      <w:r>
        <w:rPr>
          <w:rFonts w:ascii="Arial" w:hAnsi="Arial" w:cs="Arial"/>
        </w:rPr>
        <w:tab/>
        <w:t>October 21, 201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7"/>
          <w:footerReference w:type="default" r:id="rId28"/>
          <w:pgSz w:w="12240" w:h="15840"/>
          <w:pgMar w:top="360" w:right="720" w:bottom="360" w:left="720" w:header="360" w:footer="360" w:gutter="0"/>
          <w:cols w:space="720"/>
        </w:sectPr>
      </w:pPr>
    </w:p>
    <w:p w14:paraId="4DA8AE90" w14:textId="77777777" w:rsidR="004F2C65" w:rsidRPr="004164AA" w:rsidRDefault="004F2C65" w:rsidP="00A11CBC">
      <w:pPr>
        <w:pStyle w:val="Section"/>
        <w:rPr>
          <w:rFonts w:ascii="Arial" w:hAnsi="Arial" w:cs="Arial"/>
          <w:i/>
          <w:color w:val="000000" w:themeColor="text1"/>
        </w:rPr>
      </w:pPr>
      <w:r w:rsidRPr="004164AA">
        <w:rPr>
          <w:rFonts w:ascii="Arial" w:hAnsi="Arial" w:cs="Arial"/>
          <w:i/>
          <w:color w:val="000000" w:themeColor="text1"/>
        </w:rPr>
        <w:t>AGENDA</w:t>
      </w:r>
    </w:p>
    <w:p w14:paraId="5B3DAF2A" w14:textId="77777777" w:rsidR="004F2C65" w:rsidRPr="004164AA" w:rsidRDefault="004F2C65" w:rsidP="00A11CBC">
      <w:pPr>
        <w:pStyle w:val="Section"/>
        <w:rPr>
          <w:rFonts w:ascii="Arial" w:hAnsi="Arial" w:cs="Arial"/>
          <w:i/>
          <w:color w:val="000000" w:themeColor="text1"/>
        </w:rPr>
      </w:pPr>
      <w:r w:rsidRPr="004164AA">
        <w:rPr>
          <w:rFonts w:ascii="Arial" w:hAnsi="Arial" w:cs="Arial"/>
          <w:i/>
          <w:color w:val="000000" w:themeColor="text1"/>
        </w:rPr>
        <w:t>RULES REVIEW COMMISSION</w:t>
      </w:r>
    </w:p>
    <w:p w14:paraId="6875CAD4" w14:textId="77777777" w:rsidR="004F2C65" w:rsidRPr="004164AA" w:rsidRDefault="004F2C65" w:rsidP="0092162E">
      <w:pPr>
        <w:pStyle w:val="Chapter"/>
        <w:rPr>
          <w:rFonts w:ascii="Arial" w:hAnsi="Arial" w:cs="Arial"/>
          <w:i/>
          <w:color w:val="000000" w:themeColor="text1"/>
        </w:rPr>
      </w:pPr>
      <w:r w:rsidRPr="004164AA">
        <w:rPr>
          <w:rFonts w:ascii="Arial" w:hAnsi="Arial" w:cs="Arial"/>
          <w:i/>
          <w:color w:val="000000" w:themeColor="text1"/>
        </w:rPr>
        <w:t xml:space="preserve">Thursday, </w:t>
      </w:r>
      <w:r>
        <w:rPr>
          <w:rFonts w:ascii="Arial" w:hAnsi="Arial" w:cs="Arial"/>
          <w:i/>
          <w:color w:val="000000" w:themeColor="text1"/>
        </w:rPr>
        <w:t>July 15</w:t>
      </w:r>
      <w:r w:rsidRPr="004164AA">
        <w:rPr>
          <w:rFonts w:ascii="Arial" w:hAnsi="Arial" w:cs="Arial"/>
          <w:i/>
          <w:color w:val="000000" w:themeColor="text1"/>
        </w:rPr>
        <w:t>, 2021, 9:00 A.M.</w:t>
      </w:r>
    </w:p>
    <w:p w14:paraId="09F3086D" w14:textId="77777777" w:rsidR="004F2C65" w:rsidRPr="004164AA" w:rsidRDefault="004F2C65" w:rsidP="001D673D">
      <w:pPr>
        <w:pStyle w:val="Paragraph"/>
        <w:spacing w:after="120"/>
        <w:jc w:val="center"/>
        <w:rPr>
          <w:rFonts w:ascii="Arial" w:hAnsi="Arial" w:cs="Arial"/>
          <w:b/>
          <w:i/>
          <w:color w:val="000000" w:themeColor="text1"/>
        </w:rPr>
      </w:pPr>
      <w:r w:rsidRPr="004164AA">
        <w:rPr>
          <w:rFonts w:ascii="Arial" w:hAnsi="Arial" w:cs="Arial"/>
          <w:b/>
          <w:i/>
          <w:color w:val="000000" w:themeColor="text1"/>
        </w:rPr>
        <w:t>1711 New Hope Church Rd., Raleigh, NC 27609</w:t>
      </w:r>
    </w:p>
    <w:p w14:paraId="4B96F62B" w14:textId="77777777" w:rsidR="004F2C65" w:rsidRPr="00797F7E" w:rsidRDefault="004F2C65" w:rsidP="004F2C65">
      <w:pPr>
        <w:pStyle w:val="ListParagraph"/>
        <w:numPr>
          <w:ilvl w:val="0"/>
          <w:numId w:val="5"/>
        </w:numPr>
        <w:spacing w:after="120"/>
        <w:rPr>
          <w:snapToGrid w:val="0"/>
          <w:color w:val="000000" w:themeColor="text1"/>
          <w:kern w:val="0"/>
        </w:rPr>
      </w:pPr>
      <w:r w:rsidRPr="00797F7E">
        <w:rPr>
          <w:snapToGrid w:val="0"/>
          <w:color w:val="000000" w:themeColor="text1"/>
          <w:kern w:val="0"/>
        </w:rPr>
        <w:t>Ethics reminder by the chair as set out in G.S. 138A-15(e)</w:t>
      </w:r>
    </w:p>
    <w:p w14:paraId="796EAEC7" w14:textId="77777777" w:rsidR="004F2C65" w:rsidRPr="00797F7E" w:rsidRDefault="004F2C65" w:rsidP="004F2C65">
      <w:pPr>
        <w:pStyle w:val="Paragraph"/>
        <w:numPr>
          <w:ilvl w:val="0"/>
          <w:numId w:val="5"/>
        </w:numPr>
        <w:suppressAutoHyphens/>
        <w:spacing w:after="120"/>
        <w:rPr>
          <w:rFonts w:ascii="Arial" w:hAnsi="Arial" w:cs="Arial"/>
          <w:color w:val="000000" w:themeColor="text1"/>
        </w:rPr>
      </w:pPr>
      <w:r w:rsidRPr="00797F7E">
        <w:rPr>
          <w:rFonts w:ascii="Arial" w:hAnsi="Arial" w:cs="Arial"/>
          <w:color w:val="000000" w:themeColor="text1"/>
        </w:rPr>
        <w:t>Approval of the minutes from the last meeting</w:t>
      </w:r>
    </w:p>
    <w:p w14:paraId="2633FC5C" w14:textId="77777777" w:rsidR="004F2C65" w:rsidRPr="00620F1F" w:rsidRDefault="004F2C65" w:rsidP="004F2C65">
      <w:pPr>
        <w:pStyle w:val="Paragraph"/>
        <w:numPr>
          <w:ilvl w:val="0"/>
          <w:numId w:val="5"/>
        </w:numPr>
        <w:tabs>
          <w:tab w:val="left" w:pos="720"/>
        </w:tabs>
        <w:suppressAutoHyphens/>
        <w:rPr>
          <w:rFonts w:ascii="Arial" w:hAnsi="Arial" w:cs="Arial"/>
          <w:color w:val="000000" w:themeColor="text1"/>
        </w:rPr>
      </w:pPr>
      <w:r w:rsidRPr="00797F7E">
        <w:rPr>
          <w:rFonts w:ascii="Arial" w:hAnsi="Arial" w:cs="Arial"/>
          <w:color w:val="000000" w:themeColor="text1"/>
        </w:rPr>
        <w:t>Follow-up matters</w:t>
      </w:r>
    </w:p>
    <w:p w14:paraId="336516D6" w14:textId="77777777" w:rsidR="004F2C65" w:rsidRDefault="004F2C65" w:rsidP="004F2C65">
      <w:pPr>
        <w:pStyle w:val="ListParagraph"/>
        <w:numPr>
          <w:ilvl w:val="0"/>
          <w:numId w:val="6"/>
        </w:numPr>
        <w:ind w:left="1080" w:firstLine="0"/>
        <w:rPr>
          <w:color w:val="000000" w:themeColor="text1"/>
        </w:rPr>
      </w:pPr>
      <w:r w:rsidRPr="00797F7E">
        <w:rPr>
          <w:color w:val="000000" w:themeColor="text1"/>
        </w:rPr>
        <w:t xml:space="preserve">Coastal Resources Commission </w:t>
      </w:r>
      <w:r>
        <w:rPr>
          <w:color w:val="000000" w:themeColor="text1"/>
        </w:rPr>
        <w:t>–</w:t>
      </w:r>
      <w:r w:rsidRPr="00797F7E">
        <w:rPr>
          <w:color w:val="000000" w:themeColor="text1"/>
        </w:rPr>
        <w:t xml:space="preserve"> </w:t>
      </w:r>
      <w:r w:rsidRPr="00272666">
        <w:rPr>
          <w:color w:val="000000" w:themeColor="text1"/>
        </w:rPr>
        <w:t xml:space="preserve">15A NCAC 07J .0403, .0404, .0405, .0407, .0410; 07K .0207 </w:t>
      </w:r>
    </w:p>
    <w:p w14:paraId="4829D92C" w14:textId="77777777" w:rsidR="004F2C65" w:rsidRDefault="004F2C65" w:rsidP="00C547A4">
      <w:pPr>
        <w:pStyle w:val="ListParagraph"/>
        <w:ind w:left="1440" w:firstLine="0"/>
        <w:rPr>
          <w:color w:val="000000" w:themeColor="text1"/>
        </w:rPr>
      </w:pPr>
      <w:r w:rsidRPr="00797F7E">
        <w:rPr>
          <w:color w:val="000000" w:themeColor="text1"/>
        </w:rPr>
        <w:t>(Snyder)</w:t>
      </w:r>
    </w:p>
    <w:p w14:paraId="087D4720" w14:textId="77777777" w:rsidR="004F2C65" w:rsidRPr="00797F7E" w:rsidRDefault="004F2C65" w:rsidP="00C547A4">
      <w:pPr>
        <w:spacing w:before="120"/>
        <w:ind w:hanging="274"/>
        <w:rPr>
          <w:rFonts w:ascii="Arial" w:hAnsi="Arial" w:cs="Arial"/>
          <w:snapToGrid w:val="0"/>
          <w:color w:val="000000" w:themeColor="text1"/>
        </w:rPr>
      </w:pPr>
      <w:r w:rsidRPr="00797F7E">
        <w:rPr>
          <w:rFonts w:ascii="Arial" w:hAnsi="Arial" w:cs="Arial"/>
          <w:color w:val="000000" w:themeColor="text1"/>
        </w:rPr>
        <w:t xml:space="preserve">IV. </w:t>
      </w:r>
      <w:r w:rsidRPr="00797F7E">
        <w:rPr>
          <w:rFonts w:ascii="Arial" w:hAnsi="Arial" w:cs="Arial"/>
          <w:color w:val="000000" w:themeColor="text1"/>
        </w:rPr>
        <w:tab/>
        <w:t xml:space="preserve">Review of Log of Filings (Permanent Rules) for rules filed between </w:t>
      </w:r>
      <w:r w:rsidRPr="00272666">
        <w:rPr>
          <w:rFonts w:ascii="Arial" w:hAnsi="Arial" w:cs="Arial"/>
          <w:snapToGrid w:val="0"/>
          <w:color w:val="000000" w:themeColor="text1"/>
        </w:rPr>
        <w:t>May 21, 2021, through June 21, 2021</w:t>
      </w:r>
    </w:p>
    <w:p w14:paraId="491E5DCF" w14:textId="346FFAAC" w:rsidR="004F2C65" w:rsidRPr="00797F7E"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bookmarkStart w:id="8" w:name="_Hlk75255491"/>
      <w:r w:rsidRPr="00824769">
        <w:rPr>
          <w:rFonts w:ascii="Arial" w:hAnsi="Arial" w:cs="Arial"/>
          <w:color w:val="000000" w:themeColor="text1"/>
        </w:rPr>
        <w:t xml:space="preserve">Social Services Commission </w:t>
      </w:r>
      <w:r w:rsidR="00285521">
        <w:rPr>
          <w:rFonts w:ascii="Arial" w:hAnsi="Arial" w:cs="Arial"/>
          <w:color w:val="000000" w:themeColor="text1"/>
        </w:rPr>
        <w:t xml:space="preserve">10A NCAC </w:t>
      </w:r>
      <w:r>
        <w:rPr>
          <w:rFonts w:ascii="Arial" w:hAnsi="Arial" w:cs="Arial"/>
          <w:color w:val="000000" w:themeColor="text1"/>
        </w:rPr>
        <w:t xml:space="preserve">70M </w:t>
      </w:r>
      <w:bookmarkEnd w:id="8"/>
      <w:r w:rsidRPr="00797F7E">
        <w:rPr>
          <w:rFonts w:ascii="Arial" w:hAnsi="Arial" w:cs="Arial"/>
          <w:color w:val="000000" w:themeColor="text1"/>
        </w:rPr>
        <w:t>(</w:t>
      </w:r>
      <w:r>
        <w:rPr>
          <w:rFonts w:ascii="Arial" w:hAnsi="Arial" w:cs="Arial"/>
          <w:color w:val="000000" w:themeColor="text1"/>
        </w:rPr>
        <w:t>Reeder)</w:t>
      </w:r>
    </w:p>
    <w:p w14:paraId="2D01971B" w14:textId="5D0F696F"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824769">
        <w:rPr>
          <w:rFonts w:ascii="Arial" w:hAnsi="Arial" w:cs="Arial"/>
          <w:color w:val="000000" w:themeColor="text1"/>
        </w:rPr>
        <w:t xml:space="preserve">Social Services Commission </w:t>
      </w:r>
      <w:r w:rsidR="00285521">
        <w:rPr>
          <w:rFonts w:ascii="Arial" w:hAnsi="Arial" w:cs="Arial"/>
          <w:color w:val="000000" w:themeColor="text1"/>
        </w:rPr>
        <w:t xml:space="preserve">10A NCAC </w:t>
      </w:r>
      <w:r w:rsidRPr="00824769">
        <w:rPr>
          <w:rFonts w:ascii="Arial" w:hAnsi="Arial" w:cs="Arial"/>
          <w:color w:val="000000" w:themeColor="text1"/>
        </w:rPr>
        <w:t>7</w:t>
      </w:r>
      <w:r>
        <w:rPr>
          <w:rFonts w:ascii="Arial" w:hAnsi="Arial" w:cs="Arial"/>
          <w:color w:val="000000" w:themeColor="text1"/>
        </w:rPr>
        <w:t>1, 72</w:t>
      </w:r>
      <w:r w:rsidRPr="00824769">
        <w:rPr>
          <w:rFonts w:ascii="Arial" w:hAnsi="Arial" w:cs="Arial"/>
          <w:color w:val="000000" w:themeColor="text1"/>
        </w:rPr>
        <w:t xml:space="preserve"> </w:t>
      </w:r>
      <w:r w:rsidRPr="00797F7E">
        <w:rPr>
          <w:rFonts w:ascii="Arial" w:hAnsi="Arial" w:cs="Arial"/>
          <w:color w:val="000000" w:themeColor="text1"/>
        </w:rPr>
        <w:t>(</w:t>
      </w:r>
      <w:r>
        <w:rPr>
          <w:rFonts w:ascii="Arial" w:hAnsi="Arial" w:cs="Arial"/>
          <w:color w:val="000000" w:themeColor="text1"/>
        </w:rPr>
        <w:t>May</w:t>
      </w:r>
      <w:r w:rsidRPr="00797F7E">
        <w:rPr>
          <w:rFonts w:ascii="Arial" w:hAnsi="Arial" w:cs="Arial"/>
          <w:color w:val="000000" w:themeColor="text1"/>
        </w:rPr>
        <w:t>)</w:t>
      </w:r>
    </w:p>
    <w:p w14:paraId="310EB689"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Pr>
          <w:rFonts w:ascii="Arial" w:hAnsi="Arial" w:cs="Arial"/>
          <w:color w:val="000000" w:themeColor="text1"/>
        </w:rPr>
        <w:t>Department of Insurance</w:t>
      </w:r>
      <w:r w:rsidRPr="008603C8">
        <w:rPr>
          <w:rFonts w:ascii="Arial" w:hAnsi="Arial" w:cs="Arial"/>
          <w:color w:val="000000" w:themeColor="text1"/>
        </w:rPr>
        <w:t xml:space="preserve"> </w:t>
      </w:r>
      <w:r>
        <w:rPr>
          <w:rFonts w:ascii="Arial" w:hAnsi="Arial" w:cs="Arial"/>
          <w:color w:val="000000" w:themeColor="text1"/>
        </w:rPr>
        <w:t>(Reeder)</w:t>
      </w:r>
    </w:p>
    <w:p w14:paraId="1C7D6370"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Pr>
          <w:rFonts w:ascii="Arial" w:hAnsi="Arial" w:cs="Arial"/>
          <w:color w:val="000000" w:themeColor="text1"/>
        </w:rPr>
        <w:t>Industrial Commission (Reeder)</w:t>
      </w:r>
    </w:p>
    <w:p w14:paraId="115C85F9"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Criminal Justice Education </w:t>
      </w:r>
      <w:r>
        <w:rPr>
          <w:rFonts w:ascii="Arial" w:hAnsi="Arial" w:cs="Arial"/>
          <w:color w:val="000000" w:themeColor="text1"/>
        </w:rPr>
        <w:t>a</w:t>
      </w:r>
      <w:r w:rsidRPr="00207236">
        <w:rPr>
          <w:rFonts w:ascii="Arial" w:hAnsi="Arial" w:cs="Arial"/>
          <w:color w:val="000000" w:themeColor="text1"/>
        </w:rPr>
        <w:t>nd Training Standards Commission</w:t>
      </w:r>
      <w:r>
        <w:rPr>
          <w:rFonts w:ascii="Arial" w:hAnsi="Arial" w:cs="Arial"/>
          <w:color w:val="000000" w:themeColor="text1"/>
        </w:rPr>
        <w:t xml:space="preserve"> (Reeder)</w:t>
      </w:r>
    </w:p>
    <w:p w14:paraId="258C6379"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Sheriffs' Education </w:t>
      </w:r>
      <w:r>
        <w:rPr>
          <w:rFonts w:ascii="Arial" w:hAnsi="Arial" w:cs="Arial"/>
          <w:color w:val="000000" w:themeColor="text1"/>
        </w:rPr>
        <w:t>a</w:t>
      </w:r>
      <w:r w:rsidRPr="00207236">
        <w:rPr>
          <w:rFonts w:ascii="Arial" w:hAnsi="Arial" w:cs="Arial"/>
          <w:color w:val="000000" w:themeColor="text1"/>
        </w:rPr>
        <w:t>nd Training Standards Commission</w:t>
      </w:r>
      <w:r>
        <w:rPr>
          <w:rFonts w:ascii="Arial" w:hAnsi="Arial" w:cs="Arial"/>
          <w:color w:val="000000" w:themeColor="text1"/>
        </w:rPr>
        <w:t xml:space="preserve"> (Reeder)</w:t>
      </w:r>
    </w:p>
    <w:p w14:paraId="15D0CD69"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Coastal Resources Commission</w:t>
      </w:r>
      <w:r>
        <w:rPr>
          <w:rFonts w:ascii="Arial" w:hAnsi="Arial" w:cs="Arial"/>
          <w:color w:val="000000" w:themeColor="text1"/>
        </w:rPr>
        <w:t xml:space="preserve"> (Reeder)</w:t>
      </w:r>
    </w:p>
    <w:p w14:paraId="0664EE52"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Board </w:t>
      </w:r>
      <w:r>
        <w:rPr>
          <w:rFonts w:ascii="Arial" w:hAnsi="Arial" w:cs="Arial"/>
          <w:color w:val="000000" w:themeColor="text1"/>
        </w:rPr>
        <w:t>o</w:t>
      </w:r>
      <w:r w:rsidRPr="00207236">
        <w:rPr>
          <w:rFonts w:ascii="Arial" w:hAnsi="Arial" w:cs="Arial"/>
          <w:color w:val="000000" w:themeColor="text1"/>
        </w:rPr>
        <w:t xml:space="preserve">f Dental Examiners </w:t>
      </w:r>
      <w:r>
        <w:rPr>
          <w:rFonts w:ascii="Arial" w:hAnsi="Arial" w:cs="Arial"/>
          <w:color w:val="000000" w:themeColor="text1"/>
        </w:rPr>
        <w:t>(May)</w:t>
      </w:r>
    </w:p>
    <w:p w14:paraId="6917639A" w14:textId="66B19029"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Medical Board/Board </w:t>
      </w:r>
      <w:r>
        <w:rPr>
          <w:rFonts w:ascii="Arial" w:hAnsi="Arial" w:cs="Arial"/>
          <w:color w:val="000000" w:themeColor="text1"/>
        </w:rPr>
        <w:t>o</w:t>
      </w:r>
      <w:r w:rsidRPr="00207236">
        <w:rPr>
          <w:rFonts w:ascii="Arial" w:hAnsi="Arial" w:cs="Arial"/>
          <w:color w:val="000000" w:themeColor="text1"/>
        </w:rPr>
        <w:t>f Nursing</w:t>
      </w:r>
      <w:r>
        <w:rPr>
          <w:rFonts w:ascii="Arial" w:hAnsi="Arial" w:cs="Arial"/>
          <w:color w:val="000000" w:themeColor="text1"/>
        </w:rPr>
        <w:t xml:space="preserve"> </w:t>
      </w:r>
      <w:r w:rsidR="00285521">
        <w:rPr>
          <w:rFonts w:ascii="Arial" w:hAnsi="Arial" w:cs="Arial"/>
          <w:color w:val="000000" w:themeColor="text1"/>
        </w:rPr>
        <w:t xml:space="preserve">21 NCAC </w:t>
      </w:r>
      <w:r>
        <w:rPr>
          <w:rFonts w:ascii="Arial" w:hAnsi="Arial" w:cs="Arial"/>
          <w:color w:val="000000" w:themeColor="text1"/>
        </w:rPr>
        <w:t>32M (Reeder)</w:t>
      </w:r>
    </w:p>
    <w:p w14:paraId="41550468"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Medical Board</w:t>
      </w:r>
      <w:r>
        <w:rPr>
          <w:rFonts w:ascii="Arial" w:hAnsi="Arial" w:cs="Arial"/>
          <w:color w:val="000000" w:themeColor="text1"/>
        </w:rPr>
        <w:t xml:space="preserve"> (Reeder)</w:t>
      </w:r>
    </w:p>
    <w:p w14:paraId="7596CE1D" w14:textId="0B3B294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50053A">
        <w:rPr>
          <w:rFonts w:ascii="Arial" w:hAnsi="Arial" w:cs="Arial"/>
        </w:rPr>
        <w:t xml:space="preserve">Board of Nursing/Medical Board </w:t>
      </w:r>
      <w:r w:rsidR="00285521">
        <w:rPr>
          <w:rFonts w:ascii="Arial" w:hAnsi="Arial" w:cs="Arial"/>
        </w:rPr>
        <w:t xml:space="preserve">21 NCAC </w:t>
      </w:r>
      <w:r>
        <w:rPr>
          <w:rFonts w:ascii="Arial" w:hAnsi="Arial" w:cs="Arial"/>
          <w:color w:val="000000" w:themeColor="text1"/>
        </w:rPr>
        <w:t>36 (Reeder)</w:t>
      </w:r>
    </w:p>
    <w:p w14:paraId="356E218D"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Board </w:t>
      </w:r>
      <w:r>
        <w:rPr>
          <w:rFonts w:ascii="Arial" w:hAnsi="Arial" w:cs="Arial"/>
          <w:color w:val="000000" w:themeColor="text1"/>
        </w:rPr>
        <w:t>o</w:t>
      </w:r>
      <w:r w:rsidRPr="00207236">
        <w:rPr>
          <w:rFonts w:ascii="Arial" w:hAnsi="Arial" w:cs="Arial"/>
          <w:color w:val="000000" w:themeColor="text1"/>
        </w:rPr>
        <w:t>f</w:t>
      </w:r>
      <w:r>
        <w:rPr>
          <w:rFonts w:ascii="Arial" w:hAnsi="Arial" w:cs="Arial"/>
          <w:color w:val="000000" w:themeColor="text1"/>
        </w:rPr>
        <w:t xml:space="preserve"> </w:t>
      </w:r>
      <w:r w:rsidRPr="00207236">
        <w:rPr>
          <w:rFonts w:ascii="Arial" w:hAnsi="Arial" w:cs="Arial"/>
          <w:color w:val="000000" w:themeColor="text1"/>
        </w:rPr>
        <w:t>Pharmacy</w:t>
      </w:r>
      <w:r>
        <w:rPr>
          <w:rFonts w:ascii="Arial" w:hAnsi="Arial" w:cs="Arial"/>
          <w:color w:val="000000" w:themeColor="text1"/>
        </w:rPr>
        <w:t xml:space="preserve"> (Reeder)</w:t>
      </w:r>
    </w:p>
    <w:p w14:paraId="5D09F12B"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Social Work Certification </w:t>
      </w:r>
      <w:r>
        <w:rPr>
          <w:rFonts w:ascii="Arial" w:hAnsi="Arial" w:cs="Arial"/>
          <w:color w:val="000000" w:themeColor="text1"/>
        </w:rPr>
        <w:t>a</w:t>
      </w:r>
      <w:r w:rsidRPr="00207236">
        <w:rPr>
          <w:rFonts w:ascii="Arial" w:hAnsi="Arial" w:cs="Arial"/>
          <w:color w:val="000000" w:themeColor="text1"/>
        </w:rPr>
        <w:t>nd Licensure Board</w:t>
      </w:r>
      <w:r>
        <w:rPr>
          <w:rFonts w:ascii="Arial" w:hAnsi="Arial" w:cs="Arial"/>
          <w:color w:val="000000" w:themeColor="text1"/>
        </w:rPr>
        <w:t xml:space="preserve"> (May)</w:t>
      </w:r>
    </w:p>
    <w:p w14:paraId="6175DB61"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Veterinary Medical Board</w:t>
      </w:r>
      <w:r>
        <w:rPr>
          <w:rFonts w:ascii="Arial" w:hAnsi="Arial" w:cs="Arial"/>
          <w:color w:val="000000" w:themeColor="text1"/>
        </w:rPr>
        <w:t xml:space="preserve"> (Reeder)</w:t>
      </w:r>
    </w:p>
    <w:p w14:paraId="016E1380"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 xml:space="preserve">Office </w:t>
      </w:r>
      <w:r>
        <w:rPr>
          <w:rFonts w:ascii="Arial" w:hAnsi="Arial" w:cs="Arial"/>
          <w:color w:val="000000" w:themeColor="text1"/>
        </w:rPr>
        <w:t>o</w:t>
      </w:r>
      <w:r w:rsidRPr="00207236">
        <w:rPr>
          <w:rFonts w:ascii="Arial" w:hAnsi="Arial" w:cs="Arial"/>
          <w:color w:val="000000" w:themeColor="text1"/>
        </w:rPr>
        <w:t>f Administrative Hearings</w:t>
      </w:r>
    </w:p>
    <w:p w14:paraId="76EEC141" w14:textId="77777777" w:rsidR="004F2C65" w:rsidRDefault="004F2C65" w:rsidP="004F2C65">
      <w:pPr>
        <w:pStyle w:val="Paragraph"/>
        <w:numPr>
          <w:ilvl w:val="0"/>
          <w:numId w:val="7"/>
        </w:numPr>
        <w:tabs>
          <w:tab w:val="left" w:pos="720"/>
          <w:tab w:val="left" w:pos="1440"/>
        </w:tabs>
        <w:suppressAutoHyphens/>
        <w:ind w:left="1080" w:firstLine="0"/>
        <w:rPr>
          <w:rFonts w:ascii="Arial" w:hAnsi="Arial" w:cs="Arial"/>
          <w:color w:val="000000" w:themeColor="text1"/>
        </w:rPr>
      </w:pPr>
      <w:r w:rsidRPr="00207236">
        <w:rPr>
          <w:rFonts w:ascii="Arial" w:hAnsi="Arial" w:cs="Arial"/>
          <w:color w:val="000000" w:themeColor="text1"/>
        </w:rPr>
        <w:t>Building Code Council</w:t>
      </w:r>
      <w:r>
        <w:rPr>
          <w:rFonts w:ascii="Arial" w:hAnsi="Arial" w:cs="Arial"/>
          <w:color w:val="000000" w:themeColor="text1"/>
        </w:rPr>
        <w:t xml:space="preserve"> (Reeder)</w:t>
      </w:r>
    </w:p>
    <w:p w14:paraId="4078DDD0" w14:textId="77777777" w:rsidR="004F2C65" w:rsidRDefault="004F2C65" w:rsidP="00C547A4">
      <w:pPr>
        <w:pStyle w:val="Paragraph"/>
        <w:tabs>
          <w:tab w:val="left" w:pos="720"/>
          <w:tab w:val="left" w:pos="2160"/>
        </w:tabs>
        <w:ind w:left="1080"/>
        <w:rPr>
          <w:rFonts w:ascii="Arial" w:hAnsi="Arial" w:cs="Arial"/>
          <w:color w:val="000000" w:themeColor="text1"/>
        </w:rPr>
      </w:pPr>
    </w:p>
    <w:p w14:paraId="77E25C09" w14:textId="77777777" w:rsidR="004F2C65" w:rsidRDefault="004F2C65" w:rsidP="00C547A4">
      <w:pPr>
        <w:pStyle w:val="Paragraph"/>
        <w:tabs>
          <w:tab w:val="left" w:pos="720"/>
        </w:tabs>
        <w:spacing w:before="120"/>
        <w:ind w:left="720" w:hanging="900"/>
        <w:rPr>
          <w:rFonts w:ascii="Arial" w:hAnsi="Arial" w:cs="Arial"/>
          <w:color w:val="000000" w:themeColor="text1"/>
        </w:rPr>
      </w:pPr>
      <w:r w:rsidRPr="00797F7E">
        <w:rPr>
          <w:rFonts w:ascii="Arial" w:hAnsi="Arial" w:cs="Arial"/>
          <w:color w:val="000000" w:themeColor="text1"/>
        </w:rPr>
        <w:t>V.</w:t>
      </w:r>
      <w:r w:rsidRPr="00797F7E">
        <w:rPr>
          <w:rFonts w:ascii="Arial" w:hAnsi="Arial" w:cs="Arial"/>
          <w:color w:val="000000" w:themeColor="text1"/>
        </w:rPr>
        <w:tab/>
        <w:t xml:space="preserve">Review of Log of Filings (Temporary Rules) for any rule filed within 15 business days prior to the RRC Meeting </w:t>
      </w:r>
    </w:p>
    <w:p w14:paraId="41F1BF8D" w14:textId="77777777" w:rsidR="004F2C65" w:rsidRPr="00797F7E" w:rsidRDefault="004F2C65" w:rsidP="00C547A4">
      <w:pPr>
        <w:spacing w:before="120"/>
        <w:ind w:left="720" w:hanging="900"/>
        <w:rPr>
          <w:rFonts w:ascii="Arial" w:eastAsia="Calibri" w:hAnsi="Arial" w:cs="Arial"/>
          <w:color w:val="000000" w:themeColor="text1"/>
        </w:rPr>
      </w:pPr>
      <w:r w:rsidRPr="00797F7E">
        <w:rPr>
          <w:rFonts w:ascii="Arial" w:eastAsia="Calibri" w:hAnsi="Arial" w:cs="Arial"/>
          <w:color w:val="000000" w:themeColor="text1"/>
        </w:rPr>
        <w:t>VI.</w:t>
      </w:r>
      <w:r w:rsidRPr="00797F7E">
        <w:rPr>
          <w:rFonts w:ascii="Arial" w:eastAsia="Calibri" w:hAnsi="Arial" w:cs="Arial"/>
          <w:color w:val="000000" w:themeColor="text1"/>
        </w:rPr>
        <w:tab/>
        <w:t xml:space="preserve">Existing Rules Review </w:t>
      </w:r>
    </w:p>
    <w:p w14:paraId="724E6ED8" w14:textId="77777777" w:rsidR="004F2C65" w:rsidRDefault="004F2C65" w:rsidP="00C547A4">
      <w:pPr>
        <w:spacing w:before="120"/>
        <w:ind w:left="720" w:hanging="900"/>
        <w:rPr>
          <w:rFonts w:ascii="Arial" w:hAnsi="Arial" w:cs="Arial"/>
          <w:color w:val="000000" w:themeColor="text1"/>
        </w:rPr>
      </w:pPr>
      <w:r w:rsidRPr="00797F7E">
        <w:rPr>
          <w:rFonts w:ascii="Arial" w:eastAsia="Calibri" w:hAnsi="Arial" w:cs="Arial"/>
          <w:color w:val="000000" w:themeColor="text1"/>
        </w:rPr>
        <w:lastRenderedPageBreak/>
        <w:t>VII.</w:t>
      </w:r>
      <w:r w:rsidRPr="00797F7E">
        <w:rPr>
          <w:rFonts w:ascii="Arial" w:eastAsia="Calibri" w:hAnsi="Arial" w:cs="Arial"/>
          <w:color w:val="000000" w:themeColor="text1"/>
        </w:rPr>
        <w:tab/>
      </w:r>
      <w:r w:rsidRPr="00797F7E">
        <w:rPr>
          <w:rFonts w:ascii="Arial" w:hAnsi="Arial" w:cs="Arial"/>
          <w:color w:val="000000" w:themeColor="text1"/>
        </w:rPr>
        <w:t>Commission Business</w:t>
      </w:r>
    </w:p>
    <w:p w14:paraId="45FF4084" w14:textId="77777777" w:rsidR="004F2C65" w:rsidRPr="00797F7E" w:rsidRDefault="004F2C65" w:rsidP="004F2C65">
      <w:pPr>
        <w:pStyle w:val="ListParagraph"/>
        <w:numPr>
          <w:ilvl w:val="0"/>
          <w:numId w:val="4"/>
        </w:numPr>
        <w:ind w:firstLine="0"/>
        <w:rPr>
          <w:color w:val="000000" w:themeColor="text1"/>
        </w:rPr>
      </w:pPr>
      <w:r w:rsidRPr="00797F7E">
        <w:rPr>
          <w:color w:val="000000" w:themeColor="text1"/>
        </w:rPr>
        <w:t xml:space="preserve">Next meeting: </w:t>
      </w:r>
      <w:r>
        <w:rPr>
          <w:color w:val="000000" w:themeColor="text1"/>
        </w:rPr>
        <w:t>August 19</w:t>
      </w:r>
      <w:r w:rsidRPr="00797F7E">
        <w:rPr>
          <w:color w:val="000000" w:themeColor="text1"/>
        </w:rPr>
        <w:t xml:space="preserve">, 2021 </w:t>
      </w:r>
    </w:p>
    <w:p w14:paraId="6C5ADF18" w14:textId="77777777" w:rsidR="004F2C65" w:rsidRDefault="004F2C65" w:rsidP="00AC21DB">
      <w:pPr>
        <w:pStyle w:val="ListParagraph"/>
        <w:ind w:left="0" w:firstLine="0"/>
        <w:rPr>
          <w:rFonts w:ascii="Book Antiqua" w:hAnsi="Book Antiqua"/>
        </w:rPr>
      </w:pPr>
    </w:p>
    <w:p w14:paraId="752D7F12" w14:textId="77777777" w:rsidR="004F2C65" w:rsidRDefault="004F2C65" w:rsidP="00AC21DB">
      <w:pPr>
        <w:pStyle w:val="ListParagraph"/>
        <w:pBdr>
          <w:top w:val="single" w:sz="18" w:space="1" w:color="auto"/>
        </w:pBdr>
        <w:ind w:left="0" w:firstLine="0"/>
        <w:rPr>
          <w:rFonts w:ascii="Book Antiqua" w:hAnsi="Book Antiqua"/>
        </w:rPr>
      </w:pPr>
    </w:p>
    <w:p w14:paraId="6D70D058" w14:textId="77777777" w:rsidR="004F2C65" w:rsidRPr="00E65ECF" w:rsidRDefault="004F2C65" w:rsidP="00AC21DB">
      <w:pPr>
        <w:jc w:val="center"/>
        <w:rPr>
          <w:rFonts w:ascii="Arial" w:hAnsi="Arial" w:cs="Arial"/>
          <w:b/>
          <w:bCs/>
          <w:sz w:val="28"/>
          <w:szCs w:val="38"/>
        </w:rPr>
      </w:pPr>
      <w:r w:rsidRPr="00E65ECF">
        <w:rPr>
          <w:rFonts w:ascii="Arial" w:hAnsi="Arial" w:cs="Arial"/>
          <w:b/>
          <w:bCs/>
          <w:sz w:val="28"/>
          <w:szCs w:val="38"/>
        </w:rPr>
        <w:t>Commission Review</w:t>
      </w:r>
    </w:p>
    <w:p w14:paraId="1BF5B516" w14:textId="77777777" w:rsidR="004F2C65" w:rsidRPr="00E65ECF" w:rsidRDefault="004F2C65" w:rsidP="00AC21DB">
      <w:pPr>
        <w:jc w:val="center"/>
        <w:rPr>
          <w:rFonts w:ascii="Arial" w:hAnsi="Arial" w:cs="Arial"/>
          <w:b/>
          <w:bCs/>
          <w:i/>
          <w:iCs/>
          <w:szCs w:val="26"/>
        </w:rPr>
      </w:pPr>
      <w:r w:rsidRPr="00E65ECF">
        <w:rPr>
          <w:rFonts w:ascii="Arial" w:hAnsi="Arial" w:cs="Arial"/>
          <w:b/>
          <w:bCs/>
          <w:i/>
          <w:iCs/>
          <w:szCs w:val="26"/>
        </w:rPr>
        <w:t>Log of Permanent Rule Filings</w:t>
      </w:r>
    </w:p>
    <w:p w14:paraId="3C30BCDF" w14:textId="77777777" w:rsidR="004F2C65" w:rsidRPr="00E65ECF" w:rsidRDefault="004F2C65" w:rsidP="00AC21DB">
      <w:pPr>
        <w:jc w:val="center"/>
        <w:rPr>
          <w:rFonts w:ascii="Arial" w:hAnsi="Arial" w:cs="Arial"/>
          <w:b/>
          <w:bCs/>
          <w:i/>
          <w:iCs/>
          <w:szCs w:val="26"/>
        </w:rPr>
      </w:pPr>
      <w:r w:rsidRPr="00E65ECF">
        <w:rPr>
          <w:rFonts w:ascii="Arial" w:hAnsi="Arial" w:cs="Arial"/>
          <w:b/>
          <w:bCs/>
          <w:i/>
          <w:iCs/>
          <w:szCs w:val="26"/>
        </w:rPr>
        <w:t>May 21, 2021 through June 21, 2021</w:t>
      </w:r>
    </w:p>
    <w:tbl>
      <w:tblPr>
        <w:tblW w:w="4875"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650"/>
        <w:gridCol w:w="90"/>
        <w:gridCol w:w="900"/>
        <w:gridCol w:w="720"/>
        <w:gridCol w:w="540"/>
        <w:gridCol w:w="630"/>
      </w:tblGrid>
      <w:tr w:rsidR="004F2C65" w:rsidRPr="00E65ECF" w14:paraId="2E6956F5" w14:textId="77777777" w:rsidTr="0007367C">
        <w:trPr>
          <w:trHeight w:val="423"/>
          <w:tblCellSpacing w:w="15" w:type="dxa"/>
        </w:trPr>
        <w:tc>
          <w:tcPr>
            <w:tcW w:w="10470" w:type="dxa"/>
            <w:gridSpan w:val="6"/>
            <w:tcMar>
              <w:top w:w="375" w:type="dxa"/>
              <w:left w:w="15" w:type="dxa"/>
              <w:bottom w:w="15" w:type="dxa"/>
              <w:right w:w="15" w:type="dxa"/>
            </w:tcMar>
            <w:vAlign w:val="center"/>
            <w:hideMark/>
          </w:tcPr>
          <w:p w14:paraId="3E17B436" w14:textId="77777777" w:rsidR="004F2C65" w:rsidRPr="00E65ECF" w:rsidRDefault="004F2C65" w:rsidP="00AC21DB">
            <w:pPr>
              <w:rPr>
                <w:rFonts w:ascii="Arial" w:hAnsi="Arial" w:cs="Arial"/>
                <w:b/>
                <w:bCs/>
                <w:caps/>
              </w:rPr>
            </w:pPr>
            <w:r>
              <w:rPr>
                <w:rFonts w:ascii="Arial" w:hAnsi="Arial" w:cs="Arial"/>
                <w:b/>
                <w:bCs/>
                <w:caps/>
              </w:rPr>
              <w:t>Social Services Commission</w:t>
            </w:r>
          </w:p>
        </w:tc>
      </w:tr>
      <w:tr w:rsidR="004F2C65" w:rsidRPr="00E65ECF" w14:paraId="4B65F999" w14:textId="77777777" w:rsidTr="0007367C">
        <w:trPr>
          <w:tblCellSpacing w:w="15" w:type="dxa"/>
        </w:trPr>
        <w:tc>
          <w:tcPr>
            <w:tcW w:w="10470" w:type="dxa"/>
            <w:gridSpan w:val="6"/>
            <w:tcMar>
              <w:top w:w="144" w:type="dxa"/>
              <w:left w:w="144" w:type="dxa"/>
              <w:bottom w:w="144" w:type="dxa"/>
              <w:right w:w="144" w:type="dxa"/>
            </w:tcMar>
            <w:vAlign w:val="center"/>
            <w:hideMark/>
          </w:tcPr>
          <w:p w14:paraId="1A39B898" w14:textId="77777777" w:rsidR="004F2C65" w:rsidRDefault="004F2C65" w:rsidP="00AC21DB">
            <w:pPr>
              <w:rPr>
                <w:rFonts w:ascii="Arial" w:hAnsi="Arial" w:cs="Arial"/>
              </w:rPr>
            </w:pPr>
            <w:r>
              <w:rPr>
                <w:rFonts w:ascii="Arial" w:hAnsi="Arial" w:cs="Arial"/>
              </w:rPr>
              <w:t>The rules in Chapter 70 concern Children's Services.</w:t>
            </w:r>
          </w:p>
          <w:p w14:paraId="336B4C8D" w14:textId="77777777" w:rsidR="004F2C65" w:rsidRDefault="004F2C65" w:rsidP="00AC21DB">
            <w:pPr>
              <w:rPr>
                <w:rFonts w:ascii="Arial" w:hAnsi="Arial" w:cs="Arial"/>
              </w:rPr>
            </w:pPr>
          </w:p>
          <w:p w14:paraId="366492F1" w14:textId="77777777" w:rsidR="004F2C65" w:rsidRPr="00E65ECF" w:rsidRDefault="004F2C65" w:rsidP="00AC21DB">
            <w:pPr>
              <w:rPr>
                <w:rFonts w:ascii="Arial" w:hAnsi="Arial" w:cs="Arial"/>
              </w:rPr>
            </w:pPr>
            <w:r>
              <w:rPr>
                <w:rFonts w:ascii="Arial" w:hAnsi="Arial" w:cs="Arial"/>
              </w:rPr>
              <w:t>T</w:t>
            </w:r>
            <w:r w:rsidRPr="00E65ECF">
              <w:rPr>
                <w:rFonts w:ascii="Arial" w:hAnsi="Arial" w:cs="Arial"/>
              </w:rPr>
              <w:t>he rules in Subchapter 70M concern adoption standards including general provisions (.0100); organization and administration (.0200); functions of a public adoption agency (.0300); regular monthly cash adoption assistance and vendor payments (.0400); out-of-state adoption fees (.0500); non-recurring adoption costs (.0600); and special need adoption incentive fund (.0700).</w:t>
            </w:r>
          </w:p>
        </w:tc>
      </w:tr>
      <w:tr w:rsidR="0007367C" w:rsidRPr="00E65ECF" w14:paraId="1FB107EF" w14:textId="77777777" w:rsidTr="0007367C">
        <w:trPr>
          <w:tblCellSpacing w:w="15" w:type="dxa"/>
        </w:trPr>
        <w:tc>
          <w:tcPr>
            <w:tcW w:w="7605" w:type="dxa"/>
            <w:hideMark/>
          </w:tcPr>
          <w:p w14:paraId="22253874" w14:textId="77777777" w:rsidR="004F2C65" w:rsidRDefault="004F2C65" w:rsidP="00AC21DB">
            <w:pPr>
              <w:rPr>
                <w:rFonts w:ascii="Arial" w:hAnsi="Arial" w:cs="Arial"/>
              </w:rPr>
            </w:pPr>
            <w:r w:rsidRPr="00E65ECF">
              <w:rPr>
                <w:rFonts w:ascii="Arial" w:hAnsi="Arial" w:cs="Arial"/>
                <w:u w:val="single"/>
              </w:rPr>
              <w:t>Definitions</w:t>
            </w:r>
          </w:p>
          <w:p w14:paraId="08F373C4"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7EACCD7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6532EF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03D806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2733AD1"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29A45080" w14:textId="77777777" w:rsidR="004F2C65" w:rsidRPr="00E65ECF" w:rsidRDefault="004F2C65" w:rsidP="00AC21DB">
            <w:pPr>
              <w:rPr>
                <w:rFonts w:ascii="Arial" w:hAnsi="Arial" w:cs="Arial"/>
              </w:rPr>
            </w:pPr>
            <w:r w:rsidRPr="003F5D86">
              <w:rPr>
                <w:rFonts w:ascii="Arial" w:hAnsi="Arial" w:cs="Arial"/>
              </w:rPr>
              <w:t>.0102</w:t>
            </w:r>
          </w:p>
        </w:tc>
      </w:tr>
      <w:tr w:rsidR="0007367C" w:rsidRPr="00E65ECF" w14:paraId="775E9CA7" w14:textId="77777777" w:rsidTr="0007367C">
        <w:trPr>
          <w:tblCellSpacing w:w="15" w:type="dxa"/>
        </w:trPr>
        <w:tc>
          <w:tcPr>
            <w:tcW w:w="7605" w:type="dxa"/>
            <w:hideMark/>
          </w:tcPr>
          <w:p w14:paraId="658A0F99" w14:textId="77777777" w:rsidR="004F2C65" w:rsidRDefault="004F2C65" w:rsidP="00AC21DB">
            <w:pPr>
              <w:rPr>
                <w:rFonts w:ascii="Arial" w:hAnsi="Arial" w:cs="Arial"/>
              </w:rPr>
            </w:pPr>
            <w:r w:rsidRPr="00E65ECF">
              <w:rPr>
                <w:rFonts w:ascii="Arial" w:hAnsi="Arial" w:cs="Arial"/>
                <w:u w:val="single"/>
              </w:rPr>
              <w:t>Public Adoption Agencies</w:t>
            </w:r>
          </w:p>
          <w:p w14:paraId="7C854E20"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211310E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37BF0F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4D904E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49E20CE"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015D67AA" w14:textId="77777777" w:rsidR="004F2C65" w:rsidRPr="00E65ECF" w:rsidRDefault="004F2C65" w:rsidP="00AC21DB">
            <w:pPr>
              <w:rPr>
                <w:rFonts w:ascii="Arial" w:hAnsi="Arial" w:cs="Arial"/>
              </w:rPr>
            </w:pPr>
            <w:r w:rsidRPr="003F5D86">
              <w:rPr>
                <w:rFonts w:ascii="Arial" w:hAnsi="Arial" w:cs="Arial"/>
              </w:rPr>
              <w:t>.0201</w:t>
            </w:r>
          </w:p>
        </w:tc>
      </w:tr>
      <w:tr w:rsidR="0007367C" w:rsidRPr="00E65ECF" w14:paraId="24D07053" w14:textId="77777777" w:rsidTr="0007367C">
        <w:trPr>
          <w:tblCellSpacing w:w="15" w:type="dxa"/>
        </w:trPr>
        <w:tc>
          <w:tcPr>
            <w:tcW w:w="7605" w:type="dxa"/>
            <w:hideMark/>
          </w:tcPr>
          <w:p w14:paraId="03AC9FD8" w14:textId="77777777" w:rsidR="004F2C65" w:rsidRDefault="004F2C65" w:rsidP="00AC21DB">
            <w:pPr>
              <w:rPr>
                <w:rFonts w:ascii="Arial" w:hAnsi="Arial" w:cs="Arial"/>
              </w:rPr>
            </w:pPr>
            <w:r w:rsidRPr="00E65ECF">
              <w:rPr>
                <w:rFonts w:ascii="Arial" w:hAnsi="Arial" w:cs="Arial"/>
                <w:u w:val="single"/>
              </w:rPr>
              <w:t>Functions of a Public Adoption Agency</w:t>
            </w:r>
          </w:p>
          <w:p w14:paraId="107CD326"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FBD1CB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5027B8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B48EF7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8175569"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32348B4A" w14:textId="77777777" w:rsidR="004F2C65" w:rsidRPr="00E65ECF" w:rsidRDefault="004F2C65" w:rsidP="00AC21DB">
            <w:pPr>
              <w:rPr>
                <w:rFonts w:ascii="Arial" w:hAnsi="Arial" w:cs="Arial"/>
              </w:rPr>
            </w:pPr>
            <w:r w:rsidRPr="003F5D86">
              <w:rPr>
                <w:rFonts w:ascii="Arial" w:hAnsi="Arial" w:cs="Arial"/>
              </w:rPr>
              <w:t>.0301</w:t>
            </w:r>
          </w:p>
        </w:tc>
      </w:tr>
      <w:tr w:rsidR="0007367C" w:rsidRPr="00E65ECF" w14:paraId="2B49FB1A" w14:textId="77777777" w:rsidTr="0007367C">
        <w:trPr>
          <w:tblCellSpacing w:w="15" w:type="dxa"/>
        </w:trPr>
        <w:tc>
          <w:tcPr>
            <w:tcW w:w="7605" w:type="dxa"/>
            <w:hideMark/>
          </w:tcPr>
          <w:p w14:paraId="6B71DCD8" w14:textId="77777777" w:rsidR="004F2C65" w:rsidRDefault="004F2C65" w:rsidP="00AC21DB">
            <w:pPr>
              <w:rPr>
                <w:rFonts w:ascii="Arial" w:hAnsi="Arial" w:cs="Arial"/>
              </w:rPr>
            </w:pPr>
            <w:r w:rsidRPr="00E65ECF">
              <w:rPr>
                <w:rFonts w:ascii="Arial" w:hAnsi="Arial" w:cs="Arial"/>
                <w:u w:val="single"/>
              </w:rPr>
              <w:t>Services to Adoptive Applicants</w:t>
            </w:r>
          </w:p>
          <w:p w14:paraId="0A322942"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416573E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C1C8E8E"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E95C06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20392D3"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0E248D36" w14:textId="77777777" w:rsidR="004F2C65" w:rsidRPr="00E65ECF" w:rsidRDefault="004F2C65" w:rsidP="00AC21DB">
            <w:pPr>
              <w:rPr>
                <w:rFonts w:ascii="Arial" w:hAnsi="Arial" w:cs="Arial"/>
              </w:rPr>
            </w:pPr>
            <w:r w:rsidRPr="003F5D86">
              <w:rPr>
                <w:rFonts w:ascii="Arial" w:hAnsi="Arial" w:cs="Arial"/>
              </w:rPr>
              <w:t>.0302</w:t>
            </w:r>
          </w:p>
        </w:tc>
      </w:tr>
      <w:tr w:rsidR="0007367C" w:rsidRPr="00E65ECF" w14:paraId="756A99DE" w14:textId="77777777" w:rsidTr="0007367C">
        <w:trPr>
          <w:tblCellSpacing w:w="15" w:type="dxa"/>
        </w:trPr>
        <w:tc>
          <w:tcPr>
            <w:tcW w:w="7605" w:type="dxa"/>
            <w:hideMark/>
          </w:tcPr>
          <w:p w14:paraId="5032EDE9" w14:textId="77777777" w:rsidR="004F2C65" w:rsidRDefault="004F2C65" w:rsidP="00AC21DB">
            <w:pPr>
              <w:rPr>
                <w:rFonts w:ascii="Arial" w:hAnsi="Arial" w:cs="Arial"/>
              </w:rPr>
            </w:pPr>
            <w:r w:rsidRPr="00E65ECF">
              <w:rPr>
                <w:rFonts w:ascii="Arial" w:hAnsi="Arial" w:cs="Arial"/>
                <w:u w:val="single"/>
              </w:rPr>
              <w:t>Multiethnic Placement Act Requirements for Adoptive Home ...</w:t>
            </w:r>
          </w:p>
          <w:p w14:paraId="4CDDD8D6"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75D477B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3025A0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C440287"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821BC01"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6136265D" w14:textId="77777777" w:rsidR="004F2C65" w:rsidRPr="00E65ECF" w:rsidRDefault="004F2C65" w:rsidP="00AC21DB">
            <w:pPr>
              <w:rPr>
                <w:rFonts w:ascii="Arial" w:hAnsi="Arial" w:cs="Arial"/>
              </w:rPr>
            </w:pPr>
            <w:r w:rsidRPr="003F5D86">
              <w:rPr>
                <w:rFonts w:ascii="Arial" w:hAnsi="Arial" w:cs="Arial"/>
              </w:rPr>
              <w:t>.0304</w:t>
            </w:r>
          </w:p>
        </w:tc>
      </w:tr>
      <w:tr w:rsidR="0007367C" w:rsidRPr="00E65ECF" w14:paraId="27862510" w14:textId="77777777" w:rsidTr="0007367C">
        <w:trPr>
          <w:tblCellSpacing w:w="15" w:type="dxa"/>
        </w:trPr>
        <w:tc>
          <w:tcPr>
            <w:tcW w:w="7605" w:type="dxa"/>
            <w:hideMark/>
          </w:tcPr>
          <w:p w14:paraId="159DE2EC" w14:textId="77777777" w:rsidR="004F2C65" w:rsidRDefault="004F2C65" w:rsidP="00AC21DB">
            <w:pPr>
              <w:rPr>
                <w:rFonts w:ascii="Arial" w:hAnsi="Arial" w:cs="Arial"/>
              </w:rPr>
            </w:pPr>
            <w:r w:rsidRPr="00E65ECF">
              <w:rPr>
                <w:rFonts w:ascii="Arial" w:hAnsi="Arial" w:cs="Arial"/>
                <w:u w:val="single"/>
              </w:rPr>
              <w:t>Regular Monthly Cash Adoption Assistance and Vendor Payments</w:t>
            </w:r>
          </w:p>
          <w:p w14:paraId="65172237"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438897C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A34B56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31FAB5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0FC5B80"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1C4F413B" w14:textId="77777777" w:rsidR="004F2C65" w:rsidRPr="00E65ECF" w:rsidRDefault="004F2C65" w:rsidP="00AC21DB">
            <w:pPr>
              <w:rPr>
                <w:rFonts w:ascii="Arial" w:hAnsi="Arial" w:cs="Arial"/>
              </w:rPr>
            </w:pPr>
            <w:r w:rsidRPr="003F5D86">
              <w:rPr>
                <w:rFonts w:ascii="Arial" w:hAnsi="Arial" w:cs="Arial"/>
              </w:rPr>
              <w:t>.0401</w:t>
            </w:r>
          </w:p>
        </w:tc>
      </w:tr>
      <w:tr w:rsidR="0007367C" w:rsidRPr="00E65ECF" w14:paraId="744D59A4" w14:textId="77777777" w:rsidTr="0007367C">
        <w:trPr>
          <w:tblCellSpacing w:w="15" w:type="dxa"/>
        </w:trPr>
        <w:tc>
          <w:tcPr>
            <w:tcW w:w="7605" w:type="dxa"/>
            <w:hideMark/>
          </w:tcPr>
          <w:p w14:paraId="6048AC3B" w14:textId="77777777" w:rsidR="004F2C65" w:rsidRDefault="004F2C65" w:rsidP="00AC21DB">
            <w:pPr>
              <w:rPr>
                <w:rFonts w:ascii="Arial" w:hAnsi="Arial" w:cs="Arial"/>
              </w:rPr>
            </w:pPr>
            <w:r w:rsidRPr="00E65ECF">
              <w:rPr>
                <w:rFonts w:ascii="Arial" w:hAnsi="Arial" w:cs="Arial"/>
                <w:u w:val="single"/>
              </w:rPr>
              <w:t>Eligibility Requirements for Regular Monthly Cash Assista...</w:t>
            </w:r>
          </w:p>
          <w:p w14:paraId="5F042FF8"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3EB1237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CA9AAE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40E154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B52B822"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1F6EAF72" w14:textId="77777777" w:rsidR="004F2C65" w:rsidRPr="00E65ECF" w:rsidRDefault="004F2C65" w:rsidP="00AC21DB">
            <w:pPr>
              <w:rPr>
                <w:rFonts w:ascii="Arial" w:hAnsi="Arial" w:cs="Arial"/>
              </w:rPr>
            </w:pPr>
            <w:r w:rsidRPr="003F5D86">
              <w:rPr>
                <w:rFonts w:ascii="Arial" w:hAnsi="Arial" w:cs="Arial"/>
              </w:rPr>
              <w:t>.0402</w:t>
            </w:r>
          </w:p>
        </w:tc>
      </w:tr>
      <w:tr w:rsidR="0007367C" w:rsidRPr="00E65ECF" w14:paraId="0B9B00E2" w14:textId="77777777" w:rsidTr="0007367C">
        <w:trPr>
          <w:tblCellSpacing w:w="15" w:type="dxa"/>
        </w:trPr>
        <w:tc>
          <w:tcPr>
            <w:tcW w:w="7605" w:type="dxa"/>
            <w:hideMark/>
          </w:tcPr>
          <w:p w14:paraId="5674CF61" w14:textId="77777777" w:rsidR="004F2C65" w:rsidRDefault="004F2C65" w:rsidP="00AC21DB">
            <w:pPr>
              <w:rPr>
                <w:rFonts w:ascii="Arial" w:hAnsi="Arial" w:cs="Arial"/>
              </w:rPr>
            </w:pPr>
            <w:r w:rsidRPr="00E65ECF">
              <w:rPr>
                <w:rFonts w:ascii="Arial" w:hAnsi="Arial" w:cs="Arial"/>
                <w:u w:val="single"/>
              </w:rPr>
              <w:t>Procedures/Reimbursement of Adoption Assistance Benefits</w:t>
            </w:r>
          </w:p>
          <w:p w14:paraId="5A449E2B"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1574C0F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B1BD2C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5719FE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30FBCE0"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6DCDCF6A" w14:textId="77777777" w:rsidR="004F2C65" w:rsidRPr="00E65ECF" w:rsidRDefault="004F2C65" w:rsidP="00AC21DB">
            <w:pPr>
              <w:rPr>
                <w:rFonts w:ascii="Arial" w:hAnsi="Arial" w:cs="Arial"/>
              </w:rPr>
            </w:pPr>
            <w:r w:rsidRPr="003F5D86">
              <w:rPr>
                <w:rFonts w:ascii="Arial" w:hAnsi="Arial" w:cs="Arial"/>
              </w:rPr>
              <w:t>.0403</w:t>
            </w:r>
          </w:p>
        </w:tc>
      </w:tr>
      <w:tr w:rsidR="0007367C" w:rsidRPr="00E65ECF" w14:paraId="798CAE79" w14:textId="77777777" w:rsidTr="0007367C">
        <w:trPr>
          <w:tblCellSpacing w:w="15" w:type="dxa"/>
        </w:trPr>
        <w:tc>
          <w:tcPr>
            <w:tcW w:w="7605" w:type="dxa"/>
            <w:hideMark/>
          </w:tcPr>
          <w:p w14:paraId="547D9CD1" w14:textId="77777777" w:rsidR="004F2C65" w:rsidRDefault="004F2C65" w:rsidP="00AC21DB">
            <w:pPr>
              <w:rPr>
                <w:rFonts w:ascii="Arial" w:hAnsi="Arial" w:cs="Arial"/>
              </w:rPr>
            </w:pPr>
            <w:r w:rsidRPr="00E65ECF">
              <w:rPr>
                <w:rFonts w:ascii="Arial" w:hAnsi="Arial" w:cs="Arial"/>
                <w:u w:val="single"/>
              </w:rPr>
              <w:t>Eligibility Requirements for the Special Children Adoptio...</w:t>
            </w:r>
          </w:p>
          <w:p w14:paraId="71F5D909"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7F9429A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20FB1FA"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5F2BC5D2"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D50E8D3"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1400B0D6" w14:textId="77777777" w:rsidR="004F2C65" w:rsidRPr="00E65ECF" w:rsidRDefault="004F2C65" w:rsidP="00AC21DB">
            <w:pPr>
              <w:rPr>
                <w:rFonts w:ascii="Arial" w:hAnsi="Arial" w:cs="Arial"/>
              </w:rPr>
            </w:pPr>
            <w:r w:rsidRPr="003F5D86">
              <w:rPr>
                <w:rFonts w:ascii="Arial" w:hAnsi="Arial" w:cs="Arial"/>
              </w:rPr>
              <w:t>.0404</w:t>
            </w:r>
          </w:p>
        </w:tc>
      </w:tr>
      <w:tr w:rsidR="0007367C" w:rsidRPr="00E65ECF" w14:paraId="538B830A" w14:textId="77777777" w:rsidTr="0007367C">
        <w:trPr>
          <w:tblCellSpacing w:w="15" w:type="dxa"/>
        </w:trPr>
        <w:tc>
          <w:tcPr>
            <w:tcW w:w="7605" w:type="dxa"/>
            <w:hideMark/>
          </w:tcPr>
          <w:p w14:paraId="250E42A8" w14:textId="77777777" w:rsidR="004F2C65" w:rsidRDefault="004F2C65" w:rsidP="00AC21DB">
            <w:pPr>
              <w:rPr>
                <w:rFonts w:ascii="Arial" w:hAnsi="Arial" w:cs="Arial"/>
              </w:rPr>
            </w:pPr>
            <w:r w:rsidRPr="00E65ECF">
              <w:rPr>
                <w:rFonts w:ascii="Arial" w:hAnsi="Arial" w:cs="Arial"/>
                <w:u w:val="single"/>
              </w:rPr>
              <w:t>Payments from the Special Children Adoption Incentive Fund</w:t>
            </w:r>
          </w:p>
          <w:p w14:paraId="2F1FF3AF"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77D4537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792123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9D1545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E9D8CAF"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5D2AF1CF" w14:textId="77777777" w:rsidR="004F2C65" w:rsidRPr="00E65ECF" w:rsidRDefault="004F2C65" w:rsidP="00AC21DB">
            <w:pPr>
              <w:rPr>
                <w:rFonts w:ascii="Arial" w:hAnsi="Arial" w:cs="Arial"/>
              </w:rPr>
            </w:pPr>
            <w:r w:rsidRPr="003F5D86">
              <w:rPr>
                <w:rFonts w:ascii="Arial" w:hAnsi="Arial" w:cs="Arial"/>
              </w:rPr>
              <w:t>.0405</w:t>
            </w:r>
          </w:p>
        </w:tc>
      </w:tr>
      <w:tr w:rsidR="0007367C" w:rsidRPr="00E65ECF" w14:paraId="18C3BAA6" w14:textId="77777777" w:rsidTr="0007367C">
        <w:trPr>
          <w:tblCellSpacing w:w="15" w:type="dxa"/>
        </w:trPr>
        <w:tc>
          <w:tcPr>
            <w:tcW w:w="7605" w:type="dxa"/>
            <w:hideMark/>
          </w:tcPr>
          <w:p w14:paraId="2A2F059A" w14:textId="77777777" w:rsidR="004F2C65" w:rsidRDefault="004F2C65" w:rsidP="00AC21DB">
            <w:pPr>
              <w:rPr>
                <w:rFonts w:ascii="Arial" w:hAnsi="Arial" w:cs="Arial"/>
              </w:rPr>
            </w:pPr>
            <w:r w:rsidRPr="00E65ECF">
              <w:rPr>
                <w:rFonts w:ascii="Arial" w:hAnsi="Arial" w:cs="Arial"/>
                <w:u w:val="single"/>
              </w:rPr>
              <w:t>Out of State Adoption Fees</w:t>
            </w:r>
          </w:p>
          <w:p w14:paraId="68F6BF28"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5D10560B"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6C1CF2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4348E8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F4D24A4"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5D837F9E" w14:textId="77777777" w:rsidR="004F2C65" w:rsidRPr="00E65ECF" w:rsidRDefault="004F2C65" w:rsidP="00AC21DB">
            <w:pPr>
              <w:rPr>
                <w:rFonts w:ascii="Arial" w:hAnsi="Arial" w:cs="Arial"/>
              </w:rPr>
            </w:pPr>
            <w:r w:rsidRPr="003F5D86">
              <w:rPr>
                <w:rFonts w:ascii="Arial" w:hAnsi="Arial" w:cs="Arial"/>
              </w:rPr>
              <w:t>.0501</w:t>
            </w:r>
          </w:p>
        </w:tc>
      </w:tr>
      <w:tr w:rsidR="0007367C" w:rsidRPr="00E65ECF" w14:paraId="0269E284" w14:textId="77777777" w:rsidTr="0007367C">
        <w:trPr>
          <w:tblCellSpacing w:w="15" w:type="dxa"/>
        </w:trPr>
        <w:tc>
          <w:tcPr>
            <w:tcW w:w="7605" w:type="dxa"/>
            <w:hideMark/>
          </w:tcPr>
          <w:p w14:paraId="27DC3B83" w14:textId="77777777" w:rsidR="004F2C65" w:rsidRDefault="004F2C65" w:rsidP="00AC21DB">
            <w:pPr>
              <w:rPr>
                <w:rFonts w:ascii="Arial" w:hAnsi="Arial" w:cs="Arial"/>
              </w:rPr>
            </w:pPr>
            <w:r w:rsidRPr="00E65ECF">
              <w:rPr>
                <w:rFonts w:ascii="Arial" w:hAnsi="Arial" w:cs="Arial"/>
                <w:u w:val="single"/>
              </w:rPr>
              <w:t>General Eligibility Requirements</w:t>
            </w:r>
          </w:p>
          <w:p w14:paraId="46E3D5D3"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2D8ED33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B49134F"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D7697F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9B19A07"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5D6EE591" w14:textId="77777777" w:rsidR="004F2C65" w:rsidRPr="00E65ECF" w:rsidRDefault="004F2C65" w:rsidP="00AC21DB">
            <w:pPr>
              <w:rPr>
                <w:rFonts w:ascii="Arial" w:hAnsi="Arial" w:cs="Arial"/>
              </w:rPr>
            </w:pPr>
            <w:r w:rsidRPr="003F5D86">
              <w:rPr>
                <w:rFonts w:ascii="Arial" w:hAnsi="Arial" w:cs="Arial"/>
              </w:rPr>
              <w:t>.0502</w:t>
            </w:r>
          </w:p>
        </w:tc>
      </w:tr>
      <w:tr w:rsidR="0007367C" w:rsidRPr="00E65ECF" w14:paraId="132D73B8" w14:textId="77777777" w:rsidTr="0007367C">
        <w:trPr>
          <w:tblCellSpacing w:w="15" w:type="dxa"/>
        </w:trPr>
        <w:tc>
          <w:tcPr>
            <w:tcW w:w="7605" w:type="dxa"/>
            <w:hideMark/>
          </w:tcPr>
          <w:p w14:paraId="33239894" w14:textId="77777777" w:rsidR="004F2C65" w:rsidRDefault="004F2C65" w:rsidP="00AC21DB">
            <w:pPr>
              <w:rPr>
                <w:rFonts w:ascii="Arial" w:hAnsi="Arial" w:cs="Arial"/>
              </w:rPr>
            </w:pPr>
            <w:r w:rsidRPr="00E65ECF">
              <w:rPr>
                <w:rFonts w:ascii="Arial" w:hAnsi="Arial" w:cs="Arial"/>
                <w:u w:val="single"/>
              </w:rPr>
              <w:t>Public Adoption Agency Requirements</w:t>
            </w:r>
          </w:p>
          <w:p w14:paraId="77A12933"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7CB68CA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23EB7B7"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B1AA14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7A8EFD2"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7704EE0E" w14:textId="77777777" w:rsidR="004F2C65" w:rsidRPr="00E65ECF" w:rsidRDefault="004F2C65" w:rsidP="00AC21DB">
            <w:pPr>
              <w:rPr>
                <w:rFonts w:ascii="Arial" w:hAnsi="Arial" w:cs="Arial"/>
              </w:rPr>
            </w:pPr>
            <w:r w:rsidRPr="003F5D86">
              <w:rPr>
                <w:rFonts w:ascii="Arial" w:hAnsi="Arial" w:cs="Arial"/>
              </w:rPr>
              <w:t>.0601</w:t>
            </w:r>
          </w:p>
        </w:tc>
      </w:tr>
      <w:tr w:rsidR="0007367C" w:rsidRPr="00E65ECF" w14:paraId="7AD7A948" w14:textId="77777777" w:rsidTr="0007367C">
        <w:trPr>
          <w:tblCellSpacing w:w="15" w:type="dxa"/>
        </w:trPr>
        <w:tc>
          <w:tcPr>
            <w:tcW w:w="7605" w:type="dxa"/>
            <w:hideMark/>
          </w:tcPr>
          <w:p w14:paraId="51BD0B39" w14:textId="77777777" w:rsidR="004F2C65" w:rsidRDefault="004F2C65" w:rsidP="00AC21DB">
            <w:pPr>
              <w:rPr>
                <w:rFonts w:ascii="Arial" w:hAnsi="Arial" w:cs="Arial"/>
              </w:rPr>
            </w:pPr>
            <w:r w:rsidRPr="00E65ECF">
              <w:rPr>
                <w:rFonts w:ascii="Arial" w:hAnsi="Arial" w:cs="Arial"/>
                <w:u w:val="single"/>
              </w:rPr>
              <w:t>Eligible Non-Recurring Adoption Expenses</w:t>
            </w:r>
          </w:p>
          <w:p w14:paraId="5C645815"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093F75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783C887"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5B09E5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3B6308A"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0F70F0EF" w14:textId="77777777" w:rsidR="004F2C65" w:rsidRPr="00E65ECF" w:rsidRDefault="004F2C65" w:rsidP="00AC21DB">
            <w:pPr>
              <w:rPr>
                <w:rFonts w:ascii="Arial" w:hAnsi="Arial" w:cs="Arial"/>
              </w:rPr>
            </w:pPr>
            <w:r w:rsidRPr="003F5D86">
              <w:rPr>
                <w:rFonts w:ascii="Arial" w:hAnsi="Arial" w:cs="Arial"/>
              </w:rPr>
              <w:t>.0602</w:t>
            </w:r>
          </w:p>
        </w:tc>
      </w:tr>
      <w:tr w:rsidR="0007367C" w:rsidRPr="00E65ECF" w14:paraId="2F55ECBA" w14:textId="77777777" w:rsidTr="0007367C">
        <w:trPr>
          <w:tblCellSpacing w:w="15" w:type="dxa"/>
        </w:trPr>
        <w:tc>
          <w:tcPr>
            <w:tcW w:w="7605" w:type="dxa"/>
            <w:hideMark/>
          </w:tcPr>
          <w:p w14:paraId="3E8632A8" w14:textId="77777777" w:rsidR="004F2C65" w:rsidRDefault="004F2C65" w:rsidP="00AC21DB">
            <w:pPr>
              <w:rPr>
                <w:rFonts w:ascii="Arial" w:hAnsi="Arial" w:cs="Arial"/>
              </w:rPr>
            </w:pPr>
            <w:r w:rsidRPr="00E65ECF">
              <w:rPr>
                <w:rFonts w:ascii="Arial" w:hAnsi="Arial" w:cs="Arial"/>
                <w:u w:val="single"/>
              </w:rPr>
              <w:t>Requirements</w:t>
            </w:r>
          </w:p>
          <w:p w14:paraId="3D52287B"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13E7BB2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C043B3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960514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F19B46E"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282BB1EF" w14:textId="77777777" w:rsidR="004F2C65" w:rsidRPr="00E65ECF" w:rsidRDefault="004F2C65" w:rsidP="00AC21DB">
            <w:pPr>
              <w:rPr>
                <w:rFonts w:ascii="Arial" w:hAnsi="Arial" w:cs="Arial"/>
              </w:rPr>
            </w:pPr>
            <w:r w:rsidRPr="003F5D86">
              <w:rPr>
                <w:rFonts w:ascii="Arial" w:hAnsi="Arial" w:cs="Arial"/>
              </w:rPr>
              <w:t>.0603</w:t>
            </w:r>
          </w:p>
        </w:tc>
      </w:tr>
      <w:tr w:rsidR="0007367C" w:rsidRPr="00E65ECF" w14:paraId="0731E7DC" w14:textId="77777777" w:rsidTr="0007367C">
        <w:trPr>
          <w:tblCellSpacing w:w="15" w:type="dxa"/>
        </w:trPr>
        <w:tc>
          <w:tcPr>
            <w:tcW w:w="7605" w:type="dxa"/>
            <w:hideMark/>
          </w:tcPr>
          <w:p w14:paraId="0E675951" w14:textId="77777777" w:rsidR="004F2C65" w:rsidRDefault="004F2C65" w:rsidP="00AC21DB">
            <w:pPr>
              <w:rPr>
                <w:rFonts w:ascii="Arial" w:hAnsi="Arial" w:cs="Arial"/>
              </w:rPr>
            </w:pPr>
            <w:r w:rsidRPr="00E65ECF">
              <w:rPr>
                <w:rFonts w:ascii="Arial" w:hAnsi="Arial" w:cs="Arial"/>
                <w:u w:val="single"/>
              </w:rPr>
              <w:t>Prohibition on Reimbursement Caps</w:t>
            </w:r>
          </w:p>
          <w:p w14:paraId="2DDA1F51"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23F0245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EAE129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70CED0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5EEC14D"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037A5595" w14:textId="77777777" w:rsidR="004F2C65" w:rsidRPr="00E65ECF" w:rsidRDefault="004F2C65" w:rsidP="00AC21DB">
            <w:pPr>
              <w:rPr>
                <w:rFonts w:ascii="Arial" w:hAnsi="Arial" w:cs="Arial"/>
              </w:rPr>
            </w:pPr>
            <w:r w:rsidRPr="003F5D86">
              <w:rPr>
                <w:rFonts w:ascii="Arial" w:hAnsi="Arial" w:cs="Arial"/>
              </w:rPr>
              <w:t>.0604</w:t>
            </w:r>
          </w:p>
        </w:tc>
      </w:tr>
      <w:tr w:rsidR="0007367C" w:rsidRPr="00E65ECF" w14:paraId="3FF2DC14" w14:textId="77777777" w:rsidTr="0007367C">
        <w:trPr>
          <w:tblCellSpacing w:w="15" w:type="dxa"/>
        </w:trPr>
        <w:tc>
          <w:tcPr>
            <w:tcW w:w="7605" w:type="dxa"/>
            <w:hideMark/>
          </w:tcPr>
          <w:p w14:paraId="20989547" w14:textId="77777777" w:rsidR="004F2C65" w:rsidRDefault="004F2C65" w:rsidP="00AC21DB">
            <w:pPr>
              <w:rPr>
                <w:rFonts w:ascii="Arial" w:hAnsi="Arial" w:cs="Arial"/>
              </w:rPr>
            </w:pPr>
            <w:r w:rsidRPr="00E65ECF">
              <w:rPr>
                <w:rFonts w:ascii="Arial" w:hAnsi="Arial" w:cs="Arial"/>
                <w:u w:val="single"/>
              </w:rPr>
              <w:t>Eligibility Requirements for the Special Need Adoption In...</w:t>
            </w:r>
          </w:p>
          <w:p w14:paraId="18A37AAB"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52A5BC9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B41288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DBD837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A682DD6"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09B355E5" w14:textId="77777777" w:rsidR="004F2C65" w:rsidRPr="00E65ECF" w:rsidRDefault="004F2C65" w:rsidP="00AC21DB">
            <w:pPr>
              <w:rPr>
                <w:rFonts w:ascii="Arial" w:hAnsi="Arial" w:cs="Arial"/>
              </w:rPr>
            </w:pPr>
            <w:r w:rsidRPr="003F5D86">
              <w:rPr>
                <w:rFonts w:ascii="Arial" w:hAnsi="Arial" w:cs="Arial"/>
              </w:rPr>
              <w:t>.0701</w:t>
            </w:r>
          </w:p>
        </w:tc>
      </w:tr>
      <w:tr w:rsidR="0007367C" w:rsidRPr="00E65ECF" w14:paraId="35069348" w14:textId="77777777" w:rsidTr="0007367C">
        <w:trPr>
          <w:tblCellSpacing w:w="15" w:type="dxa"/>
        </w:trPr>
        <w:tc>
          <w:tcPr>
            <w:tcW w:w="7605" w:type="dxa"/>
            <w:hideMark/>
          </w:tcPr>
          <w:p w14:paraId="62F1B358" w14:textId="77777777" w:rsidR="004F2C65" w:rsidRDefault="004F2C65" w:rsidP="00AC21DB">
            <w:pPr>
              <w:rPr>
                <w:rFonts w:ascii="Arial" w:hAnsi="Arial" w:cs="Arial"/>
              </w:rPr>
            </w:pPr>
            <w:r w:rsidRPr="00E65ECF">
              <w:rPr>
                <w:rFonts w:ascii="Arial" w:hAnsi="Arial" w:cs="Arial"/>
                <w:u w:val="single"/>
              </w:rPr>
              <w:t>Payments from the Special Need Adoption Incentive Fund</w:t>
            </w:r>
          </w:p>
          <w:p w14:paraId="6D7A2D21" w14:textId="77777777" w:rsidR="004F2C65" w:rsidRPr="00E65ECF" w:rsidRDefault="004F2C65" w:rsidP="00AC21DB">
            <w:pPr>
              <w:rPr>
                <w:rFonts w:ascii="Arial" w:hAnsi="Arial" w:cs="Arial"/>
              </w:rPr>
            </w:pPr>
            <w:r w:rsidRPr="00E65ECF">
              <w:rPr>
                <w:rFonts w:ascii="Arial" w:hAnsi="Arial" w:cs="Arial"/>
              </w:rPr>
              <w:lastRenderedPageBreak/>
              <w:t>Adopt*</w:t>
            </w:r>
          </w:p>
        </w:tc>
        <w:tc>
          <w:tcPr>
            <w:tcW w:w="60" w:type="dxa"/>
            <w:vAlign w:val="center"/>
            <w:hideMark/>
          </w:tcPr>
          <w:p w14:paraId="032235FD"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27DED1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3FCB44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09D692D" w14:textId="77777777" w:rsidR="004F2C65" w:rsidRPr="00E65ECF" w:rsidRDefault="004F2C65" w:rsidP="00AC21DB">
            <w:pPr>
              <w:rPr>
                <w:rFonts w:ascii="Arial" w:hAnsi="Arial" w:cs="Arial"/>
              </w:rPr>
            </w:pPr>
            <w:r w:rsidRPr="003F5D86">
              <w:rPr>
                <w:rFonts w:ascii="Arial" w:hAnsi="Arial" w:cs="Arial"/>
              </w:rPr>
              <w:t>70M</w:t>
            </w:r>
          </w:p>
        </w:tc>
        <w:tc>
          <w:tcPr>
            <w:tcW w:w="585" w:type="dxa"/>
            <w:noWrap/>
            <w:hideMark/>
          </w:tcPr>
          <w:p w14:paraId="41D8CB93" w14:textId="77777777" w:rsidR="004F2C65" w:rsidRPr="00E65ECF" w:rsidRDefault="004F2C65" w:rsidP="00AC21DB">
            <w:pPr>
              <w:rPr>
                <w:rFonts w:ascii="Arial" w:hAnsi="Arial" w:cs="Arial"/>
              </w:rPr>
            </w:pPr>
            <w:r w:rsidRPr="003F5D86">
              <w:rPr>
                <w:rFonts w:ascii="Arial" w:hAnsi="Arial" w:cs="Arial"/>
              </w:rPr>
              <w:t>.0702</w:t>
            </w:r>
          </w:p>
        </w:tc>
      </w:tr>
      <w:tr w:rsidR="004F2C65" w:rsidRPr="00E65ECF" w14:paraId="1B029479" w14:textId="77777777" w:rsidTr="0007367C">
        <w:trPr>
          <w:tblCellSpacing w:w="15" w:type="dxa"/>
        </w:trPr>
        <w:tc>
          <w:tcPr>
            <w:tcW w:w="10470" w:type="dxa"/>
            <w:gridSpan w:val="6"/>
            <w:tcMar>
              <w:top w:w="144" w:type="dxa"/>
              <w:left w:w="144" w:type="dxa"/>
              <w:bottom w:w="144" w:type="dxa"/>
              <w:right w:w="144" w:type="dxa"/>
            </w:tcMar>
            <w:vAlign w:val="center"/>
            <w:hideMark/>
          </w:tcPr>
          <w:p w14:paraId="584CF291" w14:textId="77777777" w:rsidR="004F2C65" w:rsidRPr="00E65ECF" w:rsidRDefault="004F2C65" w:rsidP="00AC21DB">
            <w:pPr>
              <w:rPr>
                <w:rFonts w:ascii="Arial" w:hAnsi="Arial" w:cs="Arial"/>
              </w:rPr>
            </w:pPr>
            <w:r w:rsidRPr="00E65ECF">
              <w:rPr>
                <w:rFonts w:ascii="Arial" w:hAnsi="Arial" w:cs="Arial"/>
              </w:rPr>
              <w:t>The rules in Subchapter 71K concern problem pregnancy services.</w:t>
            </w:r>
          </w:p>
        </w:tc>
      </w:tr>
      <w:tr w:rsidR="0007367C" w:rsidRPr="00E65ECF" w14:paraId="5F92B834" w14:textId="77777777" w:rsidTr="0007367C">
        <w:trPr>
          <w:tblCellSpacing w:w="15" w:type="dxa"/>
        </w:trPr>
        <w:tc>
          <w:tcPr>
            <w:tcW w:w="7605" w:type="dxa"/>
            <w:hideMark/>
          </w:tcPr>
          <w:p w14:paraId="4D0699BB" w14:textId="77777777" w:rsidR="004F2C65" w:rsidRDefault="004F2C65" w:rsidP="00AC21DB">
            <w:pPr>
              <w:rPr>
                <w:rFonts w:ascii="Arial" w:hAnsi="Arial" w:cs="Arial"/>
              </w:rPr>
            </w:pPr>
            <w:r w:rsidRPr="00E65ECF">
              <w:rPr>
                <w:rFonts w:ascii="Arial" w:hAnsi="Arial" w:cs="Arial"/>
                <w:u w:val="single"/>
              </w:rPr>
              <w:t>Methods of Provision</w:t>
            </w:r>
          </w:p>
          <w:p w14:paraId="1144887B"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0D349F98"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6DB339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25698CC"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F309065" w14:textId="77777777" w:rsidR="004F2C65" w:rsidRPr="00E65ECF" w:rsidRDefault="004F2C65" w:rsidP="00AC21DB">
            <w:pPr>
              <w:rPr>
                <w:rFonts w:ascii="Arial" w:hAnsi="Arial" w:cs="Arial"/>
              </w:rPr>
            </w:pPr>
            <w:r w:rsidRPr="003F5D86">
              <w:rPr>
                <w:rFonts w:ascii="Arial" w:hAnsi="Arial" w:cs="Arial"/>
              </w:rPr>
              <w:t>71K</w:t>
            </w:r>
          </w:p>
        </w:tc>
        <w:tc>
          <w:tcPr>
            <w:tcW w:w="585" w:type="dxa"/>
            <w:noWrap/>
            <w:hideMark/>
          </w:tcPr>
          <w:p w14:paraId="252034B5" w14:textId="77777777" w:rsidR="004F2C65" w:rsidRPr="00E65ECF" w:rsidRDefault="004F2C65" w:rsidP="00AC21DB">
            <w:pPr>
              <w:rPr>
                <w:rFonts w:ascii="Arial" w:hAnsi="Arial" w:cs="Arial"/>
              </w:rPr>
            </w:pPr>
            <w:r w:rsidRPr="003F5D86">
              <w:rPr>
                <w:rFonts w:ascii="Arial" w:hAnsi="Arial" w:cs="Arial"/>
              </w:rPr>
              <w:t>.0101</w:t>
            </w:r>
          </w:p>
        </w:tc>
      </w:tr>
      <w:tr w:rsidR="0007367C" w:rsidRPr="00E65ECF" w14:paraId="692473E6" w14:textId="77777777" w:rsidTr="0007367C">
        <w:trPr>
          <w:tblCellSpacing w:w="15" w:type="dxa"/>
        </w:trPr>
        <w:tc>
          <w:tcPr>
            <w:tcW w:w="7605" w:type="dxa"/>
            <w:hideMark/>
          </w:tcPr>
          <w:p w14:paraId="1AB1826D" w14:textId="77777777" w:rsidR="004F2C65" w:rsidRDefault="004F2C65" w:rsidP="00AC21DB">
            <w:pPr>
              <w:rPr>
                <w:rFonts w:ascii="Arial" w:hAnsi="Arial" w:cs="Arial"/>
              </w:rPr>
            </w:pPr>
            <w:r w:rsidRPr="00E65ECF">
              <w:rPr>
                <w:rFonts w:ascii="Arial" w:hAnsi="Arial" w:cs="Arial"/>
                <w:u w:val="single"/>
              </w:rPr>
              <w:t>Freedom of Choice</w:t>
            </w:r>
          </w:p>
          <w:p w14:paraId="26E559C7"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47B1FA6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1DF92AA"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90A5069"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BBB9F04" w14:textId="77777777" w:rsidR="004F2C65" w:rsidRPr="00E65ECF" w:rsidRDefault="004F2C65" w:rsidP="00AC21DB">
            <w:pPr>
              <w:rPr>
                <w:rFonts w:ascii="Arial" w:hAnsi="Arial" w:cs="Arial"/>
              </w:rPr>
            </w:pPr>
            <w:r w:rsidRPr="003F5D86">
              <w:rPr>
                <w:rFonts w:ascii="Arial" w:hAnsi="Arial" w:cs="Arial"/>
              </w:rPr>
              <w:t>71K</w:t>
            </w:r>
          </w:p>
        </w:tc>
        <w:tc>
          <w:tcPr>
            <w:tcW w:w="585" w:type="dxa"/>
            <w:noWrap/>
            <w:hideMark/>
          </w:tcPr>
          <w:p w14:paraId="57D0323F" w14:textId="77777777" w:rsidR="004F2C65" w:rsidRPr="00E65ECF" w:rsidRDefault="004F2C65" w:rsidP="00AC21DB">
            <w:pPr>
              <w:rPr>
                <w:rFonts w:ascii="Arial" w:hAnsi="Arial" w:cs="Arial"/>
              </w:rPr>
            </w:pPr>
            <w:r w:rsidRPr="003F5D86">
              <w:rPr>
                <w:rFonts w:ascii="Arial" w:hAnsi="Arial" w:cs="Arial"/>
              </w:rPr>
              <w:t>.0102</w:t>
            </w:r>
          </w:p>
        </w:tc>
      </w:tr>
      <w:tr w:rsidR="004F2C65" w:rsidRPr="00E65ECF" w14:paraId="3D652F7E" w14:textId="77777777" w:rsidTr="0007367C">
        <w:trPr>
          <w:tblCellSpacing w:w="15" w:type="dxa"/>
        </w:trPr>
        <w:tc>
          <w:tcPr>
            <w:tcW w:w="10470" w:type="dxa"/>
            <w:gridSpan w:val="6"/>
            <w:tcMar>
              <w:top w:w="144" w:type="dxa"/>
              <w:left w:w="144" w:type="dxa"/>
              <w:bottom w:w="144" w:type="dxa"/>
              <w:right w:w="144" w:type="dxa"/>
            </w:tcMar>
            <w:vAlign w:val="center"/>
            <w:hideMark/>
          </w:tcPr>
          <w:p w14:paraId="367F36AA" w14:textId="77777777" w:rsidR="004F2C65" w:rsidRDefault="004F2C65" w:rsidP="00AC21DB">
            <w:pPr>
              <w:rPr>
                <w:rFonts w:ascii="Arial" w:hAnsi="Arial" w:cs="Arial"/>
              </w:rPr>
            </w:pPr>
            <w:r w:rsidRPr="00E65ECF">
              <w:rPr>
                <w:rFonts w:ascii="Arial" w:hAnsi="Arial" w:cs="Arial"/>
              </w:rPr>
              <w:t xml:space="preserve">The rules in Chapter 71 concern adult and family support. </w:t>
            </w:r>
          </w:p>
          <w:p w14:paraId="4960F81E" w14:textId="77777777" w:rsidR="004F2C65" w:rsidRDefault="004F2C65" w:rsidP="00AC21DB">
            <w:pPr>
              <w:rPr>
                <w:rFonts w:ascii="Arial" w:hAnsi="Arial" w:cs="Arial"/>
              </w:rPr>
            </w:pPr>
          </w:p>
          <w:p w14:paraId="281B6101" w14:textId="77777777" w:rsidR="004F2C65" w:rsidRPr="00E65ECF" w:rsidRDefault="004F2C65" w:rsidP="00AC21DB">
            <w:pPr>
              <w:rPr>
                <w:rFonts w:ascii="Arial" w:hAnsi="Arial" w:cs="Arial"/>
              </w:rPr>
            </w:pPr>
            <w:r w:rsidRPr="00E65ECF">
              <w:rPr>
                <w:rFonts w:ascii="Arial" w:hAnsi="Arial" w:cs="Arial"/>
              </w:rPr>
              <w:t>The rules in Subchapter 71L concern the maternity home funds.</w:t>
            </w:r>
          </w:p>
        </w:tc>
      </w:tr>
      <w:tr w:rsidR="0007367C" w:rsidRPr="00E65ECF" w14:paraId="2FD262F0" w14:textId="77777777" w:rsidTr="0007367C">
        <w:trPr>
          <w:tblCellSpacing w:w="15" w:type="dxa"/>
        </w:trPr>
        <w:tc>
          <w:tcPr>
            <w:tcW w:w="7605" w:type="dxa"/>
            <w:hideMark/>
          </w:tcPr>
          <w:p w14:paraId="6DDBBD3A" w14:textId="77777777" w:rsidR="004F2C65" w:rsidRDefault="004F2C65" w:rsidP="00AC21DB">
            <w:pPr>
              <w:rPr>
                <w:rFonts w:ascii="Arial" w:hAnsi="Arial" w:cs="Arial"/>
              </w:rPr>
            </w:pPr>
            <w:r w:rsidRPr="00E65ECF">
              <w:rPr>
                <w:rFonts w:ascii="Arial" w:hAnsi="Arial" w:cs="Arial"/>
                <w:u w:val="single"/>
              </w:rPr>
              <w:t>Nature and Scope</w:t>
            </w:r>
          </w:p>
          <w:p w14:paraId="21F74CB6"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2746B8A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F26FD5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5D2CE0C"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3378677"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742E507B" w14:textId="77777777" w:rsidR="004F2C65" w:rsidRPr="00E65ECF" w:rsidRDefault="004F2C65" w:rsidP="00AC21DB">
            <w:pPr>
              <w:rPr>
                <w:rFonts w:ascii="Arial" w:hAnsi="Arial" w:cs="Arial"/>
              </w:rPr>
            </w:pPr>
            <w:r w:rsidRPr="003F5D86">
              <w:rPr>
                <w:rFonts w:ascii="Arial" w:hAnsi="Arial" w:cs="Arial"/>
              </w:rPr>
              <w:t>.0101</w:t>
            </w:r>
          </w:p>
        </w:tc>
      </w:tr>
      <w:tr w:rsidR="0007367C" w:rsidRPr="00E65ECF" w14:paraId="4D2BA071" w14:textId="77777777" w:rsidTr="0007367C">
        <w:trPr>
          <w:tblCellSpacing w:w="15" w:type="dxa"/>
        </w:trPr>
        <w:tc>
          <w:tcPr>
            <w:tcW w:w="7605" w:type="dxa"/>
            <w:hideMark/>
          </w:tcPr>
          <w:p w14:paraId="352A6C87" w14:textId="77777777" w:rsidR="004F2C65" w:rsidRDefault="004F2C65" w:rsidP="00AC21DB">
            <w:pPr>
              <w:rPr>
                <w:rFonts w:ascii="Arial" w:hAnsi="Arial" w:cs="Arial"/>
              </w:rPr>
            </w:pPr>
            <w:r w:rsidRPr="00E65ECF">
              <w:rPr>
                <w:rFonts w:ascii="Arial" w:hAnsi="Arial" w:cs="Arial"/>
                <w:u w:val="single"/>
              </w:rPr>
              <w:t>Approval Criteria</w:t>
            </w:r>
          </w:p>
          <w:p w14:paraId="37923AA1"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7FE0062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05A0ECB"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9F653C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9F9689D"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202F2F05" w14:textId="77777777" w:rsidR="004F2C65" w:rsidRPr="00E65ECF" w:rsidRDefault="004F2C65" w:rsidP="00AC21DB">
            <w:pPr>
              <w:rPr>
                <w:rFonts w:ascii="Arial" w:hAnsi="Arial" w:cs="Arial"/>
              </w:rPr>
            </w:pPr>
            <w:r w:rsidRPr="003F5D86">
              <w:rPr>
                <w:rFonts w:ascii="Arial" w:hAnsi="Arial" w:cs="Arial"/>
              </w:rPr>
              <w:t>.0102</w:t>
            </w:r>
          </w:p>
        </w:tc>
      </w:tr>
      <w:tr w:rsidR="0007367C" w:rsidRPr="00E65ECF" w14:paraId="2B71C909" w14:textId="77777777" w:rsidTr="0007367C">
        <w:trPr>
          <w:tblCellSpacing w:w="15" w:type="dxa"/>
        </w:trPr>
        <w:tc>
          <w:tcPr>
            <w:tcW w:w="7605" w:type="dxa"/>
            <w:hideMark/>
          </w:tcPr>
          <w:p w14:paraId="1DB6EFC9" w14:textId="77777777" w:rsidR="004F2C65" w:rsidRDefault="004F2C65" w:rsidP="00AC21DB">
            <w:pPr>
              <w:rPr>
                <w:rFonts w:ascii="Arial" w:hAnsi="Arial" w:cs="Arial"/>
              </w:rPr>
            </w:pPr>
            <w:r w:rsidRPr="00E65ECF">
              <w:rPr>
                <w:rFonts w:ascii="Arial" w:hAnsi="Arial" w:cs="Arial"/>
                <w:u w:val="single"/>
              </w:rPr>
              <w:t>Application Process</w:t>
            </w:r>
          </w:p>
          <w:p w14:paraId="0E19B89B"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0BCBC9D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40ABAB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AA992C9"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6710B79"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19D214B9" w14:textId="77777777" w:rsidR="004F2C65" w:rsidRPr="00E65ECF" w:rsidRDefault="004F2C65" w:rsidP="00AC21DB">
            <w:pPr>
              <w:rPr>
                <w:rFonts w:ascii="Arial" w:hAnsi="Arial" w:cs="Arial"/>
              </w:rPr>
            </w:pPr>
            <w:r w:rsidRPr="003F5D86">
              <w:rPr>
                <w:rFonts w:ascii="Arial" w:hAnsi="Arial" w:cs="Arial"/>
              </w:rPr>
              <w:t>.0103</w:t>
            </w:r>
          </w:p>
        </w:tc>
      </w:tr>
      <w:tr w:rsidR="0007367C" w:rsidRPr="00E65ECF" w14:paraId="39655DC8" w14:textId="77777777" w:rsidTr="0007367C">
        <w:trPr>
          <w:tblCellSpacing w:w="15" w:type="dxa"/>
        </w:trPr>
        <w:tc>
          <w:tcPr>
            <w:tcW w:w="7605" w:type="dxa"/>
            <w:hideMark/>
          </w:tcPr>
          <w:p w14:paraId="473A3137" w14:textId="77777777" w:rsidR="004F2C65" w:rsidRDefault="004F2C65" w:rsidP="00AC21DB">
            <w:pPr>
              <w:rPr>
                <w:rFonts w:ascii="Arial" w:hAnsi="Arial" w:cs="Arial"/>
              </w:rPr>
            </w:pPr>
            <w:r w:rsidRPr="00E65ECF">
              <w:rPr>
                <w:rFonts w:ascii="Arial" w:hAnsi="Arial" w:cs="Arial"/>
                <w:u w:val="single"/>
              </w:rPr>
              <w:t>Additional Requirements for the Private Agency</w:t>
            </w:r>
          </w:p>
          <w:p w14:paraId="1E7EE7BE"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058D38E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5CD617F"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321FB9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9BE6B89"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293034C6" w14:textId="77777777" w:rsidR="004F2C65" w:rsidRPr="00E65ECF" w:rsidRDefault="004F2C65" w:rsidP="00AC21DB">
            <w:pPr>
              <w:rPr>
                <w:rFonts w:ascii="Arial" w:hAnsi="Arial" w:cs="Arial"/>
              </w:rPr>
            </w:pPr>
            <w:r w:rsidRPr="003F5D86">
              <w:rPr>
                <w:rFonts w:ascii="Arial" w:hAnsi="Arial" w:cs="Arial"/>
              </w:rPr>
              <w:t>.0104</w:t>
            </w:r>
          </w:p>
        </w:tc>
      </w:tr>
      <w:tr w:rsidR="0007367C" w:rsidRPr="00E65ECF" w14:paraId="40CBCFDD" w14:textId="77777777" w:rsidTr="0007367C">
        <w:trPr>
          <w:tblCellSpacing w:w="15" w:type="dxa"/>
        </w:trPr>
        <w:tc>
          <w:tcPr>
            <w:tcW w:w="7605" w:type="dxa"/>
            <w:hideMark/>
          </w:tcPr>
          <w:p w14:paraId="00CB90EF" w14:textId="77777777" w:rsidR="004F2C65" w:rsidRDefault="004F2C65" w:rsidP="00AC21DB">
            <w:pPr>
              <w:rPr>
                <w:rFonts w:ascii="Arial" w:hAnsi="Arial" w:cs="Arial"/>
              </w:rPr>
            </w:pPr>
            <w:r w:rsidRPr="00E65ECF">
              <w:rPr>
                <w:rFonts w:ascii="Arial" w:hAnsi="Arial" w:cs="Arial"/>
                <w:u w:val="single"/>
              </w:rPr>
              <w:t>Procedure for Approval and Payment</w:t>
            </w:r>
          </w:p>
          <w:p w14:paraId="1C83DB0C"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0977140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8475BFE"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4A0F78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E43D1F3"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1ADA3910" w14:textId="77777777" w:rsidR="004F2C65" w:rsidRPr="00E65ECF" w:rsidRDefault="004F2C65" w:rsidP="00AC21DB">
            <w:pPr>
              <w:rPr>
                <w:rFonts w:ascii="Arial" w:hAnsi="Arial" w:cs="Arial"/>
              </w:rPr>
            </w:pPr>
            <w:r w:rsidRPr="003F5D86">
              <w:rPr>
                <w:rFonts w:ascii="Arial" w:hAnsi="Arial" w:cs="Arial"/>
              </w:rPr>
              <w:t>.0105</w:t>
            </w:r>
          </w:p>
        </w:tc>
      </w:tr>
      <w:tr w:rsidR="0007367C" w:rsidRPr="00E65ECF" w14:paraId="3FE8147B" w14:textId="77777777" w:rsidTr="0007367C">
        <w:trPr>
          <w:tblCellSpacing w:w="15" w:type="dxa"/>
        </w:trPr>
        <w:tc>
          <w:tcPr>
            <w:tcW w:w="7605" w:type="dxa"/>
            <w:hideMark/>
          </w:tcPr>
          <w:p w14:paraId="65F21BD6" w14:textId="77777777" w:rsidR="004F2C65" w:rsidRDefault="004F2C65" w:rsidP="00AC21DB">
            <w:pPr>
              <w:rPr>
                <w:rFonts w:ascii="Arial" w:hAnsi="Arial" w:cs="Arial"/>
              </w:rPr>
            </w:pPr>
            <w:r w:rsidRPr="00E65ECF">
              <w:rPr>
                <w:rFonts w:ascii="Arial" w:hAnsi="Arial" w:cs="Arial"/>
                <w:u w:val="single"/>
              </w:rPr>
              <w:t>Development of Service Plan</w:t>
            </w:r>
          </w:p>
          <w:p w14:paraId="1422D6AF"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1792A74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02929DC"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637C48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47C10CA"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369CFECF" w14:textId="77777777" w:rsidR="004F2C65" w:rsidRPr="00E65ECF" w:rsidRDefault="004F2C65" w:rsidP="00AC21DB">
            <w:pPr>
              <w:rPr>
                <w:rFonts w:ascii="Arial" w:hAnsi="Arial" w:cs="Arial"/>
              </w:rPr>
            </w:pPr>
            <w:r w:rsidRPr="003F5D86">
              <w:rPr>
                <w:rFonts w:ascii="Arial" w:hAnsi="Arial" w:cs="Arial"/>
              </w:rPr>
              <w:t>.0106</w:t>
            </w:r>
          </w:p>
        </w:tc>
      </w:tr>
      <w:tr w:rsidR="0007367C" w:rsidRPr="00E65ECF" w14:paraId="0C921E79" w14:textId="77777777" w:rsidTr="0007367C">
        <w:trPr>
          <w:tblCellSpacing w:w="15" w:type="dxa"/>
        </w:trPr>
        <w:tc>
          <w:tcPr>
            <w:tcW w:w="7605" w:type="dxa"/>
            <w:hideMark/>
          </w:tcPr>
          <w:p w14:paraId="45667EE3" w14:textId="77777777" w:rsidR="004F2C65" w:rsidRDefault="004F2C65" w:rsidP="00AC21DB">
            <w:pPr>
              <w:rPr>
                <w:rFonts w:ascii="Arial" w:hAnsi="Arial" w:cs="Arial"/>
              </w:rPr>
            </w:pPr>
            <w:r w:rsidRPr="00E65ECF">
              <w:rPr>
                <w:rFonts w:ascii="Arial" w:hAnsi="Arial" w:cs="Arial"/>
                <w:u w:val="single"/>
              </w:rPr>
              <w:t>Assessing the Appropriateness of Alternative Types of Liv...</w:t>
            </w:r>
          </w:p>
          <w:p w14:paraId="081E99E4"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190287FD"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127A551"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8FDD4F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CDEE415" w14:textId="77777777" w:rsidR="004F2C65" w:rsidRPr="00E65ECF" w:rsidRDefault="004F2C65" w:rsidP="00AC21DB">
            <w:pPr>
              <w:rPr>
                <w:rFonts w:ascii="Arial" w:hAnsi="Arial" w:cs="Arial"/>
              </w:rPr>
            </w:pPr>
            <w:r w:rsidRPr="003F5D86">
              <w:rPr>
                <w:rFonts w:ascii="Arial" w:hAnsi="Arial" w:cs="Arial"/>
              </w:rPr>
              <w:t>71L</w:t>
            </w:r>
          </w:p>
        </w:tc>
        <w:tc>
          <w:tcPr>
            <w:tcW w:w="585" w:type="dxa"/>
            <w:noWrap/>
            <w:hideMark/>
          </w:tcPr>
          <w:p w14:paraId="0DE10539" w14:textId="77777777" w:rsidR="004F2C65" w:rsidRPr="00E65ECF" w:rsidRDefault="004F2C65" w:rsidP="00AC21DB">
            <w:pPr>
              <w:rPr>
                <w:rFonts w:ascii="Arial" w:hAnsi="Arial" w:cs="Arial"/>
              </w:rPr>
            </w:pPr>
            <w:r w:rsidRPr="003F5D86">
              <w:rPr>
                <w:rFonts w:ascii="Arial" w:hAnsi="Arial" w:cs="Arial"/>
              </w:rPr>
              <w:t>.0107</w:t>
            </w:r>
          </w:p>
        </w:tc>
      </w:tr>
      <w:tr w:rsidR="004F2C65" w:rsidRPr="00E65ECF" w14:paraId="28E58D79" w14:textId="77777777" w:rsidTr="0007367C">
        <w:trPr>
          <w:tblCellSpacing w:w="15" w:type="dxa"/>
        </w:trPr>
        <w:tc>
          <w:tcPr>
            <w:tcW w:w="10470" w:type="dxa"/>
            <w:gridSpan w:val="6"/>
            <w:tcMar>
              <w:top w:w="144" w:type="dxa"/>
              <w:left w:w="144" w:type="dxa"/>
              <w:bottom w:w="144" w:type="dxa"/>
              <w:right w:w="144" w:type="dxa"/>
            </w:tcMar>
            <w:vAlign w:val="center"/>
            <w:hideMark/>
          </w:tcPr>
          <w:p w14:paraId="5CA7B55D" w14:textId="77777777" w:rsidR="004F2C65" w:rsidRPr="00E65ECF" w:rsidRDefault="004F2C65" w:rsidP="00AC21DB">
            <w:pPr>
              <w:rPr>
                <w:rFonts w:ascii="Arial" w:hAnsi="Arial" w:cs="Arial"/>
              </w:rPr>
            </w:pPr>
            <w:r w:rsidRPr="00E65ECF">
              <w:rPr>
                <w:rFonts w:ascii="Arial" w:hAnsi="Arial" w:cs="Arial"/>
              </w:rPr>
              <w:t>The rules in Subchapter 71O concern refugee assistance services.</w:t>
            </w:r>
          </w:p>
        </w:tc>
      </w:tr>
      <w:tr w:rsidR="0007367C" w:rsidRPr="00E65ECF" w14:paraId="02C80F85" w14:textId="77777777" w:rsidTr="0007367C">
        <w:trPr>
          <w:tblCellSpacing w:w="15" w:type="dxa"/>
        </w:trPr>
        <w:tc>
          <w:tcPr>
            <w:tcW w:w="7605" w:type="dxa"/>
            <w:hideMark/>
          </w:tcPr>
          <w:p w14:paraId="097128E3" w14:textId="77777777" w:rsidR="004F2C65" w:rsidRDefault="004F2C65" w:rsidP="00AC21DB">
            <w:pPr>
              <w:rPr>
                <w:rFonts w:ascii="Arial" w:hAnsi="Arial" w:cs="Arial"/>
              </w:rPr>
            </w:pPr>
            <w:r w:rsidRPr="00E65ECF">
              <w:rPr>
                <w:rFonts w:ascii="Arial" w:hAnsi="Arial" w:cs="Arial"/>
                <w:u w:val="single"/>
              </w:rPr>
              <w:t>Refugee Assistance Services</w:t>
            </w:r>
          </w:p>
          <w:p w14:paraId="553A3C58"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3629D86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E60D357"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398B99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51417BD" w14:textId="77777777" w:rsidR="004F2C65" w:rsidRPr="00E65ECF" w:rsidRDefault="004F2C65" w:rsidP="00AC21DB">
            <w:pPr>
              <w:rPr>
                <w:rFonts w:ascii="Arial" w:hAnsi="Arial" w:cs="Arial"/>
              </w:rPr>
            </w:pPr>
            <w:r w:rsidRPr="003F5D86">
              <w:rPr>
                <w:rFonts w:ascii="Arial" w:hAnsi="Arial" w:cs="Arial"/>
              </w:rPr>
              <w:t>71O</w:t>
            </w:r>
          </w:p>
        </w:tc>
        <w:tc>
          <w:tcPr>
            <w:tcW w:w="585" w:type="dxa"/>
            <w:noWrap/>
            <w:hideMark/>
          </w:tcPr>
          <w:p w14:paraId="1EDF979C" w14:textId="77777777" w:rsidR="004F2C65" w:rsidRPr="00E65ECF" w:rsidRDefault="004F2C65" w:rsidP="00AC21DB">
            <w:pPr>
              <w:rPr>
                <w:rFonts w:ascii="Arial" w:hAnsi="Arial" w:cs="Arial"/>
              </w:rPr>
            </w:pPr>
            <w:r w:rsidRPr="003F5D86">
              <w:rPr>
                <w:rFonts w:ascii="Arial" w:hAnsi="Arial" w:cs="Arial"/>
              </w:rPr>
              <w:t>.0101</w:t>
            </w:r>
          </w:p>
        </w:tc>
      </w:tr>
      <w:tr w:rsidR="0007367C" w:rsidRPr="00E65ECF" w14:paraId="0D2C4044" w14:textId="77777777" w:rsidTr="0007367C">
        <w:trPr>
          <w:tblCellSpacing w:w="15" w:type="dxa"/>
        </w:trPr>
        <w:tc>
          <w:tcPr>
            <w:tcW w:w="7605" w:type="dxa"/>
            <w:hideMark/>
          </w:tcPr>
          <w:p w14:paraId="50081E9B" w14:textId="77777777" w:rsidR="004F2C65" w:rsidRDefault="004F2C65" w:rsidP="00AC21DB">
            <w:pPr>
              <w:rPr>
                <w:rFonts w:ascii="Arial" w:hAnsi="Arial" w:cs="Arial"/>
              </w:rPr>
            </w:pPr>
            <w:r w:rsidRPr="00E65ECF">
              <w:rPr>
                <w:rFonts w:ascii="Arial" w:hAnsi="Arial" w:cs="Arial"/>
                <w:u w:val="single"/>
              </w:rPr>
              <w:t>Service Goals</w:t>
            </w:r>
          </w:p>
          <w:p w14:paraId="628B107A"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0C0405F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164BE6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0EA273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1EEB3EF" w14:textId="77777777" w:rsidR="004F2C65" w:rsidRPr="00E65ECF" w:rsidRDefault="004F2C65" w:rsidP="00AC21DB">
            <w:pPr>
              <w:rPr>
                <w:rFonts w:ascii="Arial" w:hAnsi="Arial" w:cs="Arial"/>
              </w:rPr>
            </w:pPr>
            <w:r w:rsidRPr="003F5D86">
              <w:rPr>
                <w:rFonts w:ascii="Arial" w:hAnsi="Arial" w:cs="Arial"/>
              </w:rPr>
              <w:t>71O</w:t>
            </w:r>
          </w:p>
        </w:tc>
        <w:tc>
          <w:tcPr>
            <w:tcW w:w="585" w:type="dxa"/>
            <w:noWrap/>
            <w:hideMark/>
          </w:tcPr>
          <w:p w14:paraId="0D799A97" w14:textId="77777777" w:rsidR="004F2C65" w:rsidRPr="00E65ECF" w:rsidRDefault="004F2C65" w:rsidP="00AC21DB">
            <w:pPr>
              <w:rPr>
                <w:rFonts w:ascii="Arial" w:hAnsi="Arial" w:cs="Arial"/>
              </w:rPr>
            </w:pPr>
            <w:r w:rsidRPr="003F5D86">
              <w:rPr>
                <w:rFonts w:ascii="Arial" w:hAnsi="Arial" w:cs="Arial"/>
              </w:rPr>
              <w:t>.0102</w:t>
            </w:r>
          </w:p>
        </w:tc>
      </w:tr>
      <w:tr w:rsidR="0007367C" w:rsidRPr="00E65ECF" w14:paraId="1B630242" w14:textId="77777777" w:rsidTr="0007367C">
        <w:trPr>
          <w:tblCellSpacing w:w="15" w:type="dxa"/>
        </w:trPr>
        <w:tc>
          <w:tcPr>
            <w:tcW w:w="7605" w:type="dxa"/>
            <w:hideMark/>
          </w:tcPr>
          <w:p w14:paraId="75AA2706" w14:textId="77777777" w:rsidR="004F2C65" w:rsidRDefault="004F2C65" w:rsidP="00AC21DB">
            <w:pPr>
              <w:rPr>
                <w:rFonts w:ascii="Arial" w:hAnsi="Arial" w:cs="Arial"/>
              </w:rPr>
            </w:pPr>
            <w:r w:rsidRPr="00E65ECF">
              <w:rPr>
                <w:rFonts w:ascii="Arial" w:hAnsi="Arial" w:cs="Arial"/>
                <w:u w:val="single"/>
              </w:rPr>
              <w:t>Methods of Service Provision</w:t>
            </w:r>
          </w:p>
          <w:p w14:paraId="1BA80579"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7E6A2D7"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601C83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D6A5247"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2E32A09" w14:textId="77777777" w:rsidR="004F2C65" w:rsidRPr="00E65ECF" w:rsidRDefault="004F2C65" w:rsidP="00AC21DB">
            <w:pPr>
              <w:rPr>
                <w:rFonts w:ascii="Arial" w:hAnsi="Arial" w:cs="Arial"/>
              </w:rPr>
            </w:pPr>
            <w:r w:rsidRPr="003F5D86">
              <w:rPr>
                <w:rFonts w:ascii="Arial" w:hAnsi="Arial" w:cs="Arial"/>
              </w:rPr>
              <w:t>71O</w:t>
            </w:r>
          </w:p>
        </w:tc>
        <w:tc>
          <w:tcPr>
            <w:tcW w:w="585" w:type="dxa"/>
            <w:noWrap/>
            <w:hideMark/>
          </w:tcPr>
          <w:p w14:paraId="1FD0769C" w14:textId="77777777" w:rsidR="004F2C65" w:rsidRPr="00E65ECF" w:rsidRDefault="004F2C65" w:rsidP="00AC21DB">
            <w:pPr>
              <w:rPr>
                <w:rFonts w:ascii="Arial" w:hAnsi="Arial" w:cs="Arial"/>
              </w:rPr>
            </w:pPr>
            <w:r w:rsidRPr="003F5D86">
              <w:rPr>
                <w:rFonts w:ascii="Arial" w:hAnsi="Arial" w:cs="Arial"/>
              </w:rPr>
              <w:t>.0103</w:t>
            </w:r>
          </w:p>
        </w:tc>
      </w:tr>
      <w:tr w:rsidR="0007367C" w:rsidRPr="00E65ECF" w14:paraId="62D01CDB" w14:textId="77777777" w:rsidTr="0007367C">
        <w:trPr>
          <w:tblCellSpacing w:w="15" w:type="dxa"/>
        </w:trPr>
        <w:tc>
          <w:tcPr>
            <w:tcW w:w="7605" w:type="dxa"/>
            <w:hideMark/>
          </w:tcPr>
          <w:p w14:paraId="405A71AC" w14:textId="77777777" w:rsidR="004F2C65" w:rsidRDefault="004F2C65" w:rsidP="00AC21DB">
            <w:pPr>
              <w:rPr>
                <w:rFonts w:ascii="Arial" w:hAnsi="Arial" w:cs="Arial"/>
              </w:rPr>
            </w:pPr>
            <w:r w:rsidRPr="00E65ECF">
              <w:rPr>
                <w:rFonts w:ascii="Arial" w:hAnsi="Arial" w:cs="Arial"/>
                <w:u w:val="single"/>
              </w:rPr>
              <w:t>Eligibility</w:t>
            </w:r>
          </w:p>
          <w:p w14:paraId="68C7A933"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4EB301F0"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45E2A0E"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B803B1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166EF2A" w14:textId="77777777" w:rsidR="004F2C65" w:rsidRPr="00E65ECF" w:rsidRDefault="004F2C65" w:rsidP="00AC21DB">
            <w:pPr>
              <w:rPr>
                <w:rFonts w:ascii="Arial" w:hAnsi="Arial" w:cs="Arial"/>
              </w:rPr>
            </w:pPr>
            <w:r w:rsidRPr="003F5D86">
              <w:rPr>
                <w:rFonts w:ascii="Arial" w:hAnsi="Arial" w:cs="Arial"/>
              </w:rPr>
              <w:t>71O</w:t>
            </w:r>
          </w:p>
        </w:tc>
        <w:tc>
          <w:tcPr>
            <w:tcW w:w="585" w:type="dxa"/>
            <w:noWrap/>
            <w:hideMark/>
          </w:tcPr>
          <w:p w14:paraId="54F1FEFD" w14:textId="77777777" w:rsidR="004F2C65" w:rsidRPr="00E65ECF" w:rsidRDefault="004F2C65" w:rsidP="00AC21DB">
            <w:pPr>
              <w:rPr>
                <w:rFonts w:ascii="Arial" w:hAnsi="Arial" w:cs="Arial"/>
              </w:rPr>
            </w:pPr>
            <w:r w:rsidRPr="003F5D86">
              <w:rPr>
                <w:rFonts w:ascii="Arial" w:hAnsi="Arial" w:cs="Arial"/>
              </w:rPr>
              <w:t>.0104</w:t>
            </w:r>
          </w:p>
        </w:tc>
      </w:tr>
      <w:tr w:rsidR="004F2C65" w:rsidRPr="00E65ECF" w14:paraId="60C26EBE" w14:textId="77777777" w:rsidTr="0007367C">
        <w:trPr>
          <w:tblCellSpacing w:w="15" w:type="dxa"/>
        </w:trPr>
        <w:tc>
          <w:tcPr>
            <w:tcW w:w="10470" w:type="dxa"/>
            <w:gridSpan w:val="6"/>
            <w:tcMar>
              <w:top w:w="144" w:type="dxa"/>
              <w:left w:w="144" w:type="dxa"/>
              <w:bottom w:w="144" w:type="dxa"/>
              <w:right w:w="144" w:type="dxa"/>
            </w:tcMar>
            <w:vAlign w:val="center"/>
            <w:hideMark/>
          </w:tcPr>
          <w:p w14:paraId="64EFDB71" w14:textId="77777777" w:rsidR="004F2C65" w:rsidRPr="00E65ECF" w:rsidRDefault="004F2C65" w:rsidP="00AC21DB">
            <w:pPr>
              <w:rPr>
                <w:rFonts w:ascii="Arial" w:hAnsi="Arial" w:cs="Arial"/>
              </w:rPr>
            </w:pPr>
            <w:r w:rsidRPr="00E65ECF">
              <w:rPr>
                <w:rFonts w:ascii="Arial" w:hAnsi="Arial" w:cs="Arial"/>
              </w:rPr>
              <w:t>The rules in Chapter 71 are from the Social Services Commission and cover various adult and family support services. These are generally administered by the Division of Social Services within the Department of Health and Human Services. The rules in Subchapter 71U cover the Food Assistance Program. They include administration and supervision (.0100); all the program’s substantive requirements transferred from the program manual (.0200); the substantive requirements to complete various forms (.0300); and electronic benefit transfer cards and fair hearings (.0400).</w:t>
            </w:r>
          </w:p>
        </w:tc>
      </w:tr>
      <w:tr w:rsidR="0007367C" w:rsidRPr="00E65ECF" w14:paraId="735E3326" w14:textId="77777777" w:rsidTr="0007367C">
        <w:trPr>
          <w:tblCellSpacing w:w="15" w:type="dxa"/>
        </w:trPr>
        <w:tc>
          <w:tcPr>
            <w:tcW w:w="7605" w:type="dxa"/>
            <w:hideMark/>
          </w:tcPr>
          <w:p w14:paraId="1E1F500F" w14:textId="77777777" w:rsidR="004F2C65" w:rsidRDefault="004F2C65" w:rsidP="00AC21DB">
            <w:pPr>
              <w:rPr>
                <w:rFonts w:ascii="Arial" w:hAnsi="Arial" w:cs="Arial"/>
              </w:rPr>
            </w:pPr>
            <w:r w:rsidRPr="00E65ECF">
              <w:rPr>
                <w:rFonts w:ascii="Arial" w:hAnsi="Arial" w:cs="Arial"/>
                <w:u w:val="single"/>
              </w:rPr>
              <w:t>Administration and Supervision</w:t>
            </w:r>
          </w:p>
          <w:p w14:paraId="324F0B8B"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D7AA0E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47B636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CA0798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363CCA0"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26ADC4A8" w14:textId="77777777" w:rsidR="004F2C65" w:rsidRPr="00E65ECF" w:rsidRDefault="004F2C65" w:rsidP="00AC21DB">
            <w:pPr>
              <w:rPr>
                <w:rFonts w:ascii="Arial" w:hAnsi="Arial" w:cs="Arial"/>
              </w:rPr>
            </w:pPr>
            <w:r w:rsidRPr="003F5D86">
              <w:rPr>
                <w:rFonts w:ascii="Arial" w:hAnsi="Arial" w:cs="Arial"/>
              </w:rPr>
              <w:t>.0101</w:t>
            </w:r>
          </w:p>
        </w:tc>
      </w:tr>
      <w:tr w:rsidR="0007367C" w:rsidRPr="00E65ECF" w14:paraId="6C9B808D" w14:textId="77777777" w:rsidTr="0007367C">
        <w:trPr>
          <w:tblCellSpacing w:w="15" w:type="dxa"/>
        </w:trPr>
        <w:tc>
          <w:tcPr>
            <w:tcW w:w="7605" w:type="dxa"/>
            <w:hideMark/>
          </w:tcPr>
          <w:p w14:paraId="7FDD3C00" w14:textId="77777777" w:rsidR="004F2C65" w:rsidRDefault="004F2C65" w:rsidP="00AC21DB">
            <w:pPr>
              <w:rPr>
                <w:rFonts w:ascii="Arial" w:hAnsi="Arial" w:cs="Arial"/>
              </w:rPr>
            </w:pPr>
            <w:r w:rsidRPr="00E65ECF">
              <w:rPr>
                <w:rFonts w:ascii="Arial" w:hAnsi="Arial" w:cs="Arial"/>
                <w:u w:val="single"/>
              </w:rPr>
              <w:t>Intentional Program Violation Disqualification</w:t>
            </w:r>
          </w:p>
          <w:p w14:paraId="6553CE4C"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5B1E350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0E4BA8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51D4082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E4ACFAF"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270E59E5" w14:textId="77777777" w:rsidR="004F2C65" w:rsidRPr="00E65ECF" w:rsidRDefault="004F2C65" w:rsidP="00AC21DB">
            <w:pPr>
              <w:rPr>
                <w:rFonts w:ascii="Arial" w:hAnsi="Arial" w:cs="Arial"/>
              </w:rPr>
            </w:pPr>
            <w:r w:rsidRPr="003F5D86">
              <w:rPr>
                <w:rFonts w:ascii="Arial" w:hAnsi="Arial" w:cs="Arial"/>
              </w:rPr>
              <w:t>.0201</w:t>
            </w:r>
          </w:p>
        </w:tc>
      </w:tr>
      <w:tr w:rsidR="0007367C" w:rsidRPr="00E65ECF" w14:paraId="13906267" w14:textId="77777777" w:rsidTr="0007367C">
        <w:trPr>
          <w:tblCellSpacing w:w="15" w:type="dxa"/>
        </w:trPr>
        <w:tc>
          <w:tcPr>
            <w:tcW w:w="7605" w:type="dxa"/>
            <w:hideMark/>
          </w:tcPr>
          <w:p w14:paraId="249FA3AD" w14:textId="77777777" w:rsidR="004F2C65" w:rsidRDefault="004F2C65" w:rsidP="00AC21DB">
            <w:pPr>
              <w:rPr>
                <w:rFonts w:ascii="Arial" w:hAnsi="Arial" w:cs="Arial"/>
              </w:rPr>
            </w:pPr>
            <w:r w:rsidRPr="00E65ECF">
              <w:rPr>
                <w:rFonts w:ascii="Arial" w:hAnsi="Arial" w:cs="Arial"/>
                <w:u w:val="single"/>
              </w:rPr>
              <w:t>Fair Hearings</w:t>
            </w:r>
          </w:p>
          <w:p w14:paraId="1B56E078"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6EEE0D0B"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D775AB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6DF8109"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7660158"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4F4E8D52" w14:textId="77777777" w:rsidR="004F2C65" w:rsidRPr="00E65ECF" w:rsidRDefault="004F2C65" w:rsidP="00AC21DB">
            <w:pPr>
              <w:rPr>
                <w:rFonts w:ascii="Arial" w:hAnsi="Arial" w:cs="Arial"/>
              </w:rPr>
            </w:pPr>
            <w:r w:rsidRPr="003F5D86">
              <w:rPr>
                <w:rFonts w:ascii="Arial" w:hAnsi="Arial" w:cs="Arial"/>
              </w:rPr>
              <w:t>.0203</w:t>
            </w:r>
          </w:p>
        </w:tc>
      </w:tr>
      <w:tr w:rsidR="0007367C" w:rsidRPr="00E65ECF" w14:paraId="10E6FC1D" w14:textId="77777777" w:rsidTr="0007367C">
        <w:trPr>
          <w:tblCellSpacing w:w="15" w:type="dxa"/>
        </w:trPr>
        <w:tc>
          <w:tcPr>
            <w:tcW w:w="7605" w:type="dxa"/>
            <w:hideMark/>
          </w:tcPr>
          <w:p w14:paraId="251BB434" w14:textId="77777777" w:rsidR="004F2C65" w:rsidRDefault="004F2C65" w:rsidP="00AC21DB">
            <w:pPr>
              <w:rPr>
                <w:rFonts w:ascii="Arial" w:hAnsi="Arial" w:cs="Arial"/>
              </w:rPr>
            </w:pPr>
            <w:r w:rsidRPr="00E65ECF">
              <w:rPr>
                <w:rFonts w:ascii="Arial" w:hAnsi="Arial" w:cs="Arial"/>
                <w:u w:val="single"/>
              </w:rPr>
              <w:t>Denial of Zero Benefit Households</w:t>
            </w:r>
          </w:p>
          <w:p w14:paraId="32DCFDDE"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6303F25B"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9757C8E"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B3811D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111AFDC"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2E9478B1" w14:textId="77777777" w:rsidR="004F2C65" w:rsidRPr="00E65ECF" w:rsidRDefault="004F2C65" w:rsidP="00AC21DB">
            <w:pPr>
              <w:rPr>
                <w:rFonts w:ascii="Arial" w:hAnsi="Arial" w:cs="Arial"/>
              </w:rPr>
            </w:pPr>
            <w:r w:rsidRPr="003F5D86">
              <w:rPr>
                <w:rFonts w:ascii="Arial" w:hAnsi="Arial" w:cs="Arial"/>
              </w:rPr>
              <w:t>.0204</w:t>
            </w:r>
          </w:p>
        </w:tc>
      </w:tr>
      <w:tr w:rsidR="0007367C" w:rsidRPr="00E65ECF" w14:paraId="3BA4B481" w14:textId="77777777" w:rsidTr="0007367C">
        <w:trPr>
          <w:tblCellSpacing w:w="15" w:type="dxa"/>
        </w:trPr>
        <w:tc>
          <w:tcPr>
            <w:tcW w:w="7605" w:type="dxa"/>
            <w:hideMark/>
          </w:tcPr>
          <w:p w14:paraId="0862A7E6" w14:textId="77777777" w:rsidR="004F2C65" w:rsidRDefault="004F2C65" w:rsidP="00AC21DB">
            <w:pPr>
              <w:rPr>
                <w:rFonts w:ascii="Arial" w:hAnsi="Arial" w:cs="Arial"/>
              </w:rPr>
            </w:pPr>
            <w:r w:rsidRPr="00E65ECF">
              <w:rPr>
                <w:rFonts w:ascii="Arial" w:hAnsi="Arial" w:cs="Arial"/>
                <w:u w:val="single"/>
              </w:rPr>
              <w:t>Immediate Termination or Reduction of Assistance</w:t>
            </w:r>
          </w:p>
          <w:p w14:paraId="4BCFE158"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0104CF0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087F6A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B0DF85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1FE5774"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656DAD78" w14:textId="77777777" w:rsidR="004F2C65" w:rsidRPr="00E65ECF" w:rsidRDefault="004F2C65" w:rsidP="00AC21DB">
            <w:pPr>
              <w:rPr>
                <w:rFonts w:ascii="Arial" w:hAnsi="Arial" w:cs="Arial"/>
              </w:rPr>
            </w:pPr>
            <w:r w:rsidRPr="003F5D86">
              <w:rPr>
                <w:rFonts w:ascii="Arial" w:hAnsi="Arial" w:cs="Arial"/>
              </w:rPr>
              <w:t>.0205</w:t>
            </w:r>
          </w:p>
        </w:tc>
      </w:tr>
      <w:tr w:rsidR="0007367C" w:rsidRPr="00E65ECF" w14:paraId="3566AD3A" w14:textId="77777777" w:rsidTr="0007367C">
        <w:trPr>
          <w:tblCellSpacing w:w="15" w:type="dxa"/>
        </w:trPr>
        <w:tc>
          <w:tcPr>
            <w:tcW w:w="7605" w:type="dxa"/>
            <w:hideMark/>
          </w:tcPr>
          <w:p w14:paraId="38AD7F85" w14:textId="77777777" w:rsidR="004F2C65" w:rsidRDefault="004F2C65" w:rsidP="00AC21DB">
            <w:pPr>
              <w:rPr>
                <w:rFonts w:ascii="Arial" w:hAnsi="Arial" w:cs="Arial"/>
              </w:rPr>
            </w:pPr>
            <w:r w:rsidRPr="00E65ECF">
              <w:rPr>
                <w:rFonts w:ascii="Arial" w:hAnsi="Arial" w:cs="Arial"/>
                <w:u w:val="single"/>
              </w:rPr>
              <w:lastRenderedPageBreak/>
              <w:t>Standard Utility Allowances</w:t>
            </w:r>
          </w:p>
          <w:p w14:paraId="7301F62B"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2D4DBC3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A398549"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BBB010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024777D"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5208C47C" w14:textId="77777777" w:rsidR="004F2C65" w:rsidRPr="00E65ECF" w:rsidRDefault="004F2C65" w:rsidP="00AC21DB">
            <w:pPr>
              <w:rPr>
                <w:rFonts w:ascii="Arial" w:hAnsi="Arial" w:cs="Arial"/>
              </w:rPr>
            </w:pPr>
            <w:r w:rsidRPr="003F5D86">
              <w:rPr>
                <w:rFonts w:ascii="Arial" w:hAnsi="Arial" w:cs="Arial"/>
              </w:rPr>
              <w:t>.0206</w:t>
            </w:r>
          </w:p>
        </w:tc>
      </w:tr>
      <w:tr w:rsidR="0007367C" w:rsidRPr="00E65ECF" w14:paraId="6A474C06" w14:textId="77777777" w:rsidTr="0007367C">
        <w:trPr>
          <w:tblCellSpacing w:w="15" w:type="dxa"/>
        </w:trPr>
        <w:tc>
          <w:tcPr>
            <w:tcW w:w="7605" w:type="dxa"/>
            <w:hideMark/>
          </w:tcPr>
          <w:p w14:paraId="3F105E4A" w14:textId="77777777" w:rsidR="004F2C65" w:rsidRDefault="004F2C65" w:rsidP="00AC21DB">
            <w:pPr>
              <w:rPr>
                <w:rFonts w:ascii="Arial" w:hAnsi="Arial" w:cs="Arial"/>
              </w:rPr>
            </w:pPr>
            <w:r w:rsidRPr="00E65ECF">
              <w:rPr>
                <w:rFonts w:ascii="Arial" w:hAnsi="Arial" w:cs="Arial"/>
                <w:u w:val="single"/>
              </w:rPr>
              <w:t>Social Security Numbers</w:t>
            </w:r>
          </w:p>
          <w:p w14:paraId="71FE1D03"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3CABFE0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D3CB818"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D6F45F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0DCC984"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312B6ED2" w14:textId="77777777" w:rsidR="004F2C65" w:rsidRPr="00E65ECF" w:rsidRDefault="004F2C65" w:rsidP="00AC21DB">
            <w:pPr>
              <w:rPr>
                <w:rFonts w:ascii="Arial" w:hAnsi="Arial" w:cs="Arial"/>
              </w:rPr>
            </w:pPr>
            <w:r w:rsidRPr="003F5D86">
              <w:rPr>
                <w:rFonts w:ascii="Arial" w:hAnsi="Arial" w:cs="Arial"/>
              </w:rPr>
              <w:t>.0207</w:t>
            </w:r>
          </w:p>
        </w:tc>
      </w:tr>
      <w:tr w:rsidR="0007367C" w:rsidRPr="00E65ECF" w14:paraId="736E7648" w14:textId="77777777" w:rsidTr="0007367C">
        <w:trPr>
          <w:tblCellSpacing w:w="15" w:type="dxa"/>
        </w:trPr>
        <w:tc>
          <w:tcPr>
            <w:tcW w:w="7605" w:type="dxa"/>
            <w:hideMark/>
          </w:tcPr>
          <w:p w14:paraId="4C3C7070" w14:textId="77777777" w:rsidR="004F2C65" w:rsidRDefault="004F2C65" w:rsidP="00AC21DB">
            <w:pPr>
              <w:rPr>
                <w:rFonts w:ascii="Arial" w:hAnsi="Arial" w:cs="Arial"/>
              </w:rPr>
            </w:pPr>
            <w:r w:rsidRPr="00E65ECF">
              <w:rPr>
                <w:rFonts w:ascii="Arial" w:hAnsi="Arial" w:cs="Arial"/>
                <w:u w:val="single"/>
              </w:rPr>
              <w:t>Second Party Review</w:t>
            </w:r>
          </w:p>
          <w:p w14:paraId="45B24A36"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63D5C51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AF61A0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E5089B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2C09DF5"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52787D5F" w14:textId="77777777" w:rsidR="004F2C65" w:rsidRPr="00E65ECF" w:rsidRDefault="004F2C65" w:rsidP="00AC21DB">
            <w:pPr>
              <w:rPr>
                <w:rFonts w:ascii="Arial" w:hAnsi="Arial" w:cs="Arial"/>
              </w:rPr>
            </w:pPr>
            <w:r w:rsidRPr="003F5D86">
              <w:rPr>
                <w:rFonts w:ascii="Arial" w:hAnsi="Arial" w:cs="Arial"/>
              </w:rPr>
              <w:t>.0209</w:t>
            </w:r>
          </w:p>
        </w:tc>
      </w:tr>
      <w:tr w:rsidR="0007367C" w:rsidRPr="00E65ECF" w14:paraId="2DD9488E" w14:textId="77777777" w:rsidTr="0007367C">
        <w:trPr>
          <w:tblCellSpacing w:w="15" w:type="dxa"/>
        </w:trPr>
        <w:tc>
          <w:tcPr>
            <w:tcW w:w="7605" w:type="dxa"/>
            <w:hideMark/>
          </w:tcPr>
          <w:p w14:paraId="6FBCA103" w14:textId="77777777" w:rsidR="004F2C65" w:rsidRDefault="004F2C65" w:rsidP="00AC21DB">
            <w:pPr>
              <w:rPr>
                <w:rFonts w:ascii="Arial" w:hAnsi="Arial" w:cs="Arial"/>
              </w:rPr>
            </w:pPr>
            <w:r w:rsidRPr="00E65ECF">
              <w:rPr>
                <w:rFonts w:ascii="Arial" w:hAnsi="Arial" w:cs="Arial"/>
                <w:u w:val="single"/>
              </w:rPr>
              <w:t>Income Exclusions</w:t>
            </w:r>
          </w:p>
          <w:p w14:paraId="3279EFD8"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0AF2FFC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74AFB4A"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2970DB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7F6ECEA"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56EBC45F" w14:textId="77777777" w:rsidR="004F2C65" w:rsidRPr="00E65ECF" w:rsidRDefault="004F2C65" w:rsidP="00AC21DB">
            <w:pPr>
              <w:rPr>
                <w:rFonts w:ascii="Arial" w:hAnsi="Arial" w:cs="Arial"/>
              </w:rPr>
            </w:pPr>
            <w:r w:rsidRPr="003F5D86">
              <w:rPr>
                <w:rFonts w:ascii="Arial" w:hAnsi="Arial" w:cs="Arial"/>
              </w:rPr>
              <w:t>.0210</w:t>
            </w:r>
          </w:p>
        </w:tc>
      </w:tr>
      <w:tr w:rsidR="0007367C" w:rsidRPr="00E65ECF" w14:paraId="1105CBC1" w14:textId="77777777" w:rsidTr="0007367C">
        <w:trPr>
          <w:tblCellSpacing w:w="15" w:type="dxa"/>
        </w:trPr>
        <w:tc>
          <w:tcPr>
            <w:tcW w:w="7605" w:type="dxa"/>
            <w:hideMark/>
          </w:tcPr>
          <w:p w14:paraId="03C1337A" w14:textId="77777777" w:rsidR="004F2C65" w:rsidRDefault="004F2C65" w:rsidP="00AC21DB">
            <w:pPr>
              <w:rPr>
                <w:rFonts w:ascii="Arial" w:hAnsi="Arial" w:cs="Arial"/>
              </w:rPr>
            </w:pPr>
            <w:r w:rsidRPr="00E65ECF">
              <w:rPr>
                <w:rFonts w:ascii="Arial" w:hAnsi="Arial" w:cs="Arial"/>
                <w:u w:val="single"/>
              </w:rPr>
              <w:t>Vehicle Determinations</w:t>
            </w:r>
          </w:p>
          <w:p w14:paraId="25E0722A"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2E887A7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4D0075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BB59C9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1446755"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383CD6B6" w14:textId="77777777" w:rsidR="004F2C65" w:rsidRPr="00E65ECF" w:rsidRDefault="004F2C65" w:rsidP="00AC21DB">
            <w:pPr>
              <w:rPr>
                <w:rFonts w:ascii="Arial" w:hAnsi="Arial" w:cs="Arial"/>
              </w:rPr>
            </w:pPr>
            <w:r w:rsidRPr="003F5D86">
              <w:rPr>
                <w:rFonts w:ascii="Arial" w:hAnsi="Arial" w:cs="Arial"/>
              </w:rPr>
              <w:t>.0211</w:t>
            </w:r>
          </w:p>
        </w:tc>
      </w:tr>
      <w:tr w:rsidR="0007367C" w:rsidRPr="00E65ECF" w14:paraId="2AAB9C13" w14:textId="77777777" w:rsidTr="0007367C">
        <w:trPr>
          <w:tblCellSpacing w:w="15" w:type="dxa"/>
        </w:trPr>
        <w:tc>
          <w:tcPr>
            <w:tcW w:w="7605" w:type="dxa"/>
            <w:hideMark/>
          </w:tcPr>
          <w:p w14:paraId="26665C91" w14:textId="77777777" w:rsidR="004F2C65" w:rsidRDefault="004F2C65" w:rsidP="00AC21DB">
            <w:pPr>
              <w:rPr>
                <w:rFonts w:ascii="Arial" w:hAnsi="Arial" w:cs="Arial"/>
              </w:rPr>
            </w:pPr>
            <w:r w:rsidRPr="00E65ECF">
              <w:rPr>
                <w:rFonts w:ascii="Arial" w:hAnsi="Arial" w:cs="Arial"/>
                <w:u w:val="single"/>
              </w:rPr>
              <w:t>Transitional FNS Benefits</w:t>
            </w:r>
          </w:p>
          <w:p w14:paraId="3FF9FC05"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7446216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17B971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D5F921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6743C32"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04361AB7" w14:textId="77777777" w:rsidR="004F2C65" w:rsidRPr="00E65ECF" w:rsidRDefault="004F2C65" w:rsidP="00AC21DB">
            <w:pPr>
              <w:rPr>
                <w:rFonts w:ascii="Arial" w:hAnsi="Arial" w:cs="Arial"/>
              </w:rPr>
            </w:pPr>
            <w:r w:rsidRPr="003F5D86">
              <w:rPr>
                <w:rFonts w:ascii="Arial" w:hAnsi="Arial" w:cs="Arial"/>
              </w:rPr>
              <w:t>.0212</w:t>
            </w:r>
          </w:p>
        </w:tc>
      </w:tr>
      <w:tr w:rsidR="0007367C" w:rsidRPr="00E65ECF" w14:paraId="49427637" w14:textId="77777777" w:rsidTr="0007367C">
        <w:trPr>
          <w:tblCellSpacing w:w="15" w:type="dxa"/>
        </w:trPr>
        <w:tc>
          <w:tcPr>
            <w:tcW w:w="7605" w:type="dxa"/>
            <w:hideMark/>
          </w:tcPr>
          <w:p w14:paraId="148F4438" w14:textId="77777777" w:rsidR="004F2C65" w:rsidRDefault="004F2C65" w:rsidP="00AC21DB">
            <w:pPr>
              <w:rPr>
                <w:rFonts w:ascii="Arial" w:hAnsi="Arial" w:cs="Arial"/>
              </w:rPr>
            </w:pPr>
            <w:r w:rsidRPr="00E65ECF">
              <w:rPr>
                <w:rFonts w:ascii="Arial" w:hAnsi="Arial" w:cs="Arial"/>
                <w:u w:val="single"/>
              </w:rPr>
              <w:t>Simplified Reporting</w:t>
            </w:r>
          </w:p>
          <w:p w14:paraId="5738DE7A"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3BBBC8C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E119D88"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4D5493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565AE06"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18D1F220" w14:textId="77777777" w:rsidR="004F2C65" w:rsidRPr="00E65ECF" w:rsidRDefault="004F2C65" w:rsidP="00AC21DB">
            <w:pPr>
              <w:rPr>
                <w:rFonts w:ascii="Arial" w:hAnsi="Arial" w:cs="Arial"/>
              </w:rPr>
            </w:pPr>
            <w:r w:rsidRPr="003F5D86">
              <w:rPr>
                <w:rFonts w:ascii="Arial" w:hAnsi="Arial" w:cs="Arial"/>
              </w:rPr>
              <w:t>.0213</w:t>
            </w:r>
          </w:p>
        </w:tc>
      </w:tr>
      <w:tr w:rsidR="0007367C" w:rsidRPr="00E65ECF" w14:paraId="6107E465" w14:textId="77777777" w:rsidTr="0007367C">
        <w:trPr>
          <w:tblCellSpacing w:w="15" w:type="dxa"/>
        </w:trPr>
        <w:tc>
          <w:tcPr>
            <w:tcW w:w="7605" w:type="dxa"/>
            <w:hideMark/>
          </w:tcPr>
          <w:p w14:paraId="15BDE57D" w14:textId="77777777" w:rsidR="004F2C65" w:rsidRDefault="004F2C65" w:rsidP="00AC21DB">
            <w:pPr>
              <w:rPr>
                <w:rFonts w:ascii="Arial" w:hAnsi="Arial" w:cs="Arial"/>
              </w:rPr>
            </w:pPr>
            <w:r w:rsidRPr="00E65ECF">
              <w:rPr>
                <w:rFonts w:ascii="Arial" w:hAnsi="Arial" w:cs="Arial"/>
                <w:u w:val="single"/>
              </w:rPr>
              <w:t>Deductions</w:t>
            </w:r>
          </w:p>
          <w:p w14:paraId="3119A728"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402E6C98"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008CC7F"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C9A16B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E65C6D1"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61890814" w14:textId="77777777" w:rsidR="004F2C65" w:rsidRPr="00E65ECF" w:rsidRDefault="004F2C65" w:rsidP="00AC21DB">
            <w:pPr>
              <w:rPr>
                <w:rFonts w:ascii="Arial" w:hAnsi="Arial" w:cs="Arial"/>
              </w:rPr>
            </w:pPr>
            <w:r w:rsidRPr="003F5D86">
              <w:rPr>
                <w:rFonts w:ascii="Arial" w:hAnsi="Arial" w:cs="Arial"/>
              </w:rPr>
              <w:t>.0214</w:t>
            </w:r>
          </w:p>
        </w:tc>
      </w:tr>
      <w:tr w:rsidR="0007367C" w:rsidRPr="00E65ECF" w14:paraId="3927C92F" w14:textId="77777777" w:rsidTr="0007367C">
        <w:trPr>
          <w:tblCellSpacing w:w="15" w:type="dxa"/>
        </w:trPr>
        <w:tc>
          <w:tcPr>
            <w:tcW w:w="7605" w:type="dxa"/>
            <w:hideMark/>
          </w:tcPr>
          <w:p w14:paraId="06D1DD92" w14:textId="77777777" w:rsidR="004F2C65" w:rsidRDefault="004F2C65" w:rsidP="00AC21DB">
            <w:pPr>
              <w:rPr>
                <w:rFonts w:ascii="Arial" w:hAnsi="Arial" w:cs="Arial"/>
              </w:rPr>
            </w:pPr>
            <w:r w:rsidRPr="00E65ECF">
              <w:rPr>
                <w:rFonts w:ascii="Arial" w:hAnsi="Arial" w:cs="Arial"/>
                <w:u w:val="single"/>
              </w:rPr>
              <w:t>Resource Exclusions</w:t>
            </w:r>
          </w:p>
          <w:p w14:paraId="3C2DEC93"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48D9A8A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1271189"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2D8A7E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CAF5CA2"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2E818067" w14:textId="77777777" w:rsidR="004F2C65" w:rsidRPr="00E65ECF" w:rsidRDefault="004F2C65" w:rsidP="00AC21DB">
            <w:pPr>
              <w:rPr>
                <w:rFonts w:ascii="Arial" w:hAnsi="Arial" w:cs="Arial"/>
              </w:rPr>
            </w:pPr>
            <w:r w:rsidRPr="003F5D86">
              <w:rPr>
                <w:rFonts w:ascii="Arial" w:hAnsi="Arial" w:cs="Arial"/>
              </w:rPr>
              <w:t>.0215</w:t>
            </w:r>
          </w:p>
        </w:tc>
      </w:tr>
      <w:tr w:rsidR="0007367C" w:rsidRPr="00E65ECF" w14:paraId="560DC18A" w14:textId="77777777" w:rsidTr="0007367C">
        <w:trPr>
          <w:tblCellSpacing w:w="15" w:type="dxa"/>
        </w:trPr>
        <w:tc>
          <w:tcPr>
            <w:tcW w:w="7605" w:type="dxa"/>
            <w:hideMark/>
          </w:tcPr>
          <w:p w14:paraId="465DDAC7" w14:textId="77777777" w:rsidR="004F2C65" w:rsidRDefault="004F2C65" w:rsidP="00AC21DB">
            <w:pPr>
              <w:rPr>
                <w:rFonts w:ascii="Arial" w:hAnsi="Arial" w:cs="Arial"/>
              </w:rPr>
            </w:pPr>
            <w:r w:rsidRPr="00E65ECF">
              <w:rPr>
                <w:rFonts w:ascii="Arial" w:hAnsi="Arial" w:cs="Arial"/>
                <w:u w:val="single"/>
              </w:rPr>
              <w:t>Medical Deductions for Medicare Prescription Drug Card Be...</w:t>
            </w:r>
          </w:p>
          <w:p w14:paraId="199EE1CE"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7F4969A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E68543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3737C5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0764F47"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15CC34AE" w14:textId="77777777" w:rsidR="004F2C65" w:rsidRPr="00E65ECF" w:rsidRDefault="004F2C65" w:rsidP="00AC21DB">
            <w:pPr>
              <w:rPr>
                <w:rFonts w:ascii="Arial" w:hAnsi="Arial" w:cs="Arial"/>
              </w:rPr>
            </w:pPr>
            <w:r w:rsidRPr="003F5D86">
              <w:rPr>
                <w:rFonts w:ascii="Arial" w:hAnsi="Arial" w:cs="Arial"/>
              </w:rPr>
              <w:t>.0216</w:t>
            </w:r>
          </w:p>
        </w:tc>
      </w:tr>
      <w:tr w:rsidR="0007367C" w:rsidRPr="00E65ECF" w14:paraId="30CBCF57" w14:textId="77777777" w:rsidTr="0007367C">
        <w:trPr>
          <w:tblCellSpacing w:w="15" w:type="dxa"/>
        </w:trPr>
        <w:tc>
          <w:tcPr>
            <w:tcW w:w="7605" w:type="dxa"/>
            <w:hideMark/>
          </w:tcPr>
          <w:p w14:paraId="68C6AC2A" w14:textId="77777777" w:rsidR="004F2C65" w:rsidRDefault="004F2C65" w:rsidP="00AC21DB">
            <w:pPr>
              <w:rPr>
                <w:rFonts w:ascii="Arial" w:hAnsi="Arial" w:cs="Arial"/>
              </w:rPr>
            </w:pPr>
            <w:r w:rsidRPr="00E65ECF">
              <w:rPr>
                <w:rFonts w:ascii="Arial" w:hAnsi="Arial" w:cs="Arial"/>
                <w:u w:val="single"/>
              </w:rPr>
              <w:t>Household Application</w:t>
            </w:r>
          </w:p>
          <w:p w14:paraId="28C7A9B7"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0EC69EE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4CA0FE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6D1F069"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F00A29E"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166B6343" w14:textId="77777777" w:rsidR="004F2C65" w:rsidRPr="00E65ECF" w:rsidRDefault="004F2C65" w:rsidP="00AC21DB">
            <w:pPr>
              <w:rPr>
                <w:rFonts w:ascii="Arial" w:hAnsi="Arial" w:cs="Arial"/>
              </w:rPr>
            </w:pPr>
            <w:r w:rsidRPr="003F5D86">
              <w:rPr>
                <w:rFonts w:ascii="Arial" w:hAnsi="Arial" w:cs="Arial"/>
              </w:rPr>
              <w:t>.0302</w:t>
            </w:r>
          </w:p>
        </w:tc>
      </w:tr>
      <w:tr w:rsidR="0007367C" w:rsidRPr="00E65ECF" w14:paraId="5AD6984C" w14:textId="77777777" w:rsidTr="0007367C">
        <w:trPr>
          <w:tblCellSpacing w:w="15" w:type="dxa"/>
        </w:trPr>
        <w:tc>
          <w:tcPr>
            <w:tcW w:w="7605" w:type="dxa"/>
            <w:hideMark/>
          </w:tcPr>
          <w:p w14:paraId="15DE19D2" w14:textId="77777777" w:rsidR="004F2C65" w:rsidRDefault="004F2C65" w:rsidP="00AC21DB">
            <w:pPr>
              <w:rPr>
                <w:rFonts w:ascii="Arial" w:hAnsi="Arial" w:cs="Arial"/>
              </w:rPr>
            </w:pPr>
            <w:r w:rsidRPr="00E65ECF">
              <w:rPr>
                <w:rFonts w:ascii="Arial" w:hAnsi="Arial" w:cs="Arial"/>
                <w:u w:val="single"/>
              </w:rPr>
              <w:t>Authorized Representative Form</w:t>
            </w:r>
          </w:p>
          <w:p w14:paraId="04913F45"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5334F37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16CD4F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7325B6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1E83756"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649FA054" w14:textId="77777777" w:rsidR="004F2C65" w:rsidRPr="00E65ECF" w:rsidRDefault="004F2C65" w:rsidP="00AC21DB">
            <w:pPr>
              <w:rPr>
                <w:rFonts w:ascii="Arial" w:hAnsi="Arial" w:cs="Arial"/>
              </w:rPr>
            </w:pPr>
            <w:r w:rsidRPr="003F5D86">
              <w:rPr>
                <w:rFonts w:ascii="Arial" w:hAnsi="Arial" w:cs="Arial"/>
              </w:rPr>
              <w:t>.0303</w:t>
            </w:r>
          </w:p>
        </w:tc>
      </w:tr>
      <w:tr w:rsidR="0007367C" w:rsidRPr="00E65ECF" w14:paraId="2C48BF22" w14:textId="77777777" w:rsidTr="0007367C">
        <w:trPr>
          <w:tblCellSpacing w:w="15" w:type="dxa"/>
        </w:trPr>
        <w:tc>
          <w:tcPr>
            <w:tcW w:w="7605" w:type="dxa"/>
            <w:hideMark/>
          </w:tcPr>
          <w:p w14:paraId="759D7705" w14:textId="77777777" w:rsidR="004F2C65" w:rsidRDefault="004F2C65" w:rsidP="00AC21DB">
            <w:pPr>
              <w:rPr>
                <w:rFonts w:ascii="Arial" w:hAnsi="Arial" w:cs="Arial"/>
              </w:rPr>
            </w:pPr>
            <w:r w:rsidRPr="00E65ECF">
              <w:rPr>
                <w:rFonts w:ascii="Arial" w:hAnsi="Arial" w:cs="Arial"/>
                <w:u w:val="single"/>
              </w:rPr>
              <w:t>Electronic Benefit Transfer (EBT) Card Replacement Fee</w:t>
            </w:r>
          </w:p>
          <w:p w14:paraId="34EBEBBC"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59BF5AF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D10D2FA"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97A8B3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D3BF1B5"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5FB48B16" w14:textId="77777777" w:rsidR="004F2C65" w:rsidRPr="00E65ECF" w:rsidRDefault="004F2C65" w:rsidP="00AC21DB">
            <w:pPr>
              <w:rPr>
                <w:rFonts w:ascii="Arial" w:hAnsi="Arial" w:cs="Arial"/>
              </w:rPr>
            </w:pPr>
            <w:r w:rsidRPr="003F5D86">
              <w:rPr>
                <w:rFonts w:ascii="Arial" w:hAnsi="Arial" w:cs="Arial"/>
              </w:rPr>
              <w:t>.0401</w:t>
            </w:r>
          </w:p>
        </w:tc>
      </w:tr>
      <w:tr w:rsidR="0007367C" w:rsidRPr="00E65ECF" w14:paraId="133A396C" w14:textId="77777777" w:rsidTr="0007367C">
        <w:trPr>
          <w:tblCellSpacing w:w="15" w:type="dxa"/>
        </w:trPr>
        <w:tc>
          <w:tcPr>
            <w:tcW w:w="7605" w:type="dxa"/>
            <w:hideMark/>
          </w:tcPr>
          <w:p w14:paraId="7DD943A7" w14:textId="77777777" w:rsidR="004F2C65" w:rsidRDefault="004F2C65" w:rsidP="00AC21DB">
            <w:pPr>
              <w:rPr>
                <w:rFonts w:ascii="Arial" w:hAnsi="Arial" w:cs="Arial"/>
              </w:rPr>
            </w:pPr>
            <w:r w:rsidRPr="00E65ECF">
              <w:rPr>
                <w:rFonts w:ascii="Arial" w:hAnsi="Arial" w:cs="Arial"/>
                <w:u w:val="single"/>
              </w:rPr>
              <w:t>Fair Hearings</w:t>
            </w:r>
          </w:p>
          <w:p w14:paraId="130568BD"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518FD2E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59BDE1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7A4B65C"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4F4A743" w14:textId="77777777" w:rsidR="004F2C65" w:rsidRPr="00E65ECF" w:rsidRDefault="004F2C65" w:rsidP="00AC21DB">
            <w:pPr>
              <w:rPr>
                <w:rFonts w:ascii="Arial" w:hAnsi="Arial" w:cs="Arial"/>
              </w:rPr>
            </w:pPr>
            <w:r w:rsidRPr="003F5D86">
              <w:rPr>
                <w:rFonts w:ascii="Arial" w:hAnsi="Arial" w:cs="Arial"/>
              </w:rPr>
              <w:t>71U</w:t>
            </w:r>
          </w:p>
        </w:tc>
        <w:tc>
          <w:tcPr>
            <w:tcW w:w="585" w:type="dxa"/>
            <w:noWrap/>
            <w:hideMark/>
          </w:tcPr>
          <w:p w14:paraId="58C185E3" w14:textId="77777777" w:rsidR="004F2C65" w:rsidRPr="00E65ECF" w:rsidRDefault="004F2C65" w:rsidP="00AC21DB">
            <w:pPr>
              <w:rPr>
                <w:rFonts w:ascii="Arial" w:hAnsi="Arial" w:cs="Arial"/>
              </w:rPr>
            </w:pPr>
            <w:r w:rsidRPr="003F5D86">
              <w:rPr>
                <w:rFonts w:ascii="Arial" w:hAnsi="Arial" w:cs="Arial"/>
              </w:rPr>
              <w:t>.0402</w:t>
            </w:r>
          </w:p>
        </w:tc>
      </w:tr>
      <w:tr w:rsidR="004F2C65" w:rsidRPr="00E65ECF" w14:paraId="5BC41E5B" w14:textId="77777777" w:rsidTr="0007367C">
        <w:trPr>
          <w:tblCellSpacing w:w="15" w:type="dxa"/>
        </w:trPr>
        <w:tc>
          <w:tcPr>
            <w:tcW w:w="10470" w:type="dxa"/>
            <w:gridSpan w:val="6"/>
            <w:tcMar>
              <w:top w:w="144" w:type="dxa"/>
              <w:left w:w="144" w:type="dxa"/>
              <w:bottom w:w="144" w:type="dxa"/>
              <w:right w:w="144" w:type="dxa"/>
            </w:tcMar>
            <w:vAlign w:val="center"/>
            <w:hideMark/>
          </w:tcPr>
          <w:p w14:paraId="3BB9A38D" w14:textId="77777777" w:rsidR="004F2C65" w:rsidRPr="00E65ECF" w:rsidRDefault="004F2C65" w:rsidP="00AC21DB">
            <w:pPr>
              <w:rPr>
                <w:rFonts w:ascii="Arial" w:hAnsi="Arial" w:cs="Arial"/>
              </w:rPr>
            </w:pPr>
            <w:r w:rsidRPr="00E65ECF">
              <w:rPr>
                <w:rFonts w:ascii="Arial" w:hAnsi="Arial" w:cs="Arial"/>
              </w:rPr>
              <w:t>The rules in Subchapter 71V concern the low income energy assistance program.</w:t>
            </w:r>
          </w:p>
        </w:tc>
      </w:tr>
      <w:tr w:rsidR="0007367C" w:rsidRPr="00E65ECF" w14:paraId="6D12158C" w14:textId="77777777" w:rsidTr="0007367C">
        <w:trPr>
          <w:tblCellSpacing w:w="15" w:type="dxa"/>
        </w:trPr>
        <w:tc>
          <w:tcPr>
            <w:tcW w:w="7605" w:type="dxa"/>
            <w:hideMark/>
          </w:tcPr>
          <w:p w14:paraId="0DCD6380" w14:textId="77777777" w:rsidR="004F2C65" w:rsidRDefault="004F2C65" w:rsidP="00AC21DB">
            <w:pPr>
              <w:rPr>
                <w:rFonts w:ascii="Arial" w:hAnsi="Arial" w:cs="Arial"/>
              </w:rPr>
            </w:pPr>
            <w:r w:rsidRPr="00E65ECF">
              <w:rPr>
                <w:rFonts w:ascii="Arial" w:hAnsi="Arial" w:cs="Arial"/>
                <w:u w:val="single"/>
              </w:rPr>
              <w:t>Groups Covered</w:t>
            </w:r>
          </w:p>
          <w:p w14:paraId="1B6EE232"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07E85097"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6685BB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C93516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AA78342"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676371D0" w14:textId="77777777" w:rsidR="004F2C65" w:rsidRPr="00E65ECF" w:rsidRDefault="004F2C65" w:rsidP="00AC21DB">
            <w:pPr>
              <w:rPr>
                <w:rFonts w:ascii="Arial" w:hAnsi="Arial" w:cs="Arial"/>
              </w:rPr>
            </w:pPr>
            <w:r w:rsidRPr="003F5D86">
              <w:rPr>
                <w:rFonts w:ascii="Arial" w:hAnsi="Arial" w:cs="Arial"/>
              </w:rPr>
              <w:t>.0102</w:t>
            </w:r>
          </w:p>
        </w:tc>
      </w:tr>
      <w:tr w:rsidR="0007367C" w:rsidRPr="00E65ECF" w14:paraId="23FBF2B6" w14:textId="77777777" w:rsidTr="0007367C">
        <w:trPr>
          <w:tblCellSpacing w:w="15" w:type="dxa"/>
        </w:trPr>
        <w:tc>
          <w:tcPr>
            <w:tcW w:w="7605" w:type="dxa"/>
            <w:hideMark/>
          </w:tcPr>
          <w:p w14:paraId="69D185A8" w14:textId="77777777" w:rsidR="004F2C65" w:rsidRDefault="004F2C65" w:rsidP="00AC21DB">
            <w:pPr>
              <w:rPr>
                <w:rFonts w:ascii="Arial" w:hAnsi="Arial" w:cs="Arial"/>
              </w:rPr>
            </w:pPr>
            <w:r w:rsidRPr="00E65ECF">
              <w:rPr>
                <w:rFonts w:ascii="Arial" w:hAnsi="Arial" w:cs="Arial"/>
                <w:u w:val="single"/>
              </w:rPr>
              <w:t>Eligibility Requirements</w:t>
            </w:r>
          </w:p>
          <w:p w14:paraId="26016A28"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F52382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0401B49"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6639C6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6750ACA"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632BD7A0" w14:textId="77777777" w:rsidR="004F2C65" w:rsidRPr="00E65ECF" w:rsidRDefault="004F2C65" w:rsidP="00AC21DB">
            <w:pPr>
              <w:rPr>
                <w:rFonts w:ascii="Arial" w:hAnsi="Arial" w:cs="Arial"/>
              </w:rPr>
            </w:pPr>
            <w:r w:rsidRPr="003F5D86">
              <w:rPr>
                <w:rFonts w:ascii="Arial" w:hAnsi="Arial" w:cs="Arial"/>
              </w:rPr>
              <w:t>.0103</w:t>
            </w:r>
          </w:p>
        </w:tc>
      </w:tr>
      <w:tr w:rsidR="0007367C" w:rsidRPr="00E65ECF" w14:paraId="60233786" w14:textId="77777777" w:rsidTr="0007367C">
        <w:trPr>
          <w:tblCellSpacing w:w="15" w:type="dxa"/>
        </w:trPr>
        <w:tc>
          <w:tcPr>
            <w:tcW w:w="7605" w:type="dxa"/>
            <w:hideMark/>
          </w:tcPr>
          <w:p w14:paraId="139B04F0" w14:textId="77777777" w:rsidR="004F2C65" w:rsidRDefault="004F2C65" w:rsidP="00AC21DB">
            <w:pPr>
              <w:rPr>
                <w:rFonts w:ascii="Arial" w:hAnsi="Arial" w:cs="Arial"/>
              </w:rPr>
            </w:pPr>
            <w:r w:rsidRPr="00E65ECF">
              <w:rPr>
                <w:rFonts w:ascii="Arial" w:hAnsi="Arial" w:cs="Arial"/>
                <w:u w:val="single"/>
              </w:rPr>
              <w:t>Benefit Levels</w:t>
            </w:r>
          </w:p>
          <w:p w14:paraId="3D193657"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0B46889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BF1D7C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7F0A4F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5F69616"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3FE8C6E6" w14:textId="77777777" w:rsidR="004F2C65" w:rsidRPr="00E65ECF" w:rsidRDefault="004F2C65" w:rsidP="00AC21DB">
            <w:pPr>
              <w:rPr>
                <w:rFonts w:ascii="Arial" w:hAnsi="Arial" w:cs="Arial"/>
              </w:rPr>
            </w:pPr>
            <w:r w:rsidRPr="003F5D86">
              <w:rPr>
                <w:rFonts w:ascii="Arial" w:hAnsi="Arial" w:cs="Arial"/>
              </w:rPr>
              <w:t>.0104</w:t>
            </w:r>
          </w:p>
        </w:tc>
      </w:tr>
      <w:tr w:rsidR="0007367C" w:rsidRPr="00E65ECF" w14:paraId="68B59A2B" w14:textId="77777777" w:rsidTr="0007367C">
        <w:trPr>
          <w:tblCellSpacing w:w="15" w:type="dxa"/>
        </w:trPr>
        <w:tc>
          <w:tcPr>
            <w:tcW w:w="7605" w:type="dxa"/>
            <w:hideMark/>
          </w:tcPr>
          <w:p w14:paraId="421604F1" w14:textId="77777777" w:rsidR="004F2C65" w:rsidRDefault="004F2C65" w:rsidP="00AC21DB">
            <w:pPr>
              <w:rPr>
                <w:rFonts w:ascii="Arial" w:hAnsi="Arial" w:cs="Arial"/>
              </w:rPr>
            </w:pPr>
            <w:r w:rsidRPr="00E65ECF">
              <w:rPr>
                <w:rFonts w:ascii="Arial" w:hAnsi="Arial" w:cs="Arial"/>
                <w:u w:val="single"/>
              </w:rPr>
              <w:t>Method of Payment</w:t>
            </w:r>
          </w:p>
          <w:p w14:paraId="61C875A7"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62567B48"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AC45D69"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A40605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2BC78E5"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33769EC4" w14:textId="77777777" w:rsidR="004F2C65" w:rsidRPr="00E65ECF" w:rsidRDefault="004F2C65" w:rsidP="00AC21DB">
            <w:pPr>
              <w:rPr>
                <w:rFonts w:ascii="Arial" w:hAnsi="Arial" w:cs="Arial"/>
              </w:rPr>
            </w:pPr>
            <w:r w:rsidRPr="003F5D86">
              <w:rPr>
                <w:rFonts w:ascii="Arial" w:hAnsi="Arial" w:cs="Arial"/>
              </w:rPr>
              <w:t>.0105</w:t>
            </w:r>
          </w:p>
        </w:tc>
      </w:tr>
      <w:tr w:rsidR="0007367C" w:rsidRPr="00E65ECF" w14:paraId="4DFEC9C7" w14:textId="77777777" w:rsidTr="0007367C">
        <w:trPr>
          <w:tblCellSpacing w:w="15" w:type="dxa"/>
        </w:trPr>
        <w:tc>
          <w:tcPr>
            <w:tcW w:w="7605" w:type="dxa"/>
            <w:hideMark/>
          </w:tcPr>
          <w:p w14:paraId="19E86314" w14:textId="77777777" w:rsidR="004F2C65" w:rsidRDefault="004F2C65" w:rsidP="00AC21DB">
            <w:pPr>
              <w:rPr>
                <w:rFonts w:ascii="Arial" w:hAnsi="Arial" w:cs="Arial"/>
              </w:rPr>
            </w:pPr>
            <w:r w:rsidRPr="00E65ECF">
              <w:rPr>
                <w:rFonts w:ascii="Arial" w:hAnsi="Arial" w:cs="Arial"/>
                <w:u w:val="single"/>
              </w:rPr>
              <w:t>Duplicate Payments and Overpayments</w:t>
            </w:r>
          </w:p>
          <w:p w14:paraId="032DA89F"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09AA91A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FA1E4B1"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0CF604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EACD2B8"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671C914B" w14:textId="77777777" w:rsidR="004F2C65" w:rsidRPr="00E65ECF" w:rsidRDefault="004F2C65" w:rsidP="00AC21DB">
            <w:pPr>
              <w:rPr>
                <w:rFonts w:ascii="Arial" w:hAnsi="Arial" w:cs="Arial"/>
              </w:rPr>
            </w:pPr>
            <w:r w:rsidRPr="003F5D86">
              <w:rPr>
                <w:rFonts w:ascii="Arial" w:hAnsi="Arial" w:cs="Arial"/>
              </w:rPr>
              <w:t>.0106</w:t>
            </w:r>
          </w:p>
        </w:tc>
      </w:tr>
      <w:tr w:rsidR="0007367C" w:rsidRPr="00E65ECF" w14:paraId="01F0DEE6" w14:textId="77777777" w:rsidTr="0007367C">
        <w:trPr>
          <w:tblCellSpacing w:w="15" w:type="dxa"/>
        </w:trPr>
        <w:tc>
          <w:tcPr>
            <w:tcW w:w="7605" w:type="dxa"/>
            <w:hideMark/>
          </w:tcPr>
          <w:p w14:paraId="428FC7D6" w14:textId="77777777" w:rsidR="004F2C65" w:rsidRDefault="004F2C65" w:rsidP="00AC21DB">
            <w:pPr>
              <w:rPr>
                <w:rFonts w:ascii="Arial" w:hAnsi="Arial" w:cs="Arial"/>
              </w:rPr>
            </w:pPr>
            <w:r w:rsidRPr="00E65ECF">
              <w:rPr>
                <w:rFonts w:ascii="Arial" w:hAnsi="Arial" w:cs="Arial"/>
                <w:u w:val="single"/>
              </w:rPr>
              <w:t>Suspected Fraud</w:t>
            </w:r>
          </w:p>
          <w:p w14:paraId="20F22FD7"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06220F7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3B72EB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587824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A9D1A22"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3800635E" w14:textId="77777777" w:rsidR="004F2C65" w:rsidRPr="00E65ECF" w:rsidRDefault="004F2C65" w:rsidP="00AC21DB">
            <w:pPr>
              <w:rPr>
                <w:rFonts w:ascii="Arial" w:hAnsi="Arial" w:cs="Arial"/>
              </w:rPr>
            </w:pPr>
            <w:r w:rsidRPr="003F5D86">
              <w:rPr>
                <w:rFonts w:ascii="Arial" w:hAnsi="Arial" w:cs="Arial"/>
              </w:rPr>
              <w:t>.0107</w:t>
            </w:r>
          </w:p>
        </w:tc>
      </w:tr>
      <w:tr w:rsidR="0007367C" w:rsidRPr="00E65ECF" w14:paraId="5E0B741D" w14:textId="77777777" w:rsidTr="0007367C">
        <w:trPr>
          <w:tblCellSpacing w:w="15" w:type="dxa"/>
        </w:trPr>
        <w:tc>
          <w:tcPr>
            <w:tcW w:w="7605" w:type="dxa"/>
            <w:hideMark/>
          </w:tcPr>
          <w:p w14:paraId="10A3D78D" w14:textId="77777777" w:rsidR="004F2C65" w:rsidRDefault="004F2C65" w:rsidP="00AC21DB">
            <w:pPr>
              <w:rPr>
                <w:rFonts w:ascii="Arial" w:hAnsi="Arial" w:cs="Arial"/>
              </w:rPr>
            </w:pPr>
            <w:r w:rsidRPr="00E65ECF">
              <w:rPr>
                <w:rFonts w:ascii="Arial" w:hAnsi="Arial" w:cs="Arial"/>
                <w:u w:val="single"/>
              </w:rPr>
              <w:t>Appeals</w:t>
            </w:r>
          </w:p>
          <w:p w14:paraId="78910653"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6EACA7A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0A84AC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3493BB7"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B848E5C"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17561FB7" w14:textId="77777777" w:rsidR="004F2C65" w:rsidRPr="00E65ECF" w:rsidRDefault="004F2C65" w:rsidP="00AC21DB">
            <w:pPr>
              <w:rPr>
                <w:rFonts w:ascii="Arial" w:hAnsi="Arial" w:cs="Arial"/>
              </w:rPr>
            </w:pPr>
            <w:r w:rsidRPr="003F5D86">
              <w:rPr>
                <w:rFonts w:ascii="Arial" w:hAnsi="Arial" w:cs="Arial"/>
              </w:rPr>
              <w:t>.0108</w:t>
            </w:r>
          </w:p>
        </w:tc>
      </w:tr>
      <w:tr w:rsidR="0007367C" w:rsidRPr="00E65ECF" w14:paraId="1CC5CE06" w14:textId="77777777" w:rsidTr="0007367C">
        <w:trPr>
          <w:tblCellSpacing w:w="15" w:type="dxa"/>
        </w:trPr>
        <w:tc>
          <w:tcPr>
            <w:tcW w:w="7605" w:type="dxa"/>
            <w:hideMark/>
          </w:tcPr>
          <w:p w14:paraId="7872650F" w14:textId="77777777" w:rsidR="004F2C65" w:rsidRDefault="004F2C65" w:rsidP="00AC21DB">
            <w:pPr>
              <w:rPr>
                <w:rFonts w:ascii="Arial" w:hAnsi="Arial" w:cs="Arial"/>
              </w:rPr>
            </w:pPr>
            <w:r w:rsidRPr="00E65ECF">
              <w:rPr>
                <w:rFonts w:ascii="Arial" w:hAnsi="Arial" w:cs="Arial"/>
                <w:u w:val="single"/>
              </w:rPr>
              <w:t>Eligibility Requirements</w:t>
            </w:r>
          </w:p>
          <w:p w14:paraId="579BD933"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0E850F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B7712F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21F2B2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0C845F2"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7E3044A1" w14:textId="77777777" w:rsidR="004F2C65" w:rsidRPr="00E65ECF" w:rsidRDefault="004F2C65" w:rsidP="00AC21DB">
            <w:pPr>
              <w:rPr>
                <w:rFonts w:ascii="Arial" w:hAnsi="Arial" w:cs="Arial"/>
              </w:rPr>
            </w:pPr>
            <w:r w:rsidRPr="003F5D86">
              <w:rPr>
                <w:rFonts w:ascii="Arial" w:hAnsi="Arial" w:cs="Arial"/>
              </w:rPr>
              <w:t>.0201</w:t>
            </w:r>
          </w:p>
        </w:tc>
      </w:tr>
      <w:tr w:rsidR="0007367C" w:rsidRPr="00E65ECF" w14:paraId="6F5A4548" w14:textId="77777777" w:rsidTr="0007367C">
        <w:trPr>
          <w:tblCellSpacing w:w="15" w:type="dxa"/>
        </w:trPr>
        <w:tc>
          <w:tcPr>
            <w:tcW w:w="7605" w:type="dxa"/>
            <w:hideMark/>
          </w:tcPr>
          <w:p w14:paraId="6B7D87A1" w14:textId="77777777" w:rsidR="004F2C65" w:rsidRDefault="004F2C65" w:rsidP="00AC21DB">
            <w:pPr>
              <w:rPr>
                <w:rFonts w:ascii="Arial" w:hAnsi="Arial" w:cs="Arial"/>
              </w:rPr>
            </w:pPr>
            <w:r w:rsidRPr="00E65ECF">
              <w:rPr>
                <w:rFonts w:ascii="Arial" w:hAnsi="Arial" w:cs="Arial"/>
                <w:u w:val="single"/>
              </w:rPr>
              <w:t>Benefit Levels</w:t>
            </w:r>
          </w:p>
          <w:p w14:paraId="49C92852"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451C9CF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5BDAA81"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84318B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117F615"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5F482FAF" w14:textId="77777777" w:rsidR="004F2C65" w:rsidRPr="00E65ECF" w:rsidRDefault="004F2C65" w:rsidP="00AC21DB">
            <w:pPr>
              <w:rPr>
                <w:rFonts w:ascii="Arial" w:hAnsi="Arial" w:cs="Arial"/>
              </w:rPr>
            </w:pPr>
            <w:r w:rsidRPr="003F5D86">
              <w:rPr>
                <w:rFonts w:ascii="Arial" w:hAnsi="Arial" w:cs="Arial"/>
              </w:rPr>
              <w:t>.0202</w:t>
            </w:r>
          </w:p>
        </w:tc>
      </w:tr>
      <w:tr w:rsidR="0007367C" w:rsidRPr="00E65ECF" w14:paraId="2B11F503" w14:textId="77777777" w:rsidTr="0007367C">
        <w:trPr>
          <w:tblCellSpacing w:w="15" w:type="dxa"/>
        </w:trPr>
        <w:tc>
          <w:tcPr>
            <w:tcW w:w="7605" w:type="dxa"/>
            <w:hideMark/>
          </w:tcPr>
          <w:p w14:paraId="7520CCE5" w14:textId="77777777" w:rsidR="004F2C65" w:rsidRDefault="004F2C65" w:rsidP="00AC21DB">
            <w:pPr>
              <w:rPr>
                <w:rFonts w:ascii="Arial" w:hAnsi="Arial" w:cs="Arial"/>
              </w:rPr>
            </w:pPr>
            <w:r w:rsidRPr="00E65ECF">
              <w:rPr>
                <w:rFonts w:ascii="Arial" w:hAnsi="Arial" w:cs="Arial"/>
                <w:u w:val="single"/>
              </w:rPr>
              <w:t>Method of Payment</w:t>
            </w:r>
          </w:p>
          <w:p w14:paraId="06616335"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61279F0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80CA0EA"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78614E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DDC272C"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61D7B39A" w14:textId="77777777" w:rsidR="004F2C65" w:rsidRPr="00E65ECF" w:rsidRDefault="004F2C65" w:rsidP="00AC21DB">
            <w:pPr>
              <w:rPr>
                <w:rFonts w:ascii="Arial" w:hAnsi="Arial" w:cs="Arial"/>
              </w:rPr>
            </w:pPr>
            <w:r w:rsidRPr="003F5D86">
              <w:rPr>
                <w:rFonts w:ascii="Arial" w:hAnsi="Arial" w:cs="Arial"/>
              </w:rPr>
              <w:t>.0203</w:t>
            </w:r>
          </w:p>
        </w:tc>
      </w:tr>
      <w:tr w:rsidR="0007367C" w:rsidRPr="00E65ECF" w14:paraId="59B60A86" w14:textId="77777777" w:rsidTr="0007367C">
        <w:trPr>
          <w:tblCellSpacing w:w="15" w:type="dxa"/>
        </w:trPr>
        <w:tc>
          <w:tcPr>
            <w:tcW w:w="7605" w:type="dxa"/>
            <w:hideMark/>
          </w:tcPr>
          <w:p w14:paraId="6AF1344D" w14:textId="77777777" w:rsidR="004F2C65" w:rsidRDefault="004F2C65" w:rsidP="00AC21DB">
            <w:pPr>
              <w:rPr>
                <w:rFonts w:ascii="Arial" w:hAnsi="Arial" w:cs="Arial"/>
              </w:rPr>
            </w:pPr>
            <w:r w:rsidRPr="00E65ECF">
              <w:rPr>
                <w:rFonts w:ascii="Arial" w:hAnsi="Arial" w:cs="Arial"/>
                <w:u w:val="single"/>
              </w:rPr>
              <w:t>Overpayments and Suspected Fraud</w:t>
            </w:r>
          </w:p>
          <w:p w14:paraId="4270615D"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6C53FC2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CFC8BE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F8FF7F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1284028"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40320351" w14:textId="77777777" w:rsidR="004F2C65" w:rsidRPr="00E65ECF" w:rsidRDefault="004F2C65" w:rsidP="00AC21DB">
            <w:pPr>
              <w:rPr>
                <w:rFonts w:ascii="Arial" w:hAnsi="Arial" w:cs="Arial"/>
              </w:rPr>
            </w:pPr>
            <w:r w:rsidRPr="003F5D86">
              <w:rPr>
                <w:rFonts w:ascii="Arial" w:hAnsi="Arial" w:cs="Arial"/>
              </w:rPr>
              <w:t>.0204</w:t>
            </w:r>
          </w:p>
        </w:tc>
      </w:tr>
      <w:tr w:rsidR="0007367C" w:rsidRPr="00E65ECF" w14:paraId="631E3178" w14:textId="77777777" w:rsidTr="0007367C">
        <w:trPr>
          <w:tblCellSpacing w:w="15" w:type="dxa"/>
        </w:trPr>
        <w:tc>
          <w:tcPr>
            <w:tcW w:w="7605" w:type="dxa"/>
            <w:hideMark/>
          </w:tcPr>
          <w:p w14:paraId="37BE9730" w14:textId="77777777" w:rsidR="004F2C65" w:rsidRDefault="004F2C65" w:rsidP="00AC21DB">
            <w:pPr>
              <w:rPr>
                <w:rFonts w:ascii="Arial" w:hAnsi="Arial" w:cs="Arial"/>
              </w:rPr>
            </w:pPr>
            <w:r w:rsidRPr="00E65ECF">
              <w:rPr>
                <w:rFonts w:ascii="Arial" w:hAnsi="Arial" w:cs="Arial"/>
                <w:u w:val="single"/>
              </w:rPr>
              <w:lastRenderedPageBreak/>
              <w:t>Appeals</w:t>
            </w:r>
          </w:p>
          <w:p w14:paraId="25BAE47B"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0DDC069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CF4D83E"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818AE1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5DCAECF" w14:textId="77777777" w:rsidR="004F2C65" w:rsidRPr="00E65ECF" w:rsidRDefault="004F2C65" w:rsidP="00AC21DB">
            <w:pPr>
              <w:rPr>
                <w:rFonts w:ascii="Arial" w:hAnsi="Arial" w:cs="Arial"/>
              </w:rPr>
            </w:pPr>
            <w:r w:rsidRPr="003F5D86">
              <w:rPr>
                <w:rFonts w:ascii="Arial" w:hAnsi="Arial" w:cs="Arial"/>
              </w:rPr>
              <w:t>71V</w:t>
            </w:r>
          </w:p>
        </w:tc>
        <w:tc>
          <w:tcPr>
            <w:tcW w:w="585" w:type="dxa"/>
            <w:noWrap/>
            <w:hideMark/>
          </w:tcPr>
          <w:p w14:paraId="4E2B02FB" w14:textId="77777777" w:rsidR="004F2C65" w:rsidRPr="00E65ECF" w:rsidRDefault="004F2C65" w:rsidP="00AC21DB">
            <w:pPr>
              <w:rPr>
                <w:rFonts w:ascii="Arial" w:hAnsi="Arial" w:cs="Arial"/>
              </w:rPr>
            </w:pPr>
            <w:r w:rsidRPr="003F5D86">
              <w:rPr>
                <w:rFonts w:ascii="Arial" w:hAnsi="Arial" w:cs="Arial"/>
              </w:rPr>
              <w:t>.0205</w:t>
            </w:r>
          </w:p>
        </w:tc>
      </w:tr>
      <w:tr w:rsidR="004F2C65" w:rsidRPr="00E65ECF" w14:paraId="39DAF3EE" w14:textId="77777777" w:rsidTr="0007367C">
        <w:trPr>
          <w:tblCellSpacing w:w="15" w:type="dxa"/>
        </w:trPr>
        <w:tc>
          <w:tcPr>
            <w:tcW w:w="10470" w:type="dxa"/>
            <w:gridSpan w:val="6"/>
            <w:tcMar>
              <w:top w:w="144" w:type="dxa"/>
              <w:left w:w="144" w:type="dxa"/>
              <w:bottom w:w="144" w:type="dxa"/>
              <w:right w:w="144" w:type="dxa"/>
            </w:tcMar>
            <w:vAlign w:val="center"/>
            <w:hideMark/>
          </w:tcPr>
          <w:p w14:paraId="185CC414" w14:textId="77777777" w:rsidR="004F2C65" w:rsidRPr="00E65ECF" w:rsidRDefault="004F2C65" w:rsidP="00AC21DB">
            <w:pPr>
              <w:rPr>
                <w:rFonts w:ascii="Arial" w:hAnsi="Arial" w:cs="Arial"/>
              </w:rPr>
            </w:pPr>
            <w:r w:rsidRPr="00E65ECF">
              <w:rPr>
                <w:rFonts w:ascii="Arial" w:hAnsi="Arial" w:cs="Arial"/>
              </w:rPr>
              <w:t>The rules in Subchapter 71W concern general program administration (.0100); coverage (.0200); application process (.0300); eligibility factors (.0400); redetermination of eligibility (.0500); payment procedures (.0600); emergency assistance coverage (.0700); unemployed parent program (.0800); and transitional child care (.0900).</w:t>
            </w:r>
          </w:p>
        </w:tc>
      </w:tr>
      <w:tr w:rsidR="0007367C" w:rsidRPr="00E65ECF" w14:paraId="7D522E55" w14:textId="77777777" w:rsidTr="0007367C">
        <w:trPr>
          <w:tblCellSpacing w:w="15" w:type="dxa"/>
        </w:trPr>
        <w:tc>
          <w:tcPr>
            <w:tcW w:w="7605" w:type="dxa"/>
            <w:hideMark/>
          </w:tcPr>
          <w:p w14:paraId="1FCCC1F0" w14:textId="77777777" w:rsidR="004F2C65" w:rsidRDefault="004F2C65" w:rsidP="00AC21DB">
            <w:pPr>
              <w:rPr>
                <w:rFonts w:ascii="Arial" w:hAnsi="Arial" w:cs="Arial"/>
              </w:rPr>
            </w:pPr>
            <w:r w:rsidRPr="00E65ECF">
              <w:rPr>
                <w:rFonts w:ascii="Arial" w:hAnsi="Arial" w:cs="Arial"/>
                <w:u w:val="single"/>
              </w:rPr>
              <w:t>Definitions</w:t>
            </w:r>
          </w:p>
          <w:p w14:paraId="0D38CAD0"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56C950F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43532C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7E91A7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4A80BFD"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0DE09F76" w14:textId="77777777" w:rsidR="004F2C65" w:rsidRPr="00E65ECF" w:rsidRDefault="004F2C65" w:rsidP="00AC21DB">
            <w:pPr>
              <w:rPr>
                <w:rFonts w:ascii="Arial" w:hAnsi="Arial" w:cs="Arial"/>
              </w:rPr>
            </w:pPr>
            <w:r w:rsidRPr="003F5D86">
              <w:rPr>
                <w:rFonts w:ascii="Arial" w:hAnsi="Arial" w:cs="Arial"/>
              </w:rPr>
              <w:t>.0101</w:t>
            </w:r>
          </w:p>
        </w:tc>
      </w:tr>
      <w:tr w:rsidR="0007367C" w:rsidRPr="00E65ECF" w14:paraId="1383B8F8" w14:textId="77777777" w:rsidTr="0007367C">
        <w:trPr>
          <w:tblCellSpacing w:w="15" w:type="dxa"/>
        </w:trPr>
        <w:tc>
          <w:tcPr>
            <w:tcW w:w="7605" w:type="dxa"/>
            <w:hideMark/>
          </w:tcPr>
          <w:p w14:paraId="54C8631F" w14:textId="77777777" w:rsidR="004F2C65" w:rsidRDefault="004F2C65" w:rsidP="00AC21DB">
            <w:pPr>
              <w:rPr>
                <w:rFonts w:ascii="Arial" w:hAnsi="Arial" w:cs="Arial"/>
              </w:rPr>
            </w:pPr>
            <w:r w:rsidRPr="00E65ECF">
              <w:rPr>
                <w:rFonts w:ascii="Arial" w:hAnsi="Arial" w:cs="Arial"/>
                <w:u w:val="single"/>
              </w:rPr>
              <w:t>Initial Interview</w:t>
            </w:r>
          </w:p>
          <w:p w14:paraId="268F7A00"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69480E6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C5CFB9B"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62D24A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CE3EF1C"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7F58FA35" w14:textId="77777777" w:rsidR="004F2C65" w:rsidRPr="00E65ECF" w:rsidRDefault="004F2C65" w:rsidP="00AC21DB">
            <w:pPr>
              <w:rPr>
                <w:rFonts w:ascii="Arial" w:hAnsi="Arial" w:cs="Arial"/>
              </w:rPr>
            </w:pPr>
            <w:r w:rsidRPr="003F5D86">
              <w:rPr>
                <w:rFonts w:ascii="Arial" w:hAnsi="Arial" w:cs="Arial"/>
              </w:rPr>
              <w:t>.0302</w:t>
            </w:r>
          </w:p>
        </w:tc>
      </w:tr>
      <w:tr w:rsidR="0007367C" w:rsidRPr="00E65ECF" w14:paraId="77C26A3B" w14:textId="77777777" w:rsidTr="0007367C">
        <w:trPr>
          <w:tblCellSpacing w:w="15" w:type="dxa"/>
        </w:trPr>
        <w:tc>
          <w:tcPr>
            <w:tcW w:w="7605" w:type="dxa"/>
            <w:hideMark/>
          </w:tcPr>
          <w:p w14:paraId="3F5BC35B" w14:textId="77777777" w:rsidR="004F2C65" w:rsidRDefault="004F2C65" w:rsidP="00AC21DB">
            <w:pPr>
              <w:rPr>
                <w:rFonts w:ascii="Arial" w:hAnsi="Arial" w:cs="Arial"/>
              </w:rPr>
            </w:pPr>
            <w:r w:rsidRPr="00E65ECF">
              <w:rPr>
                <w:rFonts w:ascii="Arial" w:hAnsi="Arial" w:cs="Arial"/>
                <w:u w:val="single"/>
              </w:rPr>
              <w:t>Eligibility Determination Process</w:t>
            </w:r>
          </w:p>
          <w:p w14:paraId="3E625BEA"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5E6D026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7017CC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F1C14C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3565BF4"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03127FED" w14:textId="77777777" w:rsidR="004F2C65" w:rsidRPr="00E65ECF" w:rsidRDefault="004F2C65" w:rsidP="00AC21DB">
            <w:pPr>
              <w:rPr>
                <w:rFonts w:ascii="Arial" w:hAnsi="Arial" w:cs="Arial"/>
              </w:rPr>
            </w:pPr>
            <w:r w:rsidRPr="003F5D86">
              <w:rPr>
                <w:rFonts w:ascii="Arial" w:hAnsi="Arial" w:cs="Arial"/>
              </w:rPr>
              <w:t>.0303</w:t>
            </w:r>
          </w:p>
        </w:tc>
      </w:tr>
      <w:tr w:rsidR="0007367C" w:rsidRPr="00E65ECF" w14:paraId="4BED1105" w14:textId="77777777" w:rsidTr="0007367C">
        <w:trPr>
          <w:tblCellSpacing w:w="15" w:type="dxa"/>
        </w:trPr>
        <w:tc>
          <w:tcPr>
            <w:tcW w:w="7605" w:type="dxa"/>
            <w:hideMark/>
          </w:tcPr>
          <w:p w14:paraId="7872500B" w14:textId="77777777" w:rsidR="004F2C65" w:rsidRDefault="004F2C65" w:rsidP="00AC21DB">
            <w:pPr>
              <w:rPr>
                <w:rFonts w:ascii="Arial" w:hAnsi="Arial" w:cs="Arial"/>
              </w:rPr>
            </w:pPr>
            <w:r w:rsidRPr="00E65ECF">
              <w:rPr>
                <w:rFonts w:ascii="Arial" w:hAnsi="Arial" w:cs="Arial"/>
                <w:u w:val="single"/>
              </w:rPr>
              <w:t>Effective Date</w:t>
            </w:r>
          </w:p>
          <w:p w14:paraId="5475BB71"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43A4CB3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4151623"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57FEFAA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BE3C75D"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1C64390B" w14:textId="77777777" w:rsidR="004F2C65" w:rsidRPr="00E65ECF" w:rsidRDefault="004F2C65" w:rsidP="00AC21DB">
            <w:pPr>
              <w:rPr>
                <w:rFonts w:ascii="Arial" w:hAnsi="Arial" w:cs="Arial"/>
              </w:rPr>
            </w:pPr>
            <w:r w:rsidRPr="003F5D86">
              <w:rPr>
                <w:rFonts w:ascii="Arial" w:hAnsi="Arial" w:cs="Arial"/>
              </w:rPr>
              <w:t>.0304</w:t>
            </w:r>
          </w:p>
        </w:tc>
      </w:tr>
      <w:tr w:rsidR="0007367C" w:rsidRPr="00E65ECF" w14:paraId="1DC15B99" w14:textId="77777777" w:rsidTr="0007367C">
        <w:trPr>
          <w:tblCellSpacing w:w="15" w:type="dxa"/>
        </w:trPr>
        <w:tc>
          <w:tcPr>
            <w:tcW w:w="7605" w:type="dxa"/>
            <w:hideMark/>
          </w:tcPr>
          <w:p w14:paraId="60B2C53B" w14:textId="77777777" w:rsidR="004F2C65" w:rsidRDefault="004F2C65" w:rsidP="00AC21DB">
            <w:pPr>
              <w:rPr>
                <w:rFonts w:ascii="Arial" w:hAnsi="Arial" w:cs="Arial"/>
              </w:rPr>
            </w:pPr>
            <w:r w:rsidRPr="00E65ECF">
              <w:rPr>
                <w:rFonts w:ascii="Arial" w:hAnsi="Arial" w:cs="Arial"/>
                <w:u w:val="single"/>
              </w:rPr>
              <w:t>United States Citizenship</w:t>
            </w:r>
          </w:p>
          <w:p w14:paraId="45454F29"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0EFAB2D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2AC6907"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B4619D7"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B5A474F"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516EABCB" w14:textId="77777777" w:rsidR="004F2C65" w:rsidRPr="00E65ECF" w:rsidRDefault="004F2C65" w:rsidP="00AC21DB">
            <w:pPr>
              <w:rPr>
                <w:rFonts w:ascii="Arial" w:hAnsi="Arial" w:cs="Arial"/>
              </w:rPr>
            </w:pPr>
            <w:r w:rsidRPr="003F5D86">
              <w:rPr>
                <w:rFonts w:ascii="Arial" w:hAnsi="Arial" w:cs="Arial"/>
              </w:rPr>
              <w:t>.0403</w:t>
            </w:r>
          </w:p>
        </w:tc>
      </w:tr>
      <w:tr w:rsidR="0007367C" w:rsidRPr="00E65ECF" w14:paraId="0826BEE5" w14:textId="77777777" w:rsidTr="0007367C">
        <w:trPr>
          <w:tblCellSpacing w:w="15" w:type="dxa"/>
        </w:trPr>
        <w:tc>
          <w:tcPr>
            <w:tcW w:w="7605" w:type="dxa"/>
            <w:hideMark/>
          </w:tcPr>
          <w:p w14:paraId="1DE3AFAF" w14:textId="77777777" w:rsidR="004F2C65" w:rsidRDefault="004F2C65" w:rsidP="00AC21DB">
            <w:pPr>
              <w:rPr>
                <w:rFonts w:ascii="Arial" w:hAnsi="Arial" w:cs="Arial"/>
              </w:rPr>
            </w:pPr>
            <w:r w:rsidRPr="00E65ECF">
              <w:rPr>
                <w:rFonts w:ascii="Arial" w:hAnsi="Arial" w:cs="Arial"/>
                <w:u w:val="single"/>
              </w:rPr>
              <w:t>Kinship and Living with a Specified Relative</w:t>
            </w:r>
          </w:p>
          <w:p w14:paraId="42D7A1C5"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6565CA3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D0AD2E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348DF19"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DA3A85C"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1A7EA904" w14:textId="77777777" w:rsidR="004F2C65" w:rsidRPr="00E65ECF" w:rsidRDefault="004F2C65" w:rsidP="00AC21DB">
            <w:pPr>
              <w:rPr>
                <w:rFonts w:ascii="Arial" w:hAnsi="Arial" w:cs="Arial"/>
              </w:rPr>
            </w:pPr>
            <w:r w:rsidRPr="003F5D86">
              <w:rPr>
                <w:rFonts w:ascii="Arial" w:hAnsi="Arial" w:cs="Arial"/>
              </w:rPr>
              <w:t>.0404</w:t>
            </w:r>
          </w:p>
        </w:tc>
      </w:tr>
      <w:tr w:rsidR="0007367C" w:rsidRPr="00E65ECF" w14:paraId="5906C621" w14:textId="77777777" w:rsidTr="0007367C">
        <w:trPr>
          <w:tblCellSpacing w:w="15" w:type="dxa"/>
        </w:trPr>
        <w:tc>
          <w:tcPr>
            <w:tcW w:w="7605" w:type="dxa"/>
            <w:hideMark/>
          </w:tcPr>
          <w:p w14:paraId="517612C2" w14:textId="77777777" w:rsidR="004F2C65" w:rsidRDefault="004F2C65" w:rsidP="00AC21DB">
            <w:pPr>
              <w:rPr>
                <w:rFonts w:ascii="Arial" w:hAnsi="Arial" w:cs="Arial"/>
              </w:rPr>
            </w:pPr>
            <w:r w:rsidRPr="00E65ECF">
              <w:rPr>
                <w:rFonts w:ascii="Arial" w:hAnsi="Arial" w:cs="Arial"/>
                <w:u w:val="single"/>
              </w:rPr>
              <w:t>Residence</w:t>
            </w:r>
          </w:p>
          <w:p w14:paraId="39BA85D4"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43ACD85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8F3DED6"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1EB8AD2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DD7A336"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449D13A0" w14:textId="77777777" w:rsidR="004F2C65" w:rsidRPr="00E65ECF" w:rsidRDefault="004F2C65" w:rsidP="00AC21DB">
            <w:pPr>
              <w:rPr>
                <w:rFonts w:ascii="Arial" w:hAnsi="Arial" w:cs="Arial"/>
              </w:rPr>
            </w:pPr>
            <w:r w:rsidRPr="003F5D86">
              <w:rPr>
                <w:rFonts w:ascii="Arial" w:hAnsi="Arial" w:cs="Arial"/>
              </w:rPr>
              <w:t>.0405</w:t>
            </w:r>
          </w:p>
        </w:tc>
      </w:tr>
      <w:tr w:rsidR="0007367C" w:rsidRPr="00E65ECF" w14:paraId="475CA7EF" w14:textId="77777777" w:rsidTr="0007367C">
        <w:trPr>
          <w:tblCellSpacing w:w="15" w:type="dxa"/>
        </w:trPr>
        <w:tc>
          <w:tcPr>
            <w:tcW w:w="7605" w:type="dxa"/>
            <w:hideMark/>
          </w:tcPr>
          <w:p w14:paraId="73EBB421" w14:textId="77777777" w:rsidR="004F2C65" w:rsidRDefault="004F2C65" w:rsidP="00AC21DB">
            <w:pPr>
              <w:rPr>
                <w:rFonts w:ascii="Arial" w:hAnsi="Arial" w:cs="Arial"/>
              </w:rPr>
            </w:pPr>
            <w:r w:rsidRPr="00E65ECF">
              <w:rPr>
                <w:rFonts w:ascii="Arial" w:hAnsi="Arial" w:cs="Arial"/>
                <w:u w:val="single"/>
              </w:rPr>
              <w:t>Dreams</w:t>
            </w:r>
          </w:p>
          <w:p w14:paraId="346A5584"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6E5F88C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20F6D12"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4D834A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5693186"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5F9DE4BA" w14:textId="77777777" w:rsidR="004F2C65" w:rsidRPr="00E65ECF" w:rsidRDefault="004F2C65" w:rsidP="00AC21DB">
            <w:pPr>
              <w:rPr>
                <w:rFonts w:ascii="Arial" w:hAnsi="Arial" w:cs="Arial"/>
              </w:rPr>
            </w:pPr>
            <w:r w:rsidRPr="003F5D86">
              <w:rPr>
                <w:rFonts w:ascii="Arial" w:hAnsi="Arial" w:cs="Arial"/>
              </w:rPr>
              <w:t>.0407</w:t>
            </w:r>
          </w:p>
        </w:tc>
      </w:tr>
      <w:tr w:rsidR="0007367C" w:rsidRPr="00E65ECF" w14:paraId="77870FE3" w14:textId="77777777" w:rsidTr="0007367C">
        <w:trPr>
          <w:tblCellSpacing w:w="15" w:type="dxa"/>
        </w:trPr>
        <w:tc>
          <w:tcPr>
            <w:tcW w:w="7605" w:type="dxa"/>
            <w:hideMark/>
          </w:tcPr>
          <w:p w14:paraId="48A35909" w14:textId="77777777" w:rsidR="004F2C65" w:rsidRDefault="004F2C65" w:rsidP="00AC21DB">
            <w:pPr>
              <w:rPr>
                <w:rFonts w:ascii="Arial" w:hAnsi="Arial" w:cs="Arial"/>
              </w:rPr>
            </w:pPr>
            <w:r w:rsidRPr="00E65ECF">
              <w:rPr>
                <w:rFonts w:ascii="Arial" w:hAnsi="Arial" w:cs="Arial"/>
                <w:u w:val="single"/>
              </w:rPr>
              <w:t>Income</w:t>
            </w:r>
          </w:p>
          <w:p w14:paraId="3D9B869C"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1287EE6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3D2D10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9AA8017"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D00DE2E"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15584CCD" w14:textId="77777777" w:rsidR="004F2C65" w:rsidRPr="00E65ECF" w:rsidRDefault="004F2C65" w:rsidP="00AC21DB">
            <w:pPr>
              <w:rPr>
                <w:rFonts w:ascii="Arial" w:hAnsi="Arial" w:cs="Arial"/>
              </w:rPr>
            </w:pPr>
            <w:r w:rsidRPr="003F5D86">
              <w:rPr>
                <w:rFonts w:ascii="Arial" w:hAnsi="Arial" w:cs="Arial"/>
              </w:rPr>
              <w:t>.0408</w:t>
            </w:r>
          </w:p>
        </w:tc>
      </w:tr>
      <w:tr w:rsidR="0007367C" w:rsidRPr="00E65ECF" w14:paraId="52EA4305" w14:textId="77777777" w:rsidTr="0007367C">
        <w:trPr>
          <w:tblCellSpacing w:w="15" w:type="dxa"/>
        </w:trPr>
        <w:tc>
          <w:tcPr>
            <w:tcW w:w="7605" w:type="dxa"/>
            <w:hideMark/>
          </w:tcPr>
          <w:p w14:paraId="1379793E" w14:textId="77777777" w:rsidR="004F2C65" w:rsidRDefault="004F2C65" w:rsidP="00AC21DB">
            <w:pPr>
              <w:rPr>
                <w:rFonts w:ascii="Arial" w:hAnsi="Arial" w:cs="Arial"/>
              </w:rPr>
            </w:pPr>
            <w:r w:rsidRPr="00E65ECF">
              <w:rPr>
                <w:rFonts w:ascii="Arial" w:hAnsi="Arial" w:cs="Arial"/>
                <w:u w:val="single"/>
              </w:rPr>
              <w:t>Prospective Budgeting and Quarterly Reporting</w:t>
            </w:r>
          </w:p>
          <w:p w14:paraId="362D0A14"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78E870D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83DBE3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3B6792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A51AF38"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3ABBD514" w14:textId="77777777" w:rsidR="004F2C65" w:rsidRPr="00E65ECF" w:rsidRDefault="004F2C65" w:rsidP="00AC21DB">
            <w:pPr>
              <w:rPr>
                <w:rFonts w:ascii="Arial" w:hAnsi="Arial" w:cs="Arial"/>
              </w:rPr>
            </w:pPr>
            <w:r w:rsidRPr="003F5D86">
              <w:rPr>
                <w:rFonts w:ascii="Arial" w:hAnsi="Arial" w:cs="Arial"/>
              </w:rPr>
              <w:t>.0410</w:t>
            </w:r>
          </w:p>
        </w:tc>
      </w:tr>
      <w:tr w:rsidR="0007367C" w:rsidRPr="00E65ECF" w14:paraId="27A903D1" w14:textId="77777777" w:rsidTr="0007367C">
        <w:trPr>
          <w:tblCellSpacing w:w="15" w:type="dxa"/>
        </w:trPr>
        <w:tc>
          <w:tcPr>
            <w:tcW w:w="7605" w:type="dxa"/>
            <w:hideMark/>
          </w:tcPr>
          <w:p w14:paraId="001A0018" w14:textId="77777777" w:rsidR="004F2C65" w:rsidRDefault="004F2C65" w:rsidP="00AC21DB">
            <w:pPr>
              <w:rPr>
                <w:rFonts w:ascii="Arial" w:hAnsi="Arial" w:cs="Arial"/>
              </w:rPr>
            </w:pPr>
            <w:r w:rsidRPr="00E65ECF">
              <w:rPr>
                <w:rFonts w:ascii="Arial" w:hAnsi="Arial" w:cs="Arial"/>
                <w:u w:val="single"/>
              </w:rPr>
              <w:t>Jobs Program (JOBS)</w:t>
            </w:r>
          </w:p>
          <w:p w14:paraId="00825411"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22DFBE4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C92C70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5EA168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0703CA6"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0CD377D6" w14:textId="77777777" w:rsidR="004F2C65" w:rsidRPr="00E65ECF" w:rsidRDefault="004F2C65" w:rsidP="00AC21DB">
            <w:pPr>
              <w:rPr>
                <w:rFonts w:ascii="Arial" w:hAnsi="Arial" w:cs="Arial"/>
              </w:rPr>
            </w:pPr>
            <w:r w:rsidRPr="003F5D86">
              <w:rPr>
                <w:rFonts w:ascii="Arial" w:hAnsi="Arial" w:cs="Arial"/>
              </w:rPr>
              <w:t>.0412</w:t>
            </w:r>
          </w:p>
        </w:tc>
      </w:tr>
      <w:tr w:rsidR="0007367C" w:rsidRPr="00E65ECF" w14:paraId="64663DF0" w14:textId="77777777" w:rsidTr="0007367C">
        <w:trPr>
          <w:tblCellSpacing w:w="15" w:type="dxa"/>
        </w:trPr>
        <w:tc>
          <w:tcPr>
            <w:tcW w:w="7605" w:type="dxa"/>
            <w:hideMark/>
          </w:tcPr>
          <w:p w14:paraId="1A042FD0" w14:textId="77777777" w:rsidR="004F2C65" w:rsidRDefault="004F2C65" w:rsidP="00AC21DB">
            <w:pPr>
              <w:rPr>
                <w:rFonts w:ascii="Arial" w:hAnsi="Arial" w:cs="Arial"/>
              </w:rPr>
            </w:pPr>
            <w:r w:rsidRPr="00E65ECF">
              <w:rPr>
                <w:rFonts w:ascii="Arial" w:hAnsi="Arial" w:cs="Arial"/>
                <w:u w:val="single"/>
              </w:rPr>
              <w:t>Two-Parent Families</w:t>
            </w:r>
          </w:p>
          <w:p w14:paraId="2DAAEB99"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111D066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18C6621"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236D45C"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C7D9521"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68CEE64E" w14:textId="77777777" w:rsidR="004F2C65" w:rsidRPr="00E65ECF" w:rsidRDefault="004F2C65" w:rsidP="00AC21DB">
            <w:pPr>
              <w:rPr>
                <w:rFonts w:ascii="Arial" w:hAnsi="Arial" w:cs="Arial"/>
              </w:rPr>
            </w:pPr>
            <w:r w:rsidRPr="003F5D86">
              <w:rPr>
                <w:rFonts w:ascii="Arial" w:hAnsi="Arial" w:cs="Arial"/>
              </w:rPr>
              <w:t>.0413</w:t>
            </w:r>
          </w:p>
        </w:tc>
      </w:tr>
      <w:tr w:rsidR="0007367C" w:rsidRPr="00E65ECF" w14:paraId="082F5AD6" w14:textId="77777777" w:rsidTr="0007367C">
        <w:trPr>
          <w:tblCellSpacing w:w="15" w:type="dxa"/>
        </w:trPr>
        <w:tc>
          <w:tcPr>
            <w:tcW w:w="7605" w:type="dxa"/>
            <w:hideMark/>
          </w:tcPr>
          <w:p w14:paraId="416306D7" w14:textId="77777777" w:rsidR="004F2C65" w:rsidRDefault="004F2C65" w:rsidP="00AC21DB">
            <w:pPr>
              <w:rPr>
                <w:rFonts w:ascii="Arial" w:hAnsi="Arial" w:cs="Arial"/>
              </w:rPr>
            </w:pPr>
            <w:r w:rsidRPr="00E65ECF">
              <w:rPr>
                <w:rFonts w:ascii="Arial" w:hAnsi="Arial" w:cs="Arial"/>
                <w:u w:val="single"/>
              </w:rPr>
              <w:t>Interview</w:t>
            </w:r>
          </w:p>
          <w:p w14:paraId="0F0A3A1A"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1663C2AD"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C30286A"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2E8B1B8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9AB427D"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2A227D58" w14:textId="77777777" w:rsidR="004F2C65" w:rsidRPr="00E65ECF" w:rsidRDefault="004F2C65" w:rsidP="00AC21DB">
            <w:pPr>
              <w:rPr>
                <w:rFonts w:ascii="Arial" w:hAnsi="Arial" w:cs="Arial"/>
              </w:rPr>
            </w:pPr>
            <w:r w:rsidRPr="003F5D86">
              <w:rPr>
                <w:rFonts w:ascii="Arial" w:hAnsi="Arial" w:cs="Arial"/>
              </w:rPr>
              <w:t>.0502</w:t>
            </w:r>
          </w:p>
        </w:tc>
      </w:tr>
      <w:tr w:rsidR="0007367C" w:rsidRPr="00E65ECF" w14:paraId="2398614E" w14:textId="77777777" w:rsidTr="0007367C">
        <w:trPr>
          <w:tblCellSpacing w:w="15" w:type="dxa"/>
        </w:trPr>
        <w:tc>
          <w:tcPr>
            <w:tcW w:w="7605" w:type="dxa"/>
            <w:hideMark/>
          </w:tcPr>
          <w:p w14:paraId="1BBC6A42" w14:textId="77777777" w:rsidR="004F2C65" w:rsidRDefault="004F2C65" w:rsidP="00AC21DB">
            <w:pPr>
              <w:rPr>
                <w:rFonts w:ascii="Arial" w:hAnsi="Arial" w:cs="Arial"/>
              </w:rPr>
            </w:pPr>
            <w:r w:rsidRPr="00E65ECF">
              <w:rPr>
                <w:rFonts w:ascii="Arial" w:hAnsi="Arial" w:cs="Arial"/>
                <w:u w:val="single"/>
              </w:rPr>
              <w:t>Home Visits</w:t>
            </w:r>
          </w:p>
          <w:p w14:paraId="26452764"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4604F0C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6951C9D"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177A09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5583D09"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652A51FE" w14:textId="77777777" w:rsidR="004F2C65" w:rsidRPr="00E65ECF" w:rsidRDefault="004F2C65" w:rsidP="00AC21DB">
            <w:pPr>
              <w:rPr>
                <w:rFonts w:ascii="Arial" w:hAnsi="Arial" w:cs="Arial"/>
              </w:rPr>
            </w:pPr>
            <w:r w:rsidRPr="003F5D86">
              <w:rPr>
                <w:rFonts w:ascii="Arial" w:hAnsi="Arial" w:cs="Arial"/>
              </w:rPr>
              <w:t>.0503</w:t>
            </w:r>
          </w:p>
        </w:tc>
      </w:tr>
      <w:tr w:rsidR="0007367C" w:rsidRPr="00E65ECF" w14:paraId="1B156A5F" w14:textId="77777777" w:rsidTr="0007367C">
        <w:trPr>
          <w:tblCellSpacing w:w="15" w:type="dxa"/>
        </w:trPr>
        <w:tc>
          <w:tcPr>
            <w:tcW w:w="7605" w:type="dxa"/>
            <w:hideMark/>
          </w:tcPr>
          <w:p w14:paraId="27D9B39F" w14:textId="77777777" w:rsidR="004F2C65" w:rsidRDefault="004F2C65" w:rsidP="00AC21DB">
            <w:pPr>
              <w:rPr>
                <w:rFonts w:ascii="Arial" w:hAnsi="Arial" w:cs="Arial"/>
              </w:rPr>
            </w:pPr>
            <w:r w:rsidRPr="00E65ECF">
              <w:rPr>
                <w:rFonts w:ascii="Arial" w:hAnsi="Arial" w:cs="Arial"/>
                <w:u w:val="single"/>
              </w:rPr>
              <w:t>Check Issuance</w:t>
            </w:r>
          </w:p>
          <w:p w14:paraId="65CC9CC6"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75A732BD"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A52828F"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A67723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D950EF5"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4A6B8D38" w14:textId="77777777" w:rsidR="004F2C65" w:rsidRPr="00E65ECF" w:rsidRDefault="004F2C65" w:rsidP="00AC21DB">
            <w:pPr>
              <w:rPr>
                <w:rFonts w:ascii="Arial" w:hAnsi="Arial" w:cs="Arial"/>
              </w:rPr>
            </w:pPr>
            <w:r w:rsidRPr="003F5D86">
              <w:rPr>
                <w:rFonts w:ascii="Arial" w:hAnsi="Arial" w:cs="Arial"/>
              </w:rPr>
              <w:t>.0601</w:t>
            </w:r>
          </w:p>
        </w:tc>
      </w:tr>
      <w:tr w:rsidR="0007367C" w:rsidRPr="00E65ECF" w14:paraId="6D63E18D" w14:textId="77777777" w:rsidTr="0007367C">
        <w:trPr>
          <w:tblCellSpacing w:w="15" w:type="dxa"/>
        </w:trPr>
        <w:tc>
          <w:tcPr>
            <w:tcW w:w="7605" w:type="dxa"/>
            <w:hideMark/>
          </w:tcPr>
          <w:p w14:paraId="1F9E8DDD" w14:textId="77777777" w:rsidR="004F2C65" w:rsidRDefault="004F2C65" w:rsidP="00AC21DB">
            <w:pPr>
              <w:rPr>
                <w:rFonts w:ascii="Arial" w:hAnsi="Arial" w:cs="Arial"/>
              </w:rPr>
            </w:pPr>
            <w:r w:rsidRPr="00E65ECF">
              <w:rPr>
                <w:rFonts w:ascii="Arial" w:hAnsi="Arial" w:cs="Arial"/>
                <w:u w:val="single"/>
              </w:rPr>
              <w:t>Receipt and Use of Checks</w:t>
            </w:r>
          </w:p>
          <w:p w14:paraId="20B5187A"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5E78B4D8"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7BEA8F8"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8651E8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A50816C"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2D81F369" w14:textId="77777777" w:rsidR="004F2C65" w:rsidRPr="00E65ECF" w:rsidRDefault="004F2C65" w:rsidP="00AC21DB">
            <w:pPr>
              <w:rPr>
                <w:rFonts w:ascii="Arial" w:hAnsi="Arial" w:cs="Arial"/>
              </w:rPr>
            </w:pPr>
            <w:r w:rsidRPr="003F5D86">
              <w:rPr>
                <w:rFonts w:ascii="Arial" w:hAnsi="Arial" w:cs="Arial"/>
              </w:rPr>
              <w:t>.0602</w:t>
            </w:r>
          </w:p>
        </w:tc>
      </w:tr>
      <w:tr w:rsidR="0007367C" w:rsidRPr="00E65ECF" w14:paraId="1D23C0AE" w14:textId="77777777" w:rsidTr="0007367C">
        <w:trPr>
          <w:tblCellSpacing w:w="15" w:type="dxa"/>
        </w:trPr>
        <w:tc>
          <w:tcPr>
            <w:tcW w:w="7605" w:type="dxa"/>
            <w:hideMark/>
          </w:tcPr>
          <w:p w14:paraId="2BD0D955" w14:textId="77777777" w:rsidR="004F2C65" w:rsidRDefault="004F2C65" w:rsidP="00AC21DB">
            <w:pPr>
              <w:rPr>
                <w:rFonts w:ascii="Arial" w:hAnsi="Arial" w:cs="Arial"/>
              </w:rPr>
            </w:pPr>
            <w:r w:rsidRPr="00E65ECF">
              <w:rPr>
                <w:rFonts w:ascii="Arial" w:hAnsi="Arial" w:cs="Arial"/>
                <w:u w:val="single"/>
              </w:rPr>
              <w:t>Lost, Stolen and Forged Checks</w:t>
            </w:r>
          </w:p>
          <w:p w14:paraId="062E5624"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3AAB68C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CDED7D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6C0ADBC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79EFDA5"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2975895F" w14:textId="77777777" w:rsidR="004F2C65" w:rsidRPr="00E65ECF" w:rsidRDefault="004F2C65" w:rsidP="00AC21DB">
            <w:pPr>
              <w:rPr>
                <w:rFonts w:ascii="Arial" w:hAnsi="Arial" w:cs="Arial"/>
              </w:rPr>
            </w:pPr>
            <w:r w:rsidRPr="003F5D86">
              <w:rPr>
                <w:rFonts w:ascii="Arial" w:hAnsi="Arial" w:cs="Arial"/>
              </w:rPr>
              <w:t>.0603</w:t>
            </w:r>
          </w:p>
        </w:tc>
      </w:tr>
      <w:tr w:rsidR="0007367C" w:rsidRPr="00E65ECF" w14:paraId="122C5AE9" w14:textId="77777777" w:rsidTr="0007367C">
        <w:trPr>
          <w:tblCellSpacing w:w="15" w:type="dxa"/>
        </w:trPr>
        <w:tc>
          <w:tcPr>
            <w:tcW w:w="7605" w:type="dxa"/>
            <w:hideMark/>
          </w:tcPr>
          <w:p w14:paraId="7FA38B67" w14:textId="77777777" w:rsidR="004F2C65" w:rsidRDefault="004F2C65" w:rsidP="00AC21DB">
            <w:pPr>
              <w:rPr>
                <w:rFonts w:ascii="Arial" w:hAnsi="Arial" w:cs="Arial"/>
              </w:rPr>
            </w:pPr>
            <w:r w:rsidRPr="00E65ECF">
              <w:rPr>
                <w:rFonts w:ascii="Arial" w:hAnsi="Arial" w:cs="Arial"/>
                <w:u w:val="single"/>
              </w:rPr>
              <w:t>Correction of Overpayments</w:t>
            </w:r>
          </w:p>
          <w:p w14:paraId="4027F776"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584D4C3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872F9AF"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5DE17E8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EBFAD41"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0A665089" w14:textId="77777777" w:rsidR="004F2C65" w:rsidRPr="00E65ECF" w:rsidRDefault="004F2C65" w:rsidP="00AC21DB">
            <w:pPr>
              <w:rPr>
                <w:rFonts w:ascii="Arial" w:hAnsi="Arial" w:cs="Arial"/>
              </w:rPr>
            </w:pPr>
            <w:r w:rsidRPr="003F5D86">
              <w:rPr>
                <w:rFonts w:ascii="Arial" w:hAnsi="Arial" w:cs="Arial"/>
              </w:rPr>
              <w:t>.0604</w:t>
            </w:r>
          </w:p>
        </w:tc>
      </w:tr>
      <w:tr w:rsidR="0007367C" w:rsidRPr="00E65ECF" w14:paraId="69279A88" w14:textId="77777777" w:rsidTr="0007367C">
        <w:trPr>
          <w:tblCellSpacing w:w="15" w:type="dxa"/>
        </w:trPr>
        <w:tc>
          <w:tcPr>
            <w:tcW w:w="7605" w:type="dxa"/>
            <w:hideMark/>
          </w:tcPr>
          <w:p w14:paraId="4AA84687" w14:textId="77777777" w:rsidR="004F2C65" w:rsidRDefault="004F2C65" w:rsidP="00AC21DB">
            <w:pPr>
              <w:rPr>
                <w:rFonts w:ascii="Arial" w:hAnsi="Arial" w:cs="Arial"/>
              </w:rPr>
            </w:pPr>
            <w:r w:rsidRPr="00E65ECF">
              <w:rPr>
                <w:rFonts w:ascii="Arial" w:hAnsi="Arial" w:cs="Arial"/>
                <w:u w:val="single"/>
              </w:rPr>
              <w:t>Corrections of Underpayments</w:t>
            </w:r>
          </w:p>
          <w:p w14:paraId="34A6977D"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760E663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173EA41"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76EE81C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6F571AE"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0116F7A8" w14:textId="77777777" w:rsidR="004F2C65" w:rsidRPr="00E65ECF" w:rsidRDefault="004F2C65" w:rsidP="00AC21DB">
            <w:pPr>
              <w:rPr>
                <w:rFonts w:ascii="Arial" w:hAnsi="Arial" w:cs="Arial"/>
              </w:rPr>
            </w:pPr>
            <w:r w:rsidRPr="003F5D86">
              <w:rPr>
                <w:rFonts w:ascii="Arial" w:hAnsi="Arial" w:cs="Arial"/>
              </w:rPr>
              <w:t>.0605</w:t>
            </w:r>
          </w:p>
        </w:tc>
      </w:tr>
      <w:tr w:rsidR="0007367C" w:rsidRPr="00E65ECF" w14:paraId="1F56BDA6" w14:textId="77777777" w:rsidTr="0007367C">
        <w:trPr>
          <w:tblCellSpacing w:w="15" w:type="dxa"/>
        </w:trPr>
        <w:tc>
          <w:tcPr>
            <w:tcW w:w="7605" w:type="dxa"/>
            <w:hideMark/>
          </w:tcPr>
          <w:p w14:paraId="2F603D95" w14:textId="77777777" w:rsidR="004F2C65" w:rsidRDefault="004F2C65" w:rsidP="00AC21DB">
            <w:pPr>
              <w:rPr>
                <w:rFonts w:ascii="Arial" w:hAnsi="Arial" w:cs="Arial"/>
              </w:rPr>
            </w:pPr>
            <w:r w:rsidRPr="00E65ECF">
              <w:rPr>
                <w:rFonts w:ascii="Arial" w:hAnsi="Arial" w:cs="Arial"/>
                <w:u w:val="single"/>
              </w:rPr>
              <w:t>Client Fraud and Intentional Violations</w:t>
            </w:r>
          </w:p>
          <w:p w14:paraId="1A274AD5"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706E8EB7"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C65EB4E"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4D00EDAC"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7AAAD43"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29C5ABA6" w14:textId="77777777" w:rsidR="004F2C65" w:rsidRPr="00E65ECF" w:rsidRDefault="004F2C65" w:rsidP="00AC21DB">
            <w:pPr>
              <w:rPr>
                <w:rFonts w:ascii="Arial" w:hAnsi="Arial" w:cs="Arial"/>
              </w:rPr>
            </w:pPr>
            <w:r w:rsidRPr="003F5D86">
              <w:rPr>
                <w:rFonts w:ascii="Arial" w:hAnsi="Arial" w:cs="Arial"/>
              </w:rPr>
              <w:t>.0606</w:t>
            </w:r>
          </w:p>
        </w:tc>
      </w:tr>
      <w:tr w:rsidR="0007367C" w:rsidRPr="00E65ECF" w14:paraId="76901CE3" w14:textId="77777777" w:rsidTr="0007367C">
        <w:trPr>
          <w:tblCellSpacing w:w="15" w:type="dxa"/>
        </w:trPr>
        <w:tc>
          <w:tcPr>
            <w:tcW w:w="7605" w:type="dxa"/>
            <w:hideMark/>
          </w:tcPr>
          <w:p w14:paraId="5DB64193" w14:textId="77777777" w:rsidR="004F2C65" w:rsidRDefault="004F2C65" w:rsidP="00AC21DB">
            <w:pPr>
              <w:rPr>
                <w:rFonts w:ascii="Arial" w:hAnsi="Arial" w:cs="Arial"/>
              </w:rPr>
            </w:pPr>
            <w:r w:rsidRPr="00E65ECF">
              <w:rPr>
                <w:rFonts w:ascii="Arial" w:hAnsi="Arial" w:cs="Arial"/>
                <w:u w:val="single"/>
              </w:rPr>
              <w:t>Determination of Payment Amount</w:t>
            </w:r>
          </w:p>
          <w:p w14:paraId="33FE8E0D" w14:textId="77777777" w:rsidR="004F2C65" w:rsidRPr="00E65ECF" w:rsidRDefault="004F2C65" w:rsidP="00AC21DB">
            <w:pPr>
              <w:rPr>
                <w:rFonts w:ascii="Arial" w:hAnsi="Arial" w:cs="Arial"/>
              </w:rPr>
            </w:pPr>
            <w:r w:rsidRPr="00E65ECF">
              <w:rPr>
                <w:rFonts w:ascii="Arial" w:hAnsi="Arial" w:cs="Arial"/>
              </w:rPr>
              <w:t>Readopt/Repeal*</w:t>
            </w:r>
          </w:p>
        </w:tc>
        <w:tc>
          <w:tcPr>
            <w:tcW w:w="60" w:type="dxa"/>
            <w:vAlign w:val="center"/>
            <w:hideMark/>
          </w:tcPr>
          <w:p w14:paraId="479C66E8"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624B87B"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59C63D9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535D42D"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1D1981AA" w14:textId="77777777" w:rsidR="004F2C65" w:rsidRPr="00E65ECF" w:rsidRDefault="004F2C65" w:rsidP="00AC21DB">
            <w:pPr>
              <w:rPr>
                <w:rFonts w:ascii="Arial" w:hAnsi="Arial" w:cs="Arial"/>
              </w:rPr>
            </w:pPr>
            <w:r w:rsidRPr="003F5D86">
              <w:rPr>
                <w:rFonts w:ascii="Arial" w:hAnsi="Arial" w:cs="Arial"/>
              </w:rPr>
              <w:t>.0607</w:t>
            </w:r>
          </w:p>
        </w:tc>
      </w:tr>
      <w:tr w:rsidR="0007367C" w:rsidRPr="00E65ECF" w14:paraId="079017FA" w14:textId="77777777" w:rsidTr="0007367C">
        <w:trPr>
          <w:tblCellSpacing w:w="15" w:type="dxa"/>
        </w:trPr>
        <w:tc>
          <w:tcPr>
            <w:tcW w:w="7605" w:type="dxa"/>
            <w:hideMark/>
          </w:tcPr>
          <w:p w14:paraId="11B13145" w14:textId="77777777" w:rsidR="004F2C65" w:rsidRDefault="004F2C65" w:rsidP="00AC21DB">
            <w:pPr>
              <w:rPr>
                <w:rFonts w:ascii="Arial" w:hAnsi="Arial" w:cs="Arial"/>
              </w:rPr>
            </w:pPr>
            <w:r w:rsidRPr="00E65ECF">
              <w:rPr>
                <w:rFonts w:ascii="Arial" w:hAnsi="Arial" w:cs="Arial"/>
                <w:u w:val="single"/>
              </w:rPr>
              <w:t>Benefit Levels</w:t>
            </w:r>
          </w:p>
          <w:p w14:paraId="55BBE0D5" w14:textId="77777777" w:rsidR="004F2C65" w:rsidRPr="00E65ECF" w:rsidRDefault="004F2C65" w:rsidP="00AC21DB">
            <w:pPr>
              <w:rPr>
                <w:rFonts w:ascii="Arial" w:hAnsi="Arial" w:cs="Arial"/>
              </w:rPr>
            </w:pPr>
            <w:r w:rsidRPr="00E65ECF">
              <w:rPr>
                <w:rFonts w:ascii="Arial" w:hAnsi="Arial" w:cs="Arial"/>
              </w:rPr>
              <w:t>Readopt with Changes*</w:t>
            </w:r>
          </w:p>
        </w:tc>
        <w:tc>
          <w:tcPr>
            <w:tcW w:w="60" w:type="dxa"/>
            <w:vAlign w:val="center"/>
            <w:hideMark/>
          </w:tcPr>
          <w:p w14:paraId="23AD312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642B274"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07C4E27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73085F0" w14:textId="77777777" w:rsidR="004F2C65" w:rsidRPr="00E65ECF" w:rsidRDefault="004F2C65" w:rsidP="00AC21DB">
            <w:pPr>
              <w:rPr>
                <w:rFonts w:ascii="Arial" w:hAnsi="Arial" w:cs="Arial"/>
              </w:rPr>
            </w:pPr>
            <w:r w:rsidRPr="003F5D86">
              <w:rPr>
                <w:rFonts w:ascii="Arial" w:hAnsi="Arial" w:cs="Arial"/>
              </w:rPr>
              <w:t>71W</w:t>
            </w:r>
          </w:p>
        </w:tc>
        <w:tc>
          <w:tcPr>
            <w:tcW w:w="585" w:type="dxa"/>
            <w:noWrap/>
            <w:hideMark/>
          </w:tcPr>
          <w:p w14:paraId="0B8EFD17" w14:textId="77777777" w:rsidR="004F2C65" w:rsidRPr="00E65ECF" w:rsidRDefault="004F2C65" w:rsidP="00AC21DB">
            <w:pPr>
              <w:rPr>
                <w:rFonts w:ascii="Arial" w:hAnsi="Arial" w:cs="Arial"/>
              </w:rPr>
            </w:pPr>
            <w:r w:rsidRPr="003F5D86">
              <w:rPr>
                <w:rFonts w:ascii="Arial" w:hAnsi="Arial" w:cs="Arial"/>
              </w:rPr>
              <w:t>.0704</w:t>
            </w:r>
          </w:p>
        </w:tc>
      </w:tr>
      <w:tr w:rsidR="004F2C65" w:rsidRPr="00E65ECF" w14:paraId="685CE9C5" w14:textId="77777777" w:rsidTr="0007367C">
        <w:trPr>
          <w:tblCellSpacing w:w="15" w:type="dxa"/>
        </w:trPr>
        <w:tc>
          <w:tcPr>
            <w:tcW w:w="10470" w:type="dxa"/>
            <w:gridSpan w:val="6"/>
            <w:tcMar>
              <w:top w:w="144" w:type="dxa"/>
              <w:left w:w="144" w:type="dxa"/>
              <w:bottom w:w="144" w:type="dxa"/>
              <w:right w:w="144" w:type="dxa"/>
            </w:tcMar>
            <w:vAlign w:val="center"/>
            <w:hideMark/>
          </w:tcPr>
          <w:p w14:paraId="3DF48346" w14:textId="77777777" w:rsidR="004F2C65" w:rsidRPr="00E65ECF" w:rsidRDefault="004F2C65" w:rsidP="00AC21DB">
            <w:pPr>
              <w:rPr>
                <w:rFonts w:ascii="Arial" w:hAnsi="Arial" w:cs="Arial"/>
              </w:rPr>
            </w:pPr>
            <w:r w:rsidRPr="00E65ECF">
              <w:rPr>
                <w:rFonts w:ascii="Arial" w:hAnsi="Arial" w:cs="Arial"/>
              </w:rPr>
              <w:lastRenderedPageBreak/>
              <w:t>The rules in Chapter 72 concern educational assistance including general rules (.0100); eligibility (.0200); and application (.0300).</w:t>
            </w:r>
          </w:p>
        </w:tc>
      </w:tr>
      <w:tr w:rsidR="0007367C" w:rsidRPr="00E65ECF" w14:paraId="74BDF9F2" w14:textId="77777777" w:rsidTr="0007367C">
        <w:trPr>
          <w:tblCellSpacing w:w="15" w:type="dxa"/>
        </w:trPr>
        <w:tc>
          <w:tcPr>
            <w:tcW w:w="7605" w:type="dxa"/>
            <w:hideMark/>
          </w:tcPr>
          <w:p w14:paraId="4F81267F" w14:textId="77777777" w:rsidR="004F2C65" w:rsidRDefault="004F2C65" w:rsidP="00AC21DB">
            <w:pPr>
              <w:rPr>
                <w:rFonts w:ascii="Arial" w:hAnsi="Arial" w:cs="Arial"/>
              </w:rPr>
            </w:pPr>
            <w:r w:rsidRPr="00E65ECF">
              <w:rPr>
                <w:rFonts w:ascii="Arial" w:hAnsi="Arial" w:cs="Arial"/>
                <w:u w:val="single"/>
              </w:rPr>
              <w:t>Definitions</w:t>
            </w:r>
          </w:p>
          <w:p w14:paraId="28AEC09D"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31FFEC8"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D7E1DE5" w14:textId="77777777" w:rsidR="004F2C65" w:rsidRPr="00E65ECF" w:rsidRDefault="004F2C65" w:rsidP="00AC21DB">
            <w:pPr>
              <w:rPr>
                <w:rFonts w:ascii="Arial" w:hAnsi="Arial" w:cs="Arial"/>
              </w:rPr>
            </w:pPr>
            <w:r w:rsidRPr="003F5D86">
              <w:rPr>
                <w:rFonts w:ascii="Arial" w:hAnsi="Arial" w:cs="Arial"/>
              </w:rPr>
              <w:t>10A</w:t>
            </w:r>
          </w:p>
        </w:tc>
        <w:tc>
          <w:tcPr>
            <w:tcW w:w="690" w:type="dxa"/>
            <w:noWrap/>
            <w:hideMark/>
          </w:tcPr>
          <w:p w14:paraId="3A4D887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B7A53B7" w14:textId="77777777" w:rsidR="004F2C65" w:rsidRPr="00E65ECF" w:rsidRDefault="004F2C65" w:rsidP="00AC21DB">
            <w:pPr>
              <w:rPr>
                <w:rFonts w:ascii="Arial" w:hAnsi="Arial" w:cs="Arial"/>
              </w:rPr>
            </w:pPr>
            <w:r w:rsidRPr="003F5D86">
              <w:rPr>
                <w:rFonts w:ascii="Arial" w:hAnsi="Arial" w:cs="Arial"/>
              </w:rPr>
              <w:t>72</w:t>
            </w:r>
          </w:p>
        </w:tc>
        <w:tc>
          <w:tcPr>
            <w:tcW w:w="585" w:type="dxa"/>
            <w:noWrap/>
            <w:hideMark/>
          </w:tcPr>
          <w:p w14:paraId="2EEA7CAE" w14:textId="77777777" w:rsidR="004F2C65" w:rsidRPr="00E65ECF" w:rsidRDefault="004F2C65" w:rsidP="00AC21DB">
            <w:pPr>
              <w:rPr>
                <w:rFonts w:ascii="Arial" w:hAnsi="Arial" w:cs="Arial"/>
              </w:rPr>
            </w:pPr>
            <w:r w:rsidRPr="003F5D86">
              <w:rPr>
                <w:rFonts w:ascii="Arial" w:hAnsi="Arial" w:cs="Arial"/>
              </w:rPr>
              <w:t>.0102</w:t>
            </w:r>
          </w:p>
        </w:tc>
      </w:tr>
      <w:tr w:rsidR="004F2C65" w:rsidRPr="00E65ECF" w14:paraId="7CDBA7EA" w14:textId="77777777" w:rsidTr="0007367C">
        <w:trPr>
          <w:tblCellSpacing w:w="15" w:type="dxa"/>
        </w:trPr>
        <w:tc>
          <w:tcPr>
            <w:tcW w:w="10470" w:type="dxa"/>
            <w:gridSpan w:val="6"/>
            <w:tcMar>
              <w:top w:w="375" w:type="dxa"/>
              <w:left w:w="15" w:type="dxa"/>
              <w:bottom w:w="15" w:type="dxa"/>
              <w:right w:w="15" w:type="dxa"/>
            </w:tcMar>
            <w:vAlign w:val="center"/>
            <w:hideMark/>
          </w:tcPr>
          <w:p w14:paraId="372AB7D8" w14:textId="77777777" w:rsidR="004F2C65" w:rsidRPr="00E65ECF" w:rsidRDefault="004F2C65" w:rsidP="00AC21DB">
            <w:pPr>
              <w:rPr>
                <w:rFonts w:ascii="Arial" w:hAnsi="Arial" w:cs="Arial"/>
                <w:b/>
                <w:bCs/>
                <w:caps/>
              </w:rPr>
            </w:pPr>
            <w:bookmarkStart w:id="9" w:name="_Hlk75249379"/>
            <w:r w:rsidRPr="00E65ECF">
              <w:rPr>
                <w:rFonts w:ascii="Arial" w:hAnsi="Arial" w:cs="Arial"/>
                <w:b/>
                <w:bCs/>
                <w:caps/>
              </w:rPr>
              <w:t>Insurance, Department of</w:t>
            </w:r>
          </w:p>
        </w:tc>
      </w:tr>
      <w:bookmarkEnd w:id="9"/>
      <w:tr w:rsidR="004F2C65" w:rsidRPr="00E65ECF" w14:paraId="5B436F09" w14:textId="77777777" w:rsidTr="0007367C">
        <w:trPr>
          <w:tblCellSpacing w:w="15" w:type="dxa"/>
        </w:trPr>
        <w:tc>
          <w:tcPr>
            <w:tcW w:w="10470" w:type="dxa"/>
            <w:gridSpan w:val="6"/>
            <w:tcMar>
              <w:top w:w="144" w:type="dxa"/>
              <w:left w:w="144" w:type="dxa"/>
              <w:bottom w:w="144" w:type="dxa"/>
              <w:right w:w="144" w:type="dxa"/>
            </w:tcMar>
            <w:vAlign w:val="center"/>
            <w:hideMark/>
          </w:tcPr>
          <w:p w14:paraId="11C5C308" w14:textId="77777777" w:rsidR="004F2C65" w:rsidRDefault="004F2C65" w:rsidP="00AC21DB">
            <w:pPr>
              <w:rPr>
                <w:rFonts w:ascii="Arial" w:hAnsi="Arial" w:cs="Arial"/>
              </w:rPr>
            </w:pPr>
            <w:r w:rsidRPr="00E65ECF">
              <w:rPr>
                <w:rFonts w:ascii="Arial" w:hAnsi="Arial" w:cs="Arial"/>
              </w:rPr>
              <w:t xml:space="preserve">The rules in Chapter 6 are from the Agent Services Division. </w:t>
            </w:r>
          </w:p>
          <w:p w14:paraId="6AD7C9AB" w14:textId="77777777" w:rsidR="004F2C65" w:rsidRDefault="004F2C65" w:rsidP="00AC21DB">
            <w:pPr>
              <w:rPr>
                <w:rFonts w:ascii="Arial" w:hAnsi="Arial" w:cs="Arial"/>
              </w:rPr>
            </w:pPr>
          </w:p>
          <w:p w14:paraId="73609510" w14:textId="77777777" w:rsidR="004F2C65" w:rsidRPr="00E65ECF" w:rsidRDefault="004F2C65" w:rsidP="00AC21DB">
            <w:pPr>
              <w:rPr>
                <w:rFonts w:ascii="Arial" w:hAnsi="Arial" w:cs="Arial"/>
              </w:rPr>
            </w:pPr>
            <w:r w:rsidRPr="00E65ECF">
              <w:rPr>
                <w:rFonts w:ascii="Arial" w:hAnsi="Arial" w:cs="Arial"/>
              </w:rPr>
              <w:t>The rules in Subchapter 6A cover general provisions (.0100); forms (.0200); examinations (.0300); licensing (.0400); license renewals and cancellations (.0500); license denials (.0600); prelicensing education (.0700); continuing education (.0800); and public adjusters (.0900).</w:t>
            </w:r>
          </w:p>
        </w:tc>
      </w:tr>
      <w:tr w:rsidR="0007367C" w:rsidRPr="00E65ECF" w14:paraId="10C27B90" w14:textId="77777777" w:rsidTr="0007367C">
        <w:trPr>
          <w:tblCellSpacing w:w="15" w:type="dxa"/>
        </w:trPr>
        <w:tc>
          <w:tcPr>
            <w:tcW w:w="7605" w:type="dxa"/>
            <w:hideMark/>
          </w:tcPr>
          <w:p w14:paraId="45079F96" w14:textId="77777777" w:rsidR="004F2C65" w:rsidRDefault="004F2C65" w:rsidP="00AC21DB">
            <w:pPr>
              <w:rPr>
                <w:rFonts w:ascii="Arial" w:hAnsi="Arial" w:cs="Arial"/>
              </w:rPr>
            </w:pPr>
            <w:r w:rsidRPr="00E65ECF">
              <w:rPr>
                <w:rFonts w:ascii="Arial" w:hAnsi="Arial" w:cs="Arial"/>
                <w:u w:val="single"/>
              </w:rPr>
              <w:t>Licensing of Resident Agent, LTD Representative and Adjuster</w:t>
            </w:r>
          </w:p>
          <w:p w14:paraId="508205DF"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272827A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A873F16" w14:textId="77777777" w:rsidR="004F2C65" w:rsidRPr="00E65ECF" w:rsidRDefault="004F2C65" w:rsidP="00AC21DB">
            <w:pPr>
              <w:rPr>
                <w:rFonts w:ascii="Arial" w:hAnsi="Arial" w:cs="Arial"/>
              </w:rPr>
            </w:pPr>
            <w:r w:rsidRPr="003F5D86">
              <w:rPr>
                <w:rFonts w:ascii="Arial" w:hAnsi="Arial" w:cs="Arial"/>
              </w:rPr>
              <w:t>11</w:t>
            </w:r>
          </w:p>
        </w:tc>
        <w:tc>
          <w:tcPr>
            <w:tcW w:w="690" w:type="dxa"/>
            <w:noWrap/>
            <w:hideMark/>
          </w:tcPr>
          <w:p w14:paraId="418C190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6A8891E" w14:textId="77777777" w:rsidR="004F2C65" w:rsidRPr="00E65ECF" w:rsidRDefault="004F2C65" w:rsidP="00AC21DB">
            <w:pPr>
              <w:rPr>
                <w:rFonts w:ascii="Arial" w:hAnsi="Arial" w:cs="Arial"/>
              </w:rPr>
            </w:pPr>
            <w:r w:rsidRPr="003F5D86">
              <w:rPr>
                <w:rFonts w:ascii="Arial" w:hAnsi="Arial" w:cs="Arial"/>
              </w:rPr>
              <w:t>06A</w:t>
            </w:r>
          </w:p>
        </w:tc>
        <w:tc>
          <w:tcPr>
            <w:tcW w:w="585" w:type="dxa"/>
            <w:noWrap/>
            <w:hideMark/>
          </w:tcPr>
          <w:p w14:paraId="7AA1157E" w14:textId="77777777" w:rsidR="004F2C65" w:rsidRPr="00E65ECF" w:rsidRDefault="004F2C65" w:rsidP="00AC21DB">
            <w:pPr>
              <w:rPr>
                <w:rFonts w:ascii="Arial" w:hAnsi="Arial" w:cs="Arial"/>
              </w:rPr>
            </w:pPr>
            <w:r w:rsidRPr="003F5D86">
              <w:rPr>
                <w:rFonts w:ascii="Arial" w:hAnsi="Arial" w:cs="Arial"/>
              </w:rPr>
              <w:t>.0402</w:t>
            </w:r>
          </w:p>
        </w:tc>
      </w:tr>
      <w:tr w:rsidR="0007367C" w:rsidRPr="00E65ECF" w14:paraId="79DF35AA" w14:textId="77777777" w:rsidTr="0007367C">
        <w:trPr>
          <w:tblCellSpacing w:w="15" w:type="dxa"/>
        </w:trPr>
        <w:tc>
          <w:tcPr>
            <w:tcW w:w="7605" w:type="dxa"/>
            <w:hideMark/>
          </w:tcPr>
          <w:p w14:paraId="100AEF4C" w14:textId="77777777" w:rsidR="004F2C65" w:rsidRDefault="004F2C65" w:rsidP="00AC21DB">
            <w:pPr>
              <w:rPr>
                <w:rFonts w:ascii="Arial" w:hAnsi="Arial" w:cs="Arial"/>
              </w:rPr>
            </w:pPr>
            <w:r w:rsidRPr="00E65ECF">
              <w:rPr>
                <w:rFonts w:ascii="Arial" w:hAnsi="Arial" w:cs="Arial"/>
                <w:u w:val="single"/>
              </w:rPr>
              <w:t>Renewal of Agent Appts: Licenses/Limited Reps</w:t>
            </w:r>
          </w:p>
          <w:p w14:paraId="0E8B01FE"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5D8166A"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DE08945" w14:textId="77777777" w:rsidR="004F2C65" w:rsidRPr="00E65ECF" w:rsidRDefault="004F2C65" w:rsidP="00AC21DB">
            <w:pPr>
              <w:rPr>
                <w:rFonts w:ascii="Arial" w:hAnsi="Arial" w:cs="Arial"/>
              </w:rPr>
            </w:pPr>
            <w:r w:rsidRPr="003F5D86">
              <w:rPr>
                <w:rFonts w:ascii="Arial" w:hAnsi="Arial" w:cs="Arial"/>
              </w:rPr>
              <w:t>11</w:t>
            </w:r>
          </w:p>
        </w:tc>
        <w:tc>
          <w:tcPr>
            <w:tcW w:w="690" w:type="dxa"/>
            <w:noWrap/>
            <w:hideMark/>
          </w:tcPr>
          <w:p w14:paraId="39FEEEB7"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418A35F" w14:textId="77777777" w:rsidR="004F2C65" w:rsidRPr="00E65ECF" w:rsidRDefault="004F2C65" w:rsidP="00AC21DB">
            <w:pPr>
              <w:rPr>
                <w:rFonts w:ascii="Arial" w:hAnsi="Arial" w:cs="Arial"/>
              </w:rPr>
            </w:pPr>
            <w:r w:rsidRPr="003F5D86">
              <w:rPr>
                <w:rFonts w:ascii="Arial" w:hAnsi="Arial" w:cs="Arial"/>
              </w:rPr>
              <w:t>06A</w:t>
            </w:r>
          </w:p>
        </w:tc>
        <w:tc>
          <w:tcPr>
            <w:tcW w:w="585" w:type="dxa"/>
            <w:noWrap/>
            <w:hideMark/>
          </w:tcPr>
          <w:p w14:paraId="40403287" w14:textId="77777777" w:rsidR="004F2C65" w:rsidRPr="00E65ECF" w:rsidRDefault="004F2C65" w:rsidP="00AC21DB">
            <w:pPr>
              <w:rPr>
                <w:rFonts w:ascii="Arial" w:hAnsi="Arial" w:cs="Arial"/>
              </w:rPr>
            </w:pPr>
            <w:r w:rsidRPr="003F5D86">
              <w:rPr>
                <w:rFonts w:ascii="Arial" w:hAnsi="Arial" w:cs="Arial"/>
              </w:rPr>
              <w:t>.0501</w:t>
            </w:r>
          </w:p>
        </w:tc>
      </w:tr>
      <w:tr w:rsidR="004F2C65" w:rsidRPr="00E65ECF" w14:paraId="3052E5D8" w14:textId="77777777" w:rsidTr="0007367C">
        <w:trPr>
          <w:tblCellSpacing w:w="15" w:type="dxa"/>
        </w:trPr>
        <w:tc>
          <w:tcPr>
            <w:tcW w:w="10470" w:type="dxa"/>
            <w:gridSpan w:val="6"/>
            <w:tcMar>
              <w:top w:w="144" w:type="dxa"/>
              <w:left w:w="144" w:type="dxa"/>
              <w:bottom w:w="144" w:type="dxa"/>
              <w:right w:w="144" w:type="dxa"/>
            </w:tcMar>
            <w:vAlign w:val="center"/>
            <w:hideMark/>
          </w:tcPr>
          <w:p w14:paraId="031AA5AF" w14:textId="77777777" w:rsidR="004F2C65" w:rsidRPr="00E65ECF" w:rsidRDefault="004F2C65" w:rsidP="00AC21DB">
            <w:pPr>
              <w:rPr>
                <w:rFonts w:ascii="Arial" w:hAnsi="Arial" w:cs="Arial"/>
              </w:rPr>
            </w:pPr>
            <w:r w:rsidRPr="00E65ECF">
              <w:rPr>
                <w:rFonts w:ascii="Arial" w:hAnsi="Arial" w:cs="Arial"/>
              </w:rPr>
              <w:t>The rules in Chapter 13 are from the Agent Services Division - Non-Insurance Entities including general provisions (.0100); insurance premium finance companies (.0300); motor clubs (.0400); and bail bondsmen and runners (.0500).</w:t>
            </w:r>
          </w:p>
        </w:tc>
      </w:tr>
      <w:tr w:rsidR="0007367C" w:rsidRPr="00E65ECF" w14:paraId="6ABD7643" w14:textId="77777777" w:rsidTr="0007367C">
        <w:trPr>
          <w:tblCellSpacing w:w="15" w:type="dxa"/>
        </w:trPr>
        <w:tc>
          <w:tcPr>
            <w:tcW w:w="7605" w:type="dxa"/>
            <w:hideMark/>
          </w:tcPr>
          <w:p w14:paraId="77485CF2" w14:textId="77777777" w:rsidR="004F2C65" w:rsidRDefault="004F2C65" w:rsidP="00AC21DB">
            <w:pPr>
              <w:rPr>
                <w:rFonts w:ascii="Arial" w:hAnsi="Arial" w:cs="Arial"/>
              </w:rPr>
            </w:pPr>
            <w:r w:rsidRPr="00E65ECF">
              <w:rPr>
                <w:rFonts w:ascii="Arial" w:hAnsi="Arial" w:cs="Arial"/>
                <w:u w:val="single"/>
              </w:rPr>
              <w:t>Salesmen to be Licensed Insurance Agents</w:t>
            </w:r>
          </w:p>
          <w:p w14:paraId="2E2299B7"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06FC73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B3B4D1E" w14:textId="77777777" w:rsidR="004F2C65" w:rsidRPr="00E65ECF" w:rsidRDefault="004F2C65" w:rsidP="00AC21DB">
            <w:pPr>
              <w:rPr>
                <w:rFonts w:ascii="Arial" w:hAnsi="Arial" w:cs="Arial"/>
              </w:rPr>
            </w:pPr>
            <w:r w:rsidRPr="003F5D86">
              <w:rPr>
                <w:rFonts w:ascii="Arial" w:hAnsi="Arial" w:cs="Arial"/>
              </w:rPr>
              <w:t>11</w:t>
            </w:r>
          </w:p>
        </w:tc>
        <w:tc>
          <w:tcPr>
            <w:tcW w:w="690" w:type="dxa"/>
            <w:noWrap/>
            <w:hideMark/>
          </w:tcPr>
          <w:p w14:paraId="0D0A6F9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466A953" w14:textId="77777777" w:rsidR="004F2C65" w:rsidRPr="00E65ECF" w:rsidRDefault="004F2C65" w:rsidP="00AC21DB">
            <w:pPr>
              <w:rPr>
                <w:rFonts w:ascii="Arial" w:hAnsi="Arial" w:cs="Arial"/>
              </w:rPr>
            </w:pPr>
            <w:r w:rsidRPr="003F5D86">
              <w:rPr>
                <w:rFonts w:ascii="Arial" w:hAnsi="Arial" w:cs="Arial"/>
              </w:rPr>
              <w:t>13</w:t>
            </w:r>
          </w:p>
        </w:tc>
        <w:tc>
          <w:tcPr>
            <w:tcW w:w="585" w:type="dxa"/>
            <w:noWrap/>
            <w:hideMark/>
          </w:tcPr>
          <w:p w14:paraId="517AAFF7" w14:textId="77777777" w:rsidR="004F2C65" w:rsidRPr="00E65ECF" w:rsidRDefault="004F2C65" w:rsidP="00AC21DB">
            <w:pPr>
              <w:rPr>
                <w:rFonts w:ascii="Arial" w:hAnsi="Arial" w:cs="Arial"/>
              </w:rPr>
            </w:pPr>
            <w:r w:rsidRPr="003F5D86">
              <w:rPr>
                <w:rFonts w:ascii="Arial" w:hAnsi="Arial" w:cs="Arial"/>
              </w:rPr>
              <w:t>.0410</w:t>
            </w:r>
          </w:p>
        </w:tc>
      </w:tr>
      <w:tr w:rsidR="004F2C65" w:rsidRPr="00E65ECF" w14:paraId="14832933" w14:textId="77777777" w:rsidTr="0007367C">
        <w:trPr>
          <w:tblCellSpacing w:w="15" w:type="dxa"/>
        </w:trPr>
        <w:tc>
          <w:tcPr>
            <w:tcW w:w="10470" w:type="dxa"/>
            <w:gridSpan w:val="6"/>
            <w:tcMar>
              <w:top w:w="375" w:type="dxa"/>
              <w:left w:w="15" w:type="dxa"/>
              <w:bottom w:w="15" w:type="dxa"/>
              <w:right w:w="15" w:type="dxa"/>
            </w:tcMar>
            <w:vAlign w:val="center"/>
            <w:hideMark/>
          </w:tcPr>
          <w:p w14:paraId="016ED8E3" w14:textId="77777777" w:rsidR="004F2C65" w:rsidRPr="00E65ECF" w:rsidRDefault="004F2C65" w:rsidP="00AC21DB">
            <w:pPr>
              <w:rPr>
                <w:rFonts w:ascii="Arial" w:hAnsi="Arial" w:cs="Arial"/>
                <w:b/>
                <w:bCs/>
                <w:caps/>
              </w:rPr>
            </w:pPr>
            <w:r w:rsidRPr="00E65ECF">
              <w:rPr>
                <w:rFonts w:ascii="Arial" w:hAnsi="Arial" w:cs="Arial"/>
                <w:b/>
                <w:bCs/>
                <w:caps/>
              </w:rPr>
              <w:t>Industrial Commission</w:t>
            </w:r>
          </w:p>
        </w:tc>
      </w:tr>
      <w:tr w:rsidR="004F2C65" w:rsidRPr="00E65ECF" w14:paraId="0047EF71" w14:textId="77777777" w:rsidTr="0007367C">
        <w:trPr>
          <w:tblCellSpacing w:w="15" w:type="dxa"/>
        </w:trPr>
        <w:tc>
          <w:tcPr>
            <w:tcW w:w="10470" w:type="dxa"/>
            <w:gridSpan w:val="6"/>
            <w:tcMar>
              <w:top w:w="144" w:type="dxa"/>
              <w:left w:w="144" w:type="dxa"/>
              <w:bottom w:w="144" w:type="dxa"/>
              <w:right w:w="144" w:type="dxa"/>
            </w:tcMar>
            <w:vAlign w:val="center"/>
            <w:hideMark/>
          </w:tcPr>
          <w:p w14:paraId="06D04DDE" w14:textId="77777777" w:rsidR="004F2C65" w:rsidRPr="00E65ECF" w:rsidRDefault="004F2C65" w:rsidP="00AC21DB">
            <w:pPr>
              <w:rPr>
                <w:rFonts w:ascii="Arial" w:hAnsi="Arial" w:cs="Arial"/>
              </w:rPr>
            </w:pPr>
            <w:r w:rsidRPr="00E65ECF">
              <w:rPr>
                <w:rFonts w:ascii="Arial" w:hAnsi="Arial" w:cs="Arial"/>
              </w:rPr>
              <w:t>The rules in Subchapter 23E concern the administrative rules of the Industrial Commission including administration (.0100); fees (.0200); and the rules of the commission (.0300).</w:t>
            </w:r>
          </w:p>
        </w:tc>
      </w:tr>
      <w:tr w:rsidR="0007367C" w:rsidRPr="00E65ECF" w14:paraId="5C5A067C" w14:textId="77777777" w:rsidTr="0007367C">
        <w:trPr>
          <w:tblCellSpacing w:w="15" w:type="dxa"/>
        </w:trPr>
        <w:tc>
          <w:tcPr>
            <w:tcW w:w="7605" w:type="dxa"/>
            <w:hideMark/>
          </w:tcPr>
          <w:p w14:paraId="62B97D34" w14:textId="77777777" w:rsidR="004F2C65" w:rsidRDefault="004F2C65" w:rsidP="00AC21DB">
            <w:pPr>
              <w:rPr>
                <w:rFonts w:ascii="Arial" w:hAnsi="Arial" w:cs="Arial"/>
              </w:rPr>
            </w:pPr>
            <w:r w:rsidRPr="00E65ECF">
              <w:rPr>
                <w:rFonts w:ascii="Arial" w:hAnsi="Arial" w:cs="Arial"/>
                <w:u w:val="single"/>
              </w:rPr>
              <w:t>Emergency Orders and Directives of the Chief Justice of t...</w:t>
            </w:r>
          </w:p>
          <w:p w14:paraId="01053077"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3F20F30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E179341" w14:textId="77777777" w:rsidR="004F2C65" w:rsidRPr="00E65ECF" w:rsidRDefault="004F2C65" w:rsidP="00AC21DB">
            <w:pPr>
              <w:rPr>
                <w:rFonts w:ascii="Arial" w:hAnsi="Arial" w:cs="Arial"/>
              </w:rPr>
            </w:pPr>
            <w:r w:rsidRPr="003F5D86">
              <w:rPr>
                <w:rFonts w:ascii="Arial" w:hAnsi="Arial" w:cs="Arial"/>
              </w:rPr>
              <w:t>11</w:t>
            </w:r>
          </w:p>
        </w:tc>
        <w:tc>
          <w:tcPr>
            <w:tcW w:w="690" w:type="dxa"/>
            <w:noWrap/>
            <w:hideMark/>
          </w:tcPr>
          <w:p w14:paraId="19790FC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45E7C16" w14:textId="77777777" w:rsidR="004F2C65" w:rsidRPr="00E65ECF" w:rsidRDefault="004F2C65" w:rsidP="00AC21DB">
            <w:pPr>
              <w:rPr>
                <w:rFonts w:ascii="Arial" w:hAnsi="Arial" w:cs="Arial"/>
              </w:rPr>
            </w:pPr>
            <w:r w:rsidRPr="003F5D86">
              <w:rPr>
                <w:rFonts w:ascii="Arial" w:hAnsi="Arial" w:cs="Arial"/>
              </w:rPr>
              <w:t>23E</w:t>
            </w:r>
          </w:p>
        </w:tc>
        <w:tc>
          <w:tcPr>
            <w:tcW w:w="585" w:type="dxa"/>
            <w:noWrap/>
            <w:hideMark/>
          </w:tcPr>
          <w:p w14:paraId="47CB4670" w14:textId="77777777" w:rsidR="004F2C65" w:rsidRPr="00E65ECF" w:rsidRDefault="004F2C65" w:rsidP="00AC21DB">
            <w:pPr>
              <w:rPr>
                <w:rFonts w:ascii="Arial" w:hAnsi="Arial" w:cs="Arial"/>
              </w:rPr>
            </w:pPr>
            <w:r w:rsidRPr="003F5D86">
              <w:rPr>
                <w:rFonts w:ascii="Arial" w:hAnsi="Arial" w:cs="Arial"/>
              </w:rPr>
              <w:t>.0302</w:t>
            </w:r>
          </w:p>
        </w:tc>
      </w:tr>
      <w:tr w:rsidR="004F2C65" w:rsidRPr="00E65ECF" w14:paraId="159CC486" w14:textId="77777777" w:rsidTr="0007367C">
        <w:trPr>
          <w:tblCellSpacing w:w="15" w:type="dxa"/>
        </w:trPr>
        <w:tc>
          <w:tcPr>
            <w:tcW w:w="10470" w:type="dxa"/>
            <w:gridSpan w:val="6"/>
            <w:tcMar>
              <w:top w:w="375" w:type="dxa"/>
              <w:left w:w="15" w:type="dxa"/>
              <w:bottom w:w="15" w:type="dxa"/>
              <w:right w:w="15" w:type="dxa"/>
            </w:tcMar>
            <w:vAlign w:val="center"/>
            <w:hideMark/>
          </w:tcPr>
          <w:p w14:paraId="04B7AE0C" w14:textId="77777777" w:rsidR="004F2C65" w:rsidRPr="00E65ECF" w:rsidRDefault="004F2C65" w:rsidP="00AC21DB">
            <w:pPr>
              <w:rPr>
                <w:rFonts w:ascii="Arial" w:hAnsi="Arial" w:cs="Arial"/>
                <w:b/>
                <w:bCs/>
                <w:caps/>
              </w:rPr>
            </w:pPr>
            <w:r w:rsidRPr="00E65ECF">
              <w:rPr>
                <w:rFonts w:ascii="Arial" w:hAnsi="Arial" w:cs="Arial"/>
                <w:b/>
                <w:bCs/>
                <w:caps/>
              </w:rPr>
              <w:t>Criminal Justice Education and Training Standards Commission</w:t>
            </w:r>
          </w:p>
        </w:tc>
      </w:tr>
      <w:tr w:rsidR="004F2C65" w:rsidRPr="00E65ECF" w14:paraId="1B52C0BC" w14:textId="77777777" w:rsidTr="0007367C">
        <w:trPr>
          <w:tblCellSpacing w:w="15" w:type="dxa"/>
        </w:trPr>
        <w:tc>
          <w:tcPr>
            <w:tcW w:w="10470" w:type="dxa"/>
            <w:gridSpan w:val="6"/>
            <w:tcMar>
              <w:top w:w="144" w:type="dxa"/>
              <w:left w:w="144" w:type="dxa"/>
              <w:bottom w:w="144" w:type="dxa"/>
              <w:right w:w="144" w:type="dxa"/>
            </w:tcMar>
            <w:vAlign w:val="center"/>
            <w:hideMark/>
          </w:tcPr>
          <w:p w14:paraId="3A2C0B11" w14:textId="77777777" w:rsidR="004F2C65" w:rsidRDefault="004F2C65" w:rsidP="00AC21DB">
            <w:pPr>
              <w:rPr>
                <w:rFonts w:ascii="Arial" w:hAnsi="Arial" w:cs="Arial"/>
              </w:rPr>
            </w:pPr>
            <w:r w:rsidRPr="00E65ECF">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46B16278" w14:textId="77777777" w:rsidR="004F2C65" w:rsidRDefault="004F2C65" w:rsidP="00AC21DB">
            <w:pPr>
              <w:rPr>
                <w:rFonts w:ascii="Arial" w:hAnsi="Arial" w:cs="Arial"/>
              </w:rPr>
            </w:pPr>
          </w:p>
          <w:p w14:paraId="1E1B6086" w14:textId="77777777" w:rsidR="004F2C65" w:rsidRPr="00E65ECF" w:rsidRDefault="004F2C65" w:rsidP="00AC21DB">
            <w:pPr>
              <w:rPr>
                <w:rFonts w:ascii="Arial" w:hAnsi="Arial" w:cs="Arial"/>
              </w:rPr>
            </w:pPr>
            <w:r w:rsidRPr="00E65ECF">
              <w:rPr>
                <w:rFonts w:ascii="Arial" w:hAnsi="Arial" w:cs="Arial"/>
              </w:rPr>
              <w:t>The rules in Subchapter 9A cover the Commission organization and procedure (.0100) and enforcement of the rules (.0200).</w:t>
            </w:r>
          </w:p>
        </w:tc>
      </w:tr>
      <w:tr w:rsidR="0007367C" w:rsidRPr="00E65ECF" w14:paraId="5FD6B344" w14:textId="77777777" w:rsidTr="0007367C">
        <w:trPr>
          <w:tblCellSpacing w:w="15" w:type="dxa"/>
        </w:trPr>
        <w:tc>
          <w:tcPr>
            <w:tcW w:w="7605" w:type="dxa"/>
            <w:hideMark/>
          </w:tcPr>
          <w:p w14:paraId="50B8ADC9" w14:textId="77777777" w:rsidR="004F2C65" w:rsidRDefault="004F2C65" w:rsidP="00AC21DB">
            <w:pPr>
              <w:rPr>
                <w:rFonts w:ascii="Arial" w:hAnsi="Arial" w:cs="Arial"/>
              </w:rPr>
            </w:pPr>
            <w:r w:rsidRPr="00E65ECF">
              <w:rPr>
                <w:rFonts w:ascii="Arial" w:hAnsi="Arial" w:cs="Arial"/>
                <w:u w:val="single"/>
              </w:rPr>
              <w:t>Summary Suspensions</w:t>
            </w:r>
          </w:p>
          <w:p w14:paraId="57EFC86B"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24E886E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78BA063"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1294BB5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EE426D0" w14:textId="77777777" w:rsidR="004F2C65" w:rsidRPr="00E65ECF" w:rsidRDefault="004F2C65" w:rsidP="00AC21DB">
            <w:pPr>
              <w:rPr>
                <w:rFonts w:ascii="Arial" w:hAnsi="Arial" w:cs="Arial"/>
              </w:rPr>
            </w:pPr>
            <w:r w:rsidRPr="003F5D86">
              <w:rPr>
                <w:rFonts w:ascii="Arial" w:hAnsi="Arial" w:cs="Arial"/>
              </w:rPr>
              <w:t>09A</w:t>
            </w:r>
          </w:p>
        </w:tc>
        <w:tc>
          <w:tcPr>
            <w:tcW w:w="585" w:type="dxa"/>
            <w:noWrap/>
            <w:hideMark/>
          </w:tcPr>
          <w:p w14:paraId="41B1DF77" w14:textId="77777777" w:rsidR="004F2C65" w:rsidRPr="00E65ECF" w:rsidRDefault="004F2C65" w:rsidP="00AC21DB">
            <w:pPr>
              <w:rPr>
                <w:rFonts w:ascii="Arial" w:hAnsi="Arial" w:cs="Arial"/>
              </w:rPr>
            </w:pPr>
            <w:r w:rsidRPr="003F5D86">
              <w:rPr>
                <w:rFonts w:ascii="Arial" w:hAnsi="Arial" w:cs="Arial"/>
              </w:rPr>
              <w:t>.0206</w:t>
            </w:r>
          </w:p>
        </w:tc>
      </w:tr>
      <w:tr w:rsidR="004F2C65" w:rsidRPr="00E65ECF" w14:paraId="30B24542" w14:textId="77777777" w:rsidTr="0007367C">
        <w:trPr>
          <w:tblCellSpacing w:w="15" w:type="dxa"/>
        </w:trPr>
        <w:tc>
          <w:tcPr>
            <w:tcW w:w="10470" w:type="dxa"/>
            <w:gridSpan w:val="6"/>
            <w:tcMar>
              <w:top w:w="144" w:type="dxa"/>
              <w:left w:w="144" w:type="dxa"/>
              <w:bottom w:w="144" w:type="dxa"/>
              <w:right w:w="144" w:type="dxa"/>
            </w:tcMar>
            <w:vAlign w:val="center"/>
            <w:hideMark/>
          </w:tcPr>
          <w:p w14:paraId="4AA82C24" w14:textId="77777777" w:rsidR="004F2C65" w:rsidRPr="00E65ECF" w:rsidRDefault="004F2C65" w:rsidP="00AC21DB">
            <w:pPr>
              <w:rPr>
                <w:rFonts w:ascii="Arial" w:hAnsi="Arial" w:cs="Arial"/>
              </w:rPr>
            </w:pPr>
            <w:r w:rsidRPr="00E65ECF">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07367C" w:rsidRPr="00E65ECF" w14:paraId="029EFA79" w14:textId="77777777" w:rsidTr="0007367C">
        <w:trPr>
          <w:tblCellSpacing w:w="15" w:type="dxa"/>
        </w:trPr>
        <w:tc>
          <w:tcPr>
            <w:tcW w:w="7605" w:type="dxa"/>
            <w:hideMark/>
          </w:tcPr>
          <w:p w14:paraId="4217C932" w14:textId="77777777" w:rsidR="004F2C65" w:rsidRDefault="004F2C65" w:rsidP="00AC21DB">
            <w:pPr>
              <w:rPr>
                <w:rFonts w:ascii="Arial" w:hAnsi="Arial" w:cs="Arial"/>
              </w:rPr>
            </w:pPr>
            <w:r w:rsidRPr="00E65ECF">
              <w:rPr>
                <w:rFonts w:ascii="Arial" w:hAnsi="Arial" w:cs="Arial"/>
                <w:u w:val="single"/>
              </w:rPr>
              <w:t>Minimum Standards for Criminal Justice Officers</w:t>
            </w:r>
          </w:p>
          <w:p w14:paraId="258E634D"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6284362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51F0E7B"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137B25A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6604E82" w14:textId="77777777" w:rsidR="004F2C65" w:rsidRPr="00E65ECF" w:rsidRDefault="004F2C65" w:rsidP="00AC21DB">
            <w:pPr>
              <w:rPr>
                <w:rFonts w:ascii="Arial" w:hAnsi="Arial" w:cs="Arial"/>
              </w:rPr>
            </w:pPr>
            <w:r w:rsidRPr="003F5D86">
              <w:rPr>
                <w:rFonts w:ascii="Arial" w:hAnsi="Arial" w:cs="Arial"/>
              </w:rPr>
              <w:t>09B</w:t>
            </w:r>
          </w:p>
        </w:tc>
        <w:tc>
          <w:tcPr>
            <w:tcW w:w="585" w:type="dxa"/>
            <w:noWrap/>
            <w:hideMark/>
          </w:tcPr>
          <w:p w14:paraId="67B0BF12" w14:textId="77777777" w:rsidR="004F2C65" w:rsidRPr="00E65ECF" w:rsidRDefault="004F2C65" w:rsidP="00AC21DB">
            <w:pPr>
              <w:rPr>
                <w:rFonts w:ascii="Arial" w:hAnsi="Arial" w:cs="Arial"/>
              </w:rPr>
            </w:pPr>
            <w:r w:rsidRPr="003F5D86">
              <w:rPr>
                <w:rFonts w:ascii="Arial" w:hAnsi="Arial" w:cs="Arial"/>
              </w:rPr>
              <w:t>.0101</w:t>
            </w:r>
          </w:p>
        </w:tc>
      </w:tr>
      <w:tr w:rsidR="0007367C" w:rsidRPr="00E65ECF" w14:paraId="14ACF607" w14:textId="77777777" w:rsidTr="0007367C">
        <w:trPr>
          <w:tblCellSpacing w:w="15" w:type="dxa"/>
        </w:trPr>
        <w:tc>
          <w:tcPr>
            <w:tcW w:w="7605" w:type="dxa"/>
            <w:hideMark/>
          </w:tcPr>
          <w:p w14:paraId="27FB9AC6" w14:textId="77777777" w:rsidR="004F2C65" w:rsidRDefault="004F2C65" w:rsidP="00AC21DB">
            <w:pPr>
              <w:rPr>
                <w:rFonts w:ascii="Arial" w:hAnsi="Arial" w:cs="Arial"/>
              </w:rPr>
            </w:pPr>
            <w:r w:rsidRPr="00E65ECF">
              <w:rPr>
                <w:rFonts w:ascii="Arial" w:hAnsi="Arial" w:cs="Arial"/>
                <w:u w:val="single"/>
              </w:rPr>
              <w:t>Certification Training for School Resource Officers</w:t>
            </w:r>
          </w:p>
          <w:p w14:paraId="7A6D54DA"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4F5D258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374BEDF"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70CB584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405E7B8" w14:textId="77777777" w:rsidR="004F2C65" w:rsidRPr="00E65ECF" w:rsidRDefault="004F2C65" w:rsidP="00AC21DB">
            <w:pPr>
              <w:rPr>
                <w:rFonts w:ascii="Arial" w:hAnsi="Arial" w:cs="Arial"/>
              </w:rPr>
            </w:pPr>
            <w:r w:rsidRPr="003F5D86">
              <w:rPr>
                <w:rFonts w:ascii="Arial" w:hAnsi="Arial" w:cs="Arial"/>
              </w:rPr>
              <w:t>09B</w:t>
            </w:r>
          </w:p>
        </w:tc>
        <w:tc>
          <w:tcPr>
            <w:tcW w:w="585" w:type="dxa"/>
            <w:noWrap/>
            <w:hideMark/>
          </w:tcPr>
          <w:p w14:paraId="31974E8B" w14:textId="77777777" w:rsidR="004F2C65" w:rsidRPr="00E65ECF" w:rsidRDefault="004F2C65" w:rsidP="00AC21DB">
            <w:pPr>
              <w:rPr>
                <w:rFonts w:ascii="Arial" w:hAnsi="Arial" w:cs="Arial"/>
              </w:rPr>
            </w:pPr>
            <w:r w:rsidRPr="003F5D86">
              <w:rPr>
                <w:rFonts w:ascii="Arial" w:hAnsi="Arial" w:cs="Arial"/>
              </w:rPr>
              <w:t>.0313</w:t>
            </w:r>
          </w:p>
        </w:tc>
      </w:tr>
      <w:tr w:rsidR="0007367C" w:rsidRPr="00E65ECF" w14:paraId="2FBA727F" w14:textId="77777777" w:rsidTr="0007367C">
        <w:trPr>
          <w:tblCellSpacing w:w="15" w:type="dxa"/>
        </w:trPr>
        <w:tc>
          <w:tcPr>
            <w:tcW w:w="7605" w:type="dxa"/>
            <w:hideMark/>
          </w:tcPr>
          <w:p w14:paraId="4A67219D" w14:textId="77777777" w:rsidR="004F2C65" w:rsidRDefault="004F2C65" w:rsidP="00AC21DB">
            <w:pPr>
              <w:rPr>
                <w:rFonts w:ascii="Arial" w:hAnsi="Arial" w:cs="Arial"/>
              </w:rPr>
            </w:pPr>
            <w:r w:rsidRPr="00E65ECF">
              <w:rPr>
                <w:rFonts w:ascii="Arial" w:hAnsi="Arial" w:cs="Arial"/>
                <w:u w:val="single"/>
              </w:rPr>
              <w:t>Trainee Attendance</w:t>
            </w:r>
          </w:p>
          <w:p w14:paraId="71817147"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DE3AA8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212C381"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54E3155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6B76109" w14:textId="77777777" w:rsidR="004F2C65" w:rsidRPr="00E65ECF" w:rsidRDefault="004F2C65" w:rsidP="00AC21DB">
            <w:pPr>
              <w:rPr>
                <w:rFonts w:ascii="Arial" w:hAnsi="Arial" w:cs="Arial"/>
              </w:rPr>
            </w:pPr>
            <w:r w:rsidRPr="003F5D86">
              <w:rPr>
                <w:rFonts w:ascii="Arial" w:hAnsi="Arial" w:cs="Arial"/>
              </w:rPr>
              <w:t>09B</w:t>
            </w:r>
          </w:p>
        </w:tc>
        <w:tc>
          <w:tcPr>
            <w:tcW w:w="585" w:type="dxa"/>
            <w:noWrap/>
            <w:hideMark/>
          </w:tcPr>
          <w:p w14:paraId="64125E59" w14:textId="77777777" w:rsidR="004F2C65" w:rsidRPr="00E65ECF" w:rsidRDefault="004F2C65" w:rsidP="00AC21DB">
            <w:pPr>
              <w:rPr>
                <w:rFonts w:ascii="Arial" w:hAnsi="Arial" w:cs="Arial"/>
              </w:rPr>
            </w:pPr>
            <w:r w:rsidRPr="003F5D86">
              <w:rPr>
                <w:rFonts w:ascii="Arial" w:hAnsi="Arial" w:cs="Arial"/>
              </w:rPr>
              <w:t>.0404</w:t>
            </w:r>
          </w:p>
        </w:tc>
      </w:tr>
      <w:tr w:rsidR="004F2C65" w:rsidRPr="00E65ECF" w14:paraId="5B8D0C17" w14:textId="77777777" w:rsidTr="0007367C">
        <w:trPr>
          <w:tblCellSpacing w:w="15" w:type="dxa"/>
        </w:trPr>
        <w:tc>
          <w:tcPr>
            <w:tcW w:w="10470" w:type="dxa"/>
            <w:gridSpan w:val="6"/>
            <w:tcMar>
              <w:top w:w="144" w:type="dxa"/>
              <w:left w:w="144" w:type="dxa"/>
              <w:bottom w:w="144" w:type="dxa"/>
              <w:right w:w="144" w:type="dxa"/>
            </w:tcMar>
            <w:vAlign w:val="center"/>
            <w:hideMark/>
          </w:tcPr>
          <w:p w14:paraId="1EC736C6" w14:textId="77777777" w:rsidR="004F2C65" w:rsidRPr="00E65ECF" w:rsidRDefault="004F2C65" w:rsidP="00AC21DB">
            <w:pPr>
              <w:rPr>
                <w:rFonts w:ascii="Arial" w:hAnsi="Arial" w:cs="Arial"/>
              </w:rPr>
            </w:pPr>
            <w:r w:rsidRPr="00E65ECF">
              <w:rPr>
                <w:rFonts w:ascii="Arial" w:hAnsi="Arial" w:cs="Arial"/>
              </w:rPr>
              <w:lastRenderedPageBreak/>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07367C" w:rsidRPr="00E65ECF" w14:paraId="4FCDD334" w14:textId="77777777" w:rsidTr="0007367C">
        <w:trPr>
          <w:tblCellSpacing w:w="15" w:type="dxa"/>
        </w:trPr>
        <w:tc>
          <w:tcPr>
            <w:tcW w:w="7605" w:type="dxa"/>
            <w:hideMark/>
          </w:tcPr>
          <w:p w14:paraId="4D15B71B" w14:textId="77777777" w:rsidR="004F2C65" w:rsidRDefault="004F2C65" w:rsidP="00AC21DB">
            <w:pPr>
              <w:rPr>
                <w:rFonts w:ascii="Arial" w:hAnsi="Arial" w:cs="Arial"/>
              </w:rPr>
            </w:pPr>
            <w:r w:rsidRPr="00E65ECF">
              <w:rPr>
                <w:rFonts w:ascii="Arial" w:hAnsi="Arial" w:cs="Arial"/>
                <w:u w:val="single"/>
              </w:rPr>
              <w:t>Physical and Mental Standards</w:t>
            </w:r>
          </w:p>
          <w:p w14:paraId="551E5E19"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90CD66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C88ECED"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3BF627F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D6765AC" w14:textId="77777777" w:rsidR="004F2C65" w:rsidRPr="00E65ECF" w:rsidRDefault="004F2C65" w:rsidP="00AC21DB">
            <w:pPr>
              <w:rPr>
                <w:rFonts w:ascii="Arial" w:hAnsi="Arial" w:cs="Arial"/>
              </w:rPr>
            </w:pPr>
            <w:r w:rsidRPr="003F5D86">
              <w:rPr>
                <w:rFonts w:ascii="Arial" w:hAnsi="Arial" w:cs="Arial"/>
              </w:rPr>
              <w:t>09G</w:t>
            </w:r>
          </w:p>
        </w:tc>
        <w:tc>
          <w:tcPr>
            <w:tcW w:w="585" w:type="dxa"/>
            <w:noWrap/>
            <w:hideMark/>
          </w:tcPr>
          <w:p w14:paraId="32B473DE" w14:textId="77777777" w:rsidR="004F2C65" w:rsidRPr="00E65ECF" w:rsidRDefault="004F2C65" w:rsidP="00AC21DB">
            <w:pPr>
              <w:rPr>
                <w:rFonts w:ascii="Arial" w:hAnsi="Arial" w:cs="Arial"/>
              </w:rPr>
            </w:pPr>
            <w:r w:rsidRPr="003F5D86">
              <w:rPr>
                <w:rFonts w:ascii="Arial" w:hAnsi="Arial" w:cs="Arial"/>
              </w:rPr>
              <w:t>.0205</w:t>
            </w:r>
          </w:p>
        </w:tc>
      </w:tr>
      <w:tr w:rsidR="0007367C" w:rsidRPr="00E65ECF" w14:paraId="67A05D26" w14:textId="77777777" w:rsidTr="0007367C">
        <w:trPr>
          <w:tblCellSpacing w:w="15" w:type="dxa"/>
        </w:trPr>
        <w:tc>
          <w:tcPr>
            <w:tcW w:w="7605" w:type="dxa"/>
            <w:hideMark/>
          </w:tcPr>
          <w:p w14:paraId="262C5DA4" w14:textId="77777777" w:rsidR="004F2C65" w:rsidRDefault="004F2C65" w:rsidP="00AC21DB">
            <w:pPr>
              <w:rPr>
                <w:rFonts w:ascii="Arial" w:hAnsi="Arial" w:cs="Arial"/>
              </w:rPr>
            </w:pPr>
            <w:r w:rsidRPr="00E65ECF">
              <w:rPr>
                <w:rFonts w:ascii="Arial" w:hAnsi="Arial" w:cs="Arial"/>
                <w:u w:val="single"/>
              </w:rPr>
              <w:t>Moral Character</w:t>
            </w:r>
          </w:p>
          <w:p w14:paraId="0F1117B3"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1DC6ED9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394AEB6"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29FF708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78DDBEA" w14:textId="77777777" w:rsidR="004F2C65" w:rsidRPr="00E65ECF" w:rsidRDefault="004F2C65" w:rsidP="00AC21DB">
            <w:pPr>
              <w:rPr>
                <w:rFonts w:ascii="Arial" w:hAnsi="Arial" w:cs="Arial"/>
              </w:rPr>
            </w:pPr>
            <w:r w:rsidRPr="003F5D86">
              <w:rPr>
                <w:rFonts w:ascii="Arial" w:hAnsi="Arial" w:cs="Arial"/>
              </w:rPr>
              <w:t>09G</w:t>
            </w:r>
          </w:p>
        </w:tc>
        <w:tc>
          <w:tcPr>
            <w:tcW w:w="585" w:type="dxa"/>
            <w:noWrap/>
            <w:hideMark/>
          </w:tcPr>
          <w:p w14:paraId="283A822A" w14:textId="77777777" w:rsidR="004F2C65" w:rsidRPr="00E65ECF" w:rsidRDefault="004F2C65" w:rsidP="00AC21DB">
            <w:pPr>
              <w:rPr>
                <w:rFonts w:ascii="Arial" w:hAnsi="Arial" w:cs="Arial"/>
              </w:rPr>
            </w:pPr>
            <w:r w:rsidRPr="003F5D86">
              <w:rPr>
                <w:rFonts w:ascii="Arial" w:hAnsi="Arial" w:cs="Arial"/>
              </w:rPr>
              <w:t>.0206</w:t>
            </w:r>
          </w:p>
        </w:tc>
      </w:tr>
      <w:tr w:rsidR="0007367C" w:rsidRPr="00E65ECF" w14:paraId="0765548F" w14:textId="77777777" w:rsidTr="0007367C">
        <w:trPr>
          <w:tblCellSpacing w:w="15" w:type="dxa"/>
        </w:trPr>
        <w:tc>
          <w:tcPr>
            <w:tcW w:w="7605" w:type="dxa"/>
            <w:hideMark/>
          </w:tcPr>
          <w:p w14:paraId="0E22571F" w14:textId="77777777" w:rsidR="004F2C65" w:rsidRDefault="004F2C65" w:rsidP="00AC21DB">
            <w:pPr>
              <w:rPr>
                <w:rFonts w:ascii="Arial" w:hAnsi="Arial" w:cs="Arial"/>
              </w:rPr>
            </w:pPr>
            <w:r w:rsidRPr="00E65ECF">
              <w:rPr>
                <w:rFonts w:ascii="Arial" w:hAnsi="Arial" w:cs="Arial"/>
                <w:u w:val="single"/>
              </w:rPr>
              <w:t>Suspension: Revocation: or Denial of Certification</w:t>
            </w:r>
          </w:p>
          <w:p w14:paraId="5674EB58"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E7579D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BCF2183"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34458F9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BA21DAB" w14:textId="77777777" w:rsidR="004F2C65" w:rsidRPr="00E65ECF" w:rsidRDefault="004F2C65" w:rsidP="00AC21DB">
            <w:pPr>
              <w:rPr>
                <w:rFonts w:ascii="Arial" w:hAnsi="Arial" w:cs="Arial"/>
              </w:rPr>
            </w:pPr>
            <w:r w:rsidRPr="003F5D86">
              <w:rPr>
                <w:rFonts w:ascii="Arial" w:hAnsi="Arial" w:cs="Arial"/>
              </w:rPr>
              <w:t>09G</w:t>
            </w:r>
          </w:p>
        </w:tc>
        <w:tc>
          <w:tcPr>
            <w:tcW w:w="585" w:type="dxa"/>
            <w:noWrap/>
            <w:hideMark/>
          </w:tcPr>
          <w:p w14:paraId="45592175" w14:textId="77777777" w:rsidR="004F2C65" w:rsidRPr="00E65ECF" w:rsidRDefault="004F2C65" w:rsidP="00AC21DB">
            <w:pPr>
              <w:rPr>
                <w:rFonts w:ascii="Arial" w:hAnsi="Arial" w:cs="Arial"/>
              </w:rPr>
            </w:pPr>
            <w:r w:rsidRPr="003F5D86">
              <w:rPr>
                <w:rFonts w:ascii="Arial" w:hAnsi="Arial" w:cs="Arial"/>
              </w:rPr>
              <w:t>.0504</w:t>
            </w:r>
          </w:p>
        </w:tc>
      </w:tr>
      <w:tr w:rsidR="0007367C" w:rsidRPr="00E65ECF" w14:paraId="3694B7E2" w14:textId="77777777" w:rsidTr="0007367C">
        <w:trPr>
          <w:tblCellSpacing w:w="15" w:type="dxa"/>
        </w:trPr>
        <w:tc>
          <w:tcPr>
            <w:tcW w:w="7605" w:type="dxa"/>
            <w:hideMark/>
          </w:tcPr>
          <w:p w14:paraId="55699743" w14:textId="77777777" w:rsidR="004F2C65" w:rsidRDefault="004F2C65" w:rsidP="00AC21DB">
            <w:pPr>
              <w:rPr>
                <w:rFonts w:ascii="Arial" w:hAnsi="Arial" w:cs="Arial"/>
              </w:rPr>
            </w:pPr>
            <w:r w:rsidRPr="00E65ECF">
              <w:rPr>
                <w:rFonts w:ascii="Arial" w:hAnsi="Arial" w:cs="Arial"/>
                <w:u w:val="single"/>
              </w:rPr>
              <w:t>Summary Suspension</w:t>
            </w:r>
          </w:p>
          <w:p w14:paraId="4EDCD0B6"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83FBB20"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FFA6869"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148436F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F3CC199" w14:textId="77777777" w:rsidR="004F2C65" w:rsidRPr="00E65ECF" w:rsidRDefault="004F2C65" w:rsidP="00AC21DB">
            <w:pPr>
              <w:rPr>
                <w:rFonts w:ascii="Arial" w:hAnsi="Arial" w:cs="Arial"/>
              </w:rPr>
            </w:pPr>
            <w:r w:rsidRPr="003F5D86">
              <w:rPr>
                <w:rFonts w:ascii="Arial" w:hAnsi="Arial" w:cs="Arial"/>
              </w:rPr>
              <w:t>09G</w:t>
            </w:r>
          </w:p>
        </w:tc>
        <w:tc>
          <w:tcPr>
            <w:tcW w:w="585" w:type="dxa"/>
            <w:noWrap/>
            <w:hideMark/>
          </w:tcPr>
          <w:p w14:paraId="48DBE2B3" w14:textId="77777777" w:rsidR="004F2C65" w:rsidRPr="00E65ECF" w:rsidRDefault="004F2C65" w:rsidP="00AC21DB">
            <w:pPr>
              <w:rPr>
                <w:rFonts w:ascii="Arial" w:hAnsi="Arial" w:cs="Arial"/>
              </w:rPr>
            </w:pPr>
            <w:r w:rsidRPr="003F5D86">
              <w:rPr>
                <w:rFonts w:ascii="Arial" w:hAnsi="Arial" w:cs="Arial"/>
              </w:rPr>
              <w:t>.0506</w:t>
            </w:r>
          </w:p>
        </w:tc>
      </w:tr>
      <w:tr w:rsidR="004F2C65" w:rsidRPr="00E65ECF" w14:paraId="1615DD0C" w14:textId="77777777" w:rsidTr="0007367C">
        <w:trPr>
          <w:tblCellSpacing w:w="15" w:type="dxa"/>
        </w:trPr>
        <w:tc>
          <w:tcPr>
            <w:tcW w:w="10470" w:type="dxa"/>
            <w:gridSpan w:val="6"/>
            <w:tcMar>
              <w:top w:w="375" w:type="dxa"/>
              <w:left w:w="15" w:type="dxa"/>
              <w:bottom w:w="15" w:type="dxa"/>
              <w:right w:w="15" w:type="dxa"/>
            </w:tcMar>
            <w:vAlign w:val="center"/>
            <w:hideMark/>
          </w:tcPr>
          <w:p w14:paraId="025F1E31" w14:textId="77777777" w:rsidR="004F2C65" w:rsidRPr="00E65ECF" w:rsidRDefault="004F2C65" w:rsidP="00AC21DB">
            <w:pPr>
              <w:rPr>
                <w:rFonts w:ascii="Arial" w:hAnsi="Arial" w:cs="Arial"/>
                <w:b/>
                <w:bCs/>
                <w:caps/>
              </w:rPr>
            </w:pPr>
            <w:r w:rsidRPr="00E65ECF">
              <w:rPr>
                <w:rFonts w:ascii="Arial" w:hAnsi="Arial" w:cs="Arial"/>
                <w:b/>
                <w:bCs/>
                <w:caps/>
              </w:rPr>
              <w:t>Sheriffs' Education and Training Standards Commission</w:t>
            </w:r>
          </w:p>
        </w:tc>
      </w:tr>
      <w:tr w:rsidR="004F2C65" w:rsidRPr="00E65ECF" w14:paraId="78E5D124" w14:textId="77777777" w:rsidTr="0007367C">
        <w:trPr>
          <w:tblCellSpacing w:w="15" w:type="dxa"/>
        </w:trPr>
        <w:tc>
          <w:tcPr>
            <w:tcW w:w="10470" w:type="dxa"/>
            <w:gridSpan w:val="6"/>
            <w:tcMar>
              <w:top w:w="144" w:type="dxa"/>
              <w:left w:w="144" w:type="dxa"/>
              <w:bottom w:w="144" w:type="dxa"/>
              <w:right w:w="144" w:type="dxa"/>
            </w:tcMar>
            <w:vAlign w:val="center"/>
            <w:hideMark/>
          </w:tcPr>
          <w:p w14:paraId="5FCDE562" w14:textId="77777777" w:rsidR="004F2C65" w:rsidRPr="00E65ECF" w:rsidRDefault="004F2C65" w:rsidP="00AC21DB">
            <w:pPr>
              <w:rPr>
                <w:rFonts w:ascii="Arial" w:hAnsi="Arial" w:cs="Arial"/>
              </w:rPr>
            </w:pPr>
            <w:r w:rsidRPr="00E65ECF">
              <w:rPr>
                <w:rFonts w:ascii="Arial" w:hAnsi="Arial" w:cs="Arial"/>
              </w:rPr>
              <w:t>The rules in Subchapter 10B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07367C" w:rsidRPr="00E65ECF" w14:paraId="1D261A64" w14:textId="77777777" w:rsidTr="0007367C">
        <w:trPr>
          <w:tblCellSpacing w:w="15" w:type="dxa"/>
        </w:trPr>
        <w:tc>
          <w:tcPr>
            <w:tcW w:w="7605" w:type="dxa"/>
            <w:hideMark/>
          </w:tcPr>
          <w:p w14:paraId="23954B8A" w14:textId="77777777" w:rsidR="004F2C65" w:rsidRDefault="004F2C65" w:rsidP="00AC21DB">
            <w:pPr>
              <w:rPr>
                <w:rFonts w:ascii="Arial" w:hAnsi="Arial" w:cs="Arial"/>
              </w:rPr>
            </w:pPr>
            <w:r w:rsidRPr="00E65ECF">
              <w:rPr>
                <w:rFonts w:ascii="Arial" w:hAnsi="Arial" w:cs="Arial"/>
                <w:u w:val="single"/>
              </w:rPr>
              <w:t>Certification and Training for School Resources Officers</w:t>
            </w:r>
          </w:p>
          <w:p w14:paraId="317FB18B"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ACAF51F"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72A4EA6" w14:textId="77777777" w:rsidR="004F2C65" w:rsidRPr="00E65ECF" w:rsidRDefault="004F2C65" w:rsidP="00AC21DB">
            <w:pPr>
              <w:rPr>
                <w:rFonts w:ascii="Arial" w:hAnsi="Arial" w:cs="Arial"/>
              </w:rPr>
            </w:pPr>
            <w:r w:rsidRPr="003F5D86">
              <w:rPr>
                <w:rFonts w:ascii="Arial" w:hAnsi="Arial" w:cs="Arial"/>
              </w:rPr>
              <w:t>12</w:t>
            </w:r>
          </w:p>
        </w:tc>
        <w:tc>
          <w:tcPr>
            <w:tcW w:w="690" w:type="dxa"/>
            <w:noWrap/>
            <w:hideMark/>
          </w:tcPr>
          <w:p w14:paraId="1D180C7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EA35373" w14:textId="77777777" w:rsidR="004F2C65" w:rsidRPr="00E65ECF" w:rsidRDefault="004F2C65" w:rsidP="00AC21DB">
            <w:pPr>
              <w:rPr>
                <w:rFonts w:ascii="Arial" w:hAnsi="Arial" w:cs="Arial"/>
              </w:rPr>
            </w:pPr>
            <w:r w:rsidRPr="003F5D86">
              <w:rPr>
                <w:rFonts w:ascii="Arial" w:hAnsi="Arial" w:cs="Arial"/>
              </w:rPr>
              <w:t>10B</w:t>
            </w:r>
          </w:p>
        </w:tc>
        <w:tc>
          <w:tcPr>
            <w:tcW w:w="585" w:type="dxa"/>
            <w:noWrap/>
            <w:hideMark/>
          </w:tcPr>
          <w:p w14:paraId="1AC54649" w14:textId="77777777" w:rsidR="004F2C65" w:rsidRPr="00E65ECF" w:rsidRDefault="004F2C65" w:rsidP="00AC21DB">
            <w:pPr>
              <w:rPr>
                <w:rFonts w:ascii="Arial" w:hAnsi="Arial" w:cs="Arial"/>
              </w:rPr>
            </w:pPr>
            <w:r w:rsidRPr="003F5D86">
              <w:rPr>
                <w:rFonts w:ascii="Arial" w:hAnsi="Arial" w:cs="Arial"/>
              </w:rPr>
              <w:t>.0510</w:t>
            </w:r>
          </w:p>
        </w:tc>
      </w:tr>
      <w:tr w:rsidR="004F2C65" w:rsidRPr="00E65ECF" w14:paraId="7B1144D7" w14:textId="77777777" w:rsidTr="0007367C">
        <w:trPr>
          <w:tblCellSpacing w:w="15" w:type="dxa"/>
        </w:trPr>
        <w:tc>
          <w:tcPr>
            <w:tcW w:w="10470" w:type="dxa"/>
            <w:gridSpan w:val="6"/>
            <w:tcMar>
              <w:top w:w="375" w:type="dxa"/>
              <w:left w:w="15" w:type="dxa"/>
              <w:bottom w:w="15" w:type="dxa"/>
              <w:right w:w="15" w:type="dxa"/>
            </w:tcMar>
            <w:vAlign w:val="center"/>
            <w:hideMark/>
          </w:tcPr>
          <w:p w14:paraId="59CF26D3" w14:textId="77777777" w:rsidR="004F2C65" w:rsidRPr="00E65ECF" w:rsidRDefault="004F2C65" w:rsidP="00AC21DB">
            <w:pPr>
              <w:rPr>
                <w:rFonts w:ascii="Arial" w:hAnsi="Arial" w:cs="Arial"/>
                <w:b/>
                <w:bCs/>
                <w:caps/>
              </w:rPr>
            </w:pPr>
            <w:r w:rsidRPr="00E65ECF">
              <w:rPr>
                <w:rFonts w:ascii="Arial" w:hAnsi="Arial" w:cs="Arial"/>
                <w:b/>
                <w:bCs/>
                <w:caps/>
              </w:rPr>
              <w:t>Coastal Resources Commission</w:t>
            </w:r>
          </w:p>
        </w:tc>
      </w:tr>
      <w:tr w:rsidR="004F2C65" w:rsidRPr="00E65ECF" w14:paraId="4B64D235" w14:textId="77777777" w:rsidTr="0007367C">
        <w:trPr>
          <w:tblCellSpacing w:w="15" w:type="dxa"/>
        </w:trPr>
        <w:tc>
          <w:tcPr>
            <w:tcW w:w="10470" w:type="dxa"/>
            <w:gridSpan w:val="6"/>
            <w:tcMar>
              <w:top w:w="144" w:type="dxa"/>
              <w:left w:w="144" w:type="dxa"/>
              <w:bottom w:w="144" w:type="dxa"/>
              <w:right w:w="144" w:type="dxa"/>
            </w:tcMar>
            <w:vAlign w:val="center"/>
            <w:hideMark/>
          </w:tcPr>
          <w:p w14:paraId="608AE44A" w14:textId="77777777" w:rsidR="004F2C65" w:rsidRPr="00E65ECF" w:rsidRDefault="004F2C65" w:rsidP="00AC21DB">
            <w:pPr>
              <w:rPr>
                <w:rFonts w:ascii="Arial" w:hAnsi="Arial" w:cs="Arial"/>
              </w:rPr>
            </w:pPr>
            <w:r w:rsidRPr="00E65ECF">
              <w:rPr>
                <w:rFonts w:ascii="Arial" w:hAnsi="Arial" w:cs="Arial"/>
              </w:rPr>
              <w:t xml:space="preserve">The rules in Subchapter 7H are the state guidelines for areas of environmental concern (AECs) including introduction and general comments (.0100); the estuarine system (.0200); ocean hazard areas (.0300); public water supplies (.0400); natural and cultural resource areas (.0500); development standards (.0600); general permits for construction or maintenance of bulkheads and the placement of riprap for shoreline protection in estuarine and public trust waters (.1100); piers, docks and boat houses in estuarine and public trust waters (.1200); general permit to construct boat ramps along estuarine and public trust shorelines and into estuarine and public trust waters (.1300); groins in estuarine and public trust waters (.1400); excavation within or connecting to existing canals, channels, basins, or ditches in estuarine waters, public trust waters, and estuarine shoreline AECs (.1500); aerial and subaqueous utility lines with attendant structures in coastal wetlands, estuarine waters, public trust waters and estuarine shorelines (.1600); emergency work requiring a CAMA or a dredge and fill permit (.1700); beach bulldozing landward of the mean high-water mark in the ocean hazard AEC (.1800); temporary structures within the estuarine and ocean hazard AECs (.1900); authorizing minor modifications and repair to existing pier/mooring facilities in estuarine and public trust waters and ocean hazard areas (.2000); construction of sheetpile sill for shoreline protection in estuarine and public trust waters (.2100); construction of freestanding moorings in established waters and public trust areas (.2200); replacement of existing bridges and culverts in estuarine waters, estuarine shorelines, public trust areas and coastal wetlands (.2300); placement of riprap for wetland protection in estuarine and public trust waters (.2400); replacement of structures; the reconstruction of primary or frontal dune systems; and the maintenance excavation of existing canals, basins, channels, or ditches, damaged, destroyed, or filled in by hurricanes or tropical storms (.2500); construction of wetland, stream and buffer mitigation sites by the North Carolina Ecosystem Enhancement Program or the North Carolina Wetlands Restoration Program (.2600); and the construction of riprap sills for wetland enhancement in estuarine and public trust waters (.2700). </w:t>
            </w:r>
          </w:p>
        </w:tc>
      </w:tr>
      <w:tr w:rsidR="0007367C" w:rsidRPr="00E65ECF" w14:paraId="136F6B4A" w14:textId="77777777" w:rsidTr="0007367C">
        <w:trPr>
          <w:tblCellSpacing w:w="15" w:type="dxa"/>
        </w:trPr>
        <w:tc>
          <w:tcPr>
            <w:tcW w:w="7605" w:type="dxa"/>
            <w:hideMark/>
          </w:tcPr>
          <w:p w14:paraId="75E12799" w14:textId="77777777" w:rsidR="004F2C65" w:rsidRDefault="004F2C65" w:rsidP="00AC21DB">
            <w:pPr>
              <w:rPr>
                <w:rFonts w:ascii="Arial" w:hAnsi="Arial" w:cs="Arial"/>
              </w:rPr>
            </w:pPr>
            <w:r w:rsidRPr="00E65ECF">
              <w:rPr>
                <w:rFonts w:ascii="Arial" w:hAnsi="Arial" w:cs="Arial"/>
                <w:u w:val="single"/>
              </w:rPr>
              <w:t>AECs Within Ocean Hazard Areas</w:t>
            </w:r>
          </w:p>
          <w:p w14:paraId="59B90B72"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2AF8FFCA"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D79A706"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2F09655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680FA52" w14:textId="77777777" w:rsidR="004F2C65" w:rsidRPr="00E65ECF" w:rsidRDefault="004F2C65" w:rsidP="00AC21DB">
            <w:pPr>
              <w:rPr>
                <w:rFonts w:ascii="Arial" w:hAnsi="Arial" w:cs="Arial"/>
              </w:rPr>
            </w:pPr>
            <w:r w:rsidRPr="003F5D86">
              <w:rPr>
                <w:rFonts w:ascii="Arial" w:hAnsi="Arial" w:cs="Arial"/>
              </w:rPr>
              <w:t>07H</w:t>
            </w:r>
          </w:p>
        </w:tc>
        <w:tc>
          <w:tcPr>
            <w:tcW w:w="585" w:type="dxa"/>
            <w:noWrap/>
            <w:hideMark/>
          </w:tcPr>
          <w:p w14:paraId="6D0FD51B" w14:textId="77777777" w:rsidR="004F2C65" w:rsidRPr="00E65ECF" w:rsidRDefault="004F2C65" w:rsidP="00AC21DB">
            <w:pPr>
              <w:rPr>
                <w:rFonts w:ascii="Arial" w:hAnsi="Arial" w:cs="Arial"/>
              </w:rPr>
            </w:pPr>
            <w:r w:rsidRPr="003F5D86">
              <w:rPr>
                <w:rFonts w:ascii="Arial" w:hAnsi="Arial" w:cs="Arial"/>
              </w:rPr>
              <w:t>.0304</w:t>
            </w:r>
          </w:p>
        </w:tc>
      </w:tr>
      <w:tr w:rsidR="0007367C" w:rsidRPr="00E65ECF" w14:paraId="3DCB35F6" w14:textId="77777777" w:rsidTr="0007367C">
        <w:trPr>
          <w:tblCellSpacing w:w="15" w:type="dxa"/>
        </w:trPr>
        <w:tc>
          <w:tcPr>
            <w:tcW w:w="7605" w:type="dxa"/>
            <w:hideMark/>
          </w:tcPr>
          <w:p w14:paraId="3473C0BD" w14:textId="77777777" w:rsidR="004F2C65" w:rsidRDefault="004F2C65" w:rsidP="00AC21DB">
            <w:pPr>
              <w:rPr>
                <w:rFonts w:ascii="Arial" w:hAnsi="Arial" w:cs="Arial"/>
              </w:rPr>
            </w:pPr>
            <w:r w:rsidRPr="00E65ECF">
              <w:rPr>
                <w:rFonts w:ascii="Arial" w:hAnsi="Arial" w:cs="Arial"/>
                <w:u w:val="single"/>
              </w:rPr>
              <w:t>Technical Standards for Beach Fill Projects</w:t>
            </w:r>
          </w:p>
          <w:p w14:paraId="57B5D7BE"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76227FF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49529AA"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096C11F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1F8D9FD" w14:textId="77777777" w:rsidR="004F2C65" w:rsidRPr="00E65ECF" w:rsidRDefault="004F2C65" w:rsidP="00AC21DB">
            <w:pPr>
              <w:rPr>
                <w:rFonts w:ascii="Arial" w:hAnsi="Arial" w:cs="Arial"/>
              </w:rPr>
            </w:pPr>
            <w:r w:rsidRPr="003F5D86">
              <w:rPr>
                <w:rFonts w:ascii="Arial" w:hAnsi="Arial" w:cs="Arial"/>
              </w:rPr>
              <w:t>07H</w:t>
            </w:r>
          </w:p>
        </w:tc>
        <w:tc>
          <w:tcPr>
            <w:tcW w:w="585" w:type="dxa"/>
            <w:noWrap/>
            <w:hideMark/>
          </w:tcPr>
          <w:p w14:paraId="12CF826C" w14:textId="77777777" w:rsidR="004F2C65" w:rsidRPr="00E65ECF" w:rsidRDefault="004F2C65" w:rsidP="00AC21DB">
            <w:pPr>
              <w:rPr>
                <w:rFonts w:ascii="Arial" w:hAnsi="Arial" w:cs="Arial"/>
              </w:rPr>
            </w:pPr>
            <w:r w:rsidRPr="003F5D86">
              <w:rPr>
                <w:rFonts w:ascii="Arial" w:hAnsi="Arial" w:cs="Arial"/>
              </w:rPr>
              <w:t>.0312</w:t>
            </w:r>
          </w:p>
        </w:tc>
      </w:tr>
      <w:tr w:rsidR="004F2C65" w:rsidRPr="00E65ECF" w14:paraId="72FBDAEC" w14:textId="77777777" w:rsidTr="0007367C">
        <w:trPr>
          <w:tblCellSpacing w:w="15" w:type="dxa"/>
        </w:trPr>
        <w:tc>
          <w:tcPr>
            <w:tcW w:w="10470" w:type="dxa"/>
            <w:gridSpan w:val="6"/>
            <w:tcMar>
              <w:top w:w="144" w:type="dxa"/>
              <w:left w:w="144" w:type="dxa"/>
              <w:bottom w:w="144" w:type="dxa"/>
              <w:right w:w="144" w:type="dxa"/>
            </w:tcMar>
            <w:vAlign w:val="center"/>
            <w:hideMark/>
          </w:tcPr>
          <w:p w14:paraId="37E1F835" w14:textId="77777777" w:rsidR="004F2C65" w:rsidRPr="00E65ECF" w:rsidRDefault="004F2C65" w:rsidP="00AC21DB">
            <w:pPr>
              <w:rPr>
                <w:rFonts w:ascii="Arial" w:hAnsi="Arial" w:cs="Arial"/>
              </w:rPr>
            </w:pPr>
            <w:r w:rsidRPr="00E65ECF">
              <w:rPr>
                <w:rFonts w:ascii="Arial" w:hAnsi="Arial" w:cs="Arial"/>
              </w:rPr>
              <w:lastRenderedPageBreak/>
              <w:t>The rules in Subchapter 7J concern procedures for handling major development permits, variance requests, appeals from minor development permit decisions and declaratory rulings. They include definitions (.0100); permit application and procedures (.0200); hearing procedures (.0300); final approval and enforcement (.0400); general permits (.0500); declaratory rulings and petitions for rulemaking (.0600); procedures for considering variance petitions (.0700); general permit procedure (.1100); static vegetation line exception procedures (.1200); and development line procedures (.1300).</w:t>
            </w:r>
          </w:p>
        </w:tc>
      </w:tr>
      <w:tr w:rsidR="0007367C" w:rsidRPr="00E65ECF" w14:paraId="3CF29E95" w14:textId="77777777" w:rsidTr="0007367C">
        <w:trPr>
          <w:tblCellSpacing w:w="15" w:type="dxa"/>
        </w:trPr>
        <w:tc>
          <w:tcPr>
            <w:tcW w:w="7605" w:type="dxa"/>
            <w:hideMark/>
          </w:tcPr>
          <w:p w14:paraId="430A8F7D" w14:textId="77777777" w:rsidR="004F2C65" w:rsidRDefault="004F2C65" w:rsidP="00AC21DB">
            <w:pPr>
              <w:rPr>
                <w:rFonts w:ascii="Arial" w:hAnsi="Arial" w:cs="Arial"/>
              </w:rPr>
            </w:pPr>
            <w:r w:rsidRPr="00E65ECF">
              <w:rPr>
                <w:rFonts w:ascii="Arial" w:hAnsi="Arial" w:cs="Arial"/>
                <w:u w:val="single"/>
              </w:rPr>
              <w:t>Requesting the Static Line Exception</w:t>
            </w:r>
          </w:p>
          <w:p w14:paraId="072F7CB7"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43D024D7"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32213F7"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6D64A59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932BC1F"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3A67D8BD" w14:textId="77777777" w:rsidR="004F2C65" w:rsidRPr="00E65ECF" w:rsidRDefault="004F2C65" w:rsidP="00AC21DB">
            <w:pPr>
              <w:rPr>
                <w:rFonts w:ascii="Arial" w:hAnsi="Arial" w:cs="Arial"/>
              </w:rPr>
            </w:pPr>
            <w:r w:rsidRPr="003F5D86">
              <w:rPr>
                <w:rFonts w:ascii="Arial" w:hAnsi="Arial" w:cs="Arial"/>
              </w:rPr>
              <w:t>.1201</w:t>
            </w:r>
          </w:p>
        </w:tc>
      </w:tr>
      <w:tr w:rsidR="0007367C" w:rsidRPr="00E65ECF" w14:paraId="294B0EA4" w14:textId="77777777" w:rsidTr="0007367C">
        <w:trPr>
          <w:tblCellSpacing w:w="15" w:type="dxa"/>
        </w:trPr>
        <w:tc>
          <w:tcPr>
            <w:tcW w:w="7605" w:type="dxa"/>
            <w:hideMark/>
          </w:tcPr>
          <w:p w14:paraId="42BA7E64" w14:textId="77777777" w:rsidR="004F2C65" w:rsidRDefault="004F2C65" w:rsidP="00AC21DB">
            <w:pPr>
              <w:rPr>
                <w:rFonts w:ascii="Arial" w:hAnsi="Arial" w:cs="Arial"/>
              </w:rPr>
            </w:pPr>
            <w:r w:rsidRPr="00E65ECF">
              <w:rPr>
                <w:rFonts w:ascii="Arial" w:hAnsi="Arial" w:cs="Arial"/>
                <w:u w:val="single"/>
              </w:rPr>
              <w:t>Review of the Static Line Exception Request</w:t>
            </w:r>
          </w:p>
          <w:p w14:paraId="078F8804"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2861B21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6F9A50C"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723D99E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045CC8B"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50C4CF21" w14:textId="77777777" w:rsidR="004F2C65" w:rsidRPr="00E65ECF" w:rsidRDefault="004F2C65" w:rsidP="00AC21DB">
            <w:pPr>
              <w:rPr>
                <w:rFonts w:ascii="Arial" w:hAnsi="Arial" w:cs="Arial"/>
              </w:rPr>
            </w:pPr>
            <w:r w:rsidRPr="003F5D86">
              <w:rPr>
                <w:rFonts w:ascii="Arial" w:hAnsi="Arial" w:cs="Arial"/>
              </w:rPr>
              <w:t>.1202</w:t>
            </w:r>
          </w:p>
        </w:tc>
      </w:tr>
      <w:tr w:rsidR="0007367C" w:rsidRPr="00E65ECF" w14:paraId="0C15EF81" w14:textId="77777777" w:rsidTr="0007367C">
        <w:trPr>
          <w:tblCellSpacing w:w="15" w:type="dxa"/>
        </w:trPr>
        <w:tc>
          <w:tcPr>
            <w:tcW w:w="7605" w:type="dxa"/>
            <w:hideMark/>
          </w:tcPr>
          <w:p w14:paraId="3F7D6166" w14:textId="77777777" w:rsidR="004F2C65" w:rsidRDefault="004F2C65" w:rsidP="00AC21DB">
            <w:pPr>
              <w:rPr>
                <w:rFonts w:ascii="Arial" w:hAnsi="Arial" w:cs="Arial"/>
              </w:rPr>
            </w:pPr>
            <w:r w:rsidRPr="00E65ECF">
              <w:rPr>
                <w:rFonts w:ascii="Arial" w:hAnsi="Arial" w:cs="Arial"/>
                <w:u w:val="single"/>
              </w:rPr>
              <w:t>Procedure for Approving the Static Line Exception</w:t>
            </w:r>
          </w:p>
          <w:p w14:paraId="480E6C42"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6C5BF08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E2728A3"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5F4EB4A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9764B47"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7A32DB59" w14:textId="77777777" w:rsidR="004F2C65" w:rsidRPr="00E65ECF" w:rsidRDefault="004F2C65" w:rsidP="00AC21DB">
            <w:pPr>
              <w:rPr>
                <w:rFonts w:ascii="Arial" w:hAnsi="Arial" w:cs="Arial"/>
              </w:rPr>
            </w:pPr>
            <w:r w:rsidRPr="003F5D86">
              <w:rPr>
                <w:rFonts w:ascii="Arial" w:hAnsi="Arial" w:cs="Arial"/>
              </w:rPr>
              <w:t>.1203</w:t>
            </w:r>
          </w:p>
        </w:tc>
      </w:tr>
      <w:tr w:rsidR="0007367C" w:rsidRPr="00E65ECF" w14:paraId="2C9898EB" w14:textId="77777777" w:rsidTr="0007367C">
        <w:trPr>
          <w:tblCellSpacing w:w="15" w:type="dxa"/>
        </w:trPr>
        <w:tc>
          <w:tcPr>
            <w:tcW w:w="7605" w:type="dxa"/>
            <w:hideMark/>
          </w:tcPr>
          <w:p w14:paraId="4091D93E" w14:textId="77777777" w:rsidR="004F2C65" w:rsidRDefault="004F2C65" w:rsidP="00AC21DB">
            <w:pPr>
              <w:rPr>
                <w:rFonts w:ascii="Arial" w:hAnsi="Arial" w:cs="Arial"/>
              </w:rPr>
            </w:pPr>
            <w:r w:rsidRPr="00E65ECF">
              <w:rPr>
                <w:rFonts w:ascii="Arial" w:hAnsi="Arial" w:cs="Arial"/>
                <w:u w:val="single"/>
              </w:rPr>
              <w:t>Review of the Large-Scale Beach-Fill Project and Approved...</w:t>
            </w:r>
          </w:p>
          <w:p w14:paraId="3647EDE6"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007E6A40"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CBEB6A0"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0B70D36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26AA2AC"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4FEF5B91" w14:textId="77777777" w:rsidR="004F2C65" w:rsidRPr="00E65ECF" w:rsidRDefault="004F2C65" w:rsidP="00AC21DB">
            <w:pPr>
              <w:rPr>
                <w:rFonts w:ascii="Arial" w:hAnsi="Arial" w:cs="Arial"/>
              </w:rPr>
            </w:pPr>
            <w:r w:rsidRPr="003F5D86">
              <w:rPr>
                <w:rFonts w:ascii="Arial" w:hAnsi="Arial" w:cs="Arial"/>
              </w:rPr>
              <w:t>.1204</w:t>
            </w:r>
          </w:p>
        </w:tc>
      </w:tr>
      <w:tr w:rsidR="0007367C" w:rsidRPr="00E65ECF" w14:paraId="3FD07EFB" w14:textId="77777777" w:rsidTr="0007367C">
        <w:trPr>
          <w:tblCellSpacing w:w="15" w:type="dxa"/>
        </w:trPr>
        <w:tc>
          <w:tcPr>
            <w:tcW w:w="7605" w:type="dxa"/>
            <w:hideMark/>
          </w:tcPr>
          <w:p w14:paraId="752F29E3" w14:textId="77777777" w:rsidR="004F2C65" w:rsidRDefault="004F2C65" w:rsidP="00AC21DB">
            <w:pPr>
              <w:rPr>
                <w:rFonts w:ascii="Arial" w:hAnsi="Arial" w:cs="Arial"/>
              </w:rPr>
            </w:pPr>
            <w:r w:rsidRPr="00E65ECF">
              <w:rPr>
                <w:rFonts w:ascii="Arial" w:hAnsi="Arial" w:cs="Arial"/>
                <w:u w:val="single"/>
              </w:rPr>
              <w:t>Revocation and Expiration of the Static Line Exception</w:t>
            </w:r>
          </w:p>
          <w:p w14:paraId="2D66E459"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5F52FFF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0E32E4E7"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5184258B"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5A1251B"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22194DF5" w14:textId="77777777" w:rsidR="004F2C65" w:rsidRPr="00E65ECF" w:rsidRDefault="004F2C65" w:rsidP="00AC21DB">
            <w:pPr>
              <w:rPr>
                <w:rFonts w:ascii="Arial" w:hAnsi="Arial" w:cs="Arial"/>
              </w:rPr>
            </w:pPr>
            <w:r w:rsidRPr="003F5D86">
              <w:rPr>
                <w:rFonts w:ascii="Arial" w:hAnsi="Arial" w:cs="Arial"/>
              </w:rPr>
              <w:t>.1205</w:t>
            </w:r>
          </w:p>
        </w:tc>
      </w:tr>
      <w:tr w:rsidR="0007367C" w:rsidRPr="00E65ECF" w14:paraId="44957B9B" w14:textId="77777777" w:rsidTr="0007367C">
        <w:trPr>
          <w:tblCellSpacing w:w="15" w:type="dxa"/>
        </w:trPr>
        <w:tc>
          <w:tcPr>
            <w:tcW w:w="7605" w:type="dxa"/>
            <w:hideMark/>
          </w:tcPr>
          <w:p w14:paraId="3CA427E5" w14:textId="77777777" w:rsidR="004F2C65" w:rsidRDefault="004F2C65" w:rsidP="00AC21DB">
            <w:pPr>
              <w:rPr>
                <w:rFonts w:ascii="Arial" w:hAnsi="Arial" w:cs="Arial"/>
              </w:rPr>
            </w:pPr>
            <w:r w:rsidRPr="00E65ECF">
              <w:rPr>
                <w:rFonts w:ascii="Arial" w:hAnsi="Arial" w:cs="Arial"/>
                <w:u w:val="single"/>
              </w:rPr>
              <w:t>Local Government and Communities with Static Vegetation L...</w:t>
            </w:r>
          </w:p>
          <w:p w14:paraId="009B4553"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5FBF3F6B"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6F0C38A"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1D8A5802"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F5EF428"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58C97B8B" w14:textId="77777777" w:rsidR="004F2C65" w:rsidRPr="00E65ECF" w:rsidRDefault="004F2C65" w:rsidP="00AC21DB">
            <w:pPr>
              <w:rPr>
                <w:rFonts w:ascii="Arial" w:hAnsi="Arial" w:cs="Arial"/>
              </w:rPr>
            </w:pPr>
            <w:r w:rsidRPr="003F5D86">
              <w:rPr>
                <w:rFonts w:ascii="Arial" w:hAnsi="Arial" w:cs="Arial"/>
              </w:rPr>
              <w:t>.1206</w:t>
            </w:r>
          </w:p>
        </w:tc>
      </w:tr>
      <w:tr w:rsidR="0007367C" w:rsidRPr="00E65ECF" w14:paraId="663BADD5" w14:textId="77777777" w:rsidTr="0007367C">
        <w:trPr>
          <w:tblCellSpacing w:w="15" w:type="dxa"/>
        </w:trPr>
        <w:tc>
          <w:tcPr>
            <w:tcW w:w="7605" w:type="dxa"/>
            <w:hideMark/>
          </w:tcPr>
          <w:p w14:paraId="35B3C9AB" w14:textId="77777777" w:rsidR="004F2C65" w:rsidRDefault="004F2C65" w:rsidP="00AC21DB">
            <w:pPr>
              <w:rPr>
                <w:rFonts w:ascii="Arial" w:hAnsi="Arial" w:cs="Arial"/>
              </w:rPr>
            </w:pPr>
            <w:r w:rsidRPr="00E65ECF">
              <w:rPr>
                <w:rFonts w:ascii="Arial" w:hAnsi="Arial" w:cs="Arial"/>
                <w:u w:val="single"/>
              </w:rPr>
              <w:t>Requesting the Development Line</w:t>
            </w:r>
          </w:p>
          <w:p w14:paraId="4D4C6F3A"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0853D03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266FCFC"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14041BD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CAC440B"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77BB4464" w14:textId="77777777" w:rsidR="004F2C65" w:rsidRPr="00E65ECF" w:rsidRDefault="004F2C65" w:rsidP="00AC21DB">
            <w:pPr>
              <w:rPr>
                <w:rFonts w:ascii="Arial" w:hAnsi="Arial" w:cs="Arial"/>
              </w:rPr>
            </w:pPr>
            <w:r w:rsidRPr="003F5D86">
              <w:rPr>
                <w:rFonts w:ascii="Arial" w:hAnsi="Arial" w:cs="Arial"/>
              </w:rPr>
              <w:t>.1301</w:t>
            </w:r>
          </w:p>
        </w:tc>
      </w:tr>
      <w:tr w:rsidR="0007367C" w:rsidRPr="00E65ECF" w14:paraId="4BCEE628" w14:textId="77777777" w:rsidTr="0007367C">
        <w:trPr>
          <w:tblCellSpacing w:w="15" w:type="dxa"/>
        </w:trPr>
        <w:tc>
          <w:tcPr>
            <w:tcW w:w="7605" w:type="dxa"/>
            <w:hideMark/>
          </w:tcPr>
          <w:p w14:paraId="1A88A7D0" w14:textId="77777777" w:rsidR="004F2C65" w:rsidRDefault="004F2C65" w:rsidP="00AC21DB">
            <w:pPr>
              <w:rPr>
                <w:rFonts w:ascii="Arial" w:hAnsi="Arial" w:cs="Arial"/>
              </w:rPr>
            </w:pPr>
            <w:r w:rsidRPr="00E65ECF">
              <w:rPr>
                <w:rFonts w:ascii="Arial" w:hAnsi="Arial" w:cs="Arial"/>
                <w:u w:val="single"/>
              </w:rPr>
              <w:t>Procedures for Approving the Development Line</w:t>
            </w:r>
          </w:p>
          <w:p w14:paraId="079A8B77"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4EE510D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4C42CA6"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34F1B1A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73902E0"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21300F7D" w14:textId="77777777" w:rsidR="004F2C65" w:rsidRPr="00E65ECF" w:rsidRDefault="004F2C65" w:rsidP="00AC21DB">
            <w:pPr>
              <w:rPr>
                <w:rFonts w:ascii="Arial" w:hAnsi="Arial" w:cs="Arial"/>
              </w:rPr>
            </w:pPr>
            <w:r w:rsidRPr="003F5D86">
              <w:rPr>
                <w:rFonts w:ascii="Arial" w:hAnsi="Arial" w:cs="Arial"/>
              </w:rPr>
              <w:t>.1302</w:t>
            </w:r>
          </w:p>
        </w:tc>
      </w:tr>
      <w:tr w:rsidR="0007367C" w:rsidRPr="00E65ECF" w14:paraId="1B5886AA" w14:textId="77777777" w:rsidTr="0007367C">
        <w:trPr>
          <w:tblCellSpacing w:w="15" w:type="dxa"/>
        </w:trPr>
        <w:tc>
          <w:tcPr>
            <w:tcW w:w="7605" w:type="dxa"/>
            <w:hideMark/>
          </w:tcPr>
          <w:p w14:paraId="5B606BC4" w14:textId="77777777" w:rsidR="004F2C65" w:rsidRDefault="004F2C65" w:rsidP="00AC21DB">
            <w:pPr>
              <w:rPr>
                <w:rFonts w:ascii="Arial" w:hAnsi="Arial" w:cs="Arial"/>
              </w:rPr>
            </w:pPr>
            <w:r w:rsidRPr="00E65ECF">
              <w:rPr>
                <w:rFonts w:ascii="Arial" w:hAnsi="Arial" w:cs="Arial"/>
                <w:u w:val="single"/>
              </w:rPr>
              <w:t>Local Governments and Communities with Development Lines</w:t>
            </w:r>
          </w:p>
          <w:p w14:paraId="1D1312E0"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7FC7D89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0CD020E"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43D4ADD3"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11D5038" w14:textId="77777777" w:rsidR="004F2C65" w:rsidRPr="00E65ECF" w:rsidRDefault="004F2C65" w:rsidP="00AC21DB">
            <w:pPr>
              <w:rPr>
                <w:rFonts w:ascii="Arial" w:hAnsi="Arial" w:cs="Arial"/>
              </w:rPr>
            </w:pPr>
            <w:r w:rsidRPr="003F5D86">
              <w:rPr>
                <w:rFonts w:ascii="Arial" w:hAnsi="Arial" w:cs="Arial"/>
              </w:rPr>
              <w:t>07J</w:t>
            </w:r>
          </w:p>
        </w:tc>
        <w:tc>
          <w:tcPr>
            <w:tcW w:w="585" w:type="dxa"/>
            <w:noWrap/>
            <w:hideMark/>
          </w:tcPr>
          <w:p w14:paraId="6C9B42A4" w14:textId="77777777" w:rsidR="004F2C65" w:rsidRPr="00E65ECF" w:rsidRDefault="004F2C65" w:rsidP="00AC21DB">
            <w:pPr>
              <w:rPr>
                <w:rFonts w:ascii="Arial" w:hAnsi="Arial" w:cs="Arial"/>
              </w:rPr>
            </w:pPr>
            <w:r w:rsidRPr="003F5D86">
              <w:rPr>
                <w:rFonts w:ascii="Arial" w:hAnsi="Arial" w:cs="Arial"/>
              </w:rPr>
              <w:t>.1303</w:t>
            </w:r>
          </w:p>
        </w:tc>
      </w:tr>
      <w:tr w:rsidR="004F2C65" w:rsidRPr="00E65ECF" w14:paraId="731F3B4A" w14:textId="77777777" w:rsidTr="0007367C">
        <w:trPr>
          <w:tblCellSpacing w:w="15" w:type="dxa"/>
        </w:trPr>
        <w:tc>
          <w:tcPr>
            <w:tcW w:w="10470" w:type="dxa"/>
            <w:gridSpan w:val="6"/>
            <w:tcMar>
              <w:top w:w="144" w:type="dxa"/>
              <w:left w:w="144" w:type="dxa"/>
              <w:bottom w:w="144" w:type="dxa"/>
              <w:right w:w="144" w:type="dxa"/>
            </w:tcMar>
            <w:vAlign w:val="center"/>
            <w:hideMark/>
          </w:tcPr>
          <w:p w14:paraId="2E32EF9E" w14:textId="77777777" w:rsidR="004F2C65" w:rsidRPr="00E65ECF" w:rsidRDefault="004F2C65" w:rsidP="00AC21DB">
            <w:pPr>
              <w:rPr>
                <w:rFonts w:ascii="Arial" w:hAnsi="Arial" w:cs="Arial"/>
              </w:rPr>
            </w:pPr>
            <w:r w:rsidRPr="00E65ECF">
              <w:rPr>
                <w:rFonts w:ascii="Arial" w:hAnsi="Arial" w:cs="Arial"/>
              </w:rPr>
              <w:t>The rules in Subchapter 7K set out activities in areas of environmental concern (AECs) which do not require a Coastal Area Management Act (CAMA) permit. These include activities that are not considered development (.0100); exempt minor maintenance and improvement (.0200); and exempt federal agency activities (.0400).</w:t>
            </w:r>
          </w:p>
        </w:tc>
      </w:tr>
      <w:tr w:rsidR="0007367C" w:rsidRPr="00E65ECF" w14:paraId="3B9D5E1B" w14:textId="77777777" w:rsidTr="0007367C">
        <w:trPr>
          <w:tblCellSpacing w:w="15" w:type="dxa"/>
        </w:trPr>
        <w:tc>
          <w:tcPr>
            <w:tcW w:w="7605" w:type="dxa"/>
            <w:hideMark/>
          </w:tcPr>
          <w:p w14:paraId="10327D3F" w14:textId="77777777" w:rsidR="004F2C65" w:rsidRDefault="004F2C65" w:rsidP="00AC21DB">
            <w:pPr>
              <w:rPr>
                <w:rFonts w:ascii="Arial" w:hAnsi="Arial" w:cs="Arial"/>
              </w:rPr>
            </w:pPr>
            <w:r w:rsidRPr="00E65ECF">
              <w:rPr>
                <w:rFonts w:ascii="Arial" w:hAnsi="Arial" w:cs="Arial"/>
                <w:u w:val="single"/>
              </w:rPr>
              <w:t>Single Family Residences Exempted</w:t>
            </w:r>
          </w:p>
          <w:p w14:paraId="7BFB9AFF" w14:textId="77777777" w:rsidR="004F2C65" w:rsidRPr="00E65ECF" w:rsidRDefault="004F2C65" w:rsidP="00AC21DB">
            <w:pPr>
              <w:rPr>
                <w:rFonts w:ascii="Arial" w:hAnsi="Arial" w:cs="Arial"/>
              </w:rPr>
            </w:pPr>
            <w:r w:rsidRPr="00E65ECF">
              <w:rPr>
                <w:rFonts w:ascii="Arial" w:hAnsi="Arial" w:cs="Arial"/>
              </w:rPr>
              <w:t>Readopt without Changes*</w:t>
            </w:r>
          </w:p>
        </w:tc>
        <w:tc>
          <w:tcPr>
            <w:tcW w:w="60" w:type="dxa"/>
            <w:vAlign w:val="center"/>
            <w:hideMark/>
          </w:tcPr>
          <w:p w14:paraId="7E7622EB"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5267BFF" w14:textId="77777777" w:rsidR="004F2C65" w:rsidRPr="00E65ECF" w:rsidRDefault="004F2C65" w:rsidP="00AC21DB">
            <w:pPr>
              <w:rPr>
                <w:rFonts w:ascii="Arial" w:hAnsi="Arial" w:cs="Arial"/>
              </w:rPr>
            </w:pPr>
            <w:r w:rsidRPr="003F5D86">
              <w:rPr>
                <w:rFonts w:ascii="Arial" w:hAnsi="Arial" w:cs="Arial"/>
              </w:rPr>
              <w:t>15A</w:t>
            </w:r>
          </w:p>
        </w:tc>
        <w:tc>
          <w:tcPr>
            <w:tcW w:w="690" w:type="dxa"/>
            <w:noWrap/>
            <w:hideMark/>
          </w:tcPr>
          <w:p w14:paraId="006FAB6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570F1FA7" w14:textId="77777777" w:rsidR="004F2C65" w:rsidRPr="00E65ECF" w:rsidRDefault="004F2C65" w:rsidP="00AC21DB">
            <w:pPr>
              <w:rPr>
                <w:rFonts w:ascii="Arial" w:hAnsi="Arial" w:cs="Arial"/>
              </w:rPr>
            </w:pPr>
            <w:r w:rsidRPr="003F5D86">
              <w:rPr>
                <w:rFonts w:ascii="Arial" w:hAnsi="Arial" w:cs="Arial"/>
              </w:rPr>
              <w:t>07K</w:t>
            </w:r>
          </w:p>
        </w:tc>
        <w:tc>
          <w:tcPr>
            <w:tcW w:w="585" w:type="dxa"/>
            <w:noWrap/>
            <w:hideMark/>
          </w:tcPr>
          <w:p w14:paraId="7A3E1AF7" w14:textId="77777777" w:rsidR="004F2C65" w:rsidRPr="00E65ECF" w:rsidRDefault="004F2C65" w:rsidP="00AC21DB">
            <w:pPr>
              <w:rPr>
                <w:rFonts w:ascii="Arial" w:hAnsi="Arial" w:cs="Arial"/>
              </w:rPr>
            </w:pPr>
            <w:r w:rsidRPr="003F5D86">
              <w:rPr>
                <w:rFonts w:ascii="Arial" w:hAnsi="Arial" w:cs="Arial"/>
              </w:rPr>
              <w:t>.0208</w:t>
            </w:r>
          </w:p>
        </w:tc>
      </w:tr>
      <w:tr w:rsidR="004F2C65" w:rsidRPr="00E65ECF" w14:paraId="41DB0AAE" w14:textId="77777777" w:rsidTr="0007367C">
        <w:trPr>
          <w:tblCellSpacing w:w="15" w:type="dxa"/>
        </w:trPr>
        <w:tc>
          <w:tcPr>
            <w:tcW w:w="10470" w:type="dxa"/>
            <w:gridSpan w:val="6"/>
            <w:tcMar>
              <w:top w:w="375" w:type="dxa"/>
              <w:left w:w="15" w:type="dxa"/>
              <w:bottom w:w="15" w:type="dxa"/>
              <w:right w:w="15" w:type="dxa"/>
            </w:tcMar>
            <w:vAlign w:val="center"/>
            <w:hideMark/>
          </w:tcPr>
          <w:p w14:paraId="1163EF2B" w14:textId="77777777" w:rsidR="004F2C65" w:rsidRPr="00E65ECF" w:rsidRDefault="004F2C65" w:rsidP="00AC21DB">
            <w:pPr>
              <w:rPr>
                <w:rFonts w:ascii="Arial" w:hAnsi="Arial" w:cs="Arial"/>
                <w:b/>
                <w:bCs/>
                <w:caps/>
              </w:rPr>
            </w:pPr>
            <w:r w:rsidRPr="00E65ECF">
              <w:rPr>
                <w:rFonts w:ascii="Arial" w:hAnsi="Arial" w:cs="Arial"/>
                <w:b/>
                <w:bCs/>
                <w:caps/>
              </w:rPr>
              <w:t>Dental Examiners, Board of</w:t>
            </w:r>
          </w:p>
        </w:tc>
      </w:tr>
      <w:tr w:rsidR="004F2C65" w:rsidRPr="00E65ECF" w14:paraId="1FC96264" w14:textId="77777777" w:rsidTr="0007367C">
        <w:trPr>
          <w:tblCellSpacing w:w="15" w:type="dxa"/>
        </w:trPr>
        <w:tc>
          <w:tcPr>
            <w:tcW w:w="10470" w:type="dxa"/>
            <w:gridSpan w:val="6"/>
            <w:tcMar>
              <w:top w:w="144" w:type="dxa"/>
              <w:left w:w="144" w:type="dxa"/>
              <w:bottom w:w="144" w:type="dxa"/>
              <w:right w:w="144" w:type="dxa"/>
            </w:tcMar>
            <w:vAlign w:val="center"/>
            <w:hideMark/>
          </w:tcPr>
          <w:p w14:paraId="0B3588AF" w14:textId="77777777" w:rsidR="004F2C65" w:rsidRPr="00E65ECF" w:rsidRDefault="004F2C65" w:rsidP="00AC21DB">
            <w:pPr>
              <w:rPr>
                <w:rFonts w:ascii="Arial" w:hAnsi="Arial" w:cs="Arial"/>
              </w:rPr>
            </w:pPr>
            <w:r w:rsidRPr="00E65ECF">
              <w:rPr>
                <w:rFonts w:ascii="Arial" w:hAnsi="Arial" w:cs="Arial"/>
              </w:rPr>
              <w:t>The rules in Subchapter 16Q concern general anesthesia and sedation including definitions (.0100); general anesthesia (.0200); parenteral conscious sedation (.0300); enteral conscious sedation (.0400); renewal of permits (.0500); reporting and penalties (.0600); and penalty for non-compliance (.0700).</w:t>
            </w:r>
          </w:p>
        </w:tc>
      </w:tr>
      <w:tr w:rsidR="0007367C" w:rsidRPr="00E65ECF" w14:paraId="608901C3" w14:textId="77777777" w:rsidTr="0007367C">
        <w:trPr>
          <w:tblCellSpacing w:w="15" w:type="dxa"/>
        </w:trPr>
        <w:tc>
          <w:tcPr>
            <w:tcW w:w="7605" w:type="dxa"/>
            <w:hideMark/>
          </w:tcPr>
          <w:p w14:paraId="0BD04E61" w14:textId="77777777" w:rsidR="004F2C65" w:rsidRDefault="004F2C65" w:rsidP="00AC21DB">
            <w:pPr>
              <w:rPr>
                <w:rFonts w:ascii="Arial" w:hAnsi="Arial" w:cs="Arial"/>
              </w:rPr>
            </w:pPr>
            <w:r w:rsidRPr="00E65ECF">
              <w:rPr>
                <w:rFonts w:ascii="Arial" w:hAnsi="Arial" w:cs="Arial"/>
                <w:u w:val="single"/>
              </w:rPr>
              <w:t>Application for General Anesthesia or Sedation Permit, Pe...</w:t>
            </w:r>
          </w:p>
          <w:p w14:paraId="515B8D9E"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4054D0F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10E0B8FF"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1825C36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BC58201"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631966C8" w14:textId="77777777" w:rsidR="004F2C65" w:rsidRPr="00E65ECF" w:rsidRDefault="004F2C65" w:rsidP="00AC21DB">
            <w:pPr>
              <w:rPr>
                <w:rFonts w:ascii="Arial" w:hAnsi="Arial" w:cs="Arial"/>
              </w:rPr>
            </w:pPr>
            <w:r w:rsidRPr="003F5D86">
              <w:rPr>
                <w:rFonts w:ascii="Arial" w:hAnsi="Arial" w:cs="Arial"/>
              </w:rPr>
              <w:t>.0102</w:t>
            </w:r>
          </w:p>
        </w:tc>
      </w:tr>
      <w:tr w:rsidR="0007367C" w:rsidRPr="00E65ECF" w14:paraId="4953C82F" w14:textId="77777777" w:rsidTr="0007367C">
        <w:trPr>
          <w:tblCellSpacing w:w="15" w:type="dxa"/>
        </w:trPr>
        <w:tc>
          <w:tcPr>
            <w:tcW w:w="7605" w:type="dxa"/>
            <w:hideMark/>
          </w:tcPr>
          <w:p w14:paraId="03158064" w14:textId="77777777" w:rsidR="004F2C65" w:rsidRDefault="004F2C65" w:rsidP="00AC21DB">
            <w:pPr>
              <w:rPr>
                <w:rFonts w:ascii="Arial" w:hAnsi="Arial" w:cs="Arial"/>
              </w:rPr>
            </w:pPr>
            <w:r w:rsidRPr="00E65ECF">
              <w:rPr>
                <w:rFonts w:ascii="Arial" w:hAnsi="Arial" w:cs="Arial"/>
                <w:u w:val="single"/>
              </w:rPr>
              <w:t>Itinerant (Mobile) General Anesthesia Permit, Equipment a...</w:t>
            </w:r>
          </w:p>
          <w:p w14:paraId="6AEB3B0A"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D44F01C"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8BC4E4B"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2B14713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A47CF8D"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3FF23122" w14:textId="77777777" w:rsidR="004F2C65" w:rsidRPr="00E65ECF" w:rsidRDefault="004F2C65" w:rsidP="00AC21DB">
            <w:pPr>
              <w:rPr>
                <w:rFonts w:ascii="Arial" w:hAnsi="Arial" w:cs="Arial"/>
              </w:rPr>
            </w:pPr>
            <w:r w:rsidRPr="003F5D86">
              <w:rPr>
                <w:rFonts w:ascii="Arial" w:hAnsi="Arial" w:cs="Arial"/>
              </w:rPr>
              <w:t>.0206</w:t>
            </w:r>
          </w:p>
        </w:tc>
      </w:tr>
      <w:tr w:rsidR="0007367C" w:rsidRPr="00E65ECF" w14:paraId="079C11FC" w14:textId="77777777" w:rsidTr="0007367C">
        <w:trPr>
          <w:tblCellSpacing w:w="15" w:type="dxa"/>
        </w:trPr>
        <w:tc>
          <w:tcPr>
            <w:tcW w:w="7605" w:type="dxa"/>
            <w:hideMark/>
          </w:tcPr>
          <w:p w14:paraId="2E337CF4" w14:textId="77777777" w:rsidR="004F2C65" w:rsidRDefault="004F2C65" w:rsidP="00AC21DB">
            <w:pPr>
              <w:rPr>
                <w:rFonts w:ascii="Arial" w:hAnsi="Arial" w:cs="Arial"/>
              </w:rPr>
            </w:pPr>
            <w:r w:rsidRPr="00E65ECF">
              <w:rPr>
                <w:rFonts w:ascii="Arial" w:hAnsi="Arial" w:cs="Arial"/>
                <w:u w:val="single"/>
              </w:rPr>
              <w:t>Annual Review of General Anesthesia and Itinerant (Mobile...</w:t>
            </w:r>
          </w:p>
          <w:p w14:paraId="084D7A3B"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1F56D7E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1A510FB"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14894E25"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2879690"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56A80A32" w14:textId="77777777" w:rsidR="004F2C65" w:rsidRPr="00E65ECF" w:rsidRDefault="004F2C65" w:rsidP="00AC21DB">
            <w:pPr>
              <w:rPr>
                <w:rFonts w:ascii="Arial" w:hAnsi="Arial" w:cs="Arial"/>
              </w:rPr>
            </w:pPr>
            <w:r w:rsidRPr="003F5D86">
              <w:rPr>
                <w:rFonts w:ascii="Arial" w:hAnsi="Arial" w:cs="Arial"/>
              </w:rPr>
              <w:t>.0207</w:t>
            </w:r>
          </w:p>
        </w:tc>
      </w:tr>
      <w:tr w:rsidR="0007367C" w:rsidRPr="00E65ECF" w14:paraId="4F8C165C" w14:textId="77777777" w:rsidTr="0007367C">
        <w:trPr>
          <w:tblCellSpacing w:w="15" w:type="dxa"/>
        </w:trPr>
        <w:tc>
          <w:tcPr>
            <w:tcW w:w="7605" w:type="dxa"/>
            <w:hideMark/>
          </w:tcPr>
          <w:p w14:paraId="096AA0A8" w14:textId="77777777" w:rsidR="004F2C65" w:rsidRDefault="004F2C65" w:rsidP="00AC21DB">
            <w:pPr>
              <w:rPr>
                <w:rFonts w:ascii="Arial" w:hAnsi="Arial" w:cs="Arial"/>
              </w:rPr>
            </w:pPr>
            <w:r w:rsidRPr="00E65ECF">
              <w:rPr>
                <w:rFonts w:ascii="Arial" w:hAnsi="Arial" w:cs="Arial"/>
                <w:u w:val="single"/>
              </w:rPr>
              <w:t>Annual Renewal of Moderate Parenteral and Enteral Conscio...</w:t>
            </w:r>
          </w:p>
          <w:p w14:paraId="5AA1F1AB"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11C12682"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9EF0698"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21DCC5FE"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DA473C5"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18FA25E2" w14:textId="77777777" w:rsidR="004F2C65" w:rsidRPr="00E65ECF" w:rsidRDefault="004F2C65" w:rsidP="00AC21DB">
            <w:pPr>
              <w:rPr>
                <w:rFonts w:ascii="Arial" w:hAnsi="Arial" w:cs="Arial"/>
              </w:rPr>
            </w:pPr>
            <w:r w:rsidRPr="003F5D86">
              <w:rPr>
                <w:rFonts w:ascii="Arial" w:hAnsi="Arial" w:cs="Arial"/>
              </w:rPr>
              <w:t>.0305</w:t>
            </w:r>
          </w:p>
        </w:tc>
      </w:tr>
      <w:tr w:rsidR="0007367C" w:rsidRPr="00E65ECF" w14:paraId="08863E22" w14:textId="77777777" w:rsidTr="0007367C">
        <w:trPr>
          <w:tblCellSpacing w:w="15" w:type="dxa"/>
        </w:trPr>
        <w:tc>
          <w:tcPr>
            <w:tcW w:w="7605" w:type="dxa"/>
            <w:hideMark/>
          </w:tcPr>
          <w:p w14:paraId="4C42974C" w14:textId="77777777" w:rsidR="004F2C65" w:rsidRDefault="004F2C65" w:rsidP="00AC21DB">
            <w:pPr>
              <w:rPr>
                <w:rFonts w:ascii="Arial" w:hAnsi="Arial" w:cs="Arial"/>
              </w:rPr>
            </w:pPr>
            <w:r w:rsidRPr="00E65ECF">
              <w:rPr>
                <w:rFonts w:ascii="Arial" w:hAnsi="Arial" w:cs="Arial"/>
                <w:u w:val="single"/>
              </w:rPr>
              <w:t>Annual Renewal of Moderate Pediatric Conscious Sedation P...</w:t>
            </w:r>
          </w:p>
          <w:p w14:paraId="31B30A37"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C9B9E06"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390A0EF1"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51EC0752"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66E1B179"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7B62633E" w14:textId="77777777" w:rsidR="004F2C65" w:rsidRPr="00E65ECF" w:rsidRDefault="004F2C65" w:rsidP="00AC21DB">
            <w:pPr>
              <w:rPr>
                <w:rFonts w:ascii="Arial" w:hAnsi="Arial" w:cs="Arial"/>
              </w:rPr>
            </w:pPr>
            <w:r w:rsidRPr="003F5D86">
              <w:rPr>
                <w:rFonts w:ascii="Arial" w:hAnsi="Arial" w:cs="Arial"/>
              </w:rPr>
              <w:t>.0407</w:t>
            </w:r>
          </w:p>
        </w:tc>
      </w:tr>
      <w:tr w:rsidR="0007367C" w:rsidRPr="00E65ECF" w14:paraId="2B3DA108" w14:textId="77777777" w:rsidTr="0007367C">
        <w:trPr>
          <w:tblCellSpacing w:w="15" w:type="dxa"/>
        </w:trPr>
        <w:tc>
          <w:tcPr>
            <w:tcW w:w="7605" w:type="dxa"/>
            <w:hideMark/>
          </w:tcPr>
          <w:p w14:paraId="210A5487" w14:textId="77777777" w:rsidR="004F2C65" w:rsidRDefault="004F2C65" w:rsidP="00AC21DB">
            <w:pPr>
              <w:rPr>
                <w:rFonts w:ascii="Arial" w:hAnsi="Arial" w:cs="Arial"/>
              </w:rPr>
            </w:pPr>
            <w:r w:rsidRPr="00E65ECF">
              <w:rPr>
                <w:rFonts w:ascii="Arial" w:hAnsi="Arial" w:cs="Arial"/>
                <w:u w:val="single"/>
              </w:rPr>
              <w:t>Minimal Conscious Sedation Credentials and Permit</w:t>
            </w:r>
          </w:p>
          <w:p w14:paraId="24597F09"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186B346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3C5BC0A"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33CBB21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87ACEE7"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0A604B83" w14:textId="77777777" w:rsidR="004F2C65" w:rsidRPr="00E65ECF" w:rsidRDefault="004F2C65" w:rsidP="00AC21DB">
            <w:pPr>
              <w:rPr>
                <w:rFonts w:ascii="Arial" w:hAnsi="Arial" w:cs="Arial"/>
              </w:rPr>
            </w:pPr>
            <w:r w:rsidRPr="003F5D86">
              <w:rPr>
                <w:rFonts w:ascii="Arial" w:hAnsi="Arial" w:cs="Arial"/>
              </w:rPr>
              <w:t>.0504</w:t>
            </w:r>
          </w:p>
        </w:tc>
      </w:tr>
      <w:tr w:rsidR="0007367C" w:rsidRPr="00E65ECF" w14:paraId="25300BF4" w14:textId="77777777" w:rsidTr="0007367C">
        <w:trPr>
          <w:tblCellSpacing w:w="15" w:type="dxa"/>
        </w:trPr>
        <w:tc>
          <w:tcPr>
            <w:tcW w:w="7605" w:type="dxa"/>
            <w:hideMark/>
          </w:tcPr>
          <w:p w14:paraId="76576B79" w14:textId="77777777" w:rsidR="004F2C65" w:rsidRDefault="004F2C65" w:rsidP="00AC21DB">
            <w:pPr>
              <w:rPr>
                <w:rFonts w:ascii="Arial" w:hAnsi="Arial" w:cs="Arial"/>
              </w:rPr>
            </w:pPr>
            <w:r w:rsidRPr="00E65ECF">
              <w:rPr>
                <w:rFonts w:ascii="Arial" w:hAnsi="Arial" w:cs="Arial"/>
                <w:u w:val="single"/>
              </w:rPr>
              <w:t>Minimal Conscious Sedation Clinical Requirements and Equi...</w:t>
            </w:r>
          </w:p>
          <w:p w14:paraId="12C2EA4F"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AA39B2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1845227"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5C508F5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997C909"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6F081C3C" w14:textId="77777777" w:rsidR="004F2C65" w:rsidRPr="00E65ECF" w:rsidRDefault="004F2C65" w:rsidP="00AC21DB">
            <w:pPr>
              <w:rPr>
                <w:rFonts w:ascii="Arial" w:hAnsi="Arial" w:cs="Arial"/>
              </w:rPr>
            </w:pPr>
            <w:r w:rsidRPr="003F5D86">
              <w:rPr>
                <w:rFonts w:ascii="Arial" w:hAnsi="Arial" w:cs="Arial"/>
              </w:rPr>
              <w:t>.0505</w:t>
            </w:r>
          </w:p>
        </w:tc>
      </w:tr>
      <w:tr w:rsidR="0007367C" w:rsidRPr="00E65ECF" w14:paraId="6375DC9C" w14:textId="77777777" w:rsidTr="0007367C">
        <w:trPr>
          <w:tblCellSpacing w:w="15" w:type="dxa"/>
        </w:trPr>
        <w:tc>
          <w:tcPr>
            <w:tcW w:w="7605" w:type="dxa"/>
            <w:hideMark/>
          </w:tcPr>
          <w:p w14:paraId="3F4767AF" w14:textId="77777777" w:rsidR="004F2C65" w:rsidRDefault="004F2C65" w:rsidP="00AC21DB">
            <w:pPr>
              <w:rPr>
                <w:rFonts w:ascii="Arial" w:hAnsi="Arial" w:cs="Arial"/>
              </w:rPr>
            </w:pPr>
            <w:r w:rsidRPr="00E65ECF">
              <w:rPr>
                <w:rFonts w:ascii="Arial" w:hAnsi="Arial" w:cs="Arial"/>
                <w:u w:val="single"/>
              </w:rPr>
              <w:t>Annual Renewal of Minimal Conscious Sedation Permit</w:t>
            </w:r>
          </w:p>
          <w:p w14:paraId="31616876" w14:textId="77777777" w:rsidR="004F2C65" w:rsidRPr="00E65ECF" w:rsidRDefault="004F2C65" w:rsidP="00AC21DB">
            <w:pPr>
              <w:rPr>
                <w:rFonts w:ascii="Arial" w:hAnsi="Arial" w:cs="Arial"/>
              </w:rPr>
            </w:pPr>
            <w:r w:rsidRPr="00E65ECF">
              <w:rPr>
                <w:rFonts w:ascii="Arial" w:hAnsi="Arial" w:cs="Arial"/>
              </w:rPr>
              <w:lastRenderedPageBreak/>
              <w:t>Adopt*</w:t>
            </w:r>
          </w:p>
        </w:tc>
        <w:tc>
          <w:tcPr>
            <w:tcW w:w="60" w:type="dxa"/>
            <w:vAlign w:val="center"/>
            <w:hideMark/>
          </w:tcPr>
          <w:p w14:paraId="00F14014"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233DE23"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5ADDB842"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6F2B597"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282D0DC4" w14:textId="77777777" w:rsidR="004F2C65" w:rsidRPr="00E65ECF" w:rsidRDefault="004F2C65" w:rsidP="00AC21DB">
            <w:pPr>
              <w:rPr>
                <w:rFonts w:ascii="Arial" w:hAnsi="Arial" w:cs="Arial"/>
              </w:rPr>
            </w:pPr>
            <w:r w:rsidRPr="003F5D86">
              <w:rPr>
                <w:rFonts w:ascii="Arial" w:hAnsi="Arial" w:cs="Arial"/>
              </w:rPr>
              <w:t>.0506</w:t>
            </w:r>
          </w:p>
        </w:tc>
      </w:tr>
      <w:tr w:rsidR="0007367C" w:rsidRPr="00E65ECF" w14:paraId="427E6B09" w14:textId="77777777" w:rsidTr="0007367C">
        <w:trPr>
          <w:tblCellSpacing w:w="15" w:type="dxa"/>
        </w:trPr>
        <w:tc>
          <w:tcPr>
            <w:tcW w:w="7605" w:type="dxa"/>
            <w:hideMark/>
          </w:tcPr>
          <w:p w14:paraId="3B9D46A8" w14:textId="77777777" w:rsidR="004F2C65" w:rsidRDefault="004F2C65" w:rsidP="00AC21DB">
            <w:pPr>
              <w:rPr>
                <w:rFonts w:ascii="Arial" w:hAnsi="Arial" w:cs="Arial"/>
              </w:rPr>
            </w:pPr>
            <w:r w:rsidRPr="00E65ECF">
              <w:rPr>
                <w:rFonts w:ascii="Arial" w:hAnsi="Arial" w:cs="Arial"/>
                <w:u w:val="single"/>
              </w:rPr>
              <w:t>Procedure for Minimal Conscious Sedation Evaluation or In...</w:t>
            </w:r>
          </w:p>
          <w:p w14:paraId="1BAC69C9"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4062F3D3"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F30BB26"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7B885DF1"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988EF25" w14:textId="77777777" w:rsidR="004F2C65" w:rsidRPr="00E65ECF" w:rsidRDefault="004F2C65" w:rsidP="00AC21DB">
            <w:pPr>
              <w:rPr>
                <w:rFonts w:ascii="Arial" w:hAnsi="Arial" w:cs="Arial"/>
              </w:rPr>
            </w:pPr>
            <w:r w:rsidRPr="003F5D86">
              <w:rPr>
                <w:rFonts w:ascii="Arial" w:hAnsi="Arial" w:cs="Arial"/>
              </w:rPr>
              <w:t>16Q</w:t>
            </w:r>
          </w:p>
        </w:tc>
        <w:tc>
          <w:tcPr>
            <w:tcW w:w="585" w:type="dxa"/>
            <w:noWrap/>
            <w:hideMark/>
          </w:tcPr>
          <w:p w14:paraId="554B3D60" w14:textId="77777777" w:rsidR="004F2C65" w:rsidRPr="00E65ECF" w:rsidRDefault="004F2C65" w:rsidP="00AC21DB">
            <w:pPr>
              <w:rPr>
                <w:rFonts w:ascii="Arial" w:hAnsi="Arial" w:cs="Arial"/>
              </w:rPr>
            </w:pPr>
            <w:r w:rsidRPr="003F5D86">
              <w:rPr>
                <w:rFonts w:ascii="Arial" w:hAnsi="Arial" w:cs="Arial"/>
              </w:rPr>
              <w:t>.0507</w:t>
            </w:r>
          </w:p>
        </w:tc>
      </w:tr>
      <w:tr w:rsidR="004F2C65" w:rsidRPr="00E65ECF" w14:paraId="683AE2CB" w14:textId="77777777" w:rsidTr="0007367C">
        <w:trPr>
          <w:tblCellSpacing w:w="15" w:type="dxa"/>
        </w:trPr>
        <w:tc>
          <w:tcPr>
            <w:tcW w:w="10470" w:type="dxa"/>
            <w:gridSpan w:val="6"/>
            <w:tcMar>
              <w:top w:w="375" w:type="dxa"/>
              <w:left w:w="15" w:type="dxa"/>
              <w:bottom w:w="15" w:type="dxa"/>
              <w:right w:w="15" w:type="dxa"/>
            </w:tcMar>
            <w:vAlign w:val="center"/>
            <w:hideMark/>
          </w:tcPr>
          <w:p w14:paraId="06DD05F9" w14:textId="77777777" w:rsidR="004F2C65" w:rsidRPr="00E65ECF" w:rsidRDefault="004F2C65" w:rsidP="00AC21DB">
            <w:pPr>
              <w:rPr>
                <w:rFonts w:ascii="Arial" w:hAnsi="Arial" w:cs="Arial"/>
                <w:b/>
                <w:bCs/>
                <w:caps/>
              </w:rPr>
            </w:pPr>
            <w:r w:rsidRPr="00E65ECF">
              <w:rPr>
                <w:rFonts w:ascii="Arial" w:hAnsi="Arial" w:cs="Arial"/>
                <w:b/>
                <w:bCs/>
                <w:caps/>
              </w:rPr>
              <w:t>Medical Board/Board of Nursing</w:t>
            </w:r>
          </w:p>
        </w:tc>
      </w:tr>
      <w:tr w:rsidR="004F2C65" w:rsidRPr="00E65ECF" w14:paraId="556DB54C" w14:textId="77777777" w:rsidTr="0007367C">
        <w:trPr>
          <w:tblCellSpacing w:w="15" w:type="dxa"/>
        </w:trPr>
        <w:tc>
          <w:tcPr>
            <w:tcW w:w="10470" w:type="dxa"/>
            <w:gridSpan w:val="6"/>
            <w:tcMar>
              <w:top w:w="144" w:type="dxa"/>
              <w:left w:w="144" w:type="dxa"/>
              <w:bottom w:w="144" w:type="dxa"/>
              <w:right w:w="144" w:type="dxa"/>
            </w:tcMar>
            <w:vAlign w:val="center"/>
            <w:hideMark/>
          </w:tcPr>
          <w:p w14:paraId="361B6E92" w14:textId="77777777" w:rsidR="004F2C65" w:rsidRPr="00E65ECF" w:rsidRDefault="004F2C65" w:rsidP="00AC21DB">
            <w:pPr>
              <w:rPr>
                <w:rFonts w:ascii="Arial" w:hAnsi="Arial" w:cs="Arial"/>
              </w:rPr>
            </w:pPr>
            <w:r w:rsidRPr="00E65ECF">
              <w:rPr>
                <w:rFonts w:ascii="Arial" w:hAnsi="Arial" w:cs="Arial"/>
              </w:rPr>
              <w:t>The rules in Subchapter 32M regulate the approval, registration and practice of nurse practitioners (.0100).</w:t>
            </w:r>
          </w:p>
        </w:tc>
      </w:tr>
      <w:tr w:rsidR="0007367C" w:rsidRPr="00E65ECF" w14:paraId="0FE6D001" w14:textId="77777777" w:rsidTr="0007367C">
        <w:trPr>
          <w:tblCellSpacing w:w="15" w:type="dxa"/>
        </w:trPr>
        <w:tc>
          <w:tcPr>
            <w:tcW w:w="7605" w:type="dxa"/>
            <w:hideMark/>
          </w:tcPr>
          <w:p w14:paraId="6CD111C7" w14:textId="77777777" w:rsidR="004F2C65" w:rsidRDefault="004F2C65" w:rsidP="00AC21DB">
            <w:pPr>
              <w:rPr>
                <w:rFonts w:ascii="Arial" w:hAnsi="Arial" w:cs="Arial"/>
              </w:rPr>
            </w:pPr>
            <w:r w:rsidRPr="00E65ECF">
              <w:rPr>
                <w:rFonts w:ascii="Arial" w:hAnsi="Arial" w:cs="Arial"/>
                <w:u w:val="single"/>
              </w:rPr>
              <w:t>Prescribing Authority</w:t>
            </w:r>
          </w:p>
          <w:p w14:paraId="2BA3F216"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4B8AF3F5"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CBDE029"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0B4D5CCA"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31ED6755" w14:textId="77777777" w:rsidR="004F2C65" w:rsidRPr="00E65ECF" w:rsidRDefault="004F2C65" w:rsidP="00AC21DB">
            <w:pPr>
              <w:rPr>
                <w:rFonts w:ascii="Arial" w:hAnsi="Arial" w:cs="Arial"/>
              </w:rPr>
            </w:pPr>
            <w:r w:rsidRPr="003F5D86">
              <w:rPr>
                <w:rFonts w:ascii="Arial" w:hAnsi="Arial" w:cs="Arial"/>
              </w:rPr>
              <w:t>32M</w:t>
            </w:r>
          </w:p>
        </w:tc>
        <w:tc>
          <w:tcPr>
            <w:tcW w:w="585" w:type="dxa"/>
            <w:noWrap/>
            <w:hideMark/>
          </w:tcPr>
          <w:p w14:paraId="7BA1F953" w14:textId="77777777" w:rsidR="004F2C65" w:rsidRPr="00E65ECF" w:rsidRDefault="004F2C65" w:rsidP="00AC21DB">
            <w:pPr>
              <w:rPr>
                <w:rFonts w:ascii="Arial" w:hAnsi="Arial" w:cs="Arial"/>
              </w:rPr>
            </w:pPr>
            <w:r w:rsidRPr="003F5D86">
              <w:rPr>
                <w:rFonts w:ascii="Arial" w:hAnsi="Arial" w:cs="Arial"/>
              </w:rPr>
              <w:t>.0109</w:t>
            </w:r>
          </w:p>
        </w:tc>
      </w:tr>
      <w:tr w:rsidR="004F2C65" w:rsidRPr="00E65ECF" w14:paraId="6AF9AD39" w14:textId="77777777" w:rsidTr="0007367C">
        <w:trPr>
          <w:tblCellSpacing w:w="15" w:type="dxa"/>
        </w:trPr>
        <w:tc>
          <w:tcPr>
            <w:tcW w:w="10470" w:type="dxa"/>
            <w:gridSpan w:val="6"/>
            <w:tcMar>
              <w:top w:w="375" w:type="dxa"/>
              <w:left w:w="15" w:type="dxa"/>
              <w:bottom w:w="15" w:type="dxa"/>
              <w:right w:w="15" w:type="dxa"/>
            </w:tcMar>
            <w:vAlign w:val="center"/>
            <w:hideMark/>
          </w:tcPr>
          <w:p w14:paraId="24C66ABD" w14:textId="77777777" w:rsidR="004F2C65" w:rsidRPr="00E65ECF" w:rsidRDefault="004F2C65" w:rsidP="00AC21DB">
            <w:pPr>
              <w:rPr>
                <w:rFonts w:ascii="Arial" w:hAnsi="Arial" w:cs="Arial"/>
                <w:b/>
                <w:bCs/>
                <w:caps/>
              </w:rPr>
            </w:pPr>
            <w:r w:rsidRPr="00E65ECF">
              <w:rPr>
                <w:rFonts w:ascii="Arial" w:hAnsi="Arial" w:cs="Arial"/>
                <w:b/>
                <w:bCs/>
                <w:caps/>
              </w:rPr>
              <w:t>Medical Board</w:t>
            </w:r>
          </w:p>
        </w:tc>
      </w:tr>
      <w:tr w:rsidR="004F2C65" w:rsidRPr="00E65ECF" w14:paraId="08860750" w14:textId="77777777" w:rsidTr="0007367C">
        <w:trPr>
          <w:tblCellSpacing w:w="15" w:type="dxa"/>
        </w:trPr>
        <w:tc>
          <w:tcPr>
            <w:tcW w:w="10470" w:type="dxa"/>
            <w:gridSpan w:val="6"/>
            <w:tcMar>
              <w:top w:w="144" w:type="dxa"/>
              <w:left w:w="144" w:type="dxa"/>
              <w:bottom w:w="144" w:type="dxa"/>
              <w:right w:w="144" w:type="dxa"/>
            </w:tcMar>
            <w:vAlign w:val="center"/>
            <w:hideMark/>
          </w:tcPr>
          <w:p w14:paraId="07775860" w14:textId="77777777" w:rsidR="004F2C65" w:rsidRPr="00E65ECF" w:rsidRDefault="004F2C65" w:rsidP="00AC21DB">
            <w:pPr>
              <w:rPr>
                <w:rFonts w:ascii="Arial" w:hAnsi="Arial" w:cs="Arial"/>
              </w:rPr>
            </w:pPr>
            <w:r w:rsidRPr="00E65ECF">
              <w:rPr>
                <w:rFonts w:ascii="Arial" w:hAnsi="Arial" w:cs="Arial"/>
              </w:rPr>
              <w:t>The rules in Subchapter 32M regulate the approval, registration and practice of nurse practitioners (.0100).</w:t>
            </w:r>
          </w:p>
        </w:tc>
      </w:tr>
      <w:tr w:rsidR="0007367C" w:rsidRPr="00E65ECF" w14:paraId="4171DC8D" w14:textId="77777777" w:rsidTr="0007367C">
        <w:trPr>
          <w:tblCellSpacing w:w="15" w:type="dxa"/>
        </w:trPr>
        <w:tc>
          <w:tcPr>
            <w:tcW w:w="7605" w:type="dxa"/>
            <w:hideMark/>
          </w:tcPr>
          <w:p w14:paraId="18D33087" w14:textId="77777777" w:rsidR="004F2C65" w:rsidRDefault="004F2C65" w:rsidP="00AC21DB">
            <w:pPr>
              <w:rPr>
                <w:rFonts w:ascii="Arial" w:hAnsi="Arial" w:cs="Arial"/>
              </w:rPr>
            </w:pPr>
            <w:r w:rsidRPr="00E65ECF">
              <w:rPr>
                <w:rFonts w:ascii="Arial" w:hAnsi="Arial" w:cs="Arial"/>
                <w:u w:val="single"/>
              </w:rPr>
              <w:t>Reporting Criteria</w:t>
            </w:r>
          </w:p>
          <w:p w14:paraId="78F961D0"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122A604D"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7EBD27A3"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39A684DD"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4443D472" w14:textId="77777777" w:rsidR="004F2C65" w:rsidRPr="00E65ECF" w:rsidRDefault="004F2C65" w:rsidP="00AC21DB">
            <w:pPr>
              <w:rPr>
                <w:rFonts w:ascii="Arial" w:hAnsi="Arial" w:cs="Arial"/>
              </w:rPr>
            </w:pPr>
            <w:r w:rsidRPr="003F5D86">
              <w:rPr>
                <w:rFonts w:ascii="Arial" w:hAnsi="Arial" w:cs="Arial"/>
              </w:rPr>
              <w:t>32M</w:t>
            </w:r>
          </w:p>
        </w:tc>
        <w:tc>
          <w:tcPr>
            <w:tcW w:w="585" w:type="dxa"/>
            <w:noWrap/>
            <w:hideMark/>
          </w:tcPr>
          <w:p w14:paraId="793A0229" w14:textId="77777777" w:rsidR="004F2C65" w:rsidRPr="00E65ECF" w:rsidRDefault="004F2C65" w:rsidP="00AC21DB">
            <w:pPr>
              <w:rPr>
                <w:rFonts w:ascii="Arial" w:hAnsi="Arial" w:cs="Arial"/>
              </w:rPr>
            </w:pPr>
            <w:r w:rsidRPr="003F5D86">
              <w:rPr>
                <w:rFonts w:ascii="Arial" w:hAnsi="Arial" w:cs="Arial"/>
              </w:rPr>
              <w:t>.0117</w:t>
            </w:r>
          </w:p>
        </w:tc>
      </w:tr>
      <w:tr w:rsidR="004F2C65" w:rsidRPr="00E65ECF" w14:paraId="1541FC18" w14:textId="77777777" w:rsidTr="0007367C">
        <w:trPr>
          <w:tblCellSpacing w:w="15" w:type="dxa"/>
        </w:trPr>
        <w:tc>
          <w:tcPr>
            <w:tcW w:w="10470" w:type="dxa"/>
            <w:gridSpan w:val="6"/>
            <w:tcMar>
              <w:top w:w="375" w:type="dxa"/>
              <w:left w:w="15" w:type="dxa"/>
              <w:bottom w:w="15" w:type="dxa"/>
              <w:right w:w="15" w:type="dxa"/>
            </w:tcMar>
            <w:vAlign w:val="center"/>
            <w:hideMark/>
          </w:tcPr>
          <w:p w14:paraId="4826D83A" w14:textId="77777777" w:rsidR="004F2C65" w:rsidRPr="00E65ECF" w:rsidRDefault="004F2C65" w:rsidP="00AC21DB">
            <w:pPr>
              <w:rPr>
                <w:rFonts w:ascii="Arial" w:hAnsi="Arial" w:cs="Arial"/>
                <w:b/>
                <w:bCs/>
                <w:caps/>
              </w:rPr>
            </w:pPr>
            <w:r w:rsidRPr="00E65ECF">
              <w:rPr>
                <w:rFonts w:ascii="Arial" w:hAnsi="Arial" w:cs="Arial"/>
                <w:b/>
                <w:bCs/>
                <w:caps/>
              </w:rPr>
              <w:t>Nursing, Board of/NC Medical Board</w:t>
            </w:r>
          </w:p>
        </w:tc>
      </w:tr>
      <w:tr w:rsidR="004F2C65" w:rsidRPr="00E65ECF" w14:paraId="489E36C4" w14:textId="77777777" w:rsidTr="0007367C">
        <w:trPr>
          <w:tblCellSpacing w:w="15" w:type="dxa"/>
        </w:trPr>
        <w:tc>
          <w:tcPr>
            <w:tcW w:w="10470" w:type="dxa"/>
            <w:gridSpan w:val="6"/>
            <w:tcMar>
              <w:top w:w="144" w:type="dxa"/>
              <w:left w:w="144" w:type="dxa"/>
              <w:bottom w:w="144" w:type="dxa"/>
              <w:right w:w="144" w:type="dxa"/>
            </w:tcMar>
            <w:vAlign w:val="center"/>
            <w:hideMark/>
          </w:tcPr>
          <w:p w14:paraId="1F70E216" w14:textId="77777777" w:rsidR="004F2C65" w:rsidRPr="00E65ECF" w:rsidRDefault="004F2C65" w:rsidP="00AC21DB">
            <w:pPr>
              <w:rPr>
                <w:rFonts w:ascii="Arial" w:hAnsi="Arial" w:cs="Arial"/>
              </w:rPr>
            </w:pPr>
            <w:r w:rsidRPr="00E65ECF">
              <w:rPr>
                <w:rFonts w:ascii="Arial" w:hAnsi="Arial" w:cs="Arial"/>
              </w:rPr>
              <w:t>The rules in Chapter 36 include rules relating to general provisions (.0100); licensure (.0200); approval of nursing programs (.0300); unlicensed personnel and nurses aides (.0400); professional corporations (.0500); articles of organization (.0600); nurse licensure compact (.0700); and approval and practice parameters for nurse practitioners (.0800).</w:t>
            </w:r>
          </w:p>
        </w:tc>
      </w:tr>
      <w:tr w:rsidR="0007367C" w:rsidRPr="00E65ECF" w14:paraId="1E29A441" w14:textId="77777777" w:rsidTr="0007367C">
        <w:trPr>
          <w:tblCellSpacing w:w="15" w:type="dxa"/>
        </w:trPr>
        <w:tc>
          <w:tcPr>
            <w:tcW w:w="7605" w:type="dxa"/>
            <w:hideMark/>
          </w:tcPr>
          <w:p w14:paraId="78A7CFB2" w14:textId="77777777" w:rsidR="004F2C65" w:rsidRDefault="004F2C65" w:rsidP="00AC21DB">
            <w:pPr>
              <w:rPr>
                <w:rFonts w:ascii="Arial" w:hAnsi="Arial" w:cs="Arial"/>
              </w:rPr>
            </w:pPr>
            <w:r w:rsidRPr="00E65ECF">
              <w:rPr>
                <w:rFonts w:ascii="Arial" w:hAnsi="Arial" w:cs="Arial"/>
                <w:u w:val="single"/>
              </w:rPr>
              <w:t>Prescribing Authority</w:t>
            </w:r>
          </w:p>
          <w:p w14:paraId="58D7DF57"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6C9FFA3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04F52F1"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0E2DD9AC"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004411A" w14:textId="77777777" w:rsidR="004F2C65" w:rsidRPr="00E65ECF" w:rsidRDefault="004F2C65" w:rsidP="00AC21DB">
            <w:pPr>
              <w:rPr>
                <w:rFonts w:ascii="Arial" w:hAnsi="Arial" w:cs="Arial"/>
              </w:rPr>
            </w:pPr>
            <w:r w:rsidRPr="003F5D86">
              <w:rPr>
                <w:rFonts w:ascii="Arial" w:hAnsi="Arial" w:cs="Arial"/>
              </w:rPr>
              <w:t>36</w:t>
            </w:r>
          </w:p>
        </w:tc>
        <w:tc>
          <w:tcPr>
            <w:tcW w:w="585" w:type="dxa"/>
            <w:noWrap/>
            <w:hideMark/>
          </w:tcPr>
          <w:p w14:paraId="0E423CF8" w14:textId="77777777" w:rsidR="004F2C65" w:rsidRPr="00E65ECF" w:rsidRDefault="004F2C65" w:rsidP="00AC21DB">
            <w:pPr>
              <w:rPr>
                <w:rFonts w:ascii="Arial" w:hAnsi="Arial" w:cs="Arial"/>
              </w:rPr>
            </w:pPr>
            <w:r w:rsidRPr="003F5D86">
              <w:rPr>
                <w:rFonts w:ascii="Arial" w:hAnsi="Arial" w:cs="Arial"/>
              </w:rPr>
              <w:t>.0809</w:t>
            </w:r>
          </w:p>
        </w:tc>
      </w:tr>
      <w:tr w:rsidR="004F2C65" w:rsidRPr="00E65ECF" w14:paraId="0F221C46" w14:textId="77777777" w:rsidTr="0007367C">
        <w:trPr>
          <w:tblCellSpacing w:w="15" w:type="dxa"/>
        </w:trPr>
        <w:tc>
          <w:tcPr>
            <w:tcW w:w="10470" w:type="dxa"/>
            <w:gridSpan w:val="6"/>
            <w:tcMar>
              <w:top w:w="375" w:type="dxa"/>
              <w:left w:w="15" w:type="dxa"/>
              <w:bottom w:w="15" w:type="dxa"/>
              <w:right w:w="15" w:type="dxa"/>
            </w:tcMar>
            <w:vAlign w:val="center"/>
            <w:hideMark/>
          </w:tcPr>
          <w:p w14:paraId="3E8F00E5" w14:textId="77777777" w:rsidR="004F2C65" w:rsidRPr="00E65ECF" w:rsidRDefault="004F2C65" w:rsidP="00AC21DB">
            <w:pPr>
              <w:rPr>
                <w:rFonts w:ascii="Arial" w:hAnsi="Arial" w:cs="Arial"/>
                <w:b/>
                <w:bCs/>
                <w:caps/>
              </w:rPr>
            </w:pPr>
            <w:r w:rsidRPr="00E65ECF">
              <w:rPr>
                <w:rFonts w:ascii="Arial" w:hAnsi="Arial" w:cs="Arial"/>
                <w:b/>
                <w:bCs/>
                <w:caps/>
              </w:rPr>
              <w:t>Pharmacy, Board of</w:t>
            </w:r>
          </w:p>
        </w:tc>
      </w:tr>
      <w:tr w:rsidR="004F2C65" w:rsidRPr="00E65ECF" w14:paraId="5835C1B1" w14:textId="77777777" w:rsidTr="0007367C">
        <w:trPr>
          <w:tblCellSpacing w:w="15" w:type="dxa"/>
        </w:trPr>
        <w:tc>
          <w:tcPr>
            <w:tcW w:w="10470" w:type="dxa"/>
            <w:gridSpan w:val="6"/>
            <w:tcMar>
              <w:top w:w="144" w:type="dxa"/>
              <w:left w:w="144" w:type="dxa"/>
              <w:bottom w:w="144" w:type="dxa"/>
              <w:right w:w="144" w:type="dxa"/>
            </w:tcMar>
            <w:vAlign w:val="center"/>
            <w:hideMark/>
          </w:tcPr>
          <w:p w14:paraId="2AA35D0F" w14:textId="77777777" w:rsidR="004F2C65" w:rsidRPr="00E65ECF" w:rsidRDefault="004F2C65" w:rsidP="00AC21DB">
            <w:pPr>
              <w:rPr>
                <w:rFonts w:ascii="Arial" w:hAnsi="Arial" w:cs="Arial"/>
              </w:rPr>
            </w:pPr>
            <w:r w:rsidRPr="00E65ECF">
              <w:rPr>
                <w:rFonts w:ascii="Arial" w:hAnsi="Arial" w:cs="Arial"/>
              </w:rPr>
              <w:t>The rules in Chapter 46 cover organization of the board (.1200); general definitions (.1300); hospitals and other health facilities (.1400); admission requirements and examinations (.1500); licenses and permits (.1600); drugs dispensed by nurse and physician assistants (.1700); prescriptions (.1800); forms (.1900); administrative provisions (.2000); elections (.2100); continuing education (.2200); prescription information and records (.2300); dispensing in health departments (.2400); miscellaneous provisions (.2500); devices (.2600); nuclear pharmacy (.2700); compounding (.2800); product selection (.2900); disposal of unwanted drugs (.3000); clinical pharmacist practitioner (.3100); impaired pharmacist peer review program (.3200); and registry of pharmacist technicians (.3300).</w:t>
            </w:r>
          </w:p>
        </w:tc>
      </w:tr>
      <w:tr w:rsidR="0007367C" w:rsidRPr="00E65ECF" w14:paraId="090274F4" w14:textId="77777777" w:rsidTr="0007367C">
        <w:trPr>
          <w:tblCellSpacing w:w="15" w:type="dxa"/>
        </w:trPr>
        <w:tc>
          <w:tcPr>
            <w:tcW w:w="7605" w:type="dxa"/>
            <w:hideMark/>
          </w:tcPr>
          <w:p w14:paraId="21549AD0" w14:textId="77777777" w:rsidR="004F2C65" w:rsidRDefault="004F2C65" w:rsidP="00AC21DB">
            <w:pPr>
              <w:rPr>
                <w:rFonts w:ascii="Arial" w:hAnsi="Arial" w:cs="Arial"/>
              </w:rPr>
            </w:pPr>
            <w:r w:rsidRPr="00E65ECF">
              <w:rPr>
                <w:rFonts w:ascii="Arial" w:hAnsi="Arial" w:cs="Arial"/>
                <w:u w:val="single"/>
              </w:rPr>
              <w:t>Compounding</w:t>
            </w:r>
          </w:p>
          <w:p w14:paraId="45C3EC89"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08562ED9"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6D4FDD99"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2BF51B36"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7521BE5B" w14:textId="77777777" w:rsidR="004F2C65" w:rsidRPr="00E65ECF" w:rsidRDefault="004F2C65" w:rsidP="00AC21DB">
            <w:pPr>
              <w:rPr>
                <w:rFonts w:ascii="Arial" w:hAnsi="Arial" w:cs="Arial"/>
              </w:rPr>
            </w:pPr>
            <w:r w:rsidRPr="003F5D86">
              <w:rPr>
                <w:rFonts w:ascii="Arial" w:hAnsi="Arial" w:cs="Arial"/>
              </w:rPr>
              <w:t>46</w:t>
            </w:r>
          </w:p>
        </w:tc>
        <w:tc>
          <w:tcPr>
            <w:tcW w:w="585" w:type="dxa"/>
            <w:noWrap/>
            <w:hideMark/>
          </w:tcPr>
          <w:p w14:paraId="2A909DCC" w14:textId="77777777" w:rsidR="004F2C65" w:rsidRPr="00E65ECF" w:rsidRDefault="004F2C65" w:rsidP="00AC21DB">
            <w:pPr>
              <w:rPr>
                <w:rFonts w:ascii="Arial" w:hAnsi="Arial" w:cs="Arial"/>
              </w:rPr>
            </w:pPr>
            <w:r w:rsidRPr="003F5D86">
              <w:rPr>
                <w:rFonts w:ascii="Arial" w:hAnsi="Arial" w:cs="Arial"/>
              </w:rPr>
              <w:t>.2801</w:t>
            </w:r>
          </w:p>
        </w:tc>
      </w:tr>
      <w:tr w:rsidR="004F2C65" w:rsidRPr="00E65ECF" w14:paraId="3966C6AB" w14:textId="77777777" w:rsidTr="0007367C">
        <w:trPr>
          <w:tblCellSpacing w:w="15" w:type="dxa"/>
        </w:trPr>
        <w:tc>
          <w:tcPr>
            <w:tcW w:w="10470" w:type="dxa"/>
            <w:gridSpan w:val="6"/>
            <w:tcMar>
              <w:top w:w="375" w:type="dxa"/>
              <w:left w:w="15" w:type="dxa"/>
              <w:bottom w:w="15" w:type="dxa"/>
              <w:right w:w="15" w:type="dxa"/>
            </w:tcMar>
            <w:vAlign w:val="center"/>
            <w:hideMark/>
          </w:tcPr>
          <w:p w14:paraId="3E4D5FF3" w14:textId="77777777" w:rsidR="004F2C65" w:rsidRPr="00E65ECF" w:rsidRDefault="004F2C65" w:rsidP="00AC21DB">
            <w:pPr>
              <w:rPr>
                <w:rFonts w:ascii="Arial" w:hAnsi="Arial" w:cs="Arial"/>
                <w:b/>
                <w:bCs/>
                <w:caps/>
              </w:rPr>
            </w:pPr>
            <w:r w:rsidRPr="00E65ECF">
              <w:rPr>
                <w:rFonts w:ascii="Arial" w:hAnsi="Arial" w:cs="Arial"/>
                <w:b/>
                <w:bCs/>
                <w:caps/>
              </w:rPr>
              <w:t>Social Work Certification and Licensure Board</w:t>
            </w:r>
          </w:p>
        </w:tc>
      </w:tr>
      <w:tr w:rsidR="004F2C65" w:rsidRPr="00E65ECF" w14:paraId="58438E15" w14:textId="77777777" w:rsidTr="0007367C">
        <w:trPr>
          <w:tblCellSpacing w:w="15" w:type="dxa"/>
        </w:trPr>
        <w:tc>
          <w:tcPr>
            <w:tcW w:w="10470" w:type="dxa"/>
            <w:gridSpan w:val="6"/>
            <w:tcMar>
              <w:top w:w="144" w:type="dxa"/>
              <w:left w:w="144" w:type="dxa"/>
              <w:bottom w:w="144" w:type="dxa"/>
              <w:right w:w="144" w:type="dxa"/>
            </w:tcMar>
            <w:vAlign w:val="center"/>
            <w:hideMark/>
          </w:tcPr>
          <w:p w14:paraId="36E05C59" w14:textId="77777777" w:rsidR="004F2C65" w:rsidRPr="00E65ECF" w:rsidRDefault="004F2C65" w:rsidP="00AC21DB">
            <w:pPr>
              <w:rPr>
                <w:rFonts w:ascii="Arial" w:hAnsi="Arial" w:cs="Arial"/>
              </w:rPr>
            </w:pPr>
            <w:r w:rsidRPr="00E65ECF">
              <w:rPr>
                <w:rFonts w:ascii="Arial" w:hAnsi="Arial" w:cs="Arial"/>
              </w:rPr>
              <w:t>The rules in Chapter 63 deal with Social Work Certification including general rules (.0100); certification (.0200); examinations (.0300); renewal of certification (.0400); ethical guidelines (.0500); disciplinary procedures (.0600); adoption of rules (.0700); and professional corporations and limited liability companies.</w:t>
            </w:r>
          </w:p>
        </w:tc>
      </w:tr>
      <w:tr w:rsidR="0007367C" w:rsidRPr="00E65ECF" w14:paraId="37685A1B" w14:textId="77777777" w:rsidTr="0007367C">
        <w:trPr>
          <w:tblCellSpacing w:w="15" w:type="dxa"/>
        </w:trPr>
        <w:tc>
          <w:tcPr>
            <w:tcW w:w="7605" w:type="dxa"/>
            <w:hideMark/>
          </w:tcPr>
          <w:p w14:paraId="32AEADF8" w14:textId="77777777" w:rsidR="004F2C65" w:rsidRDefault="004F2C65" w:rsidP="00AC21DB">
            <w:pPr>
              <w:rPr>
                <w:rFonts w:ascii="Arial" w:hAnsi="Arial" w:cs="Arial"/>
              </w:rPr>
            </w:pPr>
            <w:r w:rsidRPr="00E65ECF">
              <w:rPr>
                <w:rFonts w:ascii="Arial" w:hAnsi="Arial" w:cs="Arial"/>
                <w:u w:val="single"/>
              </w:rPr>
              <w:t>Work Experience</w:t>
            </w:r>
          </w:p>
          <w:p w14:paraId="7254E3F9"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DBAC257"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0BE5940"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6172B754"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8EFEB82" w14:textId="77777777" w:rsidR="004F2C65" w:rsidRPr="00E65ECF" w:rsidRDefault="004F2C65" w:rsidP="00AC21DB">
            <w:pPr>
              <w:rPr>
                <w:rFonts w:ascii="Arial" w:hAnsi="Arial" w:cs="Arial"/>
              </w:rPr>
            </w:pPr>
            <w:r w:rsidRPr="003F5D86">
              <w:rPr>
                <w:rFonts w:ascii="Arial" w:hAnsi="Arial" w:cs="Arial"/>
              </w:rPr>
              <w:t>63</w:t>
            </w:r>
          </w:p>
        </w:tc>
        <w:tc>
          <w:tcPr>
            <w:tcW w:w="585" w:type="dxa"/>
            <w:noWrap/>
            <w:hideMark/>
          </w:tcPr>
          <w:p w14:paraId="772A9378" w14:textId="77777777" w:rsidR="004F2C65" w:rsidRPr="00E65ECF" w:rsidRDefault="004F2C65" w:rsidP="00AC21DB">
            <w:pPr>
              <w:rPr>
                <w:rFonts w:ascii="Arial" w:hAnsi="Arial" w:cs="Arial"/>
              </w:rPr>
            </w:pPr>
            <w:r w:rsidRPr="003F5D86">
              <w:rPr>
                <w:rFonts w:ascii="Arial" w:hAnsi="Arial" w:cs="Arial"/>
              </w:rPr>
              <w:t>.0211</w:t>
            </w:r>
          </w:p>
        </w:tc>
      </w:tr>
      <w:tr w:rsidR="004F2C65" w:rsidRPr="00E65ECF" w14:paraId="22099F9A" w14:textId="77777777" w:rsidTr="0007367C">
        <w:trPr>
          <w:tblCellSpacing w:w="15" w:type="dxa"/>
        </w:trPr>
        <w:tc>
          <w:tcPr>
            <w:tcW w:w="10470" w:type="dxa"/>
            <w:gridSpan w:val="6"/>
            <w:tcMar>
              <w:top w:w="375" w:type="dxa"/>
              <w:left w:w="15" w:type="dxa"/>
              <w:bottom w:w="15" w:type="dxa"/>
              <w:right w:w="15" w:type="dxa"/>
            </w:tcMar>
            <w:vAlign w:val="center"/>
            <w:hideMark/>
          </w:tcPr>
          <w:p w14:paraId="39558CDC" w14:textId="77777777" w:rsidR="004F2C65" w:rsidRPr="00E65ECF" w:rsidRDefault="004F2C65" w:rsidP="00AC21DB">
            <w:pPr>
              <w:rPr>
                <w:rFonts w:ascii="Arial" w:hAnsi="Arial" w:cs="Arial"/>
                <w:b/>
                <w:bCs/>
                <w:caps/>
              </w:rPr>
            </w:pPr>
            <w:r w:rsidRPr="00E65ECF">
              <w:rPr>
                <w:rFonts w:ascii="Arial" w:hAnsi="Arial" w:cs="Arial"/>
                <w:b/>
                <w:bCs/>
                <w:caps/>
              </w:rPr>
              <w:t>Veterinary Medical Board</w:t>
            </w:r>
          </w:p>
        </w:tc>
      </w:tr>
      <w:tr w:rsidR="004F2C65" w:rsidRPr="00E65ECF" w14:paraId="3E37C4A5" w14:textId="77777777" w:rsidTr="0007367C">
        <w:trPr>
          <w:tblCellSpacing w:w="15" w:type="dxa"/>
        </w:trPr>
        <w:tc>
          <w:tcPr>
            <w:tcW w:w="10470" w:type="dxa"/>
            <w:gridSpan w:val="6"/>
            <w:tcMar>
              <w:top w:w="144" w:type="dxa"/>
              <w:left w:w="144" w:type="dxa"/>
              <w:bottom w:w="144" w:type="dxa"/>
              <w:right w:w="144" w:type="dxa"/>
            </w:tcMar>
            <w:vAlign w:val="center"/>
            <w:hideMark/>
          </w:tcPr>
          <w:p w14:paraId="663C9BF4" w14:textId="77777777" w:rsidR="004F2C65" w:rsidRPr="00E65ECF" w:rsidRDefault="004F2C65" w:rsidP="00AC21DB">
            <w:pPr>
              <w:rPr>
                <w:rFonts w:ascii="Arial" w:hAnsi="Arial" w:cs="Arial"/>
              </w:rPr>
            </w:pPr>
            <w:r w:rsidRPr="00E65ECF">
              <w:rPr>
                <w:rFonts w:ascii="Arial" w:hAnsi="Arial" w:cs="Arial"/>
              </w:rPr>
              <w:t xml:space="preserve">The rules in Chapter 66 are from the Veterinary Medical Board including statutory and administrative provisions (.0100); practice of veterinary medicine (.0200); examination and licensing procedures (.0300); rules petitions </w:t>
            </w:r>
            <w:r w:rsidRPr="00E65ECF">
              <w:rPr>
                <w:rFonts w:ascii="Arial" w:hAnsi="Arial" w:cs="Arial"/>
              </w:rPr>
              <w:lastRenderedPageBreak/>
              <w:t>hearings (.0400); declaratory rulings (.0500); administrative hearings procedures (.0600); administrative hearings decisions related rights (.0700) and judicial review (.0800).</w:t>
            </w:r>
          </w:p>
        </w:tc>
      </w:tr>
      <w:tr w:rsidR="0007367C" w:rsidRPr="00E65ECF" w14:paraId="33377878" w14:textId="77777777" w:rsidTr="0007367C">
        <w:trPr>
          <w:tblCellSpacing w:w="15" w:type="dxa"/>
        </w:trPr>
        <w:tc>
          <w:tcPr>
            <w:tcW w:w="7605" w:type="dxa"/>
            <w:hideMark/>
          </w:tcPr>
          <w:p w14:paraId="7C7FC215" w14:textId="77777777" w:rsidR="004F2C65" w:rsidRDefault="004F2C65" w:rsidP="00AC21DB">
            <w:pPr>
              <w:rPr>
                <w:rFonts w:ascii="Arial" w:hAnsi="Arial" w:cs="Arial"/>
              </w:rPr>
            </w:pPr>
            <w:r w:rsidRPr="00E65ECF">
              <w:rPr>
                <w:rFonts w:ascii="Arial" w:hAnsi="Arial" w:cs="Arial"/>
                <w:u w:val="single"/>
              </w:rPr>
              <w:lastRenderedPageBreak/>
              <w:t>Veterinary Telemedicine</w:t>
            </w:r>
          </w:p>
          <w:p w14:paraId="4C459F28"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25F7A15E"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27F652D7" w14:textId="77777777" w:rsidR="004F2C65" w:rsidRPr="00E65ECF" w:rsidRDefault="004F2C65" w:rsidP="00AC21DB">
            <w:pPr>
              <w:rPr>
                <w:rFonts w:ascii="Arial" w:hAnsi="Arial" w:cs="Arial"/>
              </w:rPr>
            </w:pPr>
            <w:r w:rsidRPr="003F5D86">
              <w:rPr>
                <w:rFonts w:ascii="Arial" w:hAnsi="Arial" w:cs="Arial"/>
              </w:rPr>
              <w:t>21</w:t>
            </w:r>
          </w:p>
        </w:tc>
        <w:tc>
          <w:tcPr>
            <w:tcW w:w="690" w:type="dxa"/>
            <w:noWrap/>
            <w:hideMark/>
          </w:tcPr>
          <w:p w14:paraId="2FD4C4B8"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108B8CAE" w14:textId="77777777" w:rsidR="004F2C65" w:rsidRPr="00E65ECF" w:rsidRDefault="004F2C65" w:rsidP="00AC21DB">
            <w:pPr>
              <w:rPr>
                <w:rFonts w:ascii="Arial" w:hAnsi="Arial" w:cs="Arial"/>
              </w:rPr>
            </w:pPr>
            <w:r w:rsidRPr="003F5D86">
              <w:rPr>
                <w:rFonts w:ascii="Arial" w:hAnsi="Arial" w:cs="Arial"/>
              </w:rPr>
              <w:t>66</w:t>
            </w:r>
          </w:p>
        </w:tc>
        <w:tc>
          <w:tcPr>
            <w:tcW w:w="585" w:type="dxa"/>
            <w:noWrap/>
            <w:hideMark/>
          </w:tcPr>
          <w:p w14:paraId="54A0ADC6" w14:textId="77777777" w:rsidR="004F2C65" w:rsidRPr="00E65ECF" w:rsidRDefault="004F2C65" w:rsidP="00AC21DB">
            <w:pPr>
              <w:rPr>
                <w:rFonts w:ascii="Arial" w:hAnsi="Arial" w:cs="Arial"/>
              </w:rPr>
            </w:pPr>
            <w:r w:rsidRPr="003F5D86">
              <w:rPr>
                <w:rFonts w:ascii="Arial" w:hAnsi="Arial" w:cs="Arial"/>
              </w:rPr>
              <w:t>.0211</w:t>
            </w:r>
          </w:p>
        </w:tc>
      </w:tr>
      <w:tr w:rsidR="004F2C65" w:rsidRPr="00E65ECF" w14:paraId="3B98470C" w14:textId="77777777" w:rsidTr="0007367C">
        <w:trPr>
          <w:tblCellSpacing w:w="15" w:type="dxa"/>
        </w:trPr>
        <w:tc>
          <w:tcPr>
            <w:tcW w:w="10470" w:type="dxa"/>
            <w:gridSpan w:val="6"/>
            <w:tcMar>
              <w:top w:w="375" w:type="dxa"/>
              <w:left w:w="15" w:type="dxa"/>
              <w:bottom w:w="15" w:type="dxa"/>
              <w:right w:w="15" w:type="dxa"/>
            </w:tcMar>
            <w:vAlign w:val="center"/>
            <w:hideMark/>
          </w:tcPr>
          <w:p w14:paraId="721570E0" w14:textId="77777777" w:rsidR="004F2C65" w:rsidRPr="00E65ECF" w:rsidRDefault="004F2C65" w:rsidP="00AC21DB">
            <w:pPr>
              <w:rPr>
                <w:rFonts w:ascii="Arial" w:hAnsi="Arial" w:cs="Arial"/>
                <w:b/>
                <w:bCs/>
                <w:caps/>
              </w:rPr>
            </w:pPr>
            <w:r w:rsidRPr="00E65ECF">
              <w:rPr>
                <w:rFonts w:ascii="Arial" w:hAnsi="Arial" w:cs="Arial"/>
                <w:b/>
                <w:bCs/>
                <w:caps/>
              </w:rPr>
              <w:t>Administrative Hearings, Office of</w:t>
            </w:r>
          </w:p>
        </w:tc>
      </w:tr>
      <w:tr w:rsidR="004F2C65" w:rsidRPr="00E65ECF" w14:paraId="4C4A8018" w14:textId="77777777" w:rsidTr="0007367C">
        <w:trPr>
          <w:tblCellSpacing w:w="15" w:type="dxa"/>
        </w:trPr>
        <w:tc>
          <w:tcPr>
            <w:tcW w:w="10470" w:type="dxa"/>
            <w:gridSpan w:val="6"/>
            <w:tcMar>
              <w:top w:w="144" w:type="dxa"/>
              <w:left w:w="144" w:type="dxa"/>
              <w:bottom w:w="144" w:type="dxa"/>
              <w:right w:w="144" w:type="dxa"/>
            </w:tcMar>
            <w:vAlign w:val="center"/>
            <w:hideMark/>
          </w:tcPr>
          <w:p w14:paraId="5BEA72FF" w14:textId="77777777" w:rsidR="004F2C65" w:rsidRPr="00E65ECF" w:rsidRDefault="004F2C65" w:rsidP="00AC21DB">
            <w:pPr>
              <w:rPr>
                <w:rFonts w:ascii="Arial" w:hAnsi="Arial" w:cs="Arial"/>
              </w:rPr>
            </w:pPr>
            <w:r w:rsidRPr="00E65ECF">
              <w:rPr>
                <w:rFonts w:ascii="Arial" w:hAnsi="Arial" w:cs="Arial"/>
              </w:rPr>
              <w:t>The rules in Chapter 1 are general provisions for the Office of Administrative Hearings including petition for rule-making and declaratory rulings.</w:t>
            </w:r>
          </w:p>
        </w:tc>
      </w:tr>
      <w:tr w:rsidR="0007367C" w:rsidRPr="00E65ECF" w14:paraId="3DDA0DFD" w14:textId="77777777" w:rsidTr="0007367C">
        <w:trPr>
          <w:tblCellSpacing w:w="15" w:type="dxa"/>
        </w:trPr>
        <w:tc>
          <w:tcPr>
            <w:tcW w:w="7605" w:type="dxa"/>
            <w:hideMark/>
          </w:tcPr>
          <w:p w14:paraId="6121024A" w14:textId="77777777" w:rsidR="004F2C65" w:rsidRDefault="004F2C65" w:rsidP="00AC21DB">
            <w:pPr>
              <w:rPr>
                <w:rFonts w:ascii="Arial" w:hAnsi="Arial" w:cs="Arial"/>
              </w:rPr>
            </w:pPr>
            <w:r w:rsidRPr="00E65ECF">
              <w:rPr>
                <w:rFonts w:ascii="Arial" w:hAnsi="Arial" w:cs="Arial"/>
                <w:u w:val="single"/>
              </w:rPr>
              <w:t>Cost To Public</w:t>
            </w:r>
          </w:p>
          <w:p w14:paraId="4A61CE76"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253A6F31"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4DC87AF9" w14:textId="77777777" w:rsidR="004F2C65" w:rsidRPr="00E65ECF" w:rsidRDefault="004F2C65" w:rsidP="00AC21DB">
            <w:pPr>
              <w:rPr>
                <w:rFonts w:ascii="Arial" w:hAnsi="Arial" w:cs="Arial"/>
              </w:rPr>
            </w:pPr>
            <w:r w:rsidRPr="003F5D86">
              <w:rPr>
                <w:rFonts w:ascii="Arial" w:hAnsi="Arial" w:cs="Arial"/>
              </w:rPr>
              <w:t>26</w:t>
            </w:r>
          </w:p>
        </w:tc>
        <w:tc>
          <w:tcPr>
            <w:tcW w:w="690" w:type="dxa"/>
            <w:noWrap/>
            <w:hideMark/>
          </w:tcPr>
          <w:p w14:paraId="1F2289EF"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0B1269BF" w14:textId="77777777" w:rsidR="004F2C65" w:rsidRPr="00E65ECF" w:rsidRDefault="004F2C65" w:rsidP="00AC21DB">
            <w:pPr>
              <w:rPr>
                <w:rFonts w:ascii="Arial" w:hAnsi="Arial" w:cs="Arial"/>
              </w:rPr>
            </w:pPr>
            <w:r w:rsidRPr="003F5D86">
              <w:rPr>
                <w:rFonts w:ascii="Arial" w:hAnsi="Arial" w:cs="Arial"/>
              </w:rPr>
              <w:t>01</w:t>
            </w:r>
          </w:p>
        </w:tc>
        <w:tc>
          <w:tcPr>
            <w:tcW w:w="585" w:type="dxa"/>
            <w:noWrap/>
            <w:hideMark/>
          </w:tcPr>
          <w:p w14:paraId="5C6F88A5" w14:textId="77777777" w:rsidR="004F2C65" w:rsidRPr="00E65ECF" w:rsidRDefault="004F2C65" w:rsidP="00AC21DB">
            <w:pPr>
              <w:rPr>
                <w:rFonts w:ascii="Arial" w:hAnsi="Arial" w:cs="Arial"/>
              </w:rPr>
            </w:pPr>
            <w:r w:rsidRPr="003F5D86">
              <w:rPr>
                <w:rFonts w:ascii="Arial" w:hAnsi="Arial" w:cs="Arial"/>
              </w:rPr>
              <w:t>.0103</w:t>
            </w:r>
          </w:p>
        </w:tc>
      </w:tr>
      <w:tr w:rsidR="004F2C65" w:rsidRPr="00E65ECF" w14:paraId="43EC6856" w14:textId="77777777" w:rsidTr="0007367C">
        <w:trPr>
          <w:tblCellSpacing w:w="15" w:type="dxa"/>
        </w:trPr>
        <w:tc>
          <w:tcPr>
            <w:tcW w:w="10470" w:type="dxa"/>
            <w:gridSpan w:val="6"/>
            <w:tcMar>
              <w:top w:w="144" w:type="dxa"/>
              <w:left w:w="144" w:type="dxa"/>
              <w:bottom w:w="144" w:type="dxa"/>
              <w:right w:w="144" w:type="dxa"/>
            </w:tcMar>
            <w:vAlign w:val="center"/>
            <w:hideMark/>
          </w:tcPr>
          <w:p w14:paraId="715779E6" w14:textId="77777777" w:rsidR="004F2C65" w:rsidRPr="00E65ECF" w:rsidRDefault="004F2C65" w:rsidP="00AC21DB">
            <w:pPr>
              <w:rPr>
                <w:rFonts w:ascii="Arial" w:hAnsi="Arial" w:cs="Arial"/>
              </w:rPr>
            </w:pPr>
            <w:r w:rsidRPr="00E65ECF">
              <w:rPr>
                <w:rFonts w:ascii="Arial" w:hAnsi="Arial" w:cs="Arial"/>
              </w:rPr>
              <w:t>The rules in Chapter 3 are from the Hearings Division and cover procedure (.0100); mediated settlement conferences (.0200); simplified procedures for medicaid applicant and recipient repeals (.0400); and electronic filing (.0500).</w:t>
            </w:r>
          </w:p>
        </w:tc>
      </w:tr>
      <w:tr w:rsidR="0007367C" w:rsidRPr="00E65ECF" w14:paraId="5187E45C" w14:textId="77777777" w:rsidTr="0007367C">
        <w:trPr>
          <w:tblCellSpacing w:w="15" w:type="dxa"/>
        </w:trPr>
        <w:tc>
          <w:tcPr>
            <w:tcW w:w="7605" w:type="dxa"/>
            <w:hideMark/>
          </w:tcPr>
          <w:p w14:paraId="5F6B87C7" w14:textId="77777777" w:rsidR="004F2C65" w:rsidRDefault="004F2C65" w:rsidP="00AC21DB">
            <w:pPr>
              <w:rPr>
                <w:rFonts w:ascii="Arial" w:hAnsi="Arial" w:cs="Arial"/>
              </w:rPr>
            </w:pPr>
            <w:r w:rsidRPr="00E65ECF">
              <w:rPr>
                <w:rFonts w:ascii="Arial" w:hAnsi="Arial" w:cs="Arial"/>
                <w:u w:val="single"/>
              </w:rPr>
              <w:t>Official Record</w:t>
            </w:r>
          </w:p>
          <w:p w14:paraId="3B44C3A5"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8126F6D" w14:textId="77777777" w:rsidR="004F2C65" w:rsidRPr="00E65ECF" w:rsidRDefault="004F2C65" w:rsidP="00AC21DB">
            <w:pPr>
              <w:rPr>
                <w:rFonts w:ascii="Arial" w:hAnsi="Arial" w:cs="Arial"/>
              </w:rPr>
            </w:pPr>
          </w:p>
        </w:tc>
        <w:tc>
          <w:tcPr>
            <w:tcW w:w="870" w:type="dxa"/>
            <w:noWrap/>
            <w:tcMar>
              <w:top w:w="15" w:type="dxa"/>
              <w:left w:w="450" w:type="dxa"/>
              <w:bottom w:w="15" w:type="dxa"/>
              <w:right w:w="15" w:type="dxa"/>
            </w:tcMar>
            <w:hideMark/>
          </w:tcPr>
          <w:p w14:paraId="5649844F" w14:textId="77777777" w:rsidR="004F2C65" w:rsidRPr="00E65ECF" w:rsidRDefault="004F2C65" w:rsidP="00AC21DB">
            <w:pPr>
              <w:rPr>
                <w:rFonts w:ascii="Arial" w:hAnsi="Arial" w:cs="Arial"/>
              </w:rPr>
            </w:pPr>
            <w:r w:rsidRPr="003F5D86">
              <w:rPr>
                <w:rFonts w:ascii="Arial" w:hAnsi="Arial" w:cs="Arial"/>
              </w:rPr>
              <w:t>26</w:t>
            </w:r>
          </w:p>
        </w:tc>
        <w:tc>
          <w:tcPr>
            <w:tcW w:w="690" w:type="dxa"/>
            <w:noWrap/>
            <w:hideMark/>
          </w:tcPr>
          <w:p w14:paraId="5D65B120" w14:textId="77777777" w:rsidR="004F2C65" w:rsidRPr="00E65ECF" w:rsidRDefault="004F2C65" w:rsidP="00AC21DB">
            <w:pPr>
              <w:rPr>
                <w:rFonts w:ascii="Arial" w:hAnsi="Arial" w:cs="Arial"/>
              </w:rPr>
            </w:pPr>
            <w:r w:rsidRPr="003F5D86">
              <w:rPr>
                <w:rFonts w:ascii="Arial" w:hAnsi="Arial" w:cs="Arial"/>
              </w:rPr>
              <w:t>NCAC</w:t>
            </w:r>
          </w:p>
        </w:tc>
        <w:tc>
          <w:tcPr>
            <w:tcW w:w="510" w:type="dxa"/>
            <w:noWrap/>
            <w:hideMark/>
          </w:tcPr>
          <w:p w14:paraId="2148FE15" w14:textId="77777777" w:rsidR="004F2C65" w:rsidRPr="00E65ECF" w:rsidRDefault="004F2C65" w:rsidP="00AC21DB">
            <w:pPr>
              <w:rPr>
                <w:rFonts w:ascii="Arial" w:hAnsi="Arial" w:cs="Arial"/>
              </w:rPr>
            </w:pPr>
            <w:r w:rsidRPr="003F5D86">
              <w:rPr>
                <w:rFonts w:ascii="Arial" w:hAnsi="Arial" w:cs="Arial"/>
              </w:rPr>
              <w:t>03</w:t>
            </w:r>
          </w:p>
        </w:tc>
        <w:tc>
          <w:tcPr>
            <w:tcW w:w="585" w:type="dxa"/>
            <w:noWrap/>
            <w:hideMark/>
          </w:tcPr>
          <w:p w14:paraId="08481CDC" w14:textId="77777777" w:rsidR="004F2C65" w:rsidRPr="00E65ECF" w:rsidRDefault="004F2C65" w:rsidP="00AC21DB">
            <w:pPr>
              <w:rPr>
                <w:rFonts w:ascii="Arial" w:hAnsi="Arial" w:cs="Arial"/>
              </w:rPr>
            </w:pPr>
            <w:r w:rsidRPr="003F5D86">
              <w:rPr>
                <w:rFonts w:ascii="Arial" w:hAnsi="Arial" w:cs="Arial"/>
              </w:rPr>
              <w:t>.0123</w:t>
            </w:r>
          </w:p>
        </w:tc>
      </w:tr>
      <w:tr w:rsidR="004F2C65" w:rsidRPr="00E65ECF" w14:paraId="5C32890B" w14:textId="77777777" w:rsidTr="0007367C">
        <w:trPr>
          <w:tblCellSpacing w:w="15" w:type="dxa"/>
        </w:trPr>
        <w:tc>
          <w:tcPr>
            <w:tcW w:w="10470" w:type="dxa"/>
            <w:gridSpan w:val="6"/>
            <w:tcMar>
              <w:top w:w="375" w:type="dxa"/>
              <w:left w:w="15" w:type="dxa"/>
              <w:bottom w:w="15" w:type="dxa"/>
              <w:right w:w="15" w:type="dxa"/>
            </w:tcMar>
            <w:vAlign w:val="center"/>
            <w:hideMark/>
          </w:tcPr>
          <w:p w14:paraId="65507F5A" w14:textId="77777777" w:rsidR="004F2C65" w:rsidRPr="00E65ECF" w:rsidRDefault="004F2C65" w:rsidP="00AC21DB">
            <w:pPr>
              <w:rPr>
                <w:rFonts w:ascii="Arial" w:hAnsi="Arial" w:cs="Arial"/>
                <w:b/>
                <w:bCs/>
                <w:caps/>
              </w:rPr>
            </w:pPr>
            <w:r w:rsidRPr="00E65ECF">
              <w:rPr>
                <w:rFonts w:ascii="Arial" w:hAnsi="Arial" w:cs="Arial"/>
                <w:b/>
                <w:bCs/>
                <w:caps/>
              </w:rPr>
              <w:t>Building Code Council</w:t>
            </w:r>
          </w:p>
        </w:tc>
      </w:tr>
      <w:tr w:rsidR="004F2C65" w:rsidRPr="00E65ECF" w14:paraId="0256BDD0" w14:textId="77777777" w:rsidTr="0007367C">
        <w:trPr>
          <w:tblCellSpacing w:w="15" w:type="dxa"/>
        </w:trPr>
        <w:tc>
          <w:tcPr>
            <w:tcW w:w="10470" w:type="dxa"/>
            <w:gridSpan w:val="6"/>
            <w:tcMar>
              <w:top w:w="75" w:type="dxa"/>
              <w:left w:w="150" w:type="dxa"/>
              <w:bottom w:w="225" w:type="dxa"/>
              <w:right w:w="15" w:type="dxa"/>
            </w:tcMar>
            <w:vAlign w:val="center"/>
            <w:hideMark/>
          </w:tcPr>
          <w:p w14:paraId="19C053AC" w14:textId="77777777" w:rsidR="004F2C65" w:rsidRPr="00E65ECF" w:rsidRDefault="004F2C65" w:rsidP="00AC21DB">
            <w:pPr>
              <w:rPr>
                <w:rFonts w:ascii="Arial" w:hAnsi="Arial" w:cs="Arial"/>
                <w:b/>
                <w:bCs/>
                <w:caps/>
              </w:rPr>
            </w:pPr>
          </w:p>
        </w:tc>
      </w:tr>
      <w:tr w:rsidR="004F2C65" w:rsidRPr="00E65ECF" w14:paraId="23333C2A" w14:textId="77777777" w:rsidTr="0007367C">
        <w:trPr>
          <w:tblCellSpacing w:w="15" w:type="dxa"/>
        </w:trPr>
        <w:tc>
          <w:tcPr>
            <w:tcW w:w="7605" w:type="dxa"/>
            <w:hideMark/>
          </w:tcPr>
          <w:p w14:paraId="54BC7D3F" w14:textId="77777777" w:rsidR="004F2C65" w:rsidRDefault="004F2C65" w:rsidP="00AC21DB">
            <w:pPr>
              <w:rPr>
                <w:rFonts w:ascii="Arial" w:hAnsi="Arial" w:cs="Arial"/>
              </w:rPr>
            </w:pPr>
            <w:r w:rsidRPr="00E65ECF">
              <w:rPr>
                <w:rFonts w:ascii="Arial" w:hAnsi="Arial" w:cs="Arial"/>
                <w:u w:val="single"/>
              </w:rPr>
              <w:t>2018 NC Residential Code/Mandatory Requirements</w:t>
            </w:r>
          </w:p>
          <w:p w14:paraId="5E1DCBEE"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8254579"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08E70EE6" w14:textId="77777777" w:rsidR="004F2C65" w:rsidRPr="00E65ECF" w:rsidRDefault="004F2C65" w:rsidP="00AC21DB">
            <w:pPr>
              <w:rPr>
                <w:rFonts w:ascii="Arial" w:hAnsi="Arial" w:cs="Arial"/>
              </w:rPr>
            </w:pPr>
            <w:r w:rsidRPr="003F5D86">
              <w:rPr>
                <w:rFonts w:ascii="Arial" w:hAnsi="Arial" w:cs="Arial"/>
              </w:rPr>
              <w:t>N1106.2</w:t>
            </w:r>
          </w:p>
        </w:tc>
      </w:tr>
      <w:tr w:rsidR="004F2C65" w:rsidRPr="00E65ECF" w14:paraId="710CEC5C" w14:textId="77777777" w:rsidTr="0007367C">
        <w:trPr>
          <w:tblCellSpacing w:w="15" w:type="dxa"/>
        </w:trPr>
        <w:tc>
          <w:tcPr>
            <w:tcW w:w="7605" w:type="dxa"/>
            <w:hideMark/>
          </w:tcPr>
          <w:p w14:paraId="7F97C9FB" w14:textId="77777777" w:rsidR="004F2C65" w:rsidRDefault="004F2C65" w:rsidP="00AC21DB">
            <w:pPr>
              <w:rPr>
                <w:rFonts w:ascii="Arial" w:hAnsi="Arial" w:cs="Arial"/>
              </w:rPr>
            </w:pPr>
            <w:r w:rsidRPr="00E65ECF">
              <w:rPr>
                <w:rFonts w:ascii="Arial" w:hAnsi="Arial" w:cs="Arial"/>
                <w:u w:val="single"/>
              </w:rPr>
              <w:t>2018 NC Residential Code/General</w:t>
            </w:r>
          </w:p>
          <w:p w14:paraId="7D2CA142"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4336394"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327FEF52" w14:textId="77777777" w:rsidR="004F2C65" w:rsidRPr="00E65ECF" w:rsidRDefault="004F2C65" w:rsidP="00AC21DB">
            <w:pPr>
              <w:rPr>
                <w:rFonts w:ascii="Arial" w:hAnsi="Arial" w:cs="Arial"/>
              </w:rPr>
            </w:pPr>
            <w:r w:rsidRPr="003F5D86">
              <w:rPr>
                <w:rFonts w:ascii="Arial" w:hAnsi="Arial" w:cs="Arial"/>
              </w:rPr>
              <w:t>M1402.1</w:t>
            </w:r>
          </w:p>
        </w:tc>
      </w:tr>
      <w:tr w:rsidR="004F2C65" w:rsidRPr="00E65ECF" w14:paraId="527B0613" w14:textId="77777777" w:rsidTr="0007367C">
        <w:trPr>
          <w:tblCellSpacing w:w="15" w:type="dxa"/>
        </w:trPr>
        <w:tc>
          <w:tcPr>
            <w:tcW w:w="7605" w:type="dxa"/>
            <w:hideMark/>
          </w:tcPr>
          <w:p w14:paraId="17D481E1" w14:textId="77777777" w:rsidR="004F2C65" w:rsidRDefault="004F2C65" w:rsidP="00AC21DB">
            <w:pPr>
              <w:rPr>
                <w:rFonts w:ascii="Arial" w:hAnsi="Arial" w:cs="Arial"/>
              </w:rPr>
            </w:pPr>
            <w:r w:rsidRPr="00E65ECF">
              <w:rPr>
                <w:rFonts w:ascii="Arial" w:hAnsi="Arial" w:cs="Arial"/>
                <w:u w:val="single"/>
              </w:rPr>
              <w:t>2018 NC Residential Code/Heat Pumps</w:t>
            </w:r>
          </w:p>
          <w:p w14:paraId="4E876356"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AFAC8D6"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41F7977A" w14:textId="77777777" w:rsidR="004F2C65" w:rsidRPr="00E65ECF" w:rsidRDefault="004F2C65" w:rsidP="00AC21DB">
            <w:pPr>
              <w:rPr>
                <w:rFonts w:ascii="Arial" w:hAnsi="Arial" w:cs="Arial"/>
              </w:rPr>
            </w:pPr>
            <w:r w:rsidRPr="003F5D86">
              <w:rPr>
                <w:rFonts w:ascii="Arial" w:hAnsi="Arial" w:cs="Arial"/>
              </w:rPr>
              <w:t>M1403.1</w:t>
            </w:r>
          </w:p>
        </w:tc>
      </w:tr>
      <w:tr w:rsidR="004F2C65" w:rsidRPr="00E65ECF" w14:paraId="2D8989D4" w14:textId="77777777" w:rsidTr="0007367C">
        <w:trPr>
          <w:tblCellSpacing w:w="15" w:type="dxa"/>
        </w:trPr>
        <w:tc>
          <w:tcPr>
            <w:tcW w:w="7605" w:type="dxa"/>
            <w:hideMark/>
          </w:tcPr>
          <w:p w14:paraId="54A4F02D" w14:textId="77777777" w:rsidR="004F2C65" w:rsidRDefault="004F2C65" w:rsidP="00AC21DB">
            <w:pPr>
              <w:rPr>
                <w:rFonts w:ascii="Arial" w:hAnsi="Arial" w:cs="Arial"/>
              </w:rPr>
            </w:pPr>
            <w:r w:rsidRPr="00E65ECF">
              <w:rPr>
                <w:rFonts w:ascii="Arial" w:hAnsi="Arial" w:cs="Arial"/>
                <w:u w:val="single"/>
              </w:rPr>
              <w:t>NC Residential Code/References UL/CSA/ANCE 60335-2-40 &amp; A...</w:t>
            </w:r>
          </w:p>
          <w:p w14:paraId="569ED00E"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25A07D88"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18FC9915" w14:textId="77777777" w:rsidR="004F2C65" w:rsidRPr="00E65ECF" w:rsidRDefault="004F2C65" w:rsidP="00AC21DB">
            <w:pPr>
              <w:rPr>
                <w:rFonts w:ascii="Arial" w:hAnsi="Arial" w:cs="Arial"/>
              </w:rPr>
            </w:pPr>
            <w:r w:rsidRPr="003F5D86">
              <w:rPr>
                <w:rFonts w:ascii="Arial" w:hAnsi="Arial" w:cs="Arial"/>
              </w:rPr>
              <w:t>Chapter 44</w:t>
            </w:r>
          </w:p>
        </w:tc>
      </w:tr>
      <w:tr w:rsidR="004F2C65" w:rsidRPr="00E65ECF" w14:paraId="47996B62" w14:textId="77777777" w:rsidTr="0007367C">
        <w:trPr>
          <w:tblCellSpacing w:w="15" w:type="dxa"/>
        </w:trPr>
        <w:tc>
          <w:tcPr>
            <w:tcW w:w="7605" w:type="dxa"/>
            <w:hideMark/>
          </w:tcPr>
          <w:p w14:paraId="107963A2" w14:textId="77777777" w:rsidR="004F2C65" w:rsidRDefault="004F2C65" w:rsidP="00AC21DB">
            <w:pPr>
              <w:rPr>
                <w:rFonts w:ascii="Arial" w:hAnsi="Arial" w:cs="Arial"/>
              </w:rPr>
            </w:pPr>
            <w:r w:rsidRPr="00E65ECF">
              <w:rPr>
                <w:rFonts w:ascii="Arial" w:hAnsi="Arial" w:cs="Arial"/>
                <w:u w:val="single"/>
              </w:rPr>
              <w:t>2018 NC Building Code</w:t>
            </w:r>
          </w:p>
          <w:p w14:paraId="1BEFFA9F"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606E6526"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062B5646" w14:textId="77777777" w:rsidR="004F2C65" w:rsidRPr="00E65ECF" w:rsidRDefault="004F2C65" w:rsidP="00AC21DB">
            <w:pPr>
              <w:rPr>
                <w:rFonts w:ascii="Arial" w:hAnsi="Arial" w:cs="Arial"/>
              </w:rPr>
            </w:pPr>
            <w:r w:rsidRPr="003F5D86">
              <w:rPr>
                <w:rFonts w:ascii="Arial" w:hAnsi="Arial" w:cs="Arial"/>
              </w:rPr>
              <w:t>403.4.5/916</w:t>
            </w:r>
          </w:p>
        </w:tc>
      </w:tr>
      <w:tr w:rsidR="004F2C65" w:rsidRPr="00E65ECF" w14:paraId="52C3B92F" w14:textId="77777777" w:rsidTr="0007367C">
        <w:trPr>
          <w:tblCellSpacing w:w="15" w:type="dxa"/>
        </w:trPr>
        <w:tc>
          <w:tcPr>
            <w:tcW w:w="7605" w:type="dxa"/>
            <w:hideMark/>
          </w:tcPr>
          <w:p w14:paraId="63B97208" w14:textId="77777777" w:rsidR="004F2C65" w:rsidRDefault="004F2C65" w:rsidP="00AC21DB">
            <w:pPr>
              <w:rPr>
                <w:rFonts w:ascii="Arial" w:hAnsi="Arial" w:cs="Arial"/>
              </w:rPr>
            </w:pPr>
            <w:r w:rsidRPr="00E65ECF">
              <w:rPr>
                <w:rFonts w:ascii="Arial" w:hAnsi="Arial" w:cs="Arial"/>
                <w:u w:val="single"/>
              </w:rPr>
              <w:t>2018 NC Mechanical Code/General</w:t>
            </w:r>
          </w:p>
          <w:p w14:paraId="5C58782B"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4906EC9A"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29AFA7C3" w14:textId="77777777" w:rsidR="004F2C65" w:rsidRPr="00E65ECF" w:rsidRDefault="004F2C65" w:rsidP="00AC21DB">
            <w:pPr>
              <w:rPr>
                <w:rFonts w:ascii="Arial" w:hAnsi="Arial" w:cs="Arial"/>
              </w:rPr>
            </w:pPr>
            <w:r w:rsidRPr="003F5D86">
              <w:rPr>
                <w:rFonts w:ascii="Arial" w:hAnsi="Arial" w:cs="Arial"/>
              </w:rPr>
              <w:t>908.1</w:t>
            </w:r>
          </w:p>
        </w:tc>
      </w:tr>
      <w:tr w:rsidR="004F2C65" w:rsidRPr="00E65ECF" w14:paraId="5E2AA8B4" w14:textId="77777777" w:rsidTr="0007367C">
        <w:trPr>
          <w:tblCellSpacing w:w="15" w:type="dxa"/>
        </w:trPr>
        <w:tc>
          <w:tcPr>
            <w:tcW w:w="7605" w:type="dxa"/>
            <w:hideMark/>
          </w:tcPr>
          <w:p w14:paraId="39A415A5" w14:textId="77777777" w:rsidR="004F2C65" w:rsidRDefault="004F2C65" w:rsidP="00AC21DB">
            <w:pPr>
              <w:rPr>
                <w:rFonts w:ascii="Arial" w:hAnsi="Arial" w:cs="Arial"/>
              </w:rPr>
            </w:pPr>
            <w:r w:rsidRPr="00E65ECF">
              <w:rPr>
                <w:rFonts w:ascii="Arial" w:hAnsi="Arial" w:cs="Arial"/>
                <w:u w:val="single"/>
              </w:rPr>
              <w:t>2018 NC Mechanical Code/Forced-Air Furnaces and Heat Pumps</w:t>
            </w:r>
          </w:p>
          <w:p w14:paraId="66DF1F0D"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18B713D6"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4280B19D" w14:textId="77777777" w:rsidR="004F2C65" w:rsidRPr="00E65ECF" w:rsidRDefault="004F2C65" w:rsidP="00AC21DB">
            <w:pPr>
              <w:rPr>
                <w:rFonts w:ascii="Arial" w:hAnsi="Arial" w:cs="Arial"/>
              </w:rPr>
            </w:pPr>
            <w:r w:rsidRPr="003F5D86">
              <w:rPr>
                <w:rFonts w:ascii="Arial" w:hAnsi="Arial" w:cs="Arial"/>
              </w:rPr>
              <w:t>918.1/918.2</w:t>
            </w:r>
          </w:p>
        </w:tc>
      </w:tr>
      <w:tr w:rsidR="004F2C65" w:rsidRPr="00E65ECF" w14:paraId="6D3F64FC" w14:textId="77777777" w:rsidTr="0007367C">
        <w:trPr>
          <w:tblCellSpacing w:w="15" w:type="dxa"/>
        </w:trPr>
        <w:tc>
          <w:tcPr>
            <w:tcW w:w="7605" w:type="dxa"/>
            <w:hideMark/>
          </w:tcPr>
          <w:p w14:paraId="2596E4F9" w14:textId="77777777" w:rsidR="004F2C65" w:rsidRDefault="004F2C65" w:rsidP="00AC21DB">
            <w:pPr>
              <w:rPr>
                <w:rFonts w:ascii="Arial" w:hAnsi="Arial" w:cs="Arial"/>
              </w:rPr>
            </w:pPr>
            <w:r w:rsidRPr="00E65ECF">
              <w:rPr>
                <w:rFonts w:ascii="Arial" w:hAnsi="Arial" w:cs="Arial"/>
                <w:u w:val="single"/>
              </w:rPr>
              <w:t>2018 NC Mechanical Code/Factory-Built Equipment and Appli...</w:t>
            </w:r>
          </w:p>
          <w:p w14:paraId="28DAE74B"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70E802FB"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0FC7561E" w14:textId="77777777" w:rsidR="004F2C65" w:rsidRPr="00E65ECF" w:rsidRDefault="004F2C65" w:rsidP="00AC21DB">
            <w:pPr>
              <w:rPr>
                <w:rFonts w:ascii="Arial" w:hAnsi="Arial" w:cs="Arial"/>
              </w:rPr>
            </w:pPr>
            <w:r w:rsidRPr="003F5D86">
              <w:rPr>
                <w:rFonts w:ascii="Arial" w:hAnsi="Arial" w:cs="Arial"/>
              </w:rPr>
              <w:t>1101.2</w:t>
            </w:r>
          </w:p>
        </w:tc>
      </w:tr>
      <w:tr w:rsidR="004F2C65" w:rsidRPr="00E65ECF" w14:paraId="62BE6481" w14:textId="77777777" w:rsidTr="0007367C">
        <w:trPr>
          <w:tblCellSpacing w:w="15" w:type="dxa"/>
        </w:trPr>
        <w:tc>
          <w:tcPr>
            <w:tcW w:w="7605" w:type="dxa"/>
            <w:hideMark/>
          </w:tcPr>
          <w:p w14:paraId="3411F835" w14:textId="77777777" w:rsidR="004F2C65" w:rsidRDefault="004F2C65" w:rsidP="00AC21DB">
            <w:pPr>
              <w:rPr>
                <w:rFonts w:ascii="Arial" w:hAnsi="Arial" w:cs="Arial"/>
              </w:rPr>
            </w:pPr>
            <w:r w:rsidRPr="00E65ECF">
              <w:rPr>
                <w:rFonts w:ascii="Arial" w:hAnsi="Arial" w:cs="Arial"/>
                <w:u w:val="single"/>
              </w:rPr>
              <w:t>2018 NC Mechanical Code/References UL/CSA 60335-2-40 &amp; AS...</w:t>
            </w:r>
          </w:p>
          <w:p w14:paraId="306BC905"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20B8E66"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0062A0C5" w14:textId="77777777" w:rsidR="004F2C65" w:rsidRPr="00E65ECF" w:rsidRDefault="004F2C65" w:rsidP="00AC21DB">
            <w:pPr>
              <w:rPr>
                <w:rFonts w:ascii="Arial" w:hAnsi="Arial" w:cs="Arial"/>
              </w:rPr>
            </w:pPr>
            <w:r w:rsidRPr="003F5D86">
              <w:rPr>
                <w:rFonts w:ascii="Arial" w:hAnsi="Arial" w:cs="Arial"/>
              </w:rPr>
              <w:t>Chapter 15</w:t>
            </w:r>
          </w:p>
        </w:tc>
      </w:tr>
      <w:tr w:rsidR="004F2C65" w:rsidRPr="00E65ECF" w14:paraId="1FCF7BAE" w14:textId="77777777" w:rsidTr="0007367C">
        <w:trPr>
          <w:tblCellSpacing w:w="15" w:type="dxa"/>
        </w:trPr>
        <w:tc>
          <w:tcPr>
            <w:tcW w:w="7605" w:type="dxa"/>
            <w:hideMark/>
          </w:tcPr>
          <w:p w14:paraId="3D2298E2" w14:textId="77777777" w:rsidR="004F2C65" w:rsidRDefault="004F2C65" w:rsidP="00AC21DB">
            <w:pPr>
              <w:rPr>
                <w:rFonts w:ascii="Arial" w:hAnsi="Arial" w:cs="Arial"/>
              </w:rPr>
            </w:pPr>
            <w:r w:rsidRPr="00E65ECF">
              <w:rPr>
                <w:rFonts w:ascii="Arial" w:hAnsi="Arial" w:cs="Arial"/>
                <w:u w:val="single"/>
              </w:rPr>
              <w:t>2018 NC Energy Code/Definitions</w:t>
            </w:r>
          </w:p>
          <w:p w14:paraId="734FED2A"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C4A6702"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2D5E9038" w14:textId="77777777" w:rsidR="004F2C65" w:rsidRPr="00E65ECF" w:rsidRDefault="004F2C65" w:rsidP="00AC21DB">
            <w:pPr>
              <w:rPr>
                <w:rFonts w:ascii="Arial" w:hAnsi="Arial" w:cs="Arial"/>
              </w:rPr>
            </w:pPr>
            <w:r w:rsidRPr="003F5D86">
              <w:rPr>
                <w:rFonts w:ascii="Arial" w:hAnsi="Arial" w:cs="Arial"/>
              </w:rPr>
              <w:t>Chapter 2</w:t>
            </w:r>
          </w:p>
        </w:tc>
      </w:tr>
      <w:tr w:rsidR="004F2C65" w:rsidRPr="00E65ECF" w14:paraId="51C16068" w14:textId="77777777" w:rsidTr="0007367C">
        <w:trPr>
          <w:tblCellSpacing w:w="15" w:type="dxa"/>
        </w:trPr>
        <w:tc>
          <w:tcPr>
            <w:tcW w:w="7605" w:type="dxa"/>
            <w:hideMark/>
          </w:tcPr>
          <w:p w14:paraId="75C872B0" w14:textId="77777777" w:rsidR="004F2C65" w:rsidRDefault="004F2C65" w:rsidP="00AC21DB">
            <w:pPr>
              <w:rPr>
                <w:rFonts w:ascii="Arial" w:hAnsi="Arial" w:cs="Arial"/>
              </w:rPr>
            </w:pPr>
            <w:r w:rsidRPr="00E65ECF">
              <w:rPr>
                <w:rFonts w:ascii="Arial" w:hAnsi="Arial" w:cs="Arial"/>
                <w:u w:val="single"/>
              </w:rPr>
              <w:t>2018 NC Energy Code/Mandatory Requirements</w:t>
            </w:r>
          </w:p>
          <w:p w14:paraId="25E4B7C9"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526B5895"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7B323FAA" w14:textId="77777777" w:rsidR="004F2C65" w:rsidRPr="00E65ECF" w:rsidRDefault="004F2C65" w:rsidP="00AC21DB">
            <w:pPr>
              <w:rPr>
                <w:rFonts w:ascii="Arial" w:hAnsi="Arial" w:cs="Arial"/>
              </w:rPr>
            </w:pPr>
            <w:r w:rsidRPr="003F5D86">
              <w:rPr>
                <w:rFonts w:ascii="Arial" w:hAnsi="Arial" w:cs="Arial"/>
              </w:rPr>
              <w:t>R406.2</w:t>
            </w:r>
          </w:p>
        </w:tc>
      </w:tr>
      <w:tr w:rsidR="004F2C65" w:rsidRPr="00E65ECF" w14:paraId="3F4B021C" w14:textId="77777777" w:rsidTr="0007367C">
        <w:trPr>
          <w:tblCellSpacing w:w="15" w:type="dxa"/>
        </w:trPr>
        <w:tc>
          <w:tcPr>
            <w:tcW w:w="7605" w:type="dxa"/>
            <w:hideMark/>
          </w:tcPr>
          <w:p w14:paraId="029C552B" w14:textId="77777777" w:rsidR="004F2C65" w:rsidRDefault="004F2C65" w:rsidP="00AC21DB">
            <w:pPr>
              <w:rPr>
                <w:rFonts w:ascii="Arial" w:hAnsi="Arial" w:cs="Arial"/>
              </w:rPr>
            </w:pPr>
            <w:r w:rsidRPr="00E65ECF">
              <w:rPr>
                <w:rFonts w:ascii="Arial" w:hAnsi="Arial" w:cs="Arial"/>
                <w:u w:val="single"/>
              </w:rPr>
              <w:t>2018 NC Fire Code/Revocation</w:t>
            </w:r>
          </w:p>
          <w:p w14:paraId="427C0EDD" w14:textId="77777777" w:rsidR="004F2C65" w:rsidRPr="00E65ECF" w:rsidRDefault="004F2C65" w:rsidP="00AC21DB">
            <w:pPr>
              <w:rPr>
                <w:rFonts w:ascii="Arial" w:hAnsi="Arial" w:cs="Arial"/>
              </w:rPr>
            </w:pPr>
            <w:r w:rsidRPr="00E65ECF">
              <w:rPr>
                <w:rFonts w:ascii="Arial" w:hAnsi="Arial" w:cs="Arial"/>
              </w:rPr>
              <w:t>Repeal*</w:t>
            </w:r>
          </w:p>
        </w:tc>
        <w:tc>
          <w:tcPr>
            <w:tcW w:w="60" w:type="dxa"/>
            <w:vAlign w:val="center"/>
            <w:hideMark/>
          </w:tcPr>
          <w:p w14:paraId="2C530FA0"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098B47B8" w14:textId="77777777" w:rsidR="004F2C65" w:rsidRPr="00E65ECF" w:rsidRDefault="004F2C65" w:rsidP="00AC21DB">
            <w:pPr>
              <w:rPr>
                <w:rFonts w:ascii="Arial" w:hAnsi="Arial" w:cs="Arial"/>
              </w:rPr>
            </w:pPr>
            <w:r w:rsidRPr="003F5D86">
              <w:rPr>
                <w:rFonts w:ascii="Arial" w:hAnsi="Arial" w:cs="Arial"/>
              </w:rPr>
              <w:t>304.4.4</w:t>
            </w:r>
          </w:p>
        </w:tc>
      </w:tr>
      <w:tr w:rsidR="004F2C65" w:rsidRPr="00E65ECF" w14:paraId="453827E9" w14:textId="77777777" w:rsidTr="0007367C">
        <w:trPr>
          <w:tblCellSpacing w:w="15" w:type="dxa"/>
        </w:trPr>
        <w:tc>
          <w:tcPr>
            <w:tcW w:w="7605" w:type="dxa"/>
            <w:hideMark/>
          </w:tcPr>
          <w:p w14:paraId="3B9CC2B7" w14:textId="77777777" w:rsidR="004F2C65" w:rsidRDefault="004F2C65" w:rsidP="00AC21DB">
            <w:pPr>
              <w:rPr>
                <w:rFonts w:ascii="Arial" w:hAnsi="Arial" w:cs="Arial"/>
              </w:rPr>
            </w:pPr>
            <w:r w:rsidRPr="00E65ECF">
              <w:rPr>
                <w:rFonts w:ascii="Arial" w:hAnsi="Arial" w:cs="Arial"/>
                <w:u w:val="single"/>
              </w:rPr>
              <w:t>2018 NC Fire Code/Emergency Responder Communications Cove...</w:t>
            </w:r>
          </w:p>
          <w:p w14:paraId="07E6B875" w14:textId="77777777" w:rsidR="004F2C65" w:rsidRPr="00E65ECF" w:rsidRDefault="004F2C65" w:rsidP="00AC21DB">
            <w:pPr>
              <w:rPr>
                <w:rFonts w:ascii="Arial" w:hAnsi="Arial" w:cs="Arial"/>
              </w:rPr>
            </w:pPr>
            <w:r w:rsidRPr="00E65ECF">
              <w:rPr>
                <w:rFonts w:ascii="Arial" w:hAnsi="Arial" w:cs="Arial"/>
              </w:rPr>
              <w:t>Amend*</w:t>
            </w:r>
          </w:p>
        </w:tc>
        <w:tc>
          <w:tcPr>
            <w:tcW w:w="60" w:type="dxa"/>
            <w:vAlign w:val="center"/>
            <w:hideMark/>
          </w:tcPr>
          <w:p w14:paraId="393F090A"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424AA8BD" w14:textId="77777777" w:rsidR="004F2C65" w:rsidRPr="00E65ECF" w:rsidRDefault="004F2C65" w:rsidP="00AC21DB">
            <w:pPr>
              <w:rPr>
                <w:rFonts w:ascii="Arial" w:hAnsi="Arial" w:cs="Arial"/>
              </w:rPr>
            </w:pPr>
            <w:r w:rsidRPr="003F5D86">
              <w:rPr>
                <w:rFonts w:ascii="Arial" w:hAnsi="Arial" w:cs="Arial"/>
              </w:rPr>
              <w:t>510</w:t>
            </w:r>
          </w:p>
        </w:tc>
      </w:tr>
      <w:tr w:rsidR="004F2C65" w:rsidRPr="00E65ECF" w14:paraId="64D6A738" w14:textId="77777777" w:rsidTr="0007367C">
        <w:trPr>
          <w:tblCellSpacing w:w="15" w:type="dxa"/>
        </w:trPr>
        <w:tc>
          <w:tcPr>
            <w:tcW w:w="7605" w:type="dxa"/>
            <w:hideMark/>
          </w:tcPr>
          <w:p w14:paraId="165FF9E7" w14:textId="77777777" w:rsidR="004F2C65" w:rsidRDefault="004F2C65" w:rsidP="00AC21DB">
            <w:pPr>
              <w:rPr>
                <w:rFonts w:ascii="Arial" w:hAnsi="Arial" w:cs="Arial"/>
              </w:rPr>
            </w:pPr>
            <w:r w:rsidRPr="00E65ECF">
              <w:rPr>
                <w:rFonts w:ascii="Arial" w:hAnsi="Arial" w:cs="Arial"/>
                <w:u w:val="single"/>
              </w:rPr>
              <w:t>2020 NC Electrical Code</w:t>
            </w:r>
          </w:p>
          <w:p w14:paraId="7B02C7BD" w14:textId="77777777" w:rsidR="004F2C65" w:rsidRPr="00E65ECF" w:rsidRDefault="004F2C65" w:rsidP="00AC21DB">
            <w:pPr>
              <w:rPr>
                <w:rFonts w:ascii="Arial" w:hAnsi="Arial" w:cs="Arial"/>
              </w:rPr>
            </w:pPr>
            <w:r w:rsidRPr="00E65ECF">
              <w:rPr>
                <w:rFonts w:ascii="Arial" w:hAnsi="Arial" w:cs="Arial"/>
              </w:rPr>
              <w:t>Adopt*</w:t>
            </w:r>
          </w:p>
        </w:tc>
        <w:tc>
          <w:tcPr>
            <w:tcW w:w="60" w:type="dxa"/>
            <w:vAlign w:val="center"/>
            <w:hideMark/>
          </w:tcPr>
          <w:p w14:paraId="34B5A009" w14:textId="77777777" w:rsidR="004F2C65" w:rsidRPr="00E65ECF" w:rsidRDefault="004F2C65" w:rsidP="00AC21DB">
            <w:pPr>
              <w:rPr>
                <w:rFonts w:ascii="Arial" w:hAnsi="Arial" w:cs="Arial"/>
              </w:rPr>
            </w:pPr>
          </w:p>
        </w:tc>
        <w:tc>
          <w:tcPr>
            <w:tcW w:w="2745" w:type="dxa"/>
            <w:gridSpan w:val="4"/>
            <w:noWrap/>
            <w:tcMar>
              <w:top w:w="15" w:type="dxa"/>
              <w:left w:w="450" w:type="dxa"/>
              <w:bottom w:w="15" w:type="dxa"/>
              <w:right w:w="15" w:type="dxa"/>
            </w:tcMar>
            <w:hideMark/>
          </w:tcPr>
          <w:p w14:paraId="36C95535" w14:textId="77777777" w:rsidR="004F2C65" w:rsidRPr="00E65ECF" w:rsidRDefault="004F2C65" w:rsidP="00AC21DB">
            <w:pPr>
              <w:rPr>
                <w:rFonts w:ascii="Arial" w:hAnsi="Arial" w:cs="Arial"/>
              </w:rPr>
            </w:pPr>
          </w:p>
        </w:tc>
      </w:tr>
    </w:tbl>
    <w:p w14:paraId="19DA0ECD" w14:textId="77777777" w:rsidR="004F2C65" w:rsidRPr="00E65ECF" w:rsidRDefault="004F2C65" w:rsidP="00E65ECF"/>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05A3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05A3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05A37">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08BBAA5D" w14:textId="77777777" w:rsidR="003A19EA" w:rsidRDefault="003A19EA" w:rsidP="003A19EA">
      <w:pPr>
        <w:ind w:left="2880"/>
        <w:jc w:val="left"/>
        <w:outlineLvl w:val="4"/>
        <w:rPr>
          <w:kern w:val="0"/>
        </w:rPr>
      </w:pPr>
      <w:r>
        <w:rPr>
          <w:kern w:val="0"/>
        </w:rPr>
        <w:t>Melissa Owens Lassiter</w:t>
      </w:r>
      <w:r>
        <w:rPr>
          <w:kern w:val="0"/>
        </w:rPr>
        <w:tab/>
      </w:r>
      <w:r>
        <w:rPr>
          <w:kern w:val="0"/>
        </w:rPr>
        <w:tab/>
      </w:r>
      <w:r>
        <w:rPr>
          <w:kern w:val="0"/>
        </w:rPr>
        <w:tab/>
        <w:t>J. Randolph Ward</w:t>
      </w:r>
    </w:p>
    <w:p w14:paraId="22835D3F" w14:textId="77777777" w:rsidR="003A19EA" w:rsidRDefault="003A19EA" w:rsidP="003A19EA">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249CFADA" w14:textId="20EE696C" w:rsidR="003A19EA" w:rsidRDefault="003A19EA" w:rsidP="003A19EA">
      <w:pPr>
        <w:ind w:left="2880"/>
        <w:jc w:val="left"/>
        <w:outlineLvl w:val="4"/>
        <w:rPr>
          <w:kern w:val="0"/>
        </w:rPr>
      </w:pPr>
      <w:r>
        <w:rPr>
          <w:kern w:val="0"/>
        </w:rPr>
        <w:t>David Sutton</w:t>
      </w:r>
      <w:r>
        <w:rPr>
          <w:kern w:val="0"/>
        </w:rPr>
        <w:tab/>
      </w:r>
      <w:r>
        <w:rPr>
          <w:kern w:val="0"/>
        </w:rPr>
        <w:tab/>
      </w:r>
      <w:r>
        <w:rPr>
          <w:kern w:val="0"/>
        </w:rPr>
        <w:tab/>
      </w:r>
      <w:r>
        <w:rPr>
          <w:kern w:val="0"/>
        </w:rPr>
        <w:tab/>
      </w:r>
      <w:r w:rsidR="0007367C">
        <w:rPr>
          <w:kern w:val="0"/>
        </w:rPr>
        <w:t>Michael Byrne</w:t>
      </w:r>
    </w:p>
    <w:p w14:paraId="3550432E" w14:textId="3990E11D" w:rsidR="003A19EA" w:rsidRDefault="003A19EA" w:rsidP="003A19EA">
      <w:pPr>
        <w:ind w:left="2880"/>
        <w:jc w:val="left"/>
        <w:outlineLvl w:val="4"/>
        <w:rPr>
          <w:kern w:val="0"/>
        </w:rPr>
      </w:pPr>
      <w:r>
        <w:rPr>
          <w:kern w:val="0"/>
        </w:rPr>
        <w:t>Selina Malherbe</w:t>
      </w:r>
      <w:r>
        <w:rPr>
          <w:kern w:val="0"/>
        </w:rPr>
        <w:tab/>
      </w:r>
      <w:r>
        <w:rPr>
          <w:kern w:val="0"/>
        </w:rPr>
        <w:tab/>
      </w:r>
      <w:r>
        <w:rPr>
          <w:kern w:val="0"/>
        </w:rPr>
        <w:tab/>
      </w:r>
      <w:r>
        <w:rPr>
          <w:kern w:val="0"/>
        </w:rPr>
        <w:tab/>
      </w:r>
      <w:r w:rsidR="0007367C">
        <w:rPr>
          <w:kern w:val="0"/>
        </w:rPr>
        <w:t>Karlene Turrentine</w:t>
      </w:r>
    </w:p>
    <w:p w14:paraId="632E0836" w14:textId="0618DF91" w:rsidR="003A19EA" w:rsidRDefault="003A19EA" w:rsidP="003A19EA">
      <w:pPr>
        <w:ind w:left="2880"/>
        <w:jc w:val="left"/>
        <w:outlineLvl w:val="4"/>
        <w:rPr>
          <w:kern w:val="0"/>
        </w:rPr>
      </w:pPr>
      <w:r>
        <w:rPr>
          <w:kern w:val="0"/>
        </w:rPr>
        <w:tab/>
      </w:r>
      <w:r>
        <w:rPr>
          <w:kern w:val="0"/>
        </w:rPr>
        <w:tab/>
      </w:r>
      <w:r>
        <w:rPr>
          <w:kern w:val="0"/>
        </w:rPr>
        <w:tab/>
      </w:r>
      <w:r>
        <w:rPr>
          <w:kern w:val="0"/>
        </w:rPr>
        <w:tab/>
      </w:r>
      <w:r>
        <w:rPr>
          <w:kern w:val="0"/>
        </w:rPr>
        <w:tab/>
      </w:r>
    </w:p>
    <w:p w14:paraId="77FDEAE9" w14:textId="77777777" w:rsidR="003A19EA" w:rsidRDefault="003A19EA" w:rsidP="003A19EA">
      <w:pPr>
        <w:pBdr>
          <w:bottom w:val="single" w:sz="18" w:space="1" w:color="auto"/>
        </w:pBdr>
        <w:rPr>
          <w:kern w:val="0"/>
          <w:sz w:val="15"/>
          <w:szCs w:val="15"/>
        </w:rPr>
      </w:pP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29"/>
          <w:footerReference w:type="default" r:id="rId30"/>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E51A5A" w:rsidRPr="007E4164" w14:paraId="0F346B24" w14:textId="77777777" w:rsidTr="00131000">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7364802A" w14:textId="77777777" w:rsidR="00E51A5A" w:rsidRPr="007E4164" w:rsidRDefault="00E51A5A" w:rsidP="00131000">
            <w:pPr>
              <w:jc w:val="left"/>
              <w:rPr>
                <w:b/>
                <w:bCs/>
                <w:color w:val="000000"/>
              </w:rPr>
            </w:pPr>
            <w:r w:rsidRPr="007E4164">
              <w:rPr>
                <w:b/>
                <w:bCs/>
                <w:kern w:val="0"/>
              </w:rPr>
              <w:t>Year</w:t>
            </w:r>
          </w:p>
        </w:tc>
        <w:tc>
          <w:tcPr>
            <w:tcW w:w="66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7195B02F" w14:textId="77777777" w:rsidR="00E51A5A" w:rsidRPr="007E4164" w:rsidRDefault="00E51A5A" w:rsidP="00131000">
            <w:pPr>
              <w:jc w:val="left"/>
              <w:rPr>
                <w:color w:val="000000"/>
              </w:rPr>
            </w:pPr>
            <w:r w:rsidRPr="007E4164">
              <w:rPr>
                <w:b/>
                <w:bCs/>
                <w:kern w:val="0"/>
              </w:rPr>
              <w:t>Code</w:t>
            </w:r>
          </w:p>
        </w:tc>
        <w:tc>
          <w:tcPr>
            <w:tcW w:w="125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1694EEB1" w14:textId="77777777" w:rsidR="00E51A5A" w:rsidRPr="007E4164" w:rsidRDefault="00E51A5A" w:rsidP="00131000">
            <w:pPr>
              <w:jc w:val="left"/>
              <w:rPr>
                <w:b/>
                <w:bCs/>
                <w:color w:val="000000"/>
              </w:rPr>
            </w:pPr>
            <w:r w:rsidRPr="007E4164">
              <w:rPr>
                <w:b/>
                <w:bCs/>
                <w:kern w:val="0"/>
              </w:rPr>
              <w:t>Number</w:t>
            </w:r>
          </w:p>
        </w:tc>
        <w:tc>
          <w:tcPr>
            <w:tcW w:w="126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6A95BA44" w14:textId="77777777" w:rsidR="00E51A5A" w:rsidRPr="007E4164" w:rsidRDefault="00E51A5A" w:rsidP="00131000">
            <w:pPr>
              <w:jc w:val="left"/>
              <w:rPr>
                <w:b/>
                <w:bCs/>
                <w:color w:val="000000"/>
              </w:rPr>
            </w:pPr>
            <w:r w:rsidRPr="007E4164">
              <w:rPr>
                <w:b/>
                <w:bCs/>
                <w:kern w:val="0"/>
              </w:rPr>
              <w:t>Date Decision</w:t>
            </w:r>
            <w:r w:rsidRPr="007E4164">
              <w:rPr>
                <w:b/>
                <w:bCs/>
                <w:kern w:val="0"/>
              </w:rPr>
              <w:br/>
              <w:t>Filed</w:t>
            </w:r>
          </w:p>
        </w:tc>
        <w:tc>
          <w:tcPr>
            <w:tcW w:w="185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0D17A4DD" w14:textId="77777777" w:rsidR="00E51A5A" w:rsidRPr="007E4164" w:rsidRDefault="00E51A5A" w:rsidP="00131000">
            <w:pPr>
              <w:jc w:val="left"/>
              <w:rPr>
                <w:b/>
                <w:bCs/>
                <w:color w:val="000000"/>
              </w:rPr>
            </w:pPr>
            <w:r w:rsidRPr="007E4164">
              <w:rPr>
                <w:b/>
                <w:bCs/>
                <w:kern w:val="0"/>
              </w:rPr>
              <w:t>Petitioner</w:t>
            </w:r>
          </w:p>
        </w:tc>
        <w:tc>
          <w:tcPr>
            <w:tcW w:w="36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5F1C63D0" w14:textId="77777777" w:rsidR="00E51A5A" w:rsidRPr="007E4164" w:rsidRDefault="00E51A5A" w:rsidP="00131000">
            <w:pPr>
              <w:jc w:val="left"/>
              <w:rPr>
                <w:b/>
                <w:bCs/>
                <w:color w:val="000000"/>
              </w:rPr>
            </w:pPr>
            <w:r w:rsidRPr="007E4164">
              <w:rPr>
                <w:b/>
                <w:bCs/>
                <w:kern w:val="0"/>
              </w:rPr>
              <w:t> </w:t>
            </w:r>
          </w:p>
        </w:tc>
        <w:tc>
          <w:tcPr>
            <w:tcW w:w="3405"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5F2DFEDF" w14:textId="77777777" w:rsidR="00E51A5A" w:rsidRPr="007E4164" w:rsidRDefault="00E51A5A" w:rsidP="00131000">
            <w:pPr>
              <w:jc w:val="left"/>
              <w:rPr>
                <w:b/>
                <w:bCs/>
                <w:color w:val="000000"/>
              </w:rPr>
            </w:pPr>
            <w:r w:rsidRPr="007E4164">
              <w:rPr>
                <w:b/>
                <w:bCs/>
                <w:kern w:val="0"/>
              </w:rPr>
              <w:t>Respondent</w:t>
            </w:r>
          </w:p>
        </w:tc>
        <w:tc>
          <w:tcPr>
            <w:tcW w:w="131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0297A8D3" w14:textId="77777777" w:rsidR="00E51A5A" w:rsidRPr="007E4164" w:rsidRDefault="00E51A5A" w:rsidP="00131000">
            <w:pPr>
              <w:jc w:val="left"/>
              <w:rPr>
                <w:b/>
                <w:bCs/>
                <w:color w:val="000000"/>
              </w:rPr>
            </w:pPr>
            <w:r w:rsidRPr="007E4164">
              <w:rPr>
                <w:b/>
                <w:bCs/>
                <w:kern w:val="0"/>
              </w:rPr>
              <w:t>ALJ</w:t>
            </w:r>
          </w:p>
        </w:tc>
      </w:tr>
      <w:tr w:rsidR="00E51A5A" w:rsidRPr="007E4164" w14:paraId="510F9E2D" w14:textId="77777777" w:rsidTr="00131000">
        <w:trPr>
          <w:trHeight w:val="300"/>
        </w:trPr>
        <w:tc>
          <w:tcPr>
            <w:tcW w:w="661" w:type="dxa"/>
            <w:tcBorders>
              <w:top w:val="single" w:sz="2" w:space="0" w:color="auto"/>
              <w:left w:val="single" w:sz="2" w:space="0" w:color="auto"/>
              <w:bottom w:val="single" w:sz="2" w:space="0" w:color="auto"/>
              <w:right w:val="single" w:sz="2" w:space="0" w:color="auto"/>
            </w:tcBorders>
            <w:noWrap/>
          </w:tcPr>
          <w:p w14:paraId="68FEF84E" w14:textId="77777777" w:rsidR="00E51A5A" w:rsidRPr="007E4164" w:rsidRDefault="00E51A5A" w:rsidP="00131000">
            <w:pPr>
              <w:jc w:val="right"/>
              <w:rPr>
                <w:color w:val="000000"/>
              </w:rPr>
            </w:pPr>
          </w:p>
        </w:tc>
        <w:tc>
          <w:tcPr>
            <w:tcW w:w="668" w:type="dxa"/>
            <w:tcBorders>
              <w:top w:val="single" w:sz="2" w:space="0" w:color="auto"/>
              <w:left w:val="single" w:sz="2" w:space="0" w:color="auto"/>
              <w:bottom w:val="single" w:sz="2" w:space="0" w:color="auto"/>
              <w:right w:val="single" w:sz="2" w:space="0" w:color="auto"/>
            </w:tcBorders>
            <w:noWrap/>
          </w:tcPr>
          <w:p w14:paraId="1888A9F8" w14:textId="77777777" w:rsidR="00E51A5A" w:rsidRPr="007E4164" w:rsidRDefault="00E51A5A" w:rsidP="00131000">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noWrap/>
          </w:tcPr>
          <w:p w14:paraId="4DED5C92" w14:textId="77777777" w:rsidR="00E51A5A" w:rsidRPr="007E4164" w:rsidRDefault="00E51A5A" w:rsidP="00131000">
            <w:pPr>
              <w:jc w:val="right"/>
              <w:rPr>
                <w:color w:val="000000"/>
              </w:rPr>
            </w:pPr>
          </w:p>
        </w:tc>
        <w:tc>
          <w:tcPr>
            <w:tcW w:w="1262" w:type="dxa"/>
            <w:tcBorders>
              <w:top w:val="single" w:sz="2" w:space="0" w:color="auto"/>
              <w:left w:val="single" w:sz="2" w:space="0" w:color="auto"/>
              <w:bottom w:val="single" w:sz="2" w:space="0" w:color="auto"/>
              <w:right w:val="single" w:sz="2" w:space="0" w:color="auto"/>
            </w:tcBorders>
          </w:tcPr>
          <w:p w14:paraId="26051FD6" w14:textId="77777777" w:rsidR="00E51A5A" w:rsidRPr="007E4164" w:rsidRDefault="00E51A5A" w:rsidP="00131000">
            <w:pPr>
              <w:jc w:val="right"/>
              <w:rPr>
                <w:color w:val="000000"/>
              </w:rPr>
            </w:pPr>
          </w:p>
        </w:tc>
        <w:tc>
          <w:tcPr>
            <w:tcW w:w="1856" w:type="dxa"/>
            <w:tcBorders>
              <w:top w:val="single" w:sz="2" w:space="0" w:color="auto"/>
              <w:left w:val="single" w:sz="2" w:space="0" w:color="auto"/>
              <w:bottom w:val="single" w:sz="2" w:space="0" w:color="auto"/>
              <w:right w:val="single" w:sz="2" w:space="0" w:color="auto"/>
            </w:tcBorders>
            <w:noWrap/>
            <w:hideMark/>
          </w:tcPr>
          <w:p w14:paraId="2DA32391" w14:textId="77777777" w:rsidR="00E51A5A" w:rsidRPr="007E4164" w:rsidRDefault="00E51A5A" w:rsidP="00131000">
            <w:pPr>
              <w:jc w:val="right"/>
              <w:rPr>
                <w:b/>
                <w:bCs/>
                <w:color w:val="000000"/>
                <w:u w:val="single"/>
              </w:rPr>
            </w:pPr>
            <w:r w:rsidRPr="007E4164">
              <w:rPr>
                <w:b/>
                <w:bCs/>
                <w:color w:val="000000"/>
                <w:u w:val="single"/>
              </w:rPr>
              <w:t>Published</w:t>
            </w:r>
          </w:p>
        </w:tc>
        <w:tc>
          <w:tcPr>
            <w:tcW w:w="366" w:type="dxa"/>
            <w:tcBorders>
              <w:top w:val="single" w:sz="2" w:space="0" w:color="auto"/>
              <w:left w:val="single" w:sz="2" w:space="0" w:color="auto"/>
              <w:bottom w:val="single" w:sz="2" w:space="0" w:color="auto"/>
              <w:right w:val="single" w:sz="2" w:space="0" w:color="auto"/>
            </w:tcBorders>
            <w:noWrap/>
          </w:tcPr>
          <w:p w14:paraId="66984ECF" w14:textId="77777777" w:rsidR="00E51A5A" w:rsidRPr="007E4164" w:rsidRDefault="00E51A5A" w:rsidP="00131000">
            <w:pPr>
              <w:jc w:val="right"/>
              <w:rPr>
                <w:color w:val="000000"/>
              </w:rPr>
            </w:pPr>
          </w:p>
        </w:tc>
        <w:tc>
          <w:tcPr>
            <w:tcW w:w="3405" w:type="dxa"/>
            <w:tcBorders>
              <w:top w:val="single" w:sz="2" w:space="0" w:color="auto"/>
              <w:left w:val="single" w:sz="2" w:space="0" w:color="auto"/>
              <w:bottom w:val="single" w:sz="2" w:space="0" w:color="auto"/>
              <w:right w:val="single" w:sz="2" w:space="0" w:color="auto"/>
            </w:tcBorders>
            <w:noWrap/>
          </w:tcPr>
          <w:p w14:paraId="7C1452EE" w14:textId="77777777" w:rsidR="00E51A5A" w:rsidRPr="007E4164" w:rsidRDefault="00E51A5A" w:rsidP="00131000">
            <w:pPr>
              <w:jc w:val="right"/>
              <w:rPr>
                <w:color w:val="000000"/>
              </w:rPr>
            </w:pPr>
          </w:p>
        </w:tc>
        <w:tc>
          <w:tcPr>
            <w:tcW w:w="1318" w:type="dxa"/>
            <w:tcBorders>
              <w:top w:val="single" w:sz="2" w:space="0" w:color="auto"/>
              <w:left w:val="single" w:sz="2" w:space="0" w:color="auto"/>
              <w:bottom w:val="single" w:sz="2" w:space="0" w:color="auto"/>
              <w:right w:val="single" w:sz="2" w:space="0" w:color="auto"/>
            </w:tcBorders>
            <w:noWrap/>
          </w:tcPr>
          <w:p w14:paraId="32BE7EB4" w14:textId="77777777" w:rsidR="00E51A5A" w:rsidRPr="007E4164" w:rsidRDefault="00E51A5A" w:rsidP="00131000">
            <w:pPr>
              <w:jc w:val="right"/>
              <w:rPr>
                <w:color w:val="000000"/>
              </w:rPr>
            </w:pPr>
          </w:p>
        </w:tc>
      </w:tr>
      <w:tr w:rsidR="00E51A5A" w:rsidRPr="00E51A5A" w14:paraId="2A771B5B"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1A2995BE" w14:textId="77777777" w:rsidR="00E51A5A" w:rsidRPr="00E51A5A" w:rsidRDefault="00E51A5A" w:rsidP="00E51A5A">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862524B" w14:textId="77777777" w:rsidR="00E51A5A" w:rsidRPr="00E51A5A" w:rsidRDefault="00E51A5A" w:rsidP="00E51A5A">
            <w:pPr>
              <w:jc w:val="right"/>
              <w:rPr>
                <w:color w:val="000000"/>
              </w:rPr>
            </w:pPr>
            <w:r w:rsidRPr="00E51A5A">
              <w:rPr>
                <w:color w:val="000000"/>
              </w:rPr>
              <w:t>CPS</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7EFBF0E4" w14:textId="77777777" w:rsidR="00E51A5A" w:rsidRPr="00E51A5A" w:rsidRDefault="00E51A5A" w:rsidP="00E51A5A">
            <w:pPr>
              <w:jc w:val="right"/>
              <w:rPr>
                <w:color w:val="000000"/>
              </w:rPr>
            </w:pPr>
            <w:r w:rsidRPr="00E51A5A">
              <w:rPr>
                <w:color w:val="000000"/>
              </w:rPr>
              <w:t>03025</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22555F61" w14:textId="77777777" w:rsidR="00E51A5A" w:rsidRPr="00E51A5A" w:rsidRDefault="00E51A5A" w:rsidP="00E51A5A">
            <w:pPr>
              <w:jc w:val="right"/>
              <w:rPr>
                <w:color w:val="000000"/>
              </w:rPr>
            </w:pPr>
            <w:r w:rsidRPr="00E51A5A">
              <w:rPr>
                <w:color w:val="000000"/>
              </w:rPr>
              <w:t>5/21/2021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038CC27" w14:textId="77777777" w:rsidR="00E51A5A" w:rsidRPr="00E51A5A" w:rsidRDefault="00E51A5A" w:rsidP="00E51A5A">
            <w:pPr>
              <w:jc w:val="right"/>
              <w:rPr>
                <w:color w:val="000000"/>
              </w:rPr>
            </w:pPr>
            <w:r w:rsidRPr="00E51A5A">
              <w:rPr>
                <w:color w:val="000000"/>
              </w:rPr>
              <w:t xml:space="preserve">Jonathan E Blood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5DFCCBAF"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461ED868" w14:textId="77777777" w:rsidR="00E51A5A" w:rsidRPr="00E51A5A" w:rsidRDefault="00E51A5A" w:rsidP="00E51A5A">
            <w:pPr>
              <w:jc w:val="right"/>
              <w:rPr>
                <w:color w:val="000000"/>
              </w:rPr>
            </w:pPr>
            <w:r w:rsidRPr="00E51A5A">
              <w:rPr>
                <w:color w:val="000000"/>
              </w:rPr>
              <w:t>NC Crime Victims Compensation Commission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2860F3D6" w14:textId="77777777" w:rsidR="00E51A5A" w:rsidRPr="00E51A5A" w:rsidRDefault="00E51A5A" w:rsidP="00E51A5A">
            <w:pPr>
              <w:jc w:val="right"/>
              <w:rPr>
                <w:color w:val="000000"/>
              </w:rPr>
            </w:pPr>
            <w:r w:rsidRPr="00E51A5A">
              <w:rPr>
                <w:color w:val="000000"/>
              </w:rPr>
              <w:t>Sutton</w:t>
            </w:r>
          </w:p>
        </w:tc>
      </w:tr>
      <w:tr w:rsidR="00E51A5A" w:rsidRPr="00E51A5A" w14:paraId="13F8BB6D"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366137E5" w14:textId="77777777" w:rsidR="00E51A5A" w:rsidRPr="00E51A5A" w:rsidRDefault="00E51A5A" w:rsidP="00E51A5A">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AAA0AC2" w14:textId="77777777" w:rsidR="00E51A5A" w:rsidRPr="00E51A5A" w:rsidRDefault="00E51A5A" w:rsidP="00E51A5A">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786B81A6" w14:textId="77777777" w:rsidR="00E51A5A" w:rsidRPr="00E51A5A" w:rsidRDefault="00E51A5A" w:rsidP="00E51A5A">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4F59C0F4" w14:textId="77777777" w:rsidR="00E51A5A" w:rsidRPr="00E51A5A" w:rsidRDefault="00E51A5A" w:rsidP="00E51A5A">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14C3006" w14:textId="77777777" w:rsidR="00E51A5A" w:rsidRPr="00E51A5A" w:rsidRDefault="00E51A5A" w:rsidP="00E51A5A">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22DB38CA" w14:textId="77777777" w:rsidR="00E51A5A" w:rsidRPr="00E51A5A" w:rsidRDefault="00E51A5A" w:rsidP="00E51A5A">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4F1E525B" w14:textId="77777777" w:rsidR="00E51A5A" w:rsidRPr="00E51A5A" w:rsidRDefault="00E51A5A" w:rsidP="00E51A5A">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594A5702" w14:textId="77777777" w:rsidR="00E51A5A" w:rsidRPr="00E51A5A" w:rsidRDefault="00E51A5A" w:rsidP="00E51A5A">
            <w:pPr>
              <w:jc w:val="right"/>
              <w:rPr>
                <w:color w:val="000000"/>
              </w:rPr>
            </w:pPr>
          </w:p>
        </w:tc>
      </w:tr>
      <w:tr w:rsidR="00E51A5A" w:rsidRPr="00E51A5A" w14:paraId="6C1C313B"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483AF3F4" w14:textId="77777777" w:rsidR="00E51A5A" w:rsidRPr="00E51A5A" w:rsidRDefault="00E51A5A" w:rsidP="00E51A5A">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18ADA9B1" w14:textId="77777777" w:rsidR="00E51A5A" w:rsidRPr="00E51A5A" w:rsidRDefault="00E51A5A" w:rsidP="00E51A5A">
            <w:pPr>
              <w:jc w:val="right"/>
              <w:rPr>
                <w:color w:val="000000"/>
              </w:rPr>
            </w:pPr>
            <w:r w:rsidRPr="00E51A5A">
              <w:rPr>
                <w:color w:val="000000"/>
              </w:rPr>
              <w:t>DOJ</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59539ACE" w14:textId="77777777" w:rsidR="00E51A5A" w:rsidRPr="00E51A5A" w:rsidRDefault="00E51A5A" w:rsidP="00E51A5A">
            <w:pPr>
              <w:jc w:val="right"/>
              <w:rPr>
                <w:color w:val="000000"/>
              </w:rPr>
            </w:pPr>
            <w:r w:rsidRPr="00E51A5A">
              <w:rPr>
                <w:color w:val="000000"/>
              </w:rPr>
              <w:t>04576</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7766B0D1" w14:textId="77777777" w:rsidR="00E51A5A" w:rsidRPr="00E51A5A" w:rsidRDefault="00E51A5A" w:rsidP="00E51A5A">
            <w:pPr>
              <w:jc w:val="right"/>
              <w:rPr>
                <w:color w:val="000000"/>
              </w:rPr>
            </w:pPr>
            <w:r w:rsidRPr="00E51A5A">
              <w:rPr>
                <w:color w:val="000000"/>
              </w:rPr>
              <w:t>5/10/2021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399A35EA" w14:textId="77777777" w:rsidR="00E51A5A" w:rsidRPr="00E51A5A" w:rsidRDefault="00E51A5A" w:rsidP="00E51A5A">
            <w:pPr>
              <w:jc w:val="right"/>
              <w:rPr>
                <w:color w:val="000000"/>
              </w:rPr>
            </w:pPr>
            <w:r w:rsidRPr="00E51A5A">
              <w:rPr>
                <w:color w:val="000000"/>
              </w:rPr>
              <w:t>Abraham Jeremiah McMillion</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6C1332BD"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378E699B" w14:textId="77777777" w:rsidR="00E51A5A" w:rsidRPr="00E51A5A" w:rsidRDefault="00E51A5A" w:rsidP="00E51A5A">
            <w:pPr>
              <w:jc w:val="right"/>
              <w:rPr>
                <w:color w:val="000000"/>
              </w:rPr>
            </w:pPr>
            <w:r w:rsidRPr="00E51A5A">
              <w:rPr>
                <w:color w:val="000000"/>
              </w:rPr>
              <w:t>NC Criminal Justice Education and Training Standards Commission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D763D57" w14:textId="77777777" w:rsidR="00E51A5A" w:rsidRPr="00E51A5A" w:rsidRDefault="00E51A5A" w:rsidP="00E51A5A">
            <w:pPr>
              <w:jc w:val="right"/>
              <w:rPr>
                <w:color w:val="000000"/>
              </w:rPr>
            </w:pPr>
            <w:r w:rsidRPr="00E51A5A">
              <w:rPr>
                <w:color w:val="000000"/>
              </w:rPr>
              <w:t>May</w:t>
            </w:r>
          </w:p>
        </w:tc>
      </w:tr>
      <w:tr w:rsidR="00E51A5A" w:rsidRPr="00E51A5A" w14:paraId="32C14419"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1099A3BD" w14:textId="77777777" w:rsidR="00E51A5A" w:rsidRPr="00E51A5A" w:rsidRDefault="00E51A5A" w:rsidP="00E51A5A">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712B5483" w14:textId="77777777" w:rsidR="00E51A5A" w:rsidRPr="00E51A5A" w:rsidRDefault="00E51A5A" w:rsidP="00E51A5A">
            <w:pPr>
              <w:jc w:val="right"/>
              <w:rPr>
                <w:color w:val="000000"/>
              </w:rPr>
            </w:pPr>
            <w:r w:rsidRPr="00E51A5A">
              <w:rPr>
                <w:color w:val="000000"/>
              </w:rPr>
              <w:t>DOJ</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2656110A" w14:textId="77777777" w:rsidR="00E51A5A" w:rsidRPr="00E51A5A" w:rsidRDefault="00E51A5A" w:rsidP="00E51A5A">
            <w:pPr>
              <w:jc w:val="right"/>
              <w:rPr>
                <w:color w:val="000000"/>
              </w:rPr>
            </w:pPr>
            <w:r w:rsidRPr="00E51A5A">
              <w:rPr>
                <w:color w:val="000000"/>
              </w:rPr>
              <w:t>04990</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4ED87264" w14:textId="77777777" w:rsidR="00E51A5A" w:rsidRPr="00E51A5A" w:rsidRDefault="00E51A5A" w:rsidP="00E51A5A">
            <w:pPr>
              <w:jc w:val="right"/>
              <w:rPr>
                <w:color w:val="000000"/>
              </w:rPr>
            </w:pPr>
            <w:r w:rsidRPr="00E51A5A">
              <w:rPr>
                <w:color w:val="000000"/>
              </w:rPr>
              <w:t>5/21/2021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60A94449" w14:textId="77777777" w:rsidR="00E51A5A" w:rsidRPr="00E51A5A" w:rsidRDefault="00E51A5A" w:rsidP="00E51A5A">
            <w:pPr>
              <w:jc w:val="right"/>
              <w:rPr>
                <w:color w:val="000000"/>
              </w:rPr>
            </w:pPr>
            <w:r w:rsidRPr="00E51A5A">
              <w:rPr>
                <w:color w:val="000000"/>
              </w:rPr>
              <w:t xml:space="preserve">Trashunda Mo'na Keyes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58AD9C2E"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174D6DA0" w14:textId="77777777" w:rsidR="00E51A5A" w:rsidRPr="00E51A5A" w:rsidRDefault="00E51A5A" w:rsidP="00E51A5A">
            <w:pPr>
              <w:jc w:val="right"/>
              <w:rPr>
                <w:color w:val="000000"/>
              </w:rPr>
            </w:pPr>
            <w:r w:rsidRPr="00E51A5A">
              <w:rPr>
                <w:color w:val="000000"/>
              </w:rPr>
              <w:t>NC Sheriffs Education and Training Standards Commission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10734F98" w14:textId="77777777" w:rsidR="00E51A5A" w:rsidRPr="00E51A5A" w:rsidRDefault="00E51A5A" w:rsidP="00E51A5A">
            <w:pPr>
              <w:jc w:val="right"/>
              <w:rPr>
                <w:color w:val="000000"/>
              </w:rPr>
            </w:pPr>
            <w:r w:rsidRPr="00E51A5A">
              <w:rPr>
                <w:color w:val="000000"/>
              </w:rPr>
              <w:t>Bawtinhimer</w:t>
            </w:r>
          </w:p>
        </w:tc>
      </w:tr>
      <w:tr w:rsidR="00E51A5A" w:rsidRPr="00E51A5A" w14:paraId="6974069B"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3B5E50AB" w14:textId="77777777" w:rsidR="00E51A5A" w:rsidRPr="00E51A5A" w:rsidRDefault="00E51A5A" w:rsidP="00E51A5A">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2C4984F1" w14:textId="77777777" w:rsidR="00E51A5A" w:rsidRPr="00E51A5A" w:rsidRDefault="00E51A5A" w:rsidP="00E51A5A">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1B7DDCB5" w14:textId="77777777" w:rsidR="00E51A5A" w:rsidRPr="00E51A5A" w:rsidRDefault="00E51A5A" w:rsidP="00E51A5A">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4688C659" w14:textId="77777777" w:rsidR="00E51A5A" w:rsidRPr="00E51A5A" w:rsidRDefault="00E51A5A" w:rsidP="00E51A5A">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082E1FD3" w14:textId="77777777" w:rsidR="00E51A5A" w:rsidRPr="00E51A5A" w:rsidRDefault="00E51A5A" w:rsidP="00E51A5A">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6C878CCF" w14:textId="77777777" w:rsidR="00E51A5A" w:rsidRPr="00E51A5A" w:rsidRDefault="00E51A5A" w:rsidP="00E51A5A">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2731D304" w14:textId="77777777" w:rsidR="00E51A5A" w:rsidRPr="00E51A5A" w:rsidRDefault="00E51A5A" w:rsidP="00E51A5A">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3D7916FF" w14:textId="77777777" w:rsidR="00E51A5A" w:rsidRPr="00E51A5A" w:rsidRDefault="00E51A5A" w:rsidP="00E51A5A">
            <w:pPr>
              <w:jc w:val="right"/>
              <w:rPr>
                <w:color w:val="000000"/>
              </w:rPr>
            </w:pPr>
          </w:p>
        </w:tc>
      </w:tr>
      <w:tr w:rsidR="00E51A5A" w:rsidRPr="00E51A5A" w14:paraId="03F8F855"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232E5D93" w14:textId="77777777" w:rsidR="00E51A5A" w:rsidRPr="00E51A5A" w:rsidRDefault="00E51A5A" w:rsidP="00E51A5A">
            <w:pPr>
              <w:jc w:val="right"/>
              <w:rPr>
                <w:color w:val="000000"/>
              </w:rPr>
            </w:pPr>
            <w:r w:rsidRPr="00E51A5A">
              <w:rPr>
                <w:color w:val="000000"/>
              </w:rPr>
              <w:t>19</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4C88E25" w14:textId="77777777" w:rsidR="00E51A5A" w:rsidRPr="00E51A5A" w:rsidRDefault="00E51A5A" w:rsidP="00E51A5A">
            <w:pPr>
              <w:jc w:val="right"/>
              <w:rPr>
                <w:color w:val="000000"/>
              </w:rPr>
            </w:pPr>
            <w:r w:rsidRPr="00E51A5A">
              <w:rPr>
                <w:color w:val="000000"/>
              </w:rPr>
              <w:t>DST</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5D01EEB1" w14:textId="77777777" w:rsidR="00E51A5A" w:rsidRPr="00E51A5A" w:rsidRDefault="00E51A5A" w:rsidP="00E51A5A">
            <w:pPr>
              <w:jc w:val="right"/>
              <w:rPr>
                <w:color w:val="000000"/>
              </w:rPr>
            </w:pPr>
            <w:r w:rsidRPr="00E51A5A">
              <w:rPr>
                <w:color w:val="000000"/>
              </w:rPr>
              <w:t>02895; 02896; 02897; 02898; 02899; 02900; 03752</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2E2EE08E" w14:textId="77777777" w:rsidR="00E51A5A" w:rsidRPr="00E51A5A" w:rsidRDefault="00E51A5A" w:rsidP="00E51A5A">
            <w:pPr>
              <w:jc w:val="right"/>
              <w:rPr>
                <w:color w:val="000000"/>
              </w:rPr>
            </w:pPr>
            <w:r w:rsidRPr="00E51A5A">
              <w:rPr>
                <w:color w:val="000000"/>
              </w:rPr>
              <w:t>5/28/2021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576982C6" w14:textId="77777777" w:rsidR="00E51A5A" w:rsidRPr="00E51A5A" w:rsidRDefault="00E51A5A" w:rsidP="00E51A5A">
            <w:pPr>
              <w:jc w:val="right"/>
              <w:rPr>
                <w:color w:val="000000"/>
              </w:rPr>
            </w:pPr>
            <w:r w:rsidRPr="00E51A5A">
              <w:rPr>
                <w:color w:val="000000"/>
              </w:rPr>
              <w:t>Davidson County Board of Education; Henderson County Board of Education; Blue Ridge Community College Board of Trustees; Granville County Board of Education; Mitchell County Board of Education; Moore County Board of Education; Elkin City Schools Board of Education</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05CAC1F2"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4E7F167D" w14:textId="77777777" w:rsidR="00E51A5A" w:rsidRPr="00E51A5A" w:rsidRDefault="00E51A5A" w:rsidP="00E51A5A">
            <w:pPr>
              <w:jc w:val="right"/>
              <w:rPr>
                <w:color w:val="000000"/>
              </w:rPr>
            </w:pPr>
            <w:r w:rsidRPr="00E51A5A">
              <w:rPr>
                <w:color w:val="000000"/>
              </w:rPr>
              <w:t>Retirement Systems Division Department of State Treasurer</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7C8E8E60" w14:textId="77777777" w:rsidR="00E51A5A" w:rsidRPr="00E51A5A" w:rsidRDefault="00E51A5A" w:rsidP="00E51A5A">
            <w:pPr>
              <w:jc w:val="right"/>
              <w:rPr>
                <w:color w:val="000000"/>
              </w:rPr>
            </w:pPr>
            <w:r w:rsidRPr="00E51A5A">
              <w:rPr>
                <w:color w:val="000000"/>
              </w:rPr>
              <w:t>Culpepper</w:t>
            </w:r>
          </w:p>
        </w:tc>
      </w:tr>
      <w:tr w:rsidR="00E51A5A" w:rsidRPr="00E51A5A" w14:paraId="07D84650"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015B874F" w14:textId="77777777" w:rsidR="00E51A5A" w:rsidRPr="00E51A5A" w:rsidRDefault="00E51A5A" w:rsidP="00E51A5A">
            <w:pPr>
              <w:jc w:val="right"/>
              <w:rPr>
                <w:color w:val="000000"/>
              </w:rPr>
            </w:pPr>
            <w:r w:rsidRPr="00E51A5A">
              <w:rPr>
                <w:color w:val="000000"/>
              </w:rPr>
              <w:t>19; 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2F629E8B" w14:textId="77777777" w:rsidR="00E51A5A" w:rsidRPr="00E51A5A" w:rsidRDefault="00E51A5A" w:rsidP="00E51A5A">
            <w:pPr>
              <w:jc w:val="right"/>
              <w:rPr>
                <w:color w:val="000000"/>
              </w:rPr>
            </w:pPr>
            <w:r w:rsidRPr="00E51A5A">
              <w:rPr>
                <w:color w:val="000000"/>
              </w:rPr>
              <w:t>DST</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756900DA" w14:textId="77777777" w:rsidR="00E51A5A" w:rsidRPr="00E51A5A" w:rsidRDefault="00E51A5A" w:rsidP="00E51A5A">
            <w:pPr>
              <w:jc w:val="right"/>
              <w:rPr>
                <w:color w:val="000000"/>
              </w:rPr>
            </w:pPr>
            <w:r w:rsidRPr="00E51A5A">
              <w:rPr>
                <w:color w:val="000000"/>
              </w:rPr>
              <w:t xml:space="preserve">03422; 03424; 03425; 03430; 03431; 03444; 03753; </w:t>
            </w:r>
            <w:r w:rsidRPr="00E51A5A">
              <w:rPr>
                <w:color w:val="000000"/>
              </w:rPr>
              <w:lastRenderedPageBreak/>
              <w:t>03754; 06275; 02876; 02877</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5852A60A" w14:textId="77777777" w:rsidR="00E51A5A" w:rsidRPr="00E51A5A" w:rsidRDefault="00E51A5A" w:rsidP="00E51A5A">
            <w:pPr>
              <w:jc w:val="right"/>
              <w:rPr>
                <w:color w:val="000000"/>
              </w:rPr>
            </w:pPr>
            <w:r w:rsidRPr="00E51A5A">
              <w:rPr>
                <w:color w:val="000000"/>
              </w:rPr>
              <w:lastRenderedPageBreak/>
              <w:t>5/28/2021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75B8B302" w14:textId="77777777" w:rsidR="00E51A5A" w:rsidRPr="00E51A5A" w:rsidRDefault="00E51A5A" w:rsidP="00E51A5A">
            <w:pPr>
              <w:jc w:val="right"/>
              <w:rPr>
                <w:color w:val="000000"/>
              </w:rPr>
            </w:pPr>
            <w:r w:rsidRPr="00E51A5A">
              <w:rPr>
                <w:color w:val="000000"/>
              </w:rPr>
              <w:t xml:space="preserve">Wilkes County Board of Education on Behalf of The Wilkes County Schools; Johnston County Board of Education on </w:t>
            </w:r>
            <w:r w:rsidRPr="00E51A5A">
              <w:rPr>
                <w:color w:val="000000"/>
              </w:rPr>
              <w:lastRenderedPageBreak/>
              <w:t>Behalf of The Johnston County Schools; Union County Board of Education on Behalf of The Union County Schools; Clinton City Schools Board of Education; Wake County Board of Education; Chapel Hill-Carrboro Board of Education; Lincoln County Board of Education; Granville Cournty Board of Education; Scotland County Board of Education; Madison County Board of Education; Swain County Board of Education</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49B84AB6" w14:textId="77777777" w:rsidR="00E51A5A" w:rsidRPr="00E51A5A" w:rsidRDefault="00E51A5A" w:rsidP="00E51A5A">
            <w:pPr>
              <w:jc w:val="right"/>
              <w:rPr>
                <w:color w:val="000000"/>
              </w:rPr>
            </w:pPr>
            <w:r w:rsidRPr="00E51A5A">
              <w:rPr>
                <w:color w:val="000000"/>
              </w:rPr>
              <w:lastRenderedPageBreak/>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3E17130A" w14:textId="77777777" w:rsidR="00E51A5A" w:rsidRPr="00E51A5A" w:rsidRDefault="00E51A5A" w:rsidP="00E51A5A">
            <w:pPr>
              <w:jc w:val="right"/>
              <w:rPr>
                <w:color w:val="000000"/>
              </w:rPr>
            </w:pPr>
            <w:r w:rsidRPr="00E51A5A">
              <w:rPr>
                <w:color w:val="000000"/>
              </w:rPr>
              <w:t xml:space="preserve">NC Retirement Systems Division Office of State Treasurer; Retirement Systems Division Office of State Treasurer; Retirement Systems Division Office of State Treasurer; Retirement Systems Division Department of State Treasurer; </w:t>
            </w:r>
            <w:r w:rsidRPr="00E51A5A">
              <w:rPr>
                <w:color w:val="000000"/>
              </w:rPr>
              <w:lastRenderedPageBreak/>
              <w:t>Retirement Systems Division Department of State Treasurer; Retirement Systems Division Department of State Treasurer; Retirement Systems Division Department of State Treasurer; Retirement Systems Division Department of State Treasurer; Retirement Systems Division Department of State Treasurer; NC Department of State Treasurer, Retirement Systems Division; NC Department of State Treasurer, Retirement Systems Division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16424831" w14:textId="77777777" w:rsidR="00E51A5A" w:rsidRPr="00E51A5A" w:rsidRDefault="00E51A5A" w:rsidP="00E51A5A">
            <w:pPr>
              <w:jc w:val="right"/>
              <w:rPr>
                <w:color w:val="000000"/>
              </w:rPr>
            </w:pPr>
            <w:r w:rsidRPr="00E51A5A">
              <w:rPr>
                <w:color w:val="000000"/>
              </w:rPr>
              <w:lastRenderedPageBreak/>
              <w:t>Culpepper</w:t>
            </w:r>
          </w:p>
        </w:tc>
      </w:tr>
      <w:tr w:rsidR="00E51A5A" w:rsidRPr="00E51A5A" w14:paraId="6D8926D6"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0F0E1B9F" w14:textId="77777777" w:rsidR="00E51A5A" w:rsidRPr="00E51A5A" w:rsidRDefault="00E51A5A" w:rsidP="00E51A5A">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2B464ADA" w14:textId="77777777" w:rsidR="00E51A5A" w:rsidRPr="00E51A5A" w:rsidRDefault="00E51A5A" w:rsidP="00E51A5A">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42B2477D" w14:textId="77777777" w:rsidR="00E51A5A" w:rsidRPr="00E51A5A" w:rsidRDefault="00E51A5A" w:rsidP="00E51A5A">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4C6D6C63" w14:textId="77777777" w:rsidR="00E51A5A" w:rsidRPr="00E51A5A" w:rsidRDefault="00E51A5A" w:rsidP="00E51A5A">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1CE3F3F9" w14:textId="77777777" w:rsidR="00E51A5A" w:rsidRPr="00E51A5A" w:rsidRDefault="00E51A5A" w:rsidP="00E51A5A">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70136169" w14:textId="77777777" w:rsidR="00E51A5A" w:rsidRPr="00E51A5A" w:rsidRDefault="00E51A5A" w:rsidP="00E51A5A">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328CDDB3" w14:textId="77777777" w:rsidR="00E51A5A" w:rsidRPr="00E51A5A" w:rsidRDefault="00E51A5A" w:rsidP="00E51A5A">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121ECE0" w14:textId="77777777" w:rsidR="00E51A5A" w:rsidRPr="00E51A5A" w:rsidRDefault="00E51A5A" w:rsidP="00E51A5A">
            <w:pPr>
              <w:jc w:val="right"/>
              <w:rPr>
                <w:color w:val="000000"/>
              </w:rPr>
            </w:pPr>
          </w:p>
        </w:tc>
      </w:tr>
      <w:tr w:rsidR="00E51A5A" w:rsidRPr="00E51A5A" w14:paraId="0F61A873"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41A3DB4D" w14:textId="77777777" w:rsidR="00E51A5A" w:rsidRPr="00E51A5A" w:rsidRDefault="00E51A5A" w:rsidP="00E51A5A">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620E0AE" w14:textId="77777777" w:rsidR="00E51A5A" w:rsidRPr="00E51A5A" w:rsidRDefault="00E51A5A" w:rsidP="00E51A5A">
            <w:pPr>
              <w:jc w:val="right"/>
              <w:rPr>
                <w:color w:val="000000"/>
              </w:rPr>
            </w:pPr>
            <w:r w:rsidRPr="00E51A5A">
              <w:rPr>
                <w:color w:val="000000"/>
              </w:rPr>
              <w:t>INS</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76584687" w14:textId="77777777" w:rsidR="00E51A5A" w:rsidRPr="00E51A5A" w:rsidRDefault="00E51A5A" w:rsidP="00E51A5A">
            <w:pPr>
              <w:jc w:val="right"/>
              <w:rPr>
                <w:color w:val="000000"/>
              </w:rPr>
            </w:pPr>
            <w:r w:rsidRPr="00E51A5A">
              <w:rPr>
                <w:color w:val="000000"/>
              </w:rPr>
              <w:t>04908</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3396A8A6" w14:textId="77777777" w:rsidR="00E51A5A" w:rsidRPr="00E51A5A" w:rsidRDefault="00E51A5A" w:rsidP="00E51A5A">
            <w:pPr>
              <w:jc w:val="right"/>
              <w:rPr>
                <w:color w:val="000000"/>
              </w:rPr>
            </w:pPr>
            <w:r w:rsidRPr="00E51A5A">
              <w:rPr>
                <w:color w:val="000000"/>
              </w:rPr>
              <w:t>5/12/2021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35D0A8AB" w14:textId="77777777" w:rsidR="00E51A5A" w:rsidRPr="00E51A5A" w:rsidRDefault="00E51A5A" w:rsidP="00E51A5A">
            <w:pPr>
              <w:jc w:val="right"/>
              <w:rPr>
                <w:color w:val="000000"/>
              </w:rPr>
            </w:pPr>
            <w:r w:rsidRPr="00E51A5A">
              <w:rPr>
                <w:color w:val="000000"/>
              </w:rPr>
              <w:t xml:space="preserve">Kimberly Jo Salisbury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20E38316"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5328AA19" w14:textId="77777777" w:rsidR="00E51A5A" w:rsidRPr="00E51A5A" w:rsidRDefault="00E51A5A" w:rsidP="00E51A5A">
            <w:pPr>
              <w:jc w:val="right"/>
              <w:rPr>
                <w:color w:val="000000"/>
              </w:rPr>
            </w:pPr>
            <w:r w:rsidRPr="00E51A5A">
              <w:rPr>
                <w:color w:val="000000"/>
              </w:rPr>
              <w:t>North Carolina State Health Plan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5A126962" w14:textId="77777777" w:rsidR="00E51A5A" w:rsidRPr="00E51A5A" w:rsidRDefault="00E51A5A" w:rsidP="00E51A5A">
            <w:pPr>
              <w:jc w:val="right"/>
              <w:rPr>
                <w:color w:val="000000"/>
              </w:rPr>
            </w:pPr>
            <w:r w:rsidRPr="00E51A5A">
              <w:rPr>
                <w:color w:val="000000"/>
              </w:rPr>
              <w:t>May</w:t>
            </w:r>
          </w:p>
        </w:tc>
      </w:tr>
      <w:tr w:rsidR="00E51A5A" w:rsidRPr="00E51A5A" w14:paraId="5B7C5EF8"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30880112" w14:textId="77777777" w:rsidR="00E51A5A" w:rsidRPr="00E51A5A" w:rsidRDefault="00E51A5A" w:rsidP="00E51A5A">
            <w:pPr>
              <w:jc w:val="right"/>
              <w:rPr>
                <w:color w:val="000000"/>
              </w:rPr>
            </w:pPr>
            <w:r w:rsidRPr="00E51A5A">
              <w:rPr>
                <w:color w:val="000000"/>
              </w:rPr>
              <w:t>21</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6C9DD957" w14:textId="77777777" w:rsidR="00E51A5A" w:rsidRPr="00E51A5A" w:rsidRDefault="00E51A5A" w:rsidP="00E51A5A">
            <w:pPr>
              <w:jc w:val="right"/>
              <w:rPr>
                <w:color w:val="000000"/>
              </w:rPr>
            </w:pPr>
            <w:r w:rsidRPr="00E51A5A">
              <w:rPr>
                <w:color w:val="000000"/>
              </w:rPr>
              <w:t>INS</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7EA7DB95" w14:textId="77777777" w:rsidR="00E51A5A" w:rsidRPr="00E51A5A" w:rsidRDefault="00E51A5A" w:rsidP="00E51A5A">
            <w:pPr>
              <w:jc w:val="right"/>
              <w:rPr>
                <w:color w:val="000000"/>
              </w:rPr>
            </w:pPr>
            <w:r w:rsidRPr="00E51A5A">
              <w:rPr>
                <w:color w:val="000000"/>
              </w:rPr>
              <w:t>00333</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089FE270" w14:textId="77777777" w:rsidR="00E51A5A" w:rsidRPr="00E51A5A" w:rsidRDefault="00E51A5A" w:rsidP="00E51A5A">
            <w:pPr>
              <w:jc w:val="right"/>
              <w:rPr>
                <w:color w:val="000000"/>
              </w:rPr>
            </w:pPr>
            <w:r w:rsidRPr="00E51A5A">
              <w:rPr>
                <w:color w:val="000000"/>
              </w:rPr>
              <w:t>5/13/2021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78BE872D" w14:textId="77777777" w:rsidR="00E51A5A" w:rsidRPr="00E51A5A" w:rsidRDefault="00E51A5A" w:rsidP="00E51A5A">
            <w:pPr>
              <w:jc w:val="right"/>
              <w:rPr>
                <w:color w:val="000000"/>
              </w:rPr>
            </w:pPr>
            <w:r w:rsidRPr="00E51A5A">
              <w:rPr>
                <w:color w:val="000000"/>
              </w:rPr>
              <w:t xml:space="preserve">Beth Anne Ulrich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4054B4CC"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0CA8BBDF" w14:textId="77777777" w:rsidR="00E51A5A" w:rsidRPr="00E51A5A" w:rsidRDefault="00E51A5A" w:rsidP="00E51A5A">
            <w:pPr>
              <w:jc w:val="right"/>
              <w:rPr>
                <w:color w:val="000000"/>
              </w:rPr>
            </w:pPr>
            <w:r w:rsidRPr="00E51A5A">
              <w:rPr>
                <w:color w:val="000000"/>
              </w:rPr>
              <w:t>NC State Health Plan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403C119C" w14:textId="77777777" w:rsidR="00E51A5A" w:rsidRPr="00E51A5A" w:rsidRDefault="00E51A5A" w:rsidP="00E51A5A">
            <w:pPr>
              <w:jc w:val="right"/>
              <w:rPr>
                <w:color w:val="000000"/>
              </w:rPr>
            </w:pPr>
            <w:r w:rsidRPr="00E51A5A">
              <w:rPr>
                <w:color w:val="000000"/>
              </w:rPr>
              <w:t>Bawtinhimer</w:t>
            </w:r>
          </w:p>
        </w:tc>
      </w:tr>
      <w:tr w:rsidR="00E51A5A" w:rsidRPr="00E51A5A" w14:paraId="7F529971" w14:textId="77777777" w:rsidTr="00E51A5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4D542D01" w14:textId="77777777" w:rsidR="00E51A5A" w:rsidRPr="00E51A5A" w:rsidRDefault="00E51A5A" w:rsidP="00E51A5A">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314F6232" w14:textId="77777777" w:rsidR="00E51A5A" w:rsidRPr="00E51A5A" w:rsidRDefault="00E51A5A" w:rsidP="00E51A5A">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4D76E20B" w14:textId="77777777" w:rsidR="00E51A5A" w:rsidRPr="00E51A5A" w:rsidRDefault="00E51A5A" w:rsidP="00E51A5A">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64CA9D94" w14:textId="77777777" w:rsidR="00E51A5A" w:rsidRPr="00E51A5A" w:rsidRDefault="00E51A5A" w:rsidP="00E51A5A">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C0C31F3" w14:textId="77777777" w:rsidR="00E51A5A" w:rsidRPr="00E51A5A" w:rsidRDefault="00E51A5A" w:rsidP="00E51A5A">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0AE5026F" w14:textId="77777777" w:rsidR="00E51A5A" w:rsidRPr="00E51A5A" w:rsidRDefault="00E51A5A" w:rsidP="00E51A5A">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0E9B16EC" w14:textId="77777777" w:rsidR="00E51A5A" w:rsidRPr="00E51A5A" w:rsidRDefault="00E51A5A" w:rsidP="00E51A5A">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ECB10DB" w14:textId="77777777" w:rsidR="00E51A5A" w:rsidRPr="00E51A5A" w:rsidRDefault="00E51A5A" w:rsidP="00E51A5A">
            <w:pPr>
              <w:jc w:val="right"/>
              <w:rPr>
                <w:color w:val="000000"/>
              </w:rPr>
            </w:pPr>
          </w:p>
        </w:tc>
      </w:tr>
      <w:tr w:rsidR="00E51A5A" w:rsidRPr="00E51A5A" w14:paraId="727B6164" w14:textId="77777777" w:rsidTr="00A95BB4">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1ED575DF" w14:textId="77777777" w:rsidR="00E51A5A" w:rsidRPr="00E51A5A" w:rsidRDefault="00E51A5A" w:rsidP="00E51A5A">
            <w:pPr>
              <w:jc w:val="right"/>
              <w:rPr>
                <w:color w:val="000000"/>
              </w:rPr>
            </w:pPr>
            <w:r w:rsidRPr="00E51A5A">
              <w:rPr>
                <w:color w:val="000000"/>
              </w:rPr>
              <w:t>18</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7E179C30" w14:textId="77777777" w:rsidR="00E51A5A" w:rsidRPr="00E51A5A" w:rsidRDefault="00E51A5A" w:rsidP="00E51A5A">
            <w:pPr>
              <w:jc w:val="right"/>
              <w:rPr>
                <w:color w:val="000000"/>
              </w:rPr>
            </w:pPr>
            <w:r w:rsidRPr="00E51A5A">
              <w:rPr>
                <w:color w:val="000000"/>
              </w:rPr>
              <w:t>OSP</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6ACFD5C5" w14:textId="77777777" w:rsidR="00E51A5A" w:rsidRPr="00E51A5A" w:rsidRDefault="00E51A5A" w:rsidP="00E51A5A">
            <w:pPr>
              <w:jc w:val="right"/>
              <w:rPr>
                <w:color w:val="000000"/>
              </w:rPr>
            </w:pPr>
            <w:r w:rsidRPr="00E51A5A">
              <w:rPr>
                <w:color w:val="000000"/>
              </w:rPr>
              <w:t>04894</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4248DBFB" w14:textId="77777777" w:rsidR="00E51A5A" w:rsidRPr="00E51A5A" w:rsidRDefault="00E51A5A" w:rsidP="00E51A5A">
            <w:pPr>
              <w:jc w:val="right"/>
              <w:rPr>
                <w:color w:val="000000"/>
              </w:rPr>
            </w:pPr>
            <w:r w:rsidRPr="00E51A5A">
              <w:rPr>
                <w:color w:val="000000"/>
              </w:rPr>
              <w:t>5/26/2021</w:t>
            </w:r>
          </w:p>
        </w:tc>
        <w:tc>
          <w:tcPr>
            <w:tcW w:w="1856" w:type="dxa"/>
            <w:tcBorders>
              <w:top w:val="single" w:sz="2" w:space="0" w:color="auto"/>
              <w:left w:val="single" w:sz="2" w:space="0" w:color="auto"/>
              <w:bottom w:val="single" w:sz="4" w:space="0" w:color="auto"/>
              <w:right w:val="single" w:sz="2" w:space="0" w:color="auto"/>
            </w:tcBorders>
            <w:shd w:val="clear" w:color="auto" w:fill="auto"/>
            <w:noWrap/>
            <w:hideMark/>
          </w:tcPr>
          <w:p w14:paraId="002BF7F1" w14:textId="77777777" w:rsidR="00E51A5A" w:rsidRPr="00E51A5A" w:rsidRDefault="00E51A5A" w:rsidP="00E51A5A">
            <w:pPr>
              <w:jc w:val="right"/>
              <w:rPr>
                <w:color w:val="000000"/>
              </w:rPr>
            </w:pPr>
            <w:r w:rsidRPr="00E51A5A">
              <w:rPr>
                <w:color w:val="000000"/>
              </w:rPr>
              <w:t xml:space="preserve">Iris S Brown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31D37E2A" w14:textId="77777777" w:rsidR="00E51A5A" w:rsidRPr="00E51A5A" w:rsidRDefault="00E51A5A" w:rsidP="00E51A5A">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199BF225" w14:textId="77777777" w:rsidR="00E51A5A" w:rsidRPr="00E51A5A" w:rsidRDefault="00E51A5A" w:rsidP="00E51A5A">
            <w:pPr>
              <w:jc w:val="right"/>
              <w:rPr>
                <w:color w:val="000000"/>
              </w:rPr>
            </w:pPr>
            <w:r w:rsidRPr="00E51A5A">
              <w:rPr>
                <w:color w:val="000000"/>
              </w:rPr>
              <w:t>New Hanover CC/DPS</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0EA531FD" w14:textId="77777777" w:rsidR="00E51A5A" w:rsidRPr="00E51A5A" w:rsidRDefault="00E51A5A" w:rsidP="00E51A5A">
            <w:pPr>
              <w:jc w:val="right"/>
              <w:rPr>
                <w:color w:val="000000"/>
              </w:rPr>
            </w:pPr>
            <w:r w:rsidRPr="00E51A5A">
              <w:rPr>
                <w:color w:val="000000"/>
              </w:rPr>
              <w:t>Lassiter</w:t>
            </w:r>
          </w:p>
        </w:tc>
      </w:tr>
    </w:tbl>
    <w:tbl>
      <w:tblPr>
        <w:tblStyle w:val="TableGrid1"/>
        <w:tblW w:w="10787" w:type="dxa"/>
        <w:tblInd w:w="5" w:type="dxa"/>
        <w:tblLook w:val="04A0" w:firstRow="1" w:lastRow="0" w:firstColumn="1" w:lastColumn="0" w:noHBand="0" w:noVBand="1"/>
      </w:tblPr>
      <w:tblGrid>
        <w:gridCol w:w="661"/>
        <w:gridCol w:w="668"/>
        <w:gridCol w:w="1251"/>
        <w:gridCol w:w="1262"/>
        <w:gridCol w:w="1856"/>
        <w:gridCol w:w="366"/>
        <w:gridCol w:w="3405"/>
        <w:gridCol w:w="1318"/>
      </w:tblGrid>
      <w:tr w:rsidR="00E51A5A" w:rsidRPr="007E4164" w14:paraId="006BF919" w14:textId="77777777" w:rsidTr="00B61D14">
        <w:trPr>
          <w:trHeight w:val="300"/>
        </w:trPr>
        <w:tc>
          <w:tcPr>
            <w:tcW w:w="661" w:type="dxa"/>
            <w:noWrap/>
          </w:tcPr>
          <w:p w14:paraId="7B3F4B4D" w14:textId="77777777" w:rsidR="00E51A5A" w:rsidRPr="00053CB6" w:rsidRDefault="00E51A5A" w:rsidP="00131000">
            <w:pPr>
              <w:jc w:val="right"/>
            </w:pPr>
          </w:p>
        </w:tc>
        <w:tc>
          <w:tcPr>
            <w:tcW w:w="668" w:type="dxa"/>
            <w:noWrap/>
          </w:tcPr>
          <w:p w14:paraId="4638BE76" w14:textId="77777777" w:rsidR="00E51A5A" w:rsidRPr="00053CB6" w:rsidRDefault="00E51A5A" w:rsidP="00131000">
            <w:pPr>
              <w:jc w:val="right"/>
            </w:pPr>
          </w:p>
        </w:tc>
        <w:tc>
          <w:tcPr>
            <w:tcW w:w="1251" w:type="dxa"/>
            <w:noWrap/>
          </w:tcPr>
          <w:p w14:paraId="09EF8784" w14:textId="77777777" w:rsidR="00E51A5A" w:rsidRPr="00053CB6" w:rsidRDefault="00E51A5A" w:rsidP="00131000">
            <w:pPr>
              <w:jc w:val="right"/>
            </w:pPr>
          </w:p>
        </w:tc>
        <w:tc>
          <w:tcPr>
            <w:tcW w:w="1262" w:type="dxa"/>
          </w:tcPr>
          <w:p w14:paraId="452E93D7" w14:textId="77777777" w:rsidR="00E51A5A" w:rsidRPr="00053CB6" w:rsidRDefault="00E51A5A" w:rsidP="00131000">
            <w:pPr>
              <w:jc w:val="right"/>
            </w:pPr>
          </w:p>
        </w:tc>
        <w:tc>
          <w:tcPr>
            <w:tcW w:w="1856" w:type="dxa"/>
            <w:noWrap/>
          </w:tcPr>
          <w:p w14:paraId="26EA847C" w14:textId="77777777" w:rsidR="00E51A5A" w:rsidRPr="00053CB6" w:rsidRDefault="00E51A5A" w:rsidP="00131000">
            <w:pPr>
              <w:jc w:val="right"/>
            </w:pPr>
          </w:p>
        </w:tc>
        <w:tc>
          <w:tcPr>
            <w:tcW w:w="366" w:type="dxa"/>
            <w:noWrap/>
          </w:tcPr>
          <w:p w14:paraId="0DE959AC" w14:textId="77777777" w:rsidR="00E51A5A" w:rsidRPr="00053CB6" w:rsidRDefault="00E51A5A" w:rsidP="00131000">
            <w:pPr>
              <w:jc w:val="right"/>
            </w:pPr>
          </w:p>
        </w:tc>
        <w:tc>
          <w:tcPr>
            <w:tcW w:w="3405" w:type="dxa"/>
            <w:noWrap/>
          </w:tcPr>
          <w:p w14:paraId="4C21E00B" w14:textId="77777777" w:rsidR="00E51A5A" w:rsidRPr="00053CB6" w:rsidRDefault="00E51A5A" w:rsidP="00131000">
            <w:pPr>
              <w:jc w:val="right"/>
            </w:pPr>
          </w:p>
        </w:tc>
        <w:tc>
          <w:tcPr>
            <w:tcW w:w="1318" w:type="dxa"/>
            <w:noWrap/>
          </w:tcPr>
          <w:p w14:paraId="4A9CE78D" w14:textId="77777777" w:rsidR="00E51A5A" w:rsidRPr="00053CB6" w:rsidRDefault="00E51A5A" w:rsidP="00131000">
            <w:pPr>
              <w:jc w:val="right"/>
            </w:pPr>
          </w:p>
        </w:tc>
      </w:tr>
      <w:tr w:rsidR="00E51A5A" w:rsidRPr="007E4164" w14:paraId="1592E2E1" w14:textId="77777777" w:rsidTr="00B61D14">
        <w:trPr>
          <w:trHeight w:val="300"/>
        </w:trPr>
        <w:tc>
          <w:tcPr>
            <w:tcW w:w="661" w:type="dxa"/>
            <w:noWrap/>
          </w:tcPr>
          <w:p w14:paraId="493FE4A3" w14:textId="77777777" w:rsidR="00E51A5A" w:rsidRPr="00053CB6" w:rsidRDefault="00E51A5A" w:rsidP="00131000">
            <w:pPr>
              <w:jc w:val="right"/>
            </w:pPr>
          </w:p>
        </w:tc>
        <w:tc>
          <w:tcPr>
            <w:tcW w:w="668" w:type="dxa"/>
            <w:noWrap/>
          </w:tcPr>
          <w:p w14:paraId="33330FAB" w14:textId="77777777" w:rsidR="00E51A5A" w:rsidRPr="00053CB6" w:rsidRDefault="00E51A5A" w:rsidP="00131000">
            <w:pPr>
              <w:jc w:val="right"/>
            </w:pPr>
          </w:p>
        </w:tc>
        <w:tc>
          <w:tcPr>
            <w:tcW w:w="1251" w:type="dxa"/>
            <w:noWrap/>
          </w:tcPr>
          <w:p w14:paraId="48ECD8E1" w14:textId="77777777" w:rsidR="00E51A5A" w:rsidRPr="00053CB6" w:rsidRDefault="00E51A5A" w:rsidP="00131000">
            <w:pPr>
              <w:jc w:val="right"/>
            </w:pPr>
          </w:p>
        </w:tc>
        <w:tc>
          <w:tcPr>
            <w:tcW w:w="1262" w:type="dxa"/>
          </w:tcPr>
          <w:p w14:paraId="41490DB3" w14:textId="77777777" w:rsidR="00E51A5A" w:rsidRPr="00053CB6" w:rsidRDefault="00E51A5A" w:rsidP="00131000">
            <w:pPr>
              <w:jc w:val="right"/>
            </w:pPr>
          </w:p>
        </w:tc>
        <w:tc>
          <w:tcPr>
            <w:tcW w:w="1856" w:type="dxa"/>
            <w:noWrap/>
          </w:tcPr>
          <w:p w14:paraId="2A9F5D54" w14:textId="77777777" w:rsidR="00E51A5A" w:rsidRPr="00053CB6" w:rsidRDefault="00E51A5A" w:rsidP="00131000">
            <w:pPr>
              <w:jc w:val="right"/>
            </w:pPr>
            <w:r>
              <w:rPr>
                <w:b/>
                <w:bCs/>
                <w:color w:val="000000"/>
                <w:u w:val="single"/>
              </w:rPr>
              <w:t>Unp</w:t>
            </w:r>
            <w:r w:rsidRPr="007E4164">
              <w:rPr>
                <w:b/>
                <w:bCs/>
                <w:color w:val="000000"/>
                <w:u w:val="single"/>
              </w:rPr>
              <w:t>ublished</w:t>
            </w:r>
          </w:p>
        </w:tc>
        <w:tc>
          <w:tcPr>
            <w:tcW w:w="366" w:type="dxa"/>
            <w:noWrap/>
          </w:tcPr>
          <w:p w14:paraId="3ECC1610" w14:textId="77777777" w:rsidR="00E51A5A" w:rsidRPr="00053CB6" w:rsidRDefault="00E51A5A" w:rsidP="00131000">
            <w:pPr>
              <w:jc w:val="right"/>
            </w:pPr>
          </w:p>
        </w:tc>
        <w:tc>
          <w:tcPr>
            <w:tcW w:w="3405" w:type="dxa"/>
            <w:noWrap/>
          </w:tcPr>
          <w:p w14:paraId="367746A5" w14:textId="77777777" w:rsidR="00E51A5A" w:rsidRPr="00053CB6" w:rsidRDefault="00E51A5A" w:rsidP="00131000">
            <w:pPr>
              <w:jc w:val="right"/>
            </w:pPr>
          </w:p>
        </w:tc>
        <w:tc>
          <w:tcPr>
            <w:tcW w:w="1318" w:type="dxa"/>
            <w:noWrap/>
          </w:tcPr>
          <w:p w14:paraId="18DDF1D3" w14:textId="77777777" w:rsidR="00E51A5A" w:rsidRPr="00053CB6" w:rsidRDefault="00E51A5A" w:rsidP="00131000">
            <w:pPr>
              <w:jc w:val="right"/>
            </w:pPr>
          </w:p>
        </w:tc>
      </w:tr>
      <w:tr w:rsidR="00E51A5A" w:rsidRPr="007E4164" w14:paraId="3469CFA3" w14:textId="77777777" w:rsidTr="00B61D14">
        <w:trPr>
          <w:trHeight w:val="300"/>
        </w:trPr>
        <w:tc>
          <w:tcPr>
            <w:tcW w:w="661" w:type="dxa"/>
            <w:noWrap/>
          </w:tcPr>
          <w:p w14:paraId="3F168032" w14:textId="77777777" w:rsidR="00E51A5A" w:rsidRPr="00053CB6" w:rsidRDefault="00E51A5A" w:rsidP="00131000">
            <w:pPr>
              <w:jc w:val="right"/>
            </w:pPr>
          </w:p>
        </w:tc>
        <w:tc>
          <w:tcPr>
            <w:tcW w:w="668" w:type="dxa"/>
            <w:noWrap/>
          </w:tcPr>
          <w:p w14:paraId="5D40C951" w14:textId="77777777" w:rsidR="00E51A5A" w:rsidRPr="00053CB6" w:rsidRDefault="00E51A5A" w:rsidP="00131000">
            <w:pPr>
              <w:jc w:val="right"/>
            </w:pPr>
          </w:p>
        </w:tc>
        <w:tc>
          <w:tcPr>
            <w:tcW w:w="1251" w:type="dxa"/>
            <w:noWrap/>
          </w:tcPr>
          <w:p w14:paraId="19780963" w14:textId="77777777" w:rsidR="00E51A5A" w:rsidRPr="00053CB6" w:rsidRDefault="00E51A5A" w:rsidP="00131000">
            <w:pPr>
              <w:jc w:val="right"/>
            </w:pPr>
          </w:p>
        </w:tc>
        <w:tc>
          <w:tcPr>
            <w:tcW w:w="1262" w:type="dxa"/>
          </w:tcPr>
          <w:p w14:paraId="2D0CD017" w14:textId="77777777" w:rsidR="00E51A5A" w:rsidRPr="00053CB6" w:rsidRDefault="00E51A5A" w:rsidP="00131000">
            <w:pPr>
              <w:jc w:val="right"/>
            </w:pPr>
          </w:p>
        </w:tc>
        <w:tc>
          <w:tcPr>
            <w:tcW w:w="1856" w:type="dxa"/>
            <w:noWrap/>
          </w:tcPr>
          <w:p w14:paraId="5F97D3E0" w14:textId="77777777" w:rsidR="00E51A5A" w:rsidRPr="00053CB6" w:rsidRDefault="00E51A5A" w:rsidP="00131000">
            <w:pPr>
              <w:jc w:val="right"/>
            </w:pPr>
          </w:p>
        </w:tc>
        <w:tc>
          <w:tcPr>
            <w:tcW w:w="366" w:type="dxa"/>
            <w:noWrap/>
          </w:tcPr>
          <w:p w14:paraId="5EA82A31" w14:textId="77777777" w:rsidR="00E51A5A" w:rsidRPr="00053CB6" w:rsidRDefault="00E51A5A" w:rsidP="00131000">
            <w:pPr>
              <w:jc w:val="right"/>
            </w:pPr>
          </w:p>
        </w:tc>
        <w:tc>
          <w:tcPr>
            <w:tcW w:w="3405" w:type="dxa"/>
            <w:noWrap/>
          </w:tcPr>
          <w:p w14:paraId="74677044" w14:textId="77777777" w:rsidR="00E51A5A" w:rsidRPr="00053CB6" w:rsidRDefault="00E51A5A" w:rsidP="00131000">
            <w:pPr>
              <w:jc w:val="right"/>
            </w:pPr>
          </w:p>
        </w:tc>
        <w:tc>
          <w:tcPr>
            <w:tcW w:w="1318" w:type="dxa"/>
            <w:noWrap/>
          </w:tcPr>
          <w:p w14:paraId="3F4AD212" w14:textId="77777777" w:rsidR="00E51A5A" w:rsidRPr="00053CB6" w:rsidRDefault="00E51A5A" w:rsidP="00131000">
            <w:pPr>
              <w:jc w:val="right"/>
            </w:pPr>
          </w:p>
        </w:tc>
      </w:tr>
      <w:tr w:rsidR="00B61D14" w:rsidRPr="00B61D14" w14:paraId="76536590" w14:textId="77777777" w:rsidTr="00B61D14">
        <w:trPr>
          <w:trHeight w:val="520"/>
        </w:trPr>
        <w:tc>
          <w:tcPr>
            <w:tcW w:w="661" w:type="dxa"/>
            <w:hideMark/>
          </w:tcPr>
          <w:p w14:paraId="43B52CEE" w14:textId="77777777" w:rsidR="00B61D14" w:rsidRPr="00B61D14" w:rsidRDefault="00B61D14" w:rsidP="00B61D14">
            <w:pPr>
              <w:jc w:val="right"/>
              <w:rPr>
                <w:color w:val="000000"/>
                <w:kern w:val="0"/>
              </w:rPr>
            </w:pPr>
            <w:r w:rsidRPr="00B61D14">
              <w:rPr>
                <w:color w:val="000000"/>
                <w:kern w:val="0"/>
              </w:rPr>
              <w:t>19</w:t>
            </w:r>
          </w:p>
        </w:tc>
        <w:tc>
          <w:tcPr>
            <w:tcW w:w="668" w:type="dxa"/>
            <w:noWrap/>
            <w:hideMark/>
          </w:tcPr>
          <w:p w14:paraId="1889828D"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6E6217C3" w14:textId="77777777" w:rsidR="00B61D14" w:rsidRPr="00B61D14" w:rsidRDefault="00B61D14" w:rsidP="00B61D14">
            <w:pPr>
              <w:jc w:val="left"/>
              <w:rPr>
                <w:color w:val="000000"/>
                <w:kern w:val="0"/>
              </w:rPr>
            </w:pPr>
            <w:r w:rsidRPr="00B61D14">
              <w:rPr>
                <w:color w:val="000000"/>
                <w:kern w:val="0"/>
              </w:rPr>
              <w:t>05954</w:t>
            </w:r>
          </w:p>
        </w:tc>
        <w:tc>
          <w:tcPr>
            <w:tcW w:w="1262" w:type="dxa"/>
            <w:hideMark/>
          </w:tcPr>
          <w:p w14:paraId="44368B0D" w14:textId="77777777" w:rsidR="00B61D14" w:rsidRPr="00B61D14" w:rsidRDefault="00B61D14" w:rsidP="00B61D14">
            <w:pPr>
              <w:jc w:val="right"/>
              <w:rPr>
                <w:color w:val="000000"/>
                <w:kern w:val="0"/>
              </w:rPr>
            </w:pPr>
            <w:r w:rsidRPr="00B61D14">
              <w:rPr>
                <w:color w:val="000000"/>
                <w:kern w:val="0"/>
              </w:rPr>
              <w:t>5/10/2021</w:t>
            </w:r>
          </w:p>
        </w:tc>
        <w:tc>
          <w:tcPr>
            <w:tcW w:w="1856" w:type="dxa"/>
            <w:hideMark/>
          </w:tcPr>
          <w:p w14:paraId="7B814B42" w14:textId="77777777" w:rsidR="00B61D14" w:rsidRPr="00B61D14" w:rsidRDefault="00B61D14" w:rsidP="00B61D14">
            <w:pPr>
              <w:jc w:val="left"/>
              <w:rPr>
                <w:kern w:val="0"/>
              </w:rPr>
            </w:pPr>
            <w:r w:rsidRPr="00B61D14">
              <w:rPr>
                <w:kern w:val="0"/>
              </w:rPr>
              <w:t xml:space="preserve">Ramon Sepulveda </w:t>
            </w:r>
          </w:p>
        </w:tc>
        <w:tc>
          <w:tcPr>
            <w:tcW w:w="366" w:type="dxa"/>
            <w:hideMark/>
          </w:tcPr>
          <w:p w14:paraId="2A312581" w14:textId="77777777" w:rsidR="00B61D14" w:rsidRPr="00B61D14" w:rsidRDefault="00B61D14" w:rsidP="00B61D14">
            <w:pPr>
              <w:jc w:val="left"/>
              <w:rPr>
                <w:kern w:val="0"/>
              </w:rPr>
            </w:pPr>
            <w:r w:rsidRPr="00B61D14">
              <w:rPr>
                <w:kern w:val="0"/>
              </w:rPr>
              <w:t>v.</w:t>
            </w:r>
          </w:p>
        </w:tc>
        <w:tc>
          <w:tcPr>
            <w:tcW w:w="3405" w:type="dxa"/>
            <w:hideMark/>
          </w:tcPr>
          <w:p w14:paraId="3A788986"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3D40B458" w14:textId="77777777" w:rsidR="00B61D14" w:rsidRPr="00B61D14" w:rsidRDefault="00B61D14" w:rsidP="00B61D14">
            <w:pPr>
              <w:jc w:val="left"/>
              <w:rPr>
                <w:color w:val="000000"/>
                <w:kern w:val="0"/>
              </w:rPr>
            </w:pPr>
            <w:r w:rsidRPr="00B61D14">
              <w:rPr>
                <w:color w:val="000000"/>
                <w:kern w:val="0"/>
              </w:rPr>
              <w:t>Culpepper</w:t>
            </w:r>
          </w:p>
        </w:tc>
      </w:tr>
      <w:tr w:rsidR="00B61D14" w:rsidRPr="00B61D14" w14:paraId="09D4A1ED" w14:textId="77777777" w:rsidTr="00B61D14">
        <w:trPr>
          <w:trHeight w:val="520"/>
        </w:trPr>
        <w:tc>
          <w:tcPr>
            <w:tcW w:w="661" w:type="dxa"/>
            <w:hideMark/>
          </w:tcPr>
          <w:p w14:paraId="786C3E18"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6B97176D"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1E6AA26B" w14:textId="77777777" w:rsidR="00B61D14" w:rsidRPr="00B61D14" w:rsidRDefault="00B61D14" w:rsidP="00B61D14">
            <w:pPr>
              <w:jc w:val="left"/>
              <w:rPr>
                <w:color w:val="000000"/>
                <w:kern w:val="0"/>
              </w:rPr>
            </w:pPr>
            <w:r w:rsidRPr="00B61D14">
              <w:rPr>
                <w:color w:val="000000"/>
                <w:kern w:val="0"/>
              </w:rPr>
              <w:t>04151</w:t>
            </w:r>
          </w:p>
        </w:tc>
        <w:tc>
          <w:tcPr>
            <w:tcW w:w="1262" w:type="dxa"/>
            <w:hideMark/>
          </w:tcPr>
          <w:p w14:paraId="7BE5930C" w14:textId="77777777" w:rsidR="00B61D14" w:rsidRPr="00B61D14" w:rsidRDefault="00B61D14" w:rsidP="00B61D14">
            <w:pPr>
              <w:jc w:val="right"/>
              <w:rPr>
                <w:color w:val="000000"/>
                <w:kern w:val="0"/>
              </w:rPr>
            </w:pPr>
            <w:r w:rsidRPr="00B61D14">
              <w:rPr>
                <w:color w:val="000000"/>
                <w:kern w:val="0"/>
              </w:rPr>
              <w:t>5/17/2021</w:t>
            </w:r>
          </w:p>
        </w:tc>
        <w:tc>
          <w:tcPr>
            <w:tcW w:w="1856" w:type="dxa"/>
            <w:hideMark/>
          </w:tcPr>
          <w:p w14:paraId="31472BB2" w14:textId="77777777" w:rsidR="00B61D14" w:rsidRPr="00B61D14" w:rsidRDefault="00B61D14" w:rsidP="00B61D14">
            <w:pPr>
              <w:jc w:val="left"/>
              <w:rPr>
                <w:kern w:val="0"/>
              </w:rPr>
            </w:pPr>
            <w:r w:rsidRPr="00B61D14">
              <w:rPr>
                <w:kern w:val="0"/>
              </w:rPr>
              <w:t xml:space="preserve">Jack R Doughten </w:t>
            </w:r>
          </w:p>
        </w:tc>
        <w:tc>
          <w:tcPr>
            <w:tcW w:w="366" w:type="dxa"/>
            <w:hideMark/>
          </w:tcPr>
          <w:p w14:paraId="12641AB7" w14:textId="77777777" w:rsidR="00B61D14" w:rsidRPr="00B61D14" w:rsidRDefault="00B61D14" w:rsidP="00B61D14">
            <w:pPr>
              <w:jc w:val="left"/>
              <w:rPr>
                <w:kern w:val="0"/>
              </w:rPr>
            </w:pPr>
            <w:r w:rsidRPr="00B61D14">
              <w:rPr>
                <w:kern w:val="0"/>
              </w:rPr>
              <w:t>v.</w:t>
            </w:r>
          </w:p>
        </w:tc>
        <w:tc>
          <w:tcPr>
            <w:tcW w:w="3405" w:type="dxa"/>
            <w:hideMark/>
          </w:tcPr>
          <w:p w14:paraId="2561AA29"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2EC9ABE8" w14:textId="77777777" w:rsidR="00B61D14" w:rsidRPr="00B61D14" w:rsidRDefault="00B61D14" w:rsidP="00B61D14">
            <w:pPr>
              <w:jc w:val="left"/>
              <w:rPr>
                <w:color w:val="000000"/>
                <w:kern w:val="0"/>
              </w:rPr>
            </w:pPr>
            <w:r w:rsidRPr="00B61D14">
              <w:rPr>
                <w:color w:val="000000"/>
                <w:kern w:val="0"/>
              </w:rPr>
              <w:t>May</w:t>
            </w:r>
          </w:p>
        </w:tc>
      </w:tr>
      <w:tr w:rsidR="00B61D14" w:rsidRPr="00B61D14" w14:paraId="07DFD10A" w14:textId="77777777" w:rsidTr="00B61D14">
        <w:trPr>
          <w:trHeight w:val="520"/>
        </w:trPr>
        <w:tc>
          <w:tcPr>
            <w:tcW w:w="661" w:type="dxa"/>
            <w:hideMark/>
          </w:tcPr>
          <w:p w14:paraId="3D54AEE1"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74C5C6E6"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626C6B9A" w14:textId="77777777" w:rsidR="00B61D14" w:rsidRPr="00B61D14" w:rsidRDefault="00B61D14" w:rsidP="00B61D14">
            <w:pPr>
              <w:jc w:val="left"/>
              <w:rPr>
                <w:color w:val="000000"/>
                <w:kern w:val="0"/>
              </w:rPr>
            </w:pPr>
            <w:r w:rsidRPr="00B61D14">
              <w:rPr>
                <w:color w:val="000000"/>
                <w:kern w:val="0"/>
              </w:rPr>
              <w:t>04294</w:t>
            </w:r>
          </w:p>
        </w:tc>
        <w:tc>
          <w:tcPr>
            <w:tcW w:w="1262" w:type="dxa"/>
            <w:hideMark/>
          </w:tcPr>
          <w:p w14:paraId="7468CB22"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7345CF89" w14:textId="77777777" w:rsidR="00B61D14" w:rsidRPr="00B61D14" w:rsidRDefault="00B61D14" w:rsidP="00B61D14">
            <w:pPr>
              <w:jc w:val="left"/>
              <w:rPr>
                <w:kern w:val="0"/>
              </w:rPr>
            </w:pPr>
            <w:r w:rsidRPr="00B61D14">
              <w:rPr>
                <w:kern w:val="0"/>
              </w:rPr>
              <w:t xml:space="preserve">Nigel Kelly </w:t>
            </w:r>
          </w:p>
        </w:tc>
        <w:tc>
          <w:tcPr>
            <w:tcW w:w="366" w:type="dxa"/>
            <w:hideMark/>
          </w:tcPr>
          <w:p w14:paraId="5837A218" w14:textId="77777777" w:rsidR="00B61D14" w:rsidRPr="00B61D14" w:rsidRDefault="00B61D14" w:rsidP="00B61D14">
            <w:pPr>
              <w:jc w:val="left"/>
              <w:rPr>
                <w:kern w:val="0"/>
              </w:rPr>
            </w:pPr>
            <w:r w:rsidRPr="00B61D14">
              <w:rPr>
                <w:kern w:val="0"/>
              </w:rPr>
              <w:t>v.</w:t>
            </w:r>
          </w:p>
        </w:tc>
        <w:tc>
          <w:tcPr>
            <w:tcW w:w="3405" w:type="dxa"/>
            <w:hideMark/>
          </w:tcPr>
          <w:p w14:paraId="69525F23"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818BB8D"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5B5857B3" w14:textId="77777777" w:rsidTr="00B61D14">
        <w:trPr>
          <w:trHeight w:val="520"/>
        </w:trPr>
        <w:tc>
          <w:tcPr>
            <w:tcW w:w="661" w:type="dxa"/>
            <w:hideMark/>
          </w:tcPr>
          <w:p w14:paraId="306324AE"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6682FBF4"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A08AA30" w14:textId="77777777" w:rsidR="00B61D14" w:rsidRPr="00B61D14" w:rsidRDefault="00B61D14" w:rsidP="00B61D14">
            <w:pPr>
              <w:jc w:val="left"/>
              <w:rPr>
                <w:color w:val="000000"/>
                <w:kern w:val="0"/>
              </w:rPr>
            </w:pPr>
            <w:r w:rsidRPr="00B61D14">
              <w:rPr>
                <w:color w:val="000000"/>
                <w:kern w:val="0"/>
              </w:rPr>
              <w:t>04318</w:t>
            </w:r>
          </w:p>
        </w:tc>
        <w:tc>
          <w:tcPr>
            <w:tcW w:w="1262" w:type="dxa"/>
            <w:hideMark/>
          </w:tcPr>
          <w:p w14:paraId="4975D884"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49001B11" w14:textId="77777777" w:rsidR="00B61D14" w:rsidRPr="00B61D14" w:rsidRDefault="00B61D14" w:rsidP="00B61D14">
            <w:pPr>
              <w:jc w:val="left"/>
              <w:rPr>
                <w:kern w:val="0"/>
              </w:rPr>
            </w:pPr>
            <w:r w:rsidRPr="00B61D14">
              <w:rPr>
                <w:kern w:val="0"/>
              </w:rPr>
              <w:t xml:space="preserve">Martin Delgado </w:t>
            </w:r>
          </w:p>
        </w:tc>
        <w:tc>
          <w:tcPr>
            <w:tcW w:w="366" w:type="dxa"/>
            <w:hideMark/>
          </w:tcPr>
          <w:p w14:paraId="241B3039" w14:textId="77777777" w:rsidR="00B61D14" w:rsidRPr="00B61D14" w:rsidRDefault="00B61D14" w:rsidP="00B61D14">
            <w:pPr>
              <w:jc w:val="left"/>
              <w:rPr>
                <w:kern w:val="0"/>
              </w:rPr>
            </w:pPr>
            <w:r w:rsidRPr="00B61D14">
              <w:rPr>
                <w:kern w:val="0"/>
              </w:rPr>
              <w:t>v.</w:t>
            </w:r>
          </w:p>
        </w:tc>
        <w:tc>
          <w:tcPr>
            <w:tcW w:w="3405" w:type="dxa"/>
            <w:hideMark/>
          </w:tcPr>
          <w:p w14:paraId="4215B467"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55B6A803"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1CBB5E22" w14:textId="77777777" w:rsidTr="00B61D14">
        <w:trPr>
          <w:trHeight w:val="520"/>
        </w:trPr>
        <w:tc>
          <w:tcPr>
            <w:tcW w:w="661" w:type="dxa"/>
            <w:hideMark/>
          </w:tcPr>
          <w:p w14:paraId="67295B58"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38A23FB2"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3726BC0" w14:textId="77777777" w:rsidR="00B61D14" w:rsidRPr="00B61D14" w:rsidRDefault="00B61D14" w:rsidP="00B61D14">
            <w:pPr>
              <w:jc w:val="left"/>
              <w:rPr>
                <w:color w:val="000000"/>
                <w:kern w:val="0"/>
              </w:rPr>
            </w:pPr>
            <w:r w:rsidRPr="00B61D14">
              <w:rPr>
                <w:color w:val="000000"/>
                <w:kern w:val="0"/>
              </w:rPr>
              <w:t>04331</w:t>
            </w:r>
          </w:p>
        </w:tc>
        <w:tc>
          <w:tcPr>
            <w:tcW w:w="1262" w:type="dxa"/>
            <w:hideMark/>
          </w:tcPr>
          <w:p w14:paraId="179C87A8" w14:textId="77777777" w:rsidR="00B61D14" w:rsidRPr="00B61D14" w:rsidRDefault="00B61D14" w:rsidP="00B61D14">
            <w:pPr>
              <w:jc w:val="right"/>
              <w:rPr>
                <w:color w:val="000000"/>
                <w:kern w:val="0"/>
              </w:rPr>
            </w:pPr>
            <w:r w:rsidRPr="00B61D14">
              <w:rPr>
                <w:color w:val="000000"/>
                <w:kern w:val="0"/>
              </w:rPr>
              <w:t>5/3/2021</w:t>
            </w:r>
          </w:p>
        </w:tc>
        <w:tc>
          <w:tcPr>
            <w:tcW w:w="1856" w:type="dxa"/>
            <w:hideMark/>
          </w:tcPr>
          <w:p w14:paraId="6B0D08E0" w14:textId="77777777" w:rsidR="00B61D14" w:rsidRPr="00B61D14" w:rsidRDefault="00B61D14" w:rsidP="00B61D14">
            <w:pPr>
              <w:jc w:val="left"/>
              <w:rPr>
                <w:kern w:val="0"/>
              </w:rPr>
            </w:pPr>
            <w:r w:rsidRPr="00B61D14">
              <w:rPr>
                <w:kern w:val="0"/>
              </w:rPr>
              <w:t xml:space="preserve">Kevin E Hedgepeth </w:t>
            </w:r>
          </w:p>
        </w:tc>
        <w:tc>
          <w:tcPr>
            <w:tcW w:w="366" w:type="dxa"/>
            <w:hideMark/>
          </w:tcPr>
          <w:p w14:paraId="6E1A7933" w14:textId="77777777" w:rsidR="00B61D14" w:rsidRPr="00B61D14" w:rsidRDefault="00B61D14" w:rsidP="00B61D14">
            <w:pPr>
              <w:jc w:val="left"/>
              <w:rPr>
                <w:kern w:val="0"/>
              </w:rPr>
            </w:pPr>
            <w:r w:rsidRPr="00B61D14">
              <w:rPr>
                <w:kern w:val="0"/>
              </w:rPr>
              <w:t>v.</w:t>
            </w:r>
          </w:p>
        </w:tc>
        <w:tc>
          <w:tcPr>
            <w:tcW w:w="3405" w:type="dxa"/>
            <w:hideMark/>
          </w:tcPr>
          <w:p w14:paraId="08A8953D"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4671F471" w14:textId="77777777" w:rsidR="00B61D14" w:rsidRPr="00B61D14" w:rsidRDefault="00B61D14" w:rsidP="00B61D14">
            <w:pPr>
              <w:jc w:val="left"/>
              <w:rPr>
                <w:color w:val="000000"/>
                <w:kern w:val="0"/>
              </w:rPr>
            </w:pPr>
            <w:r w:rsidRPr="00B61D14">
              <w:rPr>
                <w:color w:val="000000"/>
                <w:kern w:val="0"/>
              </w:rPr>
              <w:t>Malherbe</w:t>
            </w:r>
          </w:p>
        </w:tc>
      </w:tr>
      <w:tr w:rsidR="00B61D14" w:rsidRPr="00B61D14" w14:paraId="02F1865A" w14:textId="77777777" w:rsidTr="00B61D14">
        <w:trPr>
          <w:trHeight w:val="520"/>
        </w:trPr>
        <w:tc>
          <w:tcPr>
            <w:tcW w:w="661" w:type="dxa"/>
            <w:hideMark/>
          </w:tcPr>
          <w:p w14:paraId="5B16F1FA"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1A4DE36E"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391AC41C" w14:textId="77777777" w:rsidR="00B61D14" w:rsidRPr="00B61D14" w:rsidRDefault="00B61D14" w:rsidP="00B61D14">
            <w:pPr>
              <w:jc w:val="left"/>
              <w:rPr>
                <w:color w:val="000000"/>
                <w:kern w:val="0"/>
              </w:rPr>
            </w:pPr>
            <w:r w:rsidRPr="00B61D14">
              <w:rPr>
                <w:color w:val="000000"/>
                <w:kern w:val="0"/>
              </w:rPr>
              <w:t>04332</w:t>
            </w:r>
          </w:p>
        </w:tc>
        <w:tc>
          <w:tcPr>
            <w:tcW w:w="1262" w:type="dxa"/>
            <w:hideMark/>
          </w:tcPr>
          <w:p w14:paraId="52E23525" w14:textId="77777777" w:rsidR="00B61D14" w:rsidRPr="00B61D14" w:rsidRDefault="00B61D14" w:rsidP="00B61D14">
            <w:pPr>
              <w:jc w:val="right"/>
              <w:rPr>
                <w:color w:val="000000"/>
                <w:kern w:val="0"/>
              </w:rPr>
            </w:pPr>
            <w:r w:rsidRPr="00B61D14">
              <w:rPr>
                <w:color w:val="000000"/>
                <w:kern w:val="0"/>
              </w:rPr>
              <w:t>5/3/2021</w:t>
            </w:r>
          </w:p>
        </w:tc>
        <w:tc>
          <w:tcPr>
            <w:tcW w:w="1856" w:type="dxa"/>
            <w:hideMark/>
          </w:tcPr>
          <w:p w14:paraId="4B1DB783" w14:textId="77777777" w:rsidR="00B61D14" w:rsidRPr="00B61D14" w:rsidRDefault="00B61D14" w:rsidP="00B61D14">
            <w:pPr>
              <w:jc w:val="left"/>
              <w:rPr>
                <w:kern w:val="0"/>
              </w:rPr>
            </w:pPr>
            <w:r w:rsidRPr="00B61D14">
              <w:rPr>
                <w:kern w:val="0"/>
              </w:rPr>
              <w:t xml:space="preserve">Kevin E Hedgepeth </w:t>
            </w:r>
          </w:p>
        </w:tc>
        <w:tc>
          <w:tcPr>
            <w:tcW w:w="366" w:type="dxa"/>
            <w:hideMark/>
          </w:tcPr>
          <w:p w14:paraId="4E160C15" w14:textId="77777777" w:rsidR="00B61D14" w:rsidRPr="00B61D14" w:rsidRDefault="00B61D14" w:rsidP="00B61D14">
            <w:pPr>
              <w:jc w:val="left"/>
              <w:rPr>
                <w:kern w:val="0"/>
              </w:rPr>
            </w:pPr>
            <w:r w:rsidRPr="00B61D14">
              <w:rPr>
                <w:kern w:val="0"/>
              </w:rPr>
              <w:t>v.</w:t>
            </w:r>
          </w:p>
        </w:tc>
        <w:tc>
          <w:tcPr>
            <w:tcW w:w="3405" w:type="dxa"/>
            <w:hideMark/>
          </w:tcPr>
          <w:p w14:paraId="3EDA6642"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5B91C9A4" w14:textId="77777777" w:rsidR="00B61D14" w:rsidRPr="00B61D14" w:rsidRDefault="00B61D14" w:rsidP="00B61D14">
            <w:pPr>
              <w:jc w:val="left"/>
              <w:rPr>
                <w:color w:val="000000"/>
                <w:kern w:val="0"/>
              </w:rPr>
            </w:pPr>
            <w:r w:rsidRPr="00B61D14">
              <w:rPr>
                <w:color w:val="000000"/>
                <w:kern w:val="0"/>
              </w:rPr>
              <w:t>Malherbe</w:t>
            </w:r>
          </w:p>
        </w:tc>
      </w:tr>
      <w:tr w:rsidR="00B61D14" w:rsidRPr="00B61D14" w14:paraId="61EDF298" w14:textId="77777777" w:rsidTr="00B61D14">
        <w:trPr>
          <w:trHeight w:val="520"/>
        </w:trPr>
        <w:tc>
          <w:tcPr>
            <w:tcW w:w="661" w:type="dxa"/>
            <w:hideMark/>
          </w:tcPr>
          <w:p w14:paraId="06BBE225"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70DF68CD"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5C47C9F" w14:textId="77777777" w:rsidR="00B61D14" w:rsidRPr="00B61D14" w:rsidRDefault="00B61D14" w:rsidP="00B61D14">
            <w:pPr>
              <w:jc w:val="left"/>
              <w:rPr>
                <w:color w:val="000000"/>
                <w:kern w:val="0"/>
              </w:rPr>
            </w:pPr>
            <w:r w:rsidRPr="00B61D14">
              <w:rPr>
                <w:color w:val="000000"/>
                <w:kern w:val="0"/>
              </w:rPr>
              <w:t>04351</w:t>
            </w:r>
          </w:p>
        </w:tc>
        <w:tc>
          <w:tcPr>
            <w:tcW w:w="1262" w:type="dxa"/>
            <w:hideMark/>
          </w:tcPr>
          <w:p w14:paraId="1DEDA992" w14:textId="77777777" w:rsidR="00B61D14" w:rsidRPr="00B61D14" w:rsidRDefault="00B61D14" w:rsidP="00B61D14">
            <w:pPr>
              <w:jc w:val="right"/>
              <w:rPr>
                <w:color w:val="000000"/>
                <w:kern w:val="0"/>
              </w:rPr>
            </w:pPr>
            <w:r w:rsidRPr="00B61D14">
              <w:rPr>
                <w:color w:val="000000"/>
                <w:kern w:val="0"/>
              </w:rPr>
              <w:t>5/4/2021</w:t>
            </w:r>
          </w:p>
        </w:tc>
        <w:tc>
          <w:tcPr>
            <w:tcW w:w="1856" w:type="dxa"/>
            <w:hideMark/>
          </w:tcPr>
          <w:p w14:paraId="418EF64B" w14:textId="77777777" w:rsidR="00B61D14" w:rsidRPr="00B61D14" w:rsidRDefault="00B61D14" w:rsidP="00B61D14">
            <w:pPr>
              <w:jc w:val="left"/>
              <w:rPr>
                <w:kern w:val="0"/>
              </w:rPr>
            </w:pPr>
            <w:r w:rsidRPr="00B61D14">
              <w:rPr>
                <w:kern w:val="0"/>
              </w:rPr>
              <w:t xml:space="preserve">Steven M Hunsinger </w:t>
            </w:r>
          </w:p>
        </w:tc>
        <w:tc>
          <w:tcPr>
            <w:tcW w:w="366" w:type="dxa"/>
            <w:hideMark/>
          </w:tcPr>
          <w:p w14:paraId="248B7430" w14:textId="77777777" w:rsidR="00B61D14" w:rsidRPr="00B61D14" w:rsidRDefault="00B61D14" w:rsidP="00B61D14">
            <w:pPr>
              <w:jc w:val="left"/>
              <w:rPr>
                <w:kern w:val="0"/>
              </w:rPr>
            </w:pPr>
            <w:r w:rsidRPr="00B61D14">
              <w:rPr>
                <w:kern w:val="0"/>
              </w:rPr>
              <w:t>v.</w:t>
            </w:r>
          </w:p>
        </w:tc>
        <w:tc>
          <w:tcPr>
            <w:tcW w:w="3405" w:type="dxa"/>
            <w:hideMark/>
          </w:tcPr>
          <w:p w14:paraId="14F52038"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AE1C276" w14:textId="77777777" w:rsidR="00B61D14" w:rsidRPr="00B61D14" w:rsidRDefault="00B61D14" w:rsidP="00B61D14">
            <w:pPr>
              <w:jc w:val="left"/>
              <w:rPr>
                <w:color w:val="000000"/>
                <w:kern w:val="0"/>
              </w:rPr>
            </w:pPr>
            <w:r w:rsidRPr="00B61D14">
              <w:rPr>
                <w:color w:val="000000"/>
                <w:kern w:val="0"/>
              </w:rPr>
              <w:t>Lassiter</w:t>
            </w:r>
          </w:p>
        </w:tc>
      </w:tr>
      <w:tr w:rsidR="00B61D14" w:rsidRPr="00B61D14" w14:paraId="6AFD6186" w14:textId="77777777" w:rsidTr="00B61D14">
        <w:trPr>
          <w:trHeight w:val="520"/>
        </w:trPr>
        <w:tc>
          <w:tcPr>
            <w:tcW w:w="661" w:type="dxa"/>
            <w:hideMark/>
          </w:tcPr>
          <w:p w14:paraId="0080A73C" w14:textId="77777777" w:rsidR="00B61D14" w:rsidRPr="00B61D14" w:rsidRDefault="00B61D14" w:rsidP="00B61D14">
            <w:pPr>
              <w:jc w:val="right"/>
              <w:rPr>
                <w:color w:val="000000"/>
                <w:kern w:val="0"/>
              </w:rPr>
            </w:pPr>
            <w:r w:rsidRPr="00B61D14">
              <w:rPr>
                <w:color w:val="000000"/>
                <w:kern w:val="0"/>
              </w:rPr>
              <w:lastRenderedPageBreak/>
              <w:t>20</w:t>
            </w:r>
          </w:p>
        </w:tc>
        <w:tc>
          <w:tcPr>
            <w:tcW w:w="668" w:type="dxa"/>
            <w:noWrap/>
            <w:hideMark/>
          </w:tcPr>
          <w:p w14:paraId="629C5F7E"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2408558B" w14:textId="77777777" w:rsidR="00B61D14" w:rsidRPr="00B61D14" w:rsidRDefault="00B61D14" w:rsidP="00B61D14">
            <w:pPr>
              <w:jc w:val="left"/>
              <w:rPr>
                <w:color w:val="000000"/>
                <w:kern w:val="0"/>
              </w:rPr>
            </w:pPr>
            <w:r w:rsidRPr="00B61D14">
              <w:rPr>
                <w:color w:val="000000"/>
                <w:kern w:val="0"/>
              </w:rPr>
              <w:t>04392</w:t>
            </w:r>
          </w:p>
        </w:tc>
        <w:tc>
          <w:tcPr>
            <w:tcW w:w="1262" w:type="dxa"/>
            <w:hideMark/>
          </w:tcPr>
          <w:p w14:paraId="6EC68298" w14:textId="77777777" w:rsidR="00B61D14" w:rsidRPr="00B61D14" w:rsidRDefault="00B61D14" w:rsidP="00B61D14">
            <w:pPr>
              <w:jc w:val="right"/>
              <w:rPr>
                <w:color w:val="000000"/>
                <w:kern w:val="0"/>
              </w:rPr>
            </w:pPr>
            <w:r w:rsidRPr="00B61D14">
              <w:rPr>
                <w:color w:val="000000"/>
                <w:kern w:val="0"/>
              </w:rPr>
              <w:t>5/12/2021</w:t>
            </w:r>
          </w:p>
        </w:tc>
        <w:tc>
          <w:tcPr>
            <w:tcW w:w="1856" w:type="dxa"/>
            <w:hideMark/>
          </w:tcPr>
          <w:p w14:paraId="508CFDE6" w14:textId="77777777" w:rsidR="00B61D14" w:rsidRPr="00B61D14" w:rsidRDefault="00B61D14" w:rsidP="00B61D14">
            <w:pPr>
              <w:jc w:val="left"/>
              <w:rPr>
                <w:kern w:val="0"/>
              </w:rPr>
            </w:pPr>
            <w:r w:rsidRPr="00B61D14">
              <w:rPr>
                <w:kern w:val="0"/>
              </w:rPr>
              <w:t xml:space="preserve">Justin Haley Freeman </w:t>
            </w:r>
          </w:p>
        </w:tc>
        <w:tc>
          <w:tcPr>
            <w:tcW w:w="366" w:type="dxa"/>
            <w:hideMark/>
          </w:tcPr>
          <w:p w14:paraId="4BF543FC" w14:textId="77777777" w:rsidR="00B61D14" w:rsidRPr="00B61D14" w:rsidRDefault="00B61D14" w:rsidP="00B61D14">
            <w:pPr>
              <w:jc w:val="left"/>
              <w:rPr>
                <w:kern w:val="0"/>
              </w:rPr>
            </w:pPr>
            <w:r w:rsidRPr="00B61D14">
              <w:rPr>
                <w:kern w:val="0"/>
              </w:rPr>
              <w:t>v.</w:t>
            </w:r>
          </w:p>
        </w:tc>
        <w:tc>
          <w:tcPr>
            <w:tcW w:w="3405" w:type="dxa"/>
            <w:hideMark/>
          </w:tcPr>
          <w:p w14:paraId="1B3DF5D0"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330BE92E" w14:textId="77777777" w:rsidR="00B61D14" w:rsidRPr="00B61D14" w:rsidRDefault="00B61D14" w:rsidP="00B61D14">
            <w:pPr>
              <w:jc w:val="left"/>
              <w:rPr>
                <w:color w:val="000000"/>
                <w:kern w:val="0"/>
              </w:rPr>
            </w:pPr>
            <w:r w:rsidRPr="00B61D14">
              <w:rPr>
                <w:color w:val="000000"/>
                <w:kern w:val="0"/>
              </w:rPr>
              <w:t>May</w:t>
            </w:r>
          </w:p>
        </w:tc>
      </w:tr>
      <w:tr w:rsidR="00B61D14" w:rsidRPr="00B61D14" w14:paraId="37A3C49C" w14:textId="77777777" w:rsidTr="00B61D14">
        <w:trPr>
          <w:trHeight w:val="520"/>
        </w:trPr>
        <w:tc>
          <w:tcPr>
            <w:tcW w:w="661" w:type="dxa"/>
            <w:hideMark/>
          </w:tcPr>
          <w:p w14:paraId="15934D64"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4F0CA49B"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3313BFC0" w14:textId="77777777" w:rsidR="00B61D14" w:rsidRPr="00B61D14" w:rsidRDefault="00B61D14" w:rsidP="00B61D14">
            <w:pPr>
              <w:jc w:val="left"/>
              <w:rPr>
                <w:color w:val="000000"/>
                <w:kern w:val="0"/>
              </w:rPr>
            </w:pPr>
            <w:r w:rsidRPr="00B61D14">
              <w:rPr>
                <w:color w:val="000000"/>
                <w:kern w:val="0"/>
              </w:rPr>
              <w:t>04395</w:t>
            </w:r>
          </w:p>
        </w:tc>
        <w:tc>
          <w:tcPr>
            <w:tcW w:w="1262" w:type="dxa"/>
            <w:hideMark/>
          </w:tcPr>
          <w:p w14:paraId="17B002BE" w14:textId="77777777" w:rsidR="00B61D14" w:rsidRPr="00B61D14" w:rsidRDefault="00B61D14" w:rsidP="00B61D14">
            <w:pPr>
              <w:jc w:val="right"/>
              <w:rPr>
                <w:color w:val="000000"/>
                <w:kern w:val="0"/>
              </w:rPr>
            </w:pPr>
            <w:r w:rsidRPr="00B61D14">
              <w:rPr>
                <w:color w:val="000000"/>
                <w:kern w:val="0"/>
              </w:rPr>
              <w:t>5/20/2021</w:t>
            </w:r>
          </w:p>
        </w:tc>
        <w:tc>
          <w:tcPr>
            <w:tcW w:w="1856" w:type="dxa"/>
            <w:hideMark/>
          </w:tcPr>
          <w:p w14:paraId="5665EC45" w14:textId="77777777" w:rsidR="00B61D14" w:rsidRPr="00B61D14" w:rsidRDefault="00B61D14" w:rsidP="00B61D14">
            <w:pPr>
              <w:jc w:val="left"/>
              <w:rPr>
                <w:kern w:val="0"/>
              </w:rPr>
            </w:pPr>
            <w:r w:rsidRPr="00B61D14">
              <w:rPr>
                <w:kern w:val="0"/>
              </w:rPr>
              <w:t xml:space="preserve">Jason Cooper </w:t>
            </w:r>
          </w:p>
        </w:tc>
        <w:tc>
          <w:tcPr>
            <w:tcW w:w="366" w:type="dxa"/>
            <w:hideMark/>
          </w:tcPr>
          <w:p w14:paraId="1F25E437" w14:textId="77777777" w:rsidR="00B61D14" w:rsidRPr="00B61D14" w:rsidRDefault="00B61D14" w:rsidP="00B61D14">
            <w:pPr>
              <w:jc w:val="left"/>
              <w:rPr>
                <w:kern w:val="0"/>
              </w:rPr>
            </w:pPr>
            <w:r w:rsidRPr="00B61D14">
              <w:rPr>
                <w:kern w:val="0"/>
              </w:rPr>
              <w:t>v.</w:t>
            </w:r>
          </w:p>
        </w:tc>
        <w:tc>
          <w:tcPr>
            <w:tcW w:w="3405" w:type="dxa"/>
            <w:hideMark/>
          </w:tcPr>
          <w:p w14:paraId="0BB0E0F5"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BB2DBB7"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29E1E37B" w14:textId="77777777" w:rsidTr="00B61D14">
        <w:trPr>
          <w:trHeight w:val="520"/>
        </w:trPr>
        <w:tc>
          <w:tcPr>
            <w:tcW w:w="661" w:type="dxa"/>
            <w:hideMark/>
          </w:tcPr>
          <w:p w14:paraId="20BA794E"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2CCC56A4"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362498FC" w14:textId="77777777" w:rsidR="00B61D14" w:rsidRPr="00B61D14" w:rsidRDefault="00B61D14" w:rsidP="00B61D14">
            <w:pPr>
              <w:jc w:val="left"/>
              <w:rPr>
                <w:color w:val="000000"/>
                <w:kern w:val="0"/>
              </w:rPr>
            </w:pPr>
            <w:r w:rsidRPr="00B61D14">
              <w:rPr>
                <w:color w:val="000000"/>
                <w:kern w:val="0"/>
              </w:rPr>
              <w:t>04484</w:t>
            </w:r>
          </w:p>
        </w:tc>
        <w:tc>
          <w:tcPr>
            <w:tcW w:w="1262" w:type="dxa"/>
            <w:hideMark/>
          </w:tcPr>
          <w:p w14:paraId="350DD95C"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6F5861C8" w14:textId="77777777" w:rsidR="00B61D14" w:rsidRPr="00B61D14" w:rsidRDefault="00B61D14" w:rsidP="00B61D14">
            <w:pPr>
              <w:jc w:val="left"/>
              <w:rPr>
                <w:kern w:val="0"/>
              </w:rPr>
            </w:pPr>
            <w:r w:rsidRPr="00B61D14">
              <w:rPr>
                <w:kern w:val="0"/>
              </w:rPr>
              <w:t xml:space="preserve">Richard W Williams </w:t>
            </w:r>
          </w:p>
        </w:tc>
        <w:tc>
          <w:tcPr>
            <w:tcW w:w="366" w:type="dxa"/>
            <w:hideMark/>
          </w:tcPr>
          <w:p w14:paraId="2CAC1AD0" w14:textId="77777777" w:rsidR="00B61D14" w:rsidRPr="00B61D14" w:rsidRDefault="00B61D14" w:rsidP="00B61D14">
            <w:pPr>
              <w:jc w:val="left"/>
              <w:rPr>
                <w:kern w:val="0"/>
              </w:rPr>
            </w:pPr>
            <w:r w:rsidRPr="00B61D14">
              <w:rPr>
                <w:kern w:val="0"/>
              </w:rPr>
              <w:t>v.</w:t>
            </w:r>
          </w:p>
        </w:tc>
        <w:tc>
          <w:tcPr>
            <w:tcW w:w="3405" w:type="dxa"/>
            <w:hideMark/>
          </w:tcPr>
          <w:p w14:paraId="618D596E" w14:textId="77777777" w:rsidR="00B61D14" w:rsidRPr="00B61D14" w:rsidRDefault="00B61D14" w:rsidP="00B61D14">
            <w:pPr>
              <w:jc w:val="left"/>
              <w:rPr>
                <w:kern w:val="0"/>
              </w:rPr>
            </w:pPr>
            <w:r w:rsidRPr="00B61D14">
              <w:rPr>
                <w:kern w:val="0"/>
              </w:rPr>
              <w:t>Department of Health and Human Services, Division of Social Services, Child Support Enforcement</w:t>
            </w:r>
          </w:p>
        </w:tc>
        <w:tc>
          <w:tcPr>
            <w:tcW w:w="1318" w:type="dxa"/>
            <w:noWrap/>
            <w:hideMark/>
          </w:tcPr>
          <w:p w14:paraId="06ACAFD3"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2504A539" w14:textId="77777777" w:rsidTr="00B61D14">
        <w:trPr>
          <w:trHeight w:val="520"/>
        </w:trPr>
        <w:tc>
          <w:tcPr>
            <w:tcW w:w="661" w:type="dxa"/>
            <w:hideMark/>
          </w:tcPr>
          <w:p w14:paraId="59E0B781"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1CECB731"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03C98C9" w14:textId="77777777" w:rsidR="00B61D14" w:rsidRPr="00B61D14" w:rsidRDefault="00B61D14" w:rsidP="00B61D14">
            <w:pPr>
              <w:jc w:val="left"/>
              <w:rPr>
                <w:color w:val="000000"/>
                <w:kern w:val="0"/>
              </w:rPr>
            </w:pPr>
            <w:r w:rsidRPr="00B61D14">
              <w:rPr>
                <w:color w:val="000000"/>
                <w:kern w:val="0"/>
              </w:rPr>
              <w:t>04496</w:t>
            </w:r>
          </w:p>
        </w:tc>
        <w:tc>
          <w:tcPr>
            <w:tcW w:w="1262" w:type="dxa"/>
            <w:hideMark/>
          </w:tcPr>
          <w:p w14:paraId="6FBE2385"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6C65909D" w14:textId="77777777" w:rsidR="00B61D14" w:rsidRPr="00B61D14" w:rsidRDefault="00B61D14" w:rsidP="00B61D14">
            <w:pPr>
              <w:jc w:val="left"/>
              <w:rPr>
                <w:kern w:val="0"/>
              </w:rPr>
            </w:pPr>
            <w:r w:rsidRPr="00B61D14">
              <w:rPr>
                <w:kern w:val="0"/>
              </w:rPr>
              <w:t xml:space="preserve">Daniel David Hayes III </w:t>
            </w:r>
          </w:p>
        </w:tc>
        <w:tc>
          <w:tcPr>
            <w:tcW w:w="366" w:type="dxa"/>
            <w:hideMark/>
          </w:tcPr>
          <w:p w14:paraId="0F69B513" w14:textId="77777777" w:rsidR="00B61D14" w:rsidRPr="00B61D14" w:rsidRDefault="00B61D14" w:rsidP="00B61D14">
            <w:pPr>
              <w:jc w:val="left"/>
              <w:rPr>
                <w:kern w:val="0"/>
              </w:rPr>
            </w:pPr>
            <w:r w:rsidRPr="00B61D14">
              <w:rPr>
                <w:kern w:val="0"/>
              </w:rPr>
              <w:t>v.</w:t>
            </w:r>
          </w:p>
        </w:tc>
        <w:tc>
          <w:tcPr>
            <w:tcW w:w="3405" w:type="dxa"/>
            <w:hideMark/>
          </w:tcPr>
          <w:p w14:paraId="65544BE1"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6DEFD67F"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6F5E0106" w14:textId="77777777" w:rsidTr="00B61D14">
        <w:trPr>
          <w:trHeight w:val="520"/>
        </w:trPr>
        <w:tc>
          <w:tcPr>
            <w:tcW w:w="661" w:type="dxa"/>
            <w:hideMark/>
          </w:tcPr>
          <w:p w14:paraId="3E434284"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355B8E62"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14720392" w14:textId="77777777" w:rsidR="00B61D14" w:rsidRPr="00B61D14" w:rsidRDefault="00B61D14" w:rsidP="00B61D14">
            <w:pPr>
              <w:jc w:val="left"/>
              <w:rPr>
                <w:color w:val="000000"/>
                <w:kern w:val="0"/>
              </w:rPr>
            </w:pPr>
            <w:r w:rsidRPr="00B61D14">
              <w:rPr>
                <w:color w:val="000000"/>
                <w:kern w:val="0"/>
              </w:rPr>
              <w:t>04497</w:t>
            </w:r>
          </w:p>
        </w:tc>
        <w:tc>
          <w:tcPr>
            <w:tcW w:w="1262" w:type="dxa"/>
            <w:hideMark/>
          </w:tcPr>
          <w:p w14:paraId="74FFB3D4"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10A2CA46" w14:textId="77777777" w:rsidR="00B61D14" w:rsidRPr="00B61D14" w:rsidRDefault="00B61D14" w:rsidP="00B61D14">
            <w:pPr>
              <w:jc w:val="left"/>
              <w:rPr>
                <w:kern w:val="0"/>
              </w:rPr>
            </w:pPr>
            <w:r w:rsidRPr="00B61D14">
              <w:rPr>
                <w:kern w:val="0"/>
              </w:rPr>
              <w:t xml:space="preserve">James Grant </w:t>
            </w:r>
          </w:p>
        </w:tc>
        <w:tc>
          <w:tcPr>
            <w:tcW w:w="366" w:type="dxa"/>
            <w:hideMark/>
          </w:tcPr>
          <w:p w14:paraId="50369574" w14:textId="77777777" w:rsidR="00B61D14" w:rsidRPr="00B61D14" w:rsidRDefault="00B61D14" w:rsidP="00B61D14">
            <w:pPr>
              <w:jc w:val="left"/>
              <w:rPr>
                <w:kern w:val="0"/>
              </w:rPr>
            </w:pPr>
            <w:r w:rsidRPr="00B61D14">
              <w:rPr>
                <w:kern w:val="0"/>
              </w:rPr>
              <w:t>v.</w:t>
            </w:r>
          </w:p>
        </w:tc>
        <w:tc>
          <w:tcPr>
            <w:tcW w:w="3405" w:type="dxa"/>
            <w:hideMark/>
          </w:tcPr>
          <w:p w14:paraId="59105B8E"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63953D50"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1F131886" w14:textId="77777777" w:rsidTr="00B61D14">
        <w:trPr>
          <w:trHeight w:val="520"/>
        </w:trPr>
        <w:tc>
          <w:tcPr>
            <w:tcW w:w="661" w:type="dxa"/>
            <w:hideMark/>
          </w:tcPr>
          <w:p w14:paraId="045A30A7"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130938AF"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63D04606" w14:textId="77777777" w:rsidR="00B61D14" w:rsidRPr="00B61D14" w:rsidRDefault="00B61D14" w:rsidP="00B61D14">
            <w:pPr>
              <w:jc w:val="left"/>
              <w:rPr>
                <w:color w:val="000000"/>
                <w:kern w:val="0"/>
              </w:rPr>
            </w:pPr>
            <w:r w:rsidRPr="00B61D14">
              <w:rPr>
                <w:color w:val="000000"/>
                <w:kern w:val="0"/>
              </w:rPr>
              <w:t>04510</w:t>
            </w:r>
          </w:p>
        </w:tc>
        <w:tc>
          <w:tcPr>
            <w:tcW w:w="1262" w:type="dxa"/>
            <w:hideMark/>
          </w:tcPr>
          <w:p w14:paraId="481B33B7" w14:textId="77777777" w:rsidR="00B61D14" w:rsidRPr="00B61D14" w:rsidRDefault="00B61D14" w:rsidP="00B61D14">
            <w:pPr>
              <w:jc w:val="right"/>
              <w:rPr>
                <w:color w:val="000000"/>
                <w:kern w:val="0"/>
              </w:rPr>
            </w:pPr>
            <w:r w:rsidRPr="00B61D14">
              <w:rPr>
                <w:color w:val="000000"/>
                <w:kern w:val="0"/>
              </w:rPr>
              <w:t>5/5/2021</w:t>
            </w:r>
          </w:p>
        </w:tc>
        <w:tc>
          <w:tcPr>
            <w:tcW w:w="1856" w:type="dxa"/>
            <w:hideMark/>
          </w:tcPr>
          <w:p w14:paraId="569BBDA9" w14:textId="77777777" w:rsidR="00B61D14" w:rsidRPr="00B61D14" w:rsidRDefault="00B61D14" w:rsidP="00B61D14">
            <w:pPr>
              <w:jc w:val="left"/>
              <w:rPr>
                <w:kern w:val="0"/>
              </w:rPr>
            </w:pPr>
            <w:r w:rsidRPr="00B61D14">
              <w:rPr>
                <w:kern w:val="0"/>
              </w:rPr>
              <w:t xml:space="preserve">Salim H Laverpool </w:t>
            </w:r>
          </w:p>
        </w:tc>
        <w:tc>
          <w:tcPr>
            <w:tcW w:w="366" w:type="dxa"/>
            <w:hideMark/>
          </w:tcPr>
          <w:p w14:paraId="2FC7CF7E" w14:textId="77777777" w:rsidR="00B61D14" w:rsidRPr="00B61D14" w:rsidRDefault="00B61D14" w:rsidP="00B61D14">
            <w:pPr>
              <w:jc w:val="left"/>
              <w:rPr>
                <w:kern w:val="0"/>
              </w:rPr>
            </w:pPr>
            <w:r w:rsidRPr="00B61D14">
              <w:rPr>
                <w:kern w:val="0"/>
              </w:rPr>
              <w:t>v.</w:t>
            </w:r>
          </w:p>
        </w:tc>
        <w:tc>
          <w:tcPr>
            <w:tcW w:w="3405" w:type="dxa"/>
            <w:hideMark/>
          </w:tcPr>
          <w:p w14:paraId="1F6FD91C"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20E8D3D3"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35383D23" w14:textId="77777777" w:rsidTr="00B61D14">
        <w:trPr>
          <w:trHeight w:val="520"/>
        </w:trPr>
        <w:tc>
          <w:tcPr>
            <w:tcW w:w="661" w:type="dxa"/>
            <w:hideMark/>
          </w:tcPr>
          <w:p w14:paraId="3AA0A279"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3F85D4F9"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0C482635" w14:textId="77777777" w:rsidR="00B61D14" w:rsidRPr="00B61D14" w:rsidRDefault="00B61D14" w:rsidP="00B61D14">
            <w:pPr>
              <w:jc w:val="left"/>
              <w:rPr>
                <w:color w:val="000000"/>
                <w:kern w:val="0"/>
              </w:rPr>
            </w:pPr>
            <w:r w:rsidRPr="00B61D14">
              <w:rPr>
                <w:color w:val="000000"/>
                <w:kern w:val="0"/>
              </w:rPr>
              <w:t>04513</w:t>
            </w:r>
          </w:p>
        </w:tc>
        <w:tc>
          <w:tcPr>
            <w:tcW w:w="1262" w:type="dxa"/>
            <w:hideMark/>
          </w:tcPr>
          <w:p w14:paraId="46EE7940" w14:textId="77777777" w:rsidR="00B61D14" w:rsidRPr="00B61D14" w:rsidRDefault="00B61D14" w:rsidP="00B61D14">
            <w:pPr>
              <w:jc w:val="right"/>
              <w:rPr>
                <w:color w:val="000000"/>
                <w:kern w:val="0"/>
              </w:rPr>
            </w:pPr>
            <w:r w:rsidRPr="00B61D14">
              <w:rPr>
                <w:color w:val="000000"/>
                <w:kern w:val="0"/>
              </w:rPr>
              <w:t>5/19/2021</w:t>
            </w:r>
          </w:p>
        </w:tc>
        <w:tc>
          <w:tcPr>
            <w:tcW w:w="1856" w:type="dxa"/>
            <w:hideMark/>
          </w:tcPr>
          <w:p w14:paraId="45AE565B" w14:textId="77777777" w:rsidR="00B61D14" w:rsidRPr="00B61D14" w:rsidRDefault="00B61D14" w:rsidP="00B61D14">
            <w:pPr>
              <w:jc w:val="left"/>
              <w:rPr>
                <w:kern w:val="0"/>
              </w:rPr>
            </w:pPr>
            <w:r w:rsidRPr="00B61D14">
              <w:rPr>
                <w:kern w:val="0"/>
              </w:rPr>
              <w:t xml:space="preserve">Graciano Ramos-Hernandez </w:t>
            </w:r>
          </w:p>
        </w:tc>
        <w:tc>
          <w:tcPr>
            <w:tcW w:w="366" w:type="dxa"/>
            <w:hideMark/>
          </w:tcPr>
          <w:p w14:paraId="4C33AD2F" w14:textId="77777777" w:rsidR="00B61D14" w:rsidRPr="00B61D14" w:rsidRDefault="00B61D14" w:rsidP="00B61D14">
            <w:pPr>
              <w:jc w:val="left"/>
              <w:rPr>
                <w:kern w:val="0"/>
              </w:rPr>
            </w:pPr>
            <w:r w:rsidRPr="00B61D14">
              <w:rPr>
                <w:kern w:val="0"/>
              </w:rPr>
              <w:t>v.</w:t>
            </w:r>
          </w:p>
        </w:tc>
        <w:tc>
          <w:tcPr>
            <w:tcW w:w="3405" w:type="dxa"/>
            <w:hideMark/>
          </w:tcPr>
          <w:p w14:paraId="7587D2E4"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76B26777" w14:textId="77777777" w:rsidR="00B61D14" w:rsidRPr="00B61D14" w:rsidRDefault="00B61D14" w:rsidP="00B61D14">
            <w:pPr>
              <w:jc w:val="left"/>
              <w:rPr>
                <w:color w:val="000000"/>
                <w:kern w:val="0"/>
              </w:rPr>
            </w:pPr>
            <w:r w:rsidRPr="00B61D14">
              <w:rPr>
                <w:color w:val="000000"/>
                <w:kern w:val="0"/>
              </w:rPr>
              <w:t>Turrentine</w:t>
            </w:r>
          </w:p>
        </w:tc>
      </w:tr>
      <w:tr w:rsidR="00B61D14" w:rsidRPr="00B61D14" w14:paraId="1F32CA2E" w14:textId="77777777" w:rsidTr="00B61D14">
        <w:trPr>
          <w:trHeight w:val="520"/>
        </w:trPr>
        <w:tc>
          <w:tcPr>
            <w:tcW w:w="661" w:type="dxa"/>
            <w:hideMark/>
          </w:tcPr>
          <w:p w14:paraId="498E39C3"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704AC3B4"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7F42D6BC" w14:textId="77777777" w:rsidR="00B61D14" w:rsidRPr="00B61D14" w:rsidRDefault="00B61D14" w:rsidP="00B61D14">
            <w:pPr>
              <w:jc w:val="left"/>
              <w:rPr>
                <w:color w:val="000000"/>
                <w:kern w:val="0"/>
              </w:rPr>
            </w:pPr>
            <w:r w:rsidRPr="00B61D14">
              <w:rPr>
                <w:color w:val="000000"/>
                <w:kern w:val="0"/>
              </w:rPr>
              <w:t>04515</w:t>
            </w:r>
          </w:p>
        </w:tc>
        <w:tc>
          <w:tcPr>
            <w:tcW w:w="1262" w:type="dxa"/>
            <w:hideMark/>
          </w:tcPr>
          <w:p w14:paraId="4234DE5C" w14:textId="77777777" w:rsidR="00B61D14" w:rsidRPr="00B61D14" w:rsidRDefault="00B61D14" w:rsidP="00B61D14">
            <w:pPr>
              <w:jc w:val="right"/>
              <w:rPr>
                <w:color w:val="000000"/>
                <w:kern w:val="0"/>
              </w:rPr>
            </w:pPr>
            <w:r w:rsidRPr="00B61D14">
              <w:rPr>
                <w:color w:val="000000"/>
                <w:kern w:val="0"/>
              </w:rPr>
              <w:t>5/18/2021</w:t>
            </w:r>
          </w:p>
        </w:tc>
        <w:tc>
          <w:tcPr>
            <w:tcW w:w="1856" w:type="dxa"/>
            <w:hideMark/>
          </w:tcPr>
          <w:p w14:paraId="01435734" w14:textId="77777777" w:rsidR="00B61D14" w:rsidRPr="00B61D14" w:rsidRDefault="00B61D14" w:rsidP="00B61D14">
            <w:pPr>
              <w:jc w:val="left"/>
              <w:rPr>
                <w:kern w:val="0"/>
              </w:rPr>
            </w:pPr>
            <w:r w:rsidRPr="00B61D14">
              <w:rPr>
                <w:kern w:val="0"/>
              </w:rPr>
              <w:t xml:space="preserve">Kenneth Foster </w:t>
            </w:r>
          </w:p>
        </w:tc>
        <w:tc>
          <w:tcPr>
            <w:tcW w:w="366" w:type="dxa"/>
            <w:hideMark/>
          </w:tcPr>
          <w:p w14:paraId="0F7508F6" w14:textId="77777777" w:rsidR="00B61D14" w:rsidRPr="00B61D14" w:rsidRDefault="00B61D14" w:rsidP="00B61D14">
            <w:pPr>
              <w:jc w:val="left"/>
              <w:rPr>
                <w:kern w:val="0"/>
              </w:rPr>
            </w:pPr>
            <w:r w:rsidRPr="00B61D14">
              <w:rPr>
                <w:kern w:val="0"/>
              </w:rPr>
              <w:t>v.</w:t>
            </w:r>
          </w:p>
        </w:tc>
        <w:tc>
          <w:tcPr>
            <w:tcW w:w="3405" w:type="dxa"/>
            <w:hideMark/>
          </w:tcPr>
          <w:p w14:paraId="17E57926"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59655320"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398F799D" w14:textId="77777777" w:rsidTr="00B61D14">
        <w:trPr>
          <w:trHeight w:val="520"/>
        </w:trPr>
        <w:tc>
          <w:tcPr>
            <w:tcW w:w="661" w:type="dxa"/>
            <w:hideMark/>
          </w:tcPr>
          <w:p w14:paraId="7A8316E2"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1211C395"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E88D8C2" w14:textId="77777777" w:rsidR="00B61D14" w:rsidRPr="00B61D14" w:rsidRDefault="00B61D14" w:rsidP="00B61D14">
            <w:pPr>
              <w:jc w:val="left"/>
              <w:rPr>
                <w:color w:val="000000"/>
                <w:kern w:val="0"/>
              </w:rPr>
            </w:pPr>
            <w:r w:rsidRPr="00B61D14">
              <w:rPr>
                <w:color w:val="000000"/>
                <w:kern w:val="0"/>
              </w:rPr>
              <w:t>04533</w:t>
            </w:r>
          </w:p>
        </w:tc>
        <w:tc>
          <w:tcPr>
            <w:tcW w:w="1262" w:type="dxa"/>
            <w:hideMark/>
          </w:tcPr>
          <w:p w14:paraId="72F07C11" w14:textId="77777777" w:rsidR="00B61D14" w:rsidRPr="00B61D14" w:rsidRDefault="00B61D14" w:rsidP="00B61D14">
            <w:pPr>
              <w:jc w:val="right"/>
              <w:rPr>
                <w:color w:val="000000"/>
                <w:kern w:val="0"/>
              </w:rPr>
            </w:pPr>
            <w:r w:rsidRPr="00B61D14">
              <w:rPr>
                <w:color w:val="000000"/>
                <w:kern w:val="0"/>
              </w:rPr>
              <w:t>5/19/2021</w:t>
            </w:r>
          </w:p>
        </w:tc>
        <w:tc>
          <w:tcPr>
            <w:tcW w:w="1856" w:type="dxa"/>
            <w:hideMark/>
          </w:tcPr>
          <w:p w14:paraId="0ED4801B" w14:textId="77777777" w:rsidR="00B61D14" w:rsidRPr="00B61D14" w:rsidRDefault="00B61D14" w:rsidP="00B61D14">
            <w:pPr>
              <w:jc w:val="left"/>
              <w:rPr>
                <w:kern w:val="0"/>
              </w:rPr>
            </w:pPr>
            <w:r w:rsidRPr="00B61D14">
              <w:rPr>
                <w:kern w:val="0"/>
              </w:rPr>
              <w:t xml:space="preserve">Robert A Ball </w:t>
            </w:r>
          </w:p>
        </w:tc>
        <w:tc>
          <w:tcPr>
            <w:tcW w:w="366" w:type="dxa"/>
            <w:hideMark/>
          </w:tcPr>
          <w:p w14:paraId="09433CE4" w14:textId="77777777" w:rsidR="00B61D14" w:rsidRPr="00B61D14" w:rsidRDefault="00B61D14" w:rsidP="00B61D14">
            <w:pPr>
              <w:jc w:val="left"/>
              <w:rPr>
                <w:kern w:val="0"/>
              </w:rPr>
            </w:pPr>
            <w:r w:rsidRPr="00B61D14">
              <w:rPr>
                <w:kern w:val="0"/>
              </w:rPr>
              <w:t>v.</w:t>
            </w:r>
          </w:p>
        </w:tc>
        <w:tc>
          <w:tcPr>
            <w:tcW w:w="3405" w:type="dxa"/>
            <w:hideMark/>
          </w:tcPr>
          <w:p w14:paraId="7383A954"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D03E5B1" w14:textId="77777777" w:rsidR="00B61D14" w:rsidRPr="00B61D14" w:rsidRDefault="00B61D14" w:rsidP="00B61D14">
            <w:pPr>
              <w:jc w:val="left"/>
              <w:rPr>
                <w:color w:val="000000"/>
                <w:kern w:val="0"/>
              </w:rPr>
            </w:pPr>
            <w:r w:rsidRPr="00B61D14">
              <w:rPr>
                <w:color w:val="000000"/>
                <w:kern w:val="0"/>
              </w:rPr>
              <w:t>Sutton</w:t>
            </w:r>
          </w:p>
        </w:tc>
      </w:tr>
      <w:tr w:rsidR="00B61D14" w:rsidRPr="00B61D14" w14:paraId="2758C5FA" w14:textId="77777777" w:rsidTr="00B61D14">
        <w:trPr>
          <w:trHeight w:val="520"/>
        </w:trPr>
        <w:tc>
          <w:tcPr>
            <w:tcW w:w="661" w:type="dxa"/>
            <w:hideMark/>
          </w:tcPr>
          <w:p w14:paraId="50394C5C"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41333479"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6470D1A2" w14:textId="77777777" w:rsidR="00B61D14" w:rsidRPr="00B61D14" w:rsidRDefault="00B61D14" w:rsidP="00B61D14">
            <w:pPr>
              <w:jc w:val="left"/>
              <w:rPr>
                <w:color w:val="000000"/>
                <w:kern w:val="0"/>
              </w:rPr>
            </w:pPr>
            <w:r w:rsidRPr="00B61D14">
              <w:rPr>
                <w:color w:val="000000"/>
                <w:kern w:val="0"/>
              </w:rPr>
              <w:t>04559</w:t>
            </w:r>
          </w:p>
        </w:tc>
        <w:tc>
          <w:tcPr>
            <w:tcW w:w="1262" w:type="dxa"/>
            <w:hideMark/>
          </w:tcPr>
          <w:p w14:paraId="57271F39"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12E5B2B7" w14:textId="77777777" w:rsidR="00B61D14" w:rsidRPr="00B61D14" w:rsidRDefault="00B61D14" w:rsidP="00B61D14">
            <w:pPr>
              <w:jc w:val="left"/>
              <w:rPr>
                <w:kern w:val="0"/>
              </w:rPr>
            </w:pPr>
            <w:r w:rsidRPr="00B61D14">
              <w:rPr>
                <w:kern w:val="0"/>
              </w:rPr>
              <w:t xml:space="preserve">Antonio Adams </w:t>
            </w:r>
          </w:p>
        </w:tc>
        <w:tc>
          <w:tcPr>
            <w:tcW w:w="366" w:type="dxa"/>
            <w:hideMark/>
          </w:tcPr>
          <w:p w14:paraId="1105C444" w14:textId="77777777" w:rsidR="00B61D14" w:rsidRPr="00B61D14" w:rsidRDefault="00B61D14" w:rsidP="00B61D14">
            <w:pPr>
              <w:jc w:val="left"/>
              <w:rPr>
                <w:kern w:val="0"/>
              </w:rPr>
            </w:pPr>
            <w:r w:rsidRPr="00B61D14">
              <w:rPr>
                <w:kern w:val="0"/>
              </w:rPr>
              <w:t>v.</w:t>
            </w:r>
          </w:p>
        </w:tc>
        <w:tc>
          <w:tcPr>
            <w:tcW w:w="3405" w:type="dxa"/>
            <w:hideMark/>
          </w:tcPr>
          <w:p w14:paraId="25471782" w14:textId="77777777" w:rsidR="00B61D14" w:rsidRPr="00B61D14" w:rsidRDefault="00B61D14" w:rsidP="00B61D14">
            <w:pPr>
              <w:jc w:val="left"/>
              <w:rPr>
                <w:kern w:val="0"/>
              </w:rPr>
            </w:pPr>
            <w:r w:rsidRPr="00B61D14">
              <w:rPr>
                <w:kern w:val="0"/>
              </w:rPr>
              <w:t>NC Department of Health and Human Services, Division of Social Services, Child Support Enforcement Section</w:t>
            </w:r>
          </w:p>
        </w:tc>
        <w:tc>
          <w:tcPr>
            <w:tcW w:w="1318" w:type="dxa"/>
            <w:noWrap/>
            <w:hideMark/>
          </w:tcPr>
          <w:p w14:paraId="335D8F8C"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1B8DD017" w14:textId="77777777" w:rsidTr="00B61D14">
        <w:trPr>
          <w:trHeight w:val="520"/>
        </w:trPr>
        <w:tc>
          <w:tcPr>
            <w:tcW w:w="661" w:type="dxa"/>
            <w:hideMark/>
          </w:tcPr>
          <w:p w14:paraId="13AFD2AD"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5B31FBEE"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279AC56F" w14:textId="77777777" w:rsidR="00B61D14" w:rsidRPr="00B61D14" w:rsidRDefault="00B61D14" w:rsidP="00B61D14">
            <w:pPr>
              <w:jc w:val="left"/>
              <w:rPr>
                <w:color w:val="000000"/>
                <w:kern w:val="0"/>
              </w:rPr>
            </w:pPr>
            <w:r w:rsidRPr="00B61D14">
              <w:rPr>
                <w:color w:val="000000"/>
                <w:kern w:val="0"/>
              </w:rPr>
              <w:t>04570</w:t>
            </w:r>
          </w:p>
        </w:tc>
        <w:tc>
          <w:tcPr>
            <w:tcW w:w="1262" w:type="dxa"/>
            <w:hideMark/>
          </w:tcPr>
          <w:p w14:paraId="77950358" w14:textId="77777777" w:rsidR="00B61D14" w:rsidRPr="00B61D14" w:rsidRDefault="00B61D14" w:rsidP="00B61D14">
            <w:pPr>
              <w:jc w:val="right"/>
              <w:rPr>
                <w:color w:val="000000"/>
                <w:kern w:val="0"/>
              </w:rPr>
            </w:pPr>
            <w:r w:rsidRPr="00B61D14">
              <w:rPr>
                <w:color w:val="000000"/>
                <w:kern w:val="0"/>
              </w:rPr>
              <w:t>5/3/2021</w:t>
            </w:r>
          </w:p>
        </w:tc>
        <w:tc>
          <w:tcPr>
            <w:tcW w:w="1856" w:type="dxa"/>
            <w:hideMark/>
          </w:tcPr>
          <w:p w14:paraId="2AAE46DF" w14:textId="77777777" w:rsidR="00B61D14" w:rsidRPr="00B61D14" w:rsidRDefault="00B61D14" w:rsidP="00B61D14">
            <w:pPr>
              <w:jc w:val="left"/>
              <w:rPr>
                <w:kern w:val="0"/>
              </w:rPr>
            </w:pPr>
            <w:r w:rsidRPr="00B61D14">
              <w:rPr>
                <w:kern w:val="0"/>
              </w:rPr>
              <w:t xml:space="preserve">Phillip G Covington </w:t>
            </w:r>
          </w:p>
        </w:tc>
        <w:tc>
          <w:tcPr>
            <w:tcW w:w="366" w:type="dxa"/>
            <w:hideMark/>
          </w:tcPr>
          <w:p w14:paraId="7AE1B53F" w14:textId="77777777" w:rsidR="00B61D14" w:rsidRPr="00B61D14" w:rsidRDefault="00B61D14" w:rsidP="00B61D14">
            <w:pPr>
              <w:jc w:val="left"/>
              <w:rPr>
                <w:kern w:val="0"/>
              </w:rPr>
            </w:pPr>
            <w:r w:rsidRPr="00B61D14">
              <w:rPr>
                <w:kern w:val="0"/>
              </w:rPr>
              <w:t>v.</w:t>
            </w:r>
          </w:p>
        </w:tc>
        <w:tc>
          <w:tcPr>
            <w:tcW w:w="3405" w:type="dxa"/>
            <w:hideMark/>
          </w:tcPr>
          <w:p w14:paraId="3FF322BB" w14:textId="77777777" w:rsidR="00B61D14" w:rsidRPr="00B61D14" w:rsidRDefault="00B61D14" w:rsidP="00B61D14">
            <w:pPr>
              <w:jc w:val="left"/>
              <w:rPr>
                <w:kern w:val="0"/>
              </w:rPr>
            </w:pPr>
            <w:r w:rsidRPr="00B61D14">
              <w:rPr>
                <w:kern w:val="0"/>
              </w:rPr>
              <w:t>NC Department of Health and Human Services, Division of Social Services, Child Support Enforcement Section</w:t>
            </w:r>
          </w:p>
        </w:tc>
        <w:tc>
          <w:tcPr>
            <w:tcW w:w="1318" w:type="dxa"/>
            <w:noWrap/>
            <w:hideMark/>
          </w:tcPr>
          <w:p w14:paraId="6D8828B0"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36E8753E" w14:textId="77777777" w:rsidTr="00B61D14">
        <w:trPr>
          <w:trHeight w:val="520"/>
        </w:trPr>
        <w:tc>
          <w:tcPr>
            <w:tcW w:w="661" w:type="dxa"/>
            <w:hideMark/>
          </w:tcPr>
          <w:p w14:paraId="2A74C86A"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5D395DFA"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7CD726FE" w14:textId="77777777" w:rsidR="00B61D14" w:rsidRPr="00B61D14" w:rsidRDefault="00B61D14" w:rsidP="00B61D14">
            <w:pPr>
              <w:jc w:val="left"/>
              <w:rPr>
                <w:color w:val="000000"/>
                <w:kern w:val="0"/>
              </w:rPr>
            </w:pPr>
            <w:r w:rsidRPr="00B61D14">
              <w:rPr>
                <w:color w:val="000000"/>
                <w:kern w:val="0"/>
              </w:rPr>
              <w:t>04601</w:t>
            </w:r>
          </w:p>
        </w:tc>
        <w:tc>
          <w:tcPr>
            <w:tcW w:w="1262" w:type="dxa"/>
            <w:hideMark/>
          </w:tcPr>
          <w:p w14:paraId="64FFE30B" w14:textId="77777777" w:rsidR="00B61D14" w:rsidRPr="00B61D14" w:rsidRDefault="00B61D14" w:rsidP="00B61D14">
            <w:pPr>
              <w:jc w:val="right"/>
              <w:rPr>
                <w:color w:val="000000"/>
                <w:kern w:val="0"/>
              </w:rPr>
            </w:pPr>
            <w:r w:rsidRPr="00B61D14">
              <w:rPr>
                <w:color w:val="000000"/>
                <w:kern w:val="0"/>
              </w:rPr>
              <w:t>5/21/2021</w:t>
            </w:r>
          </w:p>
        </w:tc>
        <w:tc>
          <w:tcPr>
            <w:tcW w:w="1856" w:type="dxa"/>
            <w:hideMark/>
          </w:tcPr>
          <w:p w14:paraId="47B6181A" w14:textId="77777777" w:rsidR="00B61D14" w:rsidRPr="00B61D14" w:rsidRDefault="00B61D14" w:rsidP="00B61D14">
            <w:pPr>
              <w:jc w:val="left"/>
              <w:rPr>
                <w:kern w:val="0"/>
              </w:rPr>
            </w:pPr>
            <w:r w:rsidRPr="00B61D14">
              <w:rPr>
                <w:kern w:val="0"/>
              </w:rPr>
              <w:t xml:space="preserve">Richard E Copeland </w:t>
            </w:r>
          </w:p>
        </w:tc>
        <w:tc>
          <w:tcPr>
            <w:tcW w:w="366" w:type="dxa"/>
            <w:hideMark/>
          </w:tcPr>
          <w:p w14:paraId="2FC787FF" w14:textId="77777777" w:rsidR="00B61D14" w:rsidRPr="00B61D14" w:rsidRDefault="00B61D14" w:rsidP="00B61D14">
            <w:pPr>
              <w:jc w:val="left"/>
              <w:rPr>
                <w:kern w:val="0"/>
              </w:rPr>
            </w:pPr>
            <w:r w:rsidRPr="00B61D14">
              <w:rPr>
                <w:kern w:val="0"/>
              </w:rPr>
              <w:t>v.</w:t>
            </w:r>
          </w:p>
        </w:tc>
        <w:tc>
          <w:tcPr>
            <w:tcW w:w="3405" w:type="dxa"/>
            <w:hideMark/>
          </w:tcPr>
          <w:p w14:paraId="14B9005B"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84F57D0"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0F12BD36" w14:textId="77777777" w:rsidTr="00B61D14">
        <w:trPr>
          <w:trHeight w:val="520"/>
        </w:trPr>
        <w:tc>
          <w:tcPr>
            <w:tcW w:w="661" w:type="dxa"/>
            <w:hideMark/>
          </w:tcPr>
          <w:p w14:paraId="0EE6AB96"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425147B9"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33960D2" w14:textId="77777777" w:rsidR="00B61D14" w:rsidRPr="00B61D14" w:rsidRDefault="00B61D14" w:rsidP="00B61D14">
            <w:pPr>
              <w:jc w:val="left"/>
              <w:rPr>
                <w:color w:val="000000"/>
                <w:kern w:val="0"/>
              </w:rPr>
            </w:pPr>
            <w:r w:rsidRPr="00B61D14">
              <w:rPr>
                <w:color w:val="000000"/>
                <w:kern w:val="0"/>
              </w:rPr>
              <w:t>04606</w:t>
            </w:r>
          </w:p>
        </w:tc>
        <w:tc>
          <w:tcPr>
            <w:tcW w:w="1262" w:type="dxa"/>
            <w:hideMark/>
          </w:tcPr>
          <w:p w14:paraId="0B441F40" w14:textId="77777777" w:rsidR="00B61D14" w:rsidRPr="00B61D14" w:rsidRDefault="00B61D14" w:rsidP="00B61D14">
            <w:pPr>
              <w:jc w:val="right"/>
              <w:rPr>
                <w:color w:val="000000"/>
                <w:kern w:val="0"/>
              </w:rPr>
            </w:pPr>
            <w:r w:rsidRPr="00B61D14">
              <w:rPr>
                <w:color w:val="000000"/>
                <w:kern w:val="0"/>
              </w:rPr>
              <w:t>5/5/2021</w:t>
            </w:r>
          </w:p>
        </w:tc>
        <w:tc>
          <w:tcPr>
            <w:tcW w:w="1856" w:type="dxa"/>
            <w:hideMark/>
          </w:tcPr>
          <w:p w14:paraId="4F6F8E40" w14:textId="77777777" w:rsidR="00B61D14" w:rsidRPr="00B61D14" w:rsidRDefault="00B61D14" w:rsidP="00B61D14">
            <w:pPr>
              <w:jc w:val="left"/>
              <w:rPr>
                <w:kern w:val="0"/>
              </w:rPr>
            </w:pPr>
            <w:r w:rsidRPr="00B61D14">
              <w:rPr>
                <w:kern w:val="0"/>
              </w:rPr>
              <w:t xml:space="preserve">Robert Jenkins </w:t>
            </w:r>
          </w:p>
        </w:tc>
        <w:tc>
          <w:tcPr>
            <w:tcW w:w="366" w:type="dxa"/>
            <w:hideMark/>
          </w:tcPr>
          <w:p w14:paraId="05B10957" w14:textId="77777777" w:rsidR="00B61D14" w:rsidRPr="00B61D14" w:rsidRDefault="00B61D14" w:rsidP="00B61D14">
            <w:pPr>
              <w:jc w:val="left"/>
              <w:rPr>
                <w:kern w:val="0"/>
              </w:rPr>
            </w:pPr>
            <w:r w:rsidRPr="00B61D14">
              <w:rPr>
                <w:kern w:val="0"/>
              </w:rPr>
              <w:t>v.</w:t>
            </w:r>
          </w:p>
        </w:tc>
        <w:tc>
          <w:tcPr>
            <w:tcW w:w="3405" w:type="dxa"/>
            <w:hideMark/>
          </w:tcPr>
          <w:p w14:paraId="73C00B25"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297881A7"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4B4159B4" w14:textId="77777777" w:rsidTr="00B61D14">
        <w:trPr>
          <w:trHeight w:val="520"/>
        </w:trPr>
        <w:tc>
          <w:tcPr>
            <w:tcW w:w="661" w:type="dxa"/>
            <w:hideMark/>
          </w:tcPr>
          <w:p w14:paraId="5CF1766A"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3658AA62"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028D3E55" w14:textId="77777777" w:rsidR="00B61D14" w:rsidRPr="00B61D14" w:rsidRDefault="00B61D14" w:rsidP="00B61D14">
            <w:pPr>
              <w:jc w:val="left"/>
              <w:rPr>
                <w:color w:val="000000"/>
                <w:kern w:val="0"/>
              </w:rPr>
            </w:pPr>
            <w:r w:rsidRPr="00B61D14">
              <w:rPr>
                <w:color w:val="000000"/>
                <w:kern w:val="0"/>
              </w:rPr>
              <w:t>04612</w:t>
            </w:r>
          </w:p>
        </w:tc>
        <w:tc>
          <w:tcPr>
            <w:tcW w:w="1262" w:type="dxa"/>
            <w:hideMark/>
          </w:tcPr>
          <w:p w14:paraId="7F9CF65A" w14:textId="77777777" w:rsidR="00B61D14" w:rsidRPr="00B61D14" w:rsidRDefault="00B61D14" w:rsidP="00B61D14">
            <w:pPr>
              <w:jc w:val="right"/>
              <w:rPr>
                <w:color w:val="000000"/>
                <w:kern w:val="0"/>
              </w:rPr>
            </w:pPr>
            <w:r w:rsidRPr="00B61D14">
              <w:rPr>
                <w:color w:val="000000"/>
                <w:kern w:val="0"/>
              </w:rPr>
              <w:t>5/20/2021</w:t>
            </w:r>
          </w:p>
        </w:tc>
        <w:tc>
          <w:tcPr>
            <w:tcW w:w="1856" w:type="dxa"/>
            <w:hideMark/>
          </w:tcPr>
          <w:p w14:paraId="43A3D2BC" w14:textId="77777777" w:rsidR="00B61D14" w:rsidRPr="00B61D14" w:rsidRDefault="00B61D14" w:rsidP="00B61D14">
            <w:pPr>
              <w:jc w:val="left"/>
              <w:rPr>
                <w:kern w:val="0"/>
              </w:rPr>
            </w:pPr>
            <w:r w:rsidRPr="00B61D14">
              <w:rPr>
                <w:kern w:val="0"/>
              </w:rPr>
              <w:t xml:space="preserve">Darryl Adderly </w:t>
            </w:r>
          </w:p>
        </w:tc>
        <w:tc>
          <w:tcPr>
            <w:tcW w:w="366" w:type="dxa"/>
            <w:hideMark/>
          </w:tcPr>
          <w:p w14:paraId="7ED84066" w14:textId="77777777" w:rsidR="00B61D14" w:rsidRPr="00B61D14" w:rsidRDefault="00B61D14" w:rsidP="00B61D14">
            <w:pPr>
              <w:jc w:val="left"/>
              <w:rPr>
                <w:kern w:val="0"/>
              </w:rPr>
            </w:pPr>
            <w:r w:rsidRPr="00B61D14">
              <w:rPr>
                <w:kern w:val="0"/>
              </w:rPr>
              <w:t>v.</w:t>
            </w:r>
          </w:p>
        </w:tc>
        <w:tc>
          <w:tcPr>
            <w:tcW w:w="3405" w:type="dxa"/>
            <w:hideMark/>
          </w:tcPr>
          <w:p w14:paraId="492B7B8B" w14:textId="77777777" w:rsidR="00B61D14" w:rsidRPr="00B61D14" w:rsidRDefault="00B61D14" w:rsidP="00B61D14">
            <w:pPr>
              <w:jc w:val="left"/>
              <w:rPr>
                <w:kern w:val="0"/>
              </w:rPr>
            </w:pPr>
            <w:r w:rsidRPr="00B61D14">
              <w:rPr>
                <w:kern w:val="0"/>
              </w:rPr>
              <w:t>NC Department of Health and Human Services, Division of Social Services, Child Support Enforcement Section</w:t>
            </w:r>
          </w:p>
        </w:tc>
        <w:tc>
          <w:tcPr>
            <w:tcW w:w="1318" w:type="dxa"/>
            <w:noWrap/>
            <w:hideMark/>
          </w:tcPr>
          <w:p w14:paraId="242F7251"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6EE56EB3" w14:textId="77777777" w:rsidTr="00B61D14">
        <w:trPr>
          <w:trHeight w:val="520"/>
        </w:trPr>
        <w:tc>
          <w:tcPr>
            <w:tcW w:w="661" w:type="dxa"/>
            <w:hideMark/>
          </w:tcPr>
          <w:p w14:paraId="251B24C9"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1D5EF70F"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5F38AB3A" w14:textId="77777777" w:rsidR="00B61D14" w:rsidRPr="00B61D14" w:rsidRDefault="00B61D14" w:rsidP="00B61D14">
            <w:pPr>
              <w:jc w:val="left"/>
              <w:rPr>
                <w:color w:val="000000"/>
                <w:kern w:val="0"/>
              </w:rPr>
            </w:pPr>
            <w:r w:rsidRPr="00B61D14">
              <w:rPr>
                <w:color w:val="000000"/>
                <w:kern w:val="0"/>
              </w:rPr>
              <w:t>04628</w:t>
            </w:r>
          </w:p>
        </w:tc>
        <w:tc>
          <w:tcPr>
            <w:tcW w:w="1262" w:type="dxa"/>
            <w:hideMark/>
          </w:tcPr>
          <w:p w14:paraId="1C0DB36E" w14:textId="77777777" w:rsidR="00B61D14" w:rsidRPr="00B61D14" w:rsidRDefault="00B61D14" w:rsidP="00B61D14">
            <w:pPr>
              <w:jc w:val="right"/>
              <w:rPr>
                <w:color w:val="000000"/>
                <w:kern w:val="0"/>
              </w:rPr>
            </w:pPr>
            <w:r w:rsidRPr="00B61D14">
              <w:rPr>
                <w:color w:val="000000"/>
                <w:kern w:val="0"/>
              </w:rPr>
              <w:t>5/18/2021</w:t>
            </w:r>
          </w:p>
        </w:tc>
        <w:tc>
          <w:tcPr>
            <w:tcW w:w="1856" w:type="dxa"/>
            <w:hideMark/>
          </w:tcPr>
          <w:p w14:paraId="54A930E4" w14:textId="77777777" w:rsidR="00B61D14" w:rsidRPr="00B61D14" w:rsidRDefault="00B61D14" w:rsidP="00B61D14">
            <w:pPr>
              <w:jc w:val="left"/>
              <w:rPr>
                <w:kern w:val="0"/>
              </w:rPr>
            </w:pPr>
            <w:r w:rsidRPr="00B61D14">
              <w:rPr>
                <w:kern w:val="0"/>
              </w:rPr>
              <w:t xml:space="preserve">Mour Mamadou Diop </w:t>
            </w:r>
          </w:p>
        </w:tc>
        <w:tc>
          <w:tcPr>
            <w:tcW w:w="366" w:type="dxa"/>
            <w:hideMark/>
          </w:tcPr>
          <w:p w14:paraId="79C581ED" w14:textId="77777777" w:rsidR="00B61D14" w:rsidRPr="00B61D14" w:rsidRDefault="00B61D14" w:rsidP="00B61D14">
            <w:pPr>
              <w:jc w:val="left"/>
              <w:rPr>
                <w:kern w:val="0"/>
              </w:rPr>
            </w:pPr>
            <w:r w:rsidRPr="00B61D14">
              <w:rPr>
                <w:kern w:val="0"/>
              </w:rPr>
              <w:t>v.</w:t>
            </w:r>
          </w:p>
        </w:tc>
        <w:tc>
          <w:tcPr>
            <w:tcW w:w="3405" w:type="dxa"/>
            <w:hideMark/>
          </w:tcPr>
          <w:p w14:paraId="29165EE7" w14:textId="77777777" w:rsidR="00B61D14" w:rsidRPr="00B61D14" w:rsidRDefault="00B61D14" w:rsidP="00B61D14">
            <w:pPr>
              <w:jc w:val="left"/>
              <w:rPr>
                <w:kern w:val="0"/>
              </w:rPr>
            </w:pPr>
            <w:r w:rsidRPr="00B61D14">
              <w:rPr>
                <w:kern w:val="0"/>
              </w:rPr>
              <w:t>NC Department of Health and Human Services, Division of Social Services, Child Support Enforcement Section</w:t>
            </w:r>
          </w:p>
        </w:tc>
        <w:tc>
          <w:tcPr>
            <w:tcW w:w="1318" w:type="dxa"/>
            <w:noWrap/>
            <w:hideMark/>
          </w:tcPr>
          <w:p w14:paraId="5A439CDB"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5A0A6669" w14:textId="77777777" w:rsidTr="00B61D14">
        <w:trPr>
          <w:trHeight w:val="520"/>
        </w:trPr>
        <w:tc>
          <w:tcPr>
            <w:tcW w:w="661" w:type="dxa"/>
            <w:hideMark/>
          </w:tcPr>
          <w:p w14:paraId="72D4AD81"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64111E07"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7FB9EF98" w14:textId="77777777" w:rsidR="00B61D14" w:rsidRPr="00B61D14" w:rsidRDefault="00B61D14" w:rsidP="00B61D14">
            <w:pPr>
              <w:jc w:val="left"/>
              <w:rPr>
                <w:color w:val="000000"/>
                <w:kern w:val="0"/>
              </w:rPr>
            </w:pPr>
            <w:r w:rsidRPr="00B61D14">
              <w:rPr>
                <w:color w:val="000000"/>
                <w:kern w:val="0"/>
              </w:rPr>
              <w:t>04666</w:t>
            </w:r>
          </w:p>
        </w:tc>
        <w:tc>
          <w:tcPr>
            <w:tcW w:w="1262" w:type="dxa"/>
            <w:hideMark/>
          </w:tcPr>
          <w:p w14:paraId="1B29A07E" w14:textId="77777777" w:rsidR="00B61D14" w:rsidRPr="00B61D14" w:rsidRDefault="00B61D14" w:rsidP="00B61D14">
            <w:pPr>
              <w:jc w:val="right"/>
              <w:rPr>
                <w:color w:val="000000"/>
                <w:kern w:val="0"/>
              </w:rPr>
            </w:pPr>
            <w:r w:rsidRPr="00B61D14">
              <w:rPr>
                <w:color w:val="000000"/>
                <w:kern w:val="0"/>
              </w:rPr>
              <w:t>5/11/2021</w:t>
            </w:r>
          </w:p>
        </w:tc>
        <w:tc>
          <w:tcPr>
            <w:tcW w:w="1856" w:type="dxa"/>
            <w:hideMark/>
          </w:tcPr>
          <w:p w14:paraId="26FEC86F" w14:textId="77777777" w:rsidR="00B61D14" w:rsidRPr="00B61D14" w:rsidRDefault="00B61D14" w:rsidP="00B61D14">
            <w:pPr>
              <w:jc w:val="left"/>
              <w:rPr>
                <w:kern w:val="0"/>
              </w:rPr>
            </w:pPr>
            <w:r w:rsidRPr="00B61D14">
              <w:rPr>
                <w:kern w:val="0"/>
              </w:rPr>
              <w:t xml:space="preserve">Kevin G Landis </w:t>
            </w:r>
          </w:p>
        </w:tc>
        <w:tc>
          <w:tcPr>
            <w:tcW w:w="366" w:type="dxa"/>
            <w:hideMark/>
          </w:tcPr>
          <w:p w14:paraId="175C08D1" w14:textId="77777777" w:rsidR="00B61D14" w:rsidRPr="00B61D14" w:rsidRDefault="00B61D14" w:rsidP="00B61D14">
            <w:pPr>
              <w:jc w:val="left"/>
              <w:rPr>
                <w:kern w:val="0"/>
              </w:rPr>
            </w:pPr>
            <w:r w:rsidRPr="00B61D14">
              <w:rPr>
                <w:kern w:val="0"/>
              </w:rPr>
              <w:t>v.</w:t>
            </w:r>
          </w:p>
        </w:tc>
        <w:tc>
          <w:tcPr>
            <w:tcW w:w="3405" w:type="dxa"/>
            <w:hideMark/>
          </w:tcPr>
          <w:p w14:paraId="40CB0022"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46D0F9C2"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102DE1F7" w14:textId="77777777" w:rsidTr="00B61D14">
        <w:trPr>
          <w:trHeight w:val="520"/>
        </w:trPr>
        <w:tc>
          <w:tcPr>
            <w:tcW w:w="661" w:type="dxa"/>
            <w:hideMark/>
          </w:tcPr>
          <w:p w14:paraId="5C07A94D"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2CF6E30A"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1670B7F9" w14:textId="77777777" w:rsidR="00B61D14" w:rsidRPr="00B61D14" w:rsidRDefault="00B61D14" w:rsidP="00B61D14">
            <w:pPr>
              <w:jc w:val="left"/>
              <w:rPr>
                <w:color w:val="000000"/>
                <w:kern w:val="0"/>
              </w:rPr>
            </w:pPr>
            <w:r w:rsidRPr="00B61D14">
              <w:rPr>
                <w:color w:val="000000"/>
                <w:kern w:val="0"/>
              </w:rPr>
              <w:t>04668</w:t>
            </w:r>
          </w:p>
        </w:tc>
        <w:tc>
          <w:tcPr>
            <w:tcW w:w="1262" w:type="dxa"/>
            <w:hideMark/>
          </w:tcPr>
          <w:p w14:paraId="7D4E8DEA" w14:textId="77777777" w:rsidR="00B61D14" w:rsidRPr="00B61D14" w:rsidRDefault="00B61D14" w:rsidP="00B61D14">
            <w:pPr>
              <w:jc w:val="right"/>
              <w:rPr>
                <w:color w:val="000000"/>
                <w:kern w:val="0"/>
              </w:rPr>
            </w:pPr>
            <w:r w:rsidRPr="00B61D14">
              <w:rPr>
                <w:color w:val="000000"/>
                <w:kern w:val="0"/>
              </w:rPr>
              <w:t>5/5/2021</w:t>
            </w:r>
          </w:p>
        </w:tc>
        <w:tc>
          <w:tcPr>
            <w:tcW w:w="1856" w:type="dxa"/>
            <w:hideMark/>
          </w:tcPr>
          <w:p w14:paraId="49A74EA1" w14:textId="77777777" w:rsidR="00B61D14" w:rsidRPr="00B61D14" w:rsidRDefault="00B61D14" w:rsidP="00B61D14">
            <w:pPr>
              <w:jc w:val="left"/>
              <w:rPr>
                <w:kern w:val="0"/>
              </w:rPr>
            </w:pPr>
            <w:r w:rsidRPr="00B61D14">
              <w:rPr>
                <w:kern w:val="0"/>
              </w:rPr>
              <w:t xml:space="preserve">Eric M Taylor Sr </w:t>
            </w:r>
          </w:p>
        </w:tc>
        <w:tc>
          <w:tcPr>
            <w:tcW w:w="366" w:type="dxa"/>
            <w:hideMark/>
          </w:tcPr>
          <w:p w14:paraId="328063CF" w14:textId="77777777" w:rsidR="00B61D14" w:rsidRPr="00B61D14" w:rsidRDefault="00B61D14" w:rsidP="00B61D14">
            <w:pPr>
              <w:jc w:val="left"/>
              <w:rPr>
                <w:kern w:val="0"/>
              </w:rPr>
            </w:pPr>
            <w:r w:rsidRPr="00B61D14">
              <w:rPr>
                <w:kern w:val="0"/>
              </w:rPr>
              <w:t>v.</w:t>
            </w:r>
          </w:p>
        </w:tc>
        <w:tc>
          <w:tcPr>
            <w:tcW w:w="3405" w:type="dxa"/>
            <w:hideMark/>
          </w:tcPr>
          <w:p w14:paraId="0281D691" w14:textId="77777777" w:rsidR="00B61D14" w:rsidRPr="00B61D14" w:rsidRDefault="00B61D14" w:rsidP="00B61D14">
            <w:pPr>
              <w:jc w:val="left"/>
              <w:rPr>
                <w:kern w:val="0"/>
              </w:rPr>
            </w:pPr>
            <w:r w:rsidRPr="00B61D14">
              <w:rPr>
                <w:kern w:val="0"/>
              </w:rPr>
              <w:t>NC Department of Health and Human Services, Division of Social Services, Child Support Enforcement Section</w:t>
            </w:r>
          </w:p>
        </w:tc>
        <w:tc>
          <w:tcPr>
            <w:tcW w:w="1318" w:type="dxa"/>
            <w:noWrap/>
            <w:hideMark/>
          </w:tcPr>
          <w:p w14:paraId="4A112E66"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722B6DF3" w14:textId="77777777" w:rsidTr="00B61D14">
        <w:trPr>
          <w:trHeight w:val="520"/>
        </w:trPr>
        <w:tc>
          <w:tcPr>
            <w:tcW w:w="661" w:type="dxa"/>
            <w:hideMark/>
          </w:tcPr>
          <w:p w14:paraId="4B428238"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518A6EBE"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6C7450B" w14:textId="77777777" w:rsidR="00B61D14" w:rsidRPr="00B61D14" w:rsidRDefault="00B61D14" w:rsidP="00B61D14">
            <w:pPr>
              <w:jc w:val="left"/>
              <w:rPr>
                <w:color w:val="000000"/>
                <w:kern w:val="0"/>
              </w:rPr>
            </w:pPr>
            <w:r w:rsidRPr="00B61D14">
              <w:rPr>
                <w:color w:val="000000"/>
                <w:kern w:val="0"/>
              </w:rPr>
              <w:t>04691</w:t>
            </w:r>
          </w:p>
        </w:tc>
        <w:tc>
          <w:tcPr>
            <w:tcW w:w="1262" w:type="dxa"/>
            <w:hideMark/>
          </w:tcPr>
          <w:p w14:paraId="65B07E8D" w14:textId="77777777" w:rsidR="00B61D14" w:rsidRPr="00B61D14" w:rsidRDefault="00B61D14" w:rsidP="00B61D14">
            <w:pPr>
              <w:jc w:val="right"/>
              <w:rPr>
                <w:color w:val="000000"/>
                <w:kern w:val="0"/>
              </w:rPr>
            </w:pPr>
            <w:r w:rsidRPr="00B61D14">
              <w:rPr>
                <w:color w:val="000000"/>
                <w:kern w:val="0"/>
              </w:rPr>
              <w:t>5/10/2021</w:t>
            </w:r>
          </w:p>
        </w:tc>
        <w:tc>
          <w:tcPr>
            <w:tcW w:w="1856" w:type="dxa"/>
            <w:hideMark/>
          </w:tcPr>
          <w:p w14:paraId="3EF3D2F8" w14:textId="77777777" w:rsidR="00B61D14" w:rsidRPr="00B61D14" w:rsidRDefault="00B61D14" w:rsidP="00B61D14">
            <w:pPr>
              <w:jc w:val="left"/>
              <w:rPr>
                <w:kern w:val="0"/>
              </w:rPr>
            </w:pPr>
            <w:r w:rsidRPr="00B61D14">
              <w:rPr>
                <w:kern w:val="0"/>
              </w:rPr>
              <w:t>Juan R Edwards</w:t>
            </w:r>
          </w:p>
        </w:tc>
        <w:tc>
          <w:tcPr>
            <w:tcW w:w="366" w:type="dxa"/>
            <w:hideMark/>
          </w:tcPr>
          <w:p w14:paraId="2AF15594" w14:textId="77777777" w:rsidR="00B61D14" w:rsidRPr="00B61D14" w:rsidRDefault="00B61D14" w:rsidP="00B61D14">
            <w:pPr>
              <w:jc w:val="left"/>
              <w:rPr>
                <w:kern w:val="0"/>
              </w:rPr>
            </w:pPr>
            <w:r w:rsidRPr="00B61D14">
              <w:rPr>
                <w:kern w:val="0"/>
              </w:rPr>
              <w:t>v.</w:t>
            </w:r>
          </w:p>
        </w:tc>
        <w:tc>
          <w:tcPr>
            <w:tcW w:w="3405" w:type="dxa"/>
            <w:hideMark/>
          </w:tcPr>
          <w:p w14:paraId="076CCE4F"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7433615F" w14:textId="77777777" w:rsidR="00B61D14" w:rsidRPr="00B61D14" w:rsidRDefault="00B61D14" w:rsidP="00B61D14">
            <w:pPr>
              <w:jc w:val="left"/>
              <w:rPr>
                <w:color w:val="000000"/>
                <w:kern w:val="0"/>
              </w:rPr>
            </w:pPr>
            <w:r w:rsidRPr="00B61D14">
              <w:rPr>
                <w:color w:val="000000"/>
                <w:kern w:val="0"/>
              </w:rPr>
              <w:t>Byrne</w:t>
            </w:r>
          </w:p>
        </w:tc>
      </w:tr>
      <w:tr w:rsidR="00B61D14" w:rsidRPr="00B61D14" w14:paraId="7EB77CE9" w14:textId="77777777" w:rsidTr="00B61D14">
        <w:trPr>
          <w:trHeight w:val="520"/>
        </w:trPr>
        <w:tc>
          <w:tcPr>
            <w:tcW w:w="661" w:type="dxa"/>
            <w:hideMark/>
          </w:tcPr>
          <w:p w14:paraId="0725E79C"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5433078A"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4B517FE" w14:textId="77777777" w:rsidR="00B61D14" w:rsidRPr="00B61D14" w:rsidRDefault="00B61D14" w:rsidP="00B61D14">
            <w:pPr>
              <w:jc w:val="left"/>
              <w:rPr>
                <w:color w:val="000000"/>
                <w:kern w:val="0"/>
              </w:rPr>
            </w:pPr>
            <w:r w:rsidRPr="00B61D14">
              <w:rPr>
                <w:color w:val="000000"/>
                <w:kern w:val="0"/>
              </w:rPr>
              <w:t>04715</w:t>
            </w:r>
          </w:p>
        </w:tc>
        <w:tc>
          <w:tcPr>
            <w:tcW w:w="1262" w:type="dxa"/>
            <w:hideMark/>
          </w:tcPr>
          <w:p w14:paraId="72664376" w14:textId="77777777" w:rsidR="00B61D14" w:rsidRPr="00B61D14" w:rsidRDefault="00B61D14" w:rsidP="00B61D14">
            <w:pPr>
              <w:jc w:val="right"/>
              <w:rPr>
                <w:color w:val="000000"/>
                <w:kern w:val="0"/>
              </w:rPr>
            </w:pPr>
            <w:r w:rsidRPr="00B61D14">
              <w:rPr>
                <w:color w:val="000000"/>
                <w:kern w:val="0"/>
              </w:rPr>
              <w:t>5/4/2021</w:t>
            </w:r>
          </w:p>
        </w:tc>
        <w:tc>
          <w:tcPr>
            <w:tcW w:w="1856" w:type="dxa"/>
            <w:hideMark/>
          </w:tcPr>
          <w:p w14:paraId="5836FE0D" w14:textId="77777777" w:rsidR="00B61D14" w:rsidRPr="00B61D14" w:rsidRDefault="00B61D14" w:rsidP="00B61D14">
            <w:pPr>
              <w:jc w:val="left"/>
              <w:rPr>
                <w:kern w:val="0"/>
              </w:rPr>
            </w:pPr>
            <w:r w:rsidRPr="00B61D14">
              <w:rPr>
                <w:kern w:val="0"/>
              </w:rPr>
              <w:t xml:space="preserve">Martin Cridge Jr </w:t>
            </w:r>
          </w:p>
        </w:tc>
        <w:tc>
          <w:tcPr>
            <w:tcW w:w="366" w:type="dxa"/>
            <w:hideMark/>
          </w:tcPr>
          <w:p w14:paraId="50BD200C" w14:textId="77777777" w:rsidR="00B61D14" w:rsidRPr="00B61D14" w:rsidRDefault="00B61D14" w:rsidP="00B61D14">
            <w:pPr>
              <w:jc w:val="left"/>
              <w:rPr>
                <w:kern w:val="0"/>
              </w:rPr>
            </w:pPr>
            <w:r w:rsidRPr="00B61D14">
              <w:rPr>
                <w:kern w:val="0"/>
              </w:rPr>
              <w:t>v.</w:t>
            </w:r>
          </w:p>
        </w:tc>
        <w:tc>
          <w:tcPr>
            <w:tcW w:w="3405" w:type="dxa"/>
            <w:hideMark/>
          </w:tcPr>
          <w:p w14:paraId="028358B6"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03EEE442" w14:textId="77777777" w:rsidR="00B61D14" w:rsidRPr="00B61D14" w:rsidRDefault="00B61D14" w:rsidP="00B61D14">
            <w:pPr>
              <w:jc w:val="left"/>
              <w:rPr>
                <w:color w:val="000000"/>
                <w:kern w:val="0"/>
              </w:rPr>
            </w:pPr>
            <w:r w:rsidRPr="00B61D14">
              <w:rPr>
                <w:color w:val="000000"/>
                <w:kern w:val="0"/>
              </w:rPr>
              <w:t>Byrne</w:t>
            </w:r>
          </w:p>
        </w:tc>
      </w:tr>
      <w:tr w:rsidR="00B61D14" w:rsidRPr="00B61D14" w14:paraId="5FDEF709" w14:textId="77777777" w:rsidTr="00B61D14">
        <w:trPr>
          <w:trHeight w:val="520"/>
        </w:trPr>
        <w:tc>
          <w:tcPr>
            <w:tcW w:w="661" w:type="dxa"/>
            <w:hideMark/>
          </w:tcPr>
          <w:p w14:paraId="603FEBAC" w14:textId="77777777" w:rsidR="00B61D14" w:rsidRPr="00B61D14" w:rsidRDefault="00B61D14" w:rsidP="00B61D14">
            <w:pPr>
              <w:jc w:val="right"/>
              <w:rPr>
                <w:color w:val="000000"/>
                <w:kern w:val="0"/>
              </w:rPr>
            </w:pPr>
            <w:r w:rsidRPr="00B61D14">
              <w:rPr>
                <w:color w:val="000000"/>
                <w:kern w:val="0"/>
              </w:rPr>
              <w:lastRenderedPageBreak/>
              <w:t>20</w:t>
            </w:r>
          </w:p>
        </w:tc>
        <w:tc>
          <w:tcPr>
            <w:tcW w:w="668" w:type="dxa"/>
            <w:noWrap/>
            <w:hideMark/>
          </w:tcPr>
          <w:p w14:paraId="0F410BEA"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4D72CF19" w14:textId="77777777" w:rsidR="00B61D14" w:rsidRPr="00B61D14" w:rsidRDefault="00B61D14" w:rsidP="00B61D14">
            <w:pPr>
              <w:jc w:val="left"/>
              <w:rPr>
                <w:color w:val="000000"/>
                <w:kern w:val="0"/>
              </w:rPr>
            </w:pPr>
            <w:r w:rsidRPr="00B61D14">
              <w:rPr>
                <w:color w:val="000000"/>
                <w:kern w:val="0"/>
              </w:rPr>
              <w:t>04722</w:t>
            </w:r>
          </w:p>
        </w:tc>
        <w:tc>
          <w:tcPr>
            <w:tcW w:w="1262" w:type="dxa"/>
            <w:hideMark/>
          </w:tcPr>
          <w:p w14:paraId="487FC9AC" w14:textId="77777777" w:rsidR="00B61D14" w:rsidRPr="00B61D14" w:rsidRDefault="00B61D14" w:rsidP="00B61D14">
            <w:pPr>
              <w:jc w:val="right"/>
              <w:rPr>
                <w:color w:val="000000"/>
                <w:kern w:val="0"/>
              </w:rPr>
            </w:pPr>
            <w:r w:rsidRPr="00B61D14">
              <w:rPr>
                <w:color w:val="000000"/>
                <w:kern w:val="0"/>
              </w:rPr>
              <w:t>5/21/2021</w:t>
            </w:r>
          </w:p>
        </w:tc>
        <w:tc>
          <w:tcPr>
            <w:tcW w:w="1856" w:type="dxa"/>
            <w:hideMark/>
          </w:tcPr>
          <w:p w14:paraId="6968B249" w14:textId="77777777" w:rsidR="00B61D14" w:rsidRPr="00B61D14" w:rsidRDefault="00B61D14" w:rsidP="00B61D14">
            <w:pPr>
              <w:jc w:val="left"/>
              <w:rPr>
                <w:kern w:val="0"/>
              </w:rPr>
            </w:pPr>
            <w:r w:rsidRPr="00B61D14">
              <w:rPr>
                <w:kern w:val="0"/>
              </w:rPr>
              <w:t xml:space="preserve">Vincent A Lzediuno </w:t>
            </w:r>
          </w:p>
        </w:tc>
        <w:tc>
          <w:tcPr>
            <w:tcW w:w="366" w:type="dxa"/>
            <w:hideMark/>
          </w:tcPr>
          <w:p w14:paraId="708C7C73" w14:textId="77777777" w:rsidR="00B61D14" w:rsidRPr="00B61D14" w:rsidRDefault="00B61D14" w:rsidP="00B61D14">
            <w:pPr>
              <w:jc w:val="left"/>
              <w:rPr>
                <w:kern w:val="0"/>
              </w:rPr>
            </w:pPr>
            <w:r w:rsidRPr="00B61D14">
              <w:rPr>
                <w:kern w:val="0"/>
              </w:rPr>
              <w:t>v.</w:t>
            </w:r>
          </w:p>
        </w:tc>
        <w:tc>
          <w:tcPr>
            <w:tcW w:w="3405" w:type="dxa"/>
            <w:hideMark/>
          </w:tcPr>
          <w:p w14:paraId="588F3120"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085C8174" w14:textId="77777777" w:rsidR="00B61D14" w:rsidRPr="00B61D14" w:rsidRDefault="00B61D14" w:rsidP="00B61D14">
            <w:pPr>
              <w:jc w:val="left"/>
              <w:rPr>
                <w:color w:val="000000"/>
                <w:kern w:val="0"/>
              </w:rPr>
            </w:pPr>
            <w:r w:rsidRPr="00B61D14">
              <w:rPr>
                <w:color w:val="000000"/>
                <w:kern w:val="0"/>
              </w:rPr>
              <w:t>May</w:t>
            </w:r>
          </w:p>
        </w:tc>
      </w:tr>
      <w:tr w:rsidR="00B61D14" w:rsidRPr="00B61D14" w14:paraId="32FD9BD2" w14:textId="77777777" w:rsidTr="00B61D14">
        <w:trPr>
          <w:trHeight w:val="520"/>
        </w:trPr>
        <w:tc>
          <w:tcPr>
            <w:tcW w:w="661" w:type="dxa"/>
            <w:hideMark/>
          </w:tcPr>
          <w:p w14:paraId="07B80172"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391C187A"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05E3E4A7" w14:textId="77777777" w:rsidR="00B61D14" w:rsidRPr="00B61D14" w:rsidRDefault="00B61D14" w:rsidP="00B61D14">
            <w:pPr>
              <w:jc w:val="left"/>
              <w:rPr>
                <w:color w:val="000000"/>
                <w:kern w:val="0"/>
              </w:rPr>
            </w:pPr>
            <w:r w:rsidRPr="00B61D14">
              <w:rPr>
                <w:color w:val="000000"/>
                <w:kern w:val="0"/>
              </w:rPr>
              <w:t>04777</w:t>
            </w:r>
          </w:p>
        </w:tc>
        <w:tc>
          <w:tcPr>
            <w:tcW w:w="1262" w:type="dxa"/>
            <w:hideMark/>
          </w:tcPr>
          <w:p w14:paraId="12C79677" w14:textId="77777777" w:rsidR="00B61D14" w:rsidRPr="00B61D14" w:rsidRDefault="00B61D14" w:rsidP="00B61D14">
            <w:pPr>
              <w:jc w:val="right"/>
              <w:rPr>
                <w:color w:val="000000"/>
                <w:kern w:val="0"/>
              </w:rPr>
            </w:pPr>
            <w:r w:rsidRPr="00B61D14">
              <w:rPr>
                <w:color w:val="000000"/>
                <w:kern w:val="0"/>
              </w:rPr>
              <w:t>5/28/2021</w:t>
            </w:r>
          </w:p>
        </w:tc>
        <w:tc>
          <w:tcPr>
            <w:tcW w:w="1856" w:type="dxa"/>
            <w:hideMark/>
          </w:tcPr>
          <w:p w14:paraId="0DE404C3" w14:textId="77777777" w:rsidR="00B61D14" w:rsidRPr="00B61D14" w:rsidRDefault="00B61D14" w:rsidP="00B61D14">
            <w:pPr>
              <w:jc w:val="left"/>
              <w:rPr>
                <w:kern w:val="0"/>
              </w:rPr>
            </w:pPr>
            <w:r w:rsidRPr="00B61D14">
              <w:rPr>
                <w:kern w:val="0"/>
              </w:rPr>
              <w:t xml:space="preserve">Persivia Collins </w:t>
            </w:r>
          </w:p>
        </w:tc>
        <w:tc>
          <w:tcPr>
            <w:tcW w:w="366" w:type="dxa"/>
            <w:hideMark/>
          </w:tcPr>
          <w:p w14:paraId="7F9762C9" w14:textId="77777777" w:rsidR="00B61D14" w:rsidRPr="00B61D14" w:rsidRDefault="00B61D14" w:rsidP="00B61D14">
            <w:pPr>
              <w:jc w:val="left"/>
              <w:rPr>
                <w:kern w:val="0"/>
              </w:rPr>
            </w:pPr>
            <w:r w:rsidRPr="00B61D14">
              <w:rPr>
                <w:kern w:val="0"/>
              </w:rPr>
              <w:t>v.</w:t>
            </w:r>
          </w:p>
        </w:tc>
        <w:tc>
          <w:tcPr>
            <w:tcW w:w="3405" w:type="dxa"/>
            <w:hideMark/>
          </w:tcPr>
          <w:p w14:paraId="6DB5B0D4"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6E4D9FF0" w14:textId="77777777" w:rsidR="00B61D14" w:rsidRPr="00B61D14" w:rsidRDefault="00B61D14" w:rsidP="00B61D14">
            <w:pPr>
              <w:jc w:val="left"/>
              <w:rPr>
                <w:color w:val="000000"/>
                <w:kern w:val="0"/>
              </w:rPr>
            </w:pPr>
            <w:r w:rsidRPr="00B61D14">
              <w:rPr>
                <w:color w:val="000000"/>
                <w:kern w:val="0"/>
              </w:rPr>
              <w:t>Byrne</w:t>
            </w:r>
          </w:p>
        </w:tc>
      </w:tr>
      <w:tr w:rsidR="00B61D14" w:rsidRPr="00B61D14" w14:paraId="066EFE3F" w14:textId="77777777" w:rsidTr="00B61D14">
        <w:trPr>
          <w:trHeight w:val="520"/>
        </w:trPr>
        <w:tc>
          <w:tcPr>
            <w:tcW w:w="661" w:type="dxa"/>
            <w:hideMark/>
          </w:tcPr>
          <w:p w14:paraId="464F94D7"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760DD5DE"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0BD296B8" w14:textId="77777777" w:rsidR="00B61D14" w:rsidRPr="00B61D14" w:rsidRDefault="00B61D14" w:rsidP="00B61D14">
            <w:pPr>
              <w:jc w:val="left"/>
              <w:rPr>
                <w:color w:val="000000"/>
                <w:kern w:val="0"/>
              </w:rPr>
            </w:pPr>
            <w:r w:rsidRPr="00B61D14">
              <w:rPr>
                <w:color w:val="000000"/>
                <w:kern w:val="0"/>
              </w:rPr>
              <w:t>04992</w:t>
            </w:r>
          </w:p>
        </w:tc>
        <w:tc>
          <w:tcPr>
            <w:tcW w:w="1262" w:type="dxa"/>
            <w:hideMark/>
          </w:tcPr>
          <w:p w14:paraId="28ECC811" w14:textId="77777777" w:rsidR="00B61D14" w:rsidRPr="00B61D14" w:rsidRDefault="00B61D14" w:rsidP="00B61D14">
            <w:pPr>
              <w:jc w:val="right"/>
              <w:rPr>
                <w:color w:val="000000"/>
                <w:kern w:val="0"/>
              </w:rPr>
            </w:pPr>
            <w:r w:rsidRPr="00B61D14">
              <w:rPr>
                <w:color w:val="000000"/>
                <w:kern w:val="0"/>
              </w:rPr>
              <w:t>5/3/2021</w:t>
            </w:r>
          </w:p>
        </w:tc>
        <w:tc>
          <w:tcPr>
            <w:tcW w:w="1856" w:type="dxa"/>
            <w:hideMark/>
          </w:tcPr>
          <w:p w14:paraId="1EC408FF" w14:textId="77777777" w:rsidR="00B61D14" w:rsidRPr="00B61D14" w:rsidRDefault="00B61D14" w:rsidP="00B61D14">
            <w:pPr>
              <w:jc w:val="left"/>
              <w:rPr>
                <w:kern w:val="0"/>
              </w:rPr>
            </w:pPr>
            <w:r w:rsidRPr="00B61D14">
              <w:rPr>
                <w:kern w:val="0"/>
              </w:rPr>
              <w:t xml:space="preserve">Teresa Myers </w:t>
            </w:r>
          </w:p>
        </w:tc>
        <w:tc>
          <w:tcPr>
            <w:tcW w:w="366" w:type="dxa"/>
            <w:hideMark/>
          </w:tcPr>
          <w:p w14:paraId="6199E9CA" w14:textId="77777777" w:rsidR="00B61D14" w:rsidRPr="00B61D14" w:rsidRDefault="00B61D14" w:rsidP="00B61D14">
            <w:pPr>
              <w:jc w:val="left"/>
              <w:rPr>
                <w:kern w:val="0"/>
              </w:rPr>
            </w:pPr>
            <w:r w:rsidRPr="00B61D14">
              <w:rPr>
                <w:kern w:val="0"/>
              </w:rPr>
              <w:t>v.</w:t>
            </w:r>
          </w:p>
        </w:tc>
        <w:tc>
          <w:tcPr>
            <w:tcW w:w="3405" w:type="dxa"/>
            <w:hideMark/>
          </w:tcPr>
          <w:p w14:paraId="68AACB56"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7B47A417"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327A480A" w14:textId="77777777" w:rsidTr="00B61D14">
        <w:trPr>
          <w:trHeight w:val="520"/>
        </w:trPr>
        <w:tc>
          <w:tcPr>
            <w:tcW w:w="661" w:type="dxa"/>
            <w:hideMark/>
          </w:tcPr>
          <w:p w14:paraId="6B1C5BF9" w14:textId="77777777" w:rsidR="00B61D14" w:rsidRPr="00B61D14" w:rsidRDefault="00B61D14" w:rsidP="00B61D14">
            <w:pPr>
              <w:jc w:val="right"/>
              <w:rPr>
                <w:color w:val="000000"/>
                <w:kern w:val="0"/>
              </w:rPr>
            </w:pPr>
            <w:r w:rsidRPr="00B61D14">
              <w:rPr>
                <w:color w:val="000000"/>
                <w:kern w:val="0"/>
              </w:rPr>
              <w:t>20</w:t>
            </w:r>
          </w:p>
        </w:tc>
        <w:tc>
          <w:tcPr>
            <w:tcW w:w="668" w:type="dxa"/>
            <w:noWrap/>
            <w:hideMark/>
          </w:tcPr>
          <w:p w14:paraId="3A015C4A"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613E4E09" w14:textId="77777777" w:rsidR="00B61D14" w:rsidRPr="00B61D14" w:rsidRDefault="00B61D14" w:rsidP="00B61D14">
            <w:pPr>
              <w:jc w:val="left"/>
              <w:rPr>
                <w:color w:val="000000"/>
                <w:kern w:val="0"/>
              </w:rPr>
            </w:pPr>
            <w:r w:rsidRPr="00B61D14">
              <w:rPr>
                <w:color w:val="000000"/>
                <w:kern w:val="0"/>
              </w:rPr>
              <w:t>05080</w:t>
            </w:r>
          </w:p>
        </w:tc>
        <w:tc>
          <w:tcPr>
            <w:tcW w:w="1262" w:type="dxa"/>
            <w:hideMark/>
          </w:tcPr>
          <w:p w14:paraId="2E44903A" w14:textId="77777777" w:rsidR="00B61D14" w:rsidRPr="00B61D14" w:rsidRDefault="00B61D14" w:rsidP="00B61D14">
            <w:pPr>
              <w:jc w:val="right"/>
              <w:rPr>
                <w:color w:val="000000"/>
                <w:kern w:val="0"/>
              </w:rPr>
            </w:pPr>
            <w:r w:rsidRPr="00B61D14">
              <w:rPr>
                <w:color w:val="000000"/>
                <w:kern w:val="0"/>
              </w:rPr>
              <w:t>5/7/2021</w:t>
            </w:r>
          </w:p>
        </w:tc>
        <w:tc>
          <w:tcPr>
            <w:tcW w:w="1856" w:type="dxa"/>
            <w:hideMark/>
          </w:tcPr>
          <w:p w14:paraId="175DDC90" w14:textId="77777777" w:rsidR="00B61D14" w:rsidRPr="00B61D14" w:rsidRDefault="00B61D14" w:rsidP="00B61D14">
            <w:pPr>
              <w:jc w:val="left"/>
              <w:rPr>
                <w:kern w:val="0"/>
              </w:rPr>
            </w:pPr>
            <w:r w:rsidRPr="00B61D14">
              <w:rPr>
                <w:kern w:val="0"/>
              </w:rPr>
              <w:t xml:space="preserve">Trudy Ann Brown </w:t>
            </w:r>
          </w:p>
        </w:tc>
        <w:tc>
          <w:tcPr>
            <w:tcW w:w="366" w:type="dxa"/>
            <w:noWrap/>
            <w:hideMark/>
          </w:tcPr>
          <w:p w14:paraId="06E32B7A" w14:textId="77777777" w:rsidR="00B61D14" w:rsidRPr="00B61D14" w:rsidRDefault="00B61D14" w:rsidP="00B61D14">
            <w:pPr>
              <w:jc w:val="left"/>
              <w:rPr>
                <w:kern w:val="0"/>
              </w:rPr>
            </w:pPr>
            <w:r w:rsidRPr="00B61D14">
              <w:rPr>
                <w:kern w:val="0"/>
              </w:rPr>
              <w:t>v.</w:t>
            </w:r>
          </w:p>
        </w:tc>
        <w:tc>
          <w:tcPr>
            <w:tcW w:w="3405" w:type="dxa"/>
            <w:hideMark/>
          </w:tcPr>
          <w:p w14:paraId="54078C69"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40A26E9D" w14:textId="77777777" w:rsidR="00B61D14" w:rsidRPr="00B61D14" w:rsidRDefault="00B61D14" w:rsidP="00B61D14">
            <w:pPr>
              <w:jc w:val="left"/>
              <w:rPr>
                <w:color w:val="000000"/>
                <w:kern w:val="0"/>
              </w:rPr>
            </w:pPr>
            <w:r w:rsidRPr="00B61D14">
              <w:rPr>
                <w:color w:val="000000"/>
                <w:kern w:val="0"/>
              </w:rPr>
              <w:t>Sutton</w:t>
            </w:r>
          </w:p>
        </w:tc>
      </w:tr>
      <w:tr w:rsidR="00B61D14" w:rsidRPr="00B61D14" w14:paraId="05B3513D" w14:textId="77777777" w:rsidTr="00B61D14">
        <w:trPr>
          <w:trHeight w:val="520"/>
        </w:trPr>
        <w:tc>
          <w:tcPr>
            <w:tcW w:w="661" w:type="dxa"/>
            <w:hideMark/>
          </w:tcPr>
          <w:p w14:paraId="182A7AA8" w14:textId="77777777" w:rsidR="00B61D14" w:rsidRPr="00B61D14" w:rsidRDefault="00B61D14" w:rsidP="00B61D14">
            <w:pPr>
              <w:jc w:val="right"/>
              <w:rPr>
                <w:color w:val="000000"/>
                <w:kern w:val="0"/>
              </w:rPr>
            </w:pPr>
            <w:r w:rsidRPr="00B61D14">
              <w:rPr>
                <w:color w:val="000000"/>
                <w:kern w:val="0"/>
              </w:rPr>
              <w:t>21</w:t>
            </w:r>
          </w:p>
        </w:tc>
        <w:tc>
          <w:tcPr>
            <w:tcW w:w="668" w:type="dxa"/>
            <w:noWrap/>
            <w:hideMark/>
          </w:tcPr>
          <w:p w14:paraId="30B03C66" w14:textId="77777777" w:rsidR="00B61D14" w:rsidRPr="00B61D14" w:rsidRDefault="00B61D14" w:rsidP="00B61D14">
            <w:pPr>
              <w:jc w:val="left"/>
              <w:rPr>
                <w:color w:val="000000"/>
                <w:kern w:val="0"/>
              </w:rPr>
            </w:pPr>
            <w:r w:rsidRPr="00B61D14">
              <w:rPr>
                <w:color w:val="000000"/>
                <w:kern w:val="0"/>
              </w:rPr>
              <w:t>CSE</w:t>
            </w:r>
          </w:p>
        </w:tc>
        <w:tc>
          <w:tcPr>
            <w:tcW w:w="1251" w:type="dxa"/>
            <w:hideMark/>
          </w:tcPr>
          <w:p w14:paraId="7409E5D3" w14:textId="77777777" w:rsidR="00B61D14" w:rsidRPr="00B61D14" w:rsidRDefault="00B61D14" w:rsidP="00B61D14">
            <w:pPr>
              <w:jc w:val="left"/>
              <w:rPr>
                <w:color w:val="000000"/>
                <w:kern w:val="0"/>
              </w:rPr>
            </w:pPr>
            <w:r w:rsidRPr="00B61D14">
              <w:rPr>
                <w:color w:val="000000"/>
                <w:kern w:val="0"/>
              </w:rPr>
              <w:t>00011</w:t>
            </w:r>
          </w:p>
        </w:tc>
        <w:tc>
          <w:tcPr>
            <w:tcW w:w="1262" w:type="dxa"/>
            <w:hideMark/>
          </w:tcPr>
          <w:p w14:paraId="3AC2C883" w14:textId="77777777" w:rsidR="00B61D14" w:rsidRPr="00B61D14" w:rsidRDefault="00B61D14" w:rsidP="00B61D14">
            <w:pPr>
              <w:jc w:val="right"/>
              <w:rPr>
                <w:color w:val="000000"/>
                <w:kern w:val="0"/>
              </w:rPr>
            </w:pPr>
            <w:r w:rsidRPr="00B61D14">
              <w:rPr>
                <w:color w:val="000000"/>
                <w:kern w:val="0"/>
              </w:rPr>
              <w:t>5/3/2021</w:t>
            </w:r>
          </w:p>
        </w:tc>
        <w:tc>
          <w:tcPr>
            <w:tcW w:w="1856" w:type="dxa"/>
            <w:hideMark/>
          </w:tcPr>
          <w:p w14:paraId="5D9322FA" w14:textId="77777777" w:rsidR="00B61D14" w:rsidRPr="00B61D14" w:rsidRDefault="00B61D14" w:rsidP="00B61D14">
            <w:pPr>
              <w:jc w:val="left"/>
              <w:rPr>
                <w:kern w:val="0"/>
              </w:rPr>
            </w:pPr>
            <w:r w:rsidRPr="00B61D14">
              <w:rPr>
                <w:kern w:val="0"/>
              </w:rPr>
              <w:t xml:space="preserve">Kathryn Edgecombe </w:t>
            </w:r>
          </w:p>
        </w:tc>
        <w:tc>
          <w:tcPr>
            <w:tcW w:w="366" w:type="dxa"/>
            <w:noWrap/>
            <w:hideMark/>
          </w:tcPr>
          <w:p w14:paraId="70B1C568" w14:textId="77777777" w:rsidR="00B61D14" w:rsidRPr="00B61D14" w:rsidRDefault="00B61D14" w:rsidP="00B61D14">
            <w:pPr>
              <w:jc w:val="left"/>
              <w:rPr>
                <w:kern w:val="0"/>
              </w:rPr>
            </w:pPr>
            <w:r w:rsidRPr="00B61D14">
              <w:rPr>
                <w:kern w:val="0"/>
              </w:rPr>
              <w:t>v.</w:t>
            </w:r>
          </w:p>
        </w:tc>
        <w:tc>
          <w:tcPr>
            <w:tcW w:w="3405" w:type="dxa"/>
            <w:hideMark/>
          </w:tcPr>
          <w:p w14:paraId="6EEF18E5"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659AFB9B" w14:textId="77777777" w:rsidR="00B61D14" w:rsidRPr="00B61D14" w:rsidRDefault="00B61D14" w:rsidP="00B61D14">
            <w:pPr>
              <w:jc w:val="left"/>
              <w:rPr>
                <w:color w:val="000000"/>
                <w:kern w:val="0"/>
              </w:rPr>
            </w:pPr>
            <w:r w:rsidRPr="00B61D14">
              <w:rPr>
                <w:color w:val="000000"/>
                <w:kern w:val="0"/>
              </w:rPr>
              <w:t>Bawtinhimer</w:t>
            </w:r>
          </w:p>
        </w:tc>
      </w:tr>
      <w:tr w:rsidR="00B61D14" w:rsidRPr="00B61D14" w14:paraId="7110D7AE" w14:textId="77777777" w:rsidTr="00B61D14">
        <w:trPr>
          <w:trHeight w:val="500"/>
        </w:trPr>
        <w:tc>
          <w:tcPr>
            <w:tcW w:w="661" w:type="dxa"/>
            <w:hideMark/>
          </w:tcPr>
          <w:p w14:paraId="4B40422A" w14:textId="77777777" w:rsidR="00B61D14" w:rsidRPr="00B61D14" w:rsidRDefault="00B61D14" w:rsidP="00B61D14">
            <w:pPr>
              <w:jc w:val="right"/>
              <w:rPr>
                <w:kern w:val="0"/>
              </w:rPr>
            </w:pPr>
            <w:r w:rsidRPr="00B61D14">
              <w:rPr>
                <w:kern w:val="0"/>
              </w:rPr>
              <w:t>21</w:t>
            </w:r>
          </w:p>
        </w:tc>
        <w:tc>
          <w:tcPr>
            <w:tcW w:w="668" w:type="dxa"/>
            <w:noWrap/>
            <w:hideMark/>
          </w:tcPr>
          <w:p w14:paraId="7B371727" w14:textId="77777777" w:rsidR="00B61D14" w:rsidRPr="00B61D14" w:rsidRDefault="00B61D14" w:rsidP="00B61D14">
            <w:pPr>
              <w:jc w:val="left"/>
              <w:rPr>
                <w:kern w:val="0"/>
              </w:rPr>
            </w:pPr>
            <w:r w:rsidRPr="00B61D14">
              <w:rPr>
                <w:kern w:val="0"/>
              </w:rPr>
              <w:t>CSE</w:t>
            </w:r>
          </w:p>
        </w:tc>
        <w:tc>
          <w:tcPr>
            <w:tcW w:w="1251" w:type="dxa"/>
            <w:hideMark/>
          </w:tcPr>
          <w:p w14:paraId="0B802177" w14:textId="77777777" w:rsidR="00B61D14" w:rsidRPr="00B61D14" w:rsidRDefault="00B61D14" w:rsidP="00B61D14">
            <w:pPr>
              <w:jc w:val="left"/>
              <w:rPr>
                <w:kern w:val="0"/>
              </w:rPr>
            </w:pPr>
            <w:r w:rsidRPr="00B61D14">
              <w:rPr>
                <w:kern w:val="0"/>
              </w:rPr>
              <w:t>01242</w:t>
            </w:r>
          </w:p>
        </w:tc>
        <w:tc>
          <w:tcPr>
            <w:tcW w:w="1262" w:type="dxa"/>
            <w:hideMark/>
          </w:tcPr>
          <w:p w14:paraId="4D909418" w14:textId="77777777" w:rsidR="00B61D14" w:rsidRPr="00B61D14" w:rsidRDefault="00B61D14" w:rsidP="00B61D14">
            <w:pPr>
              <w:jc w:val="right"/>
              <w:rPr>
                <w:color w:val="000000"/>
                <w:kern w:val="0"/>
              </w:rPr>
            </w:pPr>
            <w:r w:rsidRPr="00B61D14">
              <w:rPr>
                <w:color w:val="000000"/>
                <w:kern w:val="0"/>
              </w:rPr>
              <w:t>5/7/2021</w:t>
            </w:r>
          </w:p>
        </w:tc>
        <w:tc>
          <w:tcPr>
            <w:tcW w:w="1856" w:type="dxa"/>
            <w:hideMark/>
          </w:tcPr>
          <w:p w14:paraId="3E8E2998" w14:textId="77777777" w:rsidR="00B61D14" w:rsidRPr="00B61D14" w:rsidRDefault="00B61D14" w:rsidP="00B61D14">
            <w:pPr>
              <w:jc w:val="left"/>
              <w:rPr>
                <w:kern w:val="0"/>
              </w:rPr>
            </w:pPr>
            <w:r w:rsidRPr="00B61D14">
              <w:rPr>
                <w:kern w:val="0"/>
              </w:rPr>
              <w:t xml:space="preserve">Chris Newman Jr. </w:t>
            </w:r>
          </w:p>
        </w:tc>
        <w:tc>
          <w:tcPr>
            <w:tcW w:w="366" w:type="dxa"/>
            <w:noWrap/>
            <w:hideMark/>
          </w:tcPr>
          <w:p w14:paraId="6EDE93FE" w14:textId="77777777" w:rsidR="00B61D14" w:rsidRPr="00B61D14" w:rsidRDefault="00B61D14" w:rsidP="00B61D14">
            <w:pPr>
              <w:jc w:val="left"/>
              <w:rPr>
                <w:kern w:val="0"/>
              </w:rPr>
            </w:pPr>
            <w:r w:rsidRPr="00B61D14">
              <w:rPr>
                <w:kern w:val="0"/>
              </w:rPr>
              <w:t>v.</w:t>
            </w:r>
          </w:p>
        </w:tc>
        <w:tc>
          <w:tcPr>
            <w:tcW w:w="3405" w:type="dxa"/>
            <w:hideMark/>
          </w:tcPr>
          <w:p w14:paraId="6BE06710"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ADED151" w14:textId="77777777" w:rsidR="00B61D14" w:rsidRPr="00B61D14" w:rsidRDefault="00B61D14" w:rsidP="00B61D14">
            <w:pPr>
              <w:jc w:val="left"/>
              <w:rPr>
                <w:kern w:val="0"/>
              </w:rPr>
            </w:pPr>
            <w:r w:rsidRPr="00B61D14">
              <w:rPr>
                <w:kern w:val="0"/>
              </w:rPr>
              <w:t>Sutton</w:t>
            </w:r>
          </w:p>
        </w:tc>
      </w:tr>
      <w:tr w:rsidR="00B61D14" w:rsidRPr="00B61D14" w14:paraId="2F965BD3" w14:textId="77777777" w:rsidTr="00B61D14">
        <w:trPr>
          <w:trHeight w:val="500"/>
        </w:trPr>
        <w:tc>
          <w:tcPr>
            <w:tcW w:w="661" w:type="dxa"/>
            <w:hideMark/>
          </w:tcPr>
          <w:p w14:paraId="2E2F2473" w14:textId="77777777" w:rsidR="00B61D14" w:rsidRPr="00B61D14" w:rsidRDefault="00B61D14" w:rsidP="00B61D14">
            <w:pPr>
              <w:jc w:val="right"/>
              <w:rPr>
                <w:kern w:val="0"/>
              </w:rPr>
            </w:pPr>
            <w:r w:rsidRPr="00B61D14">
              <w:rPr>
                <w:kern w:val="0"/>
              </w:rPr>
              <w:t>21</w:t>
            </w:r>
          </w:p>
        </w:tc>
        <w:tc>
          <w:tcPr>
            <w:tcW w:w="668" w:type="dxa"/>
            <w:noWrap/>
            <w:hideMark/>
          </w:tcPr>
          <w:p w14:paraId="61961B87" w14:textId="77777777" w:rsidR="00B61D14" w:rsidRPr="00B61D14" w:rsidRDefault="00B61D14" w:rsidP="00B61D14">
            <w:pPr>
              <w:jc w:val="left"/>
              <w:rPr>
                <w:kern w:val="0"/>
              </w:rPr>
            </w:pPr>
            <w:r w:rsidRPr="00B61D14">
              <w:rPr>
                <w:kern w:val="0"/>
              </w:rPr>
              <w:t>CSE</w:t>
            </w:r>
          </w:p>
        </w:tc>
        <w:tc>
          <w:tcPr>
            <w:tcW w:w="1251" w:type="dxa"/>
            <w:hideMark/>
          </w:tcPr>
          <w:p w14:paraId="56AAFC62" w14:textId="77777777" w:rsidR="00B61D14" w:rsidRPr="00B61D14" w:rsidRDefault="00B61D14" w:rsidP="00B61D14">
            <w:pPr>
              <w:jc w:val="left"/>
              <w:rPr>
                <w:kern w:val="0"/>
              </w:rPr>
            </w:pPr>
            <w:r w:rsidRPr="00B61D14">
              <w:rPr>
                <w:kern w:val="0"/>
              </w:rPr>
              <w:t>01298</w:t>
            </w:r>
          </w:p>
        </w:tc>
        <w:tc>
          <w:tcPr>
            <w:tcW w:w="1262" w:type="dxa"/>
            <w:hideMark/>
          </w:tcPr>
          <w:p w14:paraId="78A11C7B" w14:textId="77777777" w:rsidR="00B61D14" w:rsidRPr="00B61D14" w:rsidRDefault="00B61D14" w:rsidP="00B61D14">
            <w:pPr>
              <w:jc w:val="right"/>
              <w:rPr>
                <w:color w:val="000000"/>
                <w:kern w:val="0"/>
              </w:rPr>
            </w:pPr>
            <w:r w:rsidRPr="00B61D14">
              <w:rPr>
                <w:color w:val="000000"/>
                <w:kern w:val="0"/>
              </w:rPr>
              <w:t>5/24/2021</w:t>
            </w:r>
          </w:p>
        </w:tc>
        <w:tc>
          <w:tcPr>
            <w:tcW w:w="1856" w:type="dxa"/>
            <w:hideMark/>
          </w:tcPr>
          <w:p w14:paraId="57CE9591" w14:textId="77777777" w:rsidR="00B61D14" w:rsidRPr="00B61D14" w:rsidRDefault="00B61D14" w:rsidP="00B61D14">
            <w:pPr>
              <w:jc w:val="left"/>
              <w:rPr>
                <w:kern w:val="0"/>
              </w:rPr>
            </w:pPr>
            <w:r w:rsidRPr="00B61D14">
              <w:rPr>
                <w:kern w:val="0"/>
              </w:rPr>
              <w:t>Kenneth Cox</w:t>
            </w:r>
          </w:p>
        </w:tc>
        <w:tc>
          <w:tcPr>
            <w:tcW w:w="366" w:type="dxa"/>
            <w:hideMark/>
          </w:tcPr>
          <w:p w14:paraId="2B4CB152" w14:textId="77777777" w:rsidR="00B61D14" w:rsidRPr="00B61D14" w:rsidRDefault="00B61D14" w:rsidP="00B61D14">
            <w:pPr>
              <w:jc w:val="left"/>
              <w:rPr>
                <w:kern w:val="0"/>
              </w:rPr>
            </w:pPr>
            <w:r w:rsidRPr="00B61D14">
              <w:rPr>
                <w:kern w:val="0"/>
              </w:rPr>
              <w:t>v.</w:t>
            </w:r>
          </w:p>
        </w:tc>
        <w:tc>
          <w:tcPr>
            <w:tcW w:w="3405" w:type="dxa"/>
            <w:hideMark/>
          </w:tcPr>
          <w:p w14:paraId="383B61DE"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59265BA3" w14:textId="77777777" w:rsidR="00B61D14" w:rsidRPr="00B61D14" w:rsidRDefault="00B61D14" w:rsidP="00B61D14">
            <w:pPr>
              <w:jc w:val="left"/>
              <w:rPr>
                <w:kern w:val="0"/>
              </w:rPr>
            </w:pPr>
            <w:r w:rsidRPr="00B61D14">
              <w:rPr>
                <w:kern w:val="0"/>
              </w:rPr>
              <w:t>Sutton</w:t>
            </w:r>
          </w:p>
        </w:tc>
      </w:tr>
      <w:tr w:rsidR="00B61D14" w:rsidRPr="00B61D14" w14:paraId="51D52A1E" w14:textId="77777777" w:rsidTr="00B61D14">
        <w:trPr>
          <w:trHeight w:val="250"/>
        </w:trPr>
        <w:tc>
          <w:tcPr>
            <w:tcW w:w="661" w:type="dxa"/>
            <w:hideMark/>
          </w:tcPr>
          <w:p w14:paraId="364D7ECD" w14:textId="77777777" w:rsidR="00B61D14" w:rsidRPr="00B61D14" w:rsidRDefault="00B61D14" w:rsidP="00B61D14">
            <w:pPr>
              <w:jc w:val="left"/>
              <w:rPr>
                <w:kern w:val="0"/>
              </w:rPr>
            </w:pPr>
          </w:p>
        </w:tc>
        <w:tc>
          <w:tcPr>
            <w:tcW w:w="668" w:type="dxa"/>
            <w:noWrap/>
            <w:hideMark/>
          </w:tcPr>
          <w:p w14:paraId="56064D72" w14:textId="77777777" w:rsidR="00B61D14" w:rsidRPr="00B61D14" w:rsidRDefault="00B61D14" w:rsidP="00B61D14">
            <w:pPr>
              <w:jc w:val="left"/>
              <w:rPr>
                <w:kern w:val="0"/>
              </w:rPr>
            </w:pPr>
          </w:p>
        </w:tc>
        <w:tc>
          <w:tcPr>
            <w:tcW w:w="1251" w:type="dxa"/>
            <w:hideMark/>
          </w:tcPr>
          <w:p w14:paraId="4AD5F97C" w14:textId="77777777" w:rsidR="00B61D14" w:rsidRPr="00B61D14" w:rsidRDefault="00B61D14" w:rsidP="00B61D14">
            <w:pPr>
              <w:jc w:val="left"/>
              <w:rPr>
                <w:kern w:val="0"/>
              </w:rPr>
            </w:pPr>
            <w:r w:rsidRPr="00B61D14">
              <w:rPr>
                <w:kern w:val="0"/>
              </w:rPr>
              <w:t> </w:t>
            </w:r>
          </w:p>
        </w:tc>
        <w:tc>
          <w:tcPr>
            <w:tcW w:w="1262" w:type="dxa"/>
            <w:hideMark/>
          </w:tcPr>
          <w:p w14:paraId="0DD0F98B" w14:textId="77777777" w:rsidR="00B61D14" w:rsidRPr="00B61D14" w:rsidRDefault="00B61D14" w:rsidP="00B61D14">
            <w:pPr>
              <w:jc w:val="left"/>
              <w:rPr>
                <w:kern w:val="0"/>
              </w:rPr>
            </w:pPr>
            <w:r w:rsidRPr="00B61D14">
              <w:rPr>
                <w:kern w:val="0"/>
              </w:rPr>
              <w:t> </w:t>
            </w:r>
          </w:p>
        </w:tc>
        <w:tc>
          <w:tcPr>
            <w:tcW w:w="1856" w:type="dxa"/>
            <w:hideMark/>
          </w:tcPr>
          <w:p w14:paraId="250207C3" w14:textId="77777777" w:rsidR="00B61D14" w:rsidRPr="00B61D14" w:rsidRDefault="00B61D14" w:rsidP="00B61D14">
            <w:pPr>
              <w:jc w:val="left"/>
              <w:rPr>
                <w:kern w:val="0"/>
              </w:rPr>
            </w:pPr>
            <w:r w:rsidRPr="00B61D14">
              <w:rPr>
                <w:kern w:val="0"/>
              </w:rPr>
              <w:t> </w:t>
            </w:r>
          </w:p>
        </w:tc>
        <w:tc>
          <w:tcPr>
            <w:tcW w:w="366" w:type="dxa"/>
            <w:hideMark/>
          </w:tcPr>
          <w:p w14:paraId="59F09B81" w14:textId="77777777" w:rsidR="00B61D14" w:rsidRPr="00B61D14" w:rsidRDefault="00B61D14" w:rsidP="00B61D14">
            <w:pPr>
              <w:jc w:val="left"/>
              <w:rPr>
                <w:kern w:val="0"/>
              </w:rPr>
            </w:pPr>
            <w:r w:rsidRPr="00B61D14">
              <w:rPr>
                <w:kern w:val="0"/>
              </w:rPr>
              <w:t> </w:t>
            </w:r>
          </w:p>
        </w:tc>
        <w:tc>
          <w:tcPr>
            <w:tcW w:w="3405" w:type="dxa"/>
            <w:hideMark/>
          </w:tcPr>
          <w:p w14:paraId="7E8A91A1" w14:textId="77777777" w:rsidR="00B61D14" w:rsidRPr="00B61D14" w:rsidRDefault="00B61D14" w:rsidP="00B61D14">
            <w:pPr>
              <w:jc w:val="left"/>
              <w:rPr>
                <w:kern w:val="0"/>
              </w:rPr>
            </w:pPr>
            <w:r w:rsidRPr="00B61D14">
              <w:rPr>
                <w:kern w:val="0"/>
              </w:rPr>
              <w:t> </w:t>
            </w:r>
          </w:p>
        </w:tc>
        <w:tc>
          <w:tcPr>
            <w:tcW w:w="1318" w:type="dxa"/>
            <w:noWrap/>
            <w:hideMark/>
          </w:tcPr>
          <w:p w14:paraId="2501D1AA" w14:textId="77777777" w:rsidR="00B61D14" w:rsidRPr="00B61D14" w:rsidRDefault="00B61D14" w:rsidP="00B61D14">
            <w:pPr>
              <w:jc w:val="left"/>
              <w:rPr>
                <w:kern w:val="0"/>
              </w:rPr>
            </w:pPr>
          </w:p>
        </w:tc>
      </w:tr>
      <w:tr w:rsidR="00B61D14" w:rsidRPr="00B61D14" w14:paraId="49D41BD2" w14:textId="77777777" w:rsidTr="00B61D14">
        <w:trPr>
          <w:trHeight w:val="520"/>
        </w:trPr>
        <w:tc>
          <w:tcPr>
            <w:tcW w:w="661" w:type="dxa"/>
            <w:hideMark/>
          </w:tcPr>
          <w:p w14:paraId="79BDA60C" w14:textId="77777777" w:rsidR="00B61D14" w:rsidRPr="00B61D14" w:rsidRDefault="00B61D14" w:rsidP="00B61D14">
            <w:pPr>
              <w:jc w:val="right"/>
              <w:rPr>
                <w:kern w:val="0"/>
              </w:rPr>
            </w:pPr>
            <w:r w:rsidRPr="00B61D14">
              <w:rPr>
                <w:kern w:val="0"/>
              </w:rPr>
              <w:t>21</w:t>
            </w:r>
          </w:p>
        </w:tc>
        <w:tc>
          <w:tcPr>
            <w:tcW w:w="668" w:type="dxa"/>
            <w:noWrap/>
            <w:hideMark/>
          </w:tcPr>
          <w:p w14:paraId="7B9822CD" w14:textId="77777777" w:rsidR="00B61D14" w:rsidRPr="00B61D14" w:rsidRDefault="00B61D14" w:rsidP="00B61D14">
            <w:pPr>
              <w:jc w:val="left"/>
              <w:rPr>
                <w:kern w:val="0"/>
              </w:rPr>
            </w:pPr>
            <w:r w:rsidRPr="00B61D14">
              <w:rPr>
                <w:kern w:val="0"/>
              </w:rPr>
              <w:t>DCS</w:t>
            </w:r>
          </w:p>
        </w:tc>
        <w:tc>
          <w:tcPr>
            <w:tcW w:w="1251" w:type="dxa"/>
            <w:hideMark/>
          </w:tcPr>
          <w:p w14:paraId="167C09D6" w14:textId="77777777" w:rsidR="00B61D14" w:rsidRPr="00B61D14" w:rsidRDefault="00B61D14" w:rsidP="00B61D14">
            <w:pPr>
              <w:jc w:val="left"/>
              <w:rPr>
                <w:kern w:val="0"/>
              </w:rPr>
            </w:pPr>
            <w:r w:rsidRPr="00B61D14">
              <w:rPr>
                <w:kern w:val="0"/>
              </w:rPr>
              <w:t>01457</w:t>
            </w:r>
          </w:p>
        </w:tc>
        <w:tc>
          <w:tcPr>
            <w:tcW w:w="1262" w:type="dxa"/>
            <w:hideMark/>
          </w:tcPr>
          <w:p w14:paraId="2F9217DB" w14:textId="77777777" w:rsidR="00B61D14" w:rsidRPr="00B61D14" w:rsidRDefault="00B61D14" w:rsidP="00B61D14">
            <w:pPr>
              <w:jc w:val="right"/>
              <w:rPr>
                <w:kern w:val="0"/>
              </w:rPr>
            </w:pPr>
            <w:r w:rsidRPr="00B61D14">
              <w:rPr>
                <w:kern w:val="0"/>
              </w:rPr>
              <w:t>5/13/2021</w:t>
            </w:r>
          </w:p>
        </w:tc>
        <w:tc>
          <w:tcPr>
            <w:tcW w:w="1856" w:type="dxa"/>
            <w:hideMark/>
          </w:tcPr>
          <w:p w14:paraId="12AA007B" w14:textId="77777777" w:rsidR="00B61D14" w:rsidRPr="00B61D14" w:rsidRDefault="00B61D14" w:rsidP="00B61D14">
            <w:pPr>
              <w:jc w:val="left"/>
              <w:rPr>
                <w:kern w:val="0"/>
              </w:rPr>
            </w:pPr>
            <w:r w:rsidRPr="00B61D14">
              <w:rPr>
                <w:kern w:val="0"/>
              </w:rPr>
              <w:t xml:space="preserve">Jessamy Hubbard </w:t>
            </w:r>
          </w:p>
        </w:tc>
        <w:tc>
          <w:tcPr>
            <w:tcW w:w="366" w:type="dxa"/>
            <w:hideMark/>
          </w:tcPr>
          <w:p w14:paraId="1EE132F2" w14:textId="77777777" w:rsidR="00B61D14" w:rsidRPr="00B61D14" w:rsidRDefault="00B61D14" w:rsidP="00B61D14">
            <w:pPr>
              <w:jc w:val="left"/>
              <w:rPr>
                <w:kern w:val="0"/>
              </w:rPr>
            </w:pPr>
            <w:r w:rsidRPr="00B61D14">
              <w:rPr>
                <w:kern w:val="0"/>
              </w:rPr>
              <w:t>v.</w:t>
            </w:r>
          </w:p>
        </w:tc>
        <w:tc>
          <w:tcPr>
            <w:tcW w:w="3405" w:type="dxa"/>
            <w:hideMark/>
          </w:tcPr>
          <w:p w14:paraId="406C3399" w14:textId="77777777" w:rsidR="00B61D14" w:rsidRPr="00B61D14" w:rsidRDefault="00B61D14" w:rsidP="00B61D14">
            <w:pPr>
              <w:jc w:val="left"/>
              <w:rPr>
                <w:kern w:val="0"/>
              </w:rPr>
            </w:pPr>
            <w:r w:rsidRPr="00B61D14">
              <w:rPr>
                <w:kern w:val="0"/>
              </w:rPr>
              <w:t>NC Department of Health and Human Services, Division of Social Services, Child Support Enforcement</w:t>
            </w:r>
          </w:p>
        </w:tc>
        <w:tc>
          <w:tcPr>
            <w:tcW w:w="1318" w:type="dxa"/>
            <w:noWrap/>
            <w:hideMark/>
          </w:tcPr>
          <w:p w14:paraId="12044B94" w14:textId="77777777" w:rsidR="00B61D14" w:rsidRPr="00B61D14" w:rsidRDefault="00B61D14" w:rsidP="00B61D14">
            <w:pPr>
              <w:jc w:val="left"/>
              <w:rPr>
                <w:kern w:val="0"/>
              </w:rPr>
            </w:pPr>
            <w:r w:rsidRPr="00B61D14">
              <w:rPr>
                <w:kern w:val="0"/>
              </w:rPr>
              <w:t>Bawtinhimer</w:t>
            </w:r>
          </w:p>
        </w:tc>
      </w:tr>
      <w:tr w:rsidR="00B61D14" w:rsidRPr="00B61D14" w14:paraId="25E596AF" w14:textId="77777777" w:rsidTr="00B61D14">
        <w:trPr>
          <w:trHeight w:val="290"/>
        </w:trPr>
        <w:tc>
          <w:tcPr>
            <w:tcW w:w="661" w:type="dxa"/>
            <w:hideMark/>
          </w:tcPr>
          <w:p w14:paraId="693C23D3" w14:textId="77777777" w:rsidR="00B61D14" w:rsidRPr="00B61D14" w:rsidRDefault="00B61D14" w:rsidP="00B61D14">
            <w:pPr>
              <w:jc w:val="left"/>
              <w:rPr>
                <w:kern w:val="0"/>
              </w:rPr>
            </w:pPr>
          </w:p>
        </w:tc>
        <w:tc>
          <w:tcPr>
            <w:tcW w:w="668" w:type="dxa"/>
            <w:noWrap/>
            <w:hideMark/>
          </w:tcPr>
          <w:p w14:paraId="43373C01" w14:textId="77777777" w:rsidR="00B61D14" w:rsidRPr="00B61D14" w:rsidRDefault="00B61D14" w:rsidP="00B61D14">
            <w:pPr>
              <w:jc w:val="left"/>
              <w:rPr>
                <w:kern w:val="0"/>
              </w:rPr>
            </w:pPr>
          </w:p>
        </w:tc>
        <w:tc>
          <w:tcPr>
            <w:tcW w:w="1251" w:type="dxa"/>
            <w:hideMark/>
          </w:tcPr>
          <w:p w14:paraId="3905D0D9" w14:textId="77777777" w:rsidR="00B61D14" w:rsidRPr="00B61D14" w:rsidRDefault="00B61D14" w:rsidP="00B61D14">
            <w:pPr>
              <w:jc w:val="left"/>
              <w:rPr>
                <w:kern w:val="0"/>
              </w:rPr>
            </w:pPr>
            <w:r w:rsidRPr="00B61D14">
              <w:rPr>
                <w:kern w:val="0"/>
              </w:rPr>
              <w:t> </w:t>
            </w:r>
          </w:p>
        </w:tc>
        <w:tc>
          <w:tcPr>
            <w:tcW w:w="1262" w:type="dxa"/>
            <w:hideMark/>
          </w:tcPr>
          <w:p w14:paraId="2F29F08C" w14:textId="77777777" w:rsidR="00B61D14" w:rsidRPr="00B61D14" w:rsidRDefault="00B61D14" w:rsidP="00B61D14">
            <w:pPr>
              <w:jc w:val="left"/>
              <w:rPr>
                <w:kern w:val="0"/>
              </w:rPr>
            </w:pPr>
            <w:r w:rsidRPr="00B61D14">
              <w:rPr>
                <w:kern w:val="0"/>
              </w:rPr>
              <w:t> </w:t>
            </w:r>
          </w:p>
        </w:tc>
        <w:tc>
          <w:tcPr>
            <w:tcW w:w="1856" w:type="dxa"/>
            <w:hideMark/>
          </w:tcPr>
          <w:p w14:paraId="76FDEAEC" w14:textId="77777777" w:rsidR="00B61D14" w:rsidRPr="00B61D14" w:rsidRDefault="00B61D14" w:rsidP="00B61D14">
            <w:pPr>
              <w:jc w:val="left"/>
              <w:rPr>
                <w:kern w:val="0"/>
              </w:rPr>
            </w:pPr>
            <w:r w:rsidRPr="00B61D14">
              <w:rPr>
                <w:kern w:val="0"/>
              </w:rPr>
              <w:t> </w:t>
            </w:r>
          </w:p>
        </w:tc>
        <w:tc>
          <w:tcPr>
            <w:tcW w:w="366" w:type="dxa"/>
            <w:hideMark/>
          </w:tcPr>
          <w:p w14:paraId="062A4531" w14:textId="77777777" w:rsidR="00B61D14" w:rsidRPr="00B61D14" w:rsidRDefault="00B61D14" w:rsidP="00B61D14">
            <w:pPr>
              <w:jc w:val="left"/>
              <w:rPr>
                <w:kern w:val="0"/>
              </w:rPr>
            </w:pPr>
            <w:r w:rsidRPr="00B61D14">
              <w:rPr>
                <w:kern w:val="0"/>
              </w:rPr>
              <w:t> </w:t>
            </w:r>
          </w:p>
        </w:tc>
        <w:tc>
          <w:tcPr>
            <w:tcW w:w="3405" w:type="dxa"/>
            <w:hideMark/>
          </w:tcPr>
          <w:p w14:paraId="1EAD1A2E" w14:textId="77777777" w:rsidR="00B61D14" w:rsidRPr="00B61D14" w:rsidRDefault="00B61D14" w:rsidP="00B61D14">
            <w:pPr>
              <w:jc w:val="left"/>
              <w:rPr>
                <w:kern w:val="0"/>
              </w:rPr>
            </w:pPr>
            <w:r w:rsidRPr="00B61D14">
              <w:rPr>
                <w:kern w:val="0"/>
              </w:rPr>
              <w:t> </w:t>
            </w:r>
          </w:p>
        </w:tc>
        <w:tc>
          <w:tcPr>
            <w:tcW w:w="1318" w:type="dxa"/>
            <w:noWrap/>
            <w:hideMark/>
          </w:tcPr>
          <w:p w14:paraId="71D22515" w14:textId="77777777" w:rsidR="00B61D14" w:rsidRPr="00B61D14" w:rsidRDefault="00B61D14" w:rsidP="00B61D14">
            <w:pPr>
              <w:jc w:val="left"/>
              <w:rPr>
                <w:kern w:val="0"/>
              </w:rPr>
            </w:pPr>
          </w:p>
        </w:tc>
      </w:tr>
      <w:tr w:rsidR="00B61D14" w:rsidRPr="00B61D14" w14:paraId="21BA026F" w14:textId="77777777" w:rsidTr="00B61D14">
        <w:trPr>
          <w:trHeight w:val="290"/>
        </w:trPr>
        <w:tc>
          <w:tcPr>
            <w:tcW w:w="661" w:type="dxa"/>
            <w:hideMark/>
          </w:tcPr>
          <w:p w14:paraId="73D27B62" w14:textId="77777777" w:rsidR="00B61D14" w:rsidRPr="00B61D14" w:rsidRDefault="00B61D14" w:rsidP="00B61D14">
            <w:pPr>
              <w:jc w:val="right"/>
              <w:rPr>
                <w:kern w:val="0"/>
              </w:rPr>
            </w:pPr>
            <w:r w:rsidRPr="00B61D14">
              <w:rPr>
                <w:kern w:val="0"/>
              </w:rPr>
              <w:t>21</w:t>
            </w:r>
          </w:p>
        </w:tc>
        <w:tc>
          <w:tcPr>
            <w:tcW w:w="668" w:type="dxa"/>
            <w:noWrap/>
            <w:hideMark/>
          </w:tcPr>
          <w:p w14:paraId="6CD44733" w14:textId="77777777" w:rsidR="00B61D14" w:rsidRPr="00B61D14" w:rsidRDefault="00B61D14" w:rsidP="00B61D14">
            <w:pPr>
              <w:jc w:val="left"/>
              <w:rPr>
                <w:kern w:val="0"/>
              </w:rPr>
            </w:pPr>
            <w:r w:rsidRPr="00B61D14">
              <w:rPr>
                <w:kern w:val="0"/>
              </w:rPr>
              <w:t>DHR</w:t>
            </w:r>
          </w:p>
        </w:tc>
        <w:tc>
          <w:tcPr>
            <w:tcW w:w="1251" w:type="dxa"/>
            <w:hideMark/>
          </w:tcPr>
          <w:p w14:paraId="26BC5F3F" w14:textId="77777777" w:rsidR="00B61D14" w:rsidRPr="00B61D14" w:rsidRDefault="00B61D14" w:rsidP="00B61D14">
            <w:pPr>
              <w:jc w:val="left"/>
              <w:rPr>
                <w:kern w:val="0"/>
              </w:rPr>
            </w:pPr>
            <w:r w:rsidRPr="00B61D14">
              <w:rPr>
                <w:kern w:val="0"/>
              </w:rPr>
              <w:t>00418</w:t>
            </w:r>
          </w:p>
        </w:tc>
        <w:tc>
          <w:tcPr>
            <w:tcW w:w="1262" w:type="dxa"/>
            <w:hideMark/>
          </w:tcPr>
          <w:p w14:paraId="239EC722" w14:textId="77777777" w:rsidR="00B61D14" w:rsidRPr="00B61D14" w:rsidRDefault="00B61D14" w:rsidP="00B61D14">
            <w:pPr>
              <w:jc w:val="right"/>
              <w:rPr>
                <w:kern w:val="0"/>
              </w:rPr>
            </w:pPr>
            <w:r w:rsidRPr="00B61D14">
              <w:rPr>
                <w:kern w:val="0"/>
              </w:rPr>
              <w:t>5/5/2021</w:t>
            </w:r>
          </w:p>
        </w:tc>
        <w:tc>
          <w:tcPr>
            <w:tcW w:w="1856" w:type="dxa"/>
            <w:hideMark/>
          </w:tcPr>
          <w:p w14:paraId="1D4A35A0" w14:textId="77777777" w:rsidR="00B61D14" w:rsidRPr="00B61D14" w:rsidRDefault="00B61D14" w:rsidP="00B61D14">
            <w:pPr>
              <w:jc w:val="left"/>
              <w:rPr>
                <w:kern w:val="0"/>
              </w:rPr>
            </w:pPr>
            <w:r w:rsidRPr="00B61D14">
              <w:rPr>
                <w:kern w:val="0"/>
              </w:rPr>
              <w:t xml:space="preserve">Hotel Indigo Carolos Rubio </w:t>
            </w:r>
          </w:p>
        </w:tc>
        <w:tc>
          <w:tcPr>
            <w:tcW w:w="366" w:type="dxa"/>
            <w:hideMark/>
          </w:tcPr>
          <w:p w14:paraId="42F7FF89" w14:textId="77777777" w:rsidR="00B61D14" w:rsidRPr="00B61D14" w:rsidRDefault="00B61D14" w:rsidP="00B61D14">
            <w:pPr>
              <w:jc w:val="left"/>
              <w:rPr>
                <w:kern w:val="0"/>
              </w:rPr>
            </w:pPr>
            <w:r w:rsidRPr="00B61D14">
              <w:rPr>
                <w:kern w:val="0"/>
              </w:rPr>
              <w:t>v.</w:t>
            </w:r>
          </w:p>
        </w:tc>
        <w:tc>
          <w:tcPr>
            <w:tcW w:w="3405" w:type="dxa"/>
            <w:hideMark/>
          </w:tcPr>
          <w:p w14:paraId="3F12FE64" w14:textId="77777777" w:rsidR="00B61D14" w:rsidRPr="00B61D14" w:rsidRDefault="00B61D14" w:rsidP="00B61D14">
            <w:pPr>
              <w:jc w:val="left"/>
              <w:rPr>
                <w:kern w:val="0"/>
              </w:rPr>
            </w:pPr>
            <w:r w:rsidRPr="00B61D14">
              <w:rPr>
                <w:kern w:val="0"/>
              </w:rPr>
              <w:t>NC Department of Health and Human Services</w:t>
            </w:r>
          </w:p>
        </w:tc>
        <w:tc>
          <w:tcPr>
            <w:tcW w:w="1318" w:type="dxa"/>
            <w:noWrap/>
            <w:hideMark/>
          </w:tcPr>
          <w:p w14:paraId="56B61114" w14:textId="77777777" w:rsidR="00B61D14" w:rsidRPr="00B61D14" w:rsidRDefault="00B61D14" w:rsidP="00B61D14">
            <w:pPr>
              <w:jc w:val="left"/>
              <w:rPr>
                <w:kern w:val="0"/>
              </w:rPr>
            </w:pPr>
            <w:r w:rsidRPr="00B61D14">
              <w:rPr>
                <w:kern w:val="0"/>
              </w:rPr>
              <w:t>Mann</w:t>
            </w:r>
          </w:p>
        </w:tc>
      </w:tr>
      <w:tr w:rsidR="00B61D14" w:rsidRPr="00B61D14" w14:paraId="242BE34E" w14:textId="77777777" w:rsidTr="00B61D14">
        <w:trPr>
          <w:trHeight w:val="520"/>
        </w:trPr>
        <w:tc>
          <w:tcPr>
            <w:tcW w:w="661" w:type="dxa"/>
            <w:hideMark/>
          </w:tcPr>
          <w:p w14:paraId="77FC31D0" w14:textId="77777777" w:rsidR="00B61D14" w:rsidRPr="00B61D14" w:rsidRDefault="00B61D14" w:rsidP="00B61D14">
            <w:pPr>
              <w:jc w:val="right"/>
              <w:rPr>
                <w:kern w:val="0"/>
              </w:rPr>
            </w:pPr>
            <w:r w:rsidRPr="00B61D14">
              <w:rPr>
                <w:kern w:val="0"/>
              </w:rPr>
              <w:t>21</w:t>
            </w:r>
          </w:p>
        </w:tc>
        <w:tc>
          <w:tcPr>
            <w:tcW w:w="668" w:type="dxa"/>
            <w:noWrap/>
            <w:hideMark/>
          </w:tcPr>
          <w:p w14:paraId="2110026F" w14:textId="77777777" w:rsidR="00B61D14" w:rsidRPr="00B61D14" w:rsidRDefault="00B61D14" w:rsidP="00B61D14">
            <w:pPr>
              <w:jc w:val="left"/>
              <w:rPr>
                <w:kern w:val="0"/>
              </w:rPr>
            </w:pPr>
            <w:r w:rsidRPr="00B61D14">
              <w:rPr>
                <w:kern w:val="0"/>
              </w:rPr>
              <w:t>DHR</w:t>
            </w:r>
          </w:p>
        </w:tc>
        <w:tc>
          <w:tcPr>
            <w:tcW w:w="1251" w:type="dxa"/>
            <w:hideMark/>
          </w:tcPr>
          <w:p w14:paraId="7E3A1830" w14:textId="77777777" w:rsidR="00B61D14" w:rsidRPr="00B61D14" w:rsidRDefault="00B61D14" w:rsidP="00B61D14">
            <w:pPr>
              <w:jc w:val="left"/>
              <w:rPr>
                <w:kern w:val="0"/>
              </w:rPr>
            </w:pPr>
            <w:r w:rsidRPr="00B61D14">
              <w:rPr>
                <w:kern w:val="0"/>
              </w:rPr>
              <w:t>00992</w:t>
            </w:r>
          </w:p>
        </w:tc>
        <w:tc>
          <w:tcPr>
            <w:tcW w:w="1262" w:type="dxa"/>
            <w:hideMark/>
          </w:tcPr>
          <w:p w14:paraId="15BEEEAA" w14:textId="77777777" w:rsidR="00B61D14" w:rsidRPr="00B61D14" w:rsidRDefault="00B61D14" w:rsidP="00B61D14">
            <w:pPr>
              <w:jc w:val="right"/>
              <w:rPr>
                <w:kern w:val="0"/>
              </w:rPr>
            </w:pPr>
            <w:r w:rsidRPr="00B61D14">
              <w:rPr>
                <w:kern w:val="0"/>
              </w:rPr>
              <w:t>5/3/2021</w:t>
            </w:r>
          </w:p>
        </w:tc>
        <w:tc>
          <w:tcPr>
            <w:tcW w:w="1856" w:type="dxa"/>
            <w:hideMark/>
          </w:tcPr>
          <w:p w14:paraId="58D6A1BC" w14:textId="77777777" w:rsidR="00B61D14" w:rsidRPr="00B61D14" w:rsidRDefault="00B61D14" w:rsidP="00B61D14">
            <w:pPr>
              <w:jc w:val="left"/>
              <w:rPr>
                <w:kern w:val="0"/>
              </w:rPr>
            </w:pPr>
            <w:r w:rsidRPr="00B61D14">
              <w:rPr>
                <w:kern w:val="0"/>
              </w:rPr>
              <w:t xml:space="preserve">Absolute Home &amp; Community Services Inc </w:t>
            </w:r>
          </w:p>
        </w:tc>
        <w:tc>
          <w:tcPr>
            <w:tcW w:w="366" w:type="dxa"/>
            <w:hideMark/>
          </w:tcPr>
          <w:p w14:paraId="3D07890E" w14:textId="77777777" w:rsidR="00B61D14" w:rsidRPr="00B61D14" w:rsidRDefault="00B61D14" w:rsidP="00B61D14">
            <w:pPr>
              <w:jc w:val="left"/>
              <w:rPr>
                <w:kern w:val="0"/>
              </w:rPr>
            </w:pPr>
            <w:r w:rsidRPr="00B61D14">
              <w:rPr>
                <w:kern w:val="0"/>
              </w:rPr>
              <w:t>v.</w:t>
            </w:r>
          </w:p>
        </w:tc>
        <w:tc>
          <w:tcPr>
            <w:tcW w:w="3405" w:type="dxa"/>
            <w:hideMark/>
          </w:tcPr>
          <w:p w14:paraId="6521BD2B" w14:textId="77777777" w:rsidR="00B61D14" w:rsidRPr="00B61D14" w:rsidRDefault="00B61D14" w:rsidP="00B61D14">
            <w:pPr>
              <w:jc w:val="left"/>
              <w:rPr>
                <w:kern w:val="0"/>
              </w:rPr>
            </w:pPr>
            <w:r w:rsidRPr="00B61D14">
              <w:rPr>
                <w:kern w:val="0"/>
              </w:rPr>
              <w:t>NC Department of Health and Human Services, Division of Health Service Regulation, Mental Health Licensure and Certification</w:t>
            </w:r>
          </w:p>
        </w:tc>
        <w:tc>
          <w:tcPr>
            <w:tcW w:w="1318" w:type="dxa"/>
            <w:noWrap/>
            <w:hideMark/>
          </w:tcPr>
          <w:p w14:paraId="5A6307B7" w14:textId="77777777" w:rsidR="00B61D14" w:rsidRPr="00B61D14" w:rsidRDefault="00B61D14" w:rsidP="00B61D14">
            <w:pPr>
              <w:jc w:val="left"/>
              <w:rPr>
                <w:kern w:val="0"/>
              </w:rPr>
            </w:pPr>
            <w:r w:rsidRPr="00B61D14">
              <w:rPr>
                <w:kern w:val="0"/>
              </w:rPr>
              <w:t>Byrne</w:t>
            </w:r>
          </w:p>
        </w:tc>
      </w:tr>
      <w:tr w:rsidR="00B61D14" w:rsidRPr="00B61D14" w14:paraId="262855B5" w14:textId="77777777" w:rsidTr="00B61D14">
        <w:trPr>
          <w:trHeight w:val="520"/>
        </w:trPr>
        <w:tc>
          <w:tcPr>
            <w:tcW w:w="661" w:type="dxa"/>
            <w:hideMark/>
          </w:tcPr>
          <w:p w14:paraId="42BBE96C" w14:textId="77777777" w:rsidR="00B61D14" w:rsidRPr="00B61D14" w:rsidRDefault="00B61D14" w:rsidP="00B61D14">
            <w:pPr>
              <w:jc w:val="right"/>
              <w:rPr>
                <w:kern w:val="0"/>
              </w:rPr>
            </w:pPr>
            <w:r w:rsidRPr="00B61D14">
              <w:rPr>
                <w:kern w:val="0"/>
              </w:rPr>
              <w:t>21</w:t>
            </w:r>
          </w:p>
        </w:tc>
        <w:tc>
          <w:tcPr>
            <w:tcW w:w="668" w:type="dxa"/>
            <w:noWrap/>
            <w:hideMark/>
          </w:tcPr>
          <w:p w14:paraId="3DF6B604" w14:textId="77777777" w:rsidR="00B61D14" w:rsidRPr="00B61D14" w:rsidRDefault="00B61D14" w:rsidP="00B61D14">
            <w:pPr>
              <w:jc w:val="left"/>
              <w:rPr>
                <w:kern w:val="0"/>
              </w:rPr>
            </w:pPr>
            <w:r w:rsidRPr="00B61D14">
              <w:rPr>
                <w:kern w:val="0"/>
              </w:rPr>
              <w:t>DHR</w:t>
            </w:r>
          </w:p>
        </w:tc>
        <w:tc>
          <w:tcPr>
            <w:tcW w:w="1251" w:type="dxa"/>
            <w:hideMark/>
          </w:tcPr>
          <w:p w14:paraId="3CB192DE" w14:textId="77777777" w:rsidR="00B61D14" w:rsidRPr="00B61D14" w:rsidRDefault="00B61D14" w:rsidP="00B61D14">
            <w:pPr>
              <w:jc w:val="left"/>
              <w:rPr>
                <w:kern w:val="0"/>
              </w:rPr>
            </w:pPr>
            <w:r w:rsidRPr="00B61D14">
              <w:rPr>
                <w:kern w:val="0"/>
              </w:rPr>
              <w:t>01470</w:t>
            </w:r>
          </w:p>
        </w:tc>
        <w:tc>
          <w:tcPr>
            <w:tcW w:w="1262" w:type="dxa"/>
            <w:hideMark/>
          </w:tcPr>
          <w:p w14:paraId="035C1935" w14:textId="77777777" w:rsidR="00B61D14" w:rsidRPr="00B61D14" w:rsidRDefault="00B61D14" w:rsidP="00B61D14">
            <w:pPr>
              <w:jc w:val="right"/>
              <w:rPr>
                <w:kern w:val="0"/>
              </w:rPr>
            </w:pPr>
            <w:r w:rsidRPr="00B61D14">
              <w:rPr>
                <w:kern w:val="0"/>
              </w:rPr>
              <w:t>5/12/2021</w:t>
            </w:r>
          </w:p>
        </w:tc>
        <w:tc>
          <w:tcPr>
            <w:tcW w:w="1856" w:type="dxa"/>
            <w:hideMark/>
          </w:tcPr>
          <w:p w14:paraId="7F3FAF76" w14:textId="77777777" w:rsidR="00B61D14" w:rsidRPr="00B61D14" w:rsidRDefault="00B61D14" w:rsidP="00B61D14">
            <w:pPr>
              <w:jc w:val="left"/>
              <w:rPr>
                <w:kern w:val="0"/>
              </w:rPr>
            </w:pPr>
            <w:r w:rsidRPr="00B61D14">
              <w:rPr>
                <w:kern w:val="0"/>
              </w:rPr>
              <w:t xml:space="preserve">David Michael Kistler </w:t>
            </w:r>
          </w:p>
        </w:tc>
        <w:tc>
          <w:tcPr>
            <w:tcW w:w="366" w:type="dxa"/>
            <w:hideMark/>
          </w:tcPr>
          <w:p w14:paraId="493B3E53" w14:textId="77777777" w:rsidR="00B61D14" w:rsidRPr="00B61D14" w:rsidRDefault="00B61D14" w:rsidP="00B61D14">
            <w:pPr>
              <w:jc w:val="left"/>
              <w:rPr>
                <w:kern w:val="0"/>
              </w:rPr>
            </w:pPr>
            <w:r w:rsidRPr="00B61D14">
              <w:rPr>
                <w:kern w:val="0"/>
              </w:rPr>
              <w:t>v.</w:t>
            </w:r>
          </w:p>
        </w:tc>
        <w:tc>
          <w:tcPr>
            <w:tcW w:w="3405" w:type="dxa"/>
            <w:hideMark/>
          </w:tcPr>
          <w:p w14:paraId="00D2C4C2" w14:textId="77777777" w:rsidR="00B61D14" w:rsidRPr="00B61D14" w:rsidRDefault="00B61D14" w:rsidP="00B61D14">
            <w:pPr>
              <w:jc w:val="left"/>
              <w:rPr>
                <w:kern w:val="0"/>
              </w:rPr>
            </w:pPr>
            <w:r w:rsidRPr="00B61D14">
              <w:rPr>
                <w:kern w:val="0"/>
              </w:rPr>
              <w:t>NC Department of Health and Human Services, Division of Health Service Regulation</w:t>
            </w:r>
          </w:p>
        </w:tc>
        <w:tc>
          <w:tcPr>
            <w:tcW w:w="1318" w:type="dxa"/>
            <w:noWrap/>
            <w:hideMark/>
          </w:tcPr>
          <w:p w14:paraId="30D2E858" w14:textId="77777777" w:rsidR="00B61D14" w:rsidRPr="00B61D14" w:rsidRDefault="00B61D14" w:rsidP="00B61D14">
            <w:pPr>
              <w:jc w:val="left"/>
              <w:rPr>
                <w:kern w:val="0"/>
              </w:rPr>
            </w:pPr>
            <w:r w:rsidRPr="00B61D14">
              <w:rPr>
                <w:kern w:val="0"/>
              </w:rPr>
              <w:t>Malherbe</w:t>
            </w:r>
          </w:p>
        </w:tc>
      </w:tr>
      <w:tr w:rsidR="00B61D14" w:rsidRPr="00B61D14" w14:paraId="569D83D9" w14:textId="77777777" w:rsidTr="00B61D14">
        <w:trPr>
          <w:trHeight w:val="290"/>
        </w:trPr>
        <w:tc>
          <w:tcPr>
            <w:tcW w:w="661" w:type="dxa"/>
            <w:hideMark/>
          </w:tcPr>
          <w:p w14:paraId="746CC8A5" w14:textId="77777777" w:rsidR="00B61D14" w:rsidRPr="00B61D14" w:rsidRDefault="00B61D14" w:rsidP="00B61D14">
            <w:pPr>
              <w:jc w:val="left"/>
              <w:rPr>
                <w:kern w:val="0"/>
              </w:rPr>
            </w:pPr>
          </w:p>
        </w:tc>
        <w:tc>
          <w:tcPr>
            <w:tcW w:w="668" w:type="dxa"/>
            <w:noWrap/>
            <w:hideMark/>
          </w:tcPr>
          <w:p w14:paraId="0C5A59DE" w14:textId="77777777" w:rsidR="00B61D14" w:rsidRPr="00B61D14" w:rsidRDefault="00B61D14" w:rsidP="00B61D14">
            <w:pPr>
              <w:jc w:val="left"/>
              <w:rPr>
                <w:kern w:val="0"/>
              </w:rPr>
            </w:pPr>
          </w:p>
        </w:tc>
        <w:tc>
          <w:tcPr>
            <w:tcW w:w="1251" w:type="dxa"/>
            <w:hideMark/>
          </w:tcPr>
          <w:p w14:paraId="01365585" w14:textId="77777777" w:rsidR="00B61D14" w:rsidRPr="00B61D14" w:rsidRDefault="00B61D14" w:rsidP="00B61D14">
            <w:pPr>
              <w:jc w:val="left"/>
              <w:rPr>
                <w:kern w:val="0"/>
              </w:rPr>
            </w:pPr>
            <w:r w:rsidRPr="00B61D14">
              <w:rPr>
                <w:kern w:val="0"/>
              </w:rPr>
              <w:t> </w:t>
            </w:r>
          </w:p>
        </w:tc>
        <w:tc>
          <w:tcPr>
            <w:tcW w:w="1262" w:type="dxa"/>
            <w:hideMark/>
          </w:tcPr>
          <w:p w14:paraId="1C7B87D1" w14:textId="77777777" w:rsidR="00B61D14" w:rsidRPr="00B61D14" w:rsidRDefault="00B61D14" w:rsidP="00B61D14">
            <w:pPr>
              <w:jc w:val="left"/>
              <w:rPr>
                <w:kern w:val="0"/>
              </w:rPr>
            </w:pPr>
            <w:r w:rsidRPr="00B61D14">
              <w:rPr>
                <w:kern w:val="0"/>
              </w:rPr>
              <w:t> </w:t>
            </w:r>
          </w:p>
        </w:tc>
        <w:tc>
          <w:tcPr>
            <w:tcW w:w="1856" w:type="dxa"/>
            <w:hideMark/>
          </w:tcPr>
          <w:p w14:paraId="4A160EC1" w14:textId="77777777" w:rsidR="00B61D14" w:rsidRPr="00B61D14" w:rsidRDefault="00B61D14" w:rsidP="00B61D14">
            <w:pPr>
              <w:jc w:val="left"/>
              <w:rPr>
                <w:kern w:val="0"/>
              </w:rPr>
            </w:pPr>
            <w:r w:rsidRPr="00B61D14">
              <w:rPr>
                <w:kern w:val="0"/>
              </w:rPr>
              <w:t> </w:t>
            </w:r>
          </w:p>
        </w:tc>
        <w:tc>
          <w:tcPr>
            <w:tcW w:w="366" w:type="dxa"/>
            <w:hideMark/>
          </w:tcPr>
          <w:p w14:paraId="4B40DF70" w14:textId="77777777" w:rsidR="00B61D14" w:rsidRPr="00B61D14" w:rsidRDefault="00B61D14" w:rsidP="00B61D14">
            <w:pPr>
              <w:jc w:val="left"/>
              <w:rPr>
                <w:kern w:val="0"/>
              </w:rPr>
            </w:pPr>
            <w:r w:rsidRPr="00B61D14">
              <w:rPr>
                <w:kern w:val="0"/>
              </w:rPr>
              <w:t> </w:t>
            </w:r>
          </w:p>
        </w:tc>
        <w:tc>
          <w:tcPr>
            <w:tcW w:w="3405" w:type="dxa"/>
            <w:hideMark/>
          </w:tcPr>
          <w:p w14:paraId="12C89B44" w14:textId="77777777" w:rsidR="00B61D14" w:rsidRPr="00B61D14" w:rsidRDefault="00B61D14" w:rsidP="00B61D14">
            <w:pPr>
              <w:jc w:val="left"/>
              <w:rPr>
                <w:kern w:val="0"/>
              </w:rPr>
            </w:pPr>
            <w:r w:rsidRPr="00B61D14">
              <w:rPr>
                <w:kern w:val="0"/>
              </w:rPr>
              <w:t> </w:t>
            </w:r>
          </w:p>
        </w:tc>
        <w:tc>
          <w:tcPr>
            <w:tcW w:w="1318" w:type="dxa"/>
            <w:noWrap/>
            <w:hideMark/>
          </w:tcPr>
          <w:p w14:paraId="34F92F6F" w14:textId="77777777" w:rsidR="00B61D14" w:rsidRPr="00B61D14" w:rsidRDefault="00B61D14" w:rsidP="00B61D14">
            <w:pPr>
              <w:jc w:val="left"/>
              <w:rPr>
                <w:kern w:val="0"/>
              </w:rPr>
            </w:pPr>
          </w:p>
        </w:tc>
      </w:tr>
      <w:tr w:rsidR="00B61D14" w:rsidRPr="00B61D14" w14:paraId="35E2F094" w14:textId="77777777" w:rsidTr="00B61D14">
        <w:trPr>
          <w:trHeight w:val="290"/>
        </w:trPr>
        <w:tc>
          <w:tcPr>
            <w:tcW w:w="661" w:type="dxa"/>
            <w:hideMark/>
          </w:tcPr>
          <w:p w14:paraId="73D80374" w14:textId="77777777" w:rsidR="00B61D14" w:rsidRPr="00B61D14" w:rsidRDefault="00B61D14" w:rsidP="00B61D14">
            <w:pPr>
              <w:jc w:val="right"/>
              <w:rPr>
                <w:color w:val="000000"/>
                <w:kern w:val="0"/>
              </w:rPr>
            </w:pPr>
            <w:r w:rsidRPr="00B61D14">
              <w:rPr>
                <w:color w:val="000000"/>
                <w:kern w:val="0"/>
              </w:rPr>
              <w:t>21</w:t>
            </w:r>
          </w:p>
        </w:tc>
        <w:tc>
          <w:tcPr>
            <w:tcW w:w="668" w:type="dxa"/>
            <w:noWrap/>
            <w:hideMark/>
          </w:tcPr>
          <w:p w14:paraId="4109815C" w14:textId="77777777" w:rsidR="00B61D14" w:rsidRPr="00B61D14" w:rsidRDefault="00B61D14" w:rsidP="00B61D14">
            <w:pPr>
              <w:jc w:val="left"/>
              <w:rPr>
                <w:color w:val="000000"/>
                <w:kern w:val="0"/>
              </w:rPr>
            </w:pPr>
            <w:r w:rsidRPr="00B61D14">
              <w:rPr>
                <w:color w:val="000000"/>
                <w:kern w:val="0"/>
              </w:rPr>
              <w:t>INS</w:t>
            </w:r>
          </w:p>
        </w:tc>
        <w:tc>
          <w:tcPr>
            <w:tcW w:w="1251" w:type="dxa"/>
            <w:hideMark/>
          </w:tcPr>
          <w:p w14:paraId="24B488F4" w14:textId="77777777" w:rsidR="00B61D14" w:rsidRPr="00B61D14" w:rsidRDefault="00B61D14" w:rsidP="00B61D14">
            <w:pPr>
              <w:jc w:val="left"/>
              <w:rPr>
                <w:color w:val="000000"/>
                <w:kern w:val="0"/>
              </w:rPr>
            </w:pPr>
            <w:r w:rsidRPr="00B61D14">
              <w:rPr>
                <w:color w:val="000000"/>
                <w:kern w:val="0"/>
              </w:rPr>
              <w:t>01385</w:t>
            </w:r>
          </w:p>
        </w:tc>
        <w:tc>
          <w:tcPr>
            <w:tcW w:w="1262" w:type="dxa"/>
            <w:hideMark/>
          </w:tcPr>
          <w:p w14:paraId="3CF6CD03" w14:textId="77777777" w:rsidR="00B61D14" w:rsidRPr="00B61D14" w:rsidRDefault="00B61D14" w:rsidP="00B61D14">
            <w:pPr>
              <w:jc w:val="right"/>
              <w:rPr>
                <w:color w:val="000000"/>
                <w:kern w:val="0"/>
              </w:rPr>
            </w:pPr>
            <w:r w:rsidRPr="00B61D14">
              <w:rPr>
                <w:color w:val="000000"/>
                <w:kern w:val="0"/>
              </w:rPr>
              <w:t>5/12/2021</w:t>
            </w:r>
          </w:p>
        </w:tc>
        <w:tc>
          <w:tcPr>
            <w:tcW w:w="1856" w:type="dxa"/>
            <w:hideMark/>
          </w:tcPr>
          <w:p w14:paraId="6323B3CB" w14:textId="77777777" w:rsidR="00B61D14" w:rsidRPr="00B61D14" w:rsidRDefault="00B61D14" w:rsidP="00B61D14">
            <w:pPr>
              <w:jc w:val="left"/>
              <w:rPr>
                <w:kern w:val="0"/>
              </w:rPr>
            </w:pPr>
            <w:r w:rsidRPr="00B61D14">
              <w:rPr>
                <w:kern w:val="0"/>
              </w:rPr>
              <w:t xml:space="preserve">Megan E Gavin </w:t>
            </w:r>
          </w:p>
        </w:tc>
        <w:tc>
          <w:tcPr>
            <w:tcW w:w="366" w:type="dxa"/>
            <w:hideMark/>
          </w:tcPr>
          <w:p w14:paraId="6BB56C6D" w14:textId="77777777" w:rsidR="00B61D14" w:rsidRPr="00B61D14" w:rsidRDefault="00B61D14" w:rsidP="00B61D14">
            <w:pPr>
              <w:jc w:val="left"/>
              <w:rPr>
                <w:color w:val="000000"/>
                <w:kern w:val="0"/>
              </w:rPr>
            </w:pPr>
            <w:r w:rsidRPr="00B61D14">
              <w:rPr>
                <w:color w:val="000000"/>
                <w:kern w:val="0"/>
              </w:rPr>
              <w:t>v.</w:t>
            </w:r>
          </w:p>
        </w:tc>
        <w:tc>
          <w:tcPr>
            <w:tcW w:w="3405" w:type="dxa"/>
            <w:hideMark/>
          </w:tcPr>
          <w:p w14:paraId="2A0D9134" w14:textId="77777777" w:rsidR="00B61D14" w:rsidRPr="00B61D14" w:rsidRDefault="00B61D14" w:rsidP="00B61D14">
            <w:pPr>
              <w:jc w:val="left"/>
              <w:rPr>
                <w:kern w:val="0"/>
              </w:rPr>
            </w:pPr>
            <w:r w:rsidRPr="00B61D14">
              <w:rPr>
                <w:kern w:val="0"/>
              </w:rPr>
              <w:t>State Health Plan</w:t>
            </w:r>
          </w:p>
        </w:tc>
        <w:tc>
          <w:tcPr>
            <w:tcW w:w="1318" w:type="dxa"/>
            <w:noWrap/>
            <w:hideMark/>
          </w:tcPr>
          <w:p w14:paraId="65883841" w14:textId="77777777" w:rsidR="00B61D14" w:rsidRPr="00B61D14" w:rsidRDefault="00B61D14" w:rsidP="00B61D14">
            <w:pPr>
              <w:jc w:val="left"/>
              <w:rPr>
                <w:kern w:val="0"/>
              </w:rPr>
            </w:pPr>
            <w:r w:rsidRPr="00B61D14">
              <w:rPr>
                <w:kern w:val="0"/>
              </w:rPr>
              <w:t>Byrne</w:t>
            </w:r>
          </w:p>
        </w:tc>
      </w:tr>
      <w:tr w:rsidR="00B61D14" w:rsidRPr="00B61D14" w14:paraId="0AF71B74" w14:textId="77777777" w:rsidTr="00B61D14">
        <w:trPr>
          <w:trHeight w:val="290"/>
        </w:trPr>
        <w:tc>
          <w:tcPr>
            <w:tcW w:w="661" w:type="dxa"/>
            <w:hideMark/>
          </w:tcPr>
          <w:p w14:paraId="5E3424DF" w14:textId="77777777" w:rsidR="00B61D14" w:rsidRPr="00B61D14" w:rsidRDefault="00B61D14" w:rsidP="00B61D14">
            <w:pPr>
              <w:jc w:val="right"/>
              <w:rPr>
                <w:color w:val="000000"/>
                <w:kern w:val="0"/>
              </w:rPr>
            </w:pPr>
            <w:r w:rsidRPr="00B61D14">
              <w:rPr>
                <w:color w:val="000000"/>
                <w:kern w:val="0"/>
              </w:rPr>
              <w:t>21</w:t>
            </w:r>
          </w:p>
        </w:tc>
        <w:tc>
          <w:tcPr>
            <w:tcW w:w="668" w:type="dxa"/>
            <w:noWrap/>
            <w:hideMark/>
          </w:tcPr>
          <w:p w14:paraId="11776751" w14:textId="77777777" w:rsidR="00B61D14" w:rsidRPr="00B61D14" w:rsidRDefault="00B61D14" w:rsidP="00B61D14">
            <w:pPr>
              <w:jc w:val="left"/>
              <w:rPr>
                <w:color w:val="000000"/>
                <w:kern w:val="0"/>
              </w:rPr>
            </w:pPr>
            <w:r w:rsidRPr="00B61D14">
              <w:rPr>
                <w:color w:val="000000"/>
                <w:kern w:val="0"/>
              </w:rPr>
              <w:t>INS</w:t>
            </w:r>
          </w:p>
        </w:tc>
        <w:tc>
          <w:tcPr>
            <w:tcW w:w="1251" w:type="dxa"/>
            <w:hideMark/>
          </w:tcPr>
          <w:p w14:paraId="2CC33BE9" w14:textId="77777777" w:rsidR="00B61D14" w:rsidRPr="00B61D14" w:rsidRDefault="00B61D14" w:rsidP="00B61D14">
            <w:pPr>
              <w:jc w:val="left"/>
              <w:rPr>
                <w:color w:val="000000"/>
                <w:kern w:val="0"/>
              </w:rPr>
            </w:pPr>
            <w:r w:rsidRPr="00B61D14">
              <w:rPr>
                <w:color w:val="000000"/>
                <w:kern w:val="0"/>
              </w:rPr>
              <w:t>01490</w:t>
            </w:r>
          </w:p>
        </w:tc>
        <w:tc>
          <w:tcPr>
            <w:tcW w:w="1262" w:type="dxa"/>
            <w:hideMark/>
          </w:tcPr>
          <w:p w14:paraId="58DE16EF" w14:textId="77777777" w:rsidR="00B61D14" w:rsidRPr="00B61D14" w:rsidRDefault="00B61D14" w:rsidP="00B61D14">
            <w:pPr>
              <w:jc w:val="right"/>
              <w:rPr>
                <w:color w:val="000000"/>
                <w:kern w:val="0"/>
              </w:rPr>
            </w:pPr>
            <w:r w:rsidRPr="00B61D14">
              <w:rPr>
                <w:color w:val="000000"/>
                <w:kern w:val="0"/>
              </w:rPr>
              <w:t>5/13/2021</w:t>
            </w:r>
          </w:p>
        </w:tc>
        <w:tc>
          <w:tcPr>
            <w:tcW w:w="1856" w:type="dxa"/>
            <w:hideMark/>
          </w:tcPr>
          <w:p w14:paraId="5B22BEFE" w14:textId="77777777" w:rsidR="00B61D14" w:rsidRPr="00B61D14" w:rsidRDefault="00B61D14" w:rsidP="00B61D14">
            <w:pPr>
              <w:jc w:val="left"/>
              <w:rPr>
                <w:kern w:val="0"/>
              </w:rPr>
            </w:pPr>
            <w:r w:rsidRPr="00B61D14">
              <w:rPr>
                <w:kern w:val="0"/>
              </w:rPr>
              <w:t xml:space="preserve">Deyonta M Thacker </w:t>
            </w:r>
          </w:p>
        </w:tc>
        <w:tc>
          <w:tcPr>
            <w:tcW w:w="366" w:type="dxa"/>
            <w:hideMark/>
          </w:tcPr>
          <w:p w14:paraId="5F05ECE4" w14:textId="77777777" w:rsidR="00B61D14" w:rsidRPr="00B61D14" w:rsidRDefault="00B61D14" w:rsidP="00B61D14">
            <w:pPr>
              <w:jc w:val="left"/>
              <w:rPr>
                <w:color w:val="000000"/>
                <w:kern w:val="0"/>
              </w:rPr>
            </w:pPr>
            <w:r w:rsidRPr="00B61D14">
              <w:rPr>
                <w:color w:val="000000"/>
                <w:kern w:val="0"/>
              </w:rPr>
              <w:t>v.</w:t>
            </w:r>
          </w:p>
        </w:tc>
        <w:tc>
          <w:tcPr>
            <w:tcW w:w="3405" w:type="dxa"/>
            <w:hideMark/>
          </w:tcPr>
          <w:p w14:paraId="015DBFC6" w14:textId="77777777" w:rsidR="00B61D14" w:rsidRPr="00B61D14" w:rsidRDefault="00B61D14" w:rsidP="00B61D14">
            <w:pPr>
              <w:jc w:val="left"/>
              <w:rPr>
                <w:kern w:val="0"/>
              </w:rPr>
            </w:pPr>
            <w:r w:rsidRPr="00B61D14">
              <w:rPr>
                <w:kern w:val="0"/>
              </w:rPr>
              <w:t>North Carolina Department of State Treasurer</w:t>
            </w:r>
          </w:p>
        </w:tc>
        <w:tc>
          <w:tcPr>
            <w:tcW w:w="1318" w:type="dxa"/>
            <w:noWrap/>
            <w:hideMark/>
          </w:tcPr>
          <w:p w14:paraId="0492B359" w14:textId="77777777" w:rsidR="00B61D14" w:rsidRPr="00B61D14" w:rsidRDefault="00B61D14" w:rsidP="00B61D14">
            <w:pPr>
              <w:jc w:val="left"/>
              <w:rPr>
                <w:color w:val="000000"/>
                <w:kern w:val="0"/>
              </w:rPr>
            </w:pPr>
            <w:r w:rsidRPr="00B61D14">
              <w:rPr>
                <w:color w:val="000000"/>
                <w:kern w:val="0"/>
              </w:rPr>
              <w:t>Malherbe</w:t>
            </w:r>
          </w:p>
        </w:tc>
      </w:tr>
      <w:tr w:rsidR="00B61D14" w:rsidRPr="00B61D14" w14:paraId="32BD53FD" w14:textId="77777777" w:rsidTr="00B61D14">
        <w:trPr>
          <w:trHeight w:val="290"/>
        </w:trPr>
        <w:tc>
          <w:tcPr>
            <w:tcW w:w="661" w:type="dxa"/>
            <w:hideMark/>
          </w:tcPr>
          <w:p w14:paraId="44E4E001" w14:textId="77777777" w:rsidR="00B61D14" w:rsidRPr="00B61D14" w:rsidRDefault="00B61D14" w:rsidP="00B61D14">
            <w:pPr>
              <w:jc w:val="right"/>
              <w:rPr>
                <w:color w:val="000000"/>
                <w:kern w:val="0"/>
              </w:rPr>
            </w:pPr>
            <w:r w:rsidRPr="00B61D14">
              <w:rPr>
                <w:color w:val="000000"/>
                <w:kern w:val="0"/>
              </w:rPr>
              <w:t>21</w:t>
            </w:r>
          </w:p>
        </w:tc>
        <w:tc>
          <w:tcPr>
            <w:tcW w:w="668" w:type="dxa"/>
            <w:noWrap/>
            <w:hideMark/>
          </w:tcPr>
          <w:p w14:paraId="1B725D0A" w14:textId="77777777" w:rsidR="00B61D14" w:rsidRPr="00B61D14" w:rsidRDefault="00B61D14" w:rsidP="00B61D14">
            <w:pPr>
              <w:jc w:val="left"/>
              <w:rPr>
                <w:color w:val="000000"/>
                <w:kern w:val="0"/>
              </w:rPr>
            </w:pPr>
            <w:r w:rsidRPr="00B61D14">
              <w:rPr>
                <w:color w:val="000000"/>
                <w:kern w:val="0"/>
              </w:rPr>
              <w:t>INS</w:t>
            </w:r>
          </w:p>
        </w:tc>
        <w:tc>
          <w:tcPr>
            <w:tcW w:w="1251" w:type="dxa"/>
            <w:hideMark/>
          </w:tcPr>
          <w:p w14:paraId="0D680A0C" w14:textId="77777777" w:rsidR="00B61D14" w:rsidRPr="00B61D14" w:rsidRDefault="00B61D14" w:rsidP="00B61D14">
            <w:pPr>
              <w:jc w:val="left"/>
              <w:rPr>
                <w:color w:val="000000"/>
                <w:kern w:val="0"/>
              </w:rPr>
            </w:pPr>
            <w:r w:rsidRPr="00B61D14">
              <w:rPr>
                <w:color w:val="000000"/>
                <w:kern w:val="0"/>
              </w:rPr>
              <w:t>01491</w:t>
            </w:r>
          </w:p>
        </w:tc>
        <w:tc>
          <w:tcPr>
            <w:tcW w:w="1262" w:type="dxa"/>
            <w:hideMark/>
          </w:tcPr>
          <w:p w14:paraId="6B5637C9" w14:textId="77777777" w:rsidR="00B61D14" w:rsidRPr="00B61D14" w:rsidRDefault="00B61D14" w:rsidP="00B61D14">
            <w:pPr>
              <w:jc w:val="right"/>
              <w:rPr>
                <w:color w:val="000000"/>
                <w:kern w:val="0"/>
              </w:rPr>
            </w:pPr>
            <w:r w:rsidRPr="00B61D14">
              <w:rPr>
                <w:color w:val="000000"/>
                <w:kern w:val="0"/>
              </w:rPr>
              <w:t>5/20/2021</w:t>
            </w:r>
          </w:p>
        </w:tc>
        <w:tc>
          <w:tcPr>
            <w:tcW w:w="1856" w:type="dxa"/>
            <w:hideMark/>
          </w:tcPr>
          <w:p w14:paraId="65A71A85" w14:textId="77777777" w:rsidR="00B61D14" w:rsidRPr="00B61D14" w:rsidRDefault="00B61D14" w:rsidP="00B61D14">
            <w:pPr>
              <w:jc w:val="left"/>
              <w:rPr>
                <w:kern w:val="0"/>
              </w:rPr>
            </w:pPr>
            <w:r w:rsidRPr="00B61D14">
              <w:rPr>
                <w:kern w:val="0"/>
              </w:rPr>
              <w:t xml:space="preserve">Michael K Silver </w:t>
            </w:r>
          </w:p>
        </w:tc>
        <w:tc>
          <w:tcPr>
            <w:tcW w:w="366" w:type="dxa"/>
            <w:noWrap/>
            <w:hideMark/>
          </w:tcPr>
          <w:p w14:paraId="56B14DEF" w14:textId="77777777" w:rsidR="00B61D14" w:rsidRPr="00B61D14" w:rsidRDefault="00B61D14" w:rsidP="00B61D14">
            <w:pPr>
              <w:jc w:val="left"/>
              <w:rPr>
                <w:color w:val="000000"/>
                <w:kern w:val="0"/>
              </w:rPr>
            </w:pPr>
            <w:r w:rsidRPr="00B61D14">
              <w:rPr>
                <w:color w:val="000000"/>
                <w:kern w:val="0"/>
              </w:rPr>
              <w:t>v.</w:t>
            </w:r>
          </w:p>
        </w:tc>
        <w:tc>
          <w:tcPr>
            <w:tcW w:w="3405" w:type="dxa"/>
            <w:hideMark/>
          </w:tcPr>
          <w:p w14:paraId="6B07C00F" w14:textId="77777777" w:rsidR="00B61D14" w:rsidRPr="00B61D14" w:rsidRDefault="00B61D14" w:rsidP="00B61D14">
            <w:pPr>
              <w:jc w:val="left"/>
              <w:rPr>
                <w:kern w:val="0"/>
              </w:rPr>
            </w:pPr>
            <w:r w:rsidRPr="00B61D14">
              <w:rPr>
                <w:kern w:val="0"/>
              </w:rPr>
              <w:t>North Carolina Department of Treasurer</w:t>
            </w:r>
          </w:p>
        </w:tc>
        <w:tc>
          <w:tcPr>
            <w:tcW w:w="1318" w:type="dxa"/>
            <w:noWrap/>
            <w:hideMark/>
          </w:tcPr>
          <w:p w14:paraId="235FF16B" w14:textId="77777777" w:rsidR="00B61D14" w:rsidRPr="00B61D14" w:rsidRDefault="00B61D14" w:rsidP="00B61D14">
            <w:pPr>
              <w:jc w:val="left"/>
              <w:rPr>
                <w:color w:val="000000"/>
                <w:kern w:val="0"/>
              </w:rPr>
            </w:pPr>
            <w:r w:rsidRPr="00B61D14">
              <w:rPr>
                <w:color w:val="000000"/>
                <w:kern w:val="0"/>
              </w:rPr>
              <w:t>Malherbe</w:t>
            </w:r>
          </w:p>
        </w:tc>
      </w:tr>
      <w:tr w:rsidR="00B61D14" w:rsidRPr="00B61D14" w14:paraId="24DCD2AF" w14:textId="77777777" w:rsidTr="00B61D14">
        <w:trPr>
          <w:trHeight w:val="290"/>
        </w:trPr>
        <w:tc>
          <w:tcPr>
            <w:tcW w:w="661" w:type="dxa"/>
            <w:hideMark/>
          </w:tcPr>
          <w:p w14:paraId="244BDAA4" w14:textId="77777777" w:rsidR="00B61D14" w:rsidRPr="00B61D14" w:rsidRDefault="00B61D14" w:rsidP="00B61D14">
            <w:pPr>
              <w:jc w:val="left"/>
              <w:rPr>
                <w:color w:val="000000"/>
                <w:kern w:val="0"/>
              </w:rPr>
            </w:pPr>
          </w:p>
        </w:tc>
        <w:tc>
          <w:tcPr>
            <w:tcW w:w="668" w:type="dxa"/>
            <w:noWrap/>
            <w:hideMark/>
          </w:tcPr>
          <w:p w14:paraId="0D0F953B" w14:textId="77777777" w:rsidR="00B61D14" w:rsidRPr="00B61D14" w:rsidRDefault="00B61D14" w:rsidP="00B61D14">
            <w:pPr>
              <w:jc w:val="left"/>
              <w:rPr>
                <w:kern w:val="0"/>
              </w:rPr>
            </w:pPr>
          </w:p>
        </w:tc>
        <w:tc>
          <w:tcPr>
            <w:tcW w:w="1251" w:type="dxa"/>
            <w:hideMark/>
          </w:tcPr>
          <w:p w14:paraId="29DCAF22" w14:textId="77777777" w:rsidR="00B61D14" w:rsidRPr="00B61D14" w:rsidRDefault="00B61D14" w:rsidP="00B61D14">
            <w:pPr>
              <w:jc w:val="left"/>
              <w:rPr>
                <w:color w:val="000000"/>
                <w:kern w:val="0"/>
              </w:rPr>
            </w:pPr>
            <w:r w:rsidRPr="00B61D14">
              <w:rPr>
                <w:color w:val="000000"/>
                <w:kern w:val="0"/>
              </w:rPr>
              <w:t> </w:t>
            </w:r>
          </w:p>
        </w:tc>
        <w:tc>
          <w:tcPr>
            <w:tcW w:w="1262" w:type="dxa"/>
            <w:hideMark/>
          </w:tcPr>
          <w:p w14:paraId="123775C2" w14:textId="77777777" w:rsidR="00B61D14" w:rsidRPr="00B61D14" w:rsidRDefault="00B61D14" w:rsidP="00B61D14">
            <w:pPr>
              <w:jc w:val="left"/>
              <w:rPr>
                <w:color w:val="000000"/>
                <w:kern w:val="0"/>
              </w:rPr>
            </w:pPr>
            <w:r w:rsidRPr="00B61D14">
              <w:rPr>
                <w:color w:val="000000"/>
                <w:kern w:val="0"/>
              </w:rPr>
              <w:t> </w:t>
            </w:r>
          </w:p>
        </w:tc>
        <w:tc>
          <w:tcPr>
            <w:tcW w:w="1856" w:type="dxa"/>
            <w:hideMark/>
          </w:tcPr>
          <w:p w14:paraId="74AD551C" w14:textId="77777777" w:rsidR="00B61D14" w:rsidRPr="00B61D14" w:rsidRDefault="00B61D14" w:rsidP="00B61D14">
            <w:pPr>
              <w:jc w:val="left"/>
              <w:rPr>
                <w:kern w:val="0"/>
              </w:rPr>
            </w:pPr>
            <w:r w:rsidRPr="00B61D14">
              <w:rPr>
                <w:kern w:val="0"/>
              </w:rPr>
              <w:t> </w:t>
            </w:r>
          </w:p>
        </w:tc>
        <w:tc>
          <w:tcPr>
            <w:tcW w:w="366" w:type="dxa"/>
            <w:noWrap/>
            <w:hideMark/>
          </w:tcPr>
          <w:p w14:paraId="38A717DF" w14:textId="77777777" w:rsidR="00B61D14" w:rsidRPr="00B61D14" w:rsidRDefault="00B61D14" w:rsidP="00B61D14">
            <w:pPr>
              <w:jc w:val="left"/>
              <w:rPr>
                <w:color w:val="000000"/>
                <w:kern w:val="0"/>
              </w:rPr>
            </w:pPr>
            <w:r w:rsidRPr="00B61D14">
              <w:rPr>
                <w:color w:val="000000"/>
                <w:kern w:val="0"/>
              </w:rPr>
              <w:t> </w:t>
            </w:r>
          </w:p>
        </w:tc>
        <w:tc>
          <w:tcPr>
            <w:tcW w:w="3405" w:type="dxa"/>
            <w:hideMark/>
          </w:tcPr>
          <w:p w14:paraId="7D4B93DC" w14:textId="77777777" w:rsidR="00B61D14" w:rsidRPr="00B61D14" w:rsidRDefault="00B61D14" w:rsidP="00B61D14">
            <w:pPr>
              <w:jc w:val="left"/>
              <w:rPr>
                <w:kern w:val="0"/>
              </w:rPr>
            </w:pPr>
            <w:r w:rsidRPr="00B61D14">
              <w:rPr>
                <w:kern w:val="0"/>
              </w:rPr>
              <w:t> </w:t>
            </w:r>
          </w:p>
        </w:tc>
        <w:tc>
          <w:tcPr>
            <w:tcW w:w="1318" w:type="dxa"/>
            <w:noWrap/>
            <w:hideMark/>
          </w:tcPr>
          <w:p w14:paraId="5774548F" w14:textId="77777777" w:rsidR="00B61D14" w:rsidRPr="00B61D14" w:rsidRDefault="00B61D14" w:rsidP="00B61D14">
            <w:pPr>
              <w:jc w:val="left"/>
              <w:rPr>
                <w:kern w:val="0"/>
              </w:rPr>
            </w:pPr>
          </w:p>
        </w:tc>
      </w:tr>
      <w:tr w:rsidR="00B61D14" w:rsidRPr="00B61D14" w14:paraId="2B5FABF0" w14:textId="77777777" w:rsidTr="00B61D14">
        <w:trPr>
          <w:trHeight w:val="520"/>
        </w:trPr>
        <w:tc>
          <w:tcPr>
            <w:tcW w:w="661" w:type="dxa"/>
            <w:hideMark/>
          </w:tcPr>
          <w:p w14:paraId="468B4A28" w14:textId="77777777" w:rsidR="00B61D14" w:rsidRPr="00B61D14" w:rsidRDefault="00B61D14" w:rsidP="00B61D14">
            <w:pPr>
              <w:jc w:val="right"/>
              <w:rPr>
                <w:color w:val="000000"/>
                <w:kern w:val="0"/>
              </w:rPr>
            </w:pPr>
            <w:r w:rsidRPr="00B61D14">
              <w:rPr>
                <w:color w:val="000000"/>
                <w:kern w:val="0"/>
              </w:rPr>
              <w:t>21</w:t>
            </w:r>
          </w:p>
        </w:tc>
        <w:tc>
          <w:tcPr>
            <w:tcW w:w="668" w:type="dxa"/>
            <w:noWrap/>
            <w:hideMark/>
          </w:tcPr>
          <w:p w14:paraId="68A8BE6A" w14:textId="77777777" w:rsidR="00B61D14" w:rsidRPr="00B61D14" w:rsidRDefault="00B61D14" w:rsidP="00B61D14">
            <w:pPr>
              <w:jc w:val="left"/>
              <w:rPr>
                <w:color w:val="000000"/>
                <w:kern w:val="0"/>
              </w:rPr>
            </w:pPr>
            <w:r w:rsidRPr="00B61D14">
              <w:rPr>
                <w:color w:val="000000"/>
                <w:kern w:val="0"/>
              </w:rPr>
              <w:t>MIS</w:t>
            </w:r>
          </w:p>
        </w:tc>
        <w:tc>
          <w:tcPr>
            <w:tcW w:w="1251" w:type="dxa"/>
            <w:hideMark/>
          </w:tcPr>
          <w:p w14:paraId="2C9DD934" w14:textId="77777777" w:rsidR="00B61D14" w:rsidRPr="00B61D14" w:rsidRDefault="00B61D14" w:rsidP="00B61D14">
            <w:pPr>
              <w:jc w:val="left"/>
              <w:rPr>
                <w:color w:val="000000"/>
                <w:kern w:val="0"/>
              </w:rPr>
            </w:pPr>
            <w:r w:rsidRPr="00B61D14">
              <w:rPr>
                <w:color w:val="000000"/>
                <w:kern w:val="0"/>
              </w:rPr>
              <w:t>01190</w:t>
            </w:r>
          </w:p>
        </w:tc>
        <w:tc>
          <w:tcPr>
            <w:tcW w:w="1262" w:type="dxa"/>
            <w:hideMark/>
          </w:tcPr>
          <w:p w14:paraId="3EA25A8F" w14:textId="77777777" w:rsidR="00B61D14" w:rsidRPr="00B61D14" w:rsidRDefault="00B61D14" w:rsidP="00B61D14">
            <w:pPr>
              <w:jc w:val="left"/>
              <w:rPr>
                <w:color w:val="000000"/>
                <w:kern w:val="0"/>
              </w:rPr>
            </w:pPr>
            <w:r w:rsidRPr="00B61D14">
              <w:rPr>
                <w:color w:val="000000"/>
                <w:kern w:val="0"/>
              </w:rPr>
              <w:t>4/16/2021; 5/10/2021</w:t>
            </w:r>
          </w:p>
        </w:tc>
        <w:tc>
          <w:tcPr>
            <w:tcW w:w="1856" w:type="dxa"/>
            <w:hideMark/>
          </w:tcPr>
          <w:p w14:paraId="75790267" w14:textId="77777777" w:rsidR="00B61D14" w:rsidRPr="00B61D14" w:rsidRDefault="00B61D14" w:rsidP="00B61D14">
            <w:pPr>
              <w:jc w:val="left"/>
              <w:rPr>
                <w:kern w:val="0"/>
              </w:rPr>
            </w:pPr>
            <w:r w:rsidRPr="00B61D14">
              <w:rPr>
                <w:kern w:val="0"/>
              </w:rPr>
              <w:t xml:space="preserve">Shahsultan Jaffer </w:t>
            </w:r>
          </w:p>
        </w:tc>
        <w:tc>
          <w:tcPr>
            <w:tcW w:w="366" w:type="dxa"/>
            <w:noWrap/>
            <w:hideMark/>
          </w:tcPr>
          <w:p w14:paraId="3E5E1D2F" w14:textId="77777777" w:rsidR="00B61D14" w:rsidRPr="00B61D14" w:rsidRDefault="00B61D14" w:rsidP="00B61D14">
            <w:pPr>
              <w:jc w:val="left"/>
              <w:rPr>
                <w:color w:val="000000"/>
                <w:kern w:val="0"/>
              </w:rPr>
            </w:pPr>
            <w:r w:rsidRPr="00B61D14">
              <w:rPr>
                <w:color w:val="000000"/>
                <w:kern w:val="0"/>
              </w:rPr>
              <w:t>v.</w:t>
            </w:r>
          </w:p>
        </w:tc>
        <w:tc>
          <w:tcPr>
            <w:tcW w:w="3405" w:type="dxa"/>
            <w:hideMark/>
          </w:tcPr>
          <w:p w14:paraId="3B925FFA" w14:textId="77777777" w:rsidR="00B61D14" w:rsidRPr="00B61D14" w:rsidRDefault="00B61D14" w:rsidP="00B61D14">
            <w:pPr>
              <w:jc w:val="left"/>
              <w:rPr>
                <w:kern w:val="0"/>
              </w:rPr>
            </w:pPr>
            <w:r w:rsidRPr="00B61D14">
              <w:rPr>
                <w:kern w:val="0"/>
              </w:rPr>
              <w:t>Durham Police Department and Durham Civilian Review Board</w:t>
            </w:r>
          </w:p>
        </w:tc>
        <w:tc>
          <w:tcPr>
            <w:tcW w:w="1318" w:type="dxa"/>
            <w:noWrap/>
            <w:hideMark/>
          </w:tcPr>
          <w:p w14:paraId="7978D3BB" w14:textId="77777777" w:rsidR="00B61D14" w:rsidRPr="00B61D14" w:rsidRDefault="00B61D14" w:rsidP="00B61D14">
            <w:pPr>
              <w:jc w:val="left"/>
              <w:rPr>
                <w:color w:val="000000"/>
                <w:kern w:val="0"/>
              </w:rPr>
            </w:pPr>
            <w:r w:rsidRPr="00B61D14">
              <w:rPr>
                <w:color w:val="000000"/>
                <w:kern w:val="0"/>
              </w:rPr>
              <w:t>Byrne</w:t>
            </w:r>
          </w:p>
        </w:tc>
      </w:tr>
      <w:tr w:rsidR="00B61D14" w:rsidRPr="00B61D14" w14:paraId="6A0AEAB2" w14:textId="77777777" w:rsidTr="00B61D14">
        <w:trPr>
          <w:trHeight w:val="290"/>
        </w:trPr>
        <w:tc>
          <w:tcPr>
            <w:tcW w:w="661" w:type="dxa"/>
            <w:hideMark/>
          </w:tcPr>
          <w:p w14:paraId="1053EB89" w14:textId="77777777" w:rsidR="00B61D14" w:rsidRPr="00B61D14" w:rsidRDefault="00B61D14" w:rsidP="00B61D14">
            <w:pPr>
              <w:jc w:val="left"/>
              <w:rPr>
                <w:color w:val="000000"/>
                <w:kern w:val="0"/>
              </w:rPr>
            </w:pPr>
          </w:p>
        </w:tc>
        <w:tc>
          <w:tcPr>
            <w:tcW w:w="668" w:type="dxa"/>
            <w:noWrap/>
            <w:hideMark/>
          </w:tcPr>
          <w:p w14:paraId="7E7F95F9" w14:textId="77777777" w:rsidR="00B61D14" w:rsidRPr="00B61D14" w:rsidRDefault="00B61D14" w:rsidP="00B61D14">
            <w:pPr>
              <w:jc w:val="left"/>
              <w:rPr>
                <w:kern w:val="0"/>
              </w:rPr>
            </w:pPr>
          </w:p>
        </w:tc>
        <w:tc>
          <w:tcPr>
            <w:tcW w:w="1251" w:type="dxa"/>
            <w:hideMark/>
          </w:tcPr>
          <w:p w14:paraId="7FA95BED" w14:textId="77777777" w:rsidR="00B61D14" w:rsidRPr="00B61D14" w:rsidRDefault="00B61D14" w:rsidP="00B61D14">
            <w:pPr>
              <w:jc w:val="left"/>
              <w:rPr>
                <w:color w:val="000000"/>
                <w:kern w:val="0"/>
              </w:rPr>
            </w:pPr>
            <w:r w:rsidRPr="00B61D14">
              <w:rPr>
                <w:color w:val="000000"/>
                <w:kern w:val="0"/>
              </w:rPr>
              <w:t> </w:t>
            </w:r>
          </w:p>
        </w:tc>
        <w:tc>
          <w:tcPr>
            <w:tcW w:w="1262" w:type="dxa"/>
            <w:hideMark/>
          </w:tcPr>
          <w:p w14:paraId="1F3897A6" w14:textId="77777777" w:rsidR="00B61D14" w:rsidRPr="00B61D14" w:rsidRDefault="00B61D14" w:rsidP="00B61D14">
            <w:pPr>
              <w:jc w:val="left"/>
              <w:rPr>
                <w:color w:val="000000"/>
                <w:kern w:val="0"/>
              </w:rPr>
            </w:pPr>
            <w:r w:rsidRPr="00B61D14">
              <w:rPr>
                <w:color w:val="000000"/>
                <w:kern w:val="0"/>
              </w:rPr>
              <w:t> </w:t>
            </w:r>
          </w:p>
        </w:tc>
        <w:tc>
          <w:tcPr>
            <w:tcW w:w="1856" w:type="dxa"/>
            <w:hideMark/>
          </w:tcPr>
          <w:p w14:paraId="591E7B38" w14:textId="77777777" w:rsidR="00B61D14" w:rsidRPr="00B61D14" w:rsidRDefault="00B61D14" w:rsidP="00B61D14">
            <w:pPr>
              <w:jc w:val="left"/>
              <w:rPr>
                <w:kern w:val="0"/>
              </w:rPr>
            </w:pPr>
            <w:r w:rsidRPr="00B61D14">
              <w:rPr>
                <w:kern w:val="0"/>
              </w:rPr>
              <w:t> </w:t>
            </w:r>
          </w:p>
        </w:tc>
        <w:tc>
          <w:tcPr>
            <w:tcW w:w="366" w:type="dxa"/>
            <w:noWrap/>
            <w:hideMark/>
          </w:tcPr>
          <w:p w14:paraId="0169EADD" w14:textId="77777777" w:rsidR="00B61D14" w:rsidRPr="00B61D14" w:rsidRDefault="00B61D14" w:rsidP="00B61D14">
            <w:pPr>
              <w:jc w:val="left"/>
              <w:rPr>
                <w:color w:val="000000"/>
                <w:kern w:val="0"/>
              </w:rPr>
            </w:pPr>
            <w:r w:rsidRPr="00B61D14">
              <w:rPr>
                <w:color w:val="000000"/>
                <w:kern w:val="0"/>
              </w:rPr>
              <w:t> </w:t>
            </w:r>
          </w:p>
        </w:tc>
        <w:tc>
          <w:tcPr>
            <w:tcW w:w="3405" w:type="dxa"/>
            <w:hideMark/>
          </w:tcPr>
          <w:p w14:paraId="5763D9C1" w14:textId="77777777" w:rsidR="00B61D14" w:rsidRPr="00B61D14" w:rsidRDefault="00B61D14" w:rsidP="00B61D14">
            <w:pPr>
              <w:jc w:val="left"/>
              <w:rPr>
                <w:kern w:val="0"/>
              </w:rPr>
            </w:pPr>
            <w:r w:rsidRPr="00B61D14">
              <w:rPr>
                <w:kern w:val="0"/>
              </w:rPr>
              <w:t> </w:t>
            </w:r>
          </w:p>
        </w:tc>
        <w:tc>
          <w:tcPr>
            <w:tcW w:w="1318" w:type="dxa"/>
            <w:noWrap/>
            <w:hideMark/>
          </w:tcPr>
          <w:p w14:paraId="2CA5A72B" w14:textId="77777777" w:rsidR="00B61D14" w:rsidRPr="00B61D14" w:rsidRDefault="00B61D14" w:rsidP="00B61D14">
            <w:pPr>
              <w:jc w:val="left"/>
              <w:rPr>
                <w:kern w:val="0"/>
              </w:rPr>
            </w:pPr>
          </w:p>
        </w:tc>
      </w:tr>
      <w:tr w:rsidR="00B61D14" w:rsidRPr="00B61D14" w14:paraId="2F9455A8" w14:textId="77777777" w:rsidTr="00B61D14">
        <w:trPr>
          <w:trHeight w:val="290"/>
        </w:trPr>
        <w:tc>
          <w:tcPr>
            <w:tcW w:w="661" w:type="dxa"/>
            <w:hideMark/>
          </w:tcPr>
          <w:p w14:paraId="3FDA92D8" w14:textId="77777777" w:rsidR="00B61D14" w:rsidRPr="00B61D14" w:rsidRDefault="00B61D14" w:rsidP="00B61D14">
            <w:pPr>
              <w:jc w:val="right"/>
              <w:rPr>
                <w:color w:val="000000"/>
                <w:kern w:val="0"/>
              </w:rPr>
            </w:pPr>
            <w:r w:rsidRPr="00B61D14">
              <w:rPr>
                <w:color w:val="000000"/>
                <w:kern w:val="0"/>
              </w:rPr>
              <w:t>21</w:t>
            </w:r>
          </w:p>
        </w:tc>
        <w:tc>
          <w:tcPr>
            <w:tcW w:w="668" w:type="dxa"/>
            <w:noWrap/>
            <w:hideMark/>
          </w:tcPr>
          <w:p w14:paraId="3F403CB0" w14:textId="77777777" w:rsidR="00B61D14" w:rsidRPr="00B61D14" w:rsidRDefault="00B61D14" w:rsidP="00B61D14">
            <w:pPr>
              <w:jc w:val="left"/>
              <w:rPr>
                <w:color w:val="000000"/>
                <w:kern w:val="0"/>
              </w:rPr>
            </w:pPr>
            <w:r w:rsidRPr="00B61D14">
              <w:rPr>
                <w:color w:val="000000"/>
                <w:kern w:val="0"/>
              </w:rPr>
              <w:t>OSP</w:t>
            </w:r>
          </w:p>
        </w:tc>
        <w:tc>
          <w:tcPr>
            <w:tcW w:w="1251" w:type="dxa"/>
            <w:hideMark/>
          </w:tcPr>
          <w:p w14:paraId="1E650C13" w14:textId="77777777" w:rsidR="00B61D14" w:rsidRPr="00B61D14" w:rsidRDefault="00B61D14" w:rsidP="00B61D14">
            <w:pPr>
              <w:jc w:val="left"/>
              <w:rPr>
                <w:color w:val="000000"/>
                <w:kern w:val="0"/>
              </w:rPr>
            </w:pPr>
            <w:r w:rsidRPr="00B61D14">
              <w:rPr>
                <w:color w:val="000000"/>
                <w:kern w:val="0"/>
              </w:rPr>
              <w:t>01614</w:t>
            </w:r>
          </w:p>
        </w:tc>
        <w:tc>
          <w:tcPr>
            <w:tcW w:w="1262" w:type="dxa"/>
            <w:hideMark/>
          </w:tcPr>
          <w:p w14:paraId="258CEA1A" w14:textId="77777777" w:rsidR="00B61D14" w:rsidRPr="00B61D14" w:rsidRDefault="00B61D14" w:rsidP="00B61D14">
            <w:pPr>
              <w:jc w:val="right"/>
              <w:rPr>
                <w:color w:val="000000"/>
                <w:kern w:val="0"/>
              </w:rPr>
            </w:pPr>
            <w:r w:rsidRPr="00B61D14">
              <w:rPr>
                <w:color w:val="000000"/>
                <w:kern w:val="0"/>
              </w:rPr>
              <w:t>5/14/2021</w:t>
            </w:r>
          </w:p>
        </w:tc>
        <w:tc>
          <w:tcPr>
            <w:tcW w:w="1856" w:type="dxa"/>
            <w:hideMark/>
          </w:tcPr>
          <w:p w14:paraId="29FDBFF0" w14:textId="77777777" w:rsidR="00B61D14" w:rsidRPr="00B61D14" w:rsidRDefault="00B61D14" w:rsidP="00B61D14">
            <w:pPr>
              <w:jc w:val="left"/>
              <w:rPr>
                <w:kern w:val="0"/>
              </w:rPr>
            </w:pPr>
            <w:r w:rsidRPr="00B61D14">
              <w:rPr>
                <w:kern w:val="0"/>
              </w:rPr>
              <w:t xml:space="preserve">Tabitha C Moore </w:t>
            </w:r>
          </w:p>
        </w:tc>
        <w:tc>
          <w:tcPr>
            <w:tcW w:w="366" w:type="dxa"/>
            <w:noWrap/>
            <w:hideMark/>
          </w:tcPr>
          <w:p w14:paraId="06B92186" w14:textId="77777777" w:rsidR="00B61D14" w:rsidRPr="00B61D14" w:rsidRDefault="00B61D14" w:rsidP="00B61D14">
            <w:pPr>
              <w:jc w:val="left"/>
              <w:rPr>
                <w:color w:val="000000"/>
                <w:kern w:val="0"/>
              </w:rPr>
            </w:pPr>
            <w:r w:rsidRPr="00B61D14">
              <w:rPr>
                <w:color w:val="000000"/>
                <w:kern w:val="0"/>
              </w:rPr>
              <w:t>v.</w:t>
            </w:r>
          </w:p>
        </w:tc>
        <w:tc>
          <w:tcPr>
            <w:tcW w:w="3405" w:type="dxa"/>
            <w:hideMark/>
          </w:tcPr>
          <w:p w14:paraId="0747C229" w14:textId="77777777" w:rsidR="00B61D14" w:rsidRPr="00B61D14" w:rsidRDefault="00B61D14" w:rsidP="00B61D14">
            <w:pPr>
              <w:jc w:val="left"/>
              <w:rPr>
                <w:kern w:val="0"/>
              </w:rPr>
            </w:pPr>
            <w:r w:rsidRPr="00B61D14">
              <w:rPr>
                <w:kern w:val="0"/>
              </w:rPr>
              <w:t>Rutherford County Department of Social Services</w:t>
            </w:r>
          </w:p>
        </w:tc>
        <w:tc>
          <w:tcPr>
            <w:tcW w:w="1318" w:type="dxa"/>
            <w:noWrap/>
            <w:hideMark/>
          </w:tcPr>
          <w:p w14:paraId="66F06660" w14:textId="77777777" w:rsidR="00B61D14" w:rsidRPr="00B61D14" w:rsidRDefault="00B61D14" w:rsidP="00B61D14">
            <w:pPr>
              <w:jc w:val="left"/>
              <w:rPr>
                <w:color w:val="000000"/>
                <w:kern w:val="0"/>
              </w:rPr>
            </w:pPr>
            <w:r w:rsidRPr="00B61D14">
              <w:rPr>
                <w:color w:val="000000"/>
                <w:kern w:val="0"/>
              </w:rPr>
              <w:t>Byrne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7F5" w14:textId="77777777" w:rsidR="00482A05" w:rsidRPr="00F61BB9" w:rsidRDefault="00482A05" w:rsidP="006978AE">
    <w:pPr>
      <w:tabs>
        <w:tab w:val="center" w:pos="4320"/>
        <w:tab w:val="right" w:pos="8640"/>
        <w:tab w:val="left" w:pos="10386"/>
        <w:tab w:val="left" w:pos="10602"/>
      </w:tabs>
      <w:rPr>
        <w:kern w:val="0"/>
        <w:szCs w:val="22"/>
      </w:rPr>
    </w:pPr>
  </w:p>
  <w:p w14:paraId="0B824C43" w14:textId="6088C7A0"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20B45A0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04B11C5E"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D86B" w14:textId="77777777" w:rsidR="00482A05" w:rsidRPr="00F61BB9" w:rsidRDefault="00482A05" w:rsidP="006978AE">
    <w:pPr>
      <w:tabs>
        <w:tab w:val="center" w:pos="4320"/>
        <w:tab w:val="right" w:pos="8640"/>
        <w:tab w:val="left" w:pos="10386"/>
        <w:tab w:val="left" w:pos="10602"/>
      </w:tabs>
      <w:rPr>
        <w:kern w:val="0"/>
        <w:szCs w:val="22"/>
      </w:rPr>
    </w:pPr>
  </w:p>
  <w:p w14:paraId="09B35518" w14:textId="64F96623"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3FD4337D"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1BE4CD82"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66A4EA41"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203ED7B1"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F83B" w14:textId="77777777" w:rsidR="00482A05" w:rsidRPr="00F61BB9" w:rsidRDefault="00482A05" w:rsidP="006978AE">
    <w:pPr>
      <w:tabs>
        <w:tab w:val="center" w:pos="4320"/>
        <w:tab w:val="right" w:pos="8640"/>
        <w:tab w:val="left" w:pos="10386"/>
        <w:tab w:val="left" w:pos="10602"/>
      </w:tabs>
      <w:rPr>
        <w:kern w:val="0"/>
        <w:szCs w:val="22"/>
      </w:rPr>
    </w:pPr>
  </w:p>
  <w:p w14:paraId="2F15E213" w14:textId="0A1E789E" w:rsidR="00482A05" w:rsidRPr="00533688" w:rsidRDefault="002638CC" w:rsidP="001908A6">
    <w:pPr>
      <w:pStyle w:val="RegisterHeaderFooterItalics"/>
    </w:pPr>
    <w:r>
      <w:fldChar w:fldCharType="begin"/>
    </w:r>
    <w:r>
      <w:instrText xml:space="preserve"> DOCPROPERTY  Volume  \* MERGEFORMAT </w:instrText>
    </w:r>
    <w:r>
      <w:fldChar w:fldCharType="separate"/>
    </w:r>
    <w:r w:rsidR="00CB452C">
      <w:t>36</w:t>
    </w:r>
    <w:r>
      <w:fldChar w:fldCharType="end"/>
    </w:r>
    <w:r w:rsidR="00482A05">
      <w:t>:</w:t>
    </w:r>
    <w:r>
      <w:fldChar w:fldCharType="begin"/>
    </w:r>
    <w:r>
      <w:instrText xml:space="preserve"> DOCPROPERTY  Issue  \* MERGEFORMAT </w:instrText>
    </w:r>
    <w:r>
      <w:fldChar w:fldCharType="separate"/>
    </w:r>
    <w:r w:rsidR="00CB452C">
      <w:t>01</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B452C">
      <w:t>July 1, 2021</w:t>
    </w:r>
    <w:r>
      <w:fldChar w:fldCharType="end"/>
    </w:r>
  </w:p>
  <w:p w14:paraId="758EC94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56155BF3" w:rsidR="00482A05" w:rsidRDefault="00482A05" w:rsidP="007B698D">
    <w:r>
      <w:fldChar w:fldCharType="begin"/>
    </w:r>
    <w:r>
      <w:fldChar w:fldCharType="begin"/>
    </w:r>
    <w:r>
      <w:instrText>NUMPAGES</w:instrText>
    </w:r>
    <w:r>
      <w:fldChar w:fldCharType="separate"/>
    </w:r>
    <w:r w:rsidR="00CB452C">
      <w:rPr>
        <w:noProof/>
      </w:rPr>
      <w:instrText>76</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FBEB" w14:textId="77777777" w:rsidR="00482A05" w:rsidRPr="00972C13" w:rsidRDefault="00482A05" w:rsidP="007B39D0">
    <w:pPr>
      <w:pStyle w:val="RegisterHeaderFooterItalics"/>
    </w:pPr>
    <w:r>
      <w:tab/>
      <w:t>contested case Decisions</w:t>
    </w:r>
  </w:p>
  <w:p w14:paraId="6C913079" w14:textId="77777777" w:rsidR="00482A05" w:rsidRDefault="00482A05"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FF2F" w14:textId="77777777" w:rsidR="00482A05" w:rsidRDefault="00482A05" w:rsidP="00533688">
    <w:pPr>
      <w:pStyle w:val="RegisterHeaderFooterItalics"/>
      <w:jc w:val="center"/>
    </w:pPr>
    <w:r>
      <w:t>EXECUTIVE ORDERS</w:t>
    </w:r>
  </w:p>
  <w:p w14:paraId="65317F72" w14:textId="77777777" w:rsidR="00482A05" w:rsidRDefault="00482A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1B4C" w14:textId="77777777" w:rsidR="00482A05" w:rsidRPr="00972C13" w:rsidRDefault="00482A05" w:rsidP="007B39D0">
    <w:pPr>
      <w:pStyle w:val="RegisterHeaderFooterItalics"/>
    </w:pPr>
    <w:r>
      <w:tab/>
      <w:t>EMERGENCY</w:t>
    </w:r>
    <w:r w:rsidRPr="00246CE8">
      <w:t xml:space="preserve"> RULES</w:t>
    </w:r>
  </w:p>
  <w:p w14:paraId="1FA60DA6"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34A27"/>
    <w:multiLevelType w:val="hybridMultilevel"/>
    <w:tmpl w:val="0C4E8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A922DE"/>
    <w:multiLevelType w:val="hybridMultilevel"/>
    <w:tmpl w:val="3446EE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27795"/>
    <w:multiLevelType w:val="hybridMultilevel"/>
    <w:tmpl w:val="D9BC99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516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370B"/>
    <w:rsid w:val="00064B2E"/>
    <w:rsid w:val="0007367C"/>
    <w:rsid w:val="000753EC"/>
    <w:rsid w:val="000A3219"/>
    <w:rsid w:val="000A7F3D"/>
    <w:rsid w:val="000E310D"/>
    <w:rsid w:val="000E6CF8"/>
    <w:rsid w:val="000F5E9B"/>
    <w:rsid w:val="001132BF"/>
    <w:rsid w:val="0011650F"/>
    <w:rsid w:val="00116841"/>
    <w:rsid w:val="00116E76"/>
    <w:rsid w:val="00124D3E"/>
    <w:rsid w:val="00131537"/>
    <w:rsid w:val="001423C2"/>
    <w:rsid w:val="00145BC8"/>
    <w:rsid w:val="00150BCE"/>
    <w:rsid w:val="00151C2A"/>
    <w:rsid w:val="00166428"/>
    <w:rsid w:val="0018289D"/>
    <w:rsid w:val="001908A6"/>
    <w:rsid w:val="001A26C7"/>
    <w:rsid w:val="001C3275"/>
    <w:rsid w:val="001C4925"/>
    <w:rsid w:val="001C7098"/>
    <w:rsid w:val="001D42CE"/>
    <w:rsid w:val="001D74E5"/>
    <w:rsid w:val="001E0D7D"/>
    <w:rsid w:val="001E1DF8"/>
    <w:rsid w:val="001E77CC"/>
    <w:rsid w:val="002038B6"/>
    <w:rsid w:val="0022700B"/>
    <w:rsid w:val="002278C1"/>
    <w:rsid w:val="002334A7"/>
    <w:rsid w:val="002412EC"/>
    <w:rsid w:val="00242D52"/>
    <w:rsid w:val="00256921"/>
    <w:rsid w:val="00262BBC"/>
    <w:rsid w:val="002638CC"/>
    <w:rsid w:val="00285521"/>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24A"/>
    <w:rsid w:val="003513F4"/>
    <w:rsid w:val="003549DA"/>
    <w:rsid w:val="00354ACB"/>
    <w:rsid w:val="00365210"/>
    <w:rsid w:val="00367570"/>
    <w:rsid w:val="0037090C"/>
    <w:rsid w:val="00374E24"/>
    <w:rsid w:val="00375918"/>
    <w:rsid w:val="00382004"/>
    <w:rsid w:val="003A19EA"/>
    <w:rsid w:val="003A67B9"/>
    <w:rsid w:val="003A7E62"/>
    <w:rsid w:val="004034A4"/>
    <w:rsid w:val="00424436"/>
    <w:rsid w:val="00433B6C"/>
    <w:rsid w:val="00443812"/>
    <w:rsid w:val="00447D51"/>
    <w:rsid w:val="004501DE"/>
    <w:rsid w:val="00451CF6"/>
    <w:rsid w:val="0045583B"/>
    <w:rsid w:val="0046175E"/>
    <w:rsid w:val="004630F5"/>
    <w:rsid w:val="004768BF"/>
    <w:rsid w:val="00480CD9"/>
    <w:rsid w:val="00482A05"/>
    <w:rsid w:val="00491579"/>
    <w:rsid w:val="00494958"/>
    <w:rsid w:val="004A1A79"/>
    <w:rsid w:val="004A4A68"/>
    <w:rsid w:val="004D1647"/>
    <w:rsid w:val="004D375A"/>
    <w:rsid w:val="004D698F"/>
    <w:rsid w:val="004F2269"/>
    <w:rsid w:val="004F2C65"/>
    <w:rsid w:val="004F2E90"/>
    <w:rsid w:val="004F7AD1"/>
    <w:rsid w:val="0050536D"/>
    <w:rsid w:val="005215BD"/>
    <w:rsid w:val="00533688"/>
    <w:rsid w:val="00572C19"/>
    <w:rsid w:val="00587C1B"/>
    <w:rsid w:val="00592AE2"/>
    <w:rsid w:val="005A121E"/>
    <w:rsid w:val="005B1380"/>
    <w:rsid w:val="005C4925"/>
    <w:rsid w:val="005F0CA0"/>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D162B"/>
    <w:rsid w:val="006E5BE6"/>
    <w:rsid w:val="006E5C2F"/>
    <w:rsid w:val="006F3BD5"/>
    <w:rsid w:val="006F4A59"/>
    <w:rsid w:val="0070007B"/>
    <w:rsid w:val="00727EA6"/>
    <w:rsid w:val="00742659"/>
    <w:rsid w:val="00770BAF"/>
    <w:rsid w:val="007B39D0"/>
    <w:rsid w:val="007B698D"/>
    <w:rsid w:val="007D4CE1"/>
    <w:rsid w:val="007E5F94"/>
    <w:rsid w:val="007E61E8"/>
    <w:rsid w:val="007E657F"/>
    <w:rsid w:val="007F632D"/>
    <w:rsid w:val="00802225"/>
    <w:rsid w:val="00803AC4"/>
    <w:rsid w:val="00843621"/>
    <w:rsid w:val="00845EBF"/>
    <w:rsid w:val="00851281"/>
    <w:rsid w:val="0085301D"/>
    <w:rsid w:val="008753FA"/>
    <w:rsid w:val="00884AA9"/>
    <w:rsid w:val="008D0049"/>
    <w:rsid w:val="008D1940"/>
    <w:rsid w:val="008D3156"/>
    <w:rsid w:val="008D7B44"/>
    <w:rsid w:val="008E3A8E"/>
    <w:rsid w:val="009457AC"/>
    <w:rsid w:val="00952545"/>
    <w:rsid w:val="009538D0"/>
    <w:rsid w:val="009576FF"/>
    <w:rsid w:val="00963E3A"/>
    <w:rsid w:val="00964506"/>
    <w:rsid w:val="0099228E"/>
    <w:rsid w:val="009C3B7A"/>
    <w:rsid w:val="009D5E39"/>
    <w:rsid w:val="009E21A5"/>
    <w:rsid w:val="009E2899"/>
    <w:rsid w:val="009E7CBD"/>
    <w:rsid w:val="00A13FE5"/>
    <w:rsid w:val="00A17C22"/>
    <w:rsid w:val="00A27D14"/>
    <w:rsid w:val="00A62C0D"/>
    <w:rsid w:val="00A71FC9"/>
    <w:rsid w:val="00A936F3"/>
    <w:rsid w:val="00A95BB4"/>
    <w:rsid w:val="00A95C2C"/>
    <w:rsid w:val="00AB27B9"/>
    <w:rsid w:val="00AB7F86"/>
    <w:rsid w:val="00AC0F03"/>
    <w:rsid w:val="00AC5706"/>
    <w:rsid w:val="00AD619A"/>
    <w:rsid w:val="00AF120C"/>
    <w:rsid w:val="00AF2B36"/>
    <w:rsid w:val="00B00D1B"/>
    <w:rsid w:val="00B1265F"/>
    <w:rsid w:val="00B27FB4"/>
    <w:rsid w:val="00B37F08"/>
    <w:rsid w:val="00B439BE"/>
    <w:rsid w:val="00B50191"/>
    <w:rsid w:val="00B5569C"/>
    <w:rsid w:val="00B56F84"/>
    <w:rsid w:val="00B61D1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B452C"/>
    <w:rsid w:val="00CC7E05"/>
    <w:rsid w:val="00CD4310"/>
    <w:rsid w:val="00CE0687"/>
    <w:rsid w:val="00D02816"/>
    <w:rsid w:val="00D1687E"/>
    <w:rsid w:val="00D24DA8"/>
    <w:rsid w:val="00D3050B"/>
    <w:rsid w:val="00D33D0B"/>
    <w:rsid w:val="00D35FB1"/>
    <w:rsid w:val="00D40874"/>
    <w:rsid w:val="00D45A1E"/>
    <w:rsid w:val="00D52FD0"/>
    <w:rsid w:val="00D56A3F"/>
    <w:rsid w:val="00D65BF5"/>
    <w:rsid w:val="00D93C24"/>
    <w:rsid w:val="00DA74EB"/>
    <w:rsid w:val="00DE7797"/>
    <w:rsid w:val="00E212A1"/>
    <w:rsid w:val="00E22CEA"/>
    <w:rsid w:val="00E435B5"/>
    <w:rsid w:val="00E51A5A"/>
    <w:rsid w:val="00E642E8"/>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46698"/>
    <w:rsid w:val="00F5634B"/>
    <w:rsid w:val="00F61CC4"/>
    <w:rsid w:val="00F84D63"/>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3516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Plain Text" w:uiPriority="99"/>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uiPriority w:val="9"/>
    <w:qFormat/>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uiPriority w:val="9"/>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iPriority w:val="99"/>
    <w:unhideWhenUsed/>
    <w:rsid w:val="00D52FD0"/>
    <w:rPr>
      <w:rFonts w:ascii="Courier New" w:hAnsi="Courier New"/>
      <w:kern w:val="0"/>
    </w:rPr>
  </w:style>
  <w:style w:type="character" w:customStyle="1" w:styleId="PlainTextChar">
    <w:name w:val="Plain Text Char"/>
    <w:basedOn w:val="DefaultParagraphFont"/>
    <w:link w:val="PlainText"/>
    <w:uiPriority w:val="99"/>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150BCE"/>
  </w:style>
  <w:style w:type="character" w:customStyle="1" w:styleId="ParagraphChar">
    <w:name w:val="Paragraph Char"/>
    <w:link w:val="Paragraph"/>
    <w:rsid w:val="00150BCE"/>
  </w:style>
  <w:style w:type="character" w:customStyle="1" w:styleId="HistoryChar">
    <w:name w:val="History Char"/>
    <w:link w:val="History"/>
    <w:locked/>
    <w:rsid w:val="00150BCE"/>
    <w:rPr>
      <w:i/>
    </w:rPr>
  </w:style>
  <w:style w:type="character" w:customStyle="1" w:styleId="RuleChar">
    <w:name w:val="Rule Char"/>
    <w:link w:val="Rule"/>
    <w:rsid w:val="00150BCE"/>
    <w:rPr>
      <w:b/>
      <w:caps/>
    </w:rPr>
  </w:style>
  <w:style w:type="character" w:customStyle="1" w:styleId="SubParagraphChar">
    <w:name w:val="SubParagraph Char"/>
    <w:link w:val="SubParagraph"/>
    <w:rsid w:val="00150BCE"/>
  </w:style>
  <w:style w:type="character" w:customStyle="1" w:styleId="oahBold">
    <w:name w:val="oahBold"/>
    <w:uiPriority w:val="1"/>
    <w:qFormat/>
    <w:rsid w:val="00480CD9"/>
    <w:rPr>
      <w:b/>
    </w:rPr>
  </w:style>
  <w:style w:type="character" w:customStyle="1" w:styleId="oahBoldStrikethrough">
    <w:name w:val="oahBoldStrikethrough"/>
    <w:uiPriority w:val="1"/>
    <w:qFormat/>
    <w:rsid w:val="00480CD9"/>
    <w:rPr>
      <w:b/>
      <w:strike/>
      <w:dstrike w:val="0"/>
      <w:u w:val="none"/>
    </w:rPr>
  </w:style>
  <w:style w:type="character" w:customStyle="1" w:styleId="oahBoldStrikethroughItalic">
    <w:name w:val="oahBoldStrikethroughItalic"/>
    <w:uiPriority w:val="1"/>
    <w:qFormat/>
    <w:rsid w:val="00480CD9"/>
    <w:rPr>
      <w:b/>
      <w:i/>
      <w:strike/>
      <w:dstrike w:val="0"/>
      <w:u w:val="none"/>
    </w:rPr>
  </w:style>
  <w:style w:type="character" w:customStyle="1" w:styleId="oahBoldUnderline">
    <w:name w:val="oahBoldUnderline"/>
    <w:uiPriority w:val="1"/>
    <w:qFormat/>
    <w:rsid w:val="00480CD9"/>
    <w:rPr>
      <w:b/>
      <w:u w:val="single"/>
    </w:rPr>
  </w:style>
  <w:style w:type="character" w:customStyle="1" w:styleId="oahBoldUnderlineItalic">
    <w:name w:val="oahBoldUnderlineItalic"/>
    <w:uiPriority w:val="1"/>
    <w:qFormat/>
    <w:rsid w:val="00480CD9"/>
    <w:rPr>
      <w:b/>
      <w:i/>
      <w:u w:val="single"/>
    </w:rPr>
  </w:style>
  <w:style w:type="character" w:customStyle="1" w:styleId="oahItalic">
    <w:name w:val="oahItalic"/>
    <w:uiPriority w:val="1"/>
    <w:qFormat/>
    <w:rsid w:val="00480CD9"/>
    <w:rPr>
      <w:b w:val="0"/>
      <w:i/>
    </w:rPr>
  </w:style>
  <w:style w:type="character" w:customStyle="1" w:styleId="oahItalicBold">
    <w:name w:val="oahItalicBold"/>
    <w:uiPriority w:val="1"/>
    <w:qFormat/>
    <w:rsid w:val="00480CD9"/>
    <w:rPr>
      <w:b/>
      <w:i/>
    </w:rPr>
  </w:style>
  <w:style w:type="character" w:customStyle="1" w:styleId="oahItalicStrikethrough">
    <w:name w:val="oahItalicStrikethrough"/>
    <w:uiPriority w:val="1"/>
    <w:qFormat/>
    <w:rsid w:val="00480CD9"/>
    <w:rPr>
      <w:i/>
      <w:strike/>
      <w:dstrike w:val="0"/>
    </w:rPr>
  </w:style>
  <w:style w:type="character" w:customStyle="1" w:styleId="oahItalicUnderline">
    <w:name w:val="oahItalicUnderline"/>
    <w:uiPriority w:val="1"/>
    <w:qFormat/>
    <w:rsid w:val="00480CD9"/>
    <w:rPr>
      <w:i/>
      <w:u w:val="single"/>
    </w:rPr>
  </w:style>
  <w:style w:type="character" w:customStyle="1" w:styleId="oahStrikethrough">
    <w:name w:val="oahStrikethrough"/>
    <w:basedOn w:val="DefaultParagraphFont"/>
    <w:uiPriority w:val="1"/>
    <w:qFormat/>
    <w:rsid w:val="00480CD9"/>
    <w:rPr>
      <w:strike/>
      <w:dstrike w:val="0"/>
    </w:rPr>
  </w:style>
  <w:style w:type="character" w:customStyle="1" w:styleId="oahUnderline">
    <w:name w:val="oahUnderline"/>
    <w:uiPriority w:val="1"/>
    <w:qFormat/>
    <w:rsid w:val="00480CD9"/>
    <w:rPr>
      <w:u w:val="single"/>
    </w:rPr>
  </w:style>
  <w:style w:type="numbering" w:customStyle="1" w:styleId="NoList1">
    <w:name w:val="No List1"/>
    <w:next w:val="NoList"/>
    <w:uiPriority w:val="99"/>
    <w:semiHidden/>
    <w:unhideWhenUsed/>
    <w:rsid w:val="00480CD9"/>
  </w:style>
  <w:style w:type="character" w:customStyle="1" w:styleId="Hyperlink1">
    <w:name w:val="Hyperlink1"/>
    <w:basedOn w:val="DefaultParagraphFont"/>
    <w:uiPriority w:val="99"/>
    <w:semiHidden/>
    <w:unhideWhenUsed/>
    <w:rsid w:val="00480CD9"/>
    <w:rPr>
      <w:color w:val="235986"/>
      <w:u w:val="single"/>
    </w:rPr>
  </w:style>
  <w:style w:type="character" w:customStyle="1" w:styleId="FollowedHyperlink1">
    <w:name w:val="FollowedHyperlink1"/>
    <w:basedOn w:val="DefaultParagraphFont"/>
    <w:uiPriority w:val="99"/>
    <w:semiHidden/>
    <w:unhideWhenUsed/>
    <w:rsid w:val="00480CD9"/>
    <w:rPr>
      <w:color w:val="235986"/>
      <w:u w:val="single"/>
    </w:rPr>
  </w:style>
  <w:style w:type="paragraph" w:customStyle="1" w:styleId="msonormal0">
    <w:name w:val="msonormal"/>
    <w:basedOn w:val="Normal"/>
    <w:rsid w:val="00480CD9"/>
    <w:pPr>
      <w:spacing w:before="100" w:beforeAutospacing="1" w:after="100" w:afterAutospacing="1"/>
      <w:jc w:val="left"/>
    </w:pPr>
    <w:rPr>
      <w:kern w:val="0"/>
      <w:sz w:val="24"/>
      <w:szCs w:val="24"/>
    </w:rPr>
  </w:style>
  <w:style w:type="paragraph" w:customStyle="1" w:styleId="Subtitle1">
    <w:name w:val="Subtitle1"/>
    <w:basedOn w:val="Normal"/>
    <w:rsid w:val="00480CD9"/>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480CD9"/>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480CD9"/>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480CD9"/>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480CD9"/>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480CD9"/>
    <w:pPr>
      <w:spacing w:before="100" w:beforeAutospacing="1" w:after="100" w:afterAutospacing="1"/>
      <w:jc w:val="left"/>
    </w:pPr>
    <w:rPr>
      <w:kern w:val="0"/>
      <w:sz w:val="24"/>
      <w:szCs w:val="24"/>
    </w:rPr>
  </w:style>
  <w:style w:type="paragraph" w:customStyle="1" w:styleId="fieldlabel">
    <w:name w:val="field_label"/>
    <w:basedOn w:val="Normal"/>
    <w:rsid w:val="00480CD9"/>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480CD9"/>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480CD9"/>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480CD9"/>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480CD9"/>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480CD9"/>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480CD9"/>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480CD9"/>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480CD9"/>
    <w:rPr>
      <w:color w:val="954F72" w:themeColor="followedHyperlink"/>
      <w:u w:val="single"/>
    </w:rPr>
  </w:style>
  <w:style w:type="table" w:customStyle="1" w:styleId="TableGrid1">
    <w:name w:val="Table Grid1"/>
    <w:basedOn w:val="TableNormal"/>
    <w:next w:val="TableGrid"/>
    <w:rsid w:val="00E51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E51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2C65"/>
    <w:pPr>
      <w:ind w:left="1080" w:hanging="360"/>
      <w:contextualSpacing/>
      <w:jc w:val="left"/>
    </w:pPr>
    <w:rPr>
      <w:rFonts w:ascii="Arial" w:hAnsi="Arial" w:cs="Arial"/>
    </w:rPr>
  </w:style>
  <w:style w:type="character" w:customStyle="1" w:styleId="z-TopofFormChar">
    <w:name w:val="z-Top of Form Char"/>
    <w:basedOn w:val="DefaultParagraphFont"/>
    <w:link w:val="z-TopofForm"/>
    <w:uiPriority w:val="99"/>
    <w:rsid w:val="004F2C65"/>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4F2C65"/>
    <w:pPr>
      <w:pBdr>
        <w:bottom w:val="single" w:sz="6" w:space="1" w:color="auto"/>
      </w:pBdr>
      <w:jc w:val="center"/>
    </w:pPr>
    <w:rPr>
      <w:rFonts w:ascii="Arial" w:eastAsiaTheme="minorEastAsia" w:hAnsi="Arial" w:cs="Arial"/>
      <w:vanish/>
      <w:kern w:val="0"/>
      <w:sz w:val="16"/>
      <w:szCs w:val="16"/>
    </w:rPr>
  </w:style>
  <w:style w:type="character" w:customStyle="1" w:styleId="z-TopofFormChar1">
    <w:name w:val="z-Top of Form Char1"/>
    <w:basedOn w:val="DefaultParagraphFont"/>
    <w:rsid w:val="004F2C65"/>
    <w:rPr>
      <w:rFonts w:ascii="Arial" w:hAnsi="Arial" w:cs="Arial"/>
      <w:vanish/>
      <w:kern w:val="2"/>
      <w:sz w:val="16"/>
      <w:szCs w:val="16"/>
    </w:rPr>
  </w:style>
  <w:style w:type="character" w:customStyle="1" w:styleId="z-BottomofFormChar">
    <w:name w:val="z-Bottom of Form Char"/>
    <w:basedOn w:val="DefaultParagraphFont"/>
    <w:link w:val="z-BottomofForm"/>
    <w:uiPriority w:val="99"/>
    <w:rsid w:val="004F2C65"/>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4F2C65"/>
    <w:pPr>
      <w:pBdr>
        <w:top w:val="single" w:sz="6" w:space="1" w:color="auto"/>
      </w:pBdr>
      <w:jc w:val="center"/>
    </w:pPr>
    <w:rPr>
      <w:rFonts w:ascii="Arial" w:eastAsiaTheme="minorEastAsia" w:hAnsi="Arial" w:cs="Arial"/>
      <w:vanish/>
      <w:kern w:val="0"/>
      <w:sz w:val="16"/>
      <w:szCs w:val="16"/>
    </w:rPr>
  </w:style>
  <w:style w:type="character" w:customStyle="1" w:styleId="z-BottomofFormChar1">
    <w:name w:val="z-Bottom of Form Char1"/>
    <w:basedOn w:val="DefaultParagraphFont"/>
    <w:rsid w:val="004F2C65"/>
    <w:rPr>
      <w:rFonts w:ascii="Arial" w:hAnsi="Arial" w:cs="Arial"/>
      <w:vanish/>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795681664">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83776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fmcghee\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76</Pages>
  <Words>40237</Words>
  <Characters>225959</Characters>
  <Application>Microsoft Office Word</Application>
  <DocSecurity>0</DocSecurity>
  <Lines>1882</Lines>
  <Paragraphs>531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2021-06-21T13:41:00Z</dcterms:created>
  <dcterms:modified xsi:type="dcterms:W3CDTF">2021-07-01T14:09:00Z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01</vt:lpwstr>
  </property>
  <property fmtid="{D5CDD505-2E9C-101B-9397-08002B2CF9AE}" pid="4" name="IssueDate">
    <vt:lpwstr>July 1, 2021</vt:lpwstr>
  </property>
  <property fmtid="{D5CDD505-2E9C-101B-9397-08002B2CF9AE}" pid="5" name="StartPage">
    <vt:lpwstr>1</vt:lpwstr>
  </property>
</Properties>
</file>