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31E6ECE5"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2814C2">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2814C2">
        <w:rPr>
          <w:b/>
          <w:bCs/>
          <w:sz w:val="30"/>
          <w:szCs w:val="30"/>
        </w:rPr>
        <w:t>24</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2814C2">
        <w:rPr>
          <w:b/>
          <w:bCs/>
          <w:sz w:val="30"/>
          <w:szCs w:val="30"/>
        </w:rPr>
        <w:t>2649</w:t>
      </w:r>
      <w:r>
        <w:rPr>
          <w:b/>
          <w:bCs/>
          <w:sz w:val="30"/>
          <w:szCs w:val="30"/>
        </w:rPr>
        <w:fldChar w:fldCharType="end"/>
      </w:r>
      <w:r>
        <w:rPr>
          <w:b/>
          <w:bCs/>
          <w:sz w:val="30"/>
          <w:szCs w:val="30"/>
        </w:rPr>
        <w:t xml:space="preserve"> – </w:t>
      </w:r>
      <w:r w:rsidR="005F5B38">
        <w:rPr>
          <w:b/>
          <w:bCs/>
          <w:sz w:val="30"/>
          <w:szCs w:val="30"/>
        </w:rPr>
        <w:t>2708</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5EBB67C4"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2814C2">
        <w:rPr>
          <w:b/>
          <w:sz w:val="24"/>
        </w:rPr>
        <w:t>June 15, 2021</w:t>
      </w:r>
      <w:r>
        <w:rPr>
          <w:b/>
          <w:sz w:val="24"/>
        </w:rPr>
        <w:fldChar w:fldCharType="end"/>
      </w:r>
    </w:p>
    <w:p w14:paraId="06290F74" w14:textId="77777777" w:rsidR="00D52FD0" w:rsidRDefault="00D52FD0" w:rsidP="00D52FD0">
      <w:pPr>
        <w:jc w:val="center"/>
        <w:rPr>
          <w:b/>
        </w:rPr>
      </w:pPr>
    </w:p>
    <w:p w14:paraId="06B0389D" w14:textId="77777777" w:rsidR="00FB3ADB" w:rsidRDefault="00FB3ADB" w:rsidP="00FB3ADB">
      <w:pPr>
        <w:pStyle w:val="oahRegisterTOC1"/>
      </w:pPr>
    </w:p>
    <w:p w14:paraId="66614ECA" w14:textId="3637687C" w:rsidR="00FB3ADB" w:rsidRDefault="00FB3ADB" w:rsidP="00FB3ADB">
      <w:pPr>
        <w:pStyle w:val="oahRegisterTOC1"/>
      </w:pPr>
      <w:r>
        <w:tab/>
        <w:t>I.</w:t>
      </w:r>
      <w:r>
        <w:tab/>
        <w:t>EXECUTIVE ORDERS</w:t>
      </w:r>
    </w:p>
    <w:p w14:paraId="4DA602BD" w14:textId="17B0DC69" w:rsidR="00FB3ADB" w:rsidRDefault="00FB3ADB" w:rsidP="00FB3ADB">
      <w:pPr>
        <w:pStyle w:val="oahRegisterTOC3"/>
      </w:pPr>
      <w:r>
        <w:tab/>
      </w:r>
      <w:r>
        <w:tab/>
      </w:r>
      <w:r>
        <w:tab/>
        <w:t>Executive Order</w:t>
      </w:r>
      <w:r w:rsidR="005F5B38">
        <w:t>s</w:t>
      </w:r>
      <w:r>
        <w:t xml:space="preserve"> No. </w:t>
      </w:r>
      <w:r w:rsidR="005F5B38">
        <w:t>214-21</w:t>
      </w:r>
      <w:r w:rsidR="008376AC">
        <w:t>6</w:t>
      </w:r>
      <w:r>
        <w:tab/>
        <w:t>2649 – 2664</w:t>
      </w:r>
    </w:p>
    <w:p w14:paraId="3C843022" w14:textId="77777777" w:rsidR="00FB3ADB" w:rsidRDefault="00FB3ADB" w:rsidP="00FB3ADB">
      <w:pPr>
        <w:pStyle w:val="oahRegisterTOC1"/>
      </w:pPr>
    </w:p>
    <w:p w14:paraId="199F977C" w14:textId="71EA1713" w:rsidR="00FB3ADB" w:rsidRDefault="00FB3ADB" w:rsidP="00FB3ADB">
      <w:pPr>
        <w:pStyle w:val="oahRegisterTOC1"/>
      </w:pPr>
      <w:r>
        <w:tab/>
        <w:t>II.</w:t>
      </w:r>
      <w:r>
        <w:tab/>
        <w:t>IN ADDITION</w:t>
      </w:r>
    </w:p>
    <w:p w14:paraId="3823ED3E" w14:textId="74BE18D4" w:rsidR="00FB3ADB" w:rsidRDefault="00FB3ADB" w:rsidP="00FB3ADB">
      <w:pPr>
        <w:pStyle w:val="oahRegisterTOC3"/>
      </w:pPr>
      <w:r>
        <w:tab/>
      </w:r>
      <w:r>
        <w:tab/>
      </w:r>
      <w:r>
        <w:tab/>
      </w:r>
      <w:r w:rsidR="00E65578">
        <w:t xml:space="preserve">Secretary of State, Department of </w:t>
      </w:r>
      <w:r w:rsidR="008376AC">
        <w:t>the</w:t>
      </w:r>
      <w:r w:rsidR="00E65578">
        <w:t>- Notice</w:t>
      </w:r>
      <w:r>
        <w:tab/>
        <w:t>2665 – 2670</w:t>
      </w:r>
    </w:p>
    <w:p w14:paraId="6A62F8A7" w14:textId="77777777" w:rsidR="00FB3ADB" w:rsidRDefault="00FB3ADB" w:rsidP="00FB3ADB">
      <w:pPr>
        <w:pStyle w:val="oahRegisterTOC1"/>
      </w:pPr>
    </w:p>
    <w:p w14:paraId="28D428A6" w14:textId="4E889FB0" w:rsidR="00FB3ADB" w:rsidRDefault="00FB3ADB" w:rsidP="00FB3ADB">
      <w:pPr>
        <w:pStyle w:val="oahRegisterTOC1"/>
      </w:pPr>
      <w:r>
        <w:tab/>
        <w:t>III.</w:t>
      </w:r>
      <w:r>
        <w:tab/>
        <w:t>PROPOSED RULES</w:t>
      </w:r>
    </w:p>
    <w:p w14:paraId="4A757889" w14:textId="77777777" w:rsidR="00FB3ADB" w:rsidRDefault="00FB3ADB" w:rsidP="00FB3ADB">
      <w:pPr>
        <w:pStyle w:val="oahRegisterTOC2"/>
      </w:pPr>
      <w:r>
        <w:tab/>
      </w:r>
      <w:r>
        <w:tab/>
        <w:t>Agriculture and Consumer Services, Department of</w:t>
      </w:r>
    </w:p>
    <w:p w14:paraId="207DFE5E" w14:textId="77777777" w:rsidR="00FB3ADB" w:rsidRDefault="00FB3ADB" w:rsidP="00FB3ADB">
      <w:pPr>
        <w:pStyle w:val="oahRegisterTOC3"/>
      </w:pPr>
      <w:r>
        <w:tab/>
      </w:r>
      <w:r>
        <w:tab/>
      </w:r>
      <w:r>
        <w:tab/>
        <w:t>Pesticide Board</w:t>
      </w:r>
      <w:r>
        <w:tab/>
        <w:t>2671</w:t>
      </w:r>
    </w:p>
    <w:p w14:paraId="7D651B5F" w14:textId="3106598F" w:rsidR="00FB3ADB" w:rsidRDefault="00FB3ADB" w:rsidP="00FB3ADB">
      <w:pPr>
        <w:pStyle w:val="oahRegisterTOC3"/>
      </w:pPr>
      <w:r>
        <w:tab/>
      </w:r>
      <w:r>
        <w:tab/>
      </w:r>
      <w:r>
        <w:tab/>
        <w:t>Soil and Water Conservation Commission</w:t>
      </w:r>
      <w:r>
        <w:tab/>
        <w:t>2671 – 267</w:t>
      </w:r>
      <w:r w:rsidR="00E65578">
        <w:t>4</w:t>
      </w:r>
    </w:p>
    <w:p w14:paraId="3EB06CEF" w14:textId="77777777" w:rsidR="00FB3ADB" w:rsidRDefault="00FB3ADB" w:rsidP="00FB3ADB">
      <w:pPr>
        <w:pStyle w:val="oahRegisterTOC2"/>
      </w:pPr>
      <w:r>
        <w:tab/>
      </w:r>
      <w:r>
        <w:tab/>
        <w:t>State Board of Elections</w:t>
      </w:r>
    </w:p>
    <w:p w14:paraId="3F37519D" w14:textId="659AAA5B" w:rsidR="00FB3ADB" w:rsidRDefault="00FB3ADB" w:rsidP="00FB3ADB">
      <w:pPr>
        <w:pStyle w:val="oahRegisterTOC3"/>
      </w:pPr>
      <w:r>
        <w:tab/>
      </w:r>
      <w:r>
        <w:tab/>
      </w:r>
      <w:r>
        <w:tab/>
        <w:t>Board</w:t>
      </w:r>
      <w:r>
        <w:tab/>
        <w:t>2675 – 2676</w:t>
      </w:r>
    </w:p>
    <w:p w14:paraId="4650F701" w14:textId="77777777" w:rsidR="00FB3ADB" w:rsidRDefault="00FB3ADB" w:rsidP="00FB3ADB">
      <w:pPr>
        <w:pStyle w:val="oahRegisterTOC2"/>
      </w:pPr>
      <w:r>
        <w:tab/>
      </w:r>
      <w:r>
        <w:tab/>
        <w:t>Health and Human Services, Department of</w:t>
      </w:r>
    </w:p>
    <w:p w14:paraId="209278E3" w14:textId="304436EA" w:rsidR="00FB3ADB" w:rsidRDefault="00FB3ADB" w:rsidP="00FB3ADB">
      <w:pPr>
        <w:pStyle w:val="oahRegisterTOC3"/>
      </w:pPr>
      <w:r>
        <w:tab/>
      </w:r>
      <w:r>
        <w:tab/>
      </w:r>
      <w:r>
        <w:tab/>
        <w:t>Medical Care Commission</w:t>
      </w:r>
      <w:r>
        <w:tab/>
        <w:t>2676 – 267</w:t>
      </w:r>
      <w:r w:rsidR="00E65578">
        <w:t>7</w:t>
      </w:r>
    </w:p>
    <w:p w14:paraId="28393EBC" w14:textId="77777777" w:rsidR="00FB3ADB" w:rsidRDefault="00FB3ADB" w:rsidP="00FB3ADB">
      <w:pPr>
        <w:pStyle w:val="oahRegisterTOC2"/>
      </w:pPr>
      <w:r>
        <w:tab/>
      </w:r>
      <w:r>
        <w:tab/>
        <w:t>Justice, Department of</w:t>
      </w:r>
    </w:p>
    <w:p w14:paraId="245688C9" w14:textId="77777777" w:rsidR="00FB3ADB" w:rsidRDefault="00FB3ADB" w:rsidP="00FB3ADB">
      <w:pPr>
        <w:pStyle w:val="oahRegisterTOC3"/>
      </w:pPr>
      <w:r>
        <w:tab/>
      </w:r>
      <w:r>
        <w:tab/>
      </w:r>
      <w:r>
        <w:tab/>
        <w:t>Criminal Justice Education and Training Standards Commission</w:t>
      </w:r>
      <w:r>
        <w:tab/>
        <w:t>2678 – 2680</w:t>
      </w:r>
    </w:p>
    <w:p w14:paraId="38160198" w14:textId="77777777" w:rsidR="00FB3ADB" w:rsidRDefault="00FB3ADB" w:rsidP="00FB3ADB">
      <w:pPr>
        <w:pStyle w:val="oahRegisterTOC2"/>
      </w:pPr>
      <w:r>
        <w:tab/>
      </w:r>
      <w:r>
        <w:tab/>
        <w:t>Environmental Quality, Department of</w:t>
      </w:r>
    </w:p>
    <w:p w14:paraId="450D5819" w14:textId="77777777" w:rsidR="00FB3ADB" w:rsidRDefault="00FB3ADB" w:rsidP="00FB3ADB">
      <w:pPr>
        <w:pStyle w:val="oahRegisterTOC3"/>
      </w:pPr>
      <w:r>
        <w:tab/>
      </w:r>
      <w:r>
        <w:tab/>
      </w:r>
      <w:r>
        <w:tab/>
        <w:t>Environmental Management Commission</w:t>
      </w:r>
      <w:r>
        <w:tab/>
        <w:t>2680 – 2683</w:t>
      </w:r>
    </w:p>
    <w:p w14:paraId="48D28016" w14:textId="77777777" w:rsidR="00FB3ADB" w:rsidRDefault="00FB3ADB" w:rsidP="00FB3ADB">
      <w:pPr>
        <w:pStyle w:val="oahRegisterTOC1"/>
      </w:pPr>
    </w:p>
    <w:p w14:paraId="226A0631" w14:textId="2E77E680" w:rsidR="00FB3ADB" w:rsidRDefault="00FB3ADB" w:rsidP="00FB3ADB">
      <w:pPr>
        <w:pStyle w:val="oahRegisterTOC1"/>
      </w:pPr>
      <w:r>
        <w:tab/>
        <w:t>IV.</w:t>
      </w:r>
      <w:r>
        <w:tab/>
        <w:t>TEMPORARY RULES</w:t>
      </w:r>
    </w:p>
    <w:p w14:paraId="6C21663E" w14:textId="3BEF3535" w:rsidR="00FB3ADB" w:rsidRDefault="00FB3ADB" w:rsidP="00FB3ADB">
      <w:pPr>
        <w:pStyle w:val="oahRegisterTOC2"/>
      </w:pPr>
      <w:r>
        <w:tab/>
      </w:r>
      <w:r>
        <w:tab/>
        <w:t>Agriculture and Consumer Services</w:t>
      </w:r>
      <w:r w:rsidR="00E65578">
        <w:t>, Department of</w:t>
      </w:r>
    </w:p>
    <w:p w14:paraId="68129CC5" w14:textId="77777777" w:rsidR="00FB3ADB" w:rsidRDefault="00FB3ADB" w:rsidP="00FB3ADB">
      <w:pPr>
        <w:pStyle w:val="oahRegisterTOC3"/>
      </w:pPr>
      <w:r>
        <w:tab/>
      </w:r>
      <w:r>
        <w:tab/>
      </w:r>
      <w:r>
        <w:tab/>
        <w:t>Pesticide Board</w:t>
      </w:r>
      <w:r>
        <w:tab/>
        <w:t>2684</w:t>
      </w:r>
    </w:p>
    <w:p w14:paraId="1C96F89E" w14:textId="76052E92" w:rsidR="00FB3ADB" w:rsidRDefault="00FB3ADB" w:rsidP="00FB3ADB">
      <w:pPr>
        <w:pStyle w:val="oahRegisterTOC2"/>
      </w:pPr>
      <w:r>
        <w:tab/>
      </w:r>
      <w:r>
        <w:tab/>
        <w:t>Environmental Quality</w:t>
      </w:r>
      <w:r w:rsidR="00E65578">
        <w:t>, Department of</w:t>
      </w:r>
    </w:p>
    <w:p w14:paraId="0C537B17" w14:textId="77777777" w:rsidR="00FB3ADB" w:rsidRDefault="00FB3ADB" w:rsidP="00FB3ADB">
      <w:pPr>
        <w:pStyle w:val="oahRegisterTOC3"/>
      </w:pPr>
      <w:r>
        <w:tab/>
      </w:r>
      <w:r>
        <w:tab/>
      </w:r>
      <w:r>
        <w:tab/>
        <w:t>Environmental Management Commission</w:t>
      </w:r>
      <w:r>
        <w:tab/>
        <w:t>2684 – 2691</w:t>
      </w:r>
    </w:p>
    <w:p w14:paraId="6AD9F5ED" w14:textId="3FD884A9" w:rsidR="00FB3ADB" w:rsidRDefault="00FB3ADB" w:rsidP="00FB3ADB">
      <w:pPr>
        <w:pStyle w:val="oahRegisterTOC2"/>
      </w:pPr>
      <w:r>
        <w:tab/>
      </w:r>
      <w:r>
        <w:tab/>
        <w:t>Occupational Licensing Boards and Commissions</w:t>
      </w:r>
    </w:p>
    <w:p w14:paraId="42954E0A" w14:textId="77777777" w:rsidR="00FB3ADB" w:rsidRDefault="00FB3ADB" w:rsidP="00FB3ADB">
      <w:pPr>
        <w:pStyle w:val="oahRegisterTOC3"/>
      </w:pPr>
      <w:r>
        <w:tab/>
      </w:r>
      <w:r>
        <w:tab/>
      </w:r>
      <w:r>
        <w:tab/>
        <w:t>Funeral Service, Board of</w:t>
      </w:r>
      <w:r>
        <w:tab/>
        <w:t>2691 – 2693</w:t>
      </w:r>
    </w:p>
    <w:p w14:paraId="181D133E" w14:textId="77777777" w:rsidR="00FB3ADB" w:rsidRDefault="00FB3ADB" w:rsidP="00FB3ADB">
      <w:pPr>
        <w:pStyle w:val="oahRegisterTOC1"/>
      </w:pPr>
    </w:p>
    <w:p w14:paraId="469D4CA2" w14:textId="6EDC650A" w:rsidR="00FB3ADB" w:rsidRPr="00FB3ADB" w:rsidRDefault="00FB3ADB" w:rsidP="00FB3ADB">
      <w:pPr>
        <w:pStyle w:val="oahRegisterTOC1"/>
        <w:rPr>
          <w:b w:val="0"/>
        </w:rPr>
      </w:pPr>
      <w:r>
        <w:tab/>
        <w:t>V.</w:t>
      </w:r>
      <w:r>
        <w:tab/>
        <w:t>RULES REVIEW COMMISSION</w:t>
      </w:r>
      <w:r w:rsidRPr="00FB3ADB">
        <w:rPr>
          <w:b w:val="0"/>
        </w:rPr>
        <w:tab/>
        <w:t>2694 – 2703</w:t>
      </w:r>
    </w:p>
    <w:p w14:paraId="4CA4F1C8" w14:textId="77777777" w:rsidR="00FB3ADB" w:rsidRDefault="00FB3ADB" w:rsidP="00FB3ADB">
      <w:pPr>
        <w:pStyle w:val="oahRegisterTOC1"/>
      </w:pPr>
    </w:p>
    <w:p w14:paraId="434B0997" w14:textId="1406317B" w:rsidR="00FB3ADB" w:rsidRDefault="00FB3ADB" w:rsidP="00FB3ADB">
      <w:pPr>
        <w:pStyle w:val="oahRegisterTOC1"/>
      </w:pPr>
      <w:r>
        <w:tab/>
        <w:t>VI.</w:t>
      </w:r>
      <w:r>
        <w:tab/>
        <w:t>CONTESTED CASE DECISIONS</w:t>
      </w:r>
    </w:p>
    <w:p w14:paraId="2E231C6C" w14:textId="77777777" w:rsidR="00FB3ADB" w:rsidRDefault="00FB3ADB" w:rsidP="00FB3ADB">
      <w:pPr>
        <w:pStyle w:val="oahRegisterTOC3"/>
      </w:pPr>
      <w:r>
        <w:tab/>
      </w:r>
      <w:r>
        <w:tab/>
      </w:r>
      <w:r>
        <w:tab/>
        <w:t>Index to ALJ Decisions</w:t>
      </w:r>
      <w:r>
        <w:tab/>
        <w:t>2704 – 2708</w:t>
      </w:r>
    </w:p>
    <w:p w14:paraId="1171DB56" w14:textId="30BBC28B" w:rsidR="00FB3ADB" w:rsidRDefault="00FB3ADB" w:rsidP="00D52FD0">
      <w:pPr>
        <w:tabs>
          <w:tab w:val="decimal" w:pos="2160"/>
          <w:tab w:val="left" w:pos="2340"/>
          <w:tab w:val="left" w:pos="2520"/>
          <w:tab w:val="left" w:leader="dot" w:pos="8640"/>
        </w:tabs>
        <w:outlineLvl w:val="0"/>
        <w:rPr>
          <w:b/>
          <w:bCs/>
        </w:rPr>
      </w:pPr>
    </w:p>
    <w:p w14:paraId="3E766236" w14:textId="5EA27E31" w:rsidR="00FB3ADB" w:rsidRDefault="00FB3ADB" w:rsidP="00D52FD0">
      <w:pPr>
        <w:tabs>
          <w:tab w:val="decimal" w:pos="2160"/>
          <w:tab w:val="left" w:pos="2340"/>
          <w:tab w:val="left" w:pos="2520"/>
          <w:tab w:val="left" w:leader="dot" w:pos="8640"/>
        </w:tabs>
        <w:outlineLvl w:val="0"/>
        <w:rPr>
          <w:b/>
          <w:bCs/>
        </w:rPr>
      </w:pPr>
    </w:p>
    <w:p w14:paraId="7BC0A333" w14:textId="70661757" w:rsidR="00FB04D4" w:rsidRDefault="00FB04D4" w:rsidP="00D52FD0">
      <w:pPr>
        <w:tabs>
          <w:tab w:val="decimal" w:pos="2160"/>
          <w:tab w:val="left" w:pos="2340"/>
          <w:tab w:val="left" w:pos="2520"/>
          <w:tab w:val="left" w:leader="dot" w:pos="8640"/>
        </w:tabs>
        <w:outlineLvl w:val="0"/>
        <w:rPr>
          <w:b/>
          <w:bCs/>
        </w:rPr>
      </w:pPr>
    </w:p>
    <w:p w14:paraId="179A5D8B" w14:textId="77777777" w:rsidR="00E65578" w:rsidRDefault="00E65578"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1BC465AD" w14:textId="52646C17" w:rsidR="00803C1C" w:rsidRDefault="00803C1C" w:rsidP="00803C1C">
      <w:pPr>
        <w:tabs>
          <w:tab w:val="left" w:pos="0"/>
          <w:tab w:val="decimal" w:pos="2160"/>
          <w:tab w:val="left" w:pos="2340"/>
          <w:tab w:val="left" w:pos="2520"/>
          <w:tab w:val="left" w:leader="dot" w:pos="8640"/>
        </w:tabs>
        <w:outlineLvl w:val="0"/>
      </w:pPr>
    </w:p>
    <w:p w14:paraId="71938BA3" w14:textId="77777777" w:rsidR="00803C1C" w:rsidRDefault="00803C1C" w:rsidP="00803C1C">
      <w:pPr>
        <w:tabs>
          <w:tab w:val="left" w:pos="0"/>
          <w:tab w:val="decimal" w:pos="2160"/>
          <w:tab w:val="left" w:pos="2340"/>
          <w:tab w:val="left" w:pos="2520"/>
          <w:tab w:val="left" w:leader="dot" w:pos="8640"/>
        </w:tabs>
        <w:outlineLvl w:val="0"/>
      </w:pPr>
    </w:p>
    <w:p w14:paraId="587D4FC0" w14:textId="77777777" w:rsidR="00803C1C" w:rsidRDefault="00803C1C" w:rsidP="00803C1C">
      <w:pPr>
        <w:ind w:left="1260"/>
        <w:rPr>
          <w:b/>
        </w:rPr>
      </w:pPr>
      <w:r>
        <w:rPr>
          <w:b/>
        </w:rPr>
        <w:t>PUBLISHED BY</w:t>
      </w:r>
    </w:p>
    <w:p w14:paraId="5A69518A" w14:textId="77777777" w:rsidR="00803C1C" w:rsidRDefault="00803C1C" w:rsidP="00803C1C">
      <w:pPr>
        <w:tabs>
          <w:tab w:val="right" w:pos="9630"/>
        </w:tabs>
        <w:ind w:left="1260"/>
        <w:rPr>
          <w:b/>
          <w:i/>
        </w:rPr>
      </w:pPr>
      <w:r>
        <w:rPr>
          <w:b/>
          <w:i/>
        </w:rPr>
        <w:t>The Office of Administrative Hearings</w:t>
      </w:r>
    </w:p>
    <w:p w14:paraId="1569FE57" w14:textId="77777777" w:rsidR="00803C1C" w:rsidRDefault="00803C1C" w:rsidP="00803C1C">
      <w:pPr>
        <w:tabs>
          <w:tab w:val="right" w:pos="9630"/>
        </w:tabs>
        <w:ind w:left="1260"/>
        <w:rPr>
          <w:b/>
          <w:i/>
        </w:rPr>
      </w:pPr>
      <w:r>
        <w:rPr>
          <w:b/>
          <w:i/>
        </w:rPr>
        <w:t>Rules Division</w:t>
      </w:r>
      <w:r>
        <w:rPr>
          <w:b/>
          <w:i/>
        </w:rPr>
        <w:tab/>
        <w:t>Julian Mann III, Director</w:t>
      </w:r>
    </w:p>
    <w:p w14:paraId="1E4F15F7" w14:textId="77777777" w:rsidR="00803C1C" w:rsidRDefault="00803C1C" w:rsidP="00803C1C">
      <w:pPr>
        <w:tabs>
          <w:tab w:val="right" w:pos="9630"/>
        </w:tabs>
        <w:ind w:left="1260"/>
        <w:rPr>
          <w:b/>
          <w:i/>
        </w:rPr>
      </w:pPr>
      <w:r>
        <w:rPr>
          <w:b/>
          <w:i/>
        </w:rPr>
        <w:t>6714 Mail Service Center</w:t>
      </w:r>
      <w:r>
        <w:rPr>
          <w:b/>
          <w:i/>
        </w:rPr>
        <w:tab/>
        <w:t>Dana McGhee, Publications Coordinator</w:t>
      </w:r>
    </w:p>
    <w:p w14:paraId="5B0A6DB6" w14:textId="77777777" w:rsidR="00803C1C" w:rsidRDefault="00803C1C" w:rsidP="00803C1C">
      <w:pPr>
        <w:tabs>
          <w:tab w:val="right" w:pos="9630"/>
        </w:tabs>
        <w:ind w:left="1260"/>
        <w:rPr>
          <w:b/>
          <w:i/>
        </w:rPr>
      </w:pPr>
      <w:r>
        <w:rPr>
          <w:b/>
          <w:i/>
        </w:rPr>
        <w:t>Raleigh, NC  27699-6714</w:t>
      </w:r>
      <w:r>
        <w:rPr>
          <w:b/>
          <w:i/>
        </w:rPr>
        <w:tab/>
        <w:t>Lindsay Silvester, Editorial Assistant</w:t>
      </w:r>
    </w:p>
    <w:p w14:paraId="3A1FB5CF" w14:textId="77777777" w:rsidR="00803C1C" w:rsidRDefault="00803C1C" w:rsidP="00803C1C">
      <w:pPr>
        <w:tabs>
          <w:tab w:val="right" w:pos="9630"/>
        </w:tabs>
        <w:ind w:left="1260"/>
        <w:rPr>
          <w:b/>
          <w:i/>
        </w:rPr>
      </w:pPr>
      <w:r>
        <w:rPr>
          <w:b/>
          <w:i/>
        </w:rPr>
        <w:t xml:space="preserve">Telephone </w:t>
      </w:r>
      <w:bookmarkStart w:id="0" w:name="_Hlk38444297"/>
      <w:r w:rsidRPr="00FE2E7C">
        <w:rPr>
          <w:b/>
          <w:i/>
        </w:rPr>
        <w:t>984-236-1850</w:t>
      </w:r>
      <w:bookmarkEnd w:id="0"/>
      <w:r>
        <w:rPr>
          <w:b/>
          <w:i/>
        </w:rPr>
        <w:tab/>
        <w:t>Cathy Matthews-Thayer, Editorial Assistant</w:t>
      </w:r>
    </w:p>
    <w:p w14:paraId="6D8EA61B" w14:textId="77777777" w:rsidR="00803C1C" w:rsidRDefault="00803C1C" w:rsidP="00803C1C">
      <w:pPr>
        <w:tabs>
          <w:tab w:val="right" w:pos="9630"/>
        </w:tabs>
        <w:ind w:left="1260"/>
        <w:rPr>
          <w:b/>
          <w:i/>
        </w:rPr>
      </w:pPr>
      <w:r>
        <w:rPr>
          <w:b/>
          <w:i/>
        </w:rPr>
        <w:t>Fax 984-236-1947</w:t>
      </w:r>
      <w:r>
        <w:rPr>
          <w:b/>
          <w:i/>
        </w:rPr>
        <w:tab/>
      </w:r>
    </w:p>
    <w:p w14:paraId="35FE8B52" w14:textId="778ED653" w:rsidR="00D52FD0" w:rsidRDefault="00D52FD0" w:rsidP="00D52FD0">
      <w:pPr>
        <w:tabs>
          <w:tab w:val="right" w:pos="9630"/>
        </w:tabs>
        <w:rPr>
          <w:b/>
          <w:i/>
        </w:rPr>
      </w:pPr>
      <w:r>
        <w:rPr>
          <w:b/>
          <w:i/>
        </w:rPr>
        <w:br w:type="page"/>
      </w:r>
    </w:p>
    <w:p w14:paraId="01338C27" w14:textId="77777777" w:rsidR="00D52FD0" w:rsidRDefault="00D52FD0" w:rsidP="00D52FD0"/>
    <w:p w14:paraId="0EDBF809" w14:textId="77777777" w:rsidR="006830CE" w:rsidRDefault="006830CE" w:rsidP="006830CE">
      <w:pPr>
        <w:jc w:val="center"/>
        <w:rPr>
          <w:b/>
          <w:sz w:val="28"/>
          <w:szCs w:val="28"/>
        </w:rPr>
      </w:pPr>
      <w:r>
        <w:rPr>
          <w:b/>
          <w:sz w:val="28"/>
          <w:szCs w:val="28"/>
        </w:rPr>
        <w:t>Contact List for Rulemaking Questions or Concerns</w:t>
      </w:r>
    </w:p>
    <w:p w14:paraId="27C73621" w14:textId="77777777" w:rsidR="006830CE" w:rsidRDefault="006830CE" w:rsidP="006830CE"/>
    <w:p w14:paraId="2074670F" w14:textId="77777777" w:rsidR="006830CE" w:rsidRDefault="006830CE" w:rsidP="006830CE">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2CA26079" w14:textId="77777777" w:rsidR="006830CE" w:rsidRDefault="006830CE" w:rsidP="006830CE">
      <w:pPr>
        <w:rPr>
          <w:sz w:val="16"/>
          <w:szCs w:val="16"/>
        </w:rPr>
      </w:pPr>
    </w:p>
    <w:p w14:paraId="6C5BDA5F" w14:textId="77777777" w:rsidR="006830CE" w:rsidRDefault="006830CE" w:rsidP="006830CE">
      <w:pPr>
        <w:rPr>
          <w:sz w:val="16"/>
          <w:szCs w:val="16"/>
        </w:rPr>
      </w:pPr>
    </w:p>
    <w:p w14:paraId="1AD5553E" w14:textId="77777777" w:rsidR="006830CE" w:rsidRDefault="006830CE" w:rsidP="006830CE">
      <w:pPr>
        <w:rPr>
          <w:sz w:val="16"/>
          <w:szCs w:val="16"/>
        </w:rPr>
      </w:pPr>
    </w:p>
    <w:p w14:paraId="0533E034"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322CD29B"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7C98421F"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782D99D7"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Pr="00E81FEE">
        <w:t>984-236-1850</w:t>
      </w:r>
    </w:p>
    <w:p w14:paraId="0873D39B"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Pr="00E81FEE">
        <w:t>984-236-1947</w:t>
      </w:r>
      <w:r>
        <w:t xml:space="preserve"> FAX</w:t>
      </w:r>
    </w:p>
    <w:p w14:paraId="5E899695" w14:textId="77777777" w:rsidR="006830CE" w:rsidRDefault="006830CE" w:rsidP="006830CE">
      <w:pPr>
        <w:rPr>
          <w:sz w:val="12"/>
          <w:szCs w:val="12"/>
        </w:rPr>
      </w:pPr>
    </w:p>
    <w:p w14:paraId="5F62B196"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Dana McGhee, Publications Coordinator </w:t>
      </w:r>
      <w:r>
        <w:tab/>
        <w:t>dana.mcghee@oah.nc.gov</w:t>
      </w:r>
      <w:r>
        <w:tab/>
      </w:r>
      <w:r>
        <w:tab/>
      </w:r>
      <w:r w:rsidRPr="00064B2E">
        <w:t>984-236-1937</w:t>
      </w:r>
    </w:p>
    <w:p w14:paraId="6843B110"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Silvester, Editorial Assistant</w:t>
      </w:r>
      <w:r>
        <w:tab/>
        <w:t>lindsay.silvester@oah.nc.gov</w:t>
      </w:r>
      <w:r>
        <w:tab/>
      </w:r>
      <w:r w:rsidRPr="00064B2E">
        <w:t>984-236-1938</w:t>
      </w:r>
    </w:p>
    <w:p w14:paraId="07ECB065"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1E37D6A7"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r>
    </w:p>
    <w:p w14:paraId="5F3294D7" w14:textId="77777777" w:rsidR="006830CE" w:rsidRDefault="006830CE" w:rsidP="006830CE">
      <w:pPr>
        <w:rPr>
          <w:sz w:val="16"/>
          <w:szCs w:val="16"/>
        </w:rPr>
      </w:pPr>
    </w:p>
    <w:p w14:paraId="3284E395" w14:textId="77777777" w:rsidR="006830CE" w:rsidRDefault="006830CE" w:rsidP="006830CE">
      <w:pPr>
        <w:rPr>
          <w:sz w:val="16"/>
          <w:szCs w:val="16"/>
        </w:rPr>
      </w:pPr>
    </w:p>
    <w:p w14:paraId="2F1B9F0D"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51B179FB"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20A17E3C"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Pr="00064B2E">
        <w:t>984-236-1850</w:t>
      </w:r>
    </w:p>
    <w:p w14:paraId="6E74746C"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Pr="00064B2E">
        <w:t xml:space="preserve">984-236-1947 </w:t>
      </w:r>
      <w:r>
        <w:t>FAX</w:t>
      </w:r>
    </w:p>
    <w:p w14:paraId="04A34F05"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81B28FE"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Pr="00064B2E">
        <w:t>984-236-1936</w:t>
      </w:r>
    </w:p>
    <w:p w14:paraId="15005844"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Pr="00064B2E">
        <w:t>984-236-1939</w:t>
      </w:r>
    </w:p>
    <w:p w14:paraId="4946E0D3"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Pr="00064B2E">
        <w:t>984-236-1941</w:t>
      </w:r>
    </w:p>
    <w:p w14:paraId="3F2BDA5D"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Pr="00064B2E">
        <w:t>984-236-1940</w:t>
      </w:r>
    </w:p>
    <w:p w14:paraId="10650837"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Pr="00064B2E">
        <w:t>984-236-1935</w:t>
      </w:r>
    </w:p>
    <w:p w14:paraId="0EF8E513"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7D78BB20"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1BAFC7CB"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41907250"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7E5069"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1DFB4D2"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984-236-0689</w:t>
      </w:r>
    </w:p>
    <w:p w14:paraId="0E28AC9E"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4972D216"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54F261AB"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919-715-2893</w:t>
      </w:r>
    </w:p>
    <w:p w14:paraId="7199C87E"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33AD6EC7"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1F7F9C71"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DA14DD9" w14:textId="77777777" w:rsidR="006830CE" w:rsidRPr="00A64D42"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303483E1" w14:textId="77777777" w:rsidR="006830CE" w:rsidRPr="00A64D42"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69B426ED" w14:textId="77777777" w:rsidR="006830CE" w:rsidRPr="00A64D42"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3F464A48" w14:textId="77777777" w:rsidR="006830CE" w:rsidRPr="00A64D42"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069C937C"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FD2C208"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136A7969"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76C07613"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919-733-2578</w:t>
      </w:r>
    </w:p>
    <w:p w14:paraId="507EBB4D"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919-715-5460 FAX</w:t>
      </w:r>
    </w:p>
    <w:p w14:paraId="28E45151"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5A1049D2"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3DECDC60" w14:textId="77777777" w:rsidR="006830CE" w:rsidRDefault="006830CE" w:rsidP="006830C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42CF159C" w14:textId="77777777" w:rsidR="006830CE" w:rsidRPr="00533688" w:rsidRDefault="006830CE" w:rsidP="006830CE">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E125B">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E125B">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 xml:space="preserve">End of required </w:t>
            </w:r>
            <w:proofErr w:type="gramStart"/>
            <w:r w:rsidRPr="00587C1B">
              <w:rPr>
                <w:kern w:val="0"/>
                <w:sz w:val="19"/>
                <w:szCs w:val="24"/>
              </w:rPr>
              <w:t>comment</w:t>
            </w:r>
            <w:proofErr w:type="gramEnd"/>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 xml:space="preserve">Deadline to submit to </w:t>
            </w:r>
            <w:proofErr w:type="gramStart"/>
            <w:r w:rsidRPr="00587C1B">
              <w:rPr>
                <w:kern w:val="0"/>
                <w:sz w:val="19"/>
                <w:szCs w:val="24"/>
              </w:rPr>
              <w:t>RRC</w:t>
            </w:r>
            <w:proofErr w:type="gramEnd"/>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E125B">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E125B">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E125B">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E125B">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E125B">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E125B">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E125B">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E125B">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E125B">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E125B">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E125B">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E125B">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E125B">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E125B">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E125B">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E125B">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E125B">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E125B">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E125B">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E125B">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E125B">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E125B">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E125B">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E125B">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pPr>
      <w:r>
        <w:t>(1)</w:t>
      </w:r>
      <w:r>
        <w:tab/>
        <w:t xml:space="preserve">temporary </w:t>
      </w:r>
      <w:proofErr w:type="gramStart"/>
      <w:r>
        <w:t>rules;</w:t>
      </w:r>
      <w:proofErr w:type="gramEnd"/>
    </w:p>
    <w:p w14:paraId="7A7F97F8" w14:textId="77777777" w:rsidR="00D52FD0" w:rsidRDefault="00D52FD0" w:rsidP="00D52FD0">
      <w:pPr>
        <w:tabs>
          <w:tab w:val="left" w:pos="540"/>
        </w:tabs>
      </w:pPr>
      <w:r>
        <w:t>(2)</w:t>
      </w:r>
      <w:r>
        <w:tab/>
        <w:t xml:space="preserve">text of proposed </w:t>
      </w:r>
      <w:proofErr w:type="gramStart"/>
      <w:r>
        <w:t>rules;</w:t>
      </w:r>
      <w:proofErr w:type="gramEnd"/>
    </w:p>
    <w:p w14:paraId="0BF60D64" w14:textId="77777777" w:rsidR="00D52FD0" w:rsidRDefault="00D52FD0" w:rsidP="00D52FD0">
      <w:pPr>
        <w:tabs>
          <w:tab w:val="left" w:pos="540"/>
        </w:tabs>
      </w:pPr>
      <w:r>
        <w:t>(3)</w:t>
      </w:r>
      <w:r>
        <w:tab/>
        <w:t xml:space="preserve">text of permanent rules approved by the Rules Review </w:t>
      </w:r>
      <w:proofErr w:type="gramStart"/>
      <w:r>
        <w:t>Commission;</w:t>
      </w:r>
      <w:proofErr w:type="gramEnd"/>
    </w:p>
    <w:p w14:paraId="796C7863" w14:textId="77777777" w:rsidR="00D52FD0" w:rsidRDefault="00D52FD0" w:rsidP="00D52FD0">
      <w:pPr>
        <w:tabs>
          <w:tab w:val="left" w:pos="540"/>
        </w:tabs>
      </w:pPr>
      <w:r>
        <w:t>(4)</w:t>
      </w:r>
      <w:r>
        <w:tab/>
        <w:t>emergency rules</w:t>
      </w:r>
    </w:p>
    <w:p w14:paraId="51535D9B" w14:textId="77777777" w:rsidR="00D52FD0" w:rsidRDefault="00D52FD0" w:rsidP="00D52FD0">
      <w:pPr>
        <w:tabs>
          <w:tab w:val="left" w:pos="540"/>
        </w:tabs>
      </w:pPr>
      <w:r>
        <w:t>(5)</w:t>
      </w:r>
      <w:r>
        <w:tab/>
        <w:t xml:space="preserve">Executive Orders of the </w:t>
      </w:r>
      <w:proofErr w:type="gramStart"/>
      <w:r>
        <w:t>Governor;</w:t>
      </w:r>
      <w:proofErr w:type="gramEnd"/>
    </w:p>
    <w:p w14:paraId="063AF607" w14:textId="77777777" w:rsidR="00D52FD0" w:rsidRDefault="00D52FD0" w:rsidP="00D52FD0">
      <w:pPr>
        <w:tabs>
          <w:tab w:val="left" w:pos="540"/>
        </w:tabs>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pPr>
      <w:r>
        <w:br w:type="column"/>
      </w:r>
    </w:p>
    <w:p w14:paraId="6E58B12D" w14:textId="77777777" w:rsidR="00D52FD0" w:rsidRDefault="00D52FD0" w:rsidP="00D52FD0">
      <w:pPr>
        <w:ind w:right="-396"/>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04BC7A28" w14:textId="77777777" w:rsidR="00101F60" w:rsidRDefault="00101F60" w:rsidP="004608A0">
      <w:pPr>
        <w:jc w:val="center"/>
      </w:pPr>
      <w:r>
        <w:rPr>
          <w:noProof/>
        </w:rPr>
        <w:lastRenderedPageBreak/>
        <w:drawing>
          <wp:inline distT="0" distB="0" distL="0" distR="0" wp14:anchorId="4DA6F9D1" wp14:editId="19CAA3FD">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E01EB51" wp14:editId="7AAD440F">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E35713F" w14:textId="77777777" w:rsidR="00101F60" w:rsidRDefault="00101F60" w:rsidP="009135F6">
      <w:pPr>
        <w:jc w:val="center"/>
      </w:pPr>
      <w:r>
        <w:rPr>
          <w:noProof/>
        </w:rPr>
        <w:lastRenderedPageBreak/>
        <w:drawing>
          <wp:inline distT="0" distB="0" distL="0" distR="0" wp14:anchorId="43465E8B" wp14:editId="7DA5E078">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FA163F6" wp14:editId="4D84C4AF">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97A5220" wp14:editId="64AD8CAF">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0FB078A" wp14:editId="695D1D89">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442F9E5" wp14:editId="087999F7">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C144F0E" wp14:editId="72299A02">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1063B55" wp14:editId="271F086B">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C92B0DC" wp14:editId="5297C668">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3A35F92" wp14:editId="4D962B12">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721A836" w14:textId="77777777" w:rsidR="00101F60" w:rsidRDefault="00101F60" w:rsidP="009B5B4D">
      <w:pPr>
        <w:jc w:val="center"/>
      </w:pPr>
      <w:r>
        <w:rPr>
          <w:noProof/>
        </w:rPr>
        <w:lastRenderedPageBreak/>
        <w:drawing>
          <wp:inline distT="0" distB="0" distL="0" distR="0" wp14:anchorId="713EFA94" wp14:editId="181FED3D">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BDCFF2D" wp14:editId="083615CD">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DEF12A5" wp14:editId="77AB0E1E">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8498E5B" wp14:editId="38E723D5">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6567614" wp14:editId="0DFC8CA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1958D2">
          <w:headerReference w:type="default" r:id="rId28"/>
          <w:footerReference w:type="default" r:id="rId29"/>
          <w:type w:val="continuous"/>
          <w:pgSz w:w="12240" w:h="15840"/>
          <w:pgMar w:top="360" w:right="720" w:bottom="360" w:left="720" w:header="360" w:footer="360" w:gutter="0"/>
          <w:pgNumType w:start="2649"/>
          <w:cols w:space="720"/>
        </w:sectPr>
      </w:pPr>
    </w:p>
    <w:p w14:paraId="633086D5" w14:textId="77777777" w:rsidR="00543171" w:rsidRDefault="00543171" w:rsidP="00887C65">
      <w:pPr>
        <w:jc w:val="center"/>
      </w:pPr>
      <w:r>
        <w:rPr>
          <w:noProof/>
        </w:rPr>
        <w:lastRenderedPageBreak/>
        <w:drawing>
          <wp:inline distT="0" distB="0" distL="0" distR="0" wp14:anchorId="57B17936" wp14:editId="5C28941A">
            <wp:extent cx="5650538" cy="6316517"/>
            <wp:effectExtent l="0" t="9208" r="0" b="0"/>
            <wp:docPr id="18" name="Picture 1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grayscl/>
                      <a:extLst>
                        <a:ext uri="{28A0092B-C50C-407E-A947-70E740481C1C}">
                          <a14:useLocalDpi xmlns:a14="http://schemas.microsoft.com/office/drawing/2010/main" val="0"/>
                        </a:ext>
                      </a:extLst>
                    </a:blip>
                    <a:stretch>
                      <a:fillRect/>
                    </a:stretch>
                  </pic:blipFill>
                  <pic:spPr>
                    <a:xfrm rot="16200000">
                      <a:off x="0" y="0"/>
                      <a:ext cx="5695114" cy="6366347"/>
                    </a:xfrm>
                    <a:prstGeom prst="rect">
                      <a:avLst/>
                    </a:prstGeom>
                  </pic:spPr>
                </pic:pic>
              </a:graphicData>
            </a:graphic>
          </wp:inline>
        </w:drawing>
      </w:r>
      <w:r>
        <w:rPr>
          <w:noProof/>
        </w:rPr>
        <w:lastRenderedPageBreak/>
        <w:drawing>
          <wp:inline distT="0" distB="0" distL="0" distR="0" wp14:anchorId="37017319" wp14:editId="5A97413F">
            <wp:extent cx="5422897" cy="6501148"/>
            <wp:effectExtent l="0" t="6032" r="952" b="953"/>
            <wp:docPr id="19" name="Picture 1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1" cstate="print">
                      <a:grayscl/>
                      <a:extLst>
                        <a:ext uri="{28A0092B-C50C-407E-A947-70E740481C1C}">
                          <a14:useLocalDpi xmlns:a14="http://schemas.microsoft.com/office/drawing/2010/main" val="0"/>
                        </a:ext>
                      </a:extLst>
                    </a:blip>
                    <a:stretch>
                      <a:fillRect/>
                    </a:stretch>
                  </pic:blipFill>
                  <pic:spPr>
                    <a:xfrm rot="16200000">
                      <a:off x="0" y="0"/>
                      <a:ext cx="5432651" cy="6512842"/>
                    </a:xfrm>
                    <a:prstGeom prst="rect">
                      <a:avLst/>
                    </a:prstGeom>
                  </pic:spPr>
                </pic:pic>
              </a:graphicData>
            </a:graphic>
          </wp:inline>
        </w:drawing>
      </w:r>
      <w:r>
        <w:rPr>
          <w:noProof/>
        </w:rPr>
        <w:lastRenderedPageBreak/>
        <w:drawing>
          <wp:inline distT="0" distB="0" distL="0" distR="0" wp14:anchorId="72D234EF" wp14:editId="7AF0AD1F">
            <wp:extent cx="5216761" cy="6289726"/>
            <wp:effectExtent l="0" t="3175" r="0" b="0"/>
            <wp:docPr id="20" name="Picture 2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2" cstate="print">
                      <a:grayscl/>
                      <a:extLst>
                        <a:ext uri="{28A0092B-C50C-407E-A947-70E740481C1C}">
                          <a14:useLocalDpi xmlns:a14="http://schemas.microsoft.com/office/drawing/2010/main" val="0"/>
                        </a:ext>
                      </a:extLst>
                    </a:blip>
                    <a:stretch>
                      <a:fillRect/>
                    </a:stretch>
                  </pic:blipFill>
                  <pic:spPr>
                    <a:xfrm rot="16200000">
                      <a:off x="0" y="0"/>
                      <a:ext cx="5226205" cy="6301113"/>
                    </a:xfrm>
                    <a:prstGeom prst="rect">
                      <a:avLst/>
                    </a:prstGeom>
                  </pic:spPr>
                </pic:pic>
              </a:graphicData>
            </a:graphic>
          </wp:inline>
        </w:drawing>
      </w:r>
      <w:r>
        <w:rPr>
          <w:noProof/>
        </w:rPr>
        <w:lastRenderedPageBreak/>
        <w:drawing>
          <wp:inline distT="0" distB="0" distL="0" distR="0" wp14:anchorId="5C58D538" wp14:editId="0B52EB49">
            <wp:extent cx="5454611" cy="6432436"/>
            <wp:effectExtent l="6350" t="0" r="635" b="635"/>
            <wp:docPr id="21" name="Picture 2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3" cstate="print">
                      <a:grayscl/>
                      <a:extLst>
                        <a:ext uri="{28A0092B-C50C-407E-A947-70E740481C1C}">
                          <a14:useLocalDpi xmlns:a14="http://schemas.microsoft.com/office/drawing/2010/main" val="0"/>
                        </a:ext>
                      </a:extLst>
                    </a:blip>
                    <a:stretch>
                      <a:fillRect/>
                    </a:stretch>
                  </pic:blipFill>
                  <pic:spPr>
                    <a:xfrm rot="16200000">
                      <a:off x="0" y="0"/>
                      <a:ext cx="5461258" cy="6440274"/>
                    </a:xfrm>
                    <a:prstGeom prst="rect">
                      <a:avLst/>
                    </a:prstGeom>
                  </pic:spPr>
                </pic:pic>
              </a:graphicData>
            </a:graphic>
          </wp:inline>
        </w:drawing>
      </w:r>
      <w:r>
        <w:rPr>
          <w:noProof/>
        </w:rPr>
        <w:lastRenderedPageBreak/>
        <w:drawing>
          <wp:inline distT="0" distB="0" distL="0" distR="0" wp14:anchorId="1DE81E41" wp14:editId="646DE0CA">
            <wp:extent cx="5068766" cy="6384866"/>
            <wp:effectExtent l="8890" t="0" r="7620" b="7620"/>
            <wp:docPr id="22" name="Picture 22"/>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34" cstate="print">
                      <a:grayscl/>
                      <a:extLst>
                        <a:ext uri="{28A0092B-C50C-407E-A947-70E740481C1C}">
                          <a14:useLocalDpi xmlns:a14="http://schemas.microsoft.com/office/drawing/2010/main" val="0"/>
                        </a:ext>
                      </a:extLst>
                    </a:blip>
                    <a:stretch>
                      <a:fillRect/>
                    </a:stretch>
                  </pic:blipFill>
                  <pic:spPr>
                    <a:xfrm rot="16200000">
                      <a:off x="0" y="0"/>
                      <a:ext cx="5078632" cy="6397293"/>
                    </a:xfrm>
                    <a:prstGeom prst="rect">
                      <a:avLst/>
                    </a:prstGeom>
                  </pic:spPr>
                </pic:pic>
              </a:graphicData>
            </a:graphic>
          </wp:inline>
        </w:drawing>
      </w:r>
      <w:r>
        <w:rPr>
          <w:noProof/>
        </w:rPr>
        <w:lastRenderedPageBreak/>
        <w:drawing>
          <wp:inline distT="0" distB="0" distL="0" distR="0" wp14:anchorId="0357340A" wp14:editId="1578DABF">
            <wp:extent cx="5687175" cy="6184015"/>
            <wp:effectExtent l="0" t="635" r="8255" b="8255"/>
            <wp:docPr id="23" name="Picture 23"/>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5" cstate="print">
                      <a:grayscl/>
                      <a:extLst>
                        <a:ext uri="{28A0092B-C50C-407E-A947-70E740481C1C}">
                          <a14:useLocalDpi xmlns:a14="http://schemas.microsoft.com/office/drawing/2010/main" val="0"/>
                        </a:ext>
                      </a:extLst>
                    </a:blip>
                    <a:stretch>
                      <a:fillRect/>
                    </a:stretch>
                  </pic:blipFill>
                  <pic:spPr>
                    <a:xfrm rot="16200000">
                      <a:off x="0" y="0"/>
                      <a:ext cx="5703008" cy="6201231"/>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headerReference w:type="default" r:id="rId36"/>
          <w:footerReference w:type="default" r:id="rId37"/>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8"/>
          <w:footerReference w:type="default" r:id="rId39"/>
          <w:pgSz w:w="12240" w:h="15840"/>
          <w:pgMar w:top="360" w:right="720" w:bottom="360" w:left="720" w:header="360" w:footer="360" w:gutter="0"/>
          <w:cols w:space="720"/>
        </w:sectPr>
      </w:pPr>
    </w:p>
    <w:p w14:paraId="10E80FE1" w14:textId="77777777" w:rsidR="00661686" w:rsidRDefault="00661686" w:rsidP="00711298">
      <w:pPr>
        <w:pStyle w:val="Chapter"/>
        <w:rPr>
          <w:caps w:val="0"/>
        </w:rPr>
      </w:pPr>
      <w:r>
        <w:t>Title 02 – Department of Agriculture and Consumer Services</w:t>
      </w:r>
    </w:p>
    <w:p w14:paraId="31B5E722" w14:textId="77777777" w:rsidR="00661686" w:rsidRPr="006203BA" w:rsidRDefault="00661686" w:rsidP="006203BA">
      <w:pPr>
        <w:pStyle w:val="Base"/>
        <w:rPr>
          <w:b/>
        </w:rPr>
      </w:pPr>
    </w:p>
    <w:p w14:paraId="2A70C644" w14:textId="77777777" w:rsidR="00661686" w:rsidRDefault="00661686">
      <w:pPr>
        <w:pStyle w:val="Paragraph"/>
        <w:rPr>
          <w:i/>
          <w:iCs/>
        </w:rPr>
      </w:pPr>
      <w:r w:rsidRPr="00B31E75">
        <w:rPr>
          <w:b/>
          <w:bCs/>
          <w:i/>
          <w:iCs/>
        </w:rPr>
        <w:t>Notice</w:t>
      </w:r>
      <w:r w:rsidRPr="00B31E75">
        <w:rPr>
          <w:i/>
          <w:iCs/>
        </w:rPr>
        <w:t xml:space="preserve"> is hereby given in accordance with G.S. 150B-21.2 that the </w:t>
      </w:r>
      <w:r>
        <w:rPr>
          <w:i/>
          <w:iCs/>
        </w:rPr>
        <w:t>Pesticide Board</w:t>
      </w:r>
      <w:r w:rsidRPr="00B31E75">
        <w:rPr>
          <w:i/>
          <w:iCs/>
        </w:rPr>
        <w:t xml:space="preserve"> intends to</w:t>
      </w:r>
      <w:r>
        <w:rPr>
          <w:i/>
          <w:iCs/>
        </w:rPr>
        <w:t xml:space="preserve"> amend the rule cited as 02 NCAC 09L .0502</w:t>
      </w:r>
      <w:r w:rsidRPr="00B31E75">
        <w:rPr>
          <w:i/>
          <w:iCs/>
        </w:rPr>
        <w:t>.</w:t>
      </w:r>
    </w:p>
    <w:p w14:paraId="4372DA0C" w14:textId="77777777" w:rsidR="00661686" w:rsidRPr="006203BA" w:rsidRDefault="00661686" w:rsidP="006203BA">
      <w:pPr>
        <w:pStyle w:val="Base"/>
        <w:rPr>
          <w:i/>
        </w:rPr>
      </w:pPr>
    </w:p>
    <w:p w14:paraId="2823D2CE" w14:textId="77777777" w:rsidR="00661686" w:rsidRPr="00B31E75" w:rsidRDefault="00661686" w:rsidP="00D30C7E">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015AF784" w14:textId="77777777" w:rsidR="00661686" w:rsidRPr="006203BA" w:rsidRDefault="00661686" w:rsidP="006203BA">
      <w:pPr>
        <w:pStyle w:val="Base"/>
        <w:rPr>
          <w:b/>
        </w:rPr>
      </w:pPr>
    </w:p>
    <w:p w14:paraId="19D62BCB" w14:textId="77777777" w:rsidR="00661686" w:rsidRDefault="00661686">
      <w:pPr>
        <w:pStyle w:val="Paragraph"/>
        <w:rPr>
          <w:i/>
        </w:rPr>
      </w:pPr>
      <w:r w:rsidRPr="00B31E75">
        <w:rPr>
          <w:b/>
          <w:bCs/>
        </w:rPr>
        <w:t>Proposed Effective Date:</w:t>
      </w:r>
      <w:r w:rsidRPr="00B31E75">
        <w:rPr>
          <w:b/>
          <w:bCs/>
          <w:i/>
        </w:rPr>
        <w:t xml:space="preserve">  </w:t>
      </w:r>
      <w:r>
        <w:rPr>
          <w:i/>
          <w:color w:val="000000"/>
          <w:highlight w:val="white"/>
        </w:rPr>
        <w:t>October 1, 2021</w:t>
      </w:r>
    </w:p>
    <w:p w14:paraId="485ABDFF" w14:textId="77777777" w:rsidR="00661686" w:rsidRPr="006203BA" w:rsidRDefault="00661686" w:rsidP="006203BA">
      <w:pPr>
        <w:pStyle w:val="Base"/>
        <w:rPr>
          <w:i/>
        </w:rPr>
      </w:pPr>
    </w:p>
    <w:p w14:paraId="5C37CE44" w14:textId="77777777" w:rsidR="00661686" w:rsidRPr="0051792F" w:rsidRDefault="00661686" w:rsidP="003B0AB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 xml:space="preserve">Any person may request a public hearing on the proposed rules by submitting a request in writing no later than June 30, </w:t>
      </w:r>
      <w:proofErr w:type="gramStart"/>
      <w:r>
        <w:rPr>
          <w:i/>
          <w:color w:val="000000"/>
          <w:highlight w:val="white"/>
        </w:rPr>
        <w:t>2021</w:t>
      </w:r>
      <w:proofErr w:type="gramEnd"/>
      <w:r>
        <w:rPr>
          <w:i/>
          <w:color w:val="000000"/>
          <w:highlight w:val="white"/>
        </w:rPr>
        <w:t xml:space="preserve"> to James W. Burnette, Jr., Secretary, NC Pesticide Board, 1090 Mail Service Center, Raleigh, NC 27699-1090.</w:t>
      </w:r>
    </w:p>
    <w:p w14:paraId="63F0FB24" w14:textId="77777777" w:rsidR="00661686" w:rsidRPr="00B31E75" w:rsidRDefault="00661686" w:rsidP="006203BA">
      <w:pPr>
        <w:pStyle w:val="Base"/>
      </w:pPr>
    </w:p>
    <w:p w14:paraId="2EDF7842" w14:textId="77777777" w:rsidR="00661686" w:rsidRPr="00B31E75" w:rsidRDefault="00661686">
      <w:pPr>
        <w:pStyle w:val="Paragraph"/>
        <w:rPr>
          <w:i/>
          <w:iCs/>
        </w:rPr>
      </w:pPr>
      <w:r w:rsidRPr="00B31E75">
        <w:rPr>
          <w:b/>
          <w:bCs/>
        </w:rPr>
        <w:t>Reason for Proposed Action:</w:t>
      </w:r>
      <w:r w:rsidRPr="00B31E75">
        <w:t xml:space="preserve">  </w:t>
      </w:r>
      <w:r>
        <w:rPr>
          <w:i/>
          <w:color w:val="000000"/>
          <w:highlight w:val="white"/>
        </w:rPr>
        <w:t>The North Carolina Pesticide Board finds it critical to exempt pesticides approved by the United States Environmental Protection Agency (EPA) on an emergency basis in accordance with 02 NCAC 09L .0318 for use in preventing, destroying, or mitigating COVID-19 from being restricted use pesticides as currently required by 02 NCAC 09L .0502(3). This exemption will bring North Carolina standards in line with other states and ensure North Carolina does not fall behind in its efforts to respond to COVID-19 by allowing for normal distribution of these pesticides.</w:t>
      </w:r>
    </w:p>
    <w:p w14:paraId="4E155032" w14:textId="77777777" w:rsidR="00661686" w:rsidRPr="006203BA" w:rsidRDefault="00661686" w:rsidP="006203BA">
      <w:pPr>
        <w:pStyle w:val="Base"/>
        <w:rPr>
          <w:i/>
        </w:rPr>
      </w:pPr>
    </w:p>
    <w:p w14:paraId="22B26E4D" w14:textId="77777777" w:rsidR="00661686" w:rsidRPr="006203BA" w:rsidRDefault="00661686" w:rsidP="006203BA">
      <w:pPr>
        <w:pStyle w:val="Paragraph"/>
        <w:rPr>
          <w:i/>
          <w:iCs/>
        </w:rPr>
      </w:pPr>
      <w:r w:rsidRPr="006203BA">
        <w:rPr>
          <w:b/>
          <w:bCs/>
        </w:rPr>
        <w:t xml:space="preserve">Comments may be submitted to:  </w:t>
      </w:r>
      <w:r w:rsidRPr="006203BA">
        <w:rPr>
          <w:i/>
          <w:iCs/>
          <w:highlight w:val="white"/>
        </w:rPr>
        <w:t>James W. Burnette, Jr., 1090 Mail Service Center, Raleigh, NC 27699-1001; email james.burnette@ncagr.gov</w:t>
      </w:r>
    </w:p>
    <w:p w14:paraId="323E352C" w14:textId="77777777" w:rsidR="00661686" w:rsidRPr="006203BA" w:rsidRDefault="00661686" w:rsidP="006203BA">
      <w:pPr>
        <w:pStyle w:val="Base"/>
        <w:rPr>
          <w:i/>
        </w:rPr>
      </w:pPr>
    </w:p>
    <w:p w14:paraId="178AB17A" w14:textId="77777777" w:rsidR="00661686" w:rsidRPr="00B31E75" w:rsidRDefault="00661686" w:rsidP="007C396A">
      <w:pPr>
        <w:pStyle w:val="Paragraph"/>
        <w:rPr>
          <w:b/>
        </w:rPr>
      </w:pPr>
      <w:r w:rsidRPr="00B31E75">
        <w:rPr>
          <w:b/>
          <w:iCs/>
        </w:rPr>
        <w:t>Comment period ends:</w:t>
      </w:r>
      <w:r w:rsidRPr="00B31E75">
        <w:rPr>
          <w:b/>
          <w:i/>
          <w:iCs/>
        </w:rPr>
        <w:t xml:space="preserve">  </w:t>
      </w:r>
      <w:r>
        <w:rPr>
          <w:i/>
          <w:color w:val="000000"/>
          <w:highlight w:val="white"/>
        </w:rPr>
        <w:t>August 16, 2021</w:t>
      </w:r>
    </w:p>
    <w:p w14:paraId="3EC75CA7" w14:textId="77777777" w:rsidR="00661686" w:rsidRPr="00B31E75" w:rsidRDefault="00661686" w:rsidP="006203BA">
      <w:pPr>
        <w:pStyle w:val="Base"/>
      </w:pPr>
    </w:p>
    <w:p w14:paraId="013A4984" w14:textId="77777777" w:rsidR="00661686" w:rsidRPr="00B31E75" w:rsidRDefault="0066168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w:t>
      </w:r>
      <w:r w:rsidRPr="00B31E75">
        <w:t>Commission, please call a Commission staff attorney at 919-431-3000.</w:t>
      </w:r>
    </w:p>
    <w:p w14:paraId="3422EE13" w14:textId="77777777" w:rsidR="00661686" w:rsidRPr="00B31E75" w:rsidRDefault="00661686" w:rsidP="006203BA">
      <w:pPr>
        <w:pStyle w:val="Base"/>
      </w:pPr>
    </w:p>
    <w:p w14:paraId="3B140D52" w14:textId="77777777" w:rsidR="00661686" w:rsidRPr="00B31E75" w:rsidRDefault="00661686" w:rsidP="00EB6EED">
      <w:pPr>
        <w:pStyle w:val="Paragraph"/>
        <w:rPr>
          <w:b/>
        </w:rPr>
      </w:pPr>
      <w:r w:rsidRPr="00B31E75">
        <w:rPr>
          <w:b/>
        </w:rPr>
        <w:t>Fiscal impact. Does any rule or combination of rules in this notice create an economic impact? Check all that apply.</w:t>
      </w:r>
    </w:p>
    <w:p w14:paraId="0B4FCD89"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State funds </w:t>
      </w:r>
      <w:proofErr w:type="gramStart"/>
      <w:r>
        <w:rPr>
          <w:b/>
        </w:rPr>
        <w:t>affected</w:t>
      </w:r>
      <w:proofErr w:type="gramEnd"/>
    </w:p>
    <w:p w14:paraId="0F8CA82F"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Local funds </w:t>
      </w:r>
      <w:proofErr w:type="gramStart"/>
      <w:r>
        <w:rPr>
          <w:b/>
        </w:rPr>
        <w:t>affected</w:t>
      </w:r>
      <w:proofErr w:type="gramEnd"/>
    </w:p>
    <w:p w14:paraId="221CDB62"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Substantial economic impact (&gt;= $1,000,000)</w:t>
      </w:r>
    </w:p>
    <w:p w14:paraId="4818FCF1"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Approved by </w:t>
      </w:r>
      <w:proofErr w:type="gramStart"/>
      <w:r>
        <w:rPr>
          <w:b/>
        </w:rPr>
        <w:t>OSBM</w:t>
      </w:r>
      <w:proofErr w:type="gramEnd"/>
    </w:p>
    <w:p w14:paraId="01AC8830"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No fiscal note </w:t>
      </w:r>
      <w:proofErr w:type="gramStart"/>
      <w:r>
        <w:rPr>
          <w:b/>
        </w:rPr>
        <w:t>required</w:t>
      </w:r>
      <w:proofErr w:type="gramEnd"/>
    </w:p>
    <w:p w14:paraId="52F15CB9" w14:textId="77777777" w:rsidR="00661686" w:rsidRPr="00B31E75" w:rsidRDefault="00661686" w:rsidP="00D30C7E">
      <w:pPr>
        <w:pStyle w:val="Paragraph"/>
      </w:pPr>
    </w:p>
    <w:p w14:paraId="107F0366" w14:textId="77777777" w:rsidR="00661686" w:rsidRDefault="00661686" w:rsidP="007D4356">
      <w:pPr>
        <w:pStyle w:val="Chapter"/>
      </w:pPr>
      <w:r>
        <w:t>Chapter 09 - Food and Drug Protection</w:t>
      </w:r>
    </w:p>
    <w:p w14:paraId="73B21088" w14:textId="77777777" w:rsidR="00661686" w:rsidRDefault="00661686" w:rsidP="007D4356">
      <w:pPr>
        <w:pStyle w:val="Base"/>
      </w:pPr>
    </w:p>
    <w:p w14:paraId="11311F41" w14:textId="77777777" w:rsidR="00661686" w:rsidRDefault="00661686" w:rsidP="007D4356">
      <w:pPr>
        <w:pStyle w:val="SubChapter"/>
      </w:pPr>
      <w:r>
        <w:t xml:space="preserve">SUBCHAPTER 09L </w:t>
      </w:r>
      <w:r>
        <w:noBreakHyphen/>
        <w:t xml:space="preserve"> PESTICIDE SECTION</w:t>
      </w:r>
    </w:p>
    <w:p w14:paraId="2488BF2E" w14:textId="77777777" w:rsidR="00661686" w:rsidRDefault="00661686" w:rsidP="007D4356">
      <w:pPr>
        <w:pStyle w:val="Base"/>
      </w:pPr>
    </w:p>
    <w:p w14:paraId="2D1B14E3" w14:textId="77777777" w:rsidR="00661686" w:rsidRDefault="00661686" w:rsidP="007D4356">
      <w:pPr>
        <w:pStyle w:val="Section"/>
      </w:pPr>
      <w:r>
        <w:t xml:space="preserve">SECTION .0500 </w:t>
      </w:r>
      <w:r>
        <w:noBreakHyphen/>
        <w:t xml:space="preserve"> PESTICIDE LICENSES</w:t>
      </w:r>
    </w:p>
    <w:p w14:paraId="02FD25C1" w14:textId="77777777" w:rsidR="00661686" w:rsidRPr="007D4356" w:rsidRDefault="00661686" w:rsidP="007D4356">
      <w:pPr>
        <w:pStyle w:val="Base"/>
      </w:pPr>
    </w:p>
    <w:p w14:paraId="449E160F" w14:textId="77777777" w:rsidR="00661686" w:rsidRPr="007D4356" w:rsidRDefault="00661686" w:rsidP="007D4356">
      <w:pPr>
        <w:pStyle w:val="Rule"/>
      </w:pPr>
      <w:r w:rsidRPr="007D4356">
        <w:t>02 NCAC 09L .0502</w:t>
      </w:r>
      <w:r w:rsidRPr="007D4356">
        <w:tab/>
        <w:t>LIST OF RESTRICTED USE PESTICIDES</w:t>
      </w:r>
    </w:p>
    <w:p w14:paraId="7FC11916" w14:textId="77777777" w:rsidR="00661686" w:rsidRPr="007D4356" w:rsidRDefault="00661686" w:rsidP="007D4356">
      <w:pPr>
        <w:pStyle w:val="Paragraph"/>
      </w:pPr>
      <w:r w:rsidRPr="007D4356">
        <w:rPr>
          <w:u w:val="single"/>
        </w:rPr>
        <w:t>(a)</w:t>
      </w:r>
      <w:r w:rsidRPr="007D4356">
        <w:t xml:space="preserve">  For the purpose of this Subchapter a "restricted use pesticide" shall be:</w:t>
      </w:r>
    </w:p>
    <w:p w14:paraId="2DEC5775" w14:textId="77777777" w:rsidR="00661686" w:rsidRPr="007D4356" w:rsidRDefault="00661686" w:rsidP="007D4356">
      <w:pPr>
        <w:pStyle w:val="SubParagraph"/>
        <w:tabs>
          <w:tab w:val="clear" w:pos="1800"/>
        </w:tabs>
      </w:pPr>
      <w:r w:rsidRPr="007D4356">
        <w:t>(1)</w:t>
      </w:r>
      <w:r>
        <w:tab/>
      </w:r>
      <w:r w:rsidRPr="007D4356">
        <w:t>any pesticide required by the Environmental Protection Agency to bear the designation on its labeling "Restricted Use Pesticide;"</w:t>
      </w:r>
    </w:p>
    <w:p w14:paraId="5EE3DDB9" w14:textId="77777777" w:rsidR="00661686" w:rsidRPr="007D4356" w:rsidRDefault="00661686" w:rsidP="007D4356">
      <w:pPr>
        <w:pStyle w:val="SubParagraph"/>
        <w:tabs>
          <w:tab w:val="clear" w:pos="1800"/>
        </w:tabs>
      </w:pPr>
      <w:r w:rsidRPr="007D4356">
        <w:t>(2)</w:t>
      </w:r>
      <w:r>
        <w:tab/>
      </w:r>
      <w:r w:rsidRPr="007D4356">
        <w:t>arsenic trioxide; and</w:t>
      </w:r>
    </w:p>
    <w:p w14:paraId="66BDE137" w14:textId="77777777" w:rsidR="00661686" w:rsidRPr="007D4356" w:rsidRDefault="00661686" w:rsidP="007D4356">
      <w:pPr>
        <w:pStyle w:val="SubParagraph"/>
        <w:tabs>
          <w:tab w:val="clear" w:pos="1800"/>
        </w:tabs>
      </w:pPr>
      <w:r w:rsidRPr="007D4356">
        <w:t>(3)</w:t>
      </w:r>
      <w:r>
        <w:tab/>
      </w:r>
      <w:r w:rsidRPr="007D4356">
        <w:t>any pesticide approved under Rule .0318 of this Subchapter.</w:t>
      </w:r>
    </w:p>
    <w:p w14:paraId="1D75E11C" w14:textId="77777777" w:rsidR="00661686" w:rsidRPr="007D4356" w:rsidRDefault="00661686" w:rsidP="007D4356">
      <w:pPr>
        <w:pStyle w:val="Paragraph"/>
      </w:pPr>
      <w:r w:rsidRPr="007D4356">
        <w:rPr>
          <w:u w:val="single"/>
        </w:rPr>
        <w:t>(b)  Any pesticide approved by the United States Environmental Protection Agency for use in the State of North Carolina in accordance with 02 NCAC 09L .0318 that is labeled as approved for use in preventing, destroying, or mitigating COVID-19 shall be exempt from the provisions of Subparagraph (a)(3) of this Rule and shall not be considered a Restricted Use Pesticide.</w:t>
      </w:r>
    </w:p>
    <w:p w14:paraId="4E49B8C0" w14:textId="77777777" w:rsidR="00661686" w:rsidRPr="007D4356" w:rsidRDefault="00661686" w:rsidP="007D4356">
      <w:pPr>
        <w:pStyle w:val="Base"/>
        <w:rPr>
          <w:b/>
        </w:rPr>
      </w:pPr>
    </w:p>
    <w:p w14:paraId="7D4185D2" w14:textId="6BC5BBEF" w:rsidR="00661686" w:rsidRPr="007D4356" w:rsidRDefault="00661686" w:rsidP="007D4356">
      <w:pPr>
        <w:pStyle w:val="History"/>
      </w:pPr>
      <w:r w:rsidRPr="007D4356">
        <w:t>Authority G.S. 143-440(a</w:t>
      </w:r>
      <w:proofErr w:type="gramStart"/>
      <w:r w:rsidRPr="007D4356">
        <w:t>),(</w:t>
      </w:r>
      <w:proofErr w:type="gramEnd"/>
      <w:r w:rsidRPr="007D4356">
        <w:t>b); 143-441; 143-458</w:t>
      </w:r>
      <w:r>
        <w:t>.</w:t>
      </w:r>
    </w:p>
    <w:p w14:paraId="58390CB6" w14:textId="77777777" w:rsidR="00E757C3" w:rsidRPr="005E4FB1" w:rsidRDefault="00E757C3" w:rsidP="009C3FCF">
      <w:pPr>
        <w:pStyle w:val="Base"/>
      </w:pPr>
    </w:p>
    <w:p w14:paraId="77C34BC7" w14:textId="5F472019" w:rsidR="00D52FD0" w:rsidRDefault="00E757C3" w:rsidP="00E757C3">
      <w:pPr>
        <w:pStyle w:val="Base"/>
        <w:jc w:val="center"/>
      </w:pPr>
      <w:r>
        <w:t>* * * * * * * * * * * * * * * * * * * *</w:t>
      </w:r>
    </w:p>
    <w:p w14:paraId="46A74AFB" w14:textId="1BC7BB75" w:rsidR="00E757C3" w:rsidRDefault="00E757C3" w:rsidP="00E757C3">
      <w:pPr>
        <w:pStyle w:val="Base"/>
        <w:jc w:val="center"/>
      </w:pPr>
    </w:p>
    <w:p w14:paraId="0518D35F" w14:textId="77777777" w:rsidR="00661686" w:rsidRPr="00B31E75" w:rsidRDefault="00661686">
      <w:pPr>
        <w:pStyle w:val="Paragraph"/>
        <w:rPr>
          <w:i/>
          <w:iCs/>
        </w:rPr>
      </w:pPr>
      <w:r w:rsidRPr="00B31E75">
        <w:rPr>
          <w:b/>
          <w:bCs/>
          <w:i/>
          <w:iCs/>
        </w:rPr>
        <w:t>Notice</w:t>
      </w:r>
      <w:r w:rsidRPr="00B31E75">
        <w:rPr>
          <w:i/>
          <w:iCs/>
        </w:rPr>
        <w:t xml:space="preserve"> is hereby given in accordance with G.S. 150B-21.2 that the </w:t>
      </w:r>
      <w:r>
        <w:rPr>
          <w:i/>
          <w:iCs/>
        </w:rPr>
        <w:t>Soil and Water Conservation Commission</w:t>
      </w:r>
      <w:r w:rsidRPr="00B31E75">
        <w:rPr>
          <w:i/>
          <w:iCs/>
        </w:rPr>
        <w:t xml:space="preserve"> intends to</w:t>
      </w:r>
      <w:r>
        <w:rPr>
          <w:i/>
          <w:iCs/>
        </w:rPr>
        <w:t xml:space="preserve"> adopt the rules cited as 02 NCAC 59A .0201- .0204, .0301, .0302, amend the rules cited as 02 NCAC 59A .0101-.0103, and repeal the rule cited as 02 NCAC 59A .0104</w:t>
      </w:r>
      <w:r w:rsidRPr="00B31E75">
        <w:rPr>
          <w:i/>
          <w:iCs/>
        </w:rPr>
        <w:t>.</w:t>
      </w:r>
    </w:p>
    <w:p w14:paraId="24718FDF" w14:textId="77777777" w:rsidR="00661686" w:rsidRDefault="00661686">
      <w:pPr>
        <w:pStyle w:val="Base"/>
      </w:pPr>
    </w:p>
    <w:p w14:paraId="33A925DE" w14:textId="77777777" w:rsidR="00661686" w:rsidRPr="006247D6" w:rsidRDefault="00661686" w:rsidP="006D587C">
      <w:pPr>
        <w:pStyle w:val="Paragraph"/>
        <w:rPr>
          <w:i/>
          <w:iCs/>
        </w:rPr>
      </w:pPr>
      <w:r w:rsidRPr="006D587C">
        <w:rPr>
          <w:i/>
        </w:rPr>
        <w:t xml:space="preserve">Pursuant to G.S. 150B-21.17, the Codifier has determined it impractical to publish the text of rules proposed for repeal unless the agency requests otherwise.  The text of the rule(s) </w:t>
      </w:r>
      <w:proofErr w:type="gramStart"/>
      <w:r w:rsidRPr="006D587C">
        <w:rPr>
          <w:i/>
        </w:rPr>
        <w:t>are</w:t>
      </w:r>
      <w:proofErr w:type="gramEnd"/>
      <w:r w:rsidRPr="006D587C">
        <w:rPr>
          <w:i/>
        </w:rPr>
        <w:t xml:space="preserve"> available on the OAH website at </w:t>
      </w:r>
      <w:hyperlink r:id="rId40" w:history="1">
        <w:r w:rsidRPr="006247D6">
          <w:rPr>
            <w:i/>
            <w:iCs/>
          </w:rPr>
          <w:t>http://reports.oah.state.nc.us/ncac.asp</w:t>
        </w:r>
      </w:hyperlink>
      <w:r w:rsidRPr="006247D6">
        <w:rPr>
          <w:i/>
          <w:iCs/>
        </w:rPr>
        <w:t>.</w:t>
      </w:r>
    </w:p>
    <w:p w14:paraId="7B1E96E7" w14:textId="77777777" w:rsidR="00661686" w:rsidRPr="006D587C" w:rsidRDefault="00661686" w:rsidP="006D587C">
      <w:pPr>
        <w:pStyle w:val="Base"/>
        <w:rPr>
          <w:i/>
        </w:rPr>
      </w:pPr>
    </w:p>
    <w:p w14:paraId="5F901347" w14:textId="77777777" w:rsidR="00661686" w:rsidRPr="00B31E75" w:rsidRDefault="00661686" w:rsidP="00D30C7E">
      <w:pPr>
        <w:pStyle w:val="Paragraph"/>
        <w:rPr>
          <w:b/>
          <w:i/>
        </w:rPr>
      </w:pPr>
      <w:r w:rsidRPr="00B31E75">
        <w:rPr>
          <w:b/>
        </w:rPr>
        <w:lastRenderedPageBreak/>
        <w:t>Link to agency website pursuant to G.S. 150B-19.1(c):</w:t>
      </w:r>
      <w:r w:rsidRPr="00B31E75">
        <w:rPr>
          <w:b/>
          <w:i/>
        </w:rPr>
        <w:t xml:space="preserve">  </w:t>
      </w:r>
      <w:r>
        <w:rPr>
          <w:i/>
        </w:rPr>
        <w:t>http://www.ncagr.gov/AdministrativeRules/ProposedRules/index.htm</w:t>
      </w:r>
    </w:p>
    <w:p w14:paraId="35407245" w14:textId="77777777" w:rsidR="00661686" w:rsidRPr="006D587C" w:rsidRDefault="00661686" w:rsidP="006D587C">
      <w:pPr>
        <w:pStyle w:val="Base"/>
        <w:rPr>
          <w:b/>
        </w:rPr>
      </w:pPr>
    </w:p>
    <w:p w14:paraId="046C94FD" w14:textId="77777777" w:rsidR="00661686" w:rsidRPr="00B31E75" w:rsidRDefault="00661686">
      <w:pPr>
        <w:pStyle w:val="Paragraph"/>
        <w:rPr>
          <w:i/>
        </w:rPr>
      </w:pPr>
      <w:r w:rsidRPr="00B31E75">
        <w:rPr>
          <w:b/>
          <w:bCs/>
        </w:rPr>
        <w:t>Proposed Effective Date:</w:t>
      </w:r>
      <w:r w:rsidRPr="00B31E75">
        <w:rPr>
          <w:b/>
          <w:bCs/>
          <w:i/>
        </w:rPr>
        <w:t xml:space="preserve">  </w:t>
      </w:r>
      <w:r>
        <w:rPr>
          <w:i/>
          <w:color w:val="000000"/>
          <w:highlight w:val="white"/>
        </w:rPr>
        <w:t>October 1, 2021</w:t>
      </w:r>
    </w:p>
    <w:p w14:paraId="549C722B" w14:textId="77777777" w:rsidR="00661686" w:rsidRPr="00B31E75" w:rsidRDefault="00661686">
      <w:pPr>
        <w:pStyle w:val="Base"/>
      </w:pPr>
    </w:p>
    <w:p w14:paraId="10D4C7AC" w14:textId="77777777" w:rsidR="00661686" w:rsidRDefault="00661686" w:rsidP="00CC013B">
      <w:pPr>
        <w:pStyle w:val="Base"/>
        <w:tabs>
          <w:tab w:val="left" w:pos="936"/>
        </w:tabs>
        <w:rPr>
          <w:b/>
        </w:rPr>
      </w:pPr>
      <w:r>
        <w:rPr>
          <w:b/>
        </w:rPr>
        <w:t>Public Hearing:</w:t>
      </w:r>
    </w:p>
    <w:p w14:paraId="4DFCC21D" w14:textId="77777777" w:rsidR="00661686" w:rsidRDefault="00661686" w:rsidP="00CC013B">
      <w:pPr>
        <w:pStyle w:val="Base"/>
        <w:tabs>
          <w:tab w:val="left" w:pos="936"/>
        </w:tabs>
      </w:pPr>
      <w:r>
        <w:rPr>
          <w:b/>
        </w:rPr>
        <w:t>Date:</w:t>
      </w:r>
      <w:r>
        <w:rPr>
          <w:i/>
        </w:rPr>
        <w:t xml:space="preserve">  July 21, 2021</w:t>
      </w:r>
    </w:p>
    <w:p w14:paraId="74AFA7F3" w14:textId="77777777" w:rsidR="00661686" w:rsidRDefault="00661686" w:rsidP="00CC013B">
      <w:pPr>
        <w:pStyle w:val="Base"/>
        <w:tabs>
          <w:tab w:val="left" w:pos="936"/>
        </w:tabs>
      </w:pPr>
      <w:r>
        <w:rPr>
          <w:b/>
        </w:rPr>
        <w:t>Time:</w:t>
      </w:r>
      <w:r>
        <w:rPr>
          <w:i/>
        </w:rPr>
        <w:t xml:space="preserve">  1:00 p.m.</w:t>
      </w:r>
    </w:p>
    <w:p w14:paraId="11CB182E" w14:textId="77777777" w:rsidR="00661686" w:rsidRDefault="00661686" w:rsidP="00ED475F">
      <w:pPr>
        <w:pStyle w:val="Base"/>
        <w:tabs>
          <w:tab w:val="left" w:pos="936"/>
        </w:tabs>
        <w:rPr>
          <w:b/>
          <w:i/>
        </w:rPr>
      </w:pPr>
      <w:r>
        <w:rPr>
          <w:b/>
        </w:rPr>
        <w:t>Location:</w:t>
      </w:r>
      <w:r>
        <w:rPr>
          <w:i/>
        </w:rPr>
        <w:t xml:space="preserve">  Farm Bureau – Smithfield Office – Auditorium (Johnston County) at 1809 S. Bright Leaf Boulevard, Smithfield, NC 27577, with virtual component: Join on your computer or mobile app via - </w:t>
      </w:r>
      <w:r w:rsidRPr="00ED475F">
        <w:rPr>
          <w:i/>
        </w:rPr>
        <w:t>https://teams.microsoft.com/l/meetup-join/19%3ameeting_ZjBiZWZiYTQtOTNmZS00MTZlLTljNmMtOWJkZDI5YTQ3YTMx%40thread.v2/0?context=%7b%22Tid%22%3a%227a7681dc-b9d0-449a-85c3-ecc26cd7ed19%22%2c%22Oid%22%3a%221e9e2b32-1360-4d12-856c-5f2697d63158%22%7d</w:t>
      </w:r>
      <w:r>
        <w:rPr>
          <w:i/>
        </w:rPr>
        <w:t xml:space="preserve">.     Join with a video conferencing </w:t>
      </w:r>
      <w:proofErr w:type="gramStart"/>
      <w:r>
        <w:rPr>
          <w:i/>
        </w:rPr>
        <w:t>device  ncgov@m.webex.com</w:t>
      </w:r>
      <w:proofErr w:type="gramEnd"/>
      <w:r>
        <w:rPr>
          <w:i/>
        </w:rPr>
        <w:t xml:space="preserve">  Video Conference ID: 113 332 538 1  Alternate VTC dialing instructions  Or call in (audio only)  +1 984-204-1487,</w:t>
      </w:r>
      <w:r w:rsidRPr="00A07F79">
        <w:rPr>
          <w:i/>
        </w:rPr>
        <w:t>989733041#</w:t>
      </w:r>
      <w:r>
        <w:rPr>
          <w:i/>
        </w:rPr>
        <w:t xml:space="preserve">   United States, Raleigh  Phone Conference ID: 989 733 041#</w:t>
      </w:r>
    </w:p>
    <w:p w14:paraId="376B5CC7" w14:textId="77777777" w:rsidR="00661686" w:rsidRDefault="00661686" w:rsidP="00ED475F">
      <w:pPr>
        <w:pStyle w:val="Base"/>
        <w:tabs>
          <w:tab w:val="left" w:pos="936"/>
        </w:tabs>
        <w:rPr>
          <w:b/>
        </w:rPr>
      </w:pPr>
    </w:p>
    <w:p w14:paraId="2CD2FD62" w14:textId="77777777" w:rsidR="00661686" w:rsidRDefault="00661686" w:rsidP="00CC013B">
      <w:pPr>
        <w:pStyle w:val="Base"/>
        <w:tabs>
          <w:tab w:val="left" w:pos="936"/>
        </w:tabs>
      </w:pPr>
      <w:r>
        <w:rPr>
          <w:b/>
        </w:rPr>
        <w:t>Date:</w:t>
      </w:r>
      <w:r>
        <w:rPr>
          <w:i/>
        </w:rPr>
        <w:t xml:space="preserve">  August 3, 2021</w:t>
      </w:r>
    </w:p>
    <w:p w14:paraId="354F7032" w14:textId="77777777" w:rsidR="00661686" w:rsidRDefault="00661686" w:rsidP="00CC013B">
      <w:pPr>
        <w:pStyle w:val="Base"/>
        <w:tabs>
          <w:tab w:val="left" w:pos="936"/>
        </w:tabs>
      </w:pPr>
      <w:r>
        <w:rPr>
          <w:b/>
        </w:rPr>
        <w:t>Time:</w:t>
      </w:r>
      <w:r>
        <w:rPr>
          <w:i/>
        </w:rPr>
        <w:t xml:space="preserve">  7:00 p.m.</w:t>
      </w:r>
    </w:p>
    <w:p w14:paraId="438FEE9A" w14:textId="77777777" w:rsidR="00661686" w:rsidRDefault="00661686" w:rsidP="007503AD">
      <w:pPr>
        <w:pStyle w:val="Base"/>
        <w:tabs>
          <w:tab w:val="left" w:pos="936"/>
        </w:tabs>
      </w:pPr>
      <w:r>
        <w:rPr>
          <w:b/>
        </w:rPr>
        <w:t>Location:</w:t>
      </w:r>
      <w:r>
        <w:rPr>
          <w:i/>
        </w:rPr>
        <w:t xml:space="preserve">  Virtual: Join on your computer or mobile app via - </w:t>
      </w:r>
      <w:r w:rsidRPr="007503AD">
        <w:rPr>
          <w:i/>
        </w:rPr>
        <w:t>https://teams.microsoft.com/l/meetup-join/19%3ameeting_YTljOThkZDctZmQ3NC00NWNiLTk3MDgtYTQ0ZWFiMTZjMjlk%40thread.v2/0?context=%7b%22Tid%22%3a%227a7681dc-b9d0-449a-85c3-ecc26cd7ed19%22%2c%22Oid%22%3a%221e9e2b32-1360-4d12-856c-5f2697d63158%22%7d</w:t>
      </w:r>
      <w:r>
        <w:rPr>
          <w:i/>
        </w:rPr>
        <w:t xml:space="preserve">.  Join with a video conferencing </w:t>
      </w:r>
      <w:proofErr w:type="gramStart"/>
      <w:r>
        <w:rPr>
          <w:i/>
        </w:rPr>
        <w:t>device  ncgov@m.webex.com</w:t>
      </w:r>
      <w:proofErr w:type="gramEnd"/>
      <w:r>
        <w:rPr>
          <w:i/>
        </w:rPr>
        <w:t xml:space="preserve">  Video Conference ID: 112 997 621 6  Alternate VTC dialing instructions  Or call in (audio only)  +1 984-204-1487,</w:t>
      </w:r>
      <w:r w:rsidRPr="00A07F79">
        <w:rPr>
          <w:i/>
        </w:rPr>
        <w:t>457567489#</w:t>
      </w:r>
      <w:r>
        <w:rPr>
          <w:i/>
        </w:rPr>
        <w:t xml:space="preserve">   United States, Raleigh  Phone Conference ID: 457 567 489#</w:t>
      </w:r>
    </w:p>
    <w:p w14:paraId="03C16BE1" w14:textId="77777777" w:rsidR="00661686" w:rsidRDefault="00661686" w:rsidP="00CC013B">
      <w:pPr>
        <w:pStyle w:val="Base"/>
        <w:tabs>
          <w:tab w:val="left" w:pos="936"/>
        </w:tabs>
      </w:pPr>
    </w:p>
    <w:p w14:paraId="2E5459BA" w14:textId="77777777" w:rsidR="00661686" w:rsidRPr="00B31E75" w:rsidRDefault="00661686">
      <w:pPr>
        <w:pStyle w:val="Paragraph"/>
        <w:rPr>
          <w:i/>
          <w:iCs/>
        </w:rPr>
      </w:pPr>
      <w:r w:rsidRPr="00B31E75">
        <w:rPr>
          <w:b/>
          <w:bCs/>
        </w:rPr>
        <w:t>Reason for Proposed Action:</w:t>
      </w:r>
      <w:r w:rsidRPr="00B31E75">
        <w:t xml:space="preserve">  </w:t>
      </w:r>
      <w:r>
        <w:rPr>
          <w:i/>
          <w:color w:val="000000"/>
          <w:highlight w:val="white"/>
        </w:rPr>
        <w:t>The General Assembly recently enacted Session Law 2018-113 which requires training for appointed and elected soil and water conservation district supervisors under General Statute 139-7.2.  Under Session Law 2016-113, the General Assembly provided authority for the Soil and Water Conservation Commission to establish a training program for all district supervisors under General Statute 139-4(d).  These rules set forth the guide for this supervisor training program and provide a process for supervisor removal.  Supervisor removal authority is provided to the Soil and Water Conservation Commission under General Statue 139-7.</w:t>
      </w:r>
    </w:p>
    <w:p w14:paraId="7502F6E1" w14:textId="77777777" w:rsidR="00661686" w:rsidRPr="00B31E75" w:rsidRDefault="00661686">
      <w:pPr>
        <w:pStyle w:val="Paragraph"/>
        <w:rPr>
          <w:i/>
          <w:iCs/>
        </w:rPr>
      </w:pPr>
    </w:p>
    <w:p w14:paraId="0DC60C6E" w14:textId="77777777" w:rsidR="00661686" w:rsidRPr="00B31E75" w:rsidRDefault="00661686" w:rsidP="00804594">
      <w:pPr>
        <w:pStyle w:val="Paragraph"/>
        <w:rPr>
          <w:iCs/>
        </w:rPr>
      </w:pPr>
      <w:r w:rsidRPr="00804594">
        <w:rPr>
          <w:b/>
          <w:bCs/>
        </w:rPr>
        <w:t xml:space="preserve">Comments may be submitted to:  </w:t>
      </w:r>
      <w:r w:rsidRPr="00804594">
        <w:rPr>
          <w:i/>
          <w:iCs/>
          <w:highlight w:val="white"/>
        </w:rPr>
        <w:t>Vernon Cox, 1614 Mail Service Center, Raleigh, NC 27699-1614</w:t>
      </w:r>
    </w:p>
    <w:p w14:paraId="01D780A7" w14:textId="77777777" w:rsidR="00661686" w:rsidRPr="00B31E75" w:rsidRDefault="00661686" w:rsidP="007C396A">
      <w:pPr>
        <w:pStyle w:val="Paragraph"/>
        <w:rPr>
          <w:i/>
          <w:iCs/>
        </w:rPr>
      </w:pPr>
    </w:p>
    <w:p w14:paraId="436F2BFB" w14:textId="77777777" w:rsidR="00661686" w:rsidRPr="00B31E75" w:rsidRDefault="00661686" w:rsidP="007C396A">
      <w:pPr>
        <w:pStyle w:val="Paragraph"/>
        <w:rPr>
          <w:b/>
        </w:rPr>
      </w:pPr>
      <w:r w:rsidRPr="00B31E75">
        <w:rPr>
          <w:b/>
          <w:iCs/>
        </w:rPr>
        <w:t>Comment period ends:</w:t>
      </w:r>
      <w:r w:rsidRPr="00B31E75">
        <w:rPr>
          <w:b/>
          <w:i/>
          <w:iCs/>
        </w:rPr>
        <w:t xml:space="preserve">  </w:t>
      </w:r>
      <w:r>
        <w:rPr>
          <w:i/>
          <w:color w:val="000000"/>
          <w:highlight w:val="white"/>
        </w:rPr>
        <w:t>August 16, 2021</w:t>
      </w:r>
    </w:p>
    <w:p w14:paraId="1AF72790" w14:textId="77777777" w:rsidR="00661686" w:rsidRPr="00B31E75" w:rsidRDefault="00661686">
      <w:pPr>
        <w:pStyle w:val="Paragraph"/>
      </w:pPr>
    </w:p>
    <w:p w14:paraId="16B56E98" w14:textId="77777777" w:rsidR="00661686" w:rsidRPr="00B31E75" w:rsidRDefault="0066168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w:t>
      </w:r>
      <w:r w:rsidRPr="00B31E75">
        <w:t xml:space="preserve">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4960884C" w14:textId="77777777" w:rsidR="00661686" w:rsidRPr="00B31E75" w:rsidRDefault="00661686" w:rsidP="001A0C0F">
      <w:pPr>
        <w:pStyle w:val="Paragraph"/>
      </w:pPr>
    </w:p>
    <w:p w14:paraId="1759A59A" w14:textId="77777777" w:rsidR="00661686" w:rsidRPr="00B31E75" w:rsidRDefault="00661686" w:rsidP="00EB6EED">
      <w:pPr>
        <w:pStyle w:val="Paragraph"/>
        <w:rPr>
          <w:b/>
        </w:rPr>
      </w:pPr>
      <w:r w:rsidRPr="00B31E75">
        <w:rPr>
          <w:b/>
        </w:rPr>
        <w:t>Fiscal impact. Does any rule or combination of rules in this notice create an economic impact? Check all that apply.</w:t>
      </w:r>
    </w:p>
    <w:p w14:paraId="6532BE30"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State funds </w:t>
      </w:r>
      <w:proofErr w:type="gramStart"/>
      <w:r>
        <w:rPr>
          <w:b/>
        </w:rPr>
        <w:t>affected</w:t>
      </w:r>
      <w:proofErr w:type="gramEnd"/>
    </w:p>
    <w:p w14:paraId="66B72EF2"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Local funds </w:t>
      </w:r>
      <w:proofErr w:type="gramStart"/>
      <w:r>
        <w:rPr>
          <w:b/>
        </w:rPr>
        <w:t>affected</w:t>
      </w:r>
      <w:proofErr w:type="gramEnd"/>
    </w:p>
    <w:p w14:paraId="1C90EF41"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Substantial economic impact (&gt;= $1,000,000)</w:t>
      </w:r>
    </w:p>
    <w:p w14:paraId="7F375552"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Approved by </w:t>
      </w:r>
      <w:proofErr w:type="gramStart"/>
      <w:r>
        <w:rPr>
          <w:b/>
        </w:rPr>
        <w:t>OSBM</w:t>
      </w:r>
      <w:proofErr w:type="gramEnd"/>
    </w:p>
    <w:p w14:paraId="08D11A49"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No fiscal note </w:t>
      </w:r>
      <w:proofErr w:type="gramStart"/>
      <w:r>
        <w:rPr>
          <w:b/>
        </w:rPr>
        <w:t>required</w:t>
      </w:r>
      <w:proofErr w:type="gramEnd"/>
    </w:p>
    <w:p w14:paraId="58EA20C9" w14:textId="77777777" w:rsidR="00661686" w:rsidRPr="00B31E75" w:rsidRDefault="00661686" w:rsidP="00D30C7E">
      <w:pPr>
        <w:pStyle w:val="Paragraph"/>
      </w:pPr>
    </w:p>
    <w:p w14:paraId="28F896B0" w14:textId="77777777" w:rsidR="00661686" w:rsidRDefault="00661686" w:rsidP="003F3DCF">
      <w:pPr>
        <w:pStyle w:val="Chapter"/>
      </w:pPr>
      <w:r>
        <w:t>Chapter 59 - Soil and Water Conservation Commission</w:t>
      </w:r>
    </w:p>
    <w:p w14:paraId="63B9A558" w14:textId="77777777" w:rsidR="00661686" w:rsidRDefault="00661686" w:rsidP="003F3DCF">
      <w:pPr>
        <w:pStyle w:val="Base"/>
      </w:pPr>
    </w:p>
    <w:p w14:paraId="6408FEC7" w14:textId="77777777" w:rsidR="00661686" w:rsidRDefault="00661686" w:rsidP="003F3DCF">
      <w:pPr>
        <w:pStyle w:val="SubChapter"/>
      </w:pPr>
      <w:r>
        <w:t xml:space="preserve">SUBCHAPTER 59A </w:t>
      </w:r>
      <w:r>
        <w:noBreakHyphen/>
        <w:t xml:space="preserve"> ORGANIZATION AND OPERATION</w:t>
      </w:r>
    </w:p>
    <w:p w14:paraId="48230204" w14:textId="77777777" w:rsidR="00661686" w:rsidRDefault="00661686" w:rsidP="003F3DCF">
      <w:pPr>
        <w:pStyle w:val="Base"/>
      </w:pPr>
    </w:p>
    <w:p w14:paraId="0211389C" w14:textId="77777777" w:rsidR="00661686" w:rsidRPr="003F3DCF" w:rsidRDefault="00661686" w:rsidP="003F3DCF">
      <w:pPr>
        <w:pStyle w:val="Section"/>
      </w:pPr>
      <w:r w:rsidRPr="003F3DCF">
        <w:rPr>
          <w:u w:val="single"/>
        </w:rPr>
        <w:t>Section .0100</w:t>
      </w:r>
      <w:r>
        <w:rPr>
          <w:u w:val="single"/>
        </w:rPr>
        <w:t xml:space="preserve"> -</w:t>
      </w:r>
      <w:r w:rsidRPr="003F3DCF">
        <w:rPr>
          <w:u w:val="single"/>
        </w:rPr>
        <w:t xml:space="preserve"> General Provisions</w:t>
      </w:r>
    </w:p>
    <w:p w14:paraId="69B57463" w14:textId="77777777" w:rsidR="00661686" w:rsidRPr="003F3DCF" w:rsidRDefault="00661686" w:rsidP="003F3DCF">
      <w:pPr>
        <w:pStyle w:val="Base"/>
      </w:pPr>
    </w:p>
    <w:p w14:paraId="713EF140" w14:textId="77777777" w:rsidR="00661686" w:rsidRPr="003F3DCF" w:rsidRDefault="00661686" w:rsidP="003F3DCF">
      <w:pPr>
        <w:pStyle w:val="Rule"/>
      </w:pPr>
      <w:r w:rsidRPr="003F3DCF">
        <w:t>02 NCAC 59A .0101</w:t>
      </w:r>
      <w:r w:rsidRPr="003F3DCF">
        <w:tab/>
        <w:t>OBJECTIVES</w:t>
      </w:r>
    </w:p>
    <w:p w14:paraId="16BA1BB0" w14:textId="77777777" w:rsidR="00661686" w:rsidRPr="003F3DCF" w:rsidRDefault="00661686" w:rsidP="003F3DCF">
      <w:pPr>
        <w:pStyle w:val="Paragraph"/>
      </w:pPr>
      <w:r w:rsidRPr="003F3DCF">
        <w:t xml:space="preserve">The </w:t>
      </w:r>
      <w:r w:rsidRPr="003F3DCF">
        <w:rPr>
          <w:strike/>
        </w:rPr>
        <w:t>commission</w:t>
      </w:r>
      <w:r w:rsidRPr="003F3DCF">
        <w:t xml:space="preserve"> </w:t>
      </w:r>
      <w:proofErr w:type="spellStart"/>
      <w:r w:rsidRPr="003F3DCF">
        <w:rPr>
          <w:u w:val="single"/>
        </w:rPr>
        <w:t>Commission</w:t>
      </w:r>
      <w:proofErr w:type="spellEnd"/>
      <w:r w:rsidRPr="003F3DCF">
        <w:t xml:space="preserve"> administers a comprehensive statewide soil and water conservation program, giving technical, administrative, and financial assistance to local </w:t>
      </w:r>
      <w:r w:rsidRPr="003F3DCF">
        <w:rPr>
          <w:strike/>
        </w:rPr>
        <w:t>districts;</w:t>
      </w:r>
      <w:r w:rsidRPr="003F3DCF">
        <w:t xml:space="preserve"> </w:t>
      </w:r>
      <w:r w:rsidRPr="003F3DCF">
        <w:rPr>
          <w:u w:val="single"/>
        </w:rPr>
        <w:t>Districts;</w:t>
      </w:r>
      <w:r w:rsidRPr="003F3DCF">
        <w:t xml:space="preserve"> giving planning assistance to local sponsors of small watershed projects under Public Law 83</w:t>
      </w:r>
      <w:r w:rsidRPr="003F3DCF">
        <w:noBreakHyphen/>
        <w:t xml:space="preserve">566; giving technical and administrative assistance to complete the soils resource inventory for the state; and developing and implementing </w:t>
      </w:r>
      <w:r w:rsidRPr="003F3DCF">
        <w:rPr>
          <w:strike/>
        </w:rPr>
        <w:t>an agricultural non</w:t>
      </w:r>
      <w:r w:rsidRPr="003F3DCF">
        <w:rPr>
          <w:strike/>
        </w:rPr>
        <w:noBreakHyphen/>
        <w:t>point source pollution program.</w:t>
      </w:r>
      <w:r w:rsidRPr="003F3DCF">
        <w:t xml:space="preserve"> </w:t>
      </w:r>
      <w:r w:rsidRPr="003F3DCF">
        <w:rPr>
          <w:u w:val="single"/>
        </w:rPr>
        <w:t>State cost share programs for water quality and water quantity.</w:t>
      </w:r>
    </w:p>
    <w:p w14:paraId="7CC4F717" w14:textId="77777777" w:rsidR="00661686" w:rsidRPr="003F3DCF" w:rsidRDefault="00661686" w:rsidP="003F3DCF">
      <w:pPr>
        <w:pStyle w:val="Base"/>
      </w:pPr>
    </w:p>
    <w:p w14:paraId="2B482A7D" w14:textId="6527BE0A" w:rsidR="00661686" w:rsidRPr="003F3DCF" w:rsidRDefault="00661686" w:rsidP="003F3DCF">
      <w:pPr>
        <w:pStyle w:val="History"/>
      </w:pPr>
      <w:r w:rsidRPr="003F3DCF">
        <w:t>Authority G.S. 106-840</w:t>
      </w:r>
      <w:r>
        <w:t>.</w:t>
      </w:r>
    </w:p>
    <w:p w14:paraId="2BB61DF8" w14:textId="77777777" w:rsidR="00661686" w:rsidRPr="003F3DCF" w:rsidRDefault="00661686" w:rsidP="003F3DCF">
      <w:pPr>
        <w:pStyle w:val="Base"/>
      </w:pPr>
    </w:p>
    <w:p w14:paraId="04A86AB2" w14:textId="77777777" w:rsidR="00661686" w:rsidRPr="00516F55" w:rsidRDefault="00661686" w:rsidP="00516F55">
      <w:pPr>
        <w:pStyle w:val="Rule"/>
      </w:pPr>
      <w:r w:rsidRPr="00516F55">
        <w:t>02 NCAC 59A .0102</w:t>
      </w:r>
      <w:r w:rsidRPr="00516F55">
        <w:tab/>
        <w:t>ADDRESS</w:t>
      </w:r>
    </w:p>
    <w:p w14:paraId="4C11D999" w14:textId="77777777" w:rsidR="00661686" w:rsidRPr="00516F55" w:rsidRDefault="00661686" w:rsidP="00516F55">
      <w:pPr>
        <w:pStyle w:val="Paragraph"/>
      </w:pPr>
      <w:r w:rsidRPr="00516F55">
        <w:t>Division of Soil and Water Conservation</w:t>
      </w:r>
    </w:p>
    <w:p w14:paraId="63D59F7E" w14:textId="77777777" w:rsidR="00661686" w:rsidRPr="00516F55" w:rsidRDefault="00661686" w:rsidP="00516F55">
      <w:pPr>
        <w:pStyle w:val="Paragraph"/>
      </w:pPr>
      <w:r w:rsidRPr="00516F55">
        <w:t xml:space="preserve">Department of </w:t>
      </w:r>
      <w:r w:rsidRPr="00516F55">
        <w:rPr>
          <w:strike/>
        </w:rPr>
        <w:t>Environment, Health, and Natural Resources</w:t>
      </w:r>
      <w:r w:rsidRPr="00516F55">
        <w:t xml:space="preserve"> </w:t>
      </w:r>
      <w:r w:rsidRPr="00516F55">
        <w:rPr>
          <w:u w:val="single"/>
        </w:rPr>
        <w:t>Agriculture and Consumer Services</w:t>
      </w:r>
    </w:p>
    <w:p w14:paraId="1554879B" w14:textId="77777777" w:rsidR="00661686" w:rsidRPr="00516F55" w:rsidRDefault="00661686" w:rsidP="00516F55">
      <w:pPr>
        <w:pStyle w:val="Paragraph"/>
      </w:pPr>
      <w:r w:rsidRPr="00516F55">
        <w:rPr>
          <w:strike/>
        </w:rPr>
        <w:t>Archdale Building</w:t>
      </w:r>
    </w:p>
    <w:p w14:paraId="66E30F30" w14:textId="77777777" w:rsidR="00661686" w:rsidRPr="00516F55" w:rsidRDefault="00661686" w:rsidP="00516F55">
      <w:pPr>
        <w:pStyle w:val="Paragraph"/>
      </w:pPr>
      <w:r w:rsidRPr="00516F55">
        <w:rPr>
          <w:strike/>
        </w:rPr>
        <w:t>512 North Salisbury Street</w:t>
      </w:r>
      <w:r w:rsidRPr="00516F55">
        <w:t xml:space="preserve"> </w:t>
      </w:r>
      <w:r w:rsidRPr="00516F55">
        <w:rPr>
          <w:u w:val="single"/>
        </w:rPr>
        <w:t>216 West Jones Street</w:t>
      </w:r>
    </w:p>
    <w:p w14:paraId="2FCA8206" w14:textId="77777777" w:rsidR="00661686" w:rsidRPr="00516F55" w:rsidRDefault="00661686" w:rsidP="00A21B34">
      <w:pPr>
        <w:pStyle w:val="Paragraph"/>
      </w:pPr>
      <w:r>
        <w:rPr>
          <w:u w:val="single"/>
        </w:rPr>
        <w:t>Raleigh, North Carolina 27603</w:t>
      </w:r>
    </w:p>
    <w:p w14:paraId="06EAF501" w14:textId="77777777" w:rsidR="00661686" w:rsidRPr="00516F55" w:rsidRDefault="00661686" w:rsidP="00516F55">
      <w:pPr>
        <w:pStyle w:val="Paragraph"/>
      </w:pPr>
      <w:r w:rsidRPr="00516F55">
        <w:rPr>
          <w:strike/>
        </w:rPr>
        <w:t>P.O. Box 27687</w:t>
      </w:r>
      <w:r w:rsidRPr="00516F55">
        <w:t xml:space="preserve"> </w:t>
      </w:r>
      <w:r w:rsidRPr="00516F55">
        <w:rPr>
          <w:u w:val="single"/>
        </w:rPr>
        <w:t>1614 Mail Service Center</w:t>
      </w:r>
    </w:p>
    <w:p w14:paraId="7EC5CC26" w14:textId="77777777" w:rsidR="00661686" w:rsidRPr="00516F55" w:rsidRDefault="00661686" w:rsidP="00516F55">
      <w:pPr>
        <w:pStyle w:val="Paragraph"/>
      </w:pPr>
      <w:r w:rsidRPr="00516F55">
        <w:t xml:space="preserve">Raleigh, North Carolina </w:t>
      </w:r>
      <w:r w:rsidRPr="00516F55">
        <w:rPr>
          <w:strike/>
        </w:rPr>
        <w:t>27611</w:t>
      </w:r>
      <w:r w:rsidRPr="00516F55">
        <w:t xml:space="preserve"> </w:t>
      </w:r>
      <w:r w:rsidRPr="00516F55">
        <w:rPr>
          <w:u w:val="single"/>
        </w:rPr>
        <w:t>27699-1614</w:t>
      </w:r>
    </w:p>
    <w:p w14:paraId="0535D521" w14:textId="77777777" w:rsidR="00661686" w:rsidRPr="00516F55" w:rsidRDefault="00661686" w:rsidP="00516F55">
      <w:pPr>
        <w:pStyle w:val="Base"/>
      </w:pPr>
    </w:p>
    <w:p w14:paraId="7D3E0842" w14:textId="5B708101" w:rsidR="00661686" w:rsidRPr="00516F55" w:rsidRDefault="00661686" w:rsidP="00516F55">
      <w:pPr>
        <w:pStyle w:val="History"/>
      </w:pPr>
      <w:r w:rsidRPr="00516F55">
        <w:t>Authority G.S. 106-840; 106-841</w:t>
      </w:r>
      <w:r>
        <w:t>.</w:t>
      </w:r>
    </w:p>
    <w:p w14:paraId="489DFB26" w14:textId="77777777" w:rsidR="00661686" w:rsidRPr="00516F55" w:rsidRDefault="00661686" w:rsidP="00516F55">
      <w:pPr>
        <w:pStyle w:val="Base"/>
      </w:pPr>
    </w:p>
    <w:p w14:paraId="6FB8BFF7" w14:textId="77777777" w:rsidR="00661686" w:rsidRPr="008B350E" w:rsidRDefault="00661686" w:rsidP="008B350E">
      <w:pPr>
        <w:pStyle w:val="Rule"/>
      </w:pPr>
      <w:r w:rsidRPr="008B350E">
        <w:t>02 NCAC 59A .0103</w:t>
      </w:r>
      <w:r w:rsidRPr="008B350E">
        <w:tab/>
        <w:t>DEFINITIONS</w:t>
      </w:r>
    </w:p>
    <w:p w14:paraId="1DA94B70" w14:textId="77777777" w:rsidR="00661686" w:rsidRPr="008B350E" w:rsidRDefault="00661686" w:rsidP="008B350E">
      <w:pPr>
        <w:pStyle w:val="Paragraph"/>
      </w:pPr>
      <w:r w:rsidRPr="008B350E">
        <w:t>As used in this Chapter:</w:t>
      </w:r>
    </w:p>
    <w:p w14:paraId="02BFBFF6" w14:textId="77777777" w:rsidR="00661686" w:rsidRPr="008B350E" w:rsidRDefault="00661686" w:rsidP="008B350E">
      <w:pPr>
        <w:pStyle w:val="Item"/>
        <w:tabs>
          <w:tab w:val="clear" w:pos="1800"/>
        </w:tabs>
      </w:pPr>
      <w:r w:rsidRPr="008B350E">
        <w:rPr>
          <w:u w:val="single"/>
        </w:rPr>
        <w:t>(1)</w:t>
      </w:r>
      <w:r w:rsidRPr="008B350E">
        <w:tab/>
      </w:r>
      <w:r w:rsidRPr="008B350E">
        <w:rPr>
          <w:u w:val="single"/>
        </w:rPr>
        <w:t xml:space="preserve">"Association" means the North Carolina Association of Soil and </w:t>
      </w:r>
      <w:r>
        <w:rPr>
          <w:u w:val="single"/>
        </w:rPr>
        <w:t xml:space="preserve">Water </w:t>
      </w:r>
      <w:r w:rsidRPr="008B350E">
        <w:rPr>
          <w:u w:val="single"/>
        </w:rPr>
        <w:t xml:space="preserve">Conservation </w:t>
      </w:r>
      <w:proofErr w:type="gramStart"/>
      <w:r w:rsidRPr="008B350E">
        <w:rPr>
          <w:u w:val="single"/>
        </w:rPr>
        <w:t>Districts;</w:t>
      </w:r>
      <w:proofErr w:type="gramEnd"/>
    </w:p>
    <w:p w14:paraId="113403A8" w14:textId="77777777" w:rsidR="00661686" w:rsidRPr="008B350E" w:rsidRDefault="00661686" w:rsidP="008B350E">
      <w:pPr>
        <w:pStyle w:val="Item"/>
        <w:tabs>
          <w:tab w:val="clear" w:pos="1800"/>
        </w:tabs>
      </w:pPr>
      <w:r w:rsidRPr="008B350E">
        <w:rPr>
          <w:strike/>
        </w:rPr>
        <w:lastRenderedPageBreak/>
        <w:t>(1)</w:t>
      </w:r>
      <w:r w:rsidRPr="008B350E">
        <w:rPr>
          <w:u w:val="single"/>
        </w:rPr>
        <w:t>(2)</w:t>
      </w:r>
      <w:r w:rsidRPr="008B350E">
        <w:tab/>
        <w:t xml:space="preserve">"Commission" means the Soil and Water Conservation </w:t>
      </w:r>
      <w:proofErr w:type="gramStart"/>
      <w:r w:rsidRPr="008B350E">
        <w:t>Commission;</w:t>
      </w:r>
      <w:proofErr w:type="gramEnd"/>
    </w:p>
    <w:p w14:paraId="137CFBDC" w14:textId="77777777" w:rsidR="00661686" w:rsidRPr="008B350E" w:rsidRDefault="00661686" w:rsidP="008B350E">
      <w:pPr>
        <w:pStyle w:val="Item"/>
        <w:tabs>
          <w:tab w:val="clear" w:pos="1800"/>
        </w:tabs>
      </w:pPr>
      <w:r w:rsidRPr="008B350E">
        <w:rPr>
          <w:strike/>
        </w:rPr>
        <w:t>(2)</w:t>
      </w:r>
      <w:r w:rsidRPr="008B350E">
        <w:rPr>
          <w:u w:val="single"/>
        </w:rPr>
        <w:t>(3)</w:t>
      </w:r>
      <w:r w:rsidRPr="008B350E">
        <w:tab/>
        <w:t xml:space="preserve">"Department" means the Department of </w:t>
      </w:r>
      <w:r w:rsidRPr="008B350E">
        <w:rPr>
          <w:strike/>
        </w:rPr>
        <w:t>Environment, Health, and Natural Resources;</w:t>
      </w:r>
      <w:r w:rsidRPr="008B350E">
        <w:t xml:space="preserve"> </w:t>
      </w:r>
      <w:r w:rsidRPr="008B350E">
        <w:rPr>
          <w:u w:val="single"/>
        </w:rPr>
        <w:t xml:space="preserve">Agriculture and Consumer </w:t>
      </w:r>
      <w:proofErr w:type="gramStart"/>
      <w:r w:rsidRPr="008B350E">
        <w:rPr>
          <w:u w:val="single"/>
        </w:rPr>
        <w:t>Services;</w:t>
      </w:r>
      <w:proofErr w:type="gramEnd"/>
    </w:p>
    <w:p w14:paraId="3CD6D767" w14:textId="77777777" w:rsidR="00661686" w:rsidRPr="008B350E" w:rsidRDefault="00661686" w:rsidP="008B350E">
      <w:pPr>
        <w:pStyle w:val="Item"/>
        <w:tabs>
          <w:tab w:val="clear" w:pos="1800"/>
        </w:tabs>
      </w:pPr>
      <w:r w:rsidRPr="008B350E">
        <w:rPr>
          <w:strike/>
        </w:rPr>
        <w:t>(3)</w:t>
      </w:r>
      <w:r w:rsidRPr="008B350E">
        <w:rPr>
          <w:u w:val="single"/>
        </w:rPr>
        <w:t>(4)</w:t>
      </w:r>
      <w:r w:rsidRPr="008B350E">
        <w:tab/>
        <w:t xml:space="preserve">"District" means a Soil and Water Conservation District and does not mean a watershed improvement district or a drainage district or a county or municipal service </w:t>
      </w:r>
      <w:proofErr w:type="gramStart"/>
      <w:r w:rsidRPr="008B350E">
        <w:t>district;</w:t>
      </w:r>
      <w:proofErr w:type="gramEnd"/>
    </w:p>
    <w:p w14:paraId="191251E7" w14:textId="77777777" w:rsidR="00661686" w:rsidRPr="008B350E" w:rsidRDefault="00661686" w:rsidP="008B350E">
      <w:pPr>
        <w:pStyle w:val="Item"/>
        <w:tabs>
          <w:tab w:val="clear" w:pos="1800"/>
        </w:tabs>
      </w:pPr>
      <w:r w:rsidRPr="008B350E">
        <w:rPr>
          <w:strike/>
        </w:rPr>
        <w:t>(4)</w:t>
      </w:r>
      <w:r w:rsidRPr="008B350E">
        <w:rPr>
          <w:u w:val="single"/>
        </w:rPr>
        <w:t>(5)</w:t>
      </w:r>
      <w:r w:rsidRPr="008B350E">
        <w:tab/>
        <w:t xml:space="preserve">"Division" means the Division of Soil and Water </w:t>
      </w:r>
      <w:proofErr w:type="gramStart"/>
      <w:r w:rsidRPr="008B350E">
        <w:t>Conservation;</w:t>
      </w:r>
      <w:proofErr w:type="gramEnd"/>
    </w:p>
    <w:p w14:paraId="6EDCC955" w14:textId="77777777" w:rsidR="00661686" w:rsidRPr="008B350E" w:rsidRDefault="00661686" w:rsidP="008B350E">
      <w:pPr>
        <w:pStyle w:val="Item"/>
        <w:tabs>
          <w:tab w:val="clear" w:pos="1800"/>
        </w:tabs>
      </w:pPr>
      <w:r w:rsidRPr="008B350E">
        <w:rPr>
          <w:strike/>
        </w:rPr>
        <w:t>(5)</w:t>
      </w:r>
      <w:r w:rsidRPr="008B350E">
        <w:rPr>
          <w:u w:val="single"/>
        </w:rPr>
        <w:t>(6)</w:t>
      </w:r>
      <w:r w:rsidRPr="008B350E">
        <w:tab/>
        <w:t>"Public Law 83</w:t>
      </w:r>
      <w:r w:rsidRPr="008B350E">
        <w:noBreakHyphen/>
        <w:t>566" means the Watershed Protection and Flood Prevention Act of 1954, P.L. 83</w:t>
      </w:r>
      <w:r w:rsidRPr="008B350E">
        <w:noBreakHyphen/>
        <w:t>566, 68 Stat. 666 [codified at 16 U.S.C. 1001</w:t>
      </w:r>
      <w:r w:rsidRPr="008B350E">
        <w:noBreakHyphen/>
        <w:t>07 (1976)</w:t>
      </w:r>
      <w:proofErr w:type="gramStart"/>
      <w:r w:rsidRPr="008B350E">
        <w:t>];</w:t>
      </w:r>
      <w:proofErr w:type="gramEnd"/>
    </w:p>
    <w:p w14:paraId="2724A77C" w14:textId="77777777" w:rsidR="00661686" w:rsidRPr="008B350E" w:rsidRDefault="00661686" w:rsidP="008B350E">
      <w:pPr>
        <w:pStyle w:val="Item"/>
        <w:tabs>
          <w:tab w:val="clear" w:pos="1800"/>
        </w:tabs>
      </w:pPr>
      <w:r w:rsidRPr="008B350E">
        <w:rPr>
          <w:strike/>
        </w:rPr>
        <w:t>(6)</w:t>
      </w:r>
      <w:r w:rsidRPr="008B350E">
        <w:rPr>
          <w:u w:val="single"/>
        </w:rPr>
        <w:t>(7)</w:t>
      </w:r>
      <w:r w:rsidRPr="008B350E">
        <w:tab/>
        <w:t>"Supervisor" means a member of the district body.</w:t>
      </w:r>
    </w:p>
    <w:p w14:paraId="4439FF36" w14:textId="77777777" w:rsidR="00661686" w:rsidRPr="008B350E" w:rsidRDefault="00661686" w:rsidP="008B350E">
      <w:pPr>
        <w:pStyle w:val="Base"/>
      </w:pPr>
    </w:p>
    <w:p w14:paraId="0000992E" w14:textId="65388F88" w:rsidR="00661686" w:rsidRPr="008B350E" w:rsidRDefault="00661686" w:rsidP="008B350E">
      <w:pPr>
        <w:pStyle w:val="History"/>
      </w:pPr>
      <w:r w:rsidRPr="008B350E">
        <w:t>Authority G.S. 106-840</w:t>
      </w:r>
      <w:r>
        <w:t>.</w:t>
      </w:r>
    </w:p>
    <w:p w14:paraId="7B3AC440" w14:textId="77777777" w:rsidR="00661686" w:rsidRPr="008B350E" w:rsidRDefault="00661686" w:rsidP="008B350E">
      <w:pPr>
        <w:pStyle w:val="Base"/>
      </w:pPr>
    </w:p>
    <w:p w14:paraId="1887D07A" w14:textId="77777777" w:rsidR="00661686" w:rsidRPr="00A8572B" w:rsidRDefault="00661686" w:rsidP="00A8572B">
      <w:pPr>
        <w:pStyle w:val="Rule"/>
      </w:pPr>
      <w:r w:rsidRPr="00A8572B">
        <w:t>02 NCAC 59A .0104</w:t>
      </w:r>
      <w:r w:rsidRPr="00A8572B">
        <w:tab/>
        <w:t>SUPERVISOR VACANCIES</w:t>
      </w:r>
    </w:p>
    <w:p w14:paraId="2D558A4D" w14:textId="77777777" w:rsidR="00661686" w:rsidRPr="00A8572B" w:rsidRDefault="00661686" w:rsidP="00A8572B">
      <w:pPr>
        <w:pStyle w:val="Base"/>
      </w:pPr>
    </w:p>
    <w:p w14:paraId="45A7655E" w14:textId="1AF72BB6" w:rsidR="00661686" w:rsidRPr="00A8572B" w:rsidRDefault="00661686" w:rsidP="00A8572B">
      <w:pPr>
        <w:pStyle w:val="History"/>
      </w:pPr>
      <w:r w:rsidRPr="00A8572B">
        <w:t>Authority G.S. 106-840</w:t>
      </w:r>
      <w:r>
        <w:t>.</w:t>
      </w:r>
    </w:p>
    <w:p w14:paraId="2E206C14" w14:textId="77777777" w:rsidR="00661686" w:rsidRPr="00A8572B" w:rsidRDefault="00661686" w:rsidP="00A8572B">
      <w:pPr>
        <w:pStyle w:val="Base"/>
      </w:pPr>
    </w:p>
    <w:p w14:paraId="2CDF16AE" w14:textId="77777777" w:rsidR="00661686" w:rsidRPr="001E5F32" w:rsidRDefault="00661686" w:rsidP="001E5F32">
      <w:pPr>
        <w:pStyle w:val="Section"/>
      </w:pPr>
      <w:r w:rsidRPr="001E5F32">
        <w:rPr>
          <w:u w:val="single"/>
        </w:rPr>
        <w:t>section .0200</w:t>
      </w:r>
      <w:r>
        <w:rPr>
          <w:u w:val="single"/>
        </w:rPr>
        <w:t xml:space="preserve"> -</w:t>
      </w:r>
      <w:r w:rsidRPr="001E5F32">
        <w:rPr>
          <w:u w:val="single"/>
        </w:rPr>
        <w:t xml:space="preserve"> Supervisor training program</w:t>
      </w:r>
    </w:p>
    <w:p w14:paraId="0575DBC5" w14:textId="77777777" w:rsidR="00661686" w:rsidRPr="001E5F32" w:rsidRDefault="00661686" w:rsidP="001E5F32">
      <w:pPr>
        <w:pStyle w:val="Base"/>
      </w:pPr>
    </w:p>
    <w:p w14:paraId="157CBDC8" w14:textId="77777777" w:rsidR="00661686" w:rsidRPr="001E5F32" w:rsidRDefault="00661686" w:rsidP="001E5F32">
      <w:pPr>
        <w:pStyle w:val="Rule"/>
      </w:pPr>
      <w:r w:rsidRPr="001E5F32">
        <w:rPr>
          <w:u w:val="single"/>
        </w:rPr>
        <w:t>02 NCAC 59A .0201</w:t>
      </w:r>
      <w:r w:rsidRPr="001E5F32">
        <w:tab/>
      </w:r>
      <w:r w:rsidRPr="001E5F32">
        <w:rPr>
          <w:u w:val="single"/>
        </w:rPr>
        <w:t>general</w:t>
      </w:r>
    </w:p>
    <w:p w14:paraId="6D895162" w14:textId="77777777" w:rsidR="00661686" w:rsidRPr="001E5F32" w:rsidRDefault="00661686" w:rsidP="001E5F32">
      <w:pPr>
        <w:pStyle w:val="Paragraph"/>
      </w:pPr>
      <w:r w:rsidRPr="001E5F32">
        <w:rPr>
          <w:u w:val="single"/>
        </w:rPr>
        <w:t>Training is required to ensure Supervisors remain knowledgeable and skilled in soil, water, and natural resources conservation, and the duties and responsibilities of Supervisors. This training shall serve to enhance the overall capacity of local Districts to deliver their programs and services.</w:t>
      </w:r>
    </w:p>
    <w:p w14:paraId="4804117D" w14:textId="77777777" w:rsidR="00661686" w:rsidRPr="001E5F32" w:rsidRDefault="00661686" w:rsidP="001E5F32">
      <w:pPr>
        <w:pStyle w:val="Paragraph"/>
      </w:pPr>
      <w:r w:rsidRPr="001E5F32">
        <w:rPr>
          <w:u w:val="single"/>
        </w:rPr>
        <w:t>The Commission shall provide oversight for</w:t>
      </w:r>
      <w:r>
        <w:rPr>
          <w:u w:val="single"/>
        </w:rPr>
        <w:t xml:space="preserve"> a </w:t>
      </w:r>
      <w:r w:rsidRPr="001E5F32">
        <w:rPr>
          <w:u w:val="single"/>
        </w:rPr>
        <w:t>Supervisor Training Program, including both required and continuing training requirements. The Commission may delegate its authority to approve specific training courses and related credits to the Division. The Commission shall retain authority to consider appeals for decisions to deny or limit credit for courses or events.</w:t>
      </w:r>
    </w:p>
    <w:p w14:paraId="5F1FD009" w14:textId="77777777" w:rsidR="00661686" w:rsidRPr="001E5F32" w:rsidRDefault="00661686" w:rsidP="001E5F32">
      <w:pPr>
        <w:pStyle w:val="Base"/>
      </w:pPr>
    </w:p>
    <w:p w14:paraId="627CCB20" w14:textId="47DEC59F" w:rsidR="00661686" w:rsidRPr="001E5F32" w:rsidRDefault="00661686" w:rsidP="001E5F32">
      <w:pPr>
        <w:pStyle w:val="History"/>
      </w:pPr>
      <w:r w:rsidRPr="001E5F32">
        <w:rPr>
          <w:u w:val="single"/>
        </w:rPr>
        <w:t>Authority G.S. 139-4(d)(13); 139-7.2.</w:t>
      </w:r>
    </w:p>
    <w:p w14:paraId="68896D01" w14:textId="77777777" w:rsidR="00661686" w:rsidRPr="001E5F32" w:rsidRDefault="00661686" w:rsidP="001E5F32">
      <w:pPr>
        <w:pStyle w:val="Base"/>
      </w:pPr>
    </w:p>
    <w:p w14:paraId="7B27AC28" w14:textId="77777777" w:rsidR="00661686" w:rsidRPr="00D17BDA" w:rsidRDefault="00661686" w:rsidP="00D17BDA">
      <w:pPr>
        <w:pStyle w:val="Rule"/>
      </w:pPr>
      <w:r w:rsidRPr="00D17BDA">
        <w:rPr>
          <w:u w:val="single"/>
        </w:rPr>
        <w:t>02 NCAC 59A .0202</w:t>
      </w:r>
      <w:r w:rsidRPr="00D17BDA">
        <w:tab/>
      </w:r>
      <w:r w:rsidRPr="00D17BDA">
        <w:rPr>
          <w:u w:val="single"/>
        </w:rPr>
        <w:t>REQUIRED BASIC TRAINING</w:t>
      </w:r>
    </w:p>
    <w:p w14:paraId="3C0470D8" w14:textId="77777777" w:rsidR="00661686" w:rsidRPr="00D17BDA" w:rsidRDefault="00661686" w:rsidP="00D17BDA">
      <w:pPr>
        <w:pStyle w:val="Paragraph"/>
      </w:pPr>
      <w:r w:rsidRPr="00D17BDA">
        <w:rPr>
          <w:u w:val="single"/>
        </w:rPr>
        <w:t>(a)  All Supervisors shall complete Basic Training for Soil and Water Conservation District Supervisors.</w:t>
      </w:r>
    </w:p>
    <w:p w14:paraId="1169E11E" w14:textId="77777777" w:rsidR="00661686" w:rsidRPr="00D17BDA" w:rsidRDefault="00661686" w:rsidP="00D17BDA">
      <w:pPr>
        <w:pStyle w:val="Paragraph"/>
      </w:pPr>
      <w:r w:rsidRPr="00D17BDA">
        <w:rPr>
          <w:u w:val="single"/>
        </w:rPr>
        <w:t>(b)  Participation in this required basic training course shall be completed within the first year of service as an elected or appointed Supervisor.</w:t>
      </w:r>
    </w:p>
    <w:p w14:paraId="25EDFCCA" w14:textId="77777777" w:rsidR="00661686" w:rsidRPr="00D17BDA" w:rsidRDefault="00661686" w:rsidP="00D17BDA">
      <w:pPr>
        <w:pStyle w:val="Paragraph"/>
      </w:pPr>
      <w:r w:rsidRPr="00D17BDA">
        <w:rPr>
          <w:u w:val="single"/>
        </w:rPr>
        <w:t xml:space="preserve">(c)  For Supervisors serving prior to December 2022, documentation of previous participation in this required basic training course shall meet the requirement outlined in </w:t>
      </w:r>
      <w:r>
        <w:rPr>
          <w:u w:val="single"/>
        </w:rPr>
        <w:t xml:space="preserve">Paragraph </w:t>
      </w:r>
      <w:r w:rsidRPr="006251CD">
        <w:rPr>
          <w:u w:val="single"/>
        </w:rPr>
        <w:t>(a)</w:t>
      </w:r>
      <w:r w:rsidRPr="00D17BDA">
        <w:rPr>
          <w:u w:val="single"/>
        </w:rPr>
        <w:t xml:space="preserve"> of this Rule.</w:t>
      </w:r>
    </w:p>
    <w:p w14:paraId="36079066" w14:textId="77777777" w:rsidR="00661686" w:rsidRPr="00D17BDA" w:rsidRDefault="00661686" w:rsidP="00D17BDA">
      <w:pPr>
        <w:pStyle w:val="Paragraph"/>
      </w:pPr>
      <w:r w:rsidRPr="00D17BDA">
        <w:rPr>
          <w:u w:val="single"/>
        </w:rPr>
        <w:t>(d)  For Supervisors that are re-elected in December 2022 that have not previously participated in this required basic training course, participation shall be required in 2023, or at the next available offering.</w:t>
      </w:r>
    </w:p>
    <w:p w14:paraId="5B3B69AD" w14:textId="77777777" w:rsidR="00661686" w:rsidRPr="00D17BDA" w:rsidRDefault="00661686" w:rsidP="00D17BDA">
      <w:pPr>
        <w:pStyle w:val="Base"/>
      </w:pPr>
    </w:p>
    <w:p w14:paraId="1151FCC6" w14:textId="45E74E17" w:rsidR="00661686" w:rsidRPr="00661686" w:rsidRDefault="00661686" w:rsidP="00D17BDA">
      <w:pPr>
        <w:pStyle w:val="History"/>
      </w:pPr>
      <w:r w:rsidRPr="00661686">
        <w:t>Authority G.S. 139-4(d)(13).</w:t>
      </w:r>
    </w:p>
    <w:p w14:paraId="115AF320" w14:textId="77777777" w:rsidR="00661686" w:rsidRPr="00D17BDA" w:rsidRDefault="00661686" w:rsidP="00D17BDA">
      <w:pPr>
        <w:pStyle w:val="Base"/>
      </w:pPr>
    </w:p>
    <w:p w14:paraId="692DD921" w14:textId="77777777" w:rsidR="00661686" w:rsidRPr="00933BA2" w:rsidRDefault="00661686" w:rsidP="00933BA2">
      <w:pPr>
        <w:pStyle w:val="Rule"/>
      </w:pPr>
      <w:r w:rsidRPr="00933BA2">
        <w:rPr>
          <w:u w:val="single"/>
        </w:rPr>
        <w:t>02 NCAC 59A .0203</w:t>
      </w:r>
      <w:r w:rsidRPr="00933BA2">
        <w:tab/>
      </w:r>
      <w:r w:rsidRPr="00933BA2">
        <w:rPr>
          <w:u w:val="single"/>
        </w:rPr>
        <w:t>Continuing Training requirements</w:t>
      </w:r>
    </w:p>
    <w:p w14:paraId="1EEFC445" w14:textId="77777777" w:rsidR="00661686" w:rsidRPr="00933BA2" w:rsidRDefault="00661686" w:rsidP="00933BA2">
      <w:pPr>
        <w:pStyle w:val="Paragraph"/>
      </w:pPr>
      <w:r w:rsidRPr="00933BA2">
        <w:rPr>
          <w:u w:val="single"/>
        </w:rPr>
        <w:t xml:space="preserve">(a)  All Supervisors shall obtain six Supervisor Training Credits per term; Supervisor Training Credits are outlined in </w:t>
      </w:r>
      <w:r>
        <w:rPr>
          <w:u w:val="single"/>
        </w:rPr>
        <w:t>R</w:t>
      </w:r>
      <w:r w:rsidRPr="00933BA2">
        <w:rPr>
          <w:u w:val="single"/>
        </w:rPr>
        <w:t>ule .0204 of this Subchapter.</w:t>
      </w:r>
    </w:p>
    <w:p w14:paraId="6F495984" w14:textId="77777777" w:rsidR="00661686" w:rsidRPr="00933BA2" w:rsidRDefault="00661686" w:rsidP="00933BA2">
      <w:pPr>
        <w:pStyle w:val="Paragraph"/>
      </w:pPr>
      <w:r w:rsidRPr="00933BA2">
        <w:rPr>
          <w:u w:val="single"/>
        </w:rPr>
        <w:t xml:space="preserve">(b)  Supervisor Training Credits earned for required training in Rule .0202 of this Subchapter shall be credited toward the requirements of this </w:t>
      </w:r>
      <w:r>
        <w:rPr>
          <w:u w:val="single"/>
        </w:rPr>
        <w:t>R</w:t>
      </w:r>
      <w:r w:rsidRPr="00933BA2">
        <w:rPr>
          <w:u w:val="single"/>
        </w:rPr>
        <w:t>ule.</w:t>
      </w:r>
    </w:p>
    <w:p w14:paraId="6BFBFD9C" w14:textId="77777777" w:rsidR="00661686" w:rsidRPr="00933BA2" w:rsidRDefault="00661686" w:rsidP="00933BA2">
      <w:pPr>
        <w:pStyle w:val="Base"/>
      </w:pPr>
    </w:p>
    <w:p w14:paraId="3D3D2FCD" w14:textId="672BFE78" w:rsidR="00661686" w:rsidRPr="00661686" w:rsidRDefault="00661686" w:rsidP="00933BA2">
      <w:pPr>
        <w:pStyle w:val="History"/>
      </w:pPr>
      <w:r w:rsidRPr="00661686">
        <w:t>Authority G.S. 139-4(d)(13); 139-7.2.</w:t>
      </w:r>
    </w:p>
    <w:p w14:paraId="6F5F9520" w14:textId="77777777" w:rsidR="00661686" w:rsidRPr="00933BA2" w:rsidRDefault="00661686" w:rsidP="00933BA2">
      <w:pPr>
        <w:pStyle w:val="Base"/>
      </w:pPr>
    </w:p>
    <w:p w14:paraId="40E8DBAB" w14:textId="77777777" w:rsidR="00661686" w:rsidRPr="000C72F0" w:rsidRDefault="00661686" w:rsidP="000C72F0">
      <w:pPr>
        <w:pStyle w:val="Rule"/>
      </w:pPr>
      <w:r w:rsidRPr="000C72F0">
        <w:rPr>
          <w:u w:val="single"/>
        </w:rPr>
        <w:t>02 NCAC 59A .0204</w:t>
      </w:r>
      <w:r w:rsidRPr="000C72F0">
        <w:tab/>
      </w:r>
      <w:r w:rsidRPr="000C72F0">
        <w:rPr>
          <w:u w:val="single"/>
        </w:rPr>
        <w:t>Supervisor training credits</w:t>
      </w:r>
    </w:p>
    <w:p w14:paraId="40401074" w14:textId="77777777" w:rsidR="00661686" w:rsidRPr="000C72F0" w:rsidRDefault="00661686" w:rsidP="000C72F0">
      <w:pPr>
        <w:pStyle w:val="Paragraph"/>
      </w:pPr>
      <w:r w:rsidRPr="000C72F0">
        <w:rPr>
          <w:u w:val="single"/>
        </w:rPr>
        <w:t xml:space="preserve">(a)  Supervisor Training Credits will be assigned as one credit being equal to one hour of instruction that deals with content relevant to the topics included in </w:t>
      </w:r>
      <w:r>
        <w:rPr>
          <w:u w:val="single"/>
        </w:rPr>
        <w:t>P</w:t>
      </w:r>
      <w:r w:rsidRPr="000C72F0">
        <w:rPr>
          <w:u w:val="single"/>
        </w:rPr>
        <w:t>aragraph (b) of this Rule. Credits are approved in 15-minute increments.</w:t>
      </w:r>
    </w:p>
    <w:p w14:paraId="74C40A1B" w14:textId="77777777" w:rsidR="00661686" w:rsidRPr="000C72F0" w:rsidRDefault="00661686" w:rsidP="000C72F0">
      <w:pPr>
        <w:pStyle w:val="Paragraph"/>
      </w:pPr>
      <w:r w:rsidRPr="000C72F0">
        <w:rPr>
          <w:u w:val="single"/>
        </w:rPr>
        <w:t>(b)  Credits shall be awarded for training that covers the following topics:</w:t>
      </w:r>
    </w:p>
    <w:p w14:paraId="1FC49117" w14:textId="77777777" w:rsidR="00661686" w:rsidRPr="000C72F0" w:rsidRDefault="00661686" w:rsidP="000C72F0">
      <w:pPr>
        <w:pStyle w:val="SubParagraph"/>
        <w:tabs>
          <w:tab w:val="clear" w:pos="1800"/>
        </w:tabs>
      </w:pPr>
      <w:r w:rsidRPr="000C72F0">
        <w:rPr>
          <w:u w:val="single"/>
        </w:rPr>
        <w:t>(1)</w:t>
      </w:r>
      <w:r w:rsidRPr="00804594">
        <w:tab/>
      </w:r>
      <w:r w:rsidRPr="000C72F0">
        <w:rPr>
          <w:u w:val="single"/>
        </w:rPr>
        <w:t>Soil, water, and natural resources conservation; and/or</w:t>
      </w:r>
    </w:p>
    <w:p w14:paraId="52FEECC1" w14:textId="77777777" w:rsidR="00661686" w:rsidRPr="000C72F0" w:rsidRDefault="00661686" w:rsidP="000C72F0">
      <w:pPr>
        <w:pStyle w:val="SubParagraph"/>
        <w:tabs>
          <w:tab w:val="clear" w:pos="1800"/>
        </w:tabs>
      </w:pPr>
      <w:r w:rsidRPr="000C72F0">
        <w:rPr>
          <w:u w:val="single"/>
        </w:rPr>
        <w:t>(2)</w:t>
      </w:r>
      <w:r w:rsidRPr="00804594">
        <w:tab/>
      </w:r>
      <w:r w:rsidRPr="000C72F0">
        <w:rPr>
          <w:u w:val="single"/>
        </w:rPr>
        <w:t>Duties and responsibilities of Supervisors.</w:t>
      </w:r>
    </w:p>
    <w:p w14:paraId="18CD9A4F" w14:textId="77777777" w:rsidR="00661686" w:rsidRPr="000C72F0" w:rsidRDefault="00661686" w:rsidP="000C72F0">
      <w:pPr>
        <w:pStyle w:val="Paragraph"/>
      </w:pPr>
      <w:r w:rsidRPr="000C72F0">
        <w:rPr>
          <w:u w:val="single"/>
        </w:rPr>
        <w:t>(c)  Credits may be attained:</w:t>
      </w:r>
    </w:p>
    <w:p w14:paraId="22A57549" w14:textId="77777777" w:rsidR="00661686" w:rsidRPr="000C72F0" w:rsidRDefault="00661686" w:rsidP="000C72F0">
      <w:pPr>
        <w:pStyle w:val="SubParagraph"/>
        <w:tabs>
          <w:tab w:val="clear" w:pos="1800"/>
        </w:tabs>
      </w:pPr>
      <w:r w:rsidRPr="000C72F0">
        <w:rPr>
          <w:u w:val="single"/>
        </w:rPr>
        <w:t>(1)</w:t>
      </w:r>
      <w:r w:rsidRPr="00804594">
        <w:tab/>
      </w:r>
      <w:r w:rsidRPr="000C72F0">
        <w:rPr>
          <w:u w:val="single"/>
        </w:rPr>
        <w:t>At local board meetings when presentation is delivered by a knowledgeable professional; or</w:t>
      </w:r>
    </w:p>
    <w:p w14:paraId="409127EB" w14:textId="77777777" w:rsidR="00661686" w:rsidRPr="000C72F0" w:rsidRDefault="00661686" w:rsidP="000C72F0">
      <w:pPr>
        <w:pStyle w:val="SubParagraph"/>
        <w:tabs>
          <w:tab w:val="clear" w:pos="1800"/>
        </w:tabs>
      </w:pPr>
      <w:r w:rsidRPr="000C72F0">
        <w:rPr>
          <w:u w:val="single"/>
        </w:rPr>
        <w:t>(2)</w:t>
      </w:r>
      <w:r w:rsidRPr="00804594">
        <w:tab/>
      </w:r>
      <w:r w:rsidRPr="000C72F0">
        <w:rPr>
          <w:u w:val="single"/>
        </w:rPr>
        <w:t>At local board meetings using resource materials approved by the Commission; or</w:t>
      </w:r>
    </w:p>
    <w:p w14:paraId="1BB53744" w14:textId="77777777" w:rsidR="00661686" w:rsidRPr="000C72F0" w:rsidRDefault="00661686" w:rsidP="000C72F0">
      <w:pPr>
        <w:pStyle w:val="SubParagraph"/>
        <w:tabs>
          <w:tab w:val="clear" w:pos="1800"/>
        </w:tabs>
      </w:pPr>
      <w:r w:rsidRPr="000C72F0">
        <w:rPr>
          <w:u w:val="single"/>
        </w:rPr>
        <w:t>(3)</w:t>
      </w:r>
      <w:r w:rsidRPr="00804594">
        <w:tab/>
      </w:r>
      <w:r w:rsidRPr="000C72F0">
        <w:rPr>
          <w:u w:val="single"/>
        </w:rPr>
        <w:t>Through classroom training, field days, or events sponsored by the District, the Association, the Commission, the Division, the Natural Resources Conservation Service, or the School of Government of the University of North Carolina at Chapel Hill; or</w:t>
      </w:r>
    </w:p>
    <w:p w14:paraId="1215FDD4" w14:textId="77777777" w:rsidR="00661686" w:rsidRPr="000C72F0" w:rsidRDefault="00661686" w:rsidP="000C72F0">
      <w:pPr>
        <w:pStyle w:val="SubParagraph"/>
        <w:tabs>
          <w:tab w:val="clear" w:pos="1800"/>
        </w:tabs>
      </w:pPr>
      <w:r w:rsidRPr="000C72F0">
        <w:rPr>
          <w:u w:val="single"/>
        </w:rPr>
        <w:t>(4)</w:t>
      </w:r>
      <w:r w:rsidRPr="00804594">
        <w:tab/>
      </w:r>
      <w:r w:rsidRPr="000C72F0">
        <w:rPr>
          <w:u w:val="single"/>
        </w:rPr>
        <w:t xml:space="preserve">At another event or activity approved by the Commission that meets the requirements outlined in </w:t>
      </w:r>
      <w:r>
        <w:rPr>
          <w:u w:val="single"/>
        </w:rPr>
        <w:t>P</w:t>
      </w:r>
      <w:r w:rsidRPr="000C72F0">
        <w:rPr>
          <w:u w:val="single"/>
        </w:rPr>
        <w:t>aragraph (b) of this Rule; or</w:t>
      </w:r>
    </w:p>
    <w:p w14:paraId="70B7647C" w14:textId="77777777" w:rsidR="00661686" w:rsidRPr="000C72F0" w:rsidRDefault="00661686" w:rsidP="000C72F0">
      <w:pPr>
        <w:pStyle w:val="SubParagraph"/>
        <w:tabs>
          <w:tab w:val="clear" w:pos="1800"/>
        </w:tabs>
      </w:pPr>
      <w:r w:rsidRPr="000C72F0">
        <w:rPr>
          <w:u w:val="single"/>
        </w:rPr>
        <w:t>(5)</w:t>
      </w:r>
      <w:r w:rsidRPr="00804594">
        <w:tab/>
      </w:r>
      <w:r w:rsidRPr="000C72F0">
        <w:rPr>
          <w:u w:val="single"/>
        </w:rPr>
        <w:t>At other events or activities individually approved by the Commission which meet the requirements of this Rule.</w:t>
      </w:r>
      <w:r>
        <w:rPr>
          <w:u w:val="single"/>
        </w:rPr>
        <w:t xml:space="preserve"> </w:t>
      </w:r>
      <w:r w:rsidRPr="000C72F0">
        <w:rPr>
          <w:u w:val="single"/>
        </w:rPr>
        <w:t xml:space="preserve">Requests shall be submitted in writing to the Commission through the Division. Supervisors may submit a request for Supervisor Training Credit hours for training achieved beyond </w:t>
      </w:r>
      <w:r>
        <w:rPr>
          <w:u w:val="single"/>
        </w:rPr>
        <w:t>Subparagraphs</w:t>
      </w:r>
      <w:r w:rsidRPr="000C72F0">
        <w:rPr>
          <w:u w:val="single"/>
        </w:rPr>
        <w:t xml:space="preserve"> (1) – (4) of this </w:t>
      </w:r>
      <w:r>
        <w:rPr>
          <w:u w:val="single"/>
        </w:rPr>
        <w:t>P</w:t>
      </w:r>
      <w:r w:rsidRPr="000C72F0">
        <w:rPr>
          <w:u w:val="single"/>
        </w:rPr>
        <w:t xml:space="preserve">aragraph. Supervisor requests shall provide documentation for how the other events or activities meet requirements outlined in </w:t>
      </w:r>
      <w:r>
        <w:rPr>
          <w:u w:val="single"/>
        </w:rPr>
        <w:t>P</w:t>
      </w:r>
      <w:r w:rsidRPr="000C72F0">
        <w:rPr>
          <w:u w:val="single"/>
        </w:rPr>
        <w:t>aragraph (b) of this Rule.</w:t>
      </w:r>
    </w:p>
    <w:p w14:paraId="4696EB46" w14:textId="77777777" w:rsidR="00661686" w:rsidRPr="000C72F0" w:rsidRDefault="00661686" w:rsidP="000C72F0">
      <w:pPr>
        <w:pStyle w:val="Paragraph"/>
      </w:pPr>
      <w:r w:rsidRPr="000C72F0">
        <w:rPr>
          <w:u w:val="single"/>
        </w:rPr>
        <w:t xml:space="preserve">(d)  Credits shall not be given for the same course or resource materials more than two times </w:t>
      </w:r>
      <w:proofErr w:type="gramStart"/>
      <w:r w:rsidRPr="000C72F0">
        <w:rPr>
          <w:u w:val="single"/>
        </w:rPr>
        <w:t>in a given</w:t>
      </w:r>
      <w:proofErr w:type="gramEnd"/>
      <w:r w:rsidRPr="000C72F0">
        <w:rPr>
          <w:u w:val="single"/>
        </w:rPr>
        <w:t xml:space="preserve"> term. Supervisors shall strive to receive training diversity.</w:t>
      </w:r>
    </w:p>
    <w:p w14:paraId="26CCAA95" w14:textId="77777777" w:rsidR="00661686" w:rsidRPr="000C72F0" w:rsidRDefault="00661686" w:rsidP="000C72F0">
      <w:pPr>
        <w:pStyle w:val="Paragraph"/>
      </w:pPr>
      <w:r w:rsidRPr="000C72F0">
        <w:rPr>
          <w:u w:val="single"/>
        </w:rPr>
        <w:t>(e)  The record of credits earned shall be maintained by the Division. Awarded credits shall be posted on the Division website. Supervisors shall be responsible to verify recorded credits.</w:t>
      </w:r>
    </w:p>
    <w:p w14:paraId="14B8DAEB" w14:textId="77777777" w:rsidR="00661686" w:rsidRPr="000C72F0" w:rsidRDefault="00661686" w:rsidP="000C72F0">
      <w:pPr>
        <w:pStyle w:val="Base"/>
      </w:pPr>
    </w:p>
    <w:p w14:paraId="12B3131C" w14:textId="2D38629D" w:rsidR="00661686" w:rsidRPr="00661686" w:rsidRDefault="00661686" w:rsidP="000C72F0">
      <w:pPr>
        <w:pStyle w:val="History"/>
      </w:pPr>
      <w:r w:rsidRPr="00661686">
        <w:t>Authority G.S. 139-4(d)(13); 139-7.2.</w:t>
      </w:r>
    </w:p>
    <w:p w14:paraId="7AF0D350" w14:textId="77777777" w:rsidR="00661686" w:rsidRPr="000C72F0" w:rsidRDefault="00661686" w:rsidP="000C72F0">
      <w:pPr>
        <w:pStyle w:val="Base"/>
      </w:pPr>
    </w:p>
    <w:p w14:paraId="03E7A278" w14:textId="77777777" w:rsidR="00661686" w:rsidRPr="000D0449" w:rsidRDefault="00661686" w:rsidP="000D0449">
      <w:pPr>
        <w:pStyle w:val="Section"/>
      </w:pPr>
      <w:r w:rsidRPr="000D0449">
        <w:rPr>
          <w:u w:val="single"/>
        </w:rPr>
        <w:t>section .0300</w:t>
      </w:r>
      <w:r>
        <w:rPr>
          <w:u w:val="single"/>
        </w:rPr>
        <w:t xml:space="preserve"> -</w:t>
      </w:r>
      <w:r w:rsidRPr="000D0449">
        <w:rPr>
          <w:u w:val="single"/>
        </w:rPr>
        <w:t xml:space="preserve"> Supervisor removal</w:t>
      </w:r>
    </w:p>
    <w:p w14:paraId="6850998D" w14:textId="77777777" w:rsidR="00661686" w:rsidRPr="000D0449" w:rsidRDefault="00661686" w:rsidP="000D0449">
      <w:pPr>
        <w:pStyle w:val="Base"/>
      </w:pPr>
    </w:p>
    <w:p w14:paraId="771FACC2" w14:textId="77777777" w:rsidR="00661686" w:rsidRPr="000D0449" w:rsidRDefault="00661686" w:rsidP="000D0449">
      <w:pPr>
        <w:pStyle w:val="Rule"/>
      </w:pPr>
      <w:r w:rsidRPr="000D0449">
        <w:rPr>
          <w:u w:val="single"/>
        </w:rPr>
        <w:lastRenderedPageBreak/>
        <w:t>02 NCAC 59A .0301</w:t>
      </w:r>
      <w:r w:rsidRPr="000D0449">
        <w:tab/>
      </w:r>
      <w:r w:rsidRPr="000D0449">
        <w:rPr>
          <w:u w:val="single"/>
        </w:rPr>
        <w:t>Supervisor removal procedures and reporting</w:t>
      </w:r>
    </w:p>
    <w:p w14:paraId="153375F5" w14:textId="77777777" w:rsidR="00661686" w:rsidRPr="000D0449" w:rsidRDefault="00661686" w:rsidP="000D0449">
      <w:pPr>
        <w:pStyle w:val="Paragraph"/>
      </w:pPr>
      <w:r w:rsidRPr="000D0449">
        <w:rPr>
          <w:u w:val="single"/>
        </w:rPr>
        <w:t>(a)  Grounds for removal of District Supervisors are set forth in G.S. 139-7. Evidence of neglect of duty shall include, but is not limited to, the failure to attend three consecutive regularly scheduled district meetings, except when prevented by illness. Evidence of neglect of duty shall also include the failure of sitting Supervisors to meet training requirements set forth in 02 NCAC 59A .0200.</w:t>
      </w:r>
    </w:p>
    <w:p w14:paraId="7240E5A2" w14:textId="77777777" w:rsidR="00661686" w:rsidRPr="000D0449" w:rsidRDefault="00661686" w:rsidP="000D0449">
      <w:pPr>
        <w:pStyle w:val="Paragraph"/>
      </w:pPr>
      <w:r w:rsidRPr="000D0449">
        <w:rPr>
          <w:u w:val="single"/>
        </w:rPr>
        <w:t xml:space="preserve">(b)  District boards shall submit a Supervisor attendance report, annually, for all members. This report shall be delivered by January 31 </w:t>
      </w:r>
      <w:r>
        <w:rPr>
          <w:u w:val="single"/>
        </w:rPr>
        <w:t xml:space="preserve">of </w:t>
      </w:r>
      <w:r w:rsidRPr="000D0449">
        <w:rPr>
          <w:u w:val="single"/>
        </w:rPr>
        <w:t>each year. Reports shall cover the time period beginning December 1, and ending November 30, of the previous year.</w:t>
      </w:r>
    </w:p>
    <w:p w14:paraId="3EB66971" w14:textId="77777777" w:rsidR="00661686" w:rsidRPr="000D0449" w:rsidRDefault="00661686" w:rsidP="000D0449">
      <w:pPr>
        <w:pStyle w:val="Paragraph"/>
      </w:pPr>
      <w:r w:rsidRPr="000D0449">
        <w:rPr>
          <w:u w:val="single"/>
        </w:rPr>
        <w:t xml:space="preserve">(c)  Each District board, through its Chair or other appropriate member of the board, shall notify the Commission of any member that has failed to attend three consecutive regularly scheduled meetings, except when prevented by illness. Notification from the District shall include explanation for non-attendance and the actions that the </w:t>
      </w:r>
      <w:proofErr w:type="gramStart"/>
      <w:r w:rsidRPr="000D0449">
        <w:rPr>
          <w:u w:val="single"/>
        </w:rPr>
        <w:t>District</w:t>
      </w:r>
      <w:proofErr w:type="gramEnd"/>
      <w:r w:rsidRPr="000D0449">
        <w:rPr>
          <w:u w:val="single"/>
        </w:rPr>
        <w:t xml:space="preserve"> board has taken to address the Supervisor's attendance.</w:t>
      </w:r>
    </w:p>
    <w:p w14:paraId="76F7FBF9" w14:textId="77777777" w:rsidR="00661686" w:rsidRPr="000D0449" w:rsidRDefault="00661686" w:rsidP="000D0449">
      <w:pPr>
        <w:pStyle w:val="Paragraph"/>
      </w:pPr>
      <w:r w:rsidRPr="000D0449">
        <w:rPr>
          <w:u w:val="single"/>
        </w:rPr>
        <w:t xml:space="preserve">(d)  the Division shall provide training documentation to the Commission each year following Basic Training for Soil and Water Conservation District Supervisors, and a summary of Supervisor Training Credits outlined in </w:t>
      </w:r>
      <w:r w:rsidRPr="000A0836">
        <w:rPr>
          <w:u w:val="single"/>
        </w:rPr>
        <w:t>Rule .0204</w:t>
      </w:r>
      <w:r>
        <w:rPr>
          <w:u w:val="single"/>
        </w:rPr>
        <w:t xml:space="preserve"> of this Subchapter</w:t>
      </w:r>
      <w:r w:rsidRPr="000D0449">
        <w:rPr>
          <w:u w:val="single"/>
        </w:rPr>
        <w:t>, at the end of each term.</w:t>
      </w:r>
    </w:p>
    <w:p w14:paraId="228A7D30" w14:textId="77777777" w:rsidR="00661686" w:rsidRPr="000D0449" w:rsidRDefault="00661686" w:rsidP="000D0449">
      <w:pPr>
        <w:pStyle w:val="Paragraph"/>
      </w:pPr>
      <w:r w:rsidRPr="000D0449">
        <w:rPr>
          <w:u w:val="single"/>
        </w:rPr>
        <w:t xml:space="preserve">(e)  The Inquiry Committee outlined in </w:t>
      </w:r>
      <w:r>
        <w:rPr>
          <w:u w:val="single"/>
        </w:rPr>
        <w:t xml:space="preserve">Rule </w:t>
      </w:r>
      <w:r w:rsidRPr="000D0449">
        <w:rPr>
          <w:u w:val="single"/>
        </w:rPr>
        <w:t>.0302</w:t>
      </w:r>
      <w:r>
        <w:rPr>
          <w:u w:val="single"/>
        </w:rPr>
        <w:t xml:space="preserve"> of this Section</w:t>
      </w:r>
      <w:r w:rsidRPr="000D0449">
        <w:rPr>
          <w:u w:val="single"/>
        </w:rPr>
        <w:t xml:space="preserve"> shall review documentation submitted to the Commission by Districts and the </w:t>
      </w:r>
      <w:proofErr w:type="gramStart"/>
      <w:r w:rsidRPr="000D0449">
        <w:rPr>
          <w:u w:val="single"/>
        </w:rPr>
        <w:t>Division, and</w:t>
      </w:r>
      <w:proofErr w:type="gramEnd"/>
      <w:r w:rsidRPr="000D0449">
        <w:rPr>
          <w:u w:val="single"/>
        </w:rPr>
        <w:t xml:space="preserve"> shall take action as outlined in this Rule.</w:t>
      </w:r>
    </w:p>
    <w:p w14:paraId="35F16C7C" w14:textId="77777777" w:rsidR="00661686" w:rsidRPr="000D0449" w:rsidRDefault="00661686" w:rsidP="000D0449">
      <w:pPr>
        <w:pStyle w:val="Paragraph"/>
      </w:pPr>
      <w:r w:rsidRPr="000D0449">
        <w:rPr>
          <w:u w:val="single"/>
        </w:rPr>
        <w:t>(f)  When the Inquiry Committee determines that sufficient cause exists for a Commission hearing, the Commission shall take hardship; including illness, financial and familial obligations, and circumstances beyond the control of the Supervisor, into consideration prior to removal from office for neglect of duty.</w:t>
      </w:r>
    </w:p>
    <w:p w14:paraId="09DBA6EB" w14:textId="77777777" w:rsidR="00661686" w:rsidRPr="000D0449" w:rsidRDefault="00661686" w:rsidP="000D0449">
      <w:pPr>
        <w:pStyle w:val="Paragraph"/>
      </w:pPr>
      <w:r w:rsidRPr="000D0449">
        <w:rPr>
          <w:u w:val="single"/>
        </w:rPr>
        <w:t>(g)  At least 30-days prior to the consideration of removing a Supervisor from office, the Commission, through the Division, shall provide the Supervisor notice of the grounds for which removal is being considered, as well as the opportunity to provide a written response within 15-days of notice.</w:t>
      </w:r>
    </w:p>
    <w:p w14:paraId="4A9F3EFE" w14:textId="77777777" w:rsidR="00661686" w:rsidRPr="000D0449" w:rsidRDefault="00661686" w:rsidP="000D0449">
      <w:pPr>
        <w:pStyle w:val="SubParagraph"/>
        <w:tabs>
          <w:tab w:val="clear" w:pos="1800"/>
        </w:tabs>
      </w:pPr>
      <w:r w:rsidRPr="000D0449">
        <w:rPr>
          <w:u w:val="single"/>
        </w:rPr>
        <w:t>(1)</w:t>
      </w:r>
      <w:r w:rsidRPr="00804594">
        <w:tab/>
      </w:r>
      <w:r w:rsidRPr="000D0449">
        <w:rPr>
          <w:u w:val="single"/>
        </w:rPr>
        <w:t>The copy of the notice shall be transmitted to the Supervisor by certified United States Mail, return receipt requested, or by any other means by which a delivery receipt can be provided.</w:t>
      </w:r>
    </w:p>
    <w:p w14:paraId="5A4063E6" w14:textId="77777777" w:rsidR="00661686" w:rsidRPr="000D0449" w:rsidRDefault="00661686" w:rsidP="000D0449">
      <w:pPr>
        <w:pStyle w:val="SubParagraph"/>
        <w:tabs>
          <w:tab w:val="clear" w:pos="1800"/>
        </w:tabs>
      </w:pPr>
      <w:r w:rsidRPr="000D0449">
        <w:rPr>
          <w:u w:val="single"/>
        </w:rPr>
        <w:t>(2)</w:t>
      </w:r>
      <w:r w:rsidRPr="000D0449">
        <w:tab/>
      </w:r>
      <w:r w:rsidRPr="000D0449">
        <w:rPr>
          <w:u w:val="single"/>
        </w:rPr>
        <w:t xml:space="preserve">The notice shall include the date, time, and location of the meeting at which removal will be </w:t>
      </w:r>
      <w:proofErr w:type="gramStart"/>
      <w:r w:rsidRPr="000D0449">
        <w:rPr>
          <w:u w:val="single"/>
        </w:rPr>
        <w:t>considered, and</w:t>
      </w:r>
      <w:proofErr w:type="gramEnd"/>
      <w:r w:rsidRPr="000D0449">
        <w:rPr>
          <w:u w:val="single"/>
        </w:rPr>
        <w:t xml:space="preserve"> inform the Supervisor of the opportunity to address the Commission.</w:t>
      </w:r>
    </w:p>
    <w:p w14:paraId="73454F49" w14:textId="77777777" w:rsidR="00661686" w:rsidRPr="000D0449" w:rsidRDefault="00661686" w:rsidP="000D0449">
      <w:pPr>
        <w:pStyle w:val="SubParagraph"/>
        <w:tabs>
          <w:tab w:val="clear" w:pos="1800"/>
        </w:tabs>
      </w:pPr>
      <w:r w:rsidRPr="000D0449">
        <w:rPr>
          <w:u w:val="single"/>
        </w:rPr>
        <w:t>(3)</w:t>
      </w:r>
      <w:r>
        <w:tab/>
      </w:r>
      <w:r w:rsidRPr="000D0449">
        <w:rPr>
          <w:u w:val="single"/>
        </w:rPr>
        <w:t>The notice shall also notify the Supervisor that the failure to submit a written response and failure to appear before the Commission may be considered evidence that the Supervisor does not object to being removed.</w:t>
      </w:r>
    </w:p>
    <w:p w14:paraId="44FF9077" w14:textId="77777777" w:rsidR="00661686" w:rsidRPr="000D0449" w:rsidRDefault="00661686" w:rsidP="000D0449">
      <w:pPr>
        <w:pStyle w:val="SubParagraph"/>
        <w:tabs>
          <w:tab w:val="clear" w:pos="1800"/>
        </w:tabs>
      </w:pPr>
      <w:r w:rsidRPr="000D0449">
        <w:rPr>
          <w:u w:val="single"/>
        </w:rPr>
        <w:t>(4)</w:t>
      </w:r>
      <w:r>
        <w:tab/>
      </w:r>
      <w:r w:rsidRPr="000D0449">
        <w:rPr>
          <w:u w:val="single"/>
        </w:rPr>
        <w:t xml:space="preserve">A copy of the notice shall also be forwarded to the </w:t>
      </w:r>
      <w:proofErr w:type="gramStart"/>
      <w:r w:rsidRPr="000D0449">
        <w:rPr>
          <w:u w:val="single"/>
        </w:rPr>
        <w:t>District</w:t>
      </w:r>
      <w:proofErr w:type="gramEnd"/>
      <w:r w:rsidRPr="000D0449">
        <w:rPr>
          <w:u w:val="single"/>
        </w:rPr>
        <w:t xml:space="preserve"> board of which the Supervisor is a member. The copy of the notice may be transmitted to the </w:t>
      </w:r>
      <w:proofErr w:type="gramStart"/>
      <w:r w:rsidRPr="000D0449">
        <w:rPr>
          <w:u w:val="single"/>
        </w:rPr>
        <w:t>District</w:t>
      </w:r>
      <w:proofErr w:type="gramEnd"/>
      <w:r w:rsidRPr="000D0449">
        <w:rPr>
          <w:u w:val="single"/>
        </w:rPr>
        <w:t xml:space="preserve"> board electronically or by United States Mail, First Class. The </w:t>
      </w:r>
      <w:proofErr w:type="gramStart"/>
      <w:r w:rsidRPr="000D0449">
        <w:rPr>
          <w:u w:val="single"/>
        </w:rPr>
        <w:t>District</w:t>
      </w:r>
      <w:proofErr w:type="gramEnd"/>
      <w:r w:rsidRPr="000D0449">
        <w:rPr>
          <w:u w:val="single"/>
        </w:rPr>
        <w:t xml:space="preserve"> board may, but is not required to, </w:t>
      </w:r>
      <w:r w:rsidRPr="000D0449">
        <w:rPr>
          <w:u w:val="single"/>
        </w:rPr>
        <w:t>submit information in support of, or opposition to, the Supervisor's removal.</w:t>
      </w:r>
    </w:p>
    <w:p w14:paraId="1B560345" w14:textId="77777777" w:rsidR="00661686" w:rsidRPr="000D0449" w:rsidRDefault="00661686" w:rsidP="000D0449">
      <w:pPr>
        <w:pStyle w:val="Paragraph"/>
      </w:pPr>
      <w:r w:rsidRPr="000D0449">
        <w:rPr>
          <w:u w:val="single"/>
        </w:rPr>
        <w:t xml:space="preserve">(h)  When the matter comes before the Commission, the Supervisor shall be allowed an opportunity to address the Commission and provide information regarding the matter. The time period for addressing the Commission shall be limited to 15 </w:t>
      </w:r>
      <w:proofErr w:type="gramStart"/>
      <w:r w:rsidRPr="000D0449">
        <w:rPr>
          <w:u w:val="single"/>
        </w:rPr>
        <w:t>minutes, unless</w:t>
      </w:r>
      <w:proofErr w:type="gramEnd"/>
      <w:r w:rsidRPr="000D0449">
        <w:rPr>
          <w:u w:val="single"/>
        </w:rPr>
        <w:t xml:space="preserve"> a longer period is allowed by the Commission Chair.</w:t>
      </w:r>
    </w:p>
    <w:p w14:paraId="4DC81FF8" w14:textId="77777777" w:rsidR="00661686" w:rsidRPr="000D0449" w:rsidRDefault="00661686" w:rsidP="000D0449">
      <w:pPr>
        <w:pStyle w:val="Paragraph"/>
      </w:pPr>
      <w:r w:rsidRPr="000D0449">
        <w:rPr>
          <w:u w:val="single"/>
        </w:rPr>
        <w:t>(</w:t>
      </w:r>
      <w:proofErr w:type="spellStart"/>
      <w:r w:rsidRPr="000D0449">
        <w:rPr>
          <w:u w:val="single"/>
        </w:rPr>
        <w:t>i</w:t>
      </w:r>
      <w:proofErr w:type="spellEnd"/>
      <w:r w:rsidRPr="000D0449">
        <w:rPr>
          <w:u w:val="single"/>
        </w:rPr>
        <w:t xml:space="preserve">)  If the matter comes before the Commission at the request of a District board, then a member of the </w:t>
      </w:r>
      <w:proofErr w:type="gramStart"/>
      <w:r w:rsidRPr="000D0449">
        <w:rPr>
          <w:u w:val="single"/>
        </w:rPr>
        <w:t>District</w:t>
      </w:r>
      <w:proofErr w:type="gramEnd"/>
      <w:r w:rsidRPr="000D0449">
        <w:rPr>
          <w:u w:val="single"/>
        </w:rPr>
        <w:t xml:space="preserve"> board shall present the request to the Commission and shall provide the Commission with information in support of the request. Any information provided to the Commission to support a District board's request shall also be provided to the Supervisor at issue.</w:t>
      </w:r>
    </w:p>
    <w:p w14:paraId="117F45E3" w14:textId="77777777" w:rsidR="00661686" w:rsidRPr="000D0449" w:rsidRDefault="00661686" w:rsidP="000D0449">
      <w:pPr>
        <w:pStyle w:val="Paragraph"/>
      </w:pPr>
      <w:r w:rsidRPr="000D0449">
        <w:rPr>
          <w:u w:val="single"/>
        </w:rPr>
        <w:t xml:space="preserve">(j)  The Commission may also hear information from Division staff and from the </w:t>
      </w:r>
      <w:proofErr w:type="gramStart"/>
      <w:r w:rsidRPr="000D0449">
        <w:rPr>
          <w:u w:val="single"/>
        </w:rPr>
        <w:t>District</w:t>
      </w:r>
      <w:proofErr w:type="gramEnd"/>
      <w:r w:rsidRPr="000D0449">
        <w:rPr>
          <w:u w:val="single"/>
        </w:rPr>
        <w:t xml:space="preserve"> board, including the District board's staff. Upon request, the Commission Chair may allow other individuals who have relevant information regarding the matter to be heard.</w:t>
      </w:r>
    </w:p>
    <w:p w14:paraId="5AA8D24E" w14:textId="77777777" w:rsidR="00661686" w:rsidRPr="000D0449" w:rsidRDefault="00661686" w:rsidP="000D0449">
      <w:pPr>
        <w:pStyle w:val="Paragraph"/>
      </w:pPr>
      <w:r w:rsidRPr="000D0449">
        <w:rPr>
          <w:u w:val="single"/>
        </w:rPr>
        <w:t>(k)  If after considering the material before it the Commission acts to the remove the Supervisor, the Commission shall notify the Supervisor in writing.</w:t>
      </w:r>
    </w:p>
    <w:p w14:paraId="1998E70F" w14:textId="77777777" w:rsidR="00661686" w:rsidRPr="000D0449" w:rsidRDefault="00661686" w:rsidP="000D0449">
      <w:pPr>
        <w:pStyle w:val="Paragraph"/>
      </w:pPr>
      <w:r w:rsidRPr="000D0449">
        <w:rPr>
          <w:u w:val="single"/>
        </w:rPr>
        <w:t>(l)  In making its decision, the Commission shall consider the information in the record before it, including the information received during the hearing.</w:t>
      </w:r>
    </w:p>
    <w:p w14:paraId="19E4F36F" w14:textId="77777777" w:rsidR="00661686" w:rsidRPr="000D0449" w:rsidRDefault="00661686" w:rsidP="000D0449">
      <w:pPr>
        <w:pStyle w:val="Base"/>
      </w:pPr>
    </w:p>
    <w:p w14:paraId="7F5B99A6" w14:textId="717B960D" w:rsidR="00661686" w:rsidRPr="00661686" w:rsidRDefault="00661686" w:rsidP="000D0449">
      <w:pPr>
        <w:pStyle w:val="History"/>
      </w:pPr>
      <w:r w:rsidRPr="00661686">
        <w:t>Authority G.S. 106-840; 139-7.</w:t>
      </w:r>
    </w:p>
    <w:p w14:paraId="78227B93" w14:textId="77777777" w:rsidR="00661686" w:rsidRPr="000D0449" w:rsidRDefault="00661686" w:rsidP="000D0449">
      <w:pPr>
        <w:pStyle w:val="Base"/>
      </w:pPr>
    </w:p>
    <w:p w14:paraId="5DEBA36C" w14:textId="77777777" w:rsidR="00661686" w:rsidRPr="00474142" w:rsidRDefault="00661686" w:rsidP="00474142">
      <w:pPr>
        <w:pStyle w:val="Rule"/>
      </w:pPr>
      <w:r w:rsidRPr="00474142">
        <w:rPr>
          <w:u w:val="single"/>
        </w:rPr>
        <w:t>02 NCAC 59A .0302</w:t>
      </w:r>
      <w:r w:rsidRPr="00474142">
        <w:tab/>
      </w:r>
      <w:r w:rsidRPr="00474142">
        <w:rPr>
          <w:u w:val="single"/>
        </w:rPr>
        <w:t>Inquiry committee</w:t>
      </w:r>
    </w:p>
    <w:p w14:paraId="33E94B2A" w14:textId="77777777" w:rsidR="00661686" w:rsidRPr="00474142" w:rsidRDefault="00661686" w:rsidP="00474142">
      <w:pPr>
        <w:pStyle w:val="Paragraph"/>
      </w:pPr>
      <w:r w:rsidRPr="00474142">
        <w:rPr>
          <w:u w:val="single"/>
        </w:rPr>
        <w:t xml:space="preserve">(a)  When a Supervisor is considered for removal under </w:t>
      </w:r>
      <w:r w:rsidRPr="000A0836">
        <w:rPr>
          <w:u w:val="single"/>
        </w:rPr>
        <w:t xml:space="preserve">Rule </w:t>
      </w:r>
      <w:r>
        <w:rPr>
          <w:u w:val="single"/>
        </w:rPr>
        <w:t>.</w:t>
      </w:r>
      <w:r w:rsidRPr="000A0836">
        <w:rPr>
          <w:u w:val="single"/>
        </w:rPr>
        <w:t>0301</w:t>
      </w:r>
      <w:r>
        <w:rPr>
          <w:u w:val="single"/>
        </w:rPr>
        <w:t>(a) of this Section</w:t>
      </w:r>
      <w:r w:rsidRPr="00474142">
        <w:rPr>
          <w:u w:val="single"/>
        </w:rPr>
        <w:t>, an Inquiry Committee will take preliminary actions, prior to any decision needed by the Commission. The Inquiry Committee shall be appointed by the Commission Chair annually. The Inquiry Committee shall include three members; the Commission Chair shall make member replacements when a conflict of interest or need for recusal exists.</w:t>
      </w:r>
    </w:p>
    <w:p w14:paraId="17F55770" w14:textId="77777777" w:rsidR="00661686" w:rsidRPr="00474142" w:rsidRDefault="00661686" w:rsidP="00474142">
      <w:pPr>
        <w:pStyle w:val="Paragraph"/>
      </w:pPr>
      <w:r w:rsidRPr="00474142">
        <w:rPr>
          <w:u w:val="single"/>
        </w:rPr>
        <w:t>(b)  Upon receipt of written notice from a District, or supervisor training documentation provided by the Division, the Inquiry Committee will determine if written explanation is required from the Supervisor. When necessary, the Inquiry Committee, through the Division, shall request any supplemental information to be provided by the Supervisor in writing within 30-days. The request shall be transmitted to the Supervisor by certified United States Mail, return receipt requested, or by any other means by which a delivery receipt can be provided.</w:t>
      </w:r>
    </w:p>
    <w:p w14:paraId="3A281A9C" w14:textId="77777777" w:rsidR="00661686" w:rsidRPr="00474142" w:rsidRDefault="00661686" w:rsidP="00474142">
      <w:pPr>
        <w:pStyle w:val="Paragraph"/>
      </w:pPr>
      <w:r w:rsidRPr="00474142">
        <w:rPr>
          <w:u w:val="single"/>
        </w:rPr>
        <w:t xml:space="preserve">(c)  After reviewing written documentation from the </w:t>
      </w:r>
      <w:proofErr w:type="gramStart"/>
      <w:r w:rsidRPr="00474142">
        <w:rPr>
          <w:u w:val="single"/>
        </w:rPr>
        <w:t>District</w:t>
      </w:r>
      <w:proofErr w:type="gramEnd"/>
      <w:r w:rsidRPr="00474142">
        <w:rPr>
          <w:u w:val="single"/>
        </w:rPr>
        <w:t xml:space="preserve"> and any written information provided by the Supervisor, the Inquiry Committee may:</w:t>
      </w:r>
    </w:p>
    <w:p w14:paraId="2F91B1FB" w14:textId="77777777" w:rsidR="00661686" w:rsidRPr="00474142" w:rsidRDefault="00661686" w:rsidP="00474142">
      <w:pPr>
        <w:pStyle w:val="SubParagraph"/>
        <w:tabs>
          <w:tab w:val="clear" w:pos="1800"/>
        </w:tabs>
      </w:pPr>
      <w:r w:rsidRPr="00474142">
        <w:rPr>
          <w:u w:val="single"/>
        </w:rPr>
        <w:t>(1)</w:t>
      </w:r>
      <w:r>
        <w:tab/>
      </w:r>
      <w:r w:rsidRPr="00474142">
        <w:rPr>
          <w:u w:val="single"/>
        </w:rPr>
        <w:t>Determine that sufficient cause exists for a Commission hearing; or</w:t>
      </w:r>
    </w:p>
    <w:p w14:paraId="0365C5D3" w14:textId="77777777" w:rsidR="00661686" w:rsidRPr="00474142" w:rsidRDefault="00661686" w:rsidP="00474142">
      <w:pPr>
        <w:pStyle w:val="SubParagraph"/>
        <w:tabs>
          <w:tab w:val="clear" w:pos="1800"/>
        </w:tabs>
      </w:pPr>
      <w:r w:rsidRPr="00474142">
        <w:rPr>
          <w:u w:val="single"/>
        </w:rPr>
        <w:t>(2)</w:t>
      </w:r>
      <w:r>
        <w:tab/>
      </w:r>
      <w:r w:rsidRPr="00474142">
        <w:rPr>
          <w:u w:val="single"/>
        </w:rPr>
        <w:t>Determine that basic or continuing training requirements may be extended by one year; or</w:t>
      </w:r>
    </w:p>
    <w:p w14:paraId="7262E8BF" w14:textId="77777777" w:rsidR="00661686" w:rsidRPr="00474142" w:rsidRDefault="00661686" w:rsidP="00474142">
      <w:pPr>
        <w:pStyle w:val="SubParagraph"/>
        <w:tabs>
          <w:tab w:val="clear" w:pos="1800"/>
        </w:tabs>
      </w:pPr>
      <w:r w:rsidRPr="00474142">
        <w:rPr>
          <w:u w:val="single"/>
        </w:rPr>
        <w:t>(3)</w:t>
      </w:r>
      <w:r>
        <w:tab/>
      </w:r>
      <w:r w:rsidRPr="00474142">
        <w:rPr>
          <w:u w:val="single"/>
        </w:rPr>
        <w:t xml:space="preserve">Determine that a hearing is </w:t>
      </w:r>
      <w:proofErr w:type="gramStart"/>
      <w:r w:rsidRPr="00474142">
        <w:rPr>
          <w:u w:val="single"/>
        </w:rPr>
        <w:t>unnecessary</w:t>
      </w:r>
      <w:proofErr w:type="gramEnd"/>
      <w:r w:rsidRPr="00474142">
        <w:rPr>
          <w:u w:val="single"/>
        </w:rPr>
        <w:t xml:space="preserve"> and the matter will be close</w:t>
      </w:r>
      <w:r>
        <w:rPr>
          <w:u w:val="single"/>
        </w:rPr>
        <w:t>d</w:t>
      </w:r>
      <w:r w:rsidRPr="00474142">
        <w:rPr>
          <w:u w:val="single"/>
        </w:rPr>
        <w:t xml:space="preserve"> without further action.</w:t>
      </w:r>
    </w:p>
    <w:p w14:paraId="5787D0F6" w14:textId="77777777" w:rsidR="00661686" w:rsidRPr="00474142" w:rsidRDefault="00661686" w:rsidP="00474142">
      <w:pPr>
        <w:pStyle w:val="Base"/>
      </w:pPr>
    </w:p>
    <w:p w14:paraId="106844A9" w14:textId="38778635" w:rsidR="00661686" w:rsidRPr="00661686" w:rsidRDefault="00661686" w:rsidP="00474142">
      <w:pPr>
        <w:pStyle w:val="History"/>
      </w:pPr>
      <w:r w:rsidRPr="00661686">
        <w:t>Authority G.S. 106-840; 139-7.</w:t>
      </w:r>
    </w:p>
    <w:p w14:paraId="0B1ED254" w14:textId="77777777" w:rsidR="00661686" w:rsidRPr="005E4FB1" w:rsidRDefault="00661686" w:rsidP="00795091">
      <w:pPr>
        <w:pStyle w:val="Base"/>
      </w:pPr>
    </w:p>
    <w:p w14:paraId="1BB7A2C7" w14:textId="05CF5EC4" w:rsidR="00E757C3" w:rsidRDefault="00E757C3" w:rsidP="00E757C3">
      <w:pPr>
        <w:pStyle w:val="Base"/>
        <w:pBdr>
          <w:top w:val="single" w:sz="18" w:space="1" w:color="auto"/>
        </w:pBdr>
      </w:pPr>
    </w:p>
    <w:p w14:paraId="7F7347E3" w14:textId="77777777" w:rsidR="007A0F97" w:rsidRDefault="007A0F97" w:rsidP="00E757C3">
      <w:pPr>
        <w:pStyle w:val="Base"/>
        <w:pBdr>
          <w:top w:val="single" w:sz="18" w:space="1" w:color="auto"/>
        </w:pBdr>
      </w:pPr>
    </w:p>
    <w:p w14:paraId="4A3925C9" w14:textId="77777777" w:rsidR="00661686" w:rsidRDefault="00661686" w:rsidP="00711298">
      <w:pPr>
        <w:pStyle w:val="Chapter"/>
        <w:rPr>
          <w:caps w:val="0"/>
        </w:rPr>
      </w:pPr>
      <w:r>
        <w:lastRenderedPageBreak/>
        <w:t>Title 08 – State Board of Elections</w:t>
      </w:r>
    </w:p>
    <w:p w14:paraId="0D6B5EB3" w14:textId="77777777" w:rsidR="00661686" w:rsidRDefault="00661686" w:rsidP="00711298">
      <w:pPr>
        <w:pStyle w:val="Chapter"/>
        <w:rPr>
          <w:caps w:val="0"/>
        </w:rPr>
      </w:pPr>
    </w:p>
    <w:p w14:paraId="6B1CA1DC" w14:textId="77777777" w:rsidR="00661686" w:rsidRDefault="00661686">
      <w:pPr>
        <w:pStyle w:val="Paragraph"/>
        <w:rPr>
          <w:i/>
          <w:iCs/>
        </w:rPr>
      </w:pPr>
      <w:r w:rsidRPr="00B31E75">
        <w:rPr>
          <w:b/>
          <w:bCs/>
          <w:i/>
          <w:iCs/>
        </w:rPr>
        <w:t>Notice</w:t>
      </w:r>
      <w:r w:rsidRPr="00B31E75">
        <w:rPr>
          <w:i/>
          <w:iCs/>
        </w:rPr>
        <w:t xml:space="preserve"> is hereby given in accordance with G.S. 150B-21.2 that the </w:t>
      </w:r>
      <w:r>
        <w:rPr>
          <w:i/>
          <w:iCs/>
        </w:rPr>
        <w:t>State Board of Elections</w:t>
      </w:r>
      <w:r w:rsidRPr="00B31E75">
        <w:rPr>
          <w:i/>
          <w:iCs/>
        </w:rPr>
        <w:t xml:space="preserve"> intends to</w:t>
      </w:r>
      <w:r>
        <w:rPr>
          <w:i/>
          <w:iCs/>
        </w:rPr>
        <w:t xml:space="preserve"> amend the rule cited as 08 NCAC 06B .0103</w:t>
      </w:r>
      <w:r w:rsidRPr="00B31E75">
        <w:rPr>
          <w:i/>
          <w:iCs/>
        </w:rPr>
        <w:t>.</w:t>
      </w:r>
    </w:p>
    <w:p w14:paraId="447A74E6" w14:textId="77777777" w:rsidR="00661686" w:rsidRDefault="00661686">
      <w:pPr>
        <w:pStyle w:val="Paragraph"/>
        <w:rPr>
          <w:i/>
          <w:iCs/>
        </w:rPr>
      </w:pPr>
    </w:p>
    <w:p w14:paraId="28E37EB0" w14:textId="77777777" w:rsidR="00661686" w:rsidRPr="00B31E75" w:rsidRDefault="00661686" w:rsidP="00D30C7E">
      <w:pPr>
        <w:pStyle w:val="Paragraph"/>
        <w:rPr>
          <w:b/>
          <w:i/>
        </w:rPr>
      </w:pPr>
      <w:r w:rsidRPr="00B31E75">
        <w:rPr>
          <w:b/>
        </w:rPr>
        <w:t>Link to agency website pursuant to G.S. 150B-19.1(c):</w:t>
      </w:r>
      <w:r w:rsidRPr="00B31E75">
        <w:rPr>
          <w:b/>
          <w:i/>
        </w:rPr>
        <w:t xml:space="preserve">  </w:t>
      </w:r>
      <w:r>
        <w:rPr>
          <w:i/>
        </w:rPr>
        <w:t>https://www.ncsbe.gov/</w:t>
      </w:r>
    </w:p>
    <w:p w14:paraId="3A7FE554" w14:textId="77777777" w:rsidR="00661686" w:rsidRPr="00B31E75" w:rsidRDefault="00661686" w:rsidP="00D30C7E">
      <w:pPr>
        <w:pStyle w:val="Paragraph"/>
        <w:rPr>
          <w:b/>
        </w:rPr>
      </w:pPr>
    </w:p>
    <w:p w14:paraId="578D949E" w14:textId="77777777" w:rsidR="00661686" w:rsidRPr="00B31E75" w:rsidRDefault="00661686">
      <w:pPr>
        <w:pStyle w:val="Paragraph"/>
        <w:rPr>
          <w:i/>
        </w:rPr>
      </w:pPr>
      <w:r w:rsidRPr="00B31E75">
        <w:rPr>
          <w:b/>
          <w:bCs/>
        </w:rPr>
        <w:t>Proposed Effective Date:</w:t>
      </w:r>
      <w:r w:rsidRPr="00B31E75">
        <w:rPr>
          <w:b/>
          <w:bCs/>
          <w:i/>
        </w:rPr>
        <w:t xml:space="preserve">  </w:t>
      </w:r>
      <w:r>
        <w:rPr>
          <w:i/>
          <w:color w:val="000000"/>
          <w:highlight w:val="white"/>
        </w:rPr>
        <w:t>January 1, 2022</w:t>
      </w:r>
    </w:p>
    <w:p w14:paraId="6D8B47B7" w14:textId="77777777" w:rsidR="00661686" w:rsidRPr="00B31E75" w:rsidRDefault="00661686">
      <w:pPr>
        <w:pStyle w:val="Base"/>
      </w:pPr>
    </w:p>
    <w:p w14:paraId="134B1AEA" w14:textId="77777777" w:rsidR="00661686" w:rsidRDefault="00661686" w:rsidP="002E6AF4">
      <w:pPr>
        <w:pStyle w:val="Base"/>
        <w:tabs>
          <w:tab w:val="left" w:pos="936"/>
        </w:tabs>
        <w:rPr>
          <w:b/>
        </w:rPr>
      </w:pPr>
      <w:r>
        <w:rPr>
          <w:b/>
        </w:rPr>
        <w:t>Public Hearing:</w:t>
      </w:r>
    </w:p>
    <w:p w14:paraId="435437FB" w14:textId="77777777" w:rsidR="00661686" w:rsidRDefault="00661686" w:rsidP="002E6AF4">
      <w:pPr>
        <w:pStyle w:val="Base"/>
        <w:tabs>
          <w:tab w:val="left" w:pos="936"/>
        </w:tabs>
      </w:pPr>
      <w:r>
        <w:rPr>
          <w:b/>
        </w:rPr>
        <w:t>Date:</w:t>
      </w:r>
      <w:r>
        <w:rPr>
          <w:i/>
        </w:rPr>
        <w:t xml:space="preserve">  July 8, 2021</w:t>
      </w:r>
    </w:p>
    <w:p w14:paraId="10F48223" w14:textId="77777777" w:rsidR="00661686" w:rsidRDefault="00661686" w:rsidP="002E6AF4">
      <w:pPr>
        <w:pStyle w:val="Base"/>
        <w:tabs>
          <w:tab w:val="left" w:pos="936"/>
        </w:tabs>
      </w:pPr>
      <w:r>
        <w:rPr>
          <w:b/>
        </w:rPr>
        <w:t>Time:</w:t>
      </w:r>
      <w:r>
        <w:rPr>
          <w:i/>
        </w:rPr>
        <w:t xml:space="preserve">  1:00 p.m.</w:t>
      </w:r>
    </w:p>
    <w:p w14:paraId="0F31260D" w14:textId="77777777" w:rsidR="00661686" w:rsidRDefault="00661686" w:rsidP="002E6AF4">
      <w:pPr>
        <w:pStyle w:val="Base"/>
        <w:tabs>
          <w:tab w:val="left" w:pos="936"/>
        </w:tabs>
      </w:pPr>
      <w:r>
        <w:rPr>
          <w:b/>
        </w:rPr>
        <w:t>Location:</w:t>
      </w:r>
      <w:r>
        <w:rPr>
          <w:i/>
        </w:rPr>
        <w:t xml:space="preserve">  https://ncgov.webex.com/ncgov/j.php?MTID=meff9a0e7dfbf494cf68f7fccd1f06fea</w:t>
      </w:r>
    </w:p>
    <w:p w14:paraId="6B8D7013" w14:textId="77777777" w:rsidR="00661686" w:rsidRDefault="00661686" w:rsidP="002E6AF4">
      <w:pPr>
        <w:pStyle w:val="Base"/>
        <w:tabs>
          <w:tab w:val="left" w:pos="936"/>
        </w:tabs>
      </w:pPr>
    </w:p>
    <w:p w14:paraId="2C118150" w14:textId="77777777" w:rsidR="00661686" w:rsidRDefault="00661686">
      <w:pPr>
        <w:pStyle w:val="Paragraph"/>
        <w:rPr>
          <w:i/>
          <w:color w:val="000000"/>
          <w:highlight w:val="white"/>
        </w:rPr>
      </w:pPr>
      <w:r w:rsidRPr="00B31E75">
        <w:rPr>
          <w:b/>
          <w:bCs/>
        </w:rPr>
        <w:t>Reason for Proposed Action:</w:t>
      </w:r>
      <w:r w:rsidRPr="00B31E75">
        <w:t xml:space="preserve">  </w:t>
      </w:r>
      <w:r>
        <w:rPr>
          <w:i/>
          <w:color w:val="000000"/>
          <w:highlight w:val="white"/>
        </w:rPr>
        <w:t>A petition for rulemaking was submitted to the State Board on March 26, 2021. The petition requests to amend the rule pertaining to the arrangement and contents of official ballots, to include the word “Nominee” after the candidate’s name and party designation, and to include “Unaffiliated Candidate” after the candidate’s name when they qualify by petition to run unaffiliated. The petition states that no rule currently specifies how the State Board will display party designations in partisan ballot items, and the current ballot arrangement does not distinguish between a candidate’s personal voter registration and the nominating entity of the candidacy. Currently, for party nominees, the ballot displays the candidate’s name and party designation (for example “Republican” or “Democrat”</w:t>
      </w:r>
      <w:proofErr w:type="gramStart"/>
      <w:r>
        <w:rPr>
          <w:i/>
          <w:color w:val="000000"/>
          <w:highlight w:val="white"/>
        </w:rPr>
        <w:t>), but</w:t>
      </w:r>
      <w:proofErr w:type="gramEnd"/>
      <w:r>
        <w:rPr>
          <w:i/>
          <w:color w:val="000000"/>
          <w:highlight w:val="white"/>
        </w:rPr>
        <w:t xml:space="preserve"> does not specify that the candidate is a nominee of that particular political party. Some voters could think that the current designation refer to the voter registration of the candidate, rather than a party’s nomination of the candidate, so this proposal clarifies that the candidate listed is the party’s nominee for that office.  For unaffiliated candidates, currently the word “Unaffiliated” appears after their name. The petition requests that this be changed to “Unaffiliated Candidate.”</w:t>
      </w:r>
    </w:p>
    <w:p w14:paraId="369AB002" w14:textId="77777777" w:rsidR="00661686" w:rsidRDefault="00661686">
      <w:pPr>
        <w:pStyle w:val="Paragraph"/>
        <w:rPr>
          <w:i/>
          <w:color w:val="000000"/>
          <w:highlight w:val="white"/>
        </w:rPr>
      </w:pPr>
    </w:p>
    <w:p w14:paraId="675EFD50" w14:textId="77777777" w:rsidR="00661686" w:rsidRPr="00B31E75" w:rsidRDefault="00661686">
      <w:pPr>
        <w:pStyle w:val="Paragraph"/>
        <w:rPr>
          <w:i/>
          <w:iCs/>
        </w:rPr>
      </w:pPr>
      <w:r>
        <w:rPr>
          <w:i/>
          <w:color w:val="000000"/>
          <w:highlight w:val="white"/>
        </w:rPr>
        <w:t xml:space="preserve">In addition to making proposed changes to the rule pertaining to the rulemaking petition itself, the agency is also proposing changes to Paragraph (b), which delineates the order of ballot items on the official ballot. State statute provides for the ballot order more generally, but this is a source of confusion for county boards of elections, so we are simply providing greater detail in this proposal as to the order of specific election contests. </w:t>
      </w:r>
      <w:proofErr w:type="gramStart"/>
      <w:r>
        <w:rPr>
          <w:i/>
          <w:color w:val="000000"/>
          <w:highlight w:val="white"/>
        </w:rPr>
        <w:t>So</w:t>
      </w:r>
      <w:proofErr w:type="gramEnd"/>
      <w:r>
        <w:rPr>
          <w:i/>
          <w:color w:val="000000"/>
          <w:highlight w:val="white"/>
        </w:rPr>
        <w:t xml:space="preserve"> for example, the current rule simply states that Federal offices are to be listed first, and we have actually listed out those specific federal offices in the correct order.</w:t>
      </w:r>
    </w:p>
    <w:p w14:paraId="4228D5EE" w14:textId="77777777" w:rsidR="00661686" w:rsidRPr="00B31E75" w:rsidRDefault="00661686">
      <w:pPr>
        <w:pStyle w:val="Paragraph"/>
        <w:rPr>
          <w:i/>
          <w:iCs/>
        </w:rPr>
      </w:pPr>
    </w:p>
    <w:p w14:paraId="33A3EC92" w14:textId="77777777" w:rsidR="00661686" w:rsidRPr="005821A9" w:rsidRDefault="00661686" w:rsidP="005821A9">
      <w:pPr>
        <w:pStyle w:val="Base"/>
        <w:rPr>
          <w:i/>
        </w:rPr>
      </w:pPr>
      <w:r w:rsidRPr="005821A9">
        <w:rPr>
          <w:b/>
          <w:bCs/>
        </w:rPr>
        <w:t xml:space="preserve">Comments may be submitted to:  </w:t>
      </w:r>
      <w:r w:rsidRPr="005821A9">
        <w:rPr>
          <w:i/>
          <w:highlight w:val="white"/>
        </w:rPr>
        <w:t>Rulemaking Coordinator, P.O. Box 27255, Raleigh, NC 27611-7255; email rules@ncsbe.gov</w:t>
      </w:r>
    </w:p>
    <w:p w14:paraId="32B7601A" w14:textId="77777777" w:rsidR="00661686" w:rsidRPr="005821A9" w:rsidRDefault="00661686" w:rsidP="005821A9">
      <w:pPr>
        <w:pStyle w:val="Base"/>
        <w:rPr>
          <w:i/>
        </w:rPr>
      </w:pPr>
    </w:p>
    <w:p w14:paraId="3FEE8EBA" w14:textId="77777777" w:rsidR="00661686" w:rsidRPr="00B31E75" w:rsidRDefault="00661686" w:rsidP="007C396A">
      <w:pPr>
        <w:pStyle w:val="Paragraph"/>
        <w:rPr>
          <w:b/>
        </w:rPr>
      </w:pPr>
      <w:r w:rsidRPr="00B31E75">
        <w:rPr>
          <w:b/>
          <w:iCs/>
        </w:rPr>
        <w:t>Comment period ends:</w:t>
      </w:r>
      <w:r w:rsidRPr="00B31E75">
        <w:rPr>
          <w:b/>
          <w:i/>
          <w:iCs/>
        </w:rPr>
        <w:t xml:space="preserve">  </w:t>
      </w:r>
      <w:r>
        <w:rPr>
          <w:i/>
          <w:color w:val="000000"/>
          <w:highlight w:val="white"/>
        </w:rPr>
        <w:t>August 16, 2021</w:t>
      </w:r>
    </w:p>
    <w:p w14:paraId="3DE641C6" w14:textId="77777777" w:rsidR="00661686" w:rsidRPr="00B31E75" w:rsidRDefault="00661686">
      <w:pPr>
        <w:pStyle w:val="Paragraph"/>
      </w:pPr>
    </w:p>
    <w:p w14:paraId="4576185B" w14:textId="77777777" w:rsidR="00661686" w:rsidRPr="00B31E75" w:rsidRDefault="00661686" w:rsidP="0075063B">
      <w:pPr>
        <w:pStyle w:val="Paragraph"/>
      </w:pPr>
      <w:r w:rsidRPr="00B31E75">
        <w:rPr>
          <w:b/>
        </w:rPr>
        <w:t>Procedure for Subjecting a Proposed Rule to Legislative Review:</w:t>
      </w:r>
      <w:r w:rsidRPr="00B31E75">
        <w:t xml:space="preserve"> If an objection is not resolved prior to the adoption of the </w:t>
      </w:r>
      <w:r w:rsidRPr="00B31E75">
        <w:t xml:space="preserve">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E912337" w14:textId="77777777" w:rsidR="00661686" w:rsidRPr="00B31E75" w:rsidRDefault="00661686" w:rsidP="001A0C0F">
      <w:pPr>
        <w:pStyle w:val="Paragraph"/>
      </w:pPr>
    </w:p>
    <w:p w14:paraId="0100CBC0" w14:textId="77777777" w:rsidR="00661686" w:rsidRPr="00B31E75" w:rsidRDefault="00661686" w:rsidP="00EB6EED">
      <w:pPr>
        <w:pStyle w:val="Paragraph"/>
        <w:rPr>
          <w:b/>
        </w:rPr>
      </w:pPr>
      <w:r w:rsidRPr="00B31E75">
        <w:rPr>
          <w:b/>
        </w:rPr>
        <w:t>Fiscal impact. Does any rule or combination of rules in this notice create an economic impact? Check all that apply.</w:t>
      </w:r>
    </w:p>
    <w:p w14:paraId="16954544"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State funds </w:t>
      </w:r>
      <w:proofErr w:type="gramStart"/>
      <w:r>
        <w:rPr>
          <w:b/>
        </w:rPr>
        <w:t>affected</w:t>
      </w:r>
      <w:proofErr w:type="gramEnd"/>
    </w:p>
    <w:p w14:paraId="778F043D"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Local funds </w:t>
      </w:r>
      <w:proofErr w:type="gramStart"/>
      <w:r>
        <w:rPr>
          <w:b/>
        </w:rPr>
        <w:t>affected</w:t>
      </w:r>
      <w:proofErr w:type="gramEnd"/>
    </w:p>
    <w:p w14:paraId="44A288E4"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Substantial economic impact (&gt;= $1,000,000)</w:t>
      </w:r>
    </w:p>
    <w:p w14:paraId="2A6A6447"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Approved by </w:t>
      </w:r>
      <w:proofErr w:type="gramStart"/>
      <w:r>
        <w:rPr>
          <w:b/>
        </w:rPr>
        <w:t>OSBM</w:t>
      </w:r>
      <w:proofErr w:type="gramEnd"/>
    </w:p>
    <w:p w14:paraId="4E95BC47"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No fiscal note </w:t>
      </w:r>
      <w:proofErr w:type="gramStart"/>
      <w:r>
        <w:rPr>
          <w:b/>
        </w:rPr>
        <w:t>required</w:t>
      </w:r>
      <w:proofErr w:type="gramEnd"/>
    </w:p>
    <w:p w14:paraId="6164CA61" w14:textId="77777777" w:rsidR="00661686" w:rsidRPr="00B31E75" w:rsidRDefault="00661686" w:rsidP="00D30C7E">
      <w:pPr>
        <w:pStyle w:val="Paragraph"/>
      </w:pPr>
    </w:p>
    <w:p w14:paraId="72B4DC3A" w14:textId="77777777" w:rsidR="00661686" w:rsidRDefault="00661686" w:rsidP="005B2B24">
      <w:pPr>
        <w:pStyle w:val="Chapter"/>
      </w:pPr>
      <w:r>
        <w:t>Chapter 06 - Partisan Elections</w:t>
      </w:r>
    </w:p>
    <w:p w14:paraId="1F7199FA" w14:textId="77777777" w:rsidR="00661686" w:rsidRDefault="00661686" w:rsidP="005B2B24">
      <w:pPr>
        <w:pStyle w:val="Base"/>
      </w:pPr>
    </w:p>
    <w:p w14:paraId="642CDDDD" w14:textId="77777777" w:rsidR="00661686" w:rsidRDefault="00661686" w:rsidP="005B2B24">
      <w:pPr>
        <w:pStyle w:val="SubChapter"/>
      </w:pPr>
      <w:r>
        <w:t>SUBCHAPTER 06B – BALLOTS</w:t>
      </w:r>
    </w:p>
    <w:p w14:paraId="28486385" w14:textId="77777777" w:rsidR="00661686" w:rsidRDefault="00661686" w:rsidP="005B2B24">
      <w:pPr>
        <w:pStyle w:val="Base"/>
      </w:pPr>
    </w:p>
    <w:p w14:paraId="7C1E9EEF" w14:textId="77777777" w:rsidR="00661686" w:rsidRPr="005B2B24" w:rsidRDefault="00661686" w:rsidP="005B2B24">
      <w:pPr>
        <w:pStyle w:val="Rule"/>
      </w:pPr>
      <w:r w:rsidRPr="005B2B24">
        <w:t>08 ncac 06b .0103</w:t>
      </w:r>
      <w:r w:rsidRPr="005B2B24">
        <w:tab/>
        <w:t>ARRANGEMENT OF OFFICIAL BALLOTS</w:t>
      </w:r>
    </w:p>
    <w:p w14:paraId="3DC42AD0" w14:textId="77777777" w:rsidR="00661686" w:rsidRPr="005B2B24" w:rsidRDefault="00661686" w:rsidP="005B2B24">
      <w:pPr>
        <w:pStyle w:val="Paragraph"/>
      </w:pPr>
      <w:r w:rsidRPr="005B2B24">
        <w:t>(a)  After the close of the filing period, the State Board of Elections shall certify to the county boards of elections the order of the offices and candidate names to be voted on the official ballot. The State Board of Elections shall provide the text and arrangement of referenda to be voted on the official ballot.</w:t>
      </w:r>
    </w:p>
    <w:p w14:paraId="29AB4E4C" w14:textId="77777777" w:rsidR="00661686" w:rsidRPr="005B2B24" w:rsidRDefault="00661686" w:rsidP="005B2B24">
      <w:pPr>
        <w:pStyle w:val="Paragraph"/>
      </w:pPr>
      <w:r w:rsidRPr="005B2B24">
        <w:t xml:space="preserve">(b)  The order of precedence for </w:t>
      </w:r>
      <w:r w:rsidRPr="005B2B24">
        <w:rPr>
          <w:strike/>
        </w:rPr>
        <w:t>candidate</w:t>
      </w:r>
      <w:r w:rsidRPr="005B2B24">
        <w:t xml:space="preserve"> ballot items shall be as follows:</w:t>
      </w:r>
    </w:p>
    <w:p w14:paraId="2BE78032" w14:textId="77777777" w:rsidR="00661686" w:rsidRPr="005B2B24" w:rsidRDefault="00661686" w:rsidP="005B2B24">
      <w:pPr>
        <w:pStyle w:val="SubParagraph"/>
        <w:tabs>
          <w:tab w:val="clear" w:pos="1800"/>
        </w:tabs>
      </w:pPr>
      <w:r w:rsidRPr="005B2B24">
        <w:t>(1)</w:t>
      </w:r>
      <w:r w:rsidRPr="005B2B24">
        <w:tab/>
        <w:t xml:space="preserve">Federal </w:t>
      </w:r>
      <w:r w:rsidRPr="005B2B24">
        <w:rPr>
          <w:strike/>
        </w:rPr>
        <w:t>Offices;</w:t>
      </w:r>
      <w:r w:rsidRPr="005B2B24">
        <w:t xml:space="preserve"> </w:t>
      </w:r>
      <w:r w:rsidRPr="005B2B24">
        <w:rPr>
          <w:u w:val="single"/>
        </w:rPr>
        <w:t>Offices:</w:t>
      </w:r>
    </w:p>
    <w:p w14:paraId="6B2DB5AF" w14:textId="77777777" w:rsidR="00661686" w:rsidRPr="005B2B24" w:rsidRDefault="00661686" w:rsidP="005B2B24">
      <w:pPr>
        <w:pStyle w:val="Part"/>
        <w:tabs>
          <w:tab w:val="clear" w:pos="2520"/>
        </w:tabs>
      </w:pPr>
      <w:r w:rsidRPr="005B2B24">
        <w:rPr>
          <w:u w:val="single"/>
        </w:rPr>
        <w:t>(A)</w:t>
      </w:r>
      <w:r w:rsidRPr="005B2B24">
        <w:tab/>
      </w:r>
      <w:r w:rsidRPr="005B2B24">
        <w:rPr>
          <w:u w:val="single"/>
        </w:rPr>
        <w:t>President and Vice President of the United States</w:t>
      </w:r>
    </w:p>
    <w:p w14:paraId="539FEB44" w14:textId="77777777" w:rsidR="00661686" w:rsidRPr="005B2B24" w:rsidRDefault="00661686" w:rsidP="005B2B24">
      <w:pPr>
        <w:pStyle w:val="Part"/>
        <w:tabs>
          <w:tab w:val="clear" w:pos="2520"/>
        </w:tabs>
      </w:pPr>
      <w:r w:rsidRPr="005B2B24">
        <w:rPr>
          <w:u w:val="single"/>
        </w:rPr>
        <w:t>(B)</w:t>
      </w:r>
      <w:r w:rsidRPr="005B2B24">
        <w:tab/>
      </w:r>
      <w:r w:rsidRPr="005B2B24">
        <w:rPr>
          <w:u w:val="single"/>
        </w:rPr>
        <w:t>US Senate</w:t>
      </w:r>
    </w:p>
    <w:p w14:paraId="391170BC" w14:textId="77777777" w:rsidR="00661686" w:rsidRPr="005B2B24" w:rsidRDefault="00661686" w:rsidP="005B2B24">
      <w:pPr>
        <w:pStyle w:val="Part"/>
        <w:tabs>
          <w:tab w:val="clear" w:pos="2520"/>
        </w:tabs>
      </w:pPr>
      <w:r w:rsidRPr="005B2B24">
        <w:rPr>
          <w:u w:val="single"/>
        </w:rPr>
        <w:t>(C)</w:t>
      </w:r>
      <w:r w:rsidRPr="005B2B24">
        <w:tab/>
      </w:r>
      <w:r w:rsidRPr="005B2B24">
        <w:rPr>
          <w:u w:val="single"/>
        </w:rPr>
        <w:t>US House of Representatives</w:t>
      </w:r>
    </w:p>
    <w:p w14:paraId="6D1EBEC0" w14:textId="77777777" w:rsidR="00661686" w:rsidRPr="005B2B24" w:rsidRDefault="00661686" w:rsidP="005B2B24">
      <w:pPr>
        <w:pStyle w:val="SubParagraph"/>
        <w:tabs>
          <w:tab w:val="clear" w:pos="1800"/>
        </w:tabs>
      </w:pPr>
      <w:r w:rsidRPr="005B2B24">
        <w:t>(2)</w:t>
      </w:r>
      <w:r w:rsidRPr="005B2B24">
        <w:tab/>
        <w:t xml:space="preserve">State </w:t>
      </w:r>
      <w:r w:rsidRPr="005B2B24">
        <w:rPr>
          <w:strike/>
        </w:rPr>
        <w:t xml:space="preserve">Offices in the order certified by the State Board of </w:t>
      </w:r>
      <w:proofErr w:type="gramStart"/>
      <w:r w:rsidRPr="005B2B24">
        <w:rPr>
          <w:strike/>
        </w:rPr>
        <w:t>Elections;</w:t>
      </w:r>
      <w:proofErr w:type="gramEnd"/>
      <w:r w:rsidRPr="005B2B24">
        <w:t xml:space="preserve"> </w:t>
      </w:r>
      <w:r w:rsidRPr="005B2B24">
        <w:rPr>
          <w:u w:val="single"/>
        </w:rPr>
        <w:t>Offices:</w:t>
      </w:r>
    </w:p>
    <w:p w14:paraId="4F88BF83" w14:textId="77777777" w:rsidR="00661686" w:rsidRPr="005B2B24" w:rsidRDefault="00661686" w:rsidP="005B2B24">
      <w:pPr>
        <w:pStyle w:val="Part"/>
        <w:tabs>
          <w:tab w:val="clear" w:pos="2520"/>
        </w:tabs>
      </w:pPr>
      <w:r w:rsidRPr="005B2B24">
        <w:rPr>
          <w:u w:val="single"/>
        </w:rPr>
        <w:t>(A)</w:t>
      </w:r>
      <w:r w:rsidRPr="005B2B24">
        <w:tab/>
      </w:r>
      <w:r w:rsidRPr="005B2B24">
        <w:rPr>
          <w:u w:val="single"/>
        </w:rPr>
        <w:t>NC Governor</w:t>
      </w:r>
    </w:p>
    <w:p w14:paraId="4C27F6DB" w14:textId="77777777" w:rsidR="00661686" w:rsidRPr="005B2B24" w:rsidRDefault="00661686" w:rsidP="005B2B24">
      <w:pPr>
        <w:pStyle w:val="Part"/>
        <w:tabs>
          <w:tab w:val="clear" w:pos="2520"/>
        </w:tabs>
      </w:pPr>
      <w:r w:rsidRPr="005B2B24">
        <w:rPr>
          <w:u w:val="single"/>
        </w:rPr>
        <w:t>(B)</w:t>
      </w:r>
      <w:r w:rsidRPr="005B2B24">
        <w:tab/>
      </w:r>
      <w:r w:rsidRPr="005B2B24">
        <w:rPr>
          <w:u w:val="single"/>
        </w:rPr>
        <w:t>NC Lieutenant Governor</w:t>
      </w:r>
    </w:p>
    <w:p w14:paraId="34360979" w14:textId="77777777" w:rsidR="00661686" w:rsidRPr="005B2B24" w:rsidRDefault="00661686" w:rsidP="005B2B24">
      <w:pPr>
        <w:pStyle w:val="Part"/>
        <w:tabs>
          <w:tab w:val="clear" w:pos="2520"/>
        </w:tabs>
      </w:pPr>
      <w:r w:rsidRPr="005B2B24">
        <w:rPr>
          <w:u w:val="single"/>
        </w:rPr>
        <w:t>(C)</w:t>
      </w:r>
      <w:r w:rsidRPr="005B2B24">
        <w:tab/>
      </w:r>
      <w:r w:rsidRPr="005B2B24">
        <w:rPr>
          <w:u w:val="single"/>
        </w:rPr>
        <w:t>NC Attorney General</w:t>
      </w:r>
    </w:p>
    <w:p w14:paraId="18163F9A" w14:textId="77777777" w:rsidR="00661686" w:rsidRPr="005B2B24" w:rsidRDefault="00661686" w:rsidP="005B2B24">
      <w:pPr>
        <w:pStyle w:val="Part"/>
        <w:tabs>
          <w:tab w:val="clear" w:pos="2520"/>
        </w:tabs>
      </w:pPr>
      <w:r w:rsidRPr="005B2B24">
        <w:rPr>
          <w:u w:val="single"/>
        </w:rPr>
        <w:t>(D)</w:t>
      </w:r>
      <w:r w:rsidRPr="005B2B24">
        <w:tab/>
      </w:r>
      <w:r w:rsidRPr="005B2B24">
        <w:rPr>
          <w:u w:val="single"/>
        </w:rPr>
        <w:t>NC Auditor</w:t>
      </w:r>
    </w:p>
    <w:p w14:paraId="2892A5DA" w14:textId="77777777" w:rsidR="00661686" w:rsidRPr="005B2B24" w:rsidRDefault="00661686" w:rsidP="005B2B24">
      <w:pPr>
        <w:pStyle w:val="Part"/>
        <w:tabs>
          <w:tab w:val="clear" w:pos="2520"/>
        </w:tabs>
      </w:pPr>
      <w:r w:rsidRPr="005B2B24">
        <w:rPr>
          <w:u w:val="single"/>
        </w:rPr>
        <w:t>(E)</w:t>
      </w:r>
      <w:r w:rsidRPr="005B2B24">
        <w:tab/>
      </w:r>
      <w:r w:rsidRPr="005B2B24">
        <w:rPr>
          <w:u w:val="single"/>
        </w:rPr>
        <w:t>NC Commissioner of Agriculture</w:t>
      </w:r>
    </w:p>
    <w:p w14:paraId="1CF16ACC" w14:textId="77777777" w:rsidR="00661686" w:rsidRPr="005B2B24" w:rsidRDefault="00661686" w:rsidP="005B2B24">
      <w:pPr>
        <w:pStyle w:val="Part"/>
        <w:tabs>
          <w:tab w:val="clear" w:pos="2520"/>
        </w:tabs>
      </w:pPr>
      <w:r w:rsidRPr="005B2B24">
        <w:rPr>
          <w:u w:val="single"/>
        </w:rPr>
        <w:t>(F)</w:t>
      </w:r>
      <w:r w:rsidRPr="005B2B24">
        <w:tab/>
      </w:r>
      <w:r w:rsidRPr="005B2B24">
        <w:rPr>
          <w:u w:val="single"/>
        </w:rPr>
        <w:t>NC Commissioner of Insurance</w:t>
      </w:r>
    </w:p>
    <w:p w14:paraId="749ADC56" w14:textId="77777777" w:rsidR="00661686" w:rsidRPr="005B2B24" w:rsidRDefault="00661686" w:rsidP="005B2B24">
      <w:pPr>
        <w:pStyle w:val="Part"/>
        <w:tabs>
          <w:tab w:val="clear" w:pos="2520"/>
        </w:tabs>
      </w:pPr>
      <w:r w:rsidRPr="005B2B24">
        <w:rPr>
          <w:u w:val="single"/>
        </w:rPr>
        <w:t>(G)</w:t>
      </w:r>
      <w:r w:rsidRPr="005B2B24">
        <w:tab/>
      </w:r>
      <w:r w:rsidRPr="005B2B24">
        <w:rPr>
          <w:u w:val="single"/>
        </w:rPr>
        <w:t>NC Commissioner of Labor</w:t>
      </w:r>
    </w:p>
    <w:p w14:paraId="7403D357" w14:textId="77777777" w:rsidR="00661686" w:rsidRPr="005B2B24" w:rsidRDefault="00661686" w:rsidP="005B2B24">
      <w:pPr>
        <w:pStyle w:val="Part"/>
        <w:tabs>
          <w:tab w:val="clear" w:pos="2520"/>
        </w:tabs>
      </w:pPr>
      <w:r w:rsidRPr="005B2B24">
        <w:rPr>
          <w:u w:val="single"/>
        </w:rPr>
        <w:t>(H)</w:t>
      </w:r>
      <w:r w:rsidRPr="005B2B24">
        <w:tab/>
      </w:r>
      <w:r w:rsidRPr="005B2B24">
        <w:rPr>
          <w:u w:val="single"/>
        </w:rPr>
        <w:t>NC Secretary of State</w:t>
      </w:r>
    </w:p>
    <w:p w14:paraId="51CF936F" w14:textId="77777777" w:rsidR="00661686" w:rsidRPr="005B2B24" w:rsidRDefault="00661686" w:rsidP="005B2B24">
      <w:pPr>
        <w:pStyle w:val="Part"/>
        <w:tabs>
          <w:tab w:val="clear" w:pos="2520"/>
        </w:tabs>
      </w:pPr>
      <w:r w:rsidRPr="005B2B24">
        <w:rPr>
          <w:u w:val="single"/>
        </w:rPr>
        <w:t>(I)</w:t>
      </w:r>
      <w:r w:rsidRPr="005B2B24">
        <w:tab/>
      </w:r>
      <w:r w:rsidRPr="005B2B24">
        <w:rPr>
          <w:u w:val="single"/>
        </w:rPr>
        <w:t>NC Superintendent of Public Instruction</w:t>
      </w:r>
    </w:p>
    <w:p w14:paraId="2357F9A5" w14:textId="77777777" w:rsidR="00661686" w:rsidRPr="005B2B24" w:rsidRDefault="00661686" w:rsidP="005B2B24">
      <w:pPr>
        <w:pStyle w:val="Part"/>
        <w:tabs>
          <w:tab w:val="clear" w:pos="2520"/>
        </w:tabs>
      </w:pPr>
      <w:r w:rsidRPr="005B2B24">
        <w:rPr>
          <w:u w:val="single"/>
        </w:rPr>
        <w:t>(J)</w:t>
      </w:r>
      <w:r w:rsidRPr="005B2B24">
        <w:tab/>
      </w:r>
      <w:r w:rsidRPr="005B2B24">
        <w:rPr>
          <w:u w:val="single"/>
        </w:rPr>
        <w:t>NC Treasurer</w:t>
      </w:r>
    </w:p>
    <w:p w14:paraId="0110ED23" w14:textId="77777777" w:rsidR="00661686" w:rsidRPr="005B2B24" w:rsidRDefault="00661686" w:rsidP="005B2B24">
      <w:pPr>
        <w:pStyle w:val="Part"/>
        <w:tabs>
          <w:tab w:val="clear" w:pos="2520"/>
        </w:tabs>
      </w:pPr>
      <w:r w:rsidRPr="005B2B24">
        <w:rPr>
          <w:u w:val="single"/>
        </w:rPr>
        <w:t>(K)</w:t>
      </w:r>
      <w:r w:rsidRPr="005B2B24">
        <w:tab/>
      </w:r>
      <w:r w:rsidRPr="005B2B24">
        <w:rPr>
          <w:u w:val="single"/>
        </w:rPr>
        <w:t>NC Supreme Court Chief Justice</w:t>
      </w:r>
    </w:p>
    <w:p w14:paraId="0166020E" w14:textId="77777777" w:rsidR="00661686" w:rsidRPr="005B2B24" w:rsidRDefault="00661686" w:rsidP="005B2B24">
      <w:pPr>
        <w:pStyle w:val="Part"/>
        <w:tabs>
          <w:tab w:val="clear" w:pos="2520"/>
        </w:tabs>
      </w:pPr>
      <w:r w:rsidRPr="005B2B24">
        <w:rPr>
          <w:u w:val="single"/>
        </w:rPr>
        <w:t>(L)</w:t>
      </w:r>
      <w:r w:rsidRPr="005B2B24">
        <w:tab/>
      </w:r>
      <w:r w:rsidRPr="005B2B24">
        <w:rPr>
          <w:u w:val="single"/>
        </w:rPr>
        <w:t>NC Supreme Court Associate Justice, in numerical order by seat number</w:t>
      </w:r>
    </w:p>
    <w:p w14:paraId="41697840" w14:textId="77777777" w:rsidR="00661686" w:rsidRPr="005B2B24" w:rsidRDefault="00661686" w:rsidP="005B2B24">
      <w:pPr>
        <w:pStyle w:val="Part"/>
        <w:tabs>
          <w:tab w:val="clear" w:pos="2520"/>
        </w:tabs>
      </w:pPr>
      <w:r w:rsidRPr="005B2B24">
        <w:rPr>
          <w:u w:val="single"/>
        </w:rPr>
        <w:t>(M)</w:t>
      </w:r>
      <w:r w:rsidRPr="005B2B24">
        <w:tab/>
      </w:r>
      <w:r w:rsidRPr="005B2B24">
        <w:rPr>
          <w:u w:val="single"/>
        </w:rPr>
        <w:t>NC Court of Appeals Judge, in numerical order by seat number</w:t>
      </w:r>
    </w:p>
    <w:p w14:paraId="06371830" w14:textId="77777777" w:rsidR="00661686" w:rsidRPr="005B2B24" w:rsidRDefault="00661686" w:rsidP="005B2B24">
      <w:pPr>
        <w:pStyle w:val="SubParagraph"/>
        <w:tabs>
          <w:tab w:val="clear" w:pos="1800"/>
        </w:tabs>
      </w:pPr>
      <w:r w:rsidRPr="005B2B24">
        <w:lastRenderedPageBreak/>
        <w:t>(3)</w:t>
      </w:r>
      <w:r w:rsidRPr="005B2B24">
        <w:tab/>
        <w:t xml:space="preserve">District </w:t>
      </w:r>
      <w:r w:rsidRPr="005B2B24">
        <w:rPr>
          <w:strike/>
        </w:rPr>
        <w:t>and local offices;</w:t>
      </w:r>
      <w:r w:rsidRPr="005B2B24">
        <w:t xml:space="preserve"> </w:t>
      </w:r>
      <w:r w:rsidRPr="005B2B24">
        <w:rPr>
          <w:u w:val="single"/>
        </w:rPr>
        <w:t>offices:</w:t>
      </w:r>
    </w:p>
    <w:p w14:paraId="0AA7A802" w14:textId="77777777" w:rsidR="00661686" w:rsidRPr="005B2B24" w:rsidRDefault="00661686" w:rsidP="005B2B24">
      <w:pPr>
        <w:pStyle w:val="Part"/>
        <w:tabs>
          <w:tab w:val="clear" w:pos="2520"/>
        </w:tabs>
      </w:pPr>
      <w:r w:rsidRPr="005B2B24">
        <w:rPr>
          <w:u w:val="single"/>
        </w:rPr>
        <w:t>(A)</w:t>
      </w:r>
      <w:r w:rsidRPr="005B2B24">
        <w:tab/>
      </w:r>
      <w:r w:rsidRPr="005B2B24">
        <w:rPr>
          <w:u w:val="single"/>
        </w:rPr>
        <w:t>NC Senate</w:t>
      </w:r>
    </w:p>
    <w:p w14:paraId="5CE4FB8A" w14:textId="77777777" w:rsidR="00661686" w:rsidRPr="005B2B24" w:rsidRDefault="00661686" w:rsidP="005B2B24">
      <w:pPr>
        <w:pStyle w:val="Part"/>
        <w:tabs>
          <w:tab w:val="clear" w:pos="2520"/>
        </w:tabs>
      </w:pPr>
      <w:r w:rsidRPr="005B2B24">
        <w:rPr>
          <w:u w:val="single"/>
        </w:rPr>
        <w:t>(B)</w:t>
      </w:r>
      <w:r w:rsidRPr="005B2B24">
        <w:tab/>
      </w:r>
      <w:r w:rsidRPr="005B2B24">
        <w:rPr>
          <w:u w:val="single"/>
        </w:rPr>
        <w:t>NC House of Representatives</w:t>
      </w:r>
    </w:p>
    <w:p w14:paraId="5792BA6B" w14:textId="77777777" w:rsidR="00661686" w:rsidRPr="005B2B24" w:rsidRDefault="00661686" w:rsidP="005B2B24">
      <w:pPr>
        <w:pStyle w:val="Part"/>
        <w:tabs>
          <w:tab w:val="clear" w:pos="2520"/>
        </w:tabs>
      </w:pPr>
      <w:r w:rsidRPr="005B2B24">
        <w:rPr>
          <w:u w:val="single"/>
        </w:rPr>
        <w:t>(C)</w:t>
      </w:r>
      <w:r w:rsidRPr="005B2B24">
        <w:tab/>
      </w:r>
      <w:r w:rsidRPr="005B2B24">
        <w:rPr>
          <w:u w:val="single"/>
        </w:rPr>
        <w:t>NC Superior Court Judge</w:t>
      </w:r>
    </w:p>
    <w:p w14:paraId="33067A2E" w14:textId="77777777" w:rsidR="00661686" w:rsidRPr="005B2B24" w:rsidRDefault="00661686" w:rsidP="005B2B24">
      <w:pPr>
        <w:pStyle w:val="Part"/>
        <w:tabs>
          <w:tab w:val="clear" w:pos="2520"/>
        </w:tabs>
      </w:pPr>
      <w:r w:rsidRPr="005B2B24">
        <w:rPr>
          <w:u w:val="single"/>
        </w:rPr>
        <w:t>(D)</w:t>
      </w:r>
      <w:r w:rsidRPr="005B2B24">
        <w:tab/>
      </w:r>
      <w:r w:rsidRPr="005B2B24">
        <w:rPr>
          <w:u w:val="single"/>
        </w:rPr>
        <w:t>NC District Court Judge</w:t>
      </w:r>
    </w:p>
    <w:p w14:paraId="1A8A125A" w14:textId="77777777" w:rsidR="00661686" w:rsidRPr="005B2B24" w:rsidRDefault="00661686" w:rsidP="005B2B24">
      <w:pPr>
        <w:pStyle w:val="Part"/>
        <w:tabs>
          <w:tab w:val="clear" w:pos="2520"/>
        </w:tabs>
      </w:pPr>
      <w:r w:rsidRPr="005B2B24">
        <w:rPr>
          <w:u w:val="single"/>
        </w:rPr>
        <w:t>(E)</w:t>
      </w:r>
      <w:r w:rsidRPr="005B2B24">
        <w:tab/>
      </w:r>
      <w:r w:rsidRPr="005B2B24">
        <w:rPr>
          <w:u w:val="single"/>
        </w:rPr>
        <w:t>NC District Attorney</w:t>
      </w:r>
    </w:p>
    <w:p w14:paraId="3DEEBFCB" w14:textId="77777777" w:rsidR="00661686" w:rsidRPr="005B2B24" w:rsidRDefault="00661686" w:rsidP="005B2B24">
      <w:pPr>
        <w:pStyle w:val="SubParagraph"/>
        <w:tabs>
          <w:tab w:val="clear" w:pos="1800"/>
        </w:tabs>
      </w:pPr>
      <w:r w:rsidRPr="005B2B24">
        <w:t>(4)</w:t>
      </w:r>
      <w:r w:rsidRPr="005B2B24">
        <w:tab/>
      </w:r>
      <w:r w:rsidRPr="005B2B24">
        <w:rPr>
          <w:strike/>
        </w:rPr>
        <w:t>Non-partisan offices; and</w:t>
      </w:r>
      <w:r w:rsidRPr="005B2B24">
        <w:t xml:space="preserve"> </w:t>
      </w:r>
      <w:proofErr w:type="gramStart"/>
      <w:r w:rsidRPr="005B2B24">
        <w:rPr>
          <w:u w:val="single"/>
        </w:rPr>
        <w:t>Partisan county</w:t>
      </w:r>
      <w:proofErr w:type="gramEnd"/>
      <w:r w:rsidRPr="005B2B24">
        <w:rPr>
          <w:u w:val="single"/>
        </w:rPr>
        <w:t xml:space="preserve"> offices</w:t>
      </w:r>
    </w:p>
    <w:p w14:paraId="0B4091F6" w14:textId="77777777" w:rsidR="00661686" w:rsidRPr="005B2B24" w:rsidRDefault="00661686" w:rsidP="005B2B24">
      <w:pPr>
        <w:pStyle w:val="SubParagraph"/>
        <w:tabs>
          <w:tab w:val="clear" w:pos="1800"/>
        </w:tabs>
      </w:pPr>
      <w:r w:rsidRPr="005B2B24">
        <w:t>(5)</w:t>
      </w:r>
      <w:r w:rsidRPr="005B2B24">
        <w:tab/>
      </w:r>
      <w:r w:rsidRPr="005B2B24">
        <w:rPr>
          <w:strike/>
        </w:rPr>
        <w:t>Referenda, unless the voting system design requires referenda to be before candidate ballot items.</w:t>
      </w:r>
      <w:r w:rsidRPr="005B2B24">
        <w:t xml:space="preserve"> </w:t>
      </w:r>
      <w:r w:rsidRPr="005B2B24">
        <w:rPr>
          <w:u w:val="single"/>
        </w:rPr>
        <w:t>Partisan municipal offices</w:t>
      </w:r>
    </w:p>
    <w:p w14:paraId="472C3B38" w14:textId="77777777" w:rsidR="00661686" w:rsidRPr="005B2B24" w:rsidRDefault="00661686" w:rsidP="005B2B24">
      <w:pPr>
        <w:pStyle w:val="SubParagraph"/>
        <w:tabs>
          <w:tab w:val="clear" w:pos="1800"/>
        </w:tabs>
      </w:pPr>
      <w:r w:rsidRPr="005B2B24">
        <w:rPr>
          <w:u w:val="single"/>
        </w:rPr>
        <w:t>(6)</w:t>
      </w:r>
      <w:r w:rsidRPr="005B2B24">
        <w:tab/>
      </w:r>
      <w:r w:rsidRPr="005B2B24">
        <w:rPr>
          <w:u w:val="single"/>
        </w:rPr>
        <w:t>Nonpartisan county offices</w:t>
      </w:r>
    </w:p>
    <w:p w14:paraId="06E8BDAC" w14:textId="77777777" w:rsidR="00661686" w:rsidRPr="005B2B24" w:rsidRDefault="00661686" w:rsidP="005B2B24">
      <w:pPr>
        <w:pStyle w:val="SubParagraph"/>
        <w:tabs>
          <w:tab w:val="clear" w:pos="1800"/>
        </w:tabs>
      </w:pPr>
      <w:r w:rsidRPr="005B2B24">
        <w:rPr>
          <w:u w:val="single"/>
        </w:rPr>
        <w:t>(7)</w:t>
      </w:r>
      <w:r w:rsidRPr="005B2B24">
        <w:tab/>
      </w:r>
      <w:r w:rsidRPr="005B2B24">
        <w:rPr>
          <w:u w:val="single"/>
        </w:rPr>
        <w:t>Nonpartisan municipal offices</w:t>
      </w:r>
    </w:p>
    <w:p w14:paraId="29C1194C" w14:textId="77777777" w:rsidR="00661686" w:rsidRPr="005B2B24" w:rsidRDefault="00661686" w:rsidP="005B2B24">
      <w:pPr>
        <w:pStyle w:val="SubParagraph"/>
        <w:tabs>
          <w:tab w:val="clear" w:pos="1800"/>
        </w:tabs>
      </w:pPr>
      <w:r w:rsidRPr="005B2B24">
        <w:rPr>
          <w:u w:val="single"/>
        </w:rPr>
        <w:t>(8)</w:t>
      </w:r>
      <w:r w:rsidRPr="005B2B24">
        <w:tab/>
      </w:r>
      <w:r w:rsidRPr="005B2B24">
        <w:rPr>
          <w:u w:val="single"/>
        </w:rPr>
        <w:t>Referenda in the order of precedence established in G.S. 163-165.6(h</w:t>
      </w:r>
      <w:proofErr w:type="gramStart"/>
      <w:r w:rsidRPr="005B2B24">
        <w:rPr>
          <w:u w:val="single"/>
        </w:rPr>
        <w:t>), unless</w:t>
      </w:r>
      <w:proofErr w:type="gramEnd"/>
      <w:r w:rsidRPr="005B2B24">
        <w:rPr>
          <w:u w:val="single"/>
        </w:rPr>
        <w:t xml:space="preserve"> the voting system design requires referenda to be before candidate ballot items.</w:t>
      </w:r>
    </w:p>
    <w:p w14:paraId="6FF439B8" w14:textId="77777777" w:rsidR="00661686" w:rsidRPr="005B2B24" w:rsidRDefault="00661686" w:rsidP="005B2B24">
      <w:pPr>
        <w:pStyle w:val="Paragraph"/>
      </w:pPr>
      <w:r w:rsidRPr="005B2B24">
        <w:rPr>
          <w:u w:val="single"/>
        </w:rPr>
        <w:t>Ballot items for offices in the same class shall be listed in alphabetical order by office name or in numerical or alphabetical order by district name.</w:t>
      </w:r>
      <w:r w:rsidRPr="005B2B24">
        <w:t xml:space="preserve"> Ballot items for full terms of an office shall be listed before ballot items for partial terms of the same office. The term of the unexpired office only shall be listed as part of the title of the office.</w:t>
      </w:r>
    </w:p>
    <w:p w14:paraId="07574221" w14:textId="77777777" w:rsidR="00661686" w:rsidRPr="005B2B24" w:rsidRDefault="00661686" w:rsidP="005B2B24">
      <w:pPr>
        <w:pStyle w:val="Paragraph"/>
      </w:pPr>
      <w:r w:rsidRPr="005B2B24">
        <w:t xml:space="preserve">(c)  </w:t>
      </w:r>
      <w:r w:rsidRPr="005B2B24">
        <w:rPr>
          <w:strike/>
        </w:rPr>
        <w:t>Names of candidates shall be printed in the exact form either certified by the State Board of Elections for those candidates who are required to file the Notice of Candidacy with the State Board of Elections, by convention or by petition. Candidates for all offices shall provide their name as it is to appear on the ballot. Candidates may request in writing a change in the manner that their name is to appear on the ballot during the time the filing period is open.</w:t>
      </w:r>
      <w:r w:rsidRPr="005B2B24">
        <w:t xml:space="preserve"> </w:t>
      </w:r>
      <w:r w:rsidRPr="005B2B24">
        <w:rPr>
          <w:u w:val="single"/>
        </w:rPr>
        <w:t>For partisan ballot items, the official ballot shall display party designation by listing a candidate's name followed by the nominating political party and "Nominee." When a candidate qualifies by petition to appear on a partisan ballot item, the official ballot shall display the candidate's name, followed by "Unaffiliated Candidate." This Paragraph applies to ballot items for the general election.</w:t>
      </w:r>
    </w:p>
    <w:p w14:paraId="3990B040" w14:textId="77777777" w:rsidR="00661686" w:rsidRPr="005B2B24" w:rsidRDefault="00661686" w:rsidP="005B2B24">
      <w:pPr>
        <w:pStyle w:val="Base"/>
      </w:pPr>
    </w:p>
    <w:p w14:paraId="7EC64CEE" w14:textId="797BD4A1" w:rsidR="00661686" w:rsidRPr="005B2B24" w:rsidRDefault="00661686" w:rsidP="005B2B24">
      <w:pPr>
        <w:pStyle w:val="History"/>
      </w:pPr>
      <w:r w:rsidRPr="005B2B24">
        <w:t>Authority G.S. 163-22; 163-165.6</w:t>
      </w:r>
      <w:r>
        <w:t>.</w:t>
      </w:r>
    </w:p>
    <w:p w14:paraId="10B41D7A" w14:textId="77777777" w:rsidR="00E757C3" w:rsidRPr="005E4FB1" w:rsidRDefault="00E757C3" w:rsidP="004E1BD1">
      <w:pPr>
        <w:pStyle w:val="Base"/>
      </w:pPr>
    </w:p>
    <w:p w14:paraId="42E0B3CB" w14:textId="1E990D51" w:rsidR="00E757C3" w:rsidRDefault="00E757C3" w:rsidP="00E757C3">
      <w:pPr>
        <w:pStyle w:val="Base"/>
        <w:pBdr>
          <w:top w:val="single" w:sz="18" w:space="1" w:color="auto"/>
        </w:pBdr>
      </w:pPr>
    </w:p>
    <w:p w14:paraId="6616CC76" w14:textId="77777777" w:rsidR="00661686" w:rsidRDefault="00661686" w:rsidP="00575C17">
      <w:pPr>
        <w:pStyle w:val="Chapter"/>
        <w:rPr>
          <w:caps w:val="0"/>
        </w:rPr>
      </w:pPr>
      <w:r>
        <w:t>Title 10A – Department of Health and Human Services</w:t>
      </w:r>
    </w:p>
    <w:p w14:paraId="13AEC394" w14:textId="77777777" w:rsidR="00661686" w:rsidRPr="00475FA4" w:rsidRDefault="00661686" w:rsidP="00475FA4">
      <w:pPr>
        <w:pStyle w:val="Base"/>
        <w:rPr>
          <w:b/>
        </w:rPr>
      </w:pPr>
    </w:p>
    <w:p w14:paraId="3291D025" w14:textId="77777777" w:rsidR="00661686" w:rsidRDefault="00661686">
      <w:pPr>
        <w:pStyle w:val="Paragraph"/>
        <w:rPr>
          <w:i/>
          <w:iCs/>
        </w:rPr>
      </w:pPr>
      <w:r w:rsidRPr="00B31E75">
        <w:rPr>
          <w:b/>
          <w:bCs/>
          <w:i/>
          <w:iCs/>
        </w:rPr>
        <w:t>Notice</w:t>
      </w:r>
      <w:r w:rsidRPr="00B31E75">
        <w:rPr>
          <w:i/>
          <w:iCs/>
        </w:rPr>
        <w:t xml:space="preserve"> is hereby given in accordance with G.S. 150B-21.2</w:t>
      </w:r>
      <w:r>
        <w:rPr>
          <w:i/>
          <w:iCs/>
        </w:rPr>
        <w:t xml:space="preserve"> and G.S. 150B-21.3A(c)(</w:t>
      </w:r>
      <w:proofErr w:type="gramStart"/>
      <w:r>
        <w:rPr>
          <w:i/>
          <w:iCs/>
        </w:rPr>
        <w:t>2)g.</w:t>
      </w:r>
      <w:proofErr w:type="gramEnd"/>
      <w:r w:rsidRPr="00B31E75">
        <w:rPr>
          <w:i/>
          <w:iCs/>
        </w:rPr>
        <w:t xml:space="preserve"> that the </w:t>
      </w:r>
      <w:r>
        <w:rPr>
          <w:i/>
          <w:iCs/>
        </w:rPr>
        <w:t>Medical Care Commission</w:t>
      </w:r>
      <w:r w:rsidRPr="00B31E75">
        <w:rPr>
          <w:i/>
          <w:iCs/>
        </w:rPr>
        <w:t xml:space="preserve"> intends t</w:t>
      </w:r>
      <w:r>
        <w:rPr>
          <w:i/>
          <w:iCs/>
        </w:rPr>
        <w:t>o amend the rule cited as 10A NCAC 13F .0509, readopt with substantive changes the rules cited as 10A NCAC 13F .0405, .1213; 13G .1214, and readopt without substantive changes the rule cited as 10A NCAC 13G .0509.</w:t>
      </w:r>
    </w:p>
    <w:p w14:paraId="1EEAEAF1" w14:textId="77777777" w:rsidR="00661686" w:rsidRDefault="00661686">
      <w:pPr>
        <w:pStyle w:val="Base"/>
      </w:pPr>
    </w:p>
    <w:p w14:paraId="3543EEAD" w14:textId="77777777" w:rsidR="00661686" w:rsidRPr="00475FA4" w:rsidRDefault="00661686" w:rsidP="00475FA4">
      <w:pPr>
        <w:pStyle w:val="Paragraph"/>
        <w:rPr>
          <w:i/>
        </w:rPr>
      </w:pPr>
      <w:r w:rsidRPr="00475FA4">
        <w:rPr>
          <w:i/>
        </w:rPr>
        <w:t xml:space="preserve">Pursuant to G.S. 150B-21.2(c)(1), the text of the rule(s) proposed for readoption without substantive changes are not required to be published.  The text of the rules </w:t>
      </w:r>
      <w:proofErr w:type="gramStart"/>
      <w:r w:rsidRPr="00475FA4">
        <w:rPr>
          <w:i/>
        </w:rPr>
        <w:t>are</w:t>
      </w:r>
      <w:proofErr w:type="gramEnd"/>
      <w:r w:rsidRPr="00475FA4">
        <w:rPr>
          <w:i/>
        </w:rPr>
        <w:t xml:space="preserve"> available on the OAH website:  http://reports.oah.state.nc.us/ncac.asp.</w:t>
      </w:r>
    </w:p>
    <w:p w14:paraId="0A28357F" w14:textId="77777777" w:rsidR="00661686" w:rsidRPr="00475FA4" w:rsidRDefault="00661686" w:rsidP="00475FA4">
      <w:pPr>
        <w:pStyle w:val="Base"/>
        <w:rPr>
          <w:i/>
        </w:rPr>
      </w:pPr>
    </w:p>
    <w:p w14:paraId="43990A06" w14:textId="77777777" w:rsidR="00661686" w:rsidRPr="00B31E75" w:rsidRDefault="00661686" w:rsidP="00DA1E68">
      <w:pPr>
        <w:pStyle w:val="Paragraph"/>
        <w:rPr>
          <w:b/>
          <w:i/>
        </w:rPr>
      </w:pPr>
      <w:r w:rsidRPr="00B31E75">
        <w:rPr>
          <w:b/>
        </w:rPr>
        <w:t>Link to agency website pursuant to G.S. 150B-19.1(c):</w:t>
      </w:r>
      <w:r w:rsidRPr="00B31E75">
        <w:rPr>
          <w:b/>
          <w:i/>
        </w:rPr>
        <w:t xml:space="preserve">  </w:t>
      </w:r>
      <w:r>
        <w:rPr>
          <w:i/>
        </w:rPr>
        <w:t>https://info.ncdhhs.gov/dhsr/ruleactions.html</w:t>
      </w:r>
    </w:p>
    <w:p w14:paraId="61226D8E" w14:textId="77777777" w:rsidR="00661686" w:rsidRPr="00475FA4" w:rsidRDefault="00661686" w:rsidP="00475FA4">
      <w:pPr>
        <w:pStyle w:val="Base"/>
        <w:rPr>
          <w:b/>
        </w:rPr>
      </w:pPr>
    </w:p>
    <w:p w14:paraId="00D1D794" w14:textId="77777777" w:rsidR="00661686" w:rsidRPr="00B31E75" w:rsidRDefault="00661686" w:rsidP="00DA1E68">
      <w:pPr>
        <w:pStyle w:val="Paragraph"/>
        <w:rPr>
          <w:i/>
        </w:rPr>
      </w:pPr>
      <w:r w:rsidRPr="00B31E75">
        <w:rPr>
          <w:b/>
          <w:bCs/>
        </w:rPr>
        <w:t>Proposed Effective Date:</w:t>
      </w:r>
      <w:r w:rsidRPr="00B31E75">
        <w:rPr>
          <w:b/>
          <w:bCs/>
          <w:i/>
        </w:rPr>
        <w:t xml:space="preserve">  </w:t>
      </w:r>
      <w:r>
        <w:rPr>
          <w:i/>
          <w:color w:val="000000"/>
          <w:highlight w:val="white"/>
        </w:rPr>
        <w:t>January 1, 2022</w:t>
      </w:r>
    </w:p>
    <w:p w14:paraId="0D47E6F7" w14:textId="77777777" w:rsidR="00661686" w:rsidRPr="00B31E75" w:rsidRDefault="00661686" w:rsidP="00DA1E68">
      <w:pPr>
        <w:pStyle w:val="Base"/>
      </w:pPr>
    </w:p>
    <w:p w14:paraId="1A744CED" w14:textId="77777777" w:rsidR="00661686" w:rsidRDefault="00661686" w:rsidP="00F52F0B">
      <w:pPr>
        <w:pStyle w:val="Base"/>
        <w:tabs>
          <w:tab w:val="left" w:pos="936"/>
        </w:tabs>
        <w:rPr>
          <w:b/>
        </w:rPr>
      </w:pPr>
      <w:r>
        <w:rPr>
          <w:b/>
        </w:rPr>
        <w:t>Public Hearing:</w:t>
      </w:r>
    </w:p>
    <w:p w14:paraId="7AB7F21A" w14:textId="77777777" w:rsidR="00661686" w:rsidRDefault="00661686" w:rsidP="00F52F0B">
      <w:pPr>
        <w:pStyle w:val="Base"/>
        <w:tabs>
          <w:tab w:val="left" w:pos="936"/>
        </w:tabs>
      </w:pPr>
      <w:r>
        <w:rPr>
          <w:b/>
        </w:rPr>
        <w:t>Date:</w:t>
      </w:r>
      <w:r>
        <w:rPr>
          <w:i/>
        </w:rPr>
        <w:t xml:space="preserve">  August 4, 2021</w:t>
      </w:r>
    </w:p>
    <w:p w14:paraId="7DCFDB5F" w14:textId="77777777" w:rsidR="00661686" w:rsidRDefault="00661686" w:rsidP="00F52F0B">
      <w:pPr>
        <w:pStyle w:val="Base"/>
        <w:tabs>
          <w:tab w:val="left" w:pos="936"/>
        </w:tabs>
      </w:pPr>
      <w:r>
        <w:rPr>
          <w:b/>
        </w:rPr>
        <w:t>Time:</w:t>
      </w:r>
      <w:r>
        <w:rPr>
          <w:i/>
        </w:rPr>
        <w:t xml:space="preserve">  10:00 a.m.</w:t>
      </w:r>
    </w:p>
    <w:p w14:paraId="2A1FC0C7" w14:textId="77777777" w:rsidR="00661686" w:rsidRDefault="00661686" w:rsidP="00F52F0B">
      <w:pPr>
        <w:pStyle w:val="Base"/>
        <w:tabs>
          <w:tab w:val="left" w:pos="936"/>
        </w:tabs>
      </w:pPr>
      <w:r>
        <w:rPr>
          <w:b/>
        </w:rPr>
        <w:t>Location:</w:t>
      </w:r>
      <w:r>
        <w:rPr>
          <w:i/>
        </w:rPr>
        <w:t xml:space="preserve">  By teleconference using telephone number 1-877-848-7030; Access code: 5133201</w:t>
      </w:r>
    </w:p>
    <w:p w14:paraId="1F33501C" w14:textId="77777777" w:rsidR="00661686" w:rsidRDefault="00661686" w:rsidP="00F52F0B">
      <w:pPr>
        <w:pStyle w:val="Base"/>
        <w:tabs>
          <w:tab w:val="left" w:pos="936"/>
        </w:tabs>
      </w:pPr>
    </w:p>
    <w:p w14:paraId="0E951665" w14:textId="77777777" w:rsidR="00661686" w:rsidRDefault="00661686" w:rsidP="00DA1E68">
      <w:pPr>
        <w:pStyle w:val="Paragraph"/>
        <w:rPr>
          <w:i/>
          <w:color w:val="000000"/>
          <w:highlight w:val="white"/>
        </w:rPr>
      </w:pPr>
      <w:r w:rsidRPr="00B31E75">
        <w:rPr>
          <w:b/>
          <w:bCs/>
        </w:rPr>
        <w:t>Reason for Proposed Action:</w:t>
      </w:r>
      <w:r w:rsidRPr="00B31E75">
        <w:t xml:space="preserve">  </w:t>
      </w:r>
      <w:r>
        <w:rPr>
          <w:i/>
          <w:color w:val="000000"/>
          <w:highlight w:val="white"/>
        </w:rPr>
        <w:t xml:space="preserve">Pursuant to GS 150B-21.3A, Periodic Review and Expiration of Existing Rules, all rules are reviewed at least every 10 years, or they shall expire. As a result of the periodic review of Subchapters 10A NCAC 13F, Licensing of Adult Care Homes of Seven or More Beds, and 10A NCAC 13G, Licensing of Family Care Homes, four proposed readoption rules were part of the 97 total rules determined as “Necessary </w:t>
      </w:r>
      <w:proofErr w:type="gramStart"/>
      <w:r>
        <w:rPr>
          <w:i/>
          <w:color w:val="000000"/>
          <w:highlight w:val="white"/>
        </w:rPr>
        <w:t>With</w:t>
      </w:r>
      <w:proofErr w:type="gramEnd"/>
      <w:r>
        <w:rPr>
          <w:i/>
          <w:color w:val="000000"/>
          <w:highlight w:val="white"/>
        </w:rPr>
        <w:t xml:space="preserve"> Substantive Public Interest,” requiring readoption. With input from stakeholders, substantive changes are proposed to three rules for readoption, one rule is proposed without substantive changes for readoption, and one rule is proposed for amendment for the regulation of licensed Adult Care Homes and Family Care Homes in N.C. An additional intent of the proposed rules is to make the rules of these two types of assisted living residences comparable, if not the same, for regulatory efficiency since they both house the same type of residents as permitted by law.</w:t>
      </w:r>
    </w:p>
    <w:p w14:paraId="0888DA77" w14:textId="77777777" w:rsidR="00661686" w:rsidRPr="00475FA4" w:rsidRDefault="00661686" w:rsidP="00475FA4">
      <w:pPr>
        <w:pStyle w:val="Base"/>
        <w:rPr>
          <w:i/>
          <w:highlight w:val="white"/>
        </w:rPr>
      </w:pPr>
    </w:p>
    <w:p w14:paraId="0531BC6F" w14:textId="77777777" w:rsidR="00661686" w:rsidRPr="00B31E75" w:rsidRDefault="00661686" w:rsidP="00DA1E68">
      <w:pPr>
        <w:pStyle w:val="Paragraph"/>
        <w:rPr>
          <w:i/>
          <w:iCs/>
        </w:rPr>
      </w:pPr>
      <w:r>
        <w:rPr>
          <w:i/>
          <w:color w:val="000000"/>
          <w:highlight w:val="white"/>
        </w:rPr>
        <w:t>These proposed rules clarify the qualifications for the food service supervisor and to require consultation with a dietitian as needed to meet the dietary needs of the residents in an adult care home. The rules update and clarify the requirements for family care home and adult care home food service orientation training, that include the staff members required to complete the training and the means to access the training. The proposed rules clarify the timeframes adult care home and family care home survey reports and corrective action reports are to remain available at the facility for review by residents, residents’ family members and responsible persons. In addition, the rules remove unnecessary and outdated references.</w:t>
      </w:r>
    </w:p>
    <w:p w14:paraId="6016A073" w14:textId="77777777" w:rsidR="00661686" w:rsidRPr="00475FA4" w:rsidRDefault="00661686" w:rsidP="00475FA4">
      <w:pPr>
        <w:pStyle w:val="Base"/>
        <w:rPr>
          <w:i/>
        </w:rPr>
      </w:pPr>
    </w:p>
    <w:p w14:paraId="5F164979" w14:textId="77777777" w:rsidR="00661686" w:rsidRPr="00475FA4" w:rsidRDefault="00661686" w:rsidP="00475FA4">
      <w:pPr>
        <w:pStyle w:val="Paragraph"/>
        <w:rPr>
          <w:i/>
          <w:iCs/>
        </w:rPr>
      </w:pPr>
      <w:r w:rsidRPr="00475FA4">
        <w:rPr>
          <w:b/>
          <w:bCs/>
        </w:rPr>
        <w:t xml:space="preserve">Comments may be submitted to:  </w:t>
      </w:r>
      <w:r w:rsidRPr="00475FA4">
        <w:rPr>
          <w:i/>
          <w:iCs/>
          <w:highlight w:val="white"/>
        </w:rPr>
        <w:t>Nadine Pfeiffer, 809 Ruggles Drive, 2701 Mail Service Center, Raleigh, NC 27699-2701; email DHSR.RulesCoordinator@dhhs.nc.gov</w:t>
      </w:r>
    </w:p>
    <w:p w14:paraId="750D7DCC" w14:textId="77777777" w:rsidR="00661686" w:rsidRPr="00475FA4" w:rsidRDefault="00661686" w:rsidP="00475FA4">
      <w:pPr>
        <w:pStyle w:val="Base"/>
        <w:rPr>
          <w:i/>
        </w:rPr>
      </w:pPr>
    </w:p>
    <w:p w14:paraId="219FE8F5" w14:textId="77777777" w:rsidR="00661686" w:rsidRPr="00B31E75" w:rsidRDefault="00661686" w:rsidP="00DA1E68">
      <w:pPr>
        <w:pStyle w:val="Paragraph"/>
        <w:rPr>
          <w:b/>
        </w:rPr>
      </w:pPr>
      <w:r w:rsidRPr="00B31E75">
        <w:rPr>
          <w:b/>
          <w:iCs/>
        </w:rPr>
        <w:t>Comment period ends:</w:t>
      </w:r>
      <w:r w:rsidRPr="00B31E75">
        <w:rPr>
          <w:b/>
          <w:i/>
          <w:iCs/>
        </w:rPr>
        <w:t xml:space="preserve">  </w:t>
      </w:r>
      <w:r>
        <w:rPr>
          <w:i/>
          <w:color w:val="000000"/>
          <w:highlight w:val="white"/>
        </w:rPr>
        <w:t>August 16, 2021</w:t>
      </w:r>
    </w:p>
    <w:p w14:paraId="0EB8BD93" w14:textId="77777777" w:rsidR="00661686" w:rsidRPr="00B31E75" w:rsidRDefault="00661686" w:rsidP="00475FA4">
      <w:pPr>
        <w:pStyle w:val="Base"/>
      </w:pPr>
    </w:p>
    <w:p w14:paraId="604D5737" w14:textId="77777777" w:rsidR="00661686" w:rsidRPr="006D6687" w:rsidRDefault="00661686"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lastRenderedPageBreak/>
        <w:t>Commission, please call a Commission staff attorney at 919-</w:t>
      </w:r>
      <w:r>
        <w:t>431-3000</w:t>
      </w:r>
      <w:r w:rsidRPr="006D6687">
        <w:t>.</w:t>
      </w:r>
    </w:p>
    <w:p w14:paraId="1217B645" w14:textId="77777777" w:rsidR="00661686" w:rsidRDefault="00661686" w:rsidP="00475FA4">
      <w:pPr>
        <w:pStyle w:val="Base"/>
      </w:pPr>
    </w:p>
    <w:p w14:paraId="32B82E03" w14:textId="77777777" w:rsidR="00661686" w:rsidRPr="00B31E75" w:rsidRDefault="00661686" w:rsidP="00DA1E68">
      <w:pPr>
        <w:pStyle w:val="Paragraph"/>
        <w:rPr>
          <w:b/>
        </w:rPr>
      </w:pPr>
      <w:r w:rsidRPr="00B31E75">
        <w:rPr>
          <w:b/>
        </w:rPr>
        <w:t>Fiscal impact. Does any rule or combination of rules in this notice create an economic impact? Check all that apply.</w:t>
      </w:r>
    </w:p>
    <w:p w14:paraId="5ECA04BA"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State funds </w:t>
      </w:r>
      <w:proofErr w:type="gramStart"/>
      <w:r>
        <w:rPr>
          <w:b/>
        </w:rPr>
        <w:t>affected</w:t>
      </w:r>
      <w:proofErr w:type="gramEnd"/>
    </w:p>
    <w:p w14:paraId="07243308"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Local funds </w:t>
      </w:r>
      <w:proofErr w:type="gramStart"/>
      <w:r>
        <w:rPr>
          <w:b/>
        </w:rPr>
        <w:t>affected</w:t>
      </w:r>
      <w:proofErr w:type="gramEnd"/>
    </w:p>
    <w:p w14:paraId="12C67D1F"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Substantial economic impact (&gt;= $1,000,000)</w:t>
      </w:r>
    </w:p>
    <w:p w14:paraId="63BABF1D"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Approved by </w:t>
      </w:r>
      <w:proofErr w:type="gramStart"/>
      <w:r>
        <w:rPr>
          <w:b/>
        </w:rPr>
        <w:t>OSBM</w:t>
      </w:r>
      <w:proofErr w:type="gramEnd"/>
    </w:p>
    <w:p w14:paraId="0E42A5DD" w14:textId="77777777" w:rsidR="00661686" w:rsidRPr="00D30C7E" w:rsidRDefault="0066168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No fiscal note </w:t>
      </w:r>
      <w:proofErr w:type="gramStart"/>
      <w:r>
        <w:rPr>
          <w:b/>
        </w:rPr>
        <w:t>required</w:t>
      </w:r>
      <w:proofErr w:type="gramEnd"/>
    </w:p>
    <w:p w14:paraId="2DE1B919" w14:textId="77777777" w:rsidR="00661686" w:rsidRDefault="00661686" w:rsidP="00475FA4">
      <w:pPr>
        <w:pStyle w:val="Base"/>
      </w:pPr>
    </w:p>
    <w:p w14:paraId="4786B532" w14:textId="77777777" w:rsidR="00661686" w:rsidRDefault="00661686" w:rsidP="00656CE4">
      <w:pPr>
        <w:pStyle w:val="Chapter"/>
      </w:pPr>
      <w:r>
        <w:t>Chapter 13 - NC Medical Care Commission</w:t>
      </w:r>
    </w:p>
    <w:p w14:paraId="15E21316" w14:textId="77777777" w:rsidR="00661686" w:rsidRDefault="00661686" w:rsidP="00656CE4">
      <w:pPr>
        <w:pStyle w:val="Base"/>
      </w:pPr>
    </w:p>
    <w:p w14:paraId="1D02F741" w14:textId="77777777" w:rsidR="00661686" w:rsidRDefault="00661686" w:rsidP="00656CE4">
      <w:pPr>
        <w:pStyle w:val="SubChapter"/>
      </w:pPr>
      <w:r>
        <w:t>SUBCHAPTER 13F – LICENSING OF ADULT CARE HOMES OF SEVEN OR MORE BEDS</w:t>
      </w:r>
    </w:p>
    <w:p w14:paraId="15D43E4D" w14:textId="77777777" w:rsidR="00661686" w:rsidRDefault="00661686" w:rsidP="00656CE4">
      <w:pPr>
        <w:pStyle w:val="Base"/>
      </w:pPr>
    </w:p>
    <w:p w14:paraId="0A66C09B" w14:textId="77777777" w:rsidR="00661686" w:rsidRDefault="00661686" w:rsidP="00656CE4">
      <w:pPr>
        <w:pStyle w:val="Section"/>
      </w:pPr>
      <w:r>
        <w:t>SECTION .0400 - STAFF QUALIFICATIONS</w:t>
      </w:r>
    </w:p>
    <w:p w14:paraId="22F7A95E" w14:textId="77777777" w:rsidR="00661686" w:rsidRPr="00656CE4" w:rsidRDefault="00661686" w:rsidP="00656CE4">
      <w:pPr>
        <w:pStyle w:val="Base"/>
      </w:pPr>
    </w:p>
    <w:p w14:paraId="12293153" w14:textId="77777777" w:rsidR="00661686" w:rsidRPr="00656CE4" w:rsidRDefault="00661686" w:rsidP="00656CE4">
      <w:pPr>
        <w:pStyle w:val="Rule"/>
      </w:pPr>
      <w:r w:rsidRPr="00656CE4">
        <w:t>10A NCAC 13F .0405</w:t>
      </w:r>
      <w:r w:rsidRPr="00656CE4">
        <w:tab/>
        <w:t>QUALIFICATIONS OF FOOD SERVICE SUPERVISOR</w:t>
      </w:r>
    </w:p>
    <w:p w14:paraId="5155FD24" w14:textId="77777777" w:rsidR="00661686" w:rsidRPr="00656CE4" w:rsidRDefault="00661686" w:rsidP="00656CE4">
      <w:pPr>
        <w:pStyle w:val="Paragraph"/>
      </w:pPr>
      <w:r w:rsidRPr="00656CE4">
        <w:rPr>
          <w:strike/>
        </w:rPr>
        <w:t>(a)  The</w:t>
      </w:r>
      <w:r w:rsidRPr="00656CE4">
        <w:t xml:space="preserve"> </w:t>
      </w:r>
      <w:r w:rsidRPr="00656CE4">
        <w:rPr>
          <w:u w:val="single"/>
        </w:rPr>
        <w:t>Each facility shall have a</w:t>
      </w:r>
      <w:r w:rsidRPr="00656CE4">
        <w:t xml:space="preserve"> food service supervisor </w:t>
      </w:r>
      <w:r w:rsidRPr="00656CE4">
        <w:rPr>
          <w:strike/>
        </w:rPr>
        <w:t>shall be</w:t>
      </w:r>
      <w:r w:rsidRPr="00656CE4">
        <w:t xml:space="preserve"> experienced in food service </w:t>
      </w:r>
      <w:r w:rsidRPr="00656CE4">
        <w:rPr>
          <w:u w:val="single"/>
        </w:rPr>
        <w:t>in commercial or institutional settings</w:t>
      </w:r>
      <w:r w:rsidRPr="00656CE4">
        <w:t xml:space="preserve"> </w:t>
      </w:r>
      <w:r w:rsidRPr="00656CE4">
        <w:rPr>
          <w:strike/>
        </w:rPr>
        <w:t>and willing to accept consultation from</w:t>
      </w:r>
      <w:r w:rsidRPr="00656CE4">
        <w:t xml:space="preserve"> </w:t>
      </w:r>
      <w:r w:rsidRPr="00656CE4">
        <w:rPr>
          <w:u w:val="single"/>
        </w:rPr>
        <w:t>who shall consult with</w:t>
      </w:r>
      <w:r w:rsidRPr="00656CE4">
        <w:t xml:space="preserve"> a registered </w:t>
      </w:r>
      <w:r w:rsidRPr="00656CE4">
        <w:rPr>
          <w:strike/>
        </w:rPr>
        <w:t>dietitian.</w:t>
      </w:r>
      <w:r w:rsidRPr="00656CE4">
        <w:t xml:space="preserve"> </w:t>
      </w:r>
      <w:r w:rsidRPr="00656CE4">
        <w:rPr>
          <w:u w:val="single"/>
        </w:rPr>
        <w:t>dietitian as necessary, to meet the dietary needs of the residents in accordance with Rule .0904 of this Subchapter.</w:t>
      </w:r>
    </w:p>
    <w:p w14:paraId="6ADD2C8F" w14:textId="77777777" w:rsidR="00661686" w:rsidRPr="00656CE4" w:rsidRDefault="00661686" w:rsidP="00656CE4">
      <w:pPr>
        <w:pStyle w:val="Paragraph"/>
      </w:pPr>
      <w:r w:rsidRPr="00656CE4">
        <w:rPr>
          <w:strike/>
        </w:rPr>
        <w:t>(b)  Rule 10A NCAC 13G .0405 (c) and (d) shall control for this Subchapter.</w:t>
      </w:r>
    </w:p>
    <w:p w14:paraId="42036C06" w14:textId="77777777" w:rsidR="00661686" w:rsidRPr="00656CE4" w:rsidRDefault="00661686" w:rsidP="00656CE4">
      <w:pPr>
        <w:pStyle w:val="Base"/>
      </w:pPr>
    </w:p>
    <w:p w14:paraId="1854089C" w14:textId="2E3FB98F" w:rsidR="00661686" w:rsidRPr="00656CE4" w:rsidRDefault="00661686" w:rsidP="00656CE4">
      <w:pPr>
        <w:pStyle w:val="History"/>
      </w:pPr>
      <w:r w:rsidRPr="00656CE4">
        <w:t>Authority G.S. 131D-2.16; 131D-4.5; 143B-165</w:t>
      </w:r>
      <w:r w:rsidR="009A2CF8">
        <w:t>.</w:t>
      </w:r>
    </w:p>
    <w:p w14:paraId="11FB23AE" w14:textId="77777777" w:rsidR="00661686" w:rsidRPr="00656CE4" w:rsidRDefault="00661686" w:rsidP="00656CE4">
      <w:pPr>
        <w:pStyle w:val="Base"/>
      </w:pPr>
    </w:p>
    <w:p w14:paraId="6A9488C6" w14:textId="77777777" w:rsidR="00661686" w:rsidRDefault="00661686" w:rsidP="006471EE">
      <w:pPr>
        <w:pStyle w:val="Section"/>
      </w:pPr>
      <w:r>
        <w:t>SECTION .0500 - STAFF ORIENTATION, TRAINING, COMPETENCY AND CONTINUING EDUCATION</w:t>
      </w:r>
    </w:p>
    <w:p w14:paraId="5F500778" w14:textId="77777777" w:rsidR="00661686" w:rsidRPr="006471EE" w:rsidRDefault="00661686" w:rsidP="006471EE">
      <w:pPr>
        <w:pStyle w:val="Base"/>
      </w:pPr>
    </w:p>
    <w:p w14:paraId="1C3B63E2" w14:textId="77777777" w:rsidR="00661686" w:rsidRPr="006471EE" w:rsidRDefault="00661686" w:rsidP="006471EE">
      <w:pPr>
        <w:pStyle w:val="Rule"/>
      </w:pPr>
      <w:r w:rsidRPr="006471EE">
        <w:t>10A NCAC 13F .0509</w:t>
      </w:r>
      <w:r w:rsidRPr="006471EE">
        <w:tab/>
        <w:t>FOOD SERVICE ORIENTATION</w:t>
      </w:r>
    </w:p>
    <w:p w14:paraId="2D738E0C" w14:textId="77777777" w:rsidR="00661686" w:rsidRPr="006471EE" w:rsidRDefault="00661686" w:rsidP="006471EE">
      <w:pPr>
        <w:pStyle w:val="Paragraph"/>
      </w:pPr>
      <w:r w:rsidRPr="006471EE">
        <w:t xml:space="preserve">The </w:t>
      </w:r>
      <w:r w:rsidRPr="006471EE">
        <w:rPr>
          <w:u w:val="single"/>
        </w:rPr>
        <w:t>food service supervisor and</w:t>
      </w:r>
      <w:r w:rsidRPr="006471EE">
        <w:t xml:space="preserve"> adult care home </w:t>
      </w:r>
      <w:r w:rsidRPr="006471EE">
        <w:rPr>
          <w:u w:val="single"/>
        </w:rPr>
        <w:t>dietary</w:t>
      </w:r>
      <w:r w:rsidRPr="006471EE">
        <w:t xml:space="preserve"> staff </w:t>
      </w:r>
      <w:r w:rsidRPr="006471EE">
        <w:rPr>
          <w:strike/>
        </w:rPr>
        <w:t>person in charge of the preparation and serving of</w:t>
      </w:r>
      <w:r w:rsidRPr="006471EE">
        <w:t xml:space="preserve"> </w:t>
      </w:r>
      <w:r w:rsidRPr="006471EE">
        <w:rPr>
          <w:u w:val="single"/>
        </w:rPr>
        <w:t>who prepare and serve</w:t>
      </w:r>
      <w:r w:rsidRPr="006471EE">
        <w:t xml:space="preserve"> food shall complete a food service orientation </w:t>
      </w:r>
      <w:r w:rsidRPr="006471EE">
        <w:rPr>
          <w:strike/>
        </w:rPr>
        <w:t>program</w:t>
      </w:r>
      <w:r w:rsidRPr="006471EE">
        <w:t xml:space="preserve"> </w:t>
      </w:r>
      <w:r w:rsidRPr="006471EE">
        <w:rPr>
          <w:u w:val="single"/>
        </w:rPr>
        <w:t>manual</w:t>
      </w:r>
      <w:r w:rsidRPr="006471EE">
        <w:t xml:space="preserve"> established by the Department or an equivalent within 30 days of </w:t>
      </w:r>
      <w:r w:rsidRPr="006471EE">
        <w:rPr>
          <w:strike/>
        </w:rPr>
        <w:t>hire for those staff hired on or after July 1, 2004.</w:t>
      </w:r>
      <w:r w:rsidRPr="006471EE">
        <w:t xml:space="preserve"> </w:t>
      </w:r>
      <w:r w:rsidRPr="006471EE">
        <w:rPr>
          <w:u w:val="single"/>
        </w:rPr>
        <w:t>hire.</w:t>
      </w:r>
      <w:r w:rsidRPr="006471EE">
        <w:t xml:space="preserve"> Registered dietitians are exempt from this orientation. The orientation </w:t>
      </w:r>
      <w:r w:rsidRPr="006471EE">
        <w:rPr>
          <w:strike/>
        </w:rPr>
        <w:t>program</w:t>
      </w:r>
      <w:r w:rsidRPr="006471EE">
        <w:t xml:space="preserve"> </w:t>
      </w:r>
      <w:r w:rsidRPr="006471EE">
        <w:rPr>
          <w:u w:val="single"/>
        </w:rPr>
        <w:t>manual</w:t>
      </w:r>
      <w:r w:rsidRPr="006471EE">
        <w:t xml:space="preserve"> is available on the internet website, </w:t>
      </w:r>
      <w:r w:rsidRPr="006471EE">
        <w:rPr>
          <w:strike/>
        </w:rPr>
        <w:t>http://facility-services.state.nc.us/gcpage.htm, or it is available at the cost of printing and mailing from the Division of Health Service Regulation, Adult Care Licensure Section, 2708 Mail Service Center, Raleigh, NC 27699-2708.</w:t>
      </w:r>
      <w:r w:rsidRPr="006471EE">
        <w:t xml:space="preserve"> </w:t>
      </w:r>
      <w:r w:rsidRPr="006471EE">
        <w:rPr>
          <w:u w:val="single"/>
        </w:rPr>
        <w:t>https://info.ncdhhs.gov/dhsr/acls/pdf/foodsrvman.pdf, at no cost.</w:t>
      </w:r>
    </w:p>
    <w:p w14:paraId="451D3DFF" w14:textId="77777777" w:rsidR="00661686" w:rsidRPr="006471EE" w:rsidRDefault="00661686" w:rsidP="006471EE">
      <w:pPr>
        <w:pStyle w:val="Base"/>
      </w:pPr>
    </w:p>
    <w:p w14:paraId="0DE03F19" w14:textId="7813029D" w:rsidR="00661686" w:rsidRPr="006471EE" w:rsidRDefault="00661686" w:rsidP="006471EE">
      <w:pPr>
        <w:pStyle w:val="History"/>
      </w:pPr>
      <w:r w:rsidRPr="006471EE">
        <w:t>Authority G.S. 131D-2.16; 131D-4.5; 143B-165</w:t>
      </w:r>
      <w:r w:rsidR="009A2CF8">
        <w:t>.</w:t>
      </w:r>
    </w:p>
    <w:p w14:paraId="58E210D1" w14:textId="77777777" w:rsidR="00661686" w:rsidRPr="006471EE" w:rsidRDefault="00661686" w:rsidP="006471EE">
      <w:pPr>
        <w:pStyle w:val="Base"/>
      </w:pPr>
    </w:p>
    <w:p w14:paraId="73AC1384" w14:textId="77777777" w:rsidR="00661686" w:rsidRDefault="00661686" w:rsidP="009A276C">
      <w:pPr>
        <w:pStyle w:val="Section"/>
      </w:pPr>
      <w:r>
        <w:t>SECTION .1200 – POLICIES, RECORDS AND REPORTS</w:t>
      </w:r>
    </w:p>
    <w:p w14:paraId="2B7596E1" w14:textId="77777777" w:rsidR="00661686" w:rsidRPr="009A276C" w:rsidRDefault="00661686" w:rsidP="009A276C">
      <w:pPr>
        <w:pStyle w:val="Base"/>
      </w:pPr>
    </w:p>
    <w:p w14:paraId="592A0D2E" w14:textId="77777777" w:rsidR="00661686" w:rsidRPr="009A276C" w:rsidRDefault="00661686" w:rsidP="009A276C">
      <w:pPr>
        <w:pStyle w:val="Rule"/>
      </w:pPr>
      <w:r w:rsidRPr="009A276C">
        <w:t>10A NCAC 13F .1213</w:t>
      </w:r>
      <w:r w:rsidRPr="009A276C">
        <w:tab/>
        <w:t>AVAILABILITY OF CORRECTIVE ACTION AND SURVEY REPORTS</w:t>
      </w:r>
    </w:p>
    <w:p w14:paraId="3D487694" w14:textId="77777777" w:rsidR="00661686" w:rsidRPr="009A276C" w:rsidRDefault="00661686" w:rsidP="009A276C">
      <w:pPr>
        <w:pStyle w:val="Paragraph"/>
      </w:pPr>
      <w:r w:rsidRPr="009A276C">
        <w:t xml:space="preserve">An adult care home shall make available to residents and their families or responsible persons and to prospective residents and their families or responsible persons, upon request and </w:t>
      </w:r>
      <w:r w:rsidRPr="009A276C">
        <w:rPr>
          <w:strike/>
        </w:rPr>
        <w:t xml:space="preserve">within the facility, corrective action reports by the county departments of social services and facility survey reports by state licensure </w:t>
      </w:r>
      <w:r w:rsidRPr="009A276C">
        <w:rPr>
          <w:strike/>
        </w:rPr>
        <w:t>consultants that have been approved by the Adult Care Licensure Section of the Division of Health Service Regulation within the past 12 months.</w:t>
      </w:r>
      <w:r w:rsidRPr="009A276C">
        <w:t xml:space="preserve"> </w:t>
      </w:r>
      <w:r w:rsidRPr="009A276C">
        <w:rPr>
          <w:u w:val="single"/>
        </w:rPr>
        <w:t>in a publicly viewable place in the home the following:</w:t>
      </w:r>
    </w:p>
    <w:p w14:paraId="1FF9CF94" w14:textId="77777777" w:rsidR="00661686" w:rsidRPr="009A276C" w:rsidRDefault="00661686" w:rsidP="009A276C">
      <w:pPr>
        <w:pStyle w:val="Item"/>
        <w:tabs>
          <w:tab w:val="clear" w:pos="1800"/>
        </w:tabs>
      </w:pPr>
      <w:r w:rsidRPr="009A276C">
        <w:rPr>
          <w:u w:val="single"/>
        </w:rPr>
        <w:t>(1)</w:t>
      </w:r>
      <w:r w:rsidRPr="009A276C">
        <w:tab/>
      </w:r>
      <w:r w:rsidRPr="009A276C">
        <w:rPr>
          <w:u w:val="single"/>
        </w:rPr>
        <w:t xml:space="preserve">the most recent annual or biennial and subsequent facility survey reports issued by the Adult Care Licensure Section of the Division of Health Service </w:t>
      </w:r>
      <w:proofErr w:type="gramStart"/>
      <w:r w:rsidRPr="009A276C">
        <w:rPr>
          <w:u w:val="single"/>
        </w:rPr>
        <w:t>Regulation;</w:t>
      </w:r>
      <w:proofErr w:type="gramEnd"/>
    </w:p>
    <w:p w14:paraId="4D9D2300" w14:textId="77777777" w:rsidR="00661686" w:rsidRPr="009A276C" w:rsidRDefault="00661686" w:rsidP="009A276C">
      <w:pPr>
        <w:pStyle w:val="Item"/>
        <w:tabs>
          <w:tab w:val="clear" w:pos="1800"/>
        </w:tabs>
      </w:pPr>
      <w:r w:rsidRPr="009A276C">
        <w:rPr>
          <w:u w:val="single"/>
        </w:rPr>
        <w:t>(2)</w:t>
      </w:r>
      <w:r w:rsidRPr="009A276C">
        <w:tab/>
      </w:r>
      <w:r w:rsidRPr="009A276C">
        <w:rPr>
          <w:u w:val="single"/>
        </w:rPr>
        <w:t>any other reports issued by the Adult Care Licensure Section of the Division of Health Service Regulation within the past 12 months; and</w:t>
      </w:r>
    </w:p>
    <w:p w14:paraId="2054A6B8" w14:textId="77777777" w:rsidR="00661686" w:rsidRPr="009A276C" w:rsidRDefault="00661686" w:rsidP="009A276C">
      <w:pPr>
        <w:pStyle w:val="Item"/>
        <w:tabs>
          <w:tab w:val="clear" w:pos="1800"/>
        </w:tabs>
      </w:pPr>
      <w:r w:rsidRPr="009A276C">
        <w:rPr>
          <w:u w:val="single"/>
        </w:rPr>
        <w:t>(3)</w:t>
      </w:r>
      <w:r w:rsidRPr="009A276C">
        <w:tab/>
      </w:r>
      <w:r w:rsidRPr="009A276C">
        <w:rPr>
          <w:u w:val="single"/>
        </w:rPr>
        <w:t>corrective action reports issued by the county department of social services within the past 12 months.</w:t>
      </w:r>
    </w:p>
    <w:p w14:paraId="6A8CB403" w14:textId="77777777" w:rsidR="00661686" w:rsidRPr="009A276C" w:rsidRDefault="00661686" w:rsidP="009A276C">
      <w:pPr>
        <w:pStyle w:val="Base"/>
      </w:pPr>
    </w:p>
    <w:p w14:paraId="32E2C8C2" w14:textId="4C610C58" w:rsidR="00661686" w:rsidRPr="009A276C" w:rsidRDefault="00661686" w:rsidP="009A276C">
      <w:pPr>
        <w:pStyle w:val="History"/>
      </w:pPr>
      <w:r w:rsidRPr="009A276C">
        <w:t>Authority G.S. 131D-2.16; 143-165</w:t>
      </w:r>
      <w:r w:rsidR="009A2CF8">
        <w:t>.</w:t>
      </w:r>
    </w:p>
    <w:p w14:paraId="03CA40BB" w14:textId="77777777" w:rsidR="00661686" w:rsidRPr="009A276C" w:rsidRDefault="00661686" w:rsidP="009A276C">
      <w:pPr>
        <w:pStyle w:val="Base"/>
      </w:pPr>
    </w:p>
    <w:p w14:paraId="01220A59" w14:textId="77777777" w:rsidR="00661686" w:rsidRDefault="00661686" w:rsidP="003A4E0A">
      <w:pPr>
        <w:pStyle w:val="SubChapter"/>
      </w:pPr>
      <w:r>
        <w:t>SUBCHAPTER 13G – LICENSING OF FAMILY CARE HOMES</w:t>
      </w:r>
    </w:p>
    <w:p w14:paraId="11F3A598" w14:textId="77777777" w:rsidR="00661686" w:rsidRDefault="00661686" w:rsidP="003A4E0A">
      <w:pPr>
        <w:pStyle w:val="Base"/>
      </w:pPr>
    </w:p>
    <w:p w14:paraId="4B24609B" w14:textId="77777777" w:rsidR="00661686" w:rsidRDefault="00661686" w:rsidP="003A4E0A">
      <w:pPr>
        <w:pStyle w:val="Section"/>
      </w:pPr>
      <w:r>
        <w:t>SECTION .0500 – STAFF ORIENTATION, TRAINING, COMPETENCY AND CONTINUING EDUCATION</w:t>
      </w:r>
    </w:p>
    <w:p w14:paraId="4D9AFBFA" w14:textId="77777777" w:rsidR="00661686" w:rsidRPr="003A4E0A" w:rsidRDefault="00661686" w:rsidP="003A4E0A">
      <w:pPr>
        <w:pStyle w:val="Base"/>
      </w:pPr>
    </w:p>
    <w:p w14:paraId="4DC189ED" w14:textId="77777777" w:rsidR="00661686" w:rsidRDefault="00661686" w:rsidP="00027507">
      <w:pPr>
        <w:pStyle w:val="Rule"/>
      </w:pPr>
      <w:r>
        <w:t>10A NCAC 13G .0509</w:t>
      </w:r>
      <w:r>
        <w:tab/>
        <w:t>FOOD SERVICE ORIENTATION (READOPTION WITHOUT SUBSTANTIVE CHANGES)</w:t>
      </w:r>
    </w:p>
    <w:p w14:paraId="14D5165A" w14:textId="77777777" w:rsidR="00661686" w:rsidRDefault="00661686" w:rsidP="00027507">
      <w:pPr>
        <w:pStyle w:val="Rule"/>
      </w:pPr>
    </w:p>
    <w:p w14:paraId="4DC73896" w14:textId="77777777" w:rsidR="00661686" w:rsidRDefault="00661686" w:rsidP="009777D1">
      <w:pPr>
        <w:pStyle w:val="Section"/>
      </w:pPr>
      <w:r>
        <w:t>SECTION .1200 – POLICIES, RECORDS AND REPORTS</w:t>
      </w:r>
    </w:p>
    <w:p w14:paraId="6ED2ADAD" w14:textId="77777777" w:rsidR="00661686" w:rsidRPr="009777D1" w:rsidRDefault="00661686" w:rsidP="009777D1">
      <w:pPr>
        <w:pStyle w:val="Base"/>
      </w:pPr>
    </w:p>
    <w:p w14:paraId="235DC83A" w14:textId="77777777" w:rsidR="00661686" w:rsidRPr="009777D1" w:rsidRDefault="00661686" w:rsidP="009777D1">
      <w:pPr>
        <w:pStyle w:val="Rule"/>
      </w:pPr>
      <w:r w:rsidRPr="009777D1">
        <w:t>10A NCAC 13G .1214</w:t>
      </w:r>
      <w:r w:rsidRPr="009777D1">
        <w:tab/>
        <w:t>AVAILABILITY OF CORRECTIVE ACTION AND SURVEY REPORTS</w:t>
      </w:r>
    </w:p>
    <w:p w14:paraId="5FD70EA4" w14:textId="77777777" w:rsidR="00661686" w:rsidRPr="009777D1" w:rsidRDefault="00661686" w:rsidP="009777D1">
      <w:pPr>
        <w:pStyle w:val="Paragraph"/>
      </w:pPr>
      <w:r w:rsidRPr="009777D1">
        <w:t xml:space="preserve">A family care home shall make available </w:t>
      </w:r>
      <w:r w:rsidRPr="009777D1">
        <w:rPr>
          <w:strike/>
        </w:rPr>
        <w:t>within the facility, upon request, corrective action reports by the county departments of social services and facility survey reports by state licensure consultants that have been approved by the Adult Care Licensure Section of the Division of Health Service Regulation within the past 12 months to residents and their families or responsible persons and to prospective residents and their families or responsible persons.</w:t>
      </w:r>
      <w:r w:rsidRPr="009777D1">
        <w:t xml:space="preserve"> </w:t>
      </w:r>
      <w:r w:rsidRPr="009777D1">
        <w:rPr>
          <w:u w:val="single"/>
        </w:rPr>
        <w:t>to residents and their families or responsible persons and to prospective residents and their families or responsible persons, upon request and in a publicly viewable place in the home the following:</w:t>
      </w:r>
    </w:p>
    <w:p w14:paraId="5859A4E9" w14:textId="77777777" w:rsidR="00661686" w:rsidRPr="009777D1" w:rsidRDefault="00661686" w:rsidP="009777D1">
      <w:pPr>
        <w:pStyle w:val="Item"/>
        <w:tabs>
          <w:tab w:val="clear" w:pos="1800"/>
        </w:tabs>
      </w:pPr>
      <w:r w:rsidRPr="009777D1">
        <w:rPr>
          <w:u w:val="single"/>
        </w:rPr>
        <w:t>(1)</w:t>
      </w:r>
      <w:r w:rsidRPr="009777D1">
        <w:tab/>
      </w:r>
      <w:r w:rsidRPr="009777D1">
        <w:rPr>
          <w:u w:val="single"/>
        </w:rPr>
        <w:t xml:space="preserve">the most recent annual or biennial and subsequent facility survey reports issued by the Adult Care Licensure Section of the Division of Health Service </w:t>
      </w:r>
      <w:proofErr w:type="gramStart"/>
      <w:r w:rsidRPr="009777D1">
        <w:rPr>
          <w:u w:val="single"/>
        </w:rPr>
        <w:t>Regulation;</w:t>
      </w:r>
      <w:proofErr w:type="gramEnd"/>
    </w:p>
    <w:p w14:paraId="021857BD" w14:textId="77777777" w:rsidR="00661686" w:rsidRPr="009777D1" w:rsidRDefault="00661686" w:rsidP="009777D1">
      <w:pPr>
        <w:pStyle w:val="Item"/>
        <w:tabs>
          <w:tab w:val="clear" w:pos="1800"/>
        </w:tabs>
      </w:pPr>
      <w:r w:rsidRPr="009777D1">
        <w:rPr>
          <w:u w:val="single"/>
        </w:rPr>
        <w:t>(2)</w:t>
      </w:r>
      <w:r w:rsidRPr="009777D1">
        <w:tab/>
      </w:r>
      <w:r w:rsidRPr="009777D1">
        <w:rPr>
          <w:u w:val="single"/>
        </w:rPr>
        <w:t>any other survey reports issued by the Adult Care Licensure Section of the Division of Health Service Regulation within the past 12 months; and</w:t>
      </w:r>
    </w:p>
    <w:p w14:paraId="7AEAA002" w14:textId="77777777" w:rsidR="00661686" w:rsidRPr="009777D1" w:rsidRDefault="00661686" w:rsidP="009777D1">
      <w:pPr>
        <w:pStyle w:val="Item"/>
        <w:tabs>
          <w:tab w:val="clear" w:pos="1800"/>
        </w:tabs>
      </w:pPr>
      <w:r w:rsidRPr="009777D1">
        <w:rPr>
          <w:u w:val="single"/>
        </w:rPr>
        <w:t>(3)</w:t>
      </w:r>
      <w:r w:rsidRPr="009777D1">
        <w:tab/>
      </w:r>
      <w:r w:rsidRPr="009777D1">
        <w:rPr>
          <w:u w:val="single"/>
        </w:rPr>
        <w:t>corrective action reports issued by the county department of social services within the past 12 months.</w:t>
      </w:r>
    </w:p>
    <w:p w14:paraId="16096F55" w14:textId="77777777" w:rsidR="00661686" w:rsidRPr="009777D1" w:rsidRDefault="00661686" w:rsidP="009777D1">
      <w:pPr>
        <w:pStyle w:val="Base"/>
      </w:pPr>
    </w:p>
    <w:p w14:paraId="0300CB00" w14:textId="1A77DC8A" w:rsidR="00661686" w:rsidRPr="009777D1" w:rsidRDefault="00661686" w:rsidP="009777D1">
      <w:pPr>
        <w:pStyle w:val="History"/>
      </w:pPr>
      <w:r w:rsidRPr="009777D1">
        <w:t>Authority 131D-2.16; 143B-165</w:t>
      </w:r>
      <w:r w:rsidR="009A2CF8">
        <w:t>.</w:t>
      </w:r>
    </w:p>
    <w:p w14:paraId="5A99D985" w14:textId="40A1DBE6" w:rsidR="00E757C3" w:rsidRDefault="00E757C3" w:rsidP="00D52FD0">
      <w:pPr>
        <w:pStyle w:val="Base"/>
      </w:pPr>
    </w:p>
    <w:p w14:paraId="1C7DDE26" w14:textId="77777777" w:rsidR="00E757C3" w:rsidRDefault="00E757C3" w:rsidP="00E757C3">
      <w:pPr>
        <w:pStyle w:val="Base"/>
        <w:pBdr>
          <w:top w:val="single" w:sz="18" w:space="1" w:color="auto"/>
        </w:pBdr>
      </w:pPr>
    </w:p>
    <w:p w14:paraId="19CC7B60" w14:textId="77777777" w:rsidR="007A0F97" w:rsidRDefault="007A0F97" w:rsidP="00711298">
      <w:pPr>
        <w:pStyle w:val="Chapter"/>
      </w:pPr>
    </w:p>
    <w:p w14:paraId="75C4C88C" w14:textId="77777777" w:rsidR="007A0F97" w:rsidRDefault="007A0F97" w:rsidP="00711298">
      <w:pPr>
        <w:pStyle w:val="Chapter"/>
      </w:pPr>
    </w:p>
    <w:p w14:paraId="08FDBF39" w14:textId="54A5C008" w:rsidR="009A2CF8" w:rsidRDefault="009A2CF8" w:rsidP="00711298">
      <w:pPr>
        <w:pStyle w:val="Chapter"/>
        <w:rPr>
          <w:caps w:val="0"/>
        </w:rPr>
      </w:pPr>
      <w:r>
        <w:lastRenderedPageBreak/>
        <w:t>Title 12 – Department of Justice</w:t>
      </w:r>
    </w:p>
    <w:p w14:paraId="099DAD1A" w14:textId="77777777" w:rsidR="009A2CF8" w:rsidRPr="005905E3" w:rsidRDefault="009A2CF8" w:rsidP="005905E3">
      <w:pPr>
        <w:pStyle w:val="Base"/>
        <w:rPr>
          <w:b/>
        </w:rPr>
      </w:pPr>
    </w:p>
    <w:p w14:paraId="01066530" w14:textId="77777777" w:rsidR="009A2CF8" w:rsidRDefault="009A2CF8">
      <w:pPr>
        <w:pStyle w:val="Paragraph"/>
        <w:rPr>
          <w:i/>
          <w:iCs/>
        </w:rPr>
      </w:pPr>
      <w:r w:rsidRPr="00B31E75">
        <w:rPr>
          <w:b/>
          <w:bCs/>
          <w:i/>
          <w:iCs/>
        </w:rPr>
        <w:t>Notice</w:t>
      </w:r>
      <w:r w:rsidRPr="00B31E75">
        <w:rPr>
          <w:i/>
          <w:iCs/>
        </w:rPr>
        <w:t xml:space="preserve"> is hereby given in accordance with G.S. 150B-21.2 that the </w:t>
      </w:r>
      <w:r>
        <w:rPr>
          <w:i/>
          <w:iCs/>
        </w:rPr>
        <w:t>Criminal Justice Education and Training Standards Commission</w:t>
      </w:r>
      <w:r w:rsidRPr="00B31E75">
        <w:rPr>
          <w:i/>
          <w:iCs/>
        </w:rPr>
        <w:t xml:space="preserve"> intends to</w:t>
      </w:r>
      <w:r>
        <w:rPr>
          <w:i/>
          <w:iCs/>
        </w:rPr>
        <w:t xml:space="preserve"> amend the rule cited as 12 NCAC 09B .0305</w:t>
      </w:r>
      <w:r w:rsidRPr="00B31E75">
        <w:rPr>
          <w:i/>
          <w:iCs/>
        </w:rPr>
        <w:t>.</w:t>
      </w:r>
    </w:p>
    <w:p w14:paraId="6D649264" w14:textId="77777777" w:rsidR="009A2CF8" w:rsidRDefault="009A2CF8">
      <w:pPr>
        <w:pStyle w:val="Paragraph"/>
        <w:rPr>
          <w:i/>
          <w:iCs/>
        </w:rPr>
      </w:pPr>
    </w:p>
    <w:p w14:paraId="4650E9C2" w14:textId="77777777" w:rsidR="009A2CF8" w:rsidRPr="00B31E75" w:rsidRDefault="009A2CF8" w:rsidP="00D30C7E">
      <w:pPr>
        <w:pStyle w:val="Paragraph"/>
        <w:rPr>
          <w:b/>
          <w:i/>
        </w:rPr>
      </w:pPr>
      <w:r w:rsidRPr="00B31E75">
        <w:rPr>
          <w:b/>
        </w:rPr>
        <w:t>Link to agency website pursuant to G.S. 150B-19.1(c):</w:t>
      </w:r>
      <w:r w:rsidRPr="00B31E75">
        <w:rPr>
          <w:b/>
          <w:i/>
        </w:rPr>
        <w:t xml:space="preserve">  </w:t>
      </w:r>
      <w:r>
        <w:rPr>
          <w:i/>
        </w:rPr>
        <w:t>https://ncdoj.gov/law-enforcement-training/criminal-justice/forms-and-publications/</w:t>
      </w:r>
    </w:p>
    <w:p w14:paraId="29249E5B" w14:textId="77777777" w:rsidR="009A2CF8" w:rsidRPr="005905E3" w:rsidRDefault="009A2CF8" w:rsidP="00D30C7E">
      <w:pPr>
        <w:pStyle w:val="Paragraph"/>
        <w:rPr>
          <w:bCs/>
        </w:rPr>
      </w:pPr>
    </w:p>
    <w:p w14:paraId="7CDBCB97" w14:textId="77777777" w:rsidR="009A2CF8" w:rsidRPr="00B31E75" w:rsidRDefault="009A2CF8">
      <w:pPr>
        <w:pStyle w:val="Paragraph"/>
        <w:rPr>
          <w:i/>
        </w:rPr>
      </w:pPr>
      <w:r w:rsidRPr="00B31E75">
        <w:rPr>
          <w:b/>
          <w:bCs/>
        </w:rPr>
        <w:t>Proposed Effective Date:</w:t>
      </w:r>
      <w:r w:rsidRPr="00B31E75">
        <w:rPr>
          <w:b/>
          <w:bCs/>
          <w:i/>
        </w:rPr>
        <w:t xml:space="preserve">  </w:t>
      </w:r>
      <w:r>
        <w:rPr>
          <w:i/>
          <w:color w:val="000000"/>
          <w:highlight w:val="white"/>
        </w:rPr>
        <w:t>October 1, 2021</w:t>
      </w:r>
    </w:p>
    <w:p w14:paraId="171E6B73" w14:textId="77777777" w:rsidR="009A2CF8" w:rsidRPr="00B31E75" w:rsidRDefault="009A2CF8">
      <w:pPr>
        <w:pStyle w:val="Base"/>
      </w:pPr>
    </w:p>
    <w:p w14:paraId="050CDD8B" w14:textId="77777777" w:rsidR="009A2CF8" w:rsidRDefault="009A2CF8" w:rsidP="006E1CA9">
      <w:pPr>
        <w:pStyle w:val="Base"/>
        <w:tabs>
          <w:tab w:val="left" w:pos="936"/>
        </w:tabs>
        <w:rPr>
          <w:b/>
        </w:rPr>
      </w:pPr>
      <w:r>
        <w:rPr>
          <w:b/>
        </w:rPr>
        <w:t>Public Hearing:</w:t>
      </w:r>
    </w:p>
    <w:p w14:paraId="599BCAE7" w14:textId="77777777" w:rsidR="009A2CF8" w:rsidRDefault="009A2CF8" w:rsidP="006E1CA9">
      <w:pPr>
        <w:pStyle w:val="Base"/>
        <w:tabs>
          <w:tab w:val="left" w:pos="936"/>
        </w:tabs>
      </w:pPr>
      <w:r>
        <w:rPr>
          <w:b/>
        </w:rPr>
        <w:t>Date:</w:t>
      </w:r>
      <w:r>
        <w:rPr>
          <w:i/>
        </w:rPr>
        <w:t xml:space="preserve">  August 11, 2021</w:t>
      </w:r>
    </w:p>
    <w:p w14:paraId="48C3DC9B" w14:textId="77777777" w:rsidR="009A2CF8" w:rsidRDefault="009A2CF8" w:rsidP="006E1CA9">
      <w:pPr>
        <w:pStyle w:val="Base"/>
        <w:tabs>
          <w:tab w:val="left" w:pos="936"/>
        </w:tabs>
      </w:pPr>
      <w:r>
        <w:rPr>
          <w:b/>
        </w:rPr>
        <w:t>Time:</w:t>
      </w:r>
      <w:r>
        <w:rPr>
          <w:i/>
        </w:rPr>
        <w:t xml:space="preserve">  10:00 a.m.</w:t>
      </w:r>
    </w:p>
    <w:p w14:paraId="1CF2F43D" w14:textId="77777777" w:rsidR="009A2CF8" w:rsidRDefault="009A2CF8" w:rsidP="006E1CA9">
      <w:pPr>
        <w:pStyle w:val="Base"/>
        <w:tabs>
          <w:tab w:val="left" w:pos="936"/>
        </w:tabs>
      </w:pPr>
      <w:r>
        <w:rPr>
          <w:b/>
        </w:rPr>
        <w:t>Location:</w:t>
      </w:r>
      <w:r>
        <w:rPr>
          <w:i/>
        </w:rPr>
        <w:t xml:space="preserve">  Wake Technical Community College Public Safety Center, 321 </w:t>
      </w:r>
      <w:proofErr w:type="spellStart"/>
      <w:r>
        <w:rPr>
          <w:i/>
        </w:rPr>
        <w:t>Chapanoke</w:t>
      </w:r>
      <w:proofErr w:type="spellEnd"/>
      <w:r>
        <w:rPr>
          <w:i/>
        </w:rPr>
        <w:t xml:space="preserve"> Rd., Raleigh NC 27603</w:t>
      </w:r>
    </w:p>
    <w:p w14:paraId="2F90780A" w14:textId="77777777" w:rsidR="009A2CF8" w:rsidRDefault="009A2CF8" w:rsidP="006E1CA9">
      <w:pPr>
        <w:pStyle w:val="Base"/>
        <w:tabs>
          <w:tab w:val="left" w:pos="936"/>
        </w:tabs>
      </w:pPr>
    </w:p>
    <w:p w14:paraId="5459F418" w14:textId="77777777" w:rsidR="009A2CF8" w:rsidRPr="00B31E75" w:rsidRDefault="009A2CF8">
      <w:pPr>
        <w:pStyle w:val="Paragraph"/>
        <w:rPr>
          <w:i/>
          <w:iCs/>
        </w:rPr>
      </w:pPr>
      <w:r w:rsidRPr="00B31E75">
        <w:rPr>
          <w:b/>
          <w:bCs/>
        </w:rPr>
        <w:t>Reason for Proposed Action:</w:t>
      </w:r>
      <w:r w:rsidRPr="00B31E75">
        <w:t xml:space="preserve">  </w:t>
      </w:r>
      <w:r w:rsidRPr="00A85CDE">
        <w:rPr>
          <w:i/>
          <w:iCs/>
        </w:rPr>
        <w:t>T</w:t>
      </w:r>
      <w:r>
        <w:rPr>
          <w:i/>
          <w:color w:val="000000"/>
          <w:highlight w:val="white"/>
        </w:rPr>
        <w:t>o allow the reissuance of an individual's expired Specialized Instructor Certification when that individual has fully met all requirements for reissuance.</w:t>
      </w:r>
    </w:p>
    <w:p w14:paraId="19F61C1B" w14:textId="77777777" w:rsidR="009A2CF8" w:rsidRPr="00B31E75" w:rsidRDefault="009A2CF8">
      <w:pPr>
        <w:pStyle w:val="Paragraph"/>
        <w:rPr>
          <w:i/>
          <w:iCs/>
        </w:rPr>
      </w:pPr>
    </w:p>
    <w:p w14:paraId="11A0F40E" w14:textId="77777777" w:rsidR="009A2CF8" w:rsidRPr="00E03F1D" w:rsidRDefault="009A2CF8" w:rsidP="00E03F1D">
      <w:pPr>
        <w:pStyle w:val="Paragraph"/>
        <w:rPr>
          <w:i/>
          <w:iCs/>
        </w:rPr>
      </w:pPr>
      <w:r w:rsidRPr="00E03F1D">
        <w:rPr>
          <w:b/>
          <w:bCs/>
        </w:rPr>
        <w:t xml:space="preserve">Comments may be submitted to:  </w:t>
      </w:r>
      <w:r w:rsidRPr="00E03F1D">
        <w:rPr>
          <w:i/>
          <w:iCs/>
          <w:highlight w:val="white"/>
        </w:rPr>
        <w:t>Charminique D. Williams, 1700 Tryon Park Drive, Raleigh, NC 27206</w:t>
      </w:r>
    </w:p>
    <w:p w14:paraId="66BF720F" w14:textId="77777777" w:rsidR="009A2CF8" w:rsidRPr="00B31E75" w:rsidRDefault="009A2CF8" w:rsidP="007C396A">
      <w:pPr>
        <w:pStyle w:val="Paragraph"/>
        <w:rPr>
          <w:i/>
          <w:iCs/>
        </w:rPr>
      </w:pPr>
    </w:p>
    <w:p w14:paraId="59879366" w14:textId="77777777" w:rsidR="009A2CF8" w:rsidRPr="00B31E75" w:rsidRDefault="009A2CF8" w:rsidP="007C396A">
      <w:pPr>
        <w:pStyle w:val="Paragraph"/>
        <w:rPr>
          <w:b/>
        </w:rPr>
      </w:pPr>
      <w:r w:rsidRPr="00B31E75">
        <w:rPr>
          <w:b/>
          <w:iCs/>
        </w:rPr>
        <w:t>Comment period ends:</w:t>
      </w:r>
      <w:r w:rsidRPr="00B31E75">
        <w:rPr>
          <w:b/>
          <w:i/>
          <w:iCs/>
        </w:rPr>
        <w:t xml:space="preserve">  </w:t>
      </w:r>
      <w:r>
        <w:rPr>
          <w:i/>
          <w:color w:val="000000"/>
          <w:highlight w:val="white"/>
        </w:rPr>
        <w:t>August 16, 2021</w:t>
      </w:r>
    </w:p>
    <w:p w14:paraId="412E83C0" w14:textId="77777777" w:rsidR="009A2CF8" w:rsidRPr="00B31E75" w:rsidRDefault="009A2CF8">
      <w:pPr>
        <w:pStyle w:val="Paragraph"/>
      </w:pPr>
    </w:p>
    <w:p w14:paraId="30813278" w14:textId="77777777" w:rsidR="009A2CF8" w:rsidRPr="00B31E75" w:rsidRDefault="009A2CF8"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6779F7A3" w14:textId="77777777" w:rsidR="009A2CF8" w:rsidRPr="00B31E75" w:rsidRDefault="009A2CF8" w:rsidP="001A0C0F">
      <w:pPr>
        <w:pStyle w:val="Paragraph"/>
      </w:pPr>
    </w:p>
    <w:p w14:paraId="4D1E2472" w14:textId="77777777" w:rsidR="009A2CF8" w:rsidRPr="00B31E75" w:rsidRDefault="009A2CF8" w:rsidP="00EB6EED">
      <w:pPr>
        <w:pStyle w:val="Paragraph"/>
        <w:rPr>
          <w:b/>
        </w:rPr>
      </w:pPr>
      <w:r w:rsidRPr="00B31E75">
        <w:rPr>
          <w:b/>
        </w:rPr>
        <w:t>Fiscal impact. Does any rule or combination of rules in this notice create an economic impact? Check all that apply.</w:t>
      </w:r>
    </w:p>
    <w:p w14:paraId="18690966"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State funds </w:t>
      </w:r>
      <w:proofErr w:type="gramStart"/>
      <w:r>
        <w:rPr>
          <w:b/>
        </w:rPr>
        <w:t>affected</w:t>
      </w:r>
      <w:proofErr w:type="gramEnd"/>
    </w:p>
    <w:p w14:paraId="109A5BAF"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Local funds </w:t>
      </w:r>
      <w:proofErr w:type="gramStart"/>
      <w:r>
        <w:rPr>
          <w:b/>
        </w:rPr>
        <w:t>affected</w:t>
      </w:r>
      <w:proofErr w:type="gramEnd"/>
    </w:p>
    <w:p w14:paraId="0CBC02F2"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Substantial economic impact (&gt;= $1,000,000)</w:t>
      </w:r>
    </w:p>
    <w:p w14:paraId="23C9C480"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Approved by </w:t>
      </w:r>
      <w:proofErr w:type="gramStart"/>
      <w:r>
        <w:rPr>
          <w:b/>
        </w:rPr>
        <w:t>OSBM</w:t>
      </w:r>
      <w:proofErr w:type="gramEnd"/>
    </w:p>
    <w:p w14:paraId="0E841A06"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No fiscal note </w:t>
      </w:r>
      <w:proofErr w:type="gramStart"/>
      <w:r>
        <w:rPr>
          <w:b/>
        </w:rPr>
        <w:t>required</w:t>
      </w:r>
      <w:proofErr w:type="gramEnd"/>
    </w:p>
    <w:p w14:paraId="7CE72281" w14:textId="77777777" w:rsidR="009A2CF8" w:rsidRPr="00B31E75" w:rsidRDefault="009A2CF8" w:rsidP="00D30C7E">
      <w:pPr>
        <w:pStyle w:val="Paragraph"/>
      </w:pPr>
    </w:p>
    <w:p w14:paraId="4A23B642" w14:textId="77777777" w:rsidR="009A2CF8" w:rsidRDefault="009A2CF8" w:rsidP="00EF6EF9">
      <w:pPr>
        <w:pStyle w:val="Chapter"/>
      </w:pPr>
      <w:r>
        <w:t>Chapter 09 - Criminal Justice Education and Training Standards</w:t>
      </w:r>
    </w:p>
    <w:p w14:paraId="5713E482" w14:textId="77777777" w:rsidR="009A2CF8" w:rsidRDefault="009A2CF8" w:rsidP="00EF6EF9">
      <w:pPr>
        <w:pStyle w:val="Base"/>
      </w:pPr>
    </w:p>
    <w:p w14:paraId="31322399" w14:textId="77777777" w:rsidR="009A2CF8" w:rsidRDefault="009A2CF8" w:rsidP="00EF6EF9">
      <w:pPr>
        <w:pStyle w:val="SubChapter"/>
      </w:pPr>
      <w:r>
        <w:t xml:space="preserve">SUBCHAPTER 09B </w:t>
      </w:r>
      <w:r>
        <w:noBreakHyphen/>
        <w:t xml:space="preserve"> STANDARDS FOR CRIMINAL JUSTICE EMPLOYMENT: EDUCATION: AND TRAINING</w:t>
      </w:r>
    </w:p>
    <w:p w14:paraId="6B8C6C49" w14:textId="77777777" w:rsidR="009A2CF8" w:rsidRDefault="009A2CF8" w:rsidP="00EF6EF9">
      <w:pPr>
        <w:pStyle w:val="Base"/>
      </w:pPr>
    </w:p>
    <w:p w14:paraId="05232635" w14:textId="77777777" w:rsidR="009A2CF8" w:rsidRDefault="009A2CF8" w:rsidP="00EF6EF9">
      <w:pPr>
        <w:pStyle w:val="Section"/>
      </w:pPr>
      <w:r>
        <w:t xml:space="preserve">SECTION .0300 </w:t>
      </w:r>
      <w:r>
        <w:noBreakHyphen/>
        <w:t xml:space="preserve"> MINIMUM STANDARDS FOR CRIMINAL JUSTICE INSTRUCTORS</w:t>
      </w:r>
    </w:p>
    <w:p w14:paraId="307D7222" w14:textId="77777777" w:rsidR="009A2CF8" w:rsidRPr="00EF6EF9" w:rsidRDefault="009A2CF8" w:rsidP="00EF6EF9">
      <w:pPr>
        <w:pStyle w:val="Base"/>
      </w:pPr>
    </w:p>
    <w:p w14:paraId="579042A4" w14:textId="77777777" w:rsidR="009A2CF8" w:rsidRPr="00EF6EF9" w:rsidRDefault="009A2CF8" w:rsidP="00EF6EF9">
      <w:pPr>
        <w:pStyle w:val="Rule"/>
      </w:pPr>
      <w:r w:rsidRPr="00EF6EF9">
        <w:t>12 NCAC 09B .0305</w:t>
      </w:r>
      <w:r w:rsidRPr="00EF6EF9">
        <w:tab/>
        <w:t xml:space="preserve">TERMS AND CONDITIONS OF SPECIALIZED INSTRUCTOR CERTIFICATION </w:t>
      </w:r>
    </w:p>
    <w:p w14:paraId="54596192" w14:textId="77777777" w:rsidR="009A2CF8" w:rsidRPr="00EF6EF9" w:rsidRDefault="009A2CF8" w:rsidP="00EF6EF9">
      <w:pPr>
        <w:pStyle w:val="Paragraph"/>
      </w:pPr>
      <w:r w:rsidRPr="00EF6EF9">
        <w:t>(a)  An applicant meeting the requirements for Specialized Instructor Certification as set forth in Rule .0304 of this Section shall be issued a certification to expire three years from the date of issuance. The applicant shall apply for certification as a Specialized Instructor within 60 days after the date the applicant achieved a passing score on the state comprehensive exam for the respective Specialized Instructor training course.</w:t>
      </w:r>
    </w:p>
    <w:p w14:paraId="04010FA2" w14:textId="77777777" w:rsidR="009A2CF8" w:rsidRPr="00EF6EF9" w:rsidRDefault="009A2CF8" w:rsidP="00EF6EF9">
      <w:pPr>
        <w:pStyle w:val="Paragraph"/>
      </w:pPr>
      <w:r w:rsidRPr="00EF6EF9">
        <w:t>(b)  Where certification for both General Probationary Instructor as set forth in Rule .0303 of this Section and Specialized Instructor Certification are issued on the same date, the instructor is required to instruct, within three years after certification, a minimum of 12 hours in each of the topics for which Specialized Instructor Certification was granted, and that instruction was provided in a Commission-accredited basic training, Specialized Instructor Training, Commission-recognized in-service training course, or training course delivered pursuant to 12 NCAC 10B .0601, .1302, or .2005. The instructor may satisfy the teaching requirement for the General Probationary Instructor certification by teaching any specialized topic for which certification has been issued.</w:t>
      </w:r>
    </w:p>
    <w:p w14:paraId="37C17B6A" w14:textId="77777777" w:rsidR="009A2CF8" w:rsidRPr="00EF6EF9" w:rsidRDefault="009A2CF8" w:rsidP="00EF6EF9">
      <w:pPr>
        <w:pStyle w:val="Paragraph"/>
      </w:pPr>
      <w:r w:rsidRPr="00EF6EF9">
        <w:t>(c)  When Specialized Instructor Certification is issued during an existing period of General Probationary Instructor Certification, the specialized instructor may satisfy the teaching requirement for the General Probationary Certification by teaching the specialized subject for which certification has been issued.</w:t>
      </w:r>
    </w:p>
    <w:p w14:paraId="14A868E1" w14:textId="77777777" w:rsidR="009A2CF8" w:rsidRPr="00EF6EF9" w:rsidRDefault="009A2CF8" w:rsidP="00EF6EF9">
      <w:pPr>
        <w:pStyle w:val="Paragraph"/>
      </w:pPr>
      <w:r w:rsidRPr="00EF6EF9">
        <w:t>(d)  The term of certification as a specialized instructor shall not exceed three years. An application for renewal shall contain, in addition to the requirements listed in Rule .0304 of this Section, documentary evidence that the applicant has remained active in the instructional process during the previous three-year period. Such documentary evidence shall include the following:</w:t>
      </w:r>
    </w:p>
    <w:p w14:paraId="1BCC2B46" w14:textId="77777777" w:rsidR="009A2CF8" w:rsidRPr="00EF6EF9" w:rsidRDefault="009A2CF8" w:rsidP="00EF6EF9">
      <w:pPr>
        <w:pStyle w:val="SubParagraph"/>
        <w:tabs>
          <w:tab w:val="clear" w:pos="1800"/>
        </w:tabs>
      </w:pPr>
      <w:r w:rsidRPr="00EF6EF9">
        <w:t>(1)</w:t>
      </w:r>
      <w:r w:rsidRPr="00EF6EF9">
        <w:tab/>
        <w:t xml:space="preserve">proof that the applicant has, within the three-year period preceding application for renewal, instructed at least 12 hours in each of the topics for which Specialized Instructor Certification was granted, and that instruction was provided in a Commission-accredited basic training, Specialized Instructor Training, Commission-recognized in-service training course, or training course delivered pursuant to 12 NCAC 10B .0601, .1302, or .2005. Acceptable documentary evidence shall include official Commission records submitted by School Directors or In-Service Training Coordinators and written certification from a School Director or In-Service Training </w:t>
      </w:r>
      <w:proofErr w:type="gramStart"/>
      <w:r w:rsidRPr="00EF6EF9">
        <w:t>Coordinator;</w:t>
      </w:r>
      <w:proofErr w:type="gramEnd"/>
    </w:p>
    <w:p w14:paraId="02A4E45D" w14:textId="77777777" w:rsidR="009A2CF8" w:rsidRPr="00EF6EF9" w:rsidRDefault="009A2CF8" w:rsidP="00EF6EF9">
      <w:pPr>
        <w:pStyle w:val="SubParagraph"/>
        <w:tabs>
          <w:tab w:val="clear" w:pos="1800"/>
        </w:tabs>
      </w:pPr>
      <w:r w:rsidRPr="00EF6EF9">
        <w:t>(2)</w:t>
      </w:r>
      <w:r w:rsidRPr="00EF6EF9">
        <w:tab/>
        <w:t xml:space="preserve">proof that the applicant has, within the three-year period preceding application for renewal, attended and completed all instructor updates that have been issued by the Commission. Acceptable documentary evidence shall include official Commission records submitted by School Directors or In-Service Training Coordinators, or copies of certificates of </w:t>
      </w:r>
      <w:r w:rsidRPr="00EF6EF9">
        <w:lastRenderedPageBreak/>
        <w:t>completion issued by the institution which provided the instructor updates; and</w:t>
      </w:r>
    </w:p>
    <w:p w14:paraId="0AD985A7" w14:textId="77777777" w:rsidR="009A2CF8" w:rsidRPr="00EF6EF9" w:rsidRDefault="009A2CF8" w:rsidP="00EF6EF9">
      <w:pPr>
        <w:pStyle w:val="Part"/>
        <w:tabs>
          <w:tab w:val="clear" w:pos="2520"/>
        </w:tabs>
      </w:pPr>
      <w:r w:rsidRPr="00EF6EF9">
        <w:t>(A)</w:t>
      </w:r>
      <w:r w:rsidRPr="00EF6EF9">
        <w:tab/>
        <w:t xml:space="preserve">a favorable written recommendation from a School Director or In-Service Training Coordinator completed on a Commission Renewal of Instructor and Professional Lecturer Certification Form (Form F-12A) stating the instructor taught at least 12 hours in each of the topics for which Specialized Instructor Certification was granted. The teaching shall have been provided in a Commission-accredited basic training, Specialized Instructor Training course, pursuant to Rule 12 NCAC 09C .0401, Commission-recognized in-service training course, or training course delivered pursuant to 12 NCAC 09F .0101, 12 NCAC 09H, 12 NCAC 10B .0601, .1302, or </w:t>
      </w:r>
      <w:proofErr w:type="gramStart"/>
      <w:r w:rsidRPr="00EF6EF9">
        <w:t>.2005;</w:t>
      </w:r>
      <w:proofErr w:type="gramEnd"/>
    </w:p>
    <w:p w14:paraId="55E8FE2F" w14:textId="77777777" w:rsidR="009A2CF8" w:rsidRPr="00EF6EF9" w:rsidRDefault="009A2CF8" w:rsidP="00EF6EF9">
      <w:pPr>
        <w:pStyle w:val="Part"/>
        <w:tabs>
          <w:tab w:val="clear" w:pos="2520"/>
        </w:tabs>
      </w:pPr>
      <w:r w:rsidRPr="00EF6EF9">
        <w:t>(B)</w:t>
      </w:r>
      <w:r w:rsidRPr="00EF6EF9">
        <w:tab/>
        <w:t xml:space="preserve">a favorable written evaluation by a School Director, Qualified Assistant, In-Service Training Coordinator, or another Specialized Instructor certified in the same specialized subject, based on an on-site classroom evaluation of a presentation by the instructor in a Commission-accredited basic training, Specialized Instructor Training, Commission-recognized in-service training course, or in-service training course delivered pursuant to 12 NCAC 10B .0601, .1302, or .2005 during the three-year period of Specialized Instructor Certification. Such evaluation shall be certified on a Criminal Justice Instructor Evaluation Form F-16, located on the agency's website: </w:t>
      </w:r>
      <w:proofErr w:type="gramStart"/>
      <w:r w:rsidRPr="00EF6EF9">
        <w:t>http://www.ncdoj.gov/getdoc/c2eba6aa-12bc-4303-bf4b-5fa0431ef5a1/F-16-6-11.aspx;</w:t>
      </w:r>
      <w:proofErr w:type="gramEnd"/>
    </w:p>
    <w:p w14:paraId="666C297A" w14:textId="77777777" w:rsidR="009A2CF8" w:rsidRPr="00EF6EF9" w:rsidRDefault="009A2CF8" w:rsidP="00EF6EF9">
      <w:pPr>
        <w:pStyle w:val="Part"/>
        <w:tabs>
          <w:tab w:val="clear" w:pos="2520"/>
        </w:tabs>
      </w:pPr>
      <w:r w:rsidRPr="00EF6EF9">
        <w:t>(C)</w:t>
      </w:r>
      <w:r w:rsidRPr="00EF6EF9">
        <w:tab/>
        <w:t xml:space="preserve">proof that the applicant has met the requirement set forth in Rule .0303(d) of this </w:t>
      </w:r>
      <w:proofErr w:type="gramStart"/>
      <w:r w:rsidRPr="00EF6EF9">
        <w:t>Section;</w:t>
      </w:r>
      <w:proofErr w:type="gramEnd"/>
    </w:p>
    <w:p w14:paraId="5E802B20" w14:textId="77777777" w:rsidR="009A2CF8" w:rsidRPr="00EF6EF9" w:rsidRDefault="009A2CF8" w:rsidP="00EF6EF9">
      <w:pPr>
        <w:pStyle w:val="Part"/>
        <w:tabs>
          <w:tab w:val="clear" w:pos="2520"/>
        </w:tabs>
      </w:pPr>
      <w:r w:rsidRPr="00EF6EF9">
        <w:t>(D)</w:t>
      </w:r>
      <w:r w:rsidRPr="00EF6EF9">
        <w:tab/>
        <w:t>proof that the individual applying for renewal as a Specialized Firearms Instructor has achieved a minimum score of 92 on the day and night Basic Law Enforcement Training firearms qualification courses, administered by a certified Specialized Firearms Instructor, within the three-year period preceding the application for renewal; and</w:t>
      </w:r>
    </w:p>
    <w:p w14:paraId="7603437D" w14:textId="77777777" w:rsidR="009A2CF8" w:rsidRPr="00EF6EF9" w:rsidRDefault="009A2CF8" w:rsidP="00EF6EF9">
      <w:pPr>
        <w:pStyle w:val="Part"/>
        <w:tabs>
          <w:tab w:val="clear" w:pos="2520"/>
        </w:tabs>
      </w:pPr>
      <w:r w:rsidRPr="00EF6EF9">
        <w:t>(E)</w:t>
      </w:r>
      <w:r w:rsidRPr="00EF6EF9">
        <w:tab/>
        <w:t xml:space="preserve">proof that the individual applying for renewal as a Specialized Physical Fitness Instructor has passed the Basic </w:t>
      </w:r>
      <w:r w:rsidRPr="00EF6EF9">
        <w:t>Law Enforcement Training Police Officer Physical Abilities Test, administered by a certified Specialized Physical Fitness Instructor, within the three-year period preceding the application for renewal.</w:t>
      </w:r>
    </w:p>
    <w:p w14:paraId="7640FC95" w14:textId="77777777" w:rsidR="009A2CF8" w:rsidRPr="00EF6EF9" w:rsidRDefault="009A2CF8" w:rsidP="00EF6EF9">
      <w:pPr>
        <w:pStyle w:val="Paragraph"/>
      </w:pPr>
      <w:r w:rsidRPr="00EF6EF9">
        <w:t>(e)  Certification as a Specialized Instructor in the First Responder, Physical Fitness, Explosive and Hazardous Materials, and Juvenile Justice Medical Emergencies topic areas as outlined in Rule .0304(d)(1), (g)(2), (</w:t>
      </w:r>
      <w:proofErr w:type="spellStart"/>
      <w:r w:rsidRPr="00EF6EF9">
        <w:t>i</w:t>
      </w:r>
      <w:proofErr w:type="spellEnd"/>
      <w:r w:rsidRPr="00EF6EF9">
        <w:t xml:space="preserve">)(1), and (j)(1) of this Section shall remain in effect for 36 months from the date of issuance. During the </w:t>
      </w:r>
      <w:proofErr w:type="gramStart"/>
      <w:r w:rsidRPr="00EF6EF9">
        <w:t>36 month</w:t>
      </w:r>
      <w:proofErr w:type="gramEnd"/>
      <w:r w:rsidRPr="00EF6EF9">
        <w:t xml:space="preserve"> term all non-Commission certificates required in Rule .0304(d)(1), (g)(2), (</w:t>
      </w:r>
      <w:proofErr w:type="spellStart"/>
      <w:r w:rsidRPr="00EF6EF9">
        <w:t>i</w:t>
      </w:r>
      <w:proofErr w:type="spellEnd"/>
      <w:r w:rsidRPr="00EF6EF9">
        <w:t>)(1), and (j)(1) for Specialized Instructor certification in the First Responder, Physical Fitness, Explosive and Hazardous Materials, and Juvenile Justice Medical Emergencies topical areas shall be maintained.</w:t>
      </w:r>
    </w:p>
    <w:p w14:paraId="3626C8CE" w14:textId="77777777" w:rsidR="009A2CF8" w:rsidRPr="00EF6EF9" w:rsidRDefault="009A2CF8" w:rsidP="00EF6EF9">
      <w:pPr>
        <w:pStyle w:val="Paragraph"/>
      </w:pPr>
      <w:r w:rsidRPr="00EF6EF9">
        <w:rPr>
          <w:u w:val="single"/>
        </w:rPr>
        <w:t xml:space="preserve">(f)  Those individuals who have previously held Specialized Instructor Certification and have not exceeded a </w:t>
      </w:r>
      <w:proofErr w:type="gramStart"/>
      <w:r w:rsidRPr="00EF6EF9">
        <w:rPr>
          <w:u w:val="single"/>
        </w:rPr>
        <w:t>three year</w:t>
      </w:r>
      <w:proofErr w:type="gramEnd"/>
      <w:r w:rsidRPr="00EF6EF9">
        <w:rPr>
          <w:u w:val="single"/>
        </w:rPr>
        <w:t xml:space="preserve"> time period from when his or her</w:t>
      </w:r>
      <w:r>
        <w:rPr>
          <w:u w:val="single"/>
        </w:rPr>
        <w:t xml:space="preserve"> </w:t>
      </w:r>
      <w:r w:rsidRPr="00EF6EF9">
        <w:rPr>
          <w:u w:val="single"/>
        </w:rPr>
        <w:t>Specialized Instructor Certification expired are eligible to reapply for re-issuance of the previously held Specialized Instructor Certification.</w:t>
      </w:r>
      <w:r>
        <w:rPr>
          <w:u w:val="single"/>
        </w:rPr>
        <w:t xml:space="preserve"> </w:t>
      </w:r>
      <w:r w:rsidRPr="00EF6EF9">
        <w:rPr>
          <w:u w:val="single"/>
        </w:rPr>
        <w:t>An application for re-issuance shall contain documented evidence that the applicant:</w:t>
      </w:r>
    </w:p>
    <w:p w14:paraId="08F2573D" w14:textId="77777777" w:rsidR="009A2CF8" w:rsidRPr="00EF6EF9" w:rsidRDefault="009A2CF8" w:rsidP="00EF6EF9">
      <w:pPr>
        <w:pStyle w:val="SubParagraph"/>
        <w:tabs>
          <w:tab w:val="clear" w:pos="1800"/>
        </w:tabs>
      </w:pPr>
      <w:r w:rsidRPr="00EF6EF9">
        <w:rPr>
          <w:u w:val="single"/>
        </w:rPr>
        <w:t>(1)</w:t>
      </w:r>
      <w:r w:rsidRPr="00E03F1D">
        <w:tab/>
      </w:r>
      <w:r w:rsidRPr="00EF6EF9">
        <w:rPr>
          <w:u w:val="single"/>
        </w:rPr>
        <w:t xml:space="preserve">holds a current General Instructor </w:t>
      </w:r>
      <w:proofErr w:type="gramStart"/>
      <w:r w:rsidRPr="00EF6EF9">
        <w:rPr>
          <w:u w:val="single"/>
        </w:rPr>
        <w:t>certification;</w:t>
      </w:r>
      <w:proofErr w:type="gramEnd"/>
    </w:p>
    <w:p w14:paraId="54096ED0" w14:textId="77777777" w:rsidR="009A2CF8" w:rsidRPr="00EF6EF9" w:rsidRDefault="009A2CF8" w:rsidP="00EF6EF9">
      <w:pPr>
        <w:pStyle w:val="SubParagraph"/>
        <w:tabs>
          <w:tab w:val="clear" w:pos="1800"/>
        </w:tabs>
      </w:pPr>
      <w:r w:rsidRPr="00EF6EF9">
        <w:rPr>
          <w:u w:val="single"/>
        </w:rPr>
        <w:t>(2)</w:t>
      </w:r>
      <w:r w:rsidRPr="00E03F1D">
        <w:tab/>
      </w:r>
      <w:r w:rsidRPr="00EF6EF9">
        <w:rPr>
          <w:u w:val="single"/>
        </w:rPr>
        <w:t xml:space="preserve">has completed all pre-qualification requirements for that </w:t>
      </w:r>
      <w:proofErr w:type="gramStart"/>
      <w:r w:rsidRPr="00EF6EF9">
        <w:rPr>
          <w:u w:val="single"/>
        </w:rPr>
        <w:t>specialty;</w:t>
      </w:r>
      <w:proofErr w:type="gramEnd"/>
    </w:p>
    <w:p w14:paraId="08ED0F7C" w14:textId="77777777" w:rsidR="009A2CF8" w:rsidRPr="00EF6EF9" w:rsidRDefault="009A2CF8" w:rsidP="00EF6EF9">
      <w:pPr>
        <w:pStyle w:val="SubParagraph"/>
        <w:tabs>
          <w:tab w:val="clear" w:pos="1800"/>
        </w:tabs>
      </w:pPr>
      <w:r w:rsidRPr="00EF6EF9">
        <w:rPr>
          <w:u w:val="single"/>
        </w:rPr>
        <w:t>(3)</w:t>
      </w:r>
      <w:r w:rsidRPr="00E03F1D">
        <w:tab/>
      </w:r>
      <w:r w:rsidRPr="00EF6EF9">
        <w:rPr>
          <w:u w:val="single"/>
        </w:rPr>
        <w:t xml:space="preserve">has passed the state examination for that specialty with a minimum score of </w:t>
      </w:r>
      <w:proofErr w:type="gramStart"/>
      <w:r w:rsidRPr="00EF6EF9">
        <w:rPr>
          <w:u w:val="single"/>
        </w:rPr>
        <w:t>75;</w:t>
      </w:r>
      <w:proofErr w:type="gramEnd"/>
    </w:p>
    <w:p w14:paraId="0977CD6F" w14:textId="77777777" w:rsidR="009A2CF8" w:rsidRPr="002D7DE2" w:rsidRDefault="009A2CF8" w:rsidP="00E03F1D">
      <w:pPr>
        <w:pStyle w:val="SubParagraph"/>
        <w:tabs>
          <w:tab w:val="clear" w:pos="1800"/>
        </w:tabs>
        <w:rPr>
          <w:u w:val="single"/>
        </w:rPr>
      </w:pPr>
      <w:r w:rsidRPr="00EF6EF9">
        <w:rPr>
          <w:u w:val="single"/>
        </w:rPr>
        <w:t>(4)</w:t>
      </w:r>
      <w:r w:rsidRPr="00E03F1D">
        <w:tab/>
      </w:r>
      <w:r w:rsidRPr="00EF6EF9">
        <w:rPr>
          <w:u w:val="single"/>
        </w:rPr>
        <w:t xml:space="preserve">has completed </w:t>
      </w:r>
      <w:r>
        <w:rPr>
          <w:u w:val="single"/>
        </w:rPr>
        <w:t>eight</w:t>
      </w:r>
      <w:r w:rsidRPr="00EF6EF9">
        <w:rPr>
          <w:u w:val="single"/>
        </w:rPr>
        <w:t xml:space="preserve"> hours of evaluated instruction in the specialty where re-issuance of certification is</w:t>
      </w:r>
      <w:r>
        <w:rPr>
          <w:u w:val="single"/>
        </w:rPr>
        <w:t xml:space="preserve"> </w:t>
      </w:r>
      <w:r w:rsidRPr="00EF6EF9">
        <w:rPr>
          <w:u w:val="single"/>
        </w:rPr>
        <w:t>taught,</w:t>
      </w:r>
      <w:r>
        <w:rPr>
          <w:u w:val="single"/>
        </w:rPr>
        <w:t xml:space="preserve"> </w:t>
      </w:r>
      <w:r w:rsidRPr="00EF6EF9">
        <w:rPr>
          <w:u w:val="single"/>
        </w:rPr>
        <w:t xml:space="preserve">as documented on an F-16 located on the agency's website: </w:t>
      </w:r>
      <w:r w:rsidRPr="00E03F1D">
        <w:rPr>
          <w:u w:val="single"/>
        </w:rPr>
        <w:t>https://ncdoj.gov/law-enforcement</w:t>
      </w:r>
      <w:r>
        <w:rPr>
          <w:u w:val="single"/>
        </w:rPr>
        <w:t xml:space="preserve"> </w:t>
      </w:r>
      <w:r w:rsidRPr="00EF6EF9">
        <w:rPr>
          <w:u w:val="single"/>
        </w:rPr>
        <w:t>training/criminal-justice/forms-and-publications</w:t>
      </w:r>
      <w:r w:rsidRPr="002D7DE2">
        <w:rPr>
          <w:u w:val="single"/>
        </w:rPr>
        <w:t xml:space="preserve">/. The </w:t>
      </w:r>
      <w:r>
        <w:rPr>
          <w:u w:val="single"/>
        </w:rPr>
        <w:t>eight</w:t>
      </w:r>
      <w:r w:rsidRPr="002D7DE2">
        <w:rPr>
          <w:u w:val="single"/>
        </w:rPr>
        <w:t xml:space="preserve"> hours of instruction shall be taught within 60 days of the Specialized Instructor Certification being reissued and evaluated by a Specialized Instructor certified in that specialty. Failure to complete the required </w:t>
      </w:r>
      <w:r>
        <w:rPr>
          <w:u w:val="single"/>
        </w:rPr>
        <w:t>eight</w:t>
      </w:r>
      <w:r w:rsidRPr="002D7DE2">
        <w:rPr>
          <w:u w:val="single"/>
        </w:rPr>
        <w:t xml:space="preserve"> hours of evaluated instruction will result in the reissued Specialized Instructor Certification being revoked.</w:t>
      </w:r>
    </w:p>
    <w:p w14:paraId="5410D671" w14:textId="77777777" w:rsidR="009A2CF8" w:rsidRPr="00EF6EF9" w:rsidRDefault="009A2CF8" w:rsidP="00EF6EF9">
      <w:pPr>
        <w:pStyle w:val="SubParagraph"/>
        <w:tabs>
          <w:tab w:val="clear" w:pos="1800"/>
        </w:tabs>
      </w:pPr>
      <w:r w:rsidRPr="00EF6EF9">
        <w:rPr>
          <w:u w:val="single"/>
        </w:rPr>
        <w:t>(5)</w:t>
      </w:r>
      <w:r w:rsidRPr="00E03F1D">
        <w:tab/>
      </w:r>
      <w:r w:rsidRPr="00EF6EF9">
        <w:rPr>
          <w:u w:val="single"/>
        </w:rPr>
        <w:t>documented proof that all non-Commission certificates required in Rule .0304(d)(1), (g)(2), (</w:t>
      </w:r>
      <w:proofErr w:type="spellStart"/>
      <w:r w:rsidRPr="00EF6EF9">
        <w:rPr>
          <w:u w:val="single"/>
        </w:rPr>
        <w:t>i</w:t>
      </w:r>
      <w:proofErr w:type="spellEnd"/>
      <w:r w:rsidRPr="00EF6EF9">
        <w:rPr>
          <w:u w:val="single"/>
        </w:rPr>
        <w:t>)(1), and</w:t>
      </w:r>
      <w:r>
        <w:rPr>
          <w:u w:val="single"/>
        </w:rPr>
        <w:t xml:space="preserve"> </w:t>
      </w:r>
      <w:r w:rsidRPr="00EF6EF9">
        <w:rPr>
          <w:u w:val="single"/>
        </w:rPr>
        <w:t>(j)(1) for Specialized Instructor certification in the First Responder, Physical Fitness, Explosive and</w:t>
      </w:r>
      <w:r>
        <w:rPr>
          <w:u w:val="single"/>
        </w:rPr>
        <w:t xml:space="preserve"> </w:t>
      </w:r>
      <w:r w:rsidRPr="00EF6EF9">
        <w:rPr>
          <w:u w:val="single"/>
        </w:rPr>
        <w:t>Hazardous Materials, and Juvenile Justice Medical Emergencies topical areas shall be maintained</w:t>
      </w:r>
      <w:r w:rsidRPr="00F221D7">
        <w:rPr>
          <w:u w:val="single"/>
        </w:rPr>
        <w:t>; and</w:t>
      </w:r>
    </w:p>
    <w:p w14:paraId="24FF92F5" w14:textId="77777777" w:rsidR="009A2CF8" w:rsidRPr="00EF6EF9" w:rsidRDefault="009A2CF8" w:rsidP="00EF6EF9">
      <w:pPr>
        <w:pStyle w:val="SubParagraph"/>
        <w:tabs>
          <w:tab w:val="clear" w:pos="1800"/>
        </w:tabs>
      </w:pPr>
      <w:r w:rsidRPr="00EF6EF9">
        <w:rPr>
          <w:u w:val="single"/>
        </w:rPr>
        <w:t>(6)</w:t>
      </w:r>
      <w:r w:rsidRPr="00E03F1D">
        <w:tab/>
      </w:r>
      <w:r w:rsidRPr="00EF6EF9">
        <w:rPr>
          <w:u w:val="single"/>
        </w:rPr>
        <w:t>Applicants for re-issuance of the Specialized Instructor Certification shall have one opportunity to pass the prequalification skills assessment and the state examination for that specialty.</w:t>
      </w:r>
      <w:r>
        <w:rPr>
          <w:u w:val="single"/>
        </w:rPr>
        <w:t xml:space="preserve"> </w:t>
      </w:r>
      <w:r w:rsidRPr="00EF6EF9">
        <w:rPr>
          <w:u w:val="single"/>
        </w:rPr>
        <w:t>Should an applicant not achieve a passing score on either the prequalification skills assessment or the state examination for that specialty, the applicant will be required to successfully complete the specific Specialized Instructor Course in its entirety</w:t>
      </w:r>
      <w:r>
        <w:rPr>
          <w:u w:val="single"/>
        </w:rPr>
        <w:t>,</w:t>
      </w:r>
    </w:p>
    <w:p w14:paraId="7BB575AD" w14:textId="77777777" w:rsidR="009A2CF8" w:rsidRPr="00EF6EF9" w:rsidRDefault="009A2CF8" w:rsidP="00EF6EF9">
      <w:pPr>
        <w:pStyle w:val="SubParagraph"/>
        <w:tabs>
          <w:tab w:val="clear" w:pos="1800"/>
        </w:tabs>
      </w:pPr>
      <w:r w:rsidRPr="00EF6EF9">
        <w:rPr>
          <w:u w:val="single"/>
        </w:rPr>
        <w:lastRenderedPageBreak/>
        <w:t>(7)</w:t>
      </w:r>
      <w:r w:rsidRPr="00E03F1D">
        <w:tab/>
      </w:r>
      <w:r w:rsidRPr="00EF6EF9">
        <w:rPr>
          <w:u w:val="single"/>
        </w:rPr>
        <w:t>Applicants whose Specialized Instructor Certification is suspended or revoked does not qualify for re-issuance. The applicant shall complete the specific Specialized Instructor Course in its entirety.</w:t>
      </w:r>
    </w:p>
    <w:p w14:paraId="7B706248" w14:textId="77777777" w:rsidR="009A2CF8" w:rsidRPr="00EF6EF9" w:rsidRDefault="009A2CF8" w:rsidP="00EF6EF9">
      <w:pPr>
        <w:pStyle w:val="Paragraph"/>
      </w:pPr>
      <w:r w:rsidRPr="00EF6EF9">
        <w:rPr>
          <w:u w:val="single"/>
        </w:rPr>
        <w:t>(g)</w:t>
      </w:r>
      <w:r w:rsidRPr="00EF6EF9">
        <w:rPr>
          <w:strike/>
        </w:rPr>
        <w:t>(</w:t>
      </w:r>
      <w:proofErr w:type="gramStart"/>
      <w:r w:rsidRPr="00EF6EF9">
        <w:rPr>
          <w:strike/>
        </w:rPr>
        <w:t>f)</w:t>
      </w:r>
      <w:r w:rsidRPr="00DE45A1">
        <w:t xml:space="preserve">  </w:t>
      </w:r>
      <w:r w:rsidRPr="00EF6EF9">
        <w:t>The</w:t>
      </w:r>
      <w:proofErr w:type="gramEnd"/>
      <w:r w:rsidRPr="00EF6EF9">
        <w:t xml:space="preserve"> use of guest participants in a delivery of the "Basic Law Enforcement Training Course" shall be permissible. However, such guest participants are subject to the on-site supervision of a Commission-certified instructor and shall be authorized by the School Director. A guest participant shall be used only to complement the primary certified instructor of the block of instruction and shall not replace the primary instructor.</w:t>
      </w:r>
    </w:p>
    <w:p w14:paraId="21776EDA" w14:textId="77777777" w:rsidR="009A2CF8" w:rsidRPr="00EF6EF9" w:rsidRDefault="009A2CF8" w:rsidP="00EF6EF9">
      <w:pPr>
        <w:pStyle w:val="Base"/>
      </w:pPr>
    </w:p>
    <w:p w14:paraId="7DE45D0F" w14:textId="27FB7E8B" w:rsidR="009A2CF8" w:rsidRPr="00EF6EF9" w:rsidRDefault="009A2CF8" w:rsidP="00EF6EF9">
      <w:pPr>
        <w:pStyle w:val="History"/>
      </w:pPr>
      <w:r w:rsidRPr="00EF6EF9">
        <w:t>Authority G.S. 17C-6</w:t>
      </w:r>
      <w:r>
        <w:t>.</w:t>
      </w:r>
    </w:p>
    <w:p w14:paraId="698E6829" w14:textId="77777777" w:rsidR="00E757C3" w:rsidRPr="005E4FB1" w:rsidRDefault="00E757C3" w:rsidP="00513E05">
      <w:pPr>
        <w:pStyle w:val="Base"/>
      </w:pPr>
      <w:bookmarkStart w:id="1" w:name="_Hlk74061769"/>
    </w:p>
    <w:p w14:paraId="2082451B" w14:textId="2EDF68BA" w:rsidR="00E757C3" w:rsidRDefault="00E757C3" w:rsidP="00E757C3">
      <w:pPr>
        <w:pStyle w:val="Base"/>
        <w:pBdr>
          <w:top w:val="single" w:sz="18" w:space="1" w:color="auto"/>
        </w:pBdr>
      </w:pPr>
    </w:p>
    <w:bookmarkEnd w:id="1"/>
    <w:p w14:paraId="07ED012E" w14:textId="77777777" w:rsidR="009A2CF8" w:rsidRDefault="009A2CF8" w:rsidP="00711298">
      <w:pPr>
        <w:pStyle w:val="Chapter"/>
        <w:rPr>
          <w:caps w:val="0"/>
        </w:rPr>
      </w:pPr>
      <w:r>
        <w:t>Title 15A – Department of Environmental Quality</w:t>
      </w:r>
    </w:p>
    <w:p w14:paraId="2A52F530" w14:textId="77777777" w:rsidR="009A2CF8" w:rsidRDefault="009A2CF8" w:rsidP="00711298">
      <w:pPr>
        <w:pStyle w:val="Chapter"/>
        <w:rPr>
          <w:caps w:val="0"/>
        </w:rPr>
      </w:pPr>
    </w:p>
    <w:p w14:paraId="4B95041C" w14:textId="77777777" w:rsidR="009A2CF8" w:rsidRDefault="009A2CF8">
      <w:pPr>
        <w:pStyle w:val="Paragraph"/>
        <w:rPr>
          <w:i/>
          <w:iCs/>
        </w:rPr>
      </w:pPr>
      <w:r w:rsidRPr="00B31E75">
        <w:rPr>
          <w:b/>
          <w:bCs/>
          <w:i/>
          <w:iCs/>
        </w:rPr>
        <w:t>Notice</w:t>
      </w:r>
      <w:r w:rsidRPr="00B31E75">
        <w:rPr>
          <w:i/>
          <w:iCs/>
        </w:rPr>
        <w:t xml:space="preserve"> is hereby given in accordance with G.S. 150B-21.2 that the </w:t>
      </w:r>
      <w:r>
        <w:rPr>
          <w:i/>
          <w:iCs/>
        </w:rPr>
        <w:t>Environmental Management Commission</w:t>
      </w:r>
      <w:r w:rsidRPr="00B31E75">
        <w:rPr>
          <w:i/>
          <w:iCs/>
        </w:rPr>
        <w:t xml:space="preserve"> intends to</w:t>
      </w:r>
      <w:r>
        <w:rPr>
          <w:i/>
          <w:iCs/>
        </w:rPr>
        <w:t xml:space="preserve"> amend the rules cited as 15A NCAC 02N .0406, .0901, .0905, and .0906</w:t>
      </w:r>
      <w:r w:rsidRPr="00B31E75">
        <w:rPr>
          <w:i/>
          <w:iCs/>
        </w:rPr>
        <w:t>.</w:t>
      </w:r>
    </w:p>
    <w:p w14:paraId="2ECB7F90" w14:textId="77777777" w:rsidR="009A2CF8" w:rsidRDefault="009A2CF8">
      <w:pPr>
        <w:pStyle w:val="Paragraph"/>
        <w:rPr>
          <w:i/>
          <w:iCs/>
        </w:rPr>
      </w:pPr>
    </w:p>
    <w:p w14:paraId="4FE98589" w14:textId="77777777" w:rsidR="009A2CF8" w:rsidRPr="00B31E75" w:rsidRDefault="009A2CF8" w:rsidP="00D30C7E">
      <w:pPr>
        <w:pStyle w:val="Paragraph"/>
        <w:rPr>
          <w:b/>
          <w:i/>
        </w:rPr>
      </w:pPr>
      <w:r w:rsidRPr="00B31E75">
        <w:rPr>
          <w:b/>
        </w:rPr>
        <w:t>Link to agency website pursuant to G.S. 150B-19.1(c):</w:t>
      </w:r>
      <w:r w:rsidRPr="00B31E75">
        <w:rPr>
          <w:b/>
          <w:i/>
        </w:rPr>
        <w:t xml:space="preserve">  </w:t>
      </w:r>
      <w:r>
        <w:rPr>
          <w:i/>
        </w:rPr>
        <w:t>https://deq.nc.gov/permits-regulations/rules-regulations/proposed-main</w:t>
      </w:r>
    </w:p>
    <w:p w14:paraId="4CB4CAE3" w14:textId="77777777" w:rsidR="009A2CF8" w:rsidRPr="00B31E75" w:rsidRDefault="009A2CF8" w:rsidP="00D30C7E">
      <w:pPr>
        <w:pStyle w:val="Paragraph"/>
        <w:rPr>
          <w:b/>
        </w:rPr>
      </w:pPr>
    </w:p>
    <w:p w14:paraId="4ED83271" w14:textId="77777777" w:rsidR="009A2CF8" w:rsidRPr="00B31E75" w:rsidRDefault="009A2CF8">
      <w:pPr>
        <w:pStyle w:val="Paragraph"/>
        <w:rPr>
          <w:i/>
        </w:rPr>
      </w:pPr>
      <w:r w:rsidRPr="00B31E75">
        <w:rPr>
          <w:b/>
          <w:bCs/>
        </w:rPr>
        <w:t>Proposed Effective Date:</w:t>
      </w:r>
      <w:r w:rsidRPr="00B31E75">
        <w:rPr>
          <w:b/>
          <w:bCs/>
          <w:i/>
        </w:rPr>
        <w:t xml:space="preserve">  </w:t>
      </w:r>
      <w:r>
        <w:rPr>
          <w:i/>
          <w:color w:val="000000"/>
        </w:rPr>
        <w:t>Pending Legislative Review</w:t>
      </w:r>
    </w:p>
    <w:p w14:paraId="5713F9EF" w14:textId="77777777" w:rsidR="009A2CF8" w:rsidRPr="00B31E75" w:rsidRDefault="009A2CF8">
      <w:pPr>
        <w:pStyle w:val="Base"/>
      </w:pPr>
    </w:p>
    <w:p w14:paraId="34681A58" w14:textId="77777777" w:rsidR="009A2CF8" w:rsidRDefault="009A2CF8" w:rsidP="00FC49AB">
      <w:pPr>
        <w:pStyle w:val="Base"/>
        <w:tabs>
          <w:tab w:val="left" w:pos="936"/>
        </w:tabs>
        <w:rPr>
          <w:b/>
        </w:rPr>
      </w:pPr>
      <w:r>
        <w:rPr>
          <w:b/>
        </w:rPr>
        <w:t>Public Hearing:</w:t>
      </w:r>
    </w:p>
    <w:p w14:paraId="18C7779D" w14:textId="77777777" w:rsidR="009A2CF8" w:rsidRDefault="009A2CF8" w:rsidP="00FC49AB">
      <w:pPr>
        <w:pStyle w:val="Base"/>
        <w:tabs>
          <w:tab w:val="left" w:pos="936"/>
        </w:tabs>
      </w:pPr>
      <w:r>
        <w:rPr>
          <w:b/>
        </w:rPr>
        <w:t>Date:</w:t>
      </w:r>
      <w:r>
        <w:rPr>
          <w:i/>
        </w:rPr>
        <w:t xml:space="preserve">  August 3, 2021</w:t>
      </w:r>
    </w:p>
    <w:p w14:paraId="37448D1D" w14:textId="77777777" w:rsidR="009A2CF8" w:rsidRDefault="009A2CF8" w:rsidP="00FC49AB">
      <w:pPr>
        <w:pStyle w:val="Base"/>
        <w:tabs>
          <w:tab w:val="left" w:pos="936"/>
        </w:tabs>
      </w:pPr>
      <w:r>
        <w:rPr>
          <w:b/>
        </w:rPr>
        <w:t>Time:</w:t>
      </w:r>
      <w:r>
        <w:rPr>
          <w:i/>
        </w:rPr>
        <w:t xml:space="preserve">  6:00 p.m.</w:t>
      </w:r>
    </w:p>
    <w:p w14:paraId="5BE66B86" w14:textId="77777777" w:rsidR="009A2CF8" w:rsidRDefault="009A2CF8" w:rsidP="00FC49AB">
      <w:pPr>
        <w:pStyle w:val="Base"/>
        <w:tabs>
          <w:tab w:val="left" w:pos="936"/>
        </w:tabs>
        <w:rPr>
          <w:i/>
        </w:rPr>
      </w:pPr>
      <w:r>
        <w:rPr>
          <w:b/>
        </w:rPr>
        <w:t>Location:</w:t>
      </w:r>
      <w:r>
        <w:rPr>
          <w:i/>
        </w:rPr>
        <w:t xml:space="preserve">  In an abundance of caution and to address protective measures to help prevent the spread of COVID-19, this public hearing will be held by webinar. WebEx Events meeting link:  </w:t>
      </w:r>
    </w:p>
    <w:p w14:paraId="31B7D34A" w14:textId="77777777" w:rsidR="009A2CF8" w:rsidRDefault="009A2CF8" w:rsidP="00FC49AB">
      <w:pPr>
        <w:pStyle w:val="Base"/>
        <w:tabs>
          <w:tab w:val="left" w:pos="936"/>
        </w:tabs>
        <w:rPr>
          <w:i/>
        </w:rPr>
      </w:pPr>
      <w:r>
        <w:rPr>
          <w:i/>
        </w:rPr>
        <w:t xml:space="preserve">https://ncdenrits.webex.com/ncdenrits/onstage/g.php?MTID=e9c6e4d44cd6121746ecfced5f43dc3d0  </w:t>
      </w:r>
    </w:p>
    <w:p w14:paraId="74318F07" w14:textId="77777777" w:rsidR="009A2CF8" w:rsidRDefault="009A2CF8" w:rsidP="00FC49AB">
      <w:pPr>
        <w:pStyle w:val="Base"/>
        <w:tabs>
          <w:tab w:val="left" w:pos="936"/>
        </w:tabs>
      </w:pPr>
      <w:r>
        <w:rPr>
          <w:i/>
        </w:rPr>
        <w:t>Event number: 161 060 8781 Event password: 02NRU</w:t>
      </w:r>
    </w:p>
    <w:p w14:paraId="2C48F4E2" w14:textId="77777777" w:rsidR="009A2CF8" w:rsidRDefault="009A2CF8" w:rsidP="00FC49AB">
      <w:pPr>
        <w:pStyle w:val="Base"/>
        <w:tabs>
          <w:tab w:val="left" w:pos="936"/>
        </w:tabs>
      </w:pPr>
    </w:p>
    <w:p w14:paraId="05E746F7" w14:textId="77777777" w:rsidR="009A2CF8" w:rsidRPr="00B31E75" w:rsidRDefault="009A2CF8">
      <w:pPr>
        <w:pStyle w:val="Paragraph"/>
        <w:rPr>
          <w:i/>
          <w:iCs/>
        </w:rPr>
      </w:pPr>
      <w:r w:rsidRPr="00B31E75">
        <w:rPr>
          <w:b/>
          <w:bCs/>
        </w:rPr>
        <w:t>Reason for Proposed Action:</w:t>
      </w:r>
      <w:r w:rsidRPr="00B31E75">
        <w:t xml:space="preserve">  </w:t>
      </w:r>
      <w:r>
        <w:rPr>
          <w:i/>
          <w:color w:val="000000"/>
          <w:highlight w:val="white"/>
        </w:rPr>
        <w:t xml:space="preserve">The rule changes to 15A NCAC 02N are necessary to incorporate two North Carolina Session Laws (NCSL): NCSL 2018-114 Sections </w:t>
      </w:r>
      <w:proofErr w:type="gramStart"/>
      <w:r>
        <w:rPr>
          <w:i/>
          <w:color w:val="000000"/>
          <w:highlight w:val="white"/>
        </w:rPr>
        <w:t>19.(</w:t>
      </w:r>
      <w:proofErr w:type="gramEnd"/>
      <w:r>
        <w:rPr>
          <w:i/>
          <w:color w:val="000000"/>
          <w:highlight w:val="white"/>
        </w:rPr>
        <w:t>a)-(e) and 19.1.(a)-(e) and NCSL 2020-74 Section 17.(a)-(e).</w:t>
      </w:r>
    </w:p>
    <w:p w14:paraId="149A2270" w14:textId="77777777" w:rsidR="009A2CF8" w:rsidRPr="00B31E75" w:rsidRDefault="009A2CF8">
      <w:pPr>
        <w:pStyle w:val="Paragraph"/>
        <w:rPr>
          <w:i/>
          <w:iCs/>
        </w:rPr>
      </w:pPr>
    </w:p>
    <w:p w14:paraId="7827D8B5" w14:textId="77777777" w:rsidR="009A2CF8" w:rsidRPr="00B31E75" w:rsidRDefault="009A2CF8" w:rsidP="00124F24">
      <w:pPr>
        <w:pStyle w:val="Base"/>
      </w:pPr>
      <w:r w:rsidRPr="00124F24">
        <w:rPr>
          <w:b/>
          <w:bCs/>
        </w:rPr>
        <w:t xml:space="preserve">Comments may be submitted to:  </w:t>
      </w:r>
      <w:r w:rsidRPr="00124F24">
        <w:rPr>
          <w:i/>
          <w:highlight w:val="white"/>
        </w:rPr>
        <w:t>Andria Archer, NCDEQ/DWM/UST Section 1646 Mail Service Center, Raleigh, NC 27699-1646; phone (919) 707-8157; fax (919) 715-1117; email andria.archer@ncdenr.gov</w:t>
      </w:r>
    </w:p>
    <w:p w14:paraId="2BB19689" w14:textId="77777777" w:rsidR="009A2CF8" w:rsidRPr="00B31E75" w:rsidRDefault="009A2CF8" w:rsidP="007C396A">
      <w:pPr>
        <w:pStyle w:val="Paragraph"/>
        <w:rPr>
          <w:i/>
          <w:iCs/>
        </w:rPr>
      </w:pPr>
    </w:p>
    <w:p w14:paraId="56E8C622" w14:textId="77777777" w:rsidR="009A2CF8" w:rsidRPr="00B31E75" w:rsidRDefault="009A2CF8" w:rsidP="007C396A">
      <w:pPr>
        <w:pStyle w:val="Paragraph"/>
        <w:rPr>
          <w:b/>
        </w:rPr>
      </w:pPr>
      <w:r w:rsidRPr="00B31E75">
        <w:rPr>
          <w:b/>
          <w:iCs/>
        </w:rPr>
        <w:t>Comment period ends:</w:t>
      </w:r>
      <w:r w:rsidRPr="00B31E75">
        <w:rPr>
          <w:b/>
          <w:i/>
          <w:iCs/>
        </w:rPr>
        <w:t xml:space="preserve">  </w:t>
      </w:r>
      <w:r>
        <w:rPr>
          <w:i/>
          <w:color w:val="000000"/>
          <w:highlight w:val="white"/>
        </w:rPr>
        <w:t>August 16, 2021</w:t>
      </w:r>
    </w:p>
    <w:p w14:paraId="3B05E151" w14:textId="77777777" w:rsidR="009A2CF8" w:rsidRPr="00B31E75" w:rsidRDefault="009A2CF8">
      <w:pPr>
        <w:pStyle w:val="Paragraph"/>
      </w:pPr>
    </w:p>
    <w:p w14:paraId="6BA1A788" w14:textId="77777777" w:rsidR="009A2CF8" w:rsidRPr="00D07617" w:rsidRDefault="009A2CF8" w:rsidP="00E04499">
      <w:pPr>
        <w:pStyle w:val="Paragraph"/>
        <w:rPr>
          <w:bCs/>
          <w:i/>
          <w:iCs/>
        </w:rPr>
      </w:pPr>
      <w:r w:rsidRPr="00E04499">
        <w:rPr>
          <w:b/>
        </w:rPr>
        <w:t xml:space="preserve">Rule(s) is automatically subject to legislative review. Cite statutory reference: </w:t>
      </w:r>
      <w:r>
        <w:rPr>
          <w:b/>
        </w:rPr>
        <w:t xml:space="preserve"> </w:t>
      </w:r>
      <w:r w:rsidRPr="00D07617">
        <w:rPr>
          <w:bCs/>
          <w:i/>
          <w:iCs/>
        </w:rPr>
        <w:t xml:space="preserve">SL 2018-114, Sections </w:t>
      </w:r>
      <w:proofErr w:type="gramStart"/>
      <w:r w:rsidRPr="00D07617">
        <w:rPr>
          <w:bCs/>
          <w:i/>
          <w:iCs/>
        </w:rPr>
        <w:t>19.(</w:t>
      </w:r>
      <w:proofErr w:type="gramEnd"/>
      <w:r w:rsidRPr="00D07617">
        <w:rPr>
          <w:bCs/>
          <w:i/>
          <w:iCs/>
        </w:rPr>
        <w:t>d) and 19.1.(d)</w:t>
      </w:r>
      <w:r>
        <w:rPr>
          <w:bCs/>
          <w:i/>
          <w:iCs/>
        </w:rPr>
        <w:t xml:space="preserve"> </w:t>
      </w:r>
      <w:r w:rsidRPr="00D07617">
        <w:rPr>
          <w:bCs/>
          <w:i/>
          <w:iCs/>
        </w:rPr>
        <w:t>and SL 2020-74, Section 17.(d)</w:t>
      </w:r>
    </w:p>
    <w:p w14:paraId="33A4F4B5" w14:textId="77777777" w:rsidR="009A2CF8" w:rsidRPr="00B31E75" w:rsidRDefault="009A2CF8" w:rsidP="00E04499">
      <w:pPr>
        <w:pStyle w:val="Paragraph"/>
      </w:pPr>
    </w:p>
    <w:p w14:paraId="5A4C9799" w14:textId="77777777" w:rsidR="009A2CF8" w:rsidRPr="00B31E75" w:rsidRDefault="009A2CF8" w:rsidP="00EB6EED">
      <w:pPr>
        <w:pStyle w:val="Paragraph"/>
        <w:rPr>
          <w:b/>
        </w:rPr>
      </w:pPr>
      <w:r w:rsidRPr="00B31E75">
        <w:rPr>
          <w:b/>
        </w:rPr>
        <w:t>Fiscal impact. Does any rule or combination of rules in this notice create an economic impact? Check all that apply.</w:t>
      </w:r>
    </w:p>
    <w:p w14:paraId="4760AC3D"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State funds </w:t>
      </w:r>
      <w:proofErr w:type="gramStart"/>
      <w:r>
        <w:rPr>
          <w:b/>
        </w:rPr>
        <w:t>affected</w:t>
      </w:r>
      <w:proofErr w:type="gramEnd"/>
    </w:p>
    <w:p w14:paraId="62BC69F6"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Local funds </w:t>
      </w:r>
      <w:proofErr w:type="gramStart"/>
      <w:r>
        <w:rPr>
          <w:b/>
        </w:rPr>
        <w:t>affected</w:t>
      </w:r>
      <w:proofErr w:type="gramEnd"/>
    </w:p>
    <w:p w14:paraId="7139FF58"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Substantial economic impact (&gt;= $1,000,000)</w:t>
      </w:r>
    </w:p>
    <w:p w14:paraId="5905D245"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Approved by </w:t>
      </w:r>
      <w:proofErr w:type="gramStart"/>
      <w:r>
        <w:rPr>
          <w:b/>
        </w:rPr>
        <w:t>OSBM</w:t>
      </w:r>
      <w:proofErr w:type="gramEnd"/>
    </w:p>
    <w:p w14:paraId="4F609248" w14:textId="77777777" w:rsidR="009A2CF8" w:rsidRPr="00D30C7E" w:rsidRDefault="009A2CF8"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D3C7E">
        <w:rPr>
          <w:b/>
        </w:rPr>
      </w:r>
      <w:r w:rsidR="007D3C7E">
        <w:rPr>
          <w:b/>
        </w:rPr>
        <w:fldChar w:fldCharType="separate"/>
      </w:r>
      <w:r w:rsidRPr="00D30C7E">
        <w:rPr>
          <w:b/>
        </w:rPr>
        <w:fldChar w:fldCharType="end"/>
      </w:r>
      <w:r>
        <w:rPr>
          <w:b/>
        </w:rPr>
        <w:tab/>
        <w:t xml:space="preserve">No fiscal note </w:t>
      </w:r>
      <w:proofErr w:type="gramStart"/>
      <w:r>
        <w:rPr>
          <w:b/>
        </w:rPr>
        <w:t>required</w:t>
      </w:r>
      <w:proofErr w:type="gramEnd"/>
    </w:p>
    <w:p w14:paraId="46D8BF9A" w14:textId="77777777" w:rsidR="009A2CF8" w:rsidRPr="00B31E75" w:rsidRDefault="009A2CF8" w:rsidP="00D30C7E">
      <w:pPr>
        <w:pStyle w:val="Paragraph"/>
      </w:pPr>
    </w:p>
    <w:p w14:paraId="043B62EC" w14:textId="77777777" w:rsidR="009A2CF8" w:rsidRDefault="009A2CF8" w:rsidP="0072275C">
      <w:pPr>
        <w:pStyle w:val="Chapter"/>
      </w:pPr>
      <w:r>
        <w:t>Chapter 02 - Environmental Management</w:t>
      </w:r>
    </w:p>
    <w:p w14:paraId="754EA164" w14:textId="77777777" w:rsidR="009A2CF8" w:rsidRDefault="009A2CF8" w:rsidP="0072275C">
      <w:pPr>
        <w:pStyle w:val="Base"/>
      </w:pPr>
    </w:p>
    <w:p w14:paraId="6492793B" w14:textId="77777777" w:rsidR="009A2CF8" w:rsidRDefault="009A2CF8" w:rsidP="0072275C">
      <w:pPr>
        <w:pStyle w:val="SubChapter"/>
      </w:pPr>
      <w:r>
        <w:t>SUBCHAPTER 02N – CRITERIA AND STANDARDS APPLICABLE TO UNDERGROUND STORAGE TANKS</w:t>
      </w:r>
    </w:p>
    <w:p w14:paraId="6241A8AB" w14:textId="77777777" w:rsidR="009A2CF8" w:rsidRDefault="009A2CF8" w:rsidP="0072275C">
      <w:pPr>
        <w:pStyle w:val="Base"/>
      </w:pPr>
    </w:p>
    <w:p w14:paraId="0BF098F7" w14:textId="77777777" w:rsidR="009A2CF8" w:rsidRDefault="009A2CF8" w:rsidP="0072275C">
      <w:pPr>
        <w:pStyle w:val="Section"/>
      </w:pPr>
      <w:r>
        <w:t xml:space="preserve">SECTION .0400 </w:t>
      </w:r>
      <w:r>
        <w:noBreakHyphen/>
        <w:t xml:space="preserve"> GENERAL OPERATING REQUIREMENTS</w:t>
      </w:r>
    </w:p>
    <w:p w14:paraId="28290456" w14:textId="77777777" w:rsidR="009A2CF8" w:rsidRPr="0072275C" w:rsidRDefault="009A2CF8" w:rsidP="0072275C">
      <w:pPr>
        <w:pStyle w:val="Base"/>
      </w:pPr>
    </w:p>
    <w:p w14:paraId="48983175" w14:textId="77777777" w:rsidR="009A2CF8" w:rsidRPr="0072275C" w:rsidRDefault="009A2CF8" w:rsidP="0072275C">
      <w:pPr>
        <w:pStyle w:val="Rule"/>
      </w:pPr>
      <w:r w:rsidRPr="0072275C">
        <w:t>15A NCAC 02N .0406</w:t>
      </w:r>
      <w:r w:rsidRPr="0072275C">
        <w:tab/>
        <w:t>PERIODIC TESTING OF SPILL PREVENTION EQUIPMENT AND CONTAINMENT SUMPS USED FOR INTERSTITIAL MONITORING OF PIPING AND PERIODIC INSPECTION OF OVERFILL PREVENTION EQUIPMENT</w:t>
      </w:r>
    </w:p>
    <w:p w14:paraId="11AE23A8" w14:textId="77777777" w:rsidR="009A2CF8" w:rsidRPr="0072275C" w:rsidRDefault="009A2CF8" w:rsidP="0072275C">
      <w:pPr>
        <w:pStyle w:val="Paragraph"/>
        <w:tabs>
          <w:tab w:val="left" w:pos="3600"/>
          <w:tab w:val="left" w:pos="4320"/>
          <w:tab w:val="left" w:pos="5040"/>
          <w:tab w:val="left" w:pos="5760"/>
          <w:tab w:val="left" w:pos="6480"/>
          <w:tab w:val="left" w:pos="7200"/>
          <w:tab w:val="left" w:pos="7920"/>
          <w:tab w:val="left" w:pos="8640"/>
          <w:tab w:val="left" w:pos="9360"/>
        </w:tabs>
      </w:pPr>
      <w:r w:rsidRPr="0072275C">
        <w:t>The regulations governing "Periodic testing of spill prevention equipment and containment sumps used for interstitial monitoring of piping and periodic inspection of overfill prevention equipment" set forth in 40 CFR 280.35 are hereby incorporated by reference, excluding any subsequent amendments and editions, except that:</w:t>
      </w:r>
    </w:p>
    <w:p w14:paraId="609AA8D0" w14:textId="77777777" w:rsidR="009A2CF8" w:rsidRPr="0072275C" w:rsidRDefault="009A2CF8" w:rsidP="0072275C">
      <w:pPr>
        <w:pStyle w:val="Item"/>
        <w:tabs>
          <w:tab w:val="clear" w:pos="1800"/>
          <w:tab w:val="left" w:pos="5040"/>
          <w:tab w:val="left" w:pos="5760"/>
          <w:tab w:val="left" w:pos="6480"/>
          <w:tab w:val="left" w:pos="7200"/>
          <w:tab w:val="left" w:pos="7920"/>
          <w:tab w:val="left" w:pos="8640"/>
          <w:tab w:val="left" w:pos="9360"/>
        </w:tabs>
      </w:pPr>
      <w:r w:rsidRPr="0072275C">
        <w:t>(1)</w:t>
      </w:r>
      <w:r w:rsidRPr="0072275C">
        <w:tab/>
        <w:t>UST system or UST system component installations or replacements completed on or after November 1, 2007, shall meet the requirements of Section .0900 of this Subchapter.</w:t>
      </w:r>
    </w:p>
    <w:p w14:paraId="284B2A07" w14:textId="77777777" w:rsidR="009A2CF8" w:rsidRPr="0072275C" w:rsidRDefault="009A2CF8" w:rsidP="0072275C">
      <w:pPr>
        <w:pStyle w:val="Item"/>
        <w:tabs>
          <w:tab w:val="clear" w:pos="1800"/>
        </w:tabs>
      </w:pPr>
      <w:r w:rsidRPr="0072275C">
        <w:t>(2)</w:t>
      </w:r>
      <w:r w:rsidRPr="0072275C">
        <w:tab/>
        <w:t xml:space="preserve">40 CFR 280.35(a)(1)(ii)(C) shall be rewritten as follows: (C) Requirements determined by the </w:t>
      </w:r>
      <w:r w:rsidRPr="0072275C">
        <w:rPr>
          <w:u w:val="single"/>
        </w:rPr>
        <w:t>US Environmental Protection Agency or the</w:t>
      </w:r>
      <w:r w:rsidRPr="0072275C">
        <w:t xml:space="preserve"> Division to be no less protective of human health and the environment than the requirements listed in Paragraphs (a)(1)(ii)(A) and (B) of this section.</w:t>
      </w:r>
    </w:p>
    <w:p w14:paraId="669808AF" w14:textId="77777777" w:rsidR="009A2CF8" w:rsidRPr="0072275C" w:rsidRDefault="009A2CF8" w:rsidP="0072275C">
      <w:pPr>
        <w:pStyle w:val="Base"/>
      </w:pPr>
    </w:p>
    <w:p w14:paraId="24600FE5" w14:textId="549D3F08" w:rsidR="009A2CF8" w:rsidRDefault="009A2CF8" w:rsidP="009A2CF8">
      <w:pPr>
        <w:pStyle w:val="History"/>
      </w:pPr>
      <w:r w:rsidRPr="0072275C">
        <w:t>Authority G.S. 143</w:t>
      </w:r>
      <w:r w:rsidRPr="0072275C">
        <w:noBreakHyphen/>
        <w:t>215.3(a)(15); 143B</w:t>
      </w:r>
      <w:r w:rsidRPr="0072275C">
        <w:noBreakHyphen/>
        <w:t>282(a)(2)(h)</w:t>
      </w:r>
      <w:r>
        <w:t>.</w:t>
      </w:r>
    </w:p>
    <w:p w14:paraId="144E975D" w14:textId="77777777" w:rsidR="009A2CF8" w:rsidRPr="0072275C" w:rsidRDefault="009A2CF8" w:rsidP="0072275C">
      <w:pPr>
        <w:pStyle w:val="Base"/>
      </w:pPr>
    </w:p>
    <w:p w14:paraId="26119617" w14:textId="77777777" w:rsidR="009A2CF8" w:rsidRPr="00D34487" w:rsidRDefault="009A2CF8" w:rsidP="00D34487">
      <w:pPr>
        <w:pStyle w:val="Section"/>
      </w:pPr>
      <w:r w:rsidRPr="00D34487">
        <w:t>SECTION .0900 - PERFORMANCE STANDARDS FOR UST SYSTEM OR UST SYSTEM COMPONENT INSTALLATION OR REPLACEMENT COMPLETED ON OR AFTER NOVEMBER 1, 2007</w:t>
      </w:r>
    </w:p>
    <w:p w14:paraId="0BB7B8E4" w14:textId="77777777" w:rsidR="009A2CF8" w:rsidRPr="00D34487" w:rsidRDefault="009A2CF8" w:rsidP="00D34487">
      <w:pPr>
        <w:pStyle w:val="Base"/>
      </w:pPr>
    </w:p>
    <w:p w14:paraId="223CAFB6" w14:textId="77777777" w:rsidR="009A2CF8" w:rsidRPr="00D34487" w:rsidRDefault="009A2CF8" w:rsidP="00D34487">
      <w:pPr>
        <w:pStyle w:val="Rule"/>
      </w:pPr>
      <w:r w:rsidRPr="00D34487">
        <w:t>15A NCAC 02N .0901</w:t>
      </w:r>
      <w:r w:rsidRPr="00D34487">
        <w:tab/>
        <w:t>general requirements</w:t>
      </w:r>
    </w:p>
    <w:p w14:paraId="0D2DAB64" w14:textId="77777777" w:rsidR="009A2CF8" w:rsidRPr="00D34487" w:rsidRDefault="009A2CF8" w:rsidP="00D34487">
      <w:pPr>
        <w:pStyle w:val="Paragraph"/>
      </w:pPr>
      <w:r w:rsidRPr="00D34487">
        <w:t>(a)  This Section applies to a UST system or UST system component installation or replacement completed on or after November 1, 2007.</w:t>
      </w:r>
    </w:p>
    <w:p w14:paraId="2C14DFBD" w14:textId="77777777" w:rsidR="009A2CF8" w:rsidRPr="00D34487" w:rsidRDefault="009A2CF8" w:rsidP="00D34487">
      <w:pPr>
        <w:pStyle w:val="Paragraph"/>
      </w:pPr>
      <w:r w:rsidRPr="00D34487">
        <w:t>(b)  A UST system or UST system component shall not be installed or replaced within an area defined in Rule .0301(b) of this Subchapter.</w:t>
      </w:r>
    </w:p>
    <w:p w14:paraId="37D82948" w14:textId="77777777" w:rsidR="009A2CF8" w:rsidRPr="00D34487" w:rsidRDefault="009A2CF8" w:rsidP="00D34487">
      <w:pPr>
        <w:pStyle w:val="Paragraph"/>
      </w:pPr>
      <w:r w:rsidRPr="00D34487">
        <w:t>(c)  A tank shall meet the requirements for secondary containment including interstitial release detection monitoring in accordance with this Rule.</w:t>
      </w:r>
    </w:p>
    <w:p w14:paraId="7AB47DE7" w14:textId="77777777" w:rsidR="009A2CF8" w:rsidRPr="00D34487" w:rsidRDefault="009A2CF8" w:rsidP="00D34487">
      <w:pPr>
        <w:pStyle w:val="Paragraph"/>
      </w:pPr>
      <w:r w:rsidRPr="00D34487">
        <w:t xml:space="preserve">(d)  All UST system components other than tanks including connected piping, underground ancillary equipment, dispensers, line leak detectors, submersible pumps, spill buckets, siphon bars, and remote fill pipes shall meet the requirements for secondary containment including interstitial release detection monitoring in accordance with this Rule. </w:t>
      </w:r>
      <w:r w:rsidRPr="00D34487">
        <w:rPr>
          <w:u w:val="single"/>
        </w:rPr>
        <w:t xml:space="preserve">Spill buckets replaced on tanks </w:t>
      </w:r>
      <w:r w:rsidRPr="00D34487">
        <w:rPr>
          <w:u w:val="single"/>
        </w:rPr>
        <w:lastRenderedPageBreak/>
        <w:t xml:space="preserve">installed prior to November 1, </w:t>
      </w:r>
      <w:proofErr w:type="gramStart"/>
      <w:r w:rsidRPr="00D34487">
        <w:rPr>
          <w:u w:val="single"/>
        </w:rPr>
        <w:t>2007</w:t>
      </w:r>
      <w:proofErr w:type="gramEnd"/>
      <w:r w:rsidRPr="00D34487">
        <w:rPr>
          <w:u w:val="single"/>
        </w:rPr>
        <w:t xml:space="preserve"> may comply with the interstitial monitoring requirements described in Paragraph (k) of this Rule.</w:t>
      </w:r>
      <w:r w:rsidRPr="00D34487">
        <w:t xml:space="preserve"> Gravity-fed vertical fill pipes, vapor recovery, vent lines, and containment sumps are excluded from the secondary containment requirements in this Rule.</w:t>
      </w:r>
    </w:p>
    <w:p w14:paraId="794F0372" w14:textId="77777777" w:rsidR="009A2CF8" w:rsidRPr="00D34487" w:rsidRDefault="009A2CF8" w:rsidP="00D34487">
      <w:pPr>
        <w:pStyle w:val="Paragraph"/>
      </w:pPr>
      <w:r w:rsidRPr="00D34487">
        <w:t>(e)  A UST system design is required for installation or replacement of a UST system, UST, or connected piping. If required by G.S. 89C, UST system designs must be prepared by a Professional Engineer licensed by the North Carolina Board of Examiners for Engineers and Surveyors.</w:t>
      </w:r>
    </w:p>
    <w:p w14:paraId="6744286B" w14:textId="77777777" w:rsidR="009A2CF8" w:rsidRPr="00D34487" w:rsidRDefault="009A2CF8" w:rsidP="00D34487">
      <w:pPr>
        <w:pStyle w:val="Paragraph"/>
      </w:pPr>
      <w:r w:rsidRPr="00D34487">
        <w:t>[Note: The North Carolina Board of Examiners for Engineers and Surveyors has determined via letter dated December 20, 1993, that preparation of a UST system design constitutes practicing engineering under G.S. 89C.]</w:t>
      </w:r>
    </w:p>
    <w:p w14:paraId="3CCF8263" w14:textId="77777777" w:rsidR="009A2CF8" w:rsidRPr="00D34487" w:rsidRDefault="009A2CF8" w:rsidP="00D34487">
      <w:pPr>
        <w:pStyle w:val="Paragraph"/>
      </w:pPr>
      <w:r w:rsidRPr="00D34487">
        <w:t>(f)  If required by the equipment manufacturer, persons installing, replacing or repairing UST systems or UST system components must be trained and certified by the equipment manufacturer or the equipment manufacturer's authorized representative to install, replace or repair such equipment.</w:t>
      </w:r>
    </w:p>
    <w:p w14:paraId="7FC9F0EB" w14:textId="77777777" w:rsidR="009A2CF8" w:rsidRPr="00D34487" w:rsidRDefault="009A2CF8" w:rsidP="00D34487">
      <w:pPr>
        <w:pStyle w:val="Paragraph"/>
      </w:pPr>
      <w:r w:rsidRPr="00D34487">
        <w:t>(g)  UST systems or UST system components shall be installed, tested, operated, and maintained in accordance with the manufacturer's specifications and the codes of practice, and industry standards described in Rule .0907 of this Section.</w:t>
      </w:r>
    </w:p>
    <w:p w14:paraId="012C693A" w14:textId="77777777" w:rsidR="009A2CF8" w:rsidRPr="00D34487" w:rsidRDefault="009A2CF8" w:rsidP="00D34487">
      <w:pPr>
        <w:pStyle w:val="Paragraph"/>
      </w:pPr>
      <w:r w:rsidRPr="00D34487">
        <w:t>(h)  UST systems or UST system components shall not be installed or replaced in areas where they will be in contact with contaminated soil or free product.</w:t>
      </w:r>
    </w:p>
    <w:p w14:paraId="1FCD814E" w14:textId="77777777" w:rsidR="009A2CF8" w:rsidRPr="00D34487" w:rsidRDefault="009A2CF8" w:rsidP="00D34487">
      <w:pPr>
        <w:pStyle w:val="Paragraph"/>
      </w:pPr>
      <w:r w:rsidRPr="00D34487">
        <w:t>(</w:t>
      </w:r>
      <w:proofErr w:type="spellStart"/>
      <w:r w:rsidRPr="00D34487">
        <w:t>i</w:t>
      </w:r>
      <w:proofErr w:type="spellEnd"/>
      <w:r w:rsidRPr="00D34487">
        <w:t>)  Secondary containment systems shall be designed, constructed, installed and maintained to:</w:t>
      </w:r>
    </w:p>
    <w:p w14:paraId="29E65FC3" w14:textId="77777777" w:rsidR="009A2CF8" w:rsidRPr="00D34487" w:rsidRDefault="009A2CF8" w:rsidP="00D34487">
      <w:pPr>
        <w:pStyle w:val="SubParagraph"/>
        <w:tabs>
          <w:tab w:val="clear" w:pos="1800"/>
        </w:tabs>
      </w:pPr>
      <w:r w:rsidRPr="00D34487">
        <w:t>(1)</w:t>
      </w:r>
      <w:r w:rsidRPr="00D34487">
        <w:tab/>
        <w:t xml:space="preserve">detect the failure of the inner wall and outer wall for UST system components with double wall </w:t>
      </w:r>
      <w:proofErr w:type="gramStart"/>
      <w:r w:rsidRPr="00D34487">
        <w:t>construction;</w:t>
      </w:r>
      <w:proofErr w:type="gramEnd"/>
    </w:p>
    <w:p w14:paraId="05F47354" w14:textId="77777777" w:rsidR="009A2CF8" w:rsidRPr="00D34487" w:rsidRDefault="009A2CF8" w:rsidP="00D34487">
      <w:pPr>
        <w:pStyle w:val="SubParagraph"/>
        <w:tabs>
          <w:tab w:val="clear" w:pos="1800"/>
        </w:tabs>
      </w:pPr>
      <w:r w:rsidRPr="00D34487">
        <w:t>(2)</w:t>
      </w:r>
      <w:r w:rsidRPr="00D34487">
        <w:tab/>
        <w:t xml:space="preserve">contain regulated substances released from a UST system until they are detected and </w:t>
      </w:r>
      <w:proofErr w:type="gramStart"/>
      <w:r w:rsidRPr="00D34487">
        <w:t>removed;</w:t>
      </w:r>
      <w:proofErr w:type="gramEnd"/>
    </w:p>
    <w:p w14:paraId="0DF9112F" w14:textId="77777777" w:rsidR="009A2CF8" w:rsidRPr="00D34487" w:rsidRDefault="009A2CF8" w:rsidP="00D34487">
      <w:pPr>
        <w:pStyle w:val="SubParagraph"/>
        <w:tabs>
          <w:tab w:val="clear" w:pos="1800"/>
        </w:tabs>
      </w:pPr>
      <w:r w:rsidRPr="00D34487">
        <w:t>(3)</w:t>
      </w:r>
      <w:r w:rsidRPr="00D34487">
        <w:tab/>
        <w:t xml:space="preserve">prevent a release of regulated substances to the environment outside of the containment </w:t>
      </w:r>
      <w:proofErr w:type="gramStart"/>
      <w:r w:rsidRPr="00D34487">
        <w:t>system;</w:t>
      </w:r>
      <w:proofErr w:type="gramEnd"/>
    </w:p>
    <w:p w14:paraId="2714E1A0" w14:textId="77777777" w:rsidR="009A2CF8" w:rsidRPr="00D34487" w:rsidRDefault="009A2CF8" w:rsidP="00D34487">
      <w:pPr>
        <w:pStyle w:val="SubParagraph"/>
        <w:tabs>
          <w:tab w:val="clear" w:pos="1800"/>
        </w:tabs>
      </w:pPr>
      <w:r w:rsidRPr="00D34487">
        <w:t>(4)</w:t>
      </w:r>
      <w:r w:rsidRPr="00D34487">
        <w:tab/>
        <w:t xml:space="preserve">direct releases to a monitoring point or </w:t>
      </w:r>
      <w:proofErr w:type="gramStart"/>
      <w:r w:rsidRPr="00D34487">
        <w:t>points;</w:t>
      </w:r>
      <w:proofErr w:type="gramEnd"/>
    </w:p>
    <w:p w14:paraId="67207307" w14:textId="77777777" w:rsidR="009A2CF8" w:rsidRPr="00D34487" w:rsidRDefault="009A2CF8" w:rsidP="00D34487">
      <w:pPr>
        <w:pStyle w:val="SubParagraph"/>
        <w:tabs>
          <w:tab w:val="clear" w:pos="1800"/>
        </w:tabs>
      </w:pPr>
      <w:r w:rsidRPr="00D34487">
        <w:t>(5)</w:t>
      </w:r>
      <w:r w:rsidRPr="00D34487">
        <w:tab/>
        <w:t xml:space="preserve">provide a release detection monitoring device or monitoring method for the interstitial </w:t>
      </w:r>
      <w:proofErr w:type="gramStart"/>
      <w:r w:rsidRPr="00D34487">
        <w:t>space;</w:t>
      </w:r>
      <w:proofErr w:type="gramEnd"/>
    </w:p>
    <w:p w14:paraId="62E9C911" w14:textId="77777777" w:rsidR="009A2CF8" w:rsidRPr="00D34487" w:rsidRDefault="009A2CF8" w:rsidP="00D34487">
      <w:pPr>
        <w:pStyle w:val="SubParagraph"/>
        <w:tabs>
          <w:tab w:val="clear" w:pos="1800"/>
        </w:tabs>
      </w:pPr>
      <w:r w:rsidRPr="00D34487">
        <w:t>(6)</w:t>
      </w:r>
      <w:r w:rsidRPr="00D34487">
        <w:tab/>
        <w:t xml:space="preserve">on an uninterrupted basis, monitor the inner and outer walls of double-walled tanks for breaches of integrity using pressure, vacuum or hydrostatic monitoring methods or monitor the interstitial space of double-walled tanks for releases using an electronic liquid detecting sensor method along with periodic testing as specified in Rule .0903(f) of this </w:t>
      </w:r>
      <w:proofErr w:type="gramStart"/>
      <w:r w:rsidRPr="00D34487">
        <w:t>Section;</w:t>
      </w:r>
      <w:proofErr w:type="gramEnd"/>
    </w:p>
    <w:p w14:paraId="3DD37A87" w14:textId="77777777" w:rsidR="009A2CF8" w:rsidRPr="00D34487" w:rsidRDefault="009A2CF8" w:rsidP="00D34487">
      <w:pPr>
        <w:pStyle w:val="SubParagraph"/>
        <w:tabs>
          <w:tab w:val="clear" w:pos="1800"/>
        </w:tabs>
      </w:pPr>
      <w:r w:rsidRPr="00D34487">
        <w:t>(7)</w:t>
      </w:r>
      <w:r w:rsidRPr="00D34487">
        <w:tab/>
        <w:t>on an uninterrupted basis, monitor the inner and outer walls of double-walled non-tank components for breaches of integrity using pressure, vacuum, or hydrostatic methods, or monitor a non-tank component for releases by using an electronic liquid detecting sensor placed in a containment sump and in the interstitial space of a double-walled spill bucket along with periodic integrity testing as specified in Rules .0904(f), .0905(g) and .0906(e) of this Section; and</w:t>
      </w:r>
    </w:p>
    <w:p w14:paraId="75104F5A" w14:textId="77777777" w:rsidR="009A2CF8" w:rsidRPr="00D34487" w:rsidRDefault="009A2CF8" w:rsidP="00D34487">
      <w:pPr>
        <w:pStyle w:val="SubParagraph"/>
        <w:tabs>
          <w:tab w:val="clear" w:pos="1800"/>
        </w:tabs>
      </w:pPr>
      <w:r w:rsidRPr="00D34487">
        <w:t>(8)</w:t>
      </w:r>
      <w:r w:rsidRPr="00D34487">
        <w:tab/>
        <w:t>provide a printed record of release detection monitoring results and an alarm history for each month.</w:t>
      </w:r>
    </w:p>
    <w:p w14:paraId="0DC12663" w14:textId="77777777" w:rsidR="009A2CF8" w:rsidRPr="00D34487" w:rsidRDefault="009A2CF8" w:rsidP="00D34487">
      <w:pPr>
        <w:pStyle w:val="Paragraph"/>
      </w:pPr>
      <w:r w:rsidRPr="00D34487">
        <w:t>(j)  Electronic liquid detecting sensors used to monitor the interstitial space of double-walled tanks and non-tank components shall meet the following requirements:</w:t>
      </w:r>
    </w:p>
    <w:p w14:paraId="45EA4CA7" w14:textId="77777777" w:rsidR="009A2CF8" w:rsidRPr="00D34487" w:rsidRDefault="009A2CF8" w:rsidP="00D34487">
      <w:pPr>
        <w:pStyle w:val="SubParagraph"/>
        <w:tabs>
          <w:tab w:val="clear" w:pos="1800"/>
        </w:tabs>
      </w:pPr>
      <w:r w:rsidRPr="00D34487">
        <w:t>(1)</w:t>
      </w:r>
      <w:r w:rsidRPr="00D34487">
        <w:tab/>
        <w:t>Electronic liquid detecting sensors used for tanks and spill buckets shall be located at the lowest point in the interstitial space. Electronic liquid detecting sensors used for containment sumps shall be located as specified in Rule .0905(d) of this Section.</w:t>
      </w:r>
    </w:p>
    <w:p w14:paraId="488B6E58" w14:textId="77777777" w:rsidR="009A2CF8" w:rsidRPr="00D34487" w:rsidRDefault="009A2CF8" w:rsidP="00D34487">
      <w:pPr>
        <w:pStyle w:val="SubParagraph"/>
        <w:tabs>
          <w:tab w:val="clear" w:pos="1800"/>
        </w:tabs>
      </w:pPr>
      <w:r w:rsidRPr="00D34487">
        <w:t>(2)</w:t>
      </w:r>
      <w:r w:rsidRPr="00D34487">
        <w:tab/>
        <w:t>A tank shall have a method to verify that an electronic liquid detecting sensor is located at the lowest point of the interstitial space. Verification of the sensor location shall be available for inspection.</w:t>
      </w:r>
    </w:p>
    <w:p w14:paraId="28151158" w14:textId="77777777" w:rsidR="009A2CF8" w:rsidRPr="00D34487" w:rsidRDefault="009A2CF8" w:rsidP="00D34487">
      <w:pPr>
        <w:pStyle w:val="SubParagraph"/>
        <w:tabs>
          <w:tab w:val="clear" w:pos="1800"/>
        </w:tabs>
      </w:pPr>
      <w:r w:rsidRPr="00D34487">
        <w:t>(3)</w:t>
      </w:r>
      <w:r w:rsidRPr="00D34487">
        <w:tab/>
        <w:t>Electronic liquid detecting sensors shall detect the presence of any liquid in the interstitial space and shall activate an alarm when any type of liquid is detected.</w:t>
      </w:r>
    </w:p>
    <w:p w14:paraId="4B471B9C" w14:textId="77777777" w:rsidR="009A2CF8" w:rsidRPr="00D34487" w:rsidRDefault="009A2CF8" w:rsidP="00D34487">
      <w:pPr>
        <w:pStyle w:val="SubParagraph"/>
        <w:tabs>
          <w:tab w:val="clear" w:pos="1800"/>
        </w:tabs>
      </w:pPr>
      <w:r w:rsidRPr="00D34487">
        <w:t>(4)</w:t>
      </w:r>
      <w:r w:rsidRPr="00D34487">
        <w:tab/>
        <w:t>Any liquid detected in the interstitial space must be removed within 48 hours of discovery.</w:t>
      </w:r>
    </w:p>
    <w:p w14:paraId="01FB03D2" w14:textId="77777777" w:rsidR="009A2CF8" w:rsidRPr="00D34487" w:rsidRDefault="009A2CF8" w:rsidP="00D34487">
      <w:pPr>
        <w:pStyle w:val="Paragraph"/>
      </w:pPr>
      <w:r w:rsidRPr="00D34487">
        <w:rPr>
          <w:u w:val="single"/>
        </w:rPr>
        <w:t xml:space="preserve">(k)  Spill buckets replaced on tanks installed prior to November 1, </w:t>
      </w:r>
      <w:proofErr w:type="gramStart"/>
      <w:r w:rsidRPr="00D34487">
        <w:rPr>
          <w:u w:val="single"/>
        </w:rPr>
        <w:t>2007</w:t>
      </w:r>
      <w:proofErr w:type="gramEnd"/>
      <w:r w:rsidRPr="00D34487">
        <w:rPr>
          <w:u w:val="single"/>
        </w:rPr>
        <w:t xml:space="preserve"> may use mechanical liquid detecting sensors for interstitial leak detection monitoring instead of electronic liquid detecting sensors.</w:t>
      </w:r>
      <w:r>
        <w:rPr>
          <w:u w:val="single"/>
        </w:rPr>
        <w:t xml:space="preserve"> </w:t>
      </w:r>
      <w:r w:rsidRPr="00D34487">
        <w:rPr>
          <w:u w:val="single"/>
        </w:rPr>
        <w:t>If a mechanical liquid detecting sensor is used, then Subparagraphs (</w:t>
      </w:r>
      <w:proofErr w:type="spellStart"/>
      <w:r w:rsidRPr="00D34487">
        <w:rPr>
          <w:u w:val="single"/>
        </w:rPr>
        <w:t>i</w:t>
      </w:r>
      <w:proofErr w:type="spellEnd"/>
      <w:r w:rsidRPr="00D34487">
        <w:rPr>
          <w:u w:val="single"/>
        </w:rPr>
        <w:t>)(7) and (8) of this Rule do not apply. However, the spill bucket shall comply with all spill bucket requirements of Rule .0906 of this Section. In addition, the following specific requirements shall be met:</w:t>
      </w:r>
    </w:p>
    <w:p w14:paraId="15CE4218" w14:textId="77777777" w:rsidR="009A2CF8" w:rsidRPr="00D34487" w:rsidRDefault="009A2CF8" w:rsidP="00D34487">
      <w:pPr>
        <w:pStyle w:val="SubParagraph"/>
        <w:tabs>
          <w:tab w:val="clear" w:pos="1800"/>
        </w:tabs>
      </w:pPr>
      <w:r w:rsidRPr="00D34487">
        <w:rPr>
          <w:u w:val="single"/>
        </w:rPr>
        <w:t>(1)</w:t>
      </w:r>
      <w:r w:rsidRPr="00D34487">
        <w:tab/>
      </w:r>
      <w:r w:rsidRPr="00D34487">
        <w:rPr>
          <w:u w:val="single"/>
        </w:rPr>
        <w:t xml:space="preserve">mechanical liquid detecting sensors shall be located at the lowest point in the interstitial </w:t>
      </w:r>
      <w:proofErr w:type="gramStart"/>
      <w:r w:rsidRPr="00D34487">
        <w:rPr>
          <w:u w:val="single"/>
        </w:rPr>
        <w:t>space;</w:t>
      </w:r>
      <w:proofErr w:type="gramEnd"/>
    </w:p>
    <w:p w14:paraId="24CA4C0B" w14:textId="77777777" w:rsidR="009A2CF8" w:rsidRPr="00D34487" w:rsidRDefault="009A2CF8" w:rsidP="00D34487">
      <w:pPr>
        <w:pStyle w:val="SubParagraph"/>
        <w:tabs>
          <w:tab w:val="clear" w:pos="1800"/>
        </w:tabs>
      </w:pPr>
      <w:r w:rsidRPr="00D34487">
        <w:rPr>
          <w:u w:val="single"/>
        </w:rPr>
        <w:t>(2)</w:t>
      </w:r>
      <w:r w:rsidRPr="00D34487">
        <w:tab/>
      </w:r>
      <w:r w:rsidRPr="00D34487">
        <w:rPr>
          <w:u w:val="single"/>
        </w:rPr>
        <w:t>mechanical liquid detecting sensors shall detect the presence of any liquid in the interstitial space.</w:t>
      </w:r>
      <w:r>
        <w:rPr>
          <w:u w:val="single"/>
        </w:rPr>
        <w:t xml:space="preserve"> </w:t>
      </w:r>
      <w:r w:rsidRPr="00D34487">
        <w:rPr>
          <w:u w:val="single"/>
        </w:rPr>
        <w:t xml:space="preserve">The presence of liquid shall register on a gauge that can be viewed from within the spill </w:t>
      </w:r>
      <w:proofErr w:type="gramStart"/>
      <w:r w:rsidRPr="00D34487">
        <w:rPr>
          <w:u w:val="single"/>
        </w:rPr>
        <w:t>bucket;</w:t>
      </w:r>
      <w:proofErr w:type="gramEnd"/>
    </w:p>
    <w:p w14:paraId="7FD40ABF" w14:textId="77777777" w:rsidR="009A2CF8" w:rsidRPr="00D34487" w:rsidRDefault="009A2CF8" w:rsidP="00D34487">
      <w:pPr>
        <w:pStyle w:val="SubParagraph"/>
        <w:tabs>
          <w:tab w:val="clear" w:pos="1800"/>
        </w:tabs>
      </w:pPr>
      <w:r w:rsidRPr="00D34487">
        <w:rPr>
          <w:u w:val="single"/>
        </w:rPr>
        <w:t>(3)</w:t>
      </w:r>
      <w:r w:rsidRPr="00D34487">
        <w:tab/>
      </w:r>
      <w:r w:rsidRPr="00D34487">
        <w:rPr>
          <w:u w:val="single"/>
        </w:rPr>
        <w:t>spill buckets shall be monitored every 30 days.</w:t>
      </w:r>
      <w:r>
        <w:rPr>
          <w:u w:val="single"/>
        </w:rPr>
        <w:t xml:space="preserve"> </w:t>
      </w:r>
      <w:r w:rsidRPr="00D34487">
        <w:rPr>
          <w:u w:val="single"/>
        </w:rPr>
        <w:t xml:space="preserve">The interstitial leak detection monitoring results shall be documented for each </w:t>
      </w:r>
      <w:proofErr w:type="gramStart"/>
      <w:r w:rsidRPr="00D34487">
        <w:rPr>
          <w:u w:val="single"/>
        </w:rPr>
        <w:t>month;</w:t>
      </w:r>
      <w:proofErr w:type="gramEnd"/>
    </w:p>
    <w:p w14:paraId="04AD4FE7" w14:textId="77777777" w:rsidR="009A2CF8" w:rsidRPr="00D34487" w:rsidRDefault="009A2CF8" w:rsidP="00D34487">
      <w:pPr>
        <w:pStyle w:val="SubParagraph"/>
        <w:tabs>
          <w:tab w:val="clear" w:pos="1800"/>
        </w:tabs>
      </w:pPr>
      <w:r w:rsidRPr="00D34487">
        <w:rPr>
          <w:u w:val="single"/>
        </w:rPr>
        <w:t>(4)</w:t>
      </w:r>
      <w:r w:rsidRPr="00D34487">
        <w:tab/>
      </w:r>
      <w:r w:rsidRPr="00D34487">
        <w:rPr>
          <w:u w:val="single"/>
        </w:rPr>
        <w:t>any liquid detected in the interstitial space shall be removed within 48 hours of discovery; and</w:t>
      </w:r>
    </w:p>
    <w:p w14:paraId="07DF16FB" w14:textId="77777777" w:rsidR="009A2CF8" w:rsidRPr="00D34487" w:rsidRDefault="009A2CF8" w:rsidP="00D34487">
      <w:pPr>
        <w:pStyle w:val="SubParagraph"/>
        <w:tabs>
          <w:tab w:val="clear" w:pos="1800"/>
        </w:tabs>
      </w:pPr>
      <w:r w:rsidRPr="00D34487">
        <w:rPr>
          <w:u w:val="single"/>
        </w:rPr>
        <w:t>(5)</w:t>
      </w:r>
      <w:r w:rsidRPr="00D34487">
        <w:tab/>
      </w:r>
      <w:r w:rsidRPr="00D34487">
        <w:rPr>
          <w:u w:val="single"/>
        </w:rPr>
        <w:t>spill buckets shall be integrity tested every three years in accordance with Rule .0906(e) of this Section.</w:t>
      </w:r>
    </w:p>
    <w:p w14:paraId="1481484B" w14:textId="77777777" w:rsidR="009A2CF8" w:rsidRPr="00D34487" w:rsidRDefault="009A2CF8" w:rsidP="00D34487">
      <w:pPr>
        <w:pStyle w:val="Paragraph"/>
      </w:pPr>
      <w:r w:rsidRPr="00D34487">
        <w:rPr>
          <w:strike/>
        </w:rPr>
        <w:t>(k)</w:t>
      </w:r>
      <w:r w:rsidRPr="00D34487">
        <w:rPr>
          <w:u w:val="single"/>
        </w:rPr>
        <w:t>(l</w:t>
      </w:r>
      <w:proofErr w:type="gramStart"/>
      <w:r w:rsidRPr="00D34487">
        <w:rPr>
          <w:u w:val="single"/>
        </w:rPr>
        <w:t>)</w:t>
      </w:r>
      <w:r w:rsidRPr="00D34487">
        <w:t xml:space="preserve">  New</w:t>
      </w:r>
      <w:proofErr w:type="gramEnd"/>
      <w:r w:rsidRPr="00D34487">
        <w:t xml:space="preserve"> or replacement dispensers shall be provided with under dispenser containment sumps and shall meet the secondary containment requirements and performance standards of this Rule.</w:t>
      </w:r>
    </w:p>
    <w:p w14:paraId="3EBF260F" w14:textId="77777777" w:rsidR="009A2CF8" w:rsidRPr="00D34487" w:rsidRDefault="009A2CF8" w:rsidP="00D34487">
      <w:pPr>
        <w:pStyle w:val="Paragraph"/>
      </w:pPr>
      <w:r w:rsidRPr="00D34487">
        <w:rPr>
          <w:strike/>
        </w:rPr>
        <w:t>(l)</w:t>
      </w:r>
      <w:r w:rsidRPr="00D34487">
        <w:rPr>
          <w:u w:val="single"/>
        </w:rPr>
        <w:t>(m</w:t>
      </w:r>
      <w:proofErr w:type="gramStart"/>
      <w:r w:rsidRPr="00D34487">
        <w:rPr>
          <w:u w:val="single"/>
        </w:rPr>
        <w:t>)</w:t>
      </w:r>
      <w:r w:rsidRPr="00D34487">
        <w:t xml:space="preserve">  All</w:t>
      </w:r>
      <w:proofErr w:type="gramEnd"/>
      <w:r w:rsidRPr="00D34487">
        <w:t xml:space="preserve"> release detection monitoring equipment shall be installed, calibrated, operated and maintained in accordance with manufacturer's instructions. All release detection monitoring equipment shall be checked annually for operability, proper operating condition and proper calibration in accordance with the manufacturer's written guidelines. The results of the last annual check must be recorded, maintained at the UST site or the tank </w:t>
      </w:r>
      <w:r w:rsidRPr="00D34487">
        <w:lastRenderedPageBreak/>
        <w:t>owner or operator's place of business, and made available for inspection.</w:t>
      </w:r>
    </w:p>
    <w:p w14:paraId="4623EBDC" w14:textId="77777777" w:rsidR="009A2CF8" w:rsidRPr="00D34487" w:rsidRDefault="009A2CF8" w:rsidP="00D34487">
      <w:pPr>
        <w:pStyle w:val="Paragraph"/>
      </w:pPr>
      <w:r w:rsidRPr="00D34487">
        <w:rPr>
          <w:strike/>
        </w:rPr>
        <w:t>(m)</w:t>
      </w:r>
      <w:r w:rsidRPr="00D34487">
        <w:rPr>
          <w:u w:val="single"/>
        </w:rPr>
        <w:t>(</w:t>
      </w:r>
      <w:proofErr w:type="gramStart"/>
      <w:r w:rsidRPr="00D34487">
        <w:rPr>
          <w:u w:val="single"/>
        </w:rPr>
        <w:t>n)</w:t>
      </w:r>
      <w:r w:rsidRPr="00D34487">
        <w:t xml:space="preserve">  Releases</w:t>
      </w:r>
      <w:proofErr w:type="gramEnd"/>
      <w:r w:rsidRPr="00D34487">
        <w:t xml:space="preserve"> detected in an interstitial space shall be reported in accordance with Rule .0601 of this Subchapter and investigated in accordance with the manufacturer's written guidelines. Any changes in the original physical characteristics or integrity of a piping system or a containment sump shall also be reported in accordance with Rule .0601 of this Subchapter and investigated in accordance with the manufacturer's written guidelines.</w:t>
      </w:r>
    </w:p>
    <w:p w14:paraId="6B1C2BAA" w14:textId="77777777" w:rsidR="009A2CF8" w:rsidRPr="00D34487" w:rsidRDefault="009A2CF8" w:rsidP="00D34487">
      <w:pPr>
        <w:pStyle w:val="Paragraph"/>
      </w:pPr>
      <w:r w:rsidRPr="00D34487">
        <w:rPr>
          <w:strike/>
        </w:rPr>
        <w:t>(n)</w:t>
      </w:r>
      <w:r w:rsidRPr="00D34487">
        <w:rPr>
          <w:u w:val="single"/>
        </w:rPr>
        <w:t>(</w:t>
      </w:r>
      <w:proofErr w:type="gramStart"/>
      <w:r w:rsidRPr="00D34487">
        <w:rPr>
          <w:u w:val="single"/>
        </w:rPr>
        <w:t>o)</w:t>
      </w:r>
      <w:r w:rsidRPr="00D34487">
        <w:t xml:space="preserve">  UST</w:t>
      </w:r>
      <w:proofErr w:type="gramEnd"/>
      <w:r w:rsidRPr="00D34487">
        <w:t xml:space="preserve"> systems and UST system components shall also meet all of the requirements specified in 40 CFR 280.20(c), (d), and (e). In addition, overfill prevention equipment shall be </w:t>
      </w:r>
      <w:r w:rsidRPr="00D34487">
        <w:rPr>
          <w:strike/>
        </w:rPr>
        <w:t>checked annually</w:t>
      </w:r>
      <w:r w:rsidRPr="00D34487">
        <w:t xml:space="preserve"> </w:t>
      </w:r>
      <w:r w:rsidRPr="00D34487">
        <w:rPr>
          <w:u w:val="single"/>
        </w:rPr>
        <w:t>inspected at least once every three years</w:t>
      </w:r>
      <w:r w:rsidRPr="00D34487">
        <w:t xml:space="preserve"> for operability, proper operating condition and proper calibration in accordance with:</w:t>
      </w:r>
    </w:p>
    <w:p w14:paraId="32C4034F" w14:textId="77777777" w:rsidR="009A2CF8" w:rsidRPr="00D34487" w:rsidRDefault="009A2CF8" w:rsidP="00D34487">
      <w:pPr>
        <w:pStyle w:val="SubParagraph"/>
        <w:tabs>
          <w:tab w:val="clear" w:pos="1800"/>
        </w:tabs>
      </w:pPr>
      <w:r w:rsidRPr="00D34487">
        <w:t>(1)</w:t>
      </w:r>
      <w:r w:rsidRPr="00D34487">
        <w:tab/>
        <w:t xml:space="preserve">written requirements developed by the </w:t>
      </w:r>
      <w:proofErr w:type="gramStart"/>
      <w:r w:rsidRPr="00D34487">
        <w:t>manufacturer;</w:t>
      </w:r>
      <w:proofErr w:type="gramEnd"/>
    </w:p>
    <w:p w14:paraId="24BFAC91" w14:textId="77777777" w:rsidR="009A2CF8" w:rsidRPr="00D34487" w:rsidRDefault="009A2CF8" w:rsidP="00D34487">
      <w:pPr>
        <w:pStyle w:val="SubParagraph"/>
        <w:tabs>
          <w:tab w:val="clear" w:pos="1800"/>
        </w:tabs>
      </w:pPr>
      <w:r w:rsidRPr="00D34487">
        <w:t>(2)</w:t>
      </w:r>
      <w:r w:rsidRPr="00D34487">
        <w:tab/>
        <w:t>a code of practice developed by a nationally recognized association or independent testing laboratory; or</w:t>
      </w:r>
    </w:p>
    <w:p w14:paraId="684BF95C" w14:textId="77777777" w:rsidR="009A2CF8" w:rsidRPr="00D34487" w:rsidRDefault="009A2CF8" w:rsidP="00D34487">
      <w:pPr>
        <w:pStyle w:val="SubParagraph"/>
        <w:tabs>
          <w:tab w:val="clear" w:pos="1800"/>
        </w:tabs>
      </w:pPr>
      <w:r w:rsidRPr="00D34487">
        <w:t>(3)</w:t>
      </w:r>
      <w:r w:rsidRPr="00D34487">
        <w:tab/>
        <w:t xml:space="preserve">requirements determined by the </w:t>
      </w:r>
      <w:r w:rsidRPr="00D34487">
        <w:rPr>
          <w:u w:val="single"/>
        </w:rPr>
        <w:t>US Environmental Protection Agency or the</w:t>
      </w:r>
      <w:r w:rsidRPr="00D34487">
        <w:t xml:space="preserve"> Division to be no less protective of human health and the environment than the requirements listed in Subparagraph (1) or (2) of this Paragraph. The inspection shall ensure that overfill prevention equipment is set to activate at the correct level specified in 40 CFR 280.20(c)(1)(ii) and will activate when regulated substance reaches that level.</w:t>
      </w:r>
    </w:p>
    <w:p w14:paraId="45AA3196" w14:textId="77777777" w:rsidR="009A2CF8" w:rsidRPr="00D34487" w:rsidRDefault="009A2CF8" w:rsidP="00D34487">
      <w:pPr>
        <w:pStyle w:val="SubParagraph"/>
        <w:tabs>
          <w:tab w:val="clear" w:pos="1800"/>
        </w:tabs>
      </w:pPr>
      <w:r w:rsidRPr="00D34487">
        <w:t>(4)</w:t>
      </w:r>
      <w:r w:rsidRPr="00D34487">
        <w:tab/>
        <w:t xml:space="preserve">The results of the last </w:t>
      </w:r>
      <w:r w:rsidRPr="00D34487">
        <w:rPr>
          <w:strike/>
        </w:rPr>
        <w:t>annual</w:t>
      </w:r>
      <w:r w:rsidRPr="00D34487">
        <w:t xml:space="preserve"> </w:t>
      </w:r>
      <w:r w:rsidRPr="00D34487">
        <w:rPr>
          <w:u w:val="single"/>
        </w:rPr>
        <w:t>triennial</w:t>
      </w:r>
      <w:r w:rsidRPr="00D34487">
        <w:t xml:space="preserve"> check shall be recorded, maintained at the UST site or the tank owner or operator's place of business, and made available for inspection.</w:t>
      </w:r>
    </w:p>
    <w:p w14:paraId="2D3D284D" w14:textId="77777777" w:rsidR="009A2CF8" w:rsidRPr="00D34487" w:rsidRDefault="009A2CF8" w:rsidP="00D34487">
      <w:pPr>
        <w:pStyle w:val="Base"/>
      </w:pPr>
    </w:p>
    <w:p w14:paraId="1E3FDF87" w14:textId="0E9C4F46" w:rsidR="009A2CF8" w:rsidRPr="00D34487" w:rsidRDefault="009A2CF8" w:rsidP="00D34487">
      <w:pPr>
        <w:pStyle w:val="History"/>
      </w:pPr>
      <w:r w:rsidRPr="00D34487">
        <w:t>Authority G.S. 143-215.3(a)(15); 143B-282(a)(2)(h)</w:t>
      </w:r>
      <w:r>
        <w:t>.</w:t>
      </w:r>
    </w:p>
    <w:p w14:paraId="2D5A8AFF" w14:textId="77777777" w:rsidR="009A2CF8" w:rsidRPr="00D34487" w:rsidRDefault="009A2CF8" w:rsidP="00D34487">
      <w:pPr>
        <w:pStyle w:val="Base"/>
      </w:pPr>
    </w:p>
    <w:p w14:paraId="059327EA" w14:textId="77777777" w:rsidR="009A2CF8" w:rsidRPr="00CB0877" w:rsidRDefault="009A2CF8" w:rsidP="00CB0877">
      <w:pPr>
        <w:pStyle w:val="Rule"/>
      </w:pPr>
      <w:r w:rsidRPr="00CB0877">
        <w:t>15A NcAC 02N .0905</w:t>
      </w:r>
      <w:r w:rsidRPr="00CB0877">
        <w:tab/>
        <w:t>CONTAINMENT SUMPS</w:t>
      </w:r>
    </w:p>
    <w:p w14:paraId="796EF639" w14:textId="77777777" w:rsidR="009A2CF8" w:rsidRPr="00CB0877" w:rsidRDefault="009A2CF8" w:rsidP="00CB0877">
      <w:pPr>
        <w:pStyle w:val="Paragraph"/>
      </w:pPr>
      <w:r w:rsidRPr="00CB0877">
        <w:t>(a)  Containment sumps shall be constructed of non-corroding materials.</w:t>
      </w:r>
    </w:p>
    <w:p w14:paraId="30E8EE15" w14:textId="77777777" w:rsidR="009A2CF8" w:rsidRPr="00CB0877" w:rsidRDefault="009A2CF8" w:rsidP="00CB0877">
      <w:pPr>
        <w:pStyle w:val="Paragraph"/>
      </w:pPr>
      <w:r w:rsidRPr="00CB0877">
        <w:t>(b)  Containment sumps shall be designed and manufactured expressly for the purpose of containing and detecting a release.</w:t>
      </w:r>
    </w:p>
    <w:p w14:paraId="73025B64" w14:textId="77777777" w:rsidR="009A2CF8" w:rsidRPr="00CB0877" w:rsidRDefault="009A2CF8" w:rsidP="00CB0877">
      <w:pPr>
        <w:pStyle w:val="Paragraph"/>
      </w:pPr>
      <w:r w:rsidRPr="00CB0877">
        <w:t>(c)  Containment sumps shall be designed, constructed, installed, and maintained to prevent water infiltration.</w:t>
      </w:r>
    </w:p>
    <w:p w14:paraId="3C78FB46" w14:textId="77777777" w:rsidR="009A2CF8" w:rsidRPr="00CB0877" w:rsidRDefault="009A2CF8" w:rsidP="00CB0877">
      <w:pPr>
        <w:pStyle w:val="Paragraph"/>
      </w:pPr>
      <w:r w:rsidRPr="00CB0877">
        <w:t>(d)  Electronic sensor probes used for release detection monitoring shall be located no more than two inches above the lowest point of the containment sump.</w:t>
      </w:r>
    </w:p>
    <w:p w14:paraId="084C6E4C" w14:textId="77777777" w:rsidR="009A2CF8" w:rsidRPr="00CB0877" w:rsidRDefault="009A2CF8" w:rsidP="00CB0877">
      <w:pPr>
        <w:pStyle w:val="Paragraph"/>
      </w:pPr>
      <w:r w:rsidRPr="00CB0877">
        <w:t xml:space="preserve">(e)  At installation, containment sumps shall be tested for tightness after construction, but before backfilling. Tightness testing shall be conducted in accordance with the manufacturer's written guidelines and PEI/RP100, "Recommended Practice for Installation of Underground Liquid Storage Systems." Other tightness test methods may be used if they are approved by the Division. In approving a containment sump tightness testing </w:t>
      </w:r>
      <w:proofErr w:type="gramStart"/>
      <w:r w:rsidRPr="00CB0877">
        <w:t>method</w:t>
      </w:r>
      <w:proofErr w:type="gramEnd"/>
      <w:r w:rsidRPr="00CB0877">
        <w:t xml:space="preserve"> the Division shall consider the following factors:</w:t>
      </w:r>
    </w:p>
    <w:p w14:paraId="7730001F" w14:textId="77777777" w:rsidR="009A2CF8" w:rsidRPr="00CB0877" w:rsidRDefault="009A2CF8" w:rsidP="00CB0877">
      <w:pPr>
        <w:pStyle w:val="SubParagraph"/>
        <w:tabs>
          <w:tab w:val="clear" w:pos="1800"/>
        </w:tabs>
      </w:pPr>
      <w:r w:rsidRPr="00CB0877">
        <w:t>(1)</w:t>
      </w:r>
      <w:r w:rsidRPr="00CB0877">
        <w:tab/>
        <w:t>the inner surface of the sump is tested to at least four inches above the highest joint or penetration fitting, whichever is higher; and</w:t>
      </w:r>
    </w:p>
    <w:p w14:paraId="07818D0B" w14:textId="77777777" w:rsidR="009A2CF8" w:rsidRPr="00CB0877" w:rsidRDefault="009A2CF8" w:rsidP="00CB0877">
      <w:pPr>
        <w:pStyle w:val="SubParagraph"/>
        <w:tabs>
          <w:tab w:val="clear" w:pos="1800"/>
        </w:tabs>
      </w:pPr>
      <w:r w:rsidRPr="00CB0877">
        <w:t>(2)</w:t>
      </w:r>
      <w:r w:rsidRPr="00CB0877">
        <w:tab/>
        <w:t xml:space="preserve">the method </w:t>
      </w:r>
      <w:proofErr w:type="gramStart"/>
      <w:r w:rsidRPr="00CB0877">
        <w:t>is capable of detecting</w:t>
      </w:r>
      <w:proofErr w:type="gramEnd"/>
      <w:r w:rsidRPr="00CB0877">
        <w:t xml:space="preserve"> a fracture, perforation or gap in the sump within the specified test period.</w:t>
      </w:r>
    </w:p>
    <w:p w14:paraId="100C8224" w14:textId="77777777" w:rsidR="009A2CF8" w:rsidRPr="00CB0877" w:rsidRDefault="009A2CF8" w:rsidP="00CB0877">
      <w:pPr>
        <w:pStyle w:val="Paragraph"/>
      </w:pPr>
      <w:r w:rsidRPr="00CB0877">
        <w:t>(f)  If a containment sump fails an installation tightness test, the sump shall be replaced or repaired by the manufacturer or the manufacturer's authorized representative in accordance with the manufacturer's specifications. Following replacement or repair, the containment sump shall be re-tested for tightness in accordance with Paragraph (e) of this Rule.</w:t>
      </w:r>
    </w:p>
    <w:p w14:paraId="4AE959D2" w14:textId="77777777" w:rsidR="009A2CF8" w:rsidRPr="00CB0877" w:rsidRDefault="009A2CF8" w:rsidP="00CB0877">
      <w:pPr>
        <w:pStyle w:val="Paragraph"/>
      </w:pPr>
      <w:r w:rsidRPr="00CB0877">
        <w:t>(g)  Containment sumps that are not monitored on an uninterrupted basis for releases using vacuum, pressure or hydrostatic interstitial monitoring methods shall be tested for tightness every three years following installation in accordance with:</w:t>
      </w:r>
    </w:p>
    <w:p w14:paraId="7527B6B6" w14:textId="77777777" w:rsidR="009A2CF8" w:rsidRPr="00CB0877" w:rsidRDefault="009A2CF8" w:rsidP="00CB0877">
      <w:pPr>
        <w:pStyle w:val="SubParagraph"/>
        <w:tabs>
          <w:tab w:val="clear" w:pos="1800"/>
        </w:tabs>
      </w:pPr>
      <w:r w:rsidRPr="00CB0877">
        <w:t>(1)</w:t>
      </w:r>
      <w:r w:rsidRPr="00CB0877">
        <w:tab/>
        <w:t xml:space="preserve">written requirements developed by the </w:t>
      </w:r>
      <w:proofErr w:type="gramStart"/>
      <w:r w:rsidRPr="00CB0877">
        <w:t>manufacturer;</w:t>
      </w:r>
      <w:proofErr w:type="gramEnd"/>
    </w:p>
    <w:p w14:paraId="0F9953C3" w14:textId="77777777" w:rsidR="009A2CF8" w:rsidRPr="00CB0877" w:rsidRDefault="009A2CF8" w:rsidP="00CB0877">
      <w:pPr>
        <w:pStyle w:val="SubParagraph"/>
        <w:tabs>
          <w:tab w:val="clear" w:pos="1800"/>
        </w:tabs>
      </w:pPr>
      <w:r w:rsidRPr="00CB0877">
        <w:t>(2)</w:t>
      </w:r>
      <w:r w:rsidRPr="00CB0877">
        <w:tab/>
        <w:t>a code of practice developed by a nationally recognized association or independent testing laboratory; or</w:t>
      </w:r>
    </w:p>
    <w:p w14:paraId="082F2C32" w14:textId="77777777" w:rsidR="009A2CF8" w:rsidRPr="00CB0877" w:rsidRDefault="009A2CF8" w:rsidP="00CB0877">
      <w:pPr>
        <w:pStyle w:val="SubParagraph"/>
        <w:tabs>
          <w:tab w:val="clear" w:pos="1800"/>
        </w:tabs>
      </w:pPr>
      <w:r w:rsidRPr="00CB0877">
        <w:t>(3)</w:t>
      </w:r>
      <w:r w:rsidRPr="00CB0877">
        <w:tab/>
        <w:t xml:space="preserve">requirements determined by the </w:t>
      </w:r>
      <w:r w:rsidRPr="00CB0877">
        <w:rPr>
          <w:u w:val="single"/>
        </w:rPr>
        <w:t>US Environmental Protection Agency or the</w:t>
      </w:r>
      <w:r w:rsidRPr="00CB0877">
        <w:t xml:space="preserve"> Division to be no less protective of human health and the environment than the requirements listed in Subparagraph (1) and (2) of this Paragraph.</w:t>
      </w:r>
    </w:p>
    <w:p w14:paraId="14BF312A" w14:textId="77777777" w:rsidR="009A2CF8" w:rsidRPr="00CB0877" w:rsidRDefault="009A2CF8" w:rsidP="00CB0877">
      <w:pPr>
        <w:pStyle w:val="Paragraph"/>
      </w:pPr>
      <w:r w:rsidRPr="00CB0877">
        <w:t>If a containment sump fails a periodic tightness test, the sump shall be replaced in accordance with Paragraphs (a), (b) and (c) of this Rule or repaired by the manufacturer or the manufacturer's authorized representative in accordance with the manufacturer's specifications or a code of practice developed by a nationally recognized association or independent testing laboratory. Following replacement or repair, the containment sump shall be re-tested for tightness in accordance with Paragraph (e) of this Rule. The last periodic tightness test record shall be maintained at the UST site or the tank owner or operator's place of business and shall be available for inspection.</w:t>
      </w:r>
    </w:p>
    <w:p w14:paraId="05CDD82D" w14:textId="77777777" w:rsidR="009A2CF8" w:rsidRPr="00CB0877" w:rsidRDefault="009A2CF8" w:rsidP="00CB0877">
      <w:pPr>
        <w:pStyle w:val="Paragraph"/>
      </w:pPr>
      <w:r w:rsidRPr="00CB0877">
        <w:t>(h)  All containment sumps shall be visually inspected at least annually in accordance with Rule .0407 of this Subchapter. Any water or regulated substance present in a sump at the time of inspection shall be removed from the sump within 48 hours of discovery. The visual inspection results shall be documented and shall be maintained for at least one year at the UST site or the tank owner's or operator's place of business and shall be available for inspection.</w:t>
      </w:r>
    </w:p>
    <w:p w14:paraId="44EAE780" w14:textId="77777777" w:rsidR="009A2CF8" w:rsidRPr="00CB0877" w:rsidRDefault="009A2CF8" w:rsidP="00CB0877">
      <w:pPr>
        <w:pStyle w:val="Base"/>
      </w:pPr>
    </w:p>
    <w:p w14:paraId="02BFF956" w14:textId="26E6E9EA" w:rsidR="009A2CF8" w:rsidRPr="00CB0877" w:rsidRDefault="009A2CF8" w:rsidP="00CB0877">
      <w:pPr>
        <w:pStyle w:val="History"/>
      </w:pPr>
      <w:r w:rsidRPr="00CB0877">
        <w:t>Authority G.S. 143-215.3(a)(15); 143B-282(2)(h)</w:t>
      </w:r>
      <w:r>
        <w:t>.</w:t>
      </w:r>
    </w:p>
    <w:p w14:paraId="06971B87" w14:textId="77777777" w:rsidR="009A2CF8" w:rsidRPr="00CB0877" w:rsidRDefault="009A2CF8" w:rsidP="00CB0877">
      <w:pPr>
        <w:pStyle w:val="Base"/>
      </w:pPr>
    </w:p>
    <w:p w14:paraId="6E07BF9D" w14:textId="77777777" w:rsidR="009A2CF8" w:rsidRPr="00293502" w:rsidRDefault="009A2CF8" w:rsidP="00293502">
      <w:pPr>
        <w:pStyle w:val="Rule"/>
      </w:pPr>
      <w:r w:rsidRPr="00293502">
        <w:t>15A NCAC 02N .0906</w:t>
      </w:r>
      <w:r w:rsidRPr="00293502">
        <w:tab/>
        <w:t>SPILL BUCKETS</w:t>
      </w:r>
    </w:p>
    <w:p w14:paraId="3A4EE55E" w14:textId="77777777" w:rsidR="009A2CF8" w:rsidRPr="00293502" w:rsidRDefault="009A2CF8" w:rsidP="00293502">
      <w:pPr>
        <w:pStyle w:val="Paragraph"/>
      </w:pPr>
      <w:r w:rsidRPr="00293502">
        <w:t xml:space="preserve">(a)  Spill buckets shall be </w:t>
      </w:r>
      <w:proofErr w:type="gramStart"/>
      <w:r w:rsidRPr="00293502">
        <w:t>pre-fabricated</w:t>
      </w:r>
      <w:proofErr w:type="gramEnd"/>
      <w:r w:rsidRPr="00293502">
        <w:t xml:space="preserve"> with double-walled construction.</w:t>
      </w:r>
    </w:p>
    <w:p w14:paraId="7FC22062" w14:textId="77777777" w:rsidR="009A2CF8" w:rsidRPr="00293502" w:rsidRDefault="009A2CF8" w:rsidP="00293502">
      <w:pPr>
        <w:pStyle w:val="Paragraph"/>
      </w:pPr>
      <w:r w:rsidRPr="00293502">
        <w:t>(b)  Spill buckets shall be protected from corrosion by being constructed of non-corroding materials.</w:t>
      </w:r>
    </w:p>
    <w:p w14:paraId="55615C9E" w14:textId="77777777" w:rsidR="009A2CF8" w:rsidRPr="00293502" w:rsidRDefault="009A2CF8" w:rsidP="00293502">
      <w:pPr>
        <w:pStyle w:val="Paragraph"/>
      </w:pPr>
      <w:r w:rsidRPr="00293502">
        <w:t>(c)  Spill buckets shall be designed, constructed, installed, and maintained to prevent water infiltration.</w:t>
      </w:r>
    </w:p>
    <w:p w14:paraId="132AED8C" w14:textId="77777777" w:rsidR="009A2CF8" w:rsidRPr="00293502" w:rsidRDefault="009A2CF8" w:rsidP="00293502">
      <w:pPr>
        <w:pStyle w:val="Paragraph"/>
      </w:pPr>
      <w:r w:rsidRPr="00293502">
        <w:t xml:space="preserve">(d)  After installation but before backfilling, the primary containment and interstitial space of the spill bucket shall be tested in accordance with the manufacturer's written </w:t>
      </w:r>
      <w:proofErr w:type="gramStart"/>
      <w:r w:rsidRPr="00293502">
        <w:t>guidelines</w:t>
      </w:r>
      <w:proofErr w:type="gramEnd"/>
      <w:r w:rsidRPr="00293502">
        <w:t xml:space="preserve"> or a code of practice developed by a nationally recognized association or independent testing laboratory. Any change in </w:t>
      </w:r>
      <w:r w:rsidRPr="00293502">
        <w:lastRenderedPageBreak/>
        <w:t>vacuum during a vacuum test or any change in liquid level in an interstitial space liquid reservoir beyond the limits specified by the equipment manufacturer shall be considered a failure of the integrity of the spill bucket. If the spill bucket fails a tightness test, it shall be replaced or repaired by the manufacturer or the manufacturer's authorized representative in accordance with the manufacturer's specifications. Following any repair, the spill bucket shall be re-tested for tightness in accordance with the manufacturers' written guidelines or a code of practice developed by a nationally recognized association or independent testing laboratory.</w:t>
      </w:r>
    </w:p>
    <w:p w14:paraId="70E7C6A8" w14:textId="77777777" w:rsidR="009A2CF8" w:rsidRPr="00293502" w:rsidRDefault="009A2CF8" w:rsidP="00293502">
      <w:pPr>
        <w:pStyle w:val="Paragraph"/>
      </w:pPr>
      <w:r w:rsidRPr="00293502">
        <w:t>(e)  Spill buckets that are not monitored on an uninterrupted basis for releases using vacuum, pressure or hydrostatic methods, shall be tested for tightness at installation and every three years following installation. The primary containment and interstitial space of the spill bucket shall be tested in accordance with:</w:t>
      </w:r>
    </w:p>
    <w:p w14:paraId="06BD2115" w14:textId="77777777" w:rsidR="009A2CF8" w:rsidRPr="00293502" w:rsidRDefault="009A2CF8" w:rsidP="00293502">
      <w:pPr>
        <w:pStyle w:val="SubParagraph"/>
        <w:tabs>
          <w:tab w:val="clear" w:pos="1800"/>
        </w:tabs>
      </w:pPr>
      <w:r w:rsidRPr="00293502">
        <w:t>(1)</w:t>
      </w:r>
      <w:r w:rsidRPr="00293502">
        <w:tab/>
        <w:t xml:space="preserve">written requirements developed by the </w:t>
      </w:r>
      <w:proofErr w:type="gramStart"/>
      <w:r w:rsidRPr="00293502">
        <w:t>manufacturer;</w:t>
      </w:r>
      <w:proofErr w:type="gramEnd"/>
    </w:p>
    <w:p w14:paraId="20AAD475" w14:textId="77777777" w:rsidR="009A2CF8" w:rsidRPr="00293502" w:rsidRDefault="009A2CF8" w:rsidP="00293502">
      <w:pPr>
        <w:pStyle w:val="SubParagraph"/>
        <w:tabs>
          <w:tab w:val="clear" w:pos="1800"/>
        </w:tabs>
      </w:pPr>
      <w:r w:rsidRPr="00293502">
        <w:t>(2)</w:t>
      </w:r>
      <w:r w:rsidRPr="00293502">
        <w:tab/>
        <w:t>a code of practice developed by a nationally recognized association or independent testing laboratory; or</w:t>
      </w:r>
    </w:p>
    <w:p w14:paraId="54A55E53" w14:textId="77777777" w:rsidR="009A2CF8" w:rsidRPr="00293502" w:rsidRDefault="009A2CF8" w:rsidP="00293502">
      <w:pPr>
        <w:pStyle w:val="SubParagraph"/>
        <w:tabs>
          <w:tab w:val="clear" w:pos="1800"/>
        </w:tabs>
      </w:pPr>
      <w:r w:rsidRPr="00293502">
        <w:t>(3)</w:t>
      </w:r>
      <w:r w:rsidRPr="00293502">
        <w:tab/>
        <w:t xml:space="preserve">requirements determined by the </w:t>
      </w:r>
      <w:r w:rsidRPr="00293502">
        <w:rPr>
          <w:u w:val="single"/>
        </w:rPr>
        <w:t>US Environmental Protection Agency or the</w:t>
      </w:r>
      <w:r w:rsidRPr="00293502">
        <w:t xml:space="preserve"> Division to be no less protective of human health and the environment than the requirements listed in Subparagraph (1) and (2) of this Paragraph.</w:t>
      </w:r>
    </w:p>
    <w:p w14:paraId="67207D7A" w14:textId="77777777" w:rsidR="009A2CF8" w:rsidRPr="00293502" w:rsidRDefault="009A2CF8" w:rsidP="00293502">
      <w:pPr>
        <w:pStyle w:val="Paragraph"/>
      </w:pPr>
      <w:r w:rsidRPr="00293502">
        <w:t>If the spill bucket fails a tightness test, it shall be replaced and tested in accordance with Paragraphs (a) through (d) of this Rule or repaired by the manufacturer or the manufacturer's authorized representative in accordance with the manufacturer's specifications. Following any repair, the spill bucket shall be re-tested for tightness in accordance with the manufacturers' written guidelines or a code of practice developed by a nationally recognized association or independent testing laboratory. The last periodic tightness test record shall be maintained at the UST site or the tank owner or operator's place of business and shall be available for inspection.</w:t>
      </w:r>
    </w:p>
    <w:p w14:paraId="647A9DAA" w14:textId="77777777" w:rsidR="009A2CF8" w:rsidRPr="00293502" w:rsidRDefault="009A2CF8" w:rsidP="00293502">
      <w:pPr>
        <w:pStyle w:val="Base"/>
      </w:pPr>
    </w:p>
    <w:p w14:paraId="56B65D7C" w14:textId="7A8F16C6" w:rsidR="009A2CF8" w:rsidRDefault="009A2CF8" w:rsidP="009A2CF8">
      <w:pPr>
        <w:pStyle w:val="History"/>
      </w:pPr>
      <w:r w:rsidRPr="00293502">
        <w:t>Authority G.S. 143-215.3(a)(15); 143B-282(2)(h)</w:t>
      </w:r>
      <w:r>
        <w:t>.</w:t>
      </w:r>
    </w:p>
    <w:p w14:paraId="2D2D3650" w14:textId="77777777" w:rsidR="009A2CF8" w:rsidRPr="005E4FB1" w:rsidRDefault="009A2CF8" w:rsidP="0059590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41"/>
          <w:footerReference w:type="default" r:id="rId42"/>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1C3041D6" w14:textId="77777777" w:rsidTr="00D52FD0">
        <w:trPr>
          <w:jc w:val="center"/>
        </w:trPr>
        <w:tc>
          <w:tcPr>
            <w:tcW w:w="10800" w:type="dxa"/>
            <w:hideMark/>
          </w:tcPr>
          <w:p w14:paraId="338BEF7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14:paraId="1A6E7FF9"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14:paraId="025A6212" w14:textId="77777777" w:rsidR="00D52FD0" w:rsidRDefault="00D52FD0" w:rsidP="00D52FD0">
      <w:pPr>
        <w:rPr>
          <w:kern w:val="0"/>
        </w:rPr>
        <w:sectPr w:rsidR="00D52FD0">
          <w:headerReference w:type="default" r:id="rId43"/>
          <w:footerReference w:type="default" r:id="rId44"/>
          <w:pgSz w:w="12240" w:h="15840"/>
          <w:pgMar w:top="360" w:right="720" w:bottom="360" w:left="720" w:header="360" w:footer="360" w:gutter="0"/>
          <w:cols w:space="720"/>
        </w:sectPr>
      </w:pPr>
    </w:p>
    <w:p w14:paraId="0A245F42" w14:textId="77777777" w:rsidR="00625335" w:rsidRDefault="00625335" w:rsidP="007B3C6F">
      <w:pPr>
        <w:pStyle w:val="DepartmentTitle"/>
      </w:pPr>
      <w:r>
        <w:t>Title 02 - Department of Agriculture and Consumer Services</w:t>
      </w:r>
    </w:p>
    <w:p w14:paraId="30672ADD" w14:textId="77777777" w:rsidR="00625335" w:rsidRDefault="00625335" w:rsidP="007B3C6F">
      <w:pPr>
        <w:pStyle w:val="Base"/>
      </w:pPr>
    </w:p>
    <w:p w14:paraId="00E4297F" w14:textId="77777777" w:rsidR="00625335" w:rsidRPr="004E24E2" w:rsidRDefault="00625335" w:rsidP="004E24E2">
      <w:pPr>
        <w:pStyle w:val="Paragraph"/>
        <w:rPr>
          <w:b/>
        </w:rPr>
      </w:pPr>
      <w:r w:rsidRPr="004E24E2">
        <w:rPr>
          <w:b/>
        </w:rPr>
        <w:t>Rule-making Agency:</w:t>
      </w:r>
      <w:r w:rsidRPr="004E24E2">
        <w:rPr>
          <w:i/>
        </w:rPr>
        <w:t xml:space="preserve">  </w:t>
      </w:r>
      <w:r>
        <w:rPr>
          <w:i/>
        </w:rPr>
        <w:t>Pesticide Board</w:t>
      </w:r>
    </w:p>
    <w:p w14:paraId="4C188C02" w14:textId="77777777" w:rsidR="00625335" w:rsidRDefault="00625335">
      <w:pPr>
        <w:pStyle w:val="Base"/>
      </w:pPr>
    </w:p>
    <w:p w14:paraId="64BFFC45" w14:textId="77777777" w:rsidR="00625335" w:rsidRPr="004E24E2" w:rsidRDefault="00625335" w:rsidP="004E24E2">
      <w:pPr>
        <w:pStyle w:val="Paragraph"/>
        <w:rPr>
          <w:b/>
        </w:rPr>
      </w:pPr>
      <w:r w:rsidRPr="004E24E2">
        <w:rPr>
          <w:b/>
        </w:rPr>
        <w:t>Rule Citation:</w:t>
      </w:r>
      <w:r w:rsidRPr="004E24E2">
        <w:rPr>
          <w:i/>
        </w:rPr>
        <w:t xml:space="preserve">  </w:t>
      </w:r>
      <w:r>
        <w:rPr>
          <w:i/>
        </w:rPr>
        <w:t>02 NCAC 09L .0502</w:t>
      </w:r>
    </w:p>
    <w:p w14:paraId="343DDCAD" w14:textId="77777777" w:rsidR="00625335" w:rsidRDefault="00625335">
      <w:pPr>
        <w:pStyle w:val="Base"/>
      </w:pPr>
    </w:p>
    <w:p w14:paraId="4447AB1E" w14:textId="77777777" w:rsidR="00625335" w:rsidRPr="004E24E2" w:rsidRDefault="00625335" w:rsidP="004E24E2">
      <w:pPr>
        <w:pStyle w:val="Paragraph"/>
        <w:rPr>
          <w:b/>
        </w:rPr>
      </w:pPr>
      <w:r w:rsidRPr="004E24E2">
        <w:rPr>
          <w:b/>
        </w:rPr>
        <w:t>Effective Date:</w:t>
      </w:r>
      <w:r w:rsidRPr="004E24E2">
        <w:rPr>
          <w:i/>
        </w:rPr>
        <w:t xml:space="preserve">  </w:t>
      </w:r>
      <w:r>
        <w:rPr>
          <w:i/>
        </w:rPr>
        <w:t>May 28, 2021</w:t>
      </w:r>
    </w:p>
    <w:p w14:paraId="0C7C88AD" w14:textId="77777777" w:rsidR="00625335" w:rsidRDefault="00625335">
      <w:pPr>
        <w:pStyle w:val="Base"/>
      </w:pPr>
    </w:p>
    <w:p w14:paraId="2094021B" w14:textId="77777777" w:rsidR="00625335" w:rsidRPr="004E24E2" w:rsidRDefault="00625335" w:rsidP="004E24E2">
      <w:pPr>
        <w:pStyle w:val="Paragraph"/>
        <w:rPr>
          <w:b/>
        </w:rPr>
      </w:pPr>
      <w:r w:rsidRPr="004E24E2">
        <w:rPr>
          <w:b/>
        </w:rPr>
        <w:t>Date Approved by the Rules Review Commission:</w:t>
      </w:r>
      <w:r w:rsidRPr="004E24E2">
        <w:rPr>
          <w:i/>
        </w:rPr>
        <w:t xml:space="preserve">  </w:t>
      </w:r>
      <w:r>
        <w:rPr>
          <w:i/>
        </w:rPr>
        <w:t>May 20, 2021</w:t>
      </w:r>
    </w:p>
    <w:p w14:paraId="6921948E" w14:textId="77777777" w:rsidR="00625335" w:rsidRDefault="00625335">
      <w:pPr>
        <w:pStyle w:val="Base"/>
      </w:pPr>
    </w:p>
    <w:p w14:paraId="484D081E" w14:textId="77777777" w:rsidR="00625335" w:rsidRDefault="00625335" w:rsidP="004E24E2">
      <w:pPr>
        <w:pStyle w:val="Paragraph"/>
        <w:rPr>
          <w:i/>
        </w:rPr>
      </w:pPr>
      <w:r w:rsidRPr="004E24E2">
        <w:rPr>
          <w:b/>
        </w:rPr>
        <w:t>Reason for Action:</w:t>
      </w:r>
      <w:r w:rsidRPr="004E24E2">
        <w:rPr>
          <w:i/>
        </w:rPr>
        <w:t xml:space="preserve">  </w:t>
      </w:r>
      <w:r>
        <w:rPr>
          <w:i/>
        </w:rPr>
        <w:t>The North Carolina Pesticide Board finds it critical to exempt pesticides approved by the United States Environmental Protection Agency (EPA) on an emergency basis in accordance with 02 NCAC 09L .0318 for use in preventing, destroying, or mitigating COVID-19 from being restricted use pesticides as currently required by 02 NCAC 09L .0502(3).  This exemption will bring North Carolina standards in line with other states and ensure North Carolina does not fall behind in its efforts to respond to COVID-19 by allowing for normal distribution of these pesticides.</w:t>
      </w:r>
    </w:p>
    <w:p w14:paraId="4E3D3C64" w14:textId="77777777" w:rsidR="00625335" w:rsidRPr="004E24E2" w:rsidRDefault="00625335" w:rsidP="004665C7">
      <w:pPr>
        <w:pStyle w:val="Base"/>
      </w:pPr>
    </w:p>
    <w:p w14:paraId="1E42ABD6" w14:textId="77777777" w:rsidR="00625335" w:rsidRDefault="00625335" w:rsidP="00FA1501">
      <w:pPr>
        <w:pStyle w:val="Chapter"/>
      </w:pPr>
      <w:r>
        <w:t>Chapter 09 - Food and Drug Protection</w:t>
      </w:r>
    </w:p>
    <w:p w14:paraId="7EC6EC9B" w14:textId="77777777" w:rsidR="00625335" w:rsidRDefault="00625335" w:rsidP="00FA1501">
      <w:pPr>
        <w:pStyle w:val="Base"/>
      </w:pPr>
    </w:p>
    <w:p w14:paraId="306FFB88" w14:textId="77777777" w:rsidR="00625335" w:rsidRDefault="00625335" w:rsidP="00FA1501">
      <w:pPr>
        <w:pStyle w:val="SubChapter"/>
      </w:pPr>
      <w:r>
        <w:t xml:space="preserve">SUBCHAPTER 09L </w:t>
      </w:r>
      <w:r>
        <w:noBreakHyphen/>
        <w:t xml:space="preserve"> PESTICIDE SECTION</w:t>
      </w:r>
    </w:p>
    <w:p w14:paraId="531168BF" w14:textId="77777777" w:rsidR="00625335" w:rsidRDefault="00625335" w:rsidP="00FA1501">
      <w:pPr>
        <w:pStyle w:val="Base"/>
      </w:pPr>
    </w:p>
    <w:p w14:paraId="5DEC4725" w14:textId="77777777" w:rsidR="00625335" w:rsidRDefault="00625335" w:rsidP="00FA1501">
      <w:pPr>
        <w:pStyle w:val="Section"/>
      </w:pPr>
      <w:r>
        <w:t xml:space="preserve">SECTION .0500 </w:t>
      </w:r>
      <w:r>
        <w:noBreakHyphen/>
        <w:t xml:space="preserve"> PESTICIDE LICENSES</w:t>
      </w:r>
    </w:p>
    <w:p w14:paraId="4C723586" w14:textId="77777777" w:rsidR="00625335" w:rsidRPr="00FA1501" w:rsidRDefault="00625335" w:rsidP="00FA1501">
      <w:pPr>
        <w:pStyle w:val="Base"/>
      </w:pPr>
    </w:p>
    <w:p w14:paraId="547C42C6" w14:textId="77777777" w:rsidR="00625335" w:rsidRPr="00FA1501" w:rsidRDefault="00625335" w:rsidP="00FA1501">
      <w:pPr>
        <w:pStyle w:val="Rule"/>
      </w:pPr>
      <w:r w:rsidRPr="00FA1501">
        <w:t>02 NCAC 09L .0502</w:t>
      </w:r>
      <w:r w:rsidRPr="00FA1501">
        <w:tab/>
        <w:t>LIST OF RESTRICTED USE PESTICIDES</w:t>
      </w:r>
    </w:p>
    <w:p w14:paraId="3E1A91C0" w14:textId="77777777" w:rsidR="00625335" w:rsidRPr="00FA1501" w:rsidRDefault="00625335" w:rsidP="00FA1501">
      <w:pPr>
        <w:pStyle w:val="Paragraph"/>
      </w:pPr>
      <w:r w:rsidRPr="00FA1501">
        <w:rPr>
          <w:u w:val="single"/>
        </w:rPr>
        <w:t>(a)</w:t>
      </w:r>
      <w:r w:rsidRPr="00FA1501">
        <w:t xml:space="preserve">  For the purpose of this Subchapter a "restricted use pesticide" shall be:</w:t>
      </w:r>
    </w:p>
    <w:p w14:paraId="1C565B34" w14:textId="77777777" w:rsidR="00625335" w:rsidRPr="00FA1501" w:rsidRDefault="00625335" w:rsidP="00D9705D">
      <w:pPr>
        <w:pStyle w:val="SubParagraph"/>
      </w:pPr>
      <w:r w:rsidRPr="00FA1501">
        <w:t>(1)</w:t>
      </w:r>
      <w:r>
        <w:tab/>
      </w:r>
      <w:r w:rsidRPr="00FA1501">
        <w:t>any pesticide required by the Environmental Protection Agency to bear the designation on its labeling "Restricted Use Pesticide;"</w:t>
      </w:r>
    </w:p>
    <w:p w14:paraId="37F5954F" w14:textId="77777777" w:rsidR="00625335" w:rsidRPr="00FA1501" w:rsidRDefault="00625335" w:rsidP="00D9705D">
      <w:pPr>
        <w:pStyle w:val="SubParagraph"/>
      </w:pPr>
      <w:r w:rsidRPr="00FA1501">
        <w:t>(2)</w:t>
      </w:r>
      <w:r>
        <w:tab/>
      </w:r>
      <w:r w:rsidRPr="00FA1501">
        <w:t>arsenic trioxide; and</w:t>
      </w:r>
    </w:p>
    <w:p w14:paraId="636DD31C" w14:textId="77777777" w:rsidR="00625335" w:rsidRPr="00FA1501" w:rsidRDefault="00625335" w:rsidP="00D9705D">
      <w:pPr>
        <w:pStyle w:val="SubParagraph"/>
      </w:pPr>
      <w:r w:rsidRPr="00FA1501">
        <w:t>(3)</w:t>
      </w:r>
      <w:r>
        <w:tab/>
      </w:r>
      <w:r w:rsidRPr="00FA1501">
        <w:t>any pesticide approved under Rule .0318 of this Subchapter.</w:t>
      </w:r>
    </w:p>
    <w:p w14:paraId="0748CA18" w14:textId="77777777" w:rsidR="00625335" w:rsidRPr="00FA1501" w:rsidRDefault="00625335" w:rsidP="00FA1501">
      <w:pPr>
        <w:pStyle w:val="Paragraph"/>
      </w:pPr>
      <w:r w:rsidRPr="00FA1501">
        <w:rPr>
          <w:u w:val="single"/>
        </w:rPr>
        <w:t xml:space="preserve">(b)  Any pesticide approved by the United </w:t>
      </w:r>
      <w:r w:rsidRPr="006056F8">
        <w:rPr>
          <w:u w:val="single"/>
        </w:rPr>
        <w:t>States Environmental Protection Agency for use in the State of North Carolina in accordance with 02 NCAC 09L .0318 that is labeled as approved for use in preventing, destroying, or mitigating COVID-19 shall be exempt from the provisions of Subparagraph (a)(3) of this Rule and shall</w:t>
      </w:r>
      <w:r w:rsidRPr="00FA1501">
        <w:rPr>
          <w:u w:val="single"/>
        </w:rPr>
        <w:t xml:space="preserve"> not be considered a Restricted Use Pesticide.</w:t>
      </w:r>
    </w:p>
    <w:p w14:paraId="0E7DA3EF" w14:textId="77777777" w:rsidR="00625335" w:rsidRPr="00FA1501" w:rsidRDefault="00625335" w:rsidP="00FA1501">
      <w:pPr>
        <w:pStyle w:val="Base"/>
        <w:rPr>
          <w:b/>
        </w:rPr>
      </w:pPr>
    </w:p>
    <w:p w14:paraId="0506B78F" w14:textId="77777777" w:rsidR="00625335" w:rsidRPr="00FA1501" w:rsidRDefault="00625335" w:rsidP="00FA1501">
      <w:pPr>
        <w:pStyle w:val="History"/>
      </w:pPr>
      <w:r w:rsidRPr="00FA1501">
        <w:t>History Note:</w:t>
      </w:r>
      <w:r w:rsidRPr="00FA1501">
        <w:tab/>
        <w:t>Authority G.S. 143-440(a</w:t>
      </w:r>
      <w:proofErr w:type="gramStart"/>
      <w:r w:rsidRPr="00FA1501">
        <w:t>),(</w:t>
      </w:r>
      <w:proofErr w:type="gramEnd"/>
      <w:r w:rsidRPr="00FA1501">
        <w:t>b); 143-441; 143-458;</w:t>
      </w:r>
    </w:p>
    <w:p w14:paraId="6DBC911C" w14:textId="77777777" w:rsidR="00625335" w:rsidRPr="00FA1501" w:rsidRDefault="00625335" w:rsidP="00FA1501">
      <w:pPr>
        <w:pStyle w:val="HistoryAfter"/>
      </w:pPr>
      <w:r w:rsidRPr="00FA1501">
        <w:t xml:space="preserve">Eff. February 1, </w:t>
      </w:r>
      <w:proofErr w:type="gramStart"/>
      <w:r w:rsidRPr="00FA1501">
        <w:t>1976;</w:t>
      </w:r>
      <w:proofErr w:type="gramEnd"/>
    </w:p>
    <w:p w14:paraId="7617C6CB" w14:textId="77777777" w:rsidR="00625335" w:rsidRPr="00FA1501" w:rsidRDefault="00625335" w:rsidP="00FA1501">
      <w:pPr>
        <w:pStyle w:val="HistoryAfter"/>
      </w:pPr>
      <w:r w:rsidRPr="00FA1501">
        <w:t xml:space="preserve">Amended Eff. April 21, </w:t>
      </w:r>
      <w:proofErr w:type="gramStart"/>
      <w:r w:rsidRPr="00FA1501">
        <w:t>1977;</w:t>
      </w:r>
      <w:proofErr w:type="gramEnd"/>
    </w:p>
    <w:p w14:paraId="0932620B" w14:textId="77777777" w:rsidR="00625335" w:rsidRPr="00FA1501" w:rsidRDefault="00625335" w:rsidP="00FA1501">
      <w:pPr>
        <w:pStyle w:val="HistoryAfter"/>
      </w:pPr>
      <w:r w:rsidRPr="00FA1501">
        <w:t xml:space="preserve">Emergency Amendment [(e)] Eff. July 8, 1977, for a Period of 176 Days to Expire on December 31, 1977; Emergency Amendment [(e)] Expired Eff. December 31, </w:t>
      </w:r>
      <w:proofErr w:type="gramStart"/>
      <w:r w:rsidRPr="00FA1501">
        <w:t>1977;</w:t>
      </w:r>
      <w:proofErr w:type="gramEnd"/>
    </w:p>
    <w:p w14:paraId="6CE8030E" w14:textId="77777777" w:rsidR="00625335" w:rsidRPr="00FA1501" w:rsidRDefault="00625335" w:rsidP="00FA1501">
      <w:pPr>
        <w:pStyle w:val="HistoryAfter"/>
      </w:pPr>
      <w:r w:rsidRPr="00FA1501">
        <w:t xml:space="preserve">Amended Eff. January 1, 1990; August 1, 1982; January 1, 1979; June 30, </w:t>
      </w:r>
      <w:proofErr w:type="gramStart"/>
      <w:r w:rsidRPr="00FA1501">
        <w:t>1978;</w:t>
      </w:r>
      <w:proofErr w:type="gramEnd"/>
    </w:p>
    <w:p w14:paraId="1BCA1FBB" w14:textId="77777777" w:rsidR="00625335" w:rsidRPr="00FA1501" w:rsidRDefault="00625335" w:rsidP="00FA1501">
      <w:pPr>
        <w:pStyle w:val="HistoryAfter"/>
      </w:pPr>
      <w:r w:rsidRPr="00FA1501">
        <w:t xml:space="preserve">Readopted Eff. August 1, </w:t>
      </w:r>
      <w:r w:rsidRPr="00FA1501">
        <w:rPr>
          <w:strike/>
        </w:rPr>
        <w:t>2020.</w:t>
      </w:r>
      <w:r w:rsidRPr="00FA1501">
        <w:t xml:space="preserve"> </w:t>
      </w:r>
      <w:proofErr w:type="gramStart"/>
      <w:r w:rsidRPr="00FA1501">
        <w:rPr>
          <w:u w:val="single"/>
        </w:rPr>
        <w:t>2020;</w:t>
      </w:r>
      <w:proofErr w:type="gramEnd"/>
    </w:p>
    <w:p w14:paraId="34301549" w14:textId="77777777" w:rsidR="00625335" w:rsidRPr="00544137" w:rsidRDefault="00625335" w:rsidP="00FA1501">
      <w:pPr>
        <w:pStyle w:val="HistoryAfter"/>
      </w:pPr>
      <w:r w:rsidRPr="00544137">
        <w:t xml:space="preserve">Emergency Amendment Eff. March 25, </w:t>
      </w:r>
      <w:proofErr w:type="gramStart"/>
      <w:r w:rsidRPr="00544137">
        <w:t>2021;</w:t>
      </w:r>
      <w:proofErr w:type="gramEnd"/>
    </w:p>
    <w:p w14:paraId="33AD6EE2" w14:textId="77777777" w:rsidR="00625335" w:rsidRPr="00FA1501" w:rsidRDefault="00625335" w:rsidP="00FA1501">
      <w:pPr>
        <w:pStyle w:val="HistoryAfter"/>
      </w:pPr>
      <w:r>
        <w:rPr>
          <w:u w:val="single"/>
        </w:rPr>
        <w:t>Temporary Amendment Eff. May 28, 2021.</w:t>
      </w:r>
    </w:p>
    <w:p w14:paraId="56947FEF" w14:textId="77777777" w:rsidR="00D9705D" w:rsidRPr="005E4FB1" w:rsidRDefault="00D9705D" w:rsidP="00D9705D">
      <w:pPr>
        <w:pStyle w:val="Base"/>
      </w:pPr>
    </w:p>
    <w:p w14:paraId="19FCCF50" w14:textId="77777777" w:rsidR="00D9705D" w:rsidRDefault="00D9705D" w:rsidP="00D9705D">
      <w:pPr>
        <w:pStyle w:val="Base"/>
        <w:pBdr>
          <w:top w:val="single" w:sz="18" w:space="1" w:color="auto"/>
        </w:pBdr>
      </w:pPr>
    </w:p>
    <w:p w14:paraId="4606CE54" w14:textId="77777777" w:rsidR="00625335" w:rsidRDefault="00625335" w:rsidP="00EF2082">
      <w:pPr>
        <w:pStyle w:val="DepartmentTitle"/>
      </w:pPr>
      <w:r>
        <w:t>Title 15A - Department of Environmental Quality</w:t>
      </w:r>
    </w:p>
    <w:p w14:paraId="0E263460" w14:textId="77777777" w:rsidR="00625335" w:rsidRDefault="00625335" w:rsidP="00EF2082">
      <w:pPr>
        <w:pStyle w:val="Base"/>
      </w:pPr>
    </w:p>
    <w:p w14:paraId="6AB401C4" w14:textId="77777777" w:rsidR="00625335" w:rsidRPr="004E24E2" w:rsidRDefault="00625335" w:rsidP="004E24E2">
      <w:pPr>
        <w:pStyle w:val="Paragraph"/>
        <w:rPr>
          <w:b/>
        </w:rPr>
      </w:pPr>
      <w:r w:rsidRPr="004E24E2">
        <w:rPr>
          <w:b/>
        </w:rPr>
        <w:t>Rule-making Agency:</w:t>
      </w:r>
      <w:r w:rsidRPr="004E24E2">
        <w:rPr>
          <w:i/>
        </w:rPr>
        <w:t xml:space="preserve">  </w:t>
      </w:r>
      <w:r>
        <w:rPr>
          <w:i/>
        </w:rPr>
        <w:t>Environmental Management Commission</w:t>
      </w:r>
    </w:p>
    <w:p w14:paraId="16B4B391" w14:textId="77777777" w:rsidR="00625335" w:rsidRDefault="00625335">
      <w:pPr>
        <w:pStyle w:val="Base"/>
      </w:pPr>
    </w:p>
    <w:p w14:paraId="2D5982B7" w14:textId="77777777" w:rsidR="00625335" w:rsidRPr="004E24E2" w:rsidRDefault="00625335" w:rsidP="004E24E2">
      <w:pPr>
        <w:pStyle w:val="Paragraph"/>
        <w:rPr>
          <w:b/>
        </w:rPr>
      </w:pPr>
      <w:r w:rsidRPr="004E24E2">
        <w:rPr>
          <w:b/>
        </w:rPr>
        <w:t>Rule Citation:</w:t>
      </w:r>
      <w:r w:rsidRPr="004E24E2">
        <w:rPr>
          <w:i/>
        </w:rPr>
        <w:t xml:space="preserve">  </w:t>
      </w:r>
      <w:r>
        <w:rPr>
          <w:i/>
        </w:rPr>
        <w:t>15A NCAC 02H .1301 and .1401-.1405</w:t>
      </w:r>
    </w:p>
    <w:p w14:paraId="5DF8736E" w14:textId="77777777" w:rsidR="00625335" w:rsidRDefault="00625335">
      <w:pPr>
        <w:pStyle w:val="Base"/>
      </w:pPr>
    </w:p>
    <w:p w14:paraId="1F7131B5" w14:textId="77777777" w:rsidR="00625335" w:rsidRPr="004E24E2" w:rsidRDefault="00625335" w:rsidP="004E24E2">
      <w:pPr>
        <w:pStyle w:val="Paragraph"/>
        <w:rPr>
          <w:b/>
        </w:rPr>
      </w:pPr>
      <w:r w:rsidRPr="004E24E2">
        <w:rPr>
          <w:b/>
        </w:rPr>
        <w:t>Effective Date:</w:t>
      </w:r>
      <w:r w:rsidRPr="004E24E2">
        <w:rPr>
          <w:i/>
        </w:rPr>
        <w:t xml:space="preserve">  </w:t>
      </w:r>
      <w:r>
        <w:rPr>
          <w:i/>
        </w:rPr>
        <w:t>May 28, 2021</w:t>
      </w:r>
    </w:p>
    <w:p w14:paraId="548CB210" w14:textId="77777777" w:rsidR="00625335" w:rsidRDefault="00625335">
      <w:pPr>
        <w:pStyle w:val="Base"/>
      </w:pPr>
    </w:p>
    <w:p w14:paraId="3497EA54" w14:textId="77777777" w:rsidR="00625335" w:rsidRPr="004E24E2" w:rsidRDefault="00625335" w:rsidP="004E24E2">
      <w:pPr>
        <w:pStyle w:val="Paragraph"/>
        <w:rPr>
          <w:b/>
        </w:rPr>
      </w:pPr>
      <w:r w:rsidRPr="004E24E2">
        <w:rPr>
          <w:b/>
        </w:rPr>
        <w:t>Date Approved by the Rules Review Commission:</w:t>
      </w:r>
      <w:r w:rsidRPr="004E24E2">
        <w:rPr>
          <w:i/>
        </w:rPr>
        <w:t xml:space="preserve">  </w:t>
      </w:r>
      <w:r>
        <w:rPr>
          <w:i/>
        </w:rPr>
        <w:t>May 20, 2021</w:t>
      </w:r>
    </w:p>
    <w:p w14:paraId="43055C2D" w14:textId="77777777" w:rsidR="00625335" w:rsidRDefault="00625335">
      <w:pPr>
        <w:pStyle w:val="Base"/>
      </w:pPr>
    </w:p>
    <w:p w14:paraId="3FAE0503" w14:textId="77777777" w:rsidR="00625335" w:rsidRDefault="00625335" w:rsidP="004E24E2">
      <w:pPr>
        <w:pStyle w:val="Paragraph"/>
        <w:rPr>
          <w:i/>
        </w:rPr>
      </w:pPr>
      <w:r w:rsidRPr="004E24E2">
        <w:rPr>
          <w:b/>
        </w:rPr>
        <w:t>Reason for Action:</w:t>
      </w:r>
      <w:r w:rsidRPr="004E24E2">
        <w:rPr>
          <w:i/>
        </w:rPr>
        <w:t xml:space="preserve">  </w:t>
      </w:r>
      <w:r>
        <w:rPr>
          <w:i/>
        </w:rPr>
        <w:t>As a result of the US EPA's Navigable Waters Protection Rule:  Definition of "Waters of the United States" Rule (effective June 22, 2020), a subset of wetlands classified under the State law are no longer subject to federal Clean Water Act jurisdiction, and therefore no longer eligible for permitting the mechanism available under the Clean Water Act to authorize impacts to these wetlands.  Temporary rules are being adopted to create a replacement permitting mechanism for these wetlands.</w:t>
      </w:r>
    </w:p>
    <w:p w14:paraId="120315B1" w14:textId="77777777" w:rsidR="00625335" w:rsidRPr="004E24E2" w:rsidRDefault="00625335" w:rsidP="004665C7">
      <w:pPr>
        <w:pStyle w:val="Base"/>
      </w:pPr>
    </w:p>
    <w:p w14:paraId="1B63D35C" w14:textId="77777777" w:rsidR="00625335" w:rsidRDefault="00625335" w:rsidP="0054304F">
      <w:pPr>
        <w:pStyle w:val="Chapter"/>
      </w:pPr>
      <w:r>
        <w:t>Chapter 02 - Environmental Management</w:t>
      </w:r>
    </w:p>
    <w:p w14:paraId="5FB042C4" w14:textId="77777777" w:rsidR="00625335" w:rsidRDefault="00625335" w:rsidP="0054304F">
      <w:pPr>
        <w:pStyle w:val="Base"/>
      </w:pPr>
    </w:p>
    <w:p w14:paraId="07FE4AF3" w14:textId="77777777" w:rsidR="00625335" w:rsidRDefault="00625335" w:rsidP="0054304F">
      <w:pPr>
        <w:pStyle w:val="SubChapter"/>
      </w:pPr>
      <w:r>
        <w:t xml:space="preserve">SUBCHAPTER 02H </w:t>
      </w:r>
      <w:r>
        <w:noBreakHyphen/>
        <w:t xml:space="preserve"> PROCEDURES FOR PERMITS: APPROVALS</w:t>
      </w:r>
    </w:p>
    <w:p w14:paraId="418DF56A" w14:textId="77777777" w:rsidR="00625335" w:rsidRDefault="00625335" w:rsidP="0054304F">
      <w:pPr>
        <w:pStyle w:val="Base"/>
      </w:pPr>
    </w:p>
    <w:p w14:paraId="7E0CB2A1" w14:textId="77777777" w:rsidR="00625335" w:rsidRDefault="00625335" w:rsidP="0054304F">
      <w:pPr>
        <w:pStyle w:val="Section"/>
      </w:pPr>
      <w:r>
        <w:t>SECTION .1300 – DISCHARGES TO ISOLATED WETLANDS AND ISOLATED WATERS</w:t>
      </w:r>
    </w:p>
    <w:p w14:paraId="482DC37F" w14:textId="77777777" w:rsidR="00625335" w:rsidRPr="0054304F" w:rsidRDefault="00625335" w:rsidP="0054304F">
      <w:pPr>
        <w:pStyle w:val="Base"/>
      </w:pPr>
    </w:p>
    <w:p w14:paraId="1EB1C677" w14:textId="77777777" w:rsidR="00625335" w:rsidRPr="0054304F" w:rsidRDefault="00625335" w:rsidP="0054304F">
      <w:pPr>
        <w:pStyle w:val="Rule"/>
      </w:pPr>
      <w:r w:rsidRPr="0054304F">
        <w:t>15A NCAC 02H .1301</w:t>
      </w:r>
      <w:r w:rsidRPr="0054304F">
        <w:tab/>
        <w:t>SCOPE AND PURPOSE</w:t>
      </w:r>
    </w:p>
    <w:p w14:paraId="25178937" w14:textId="77777777" w:rsidR="00625335" w:rsidRPr="00933429" w:rsidRDefault="00625335" w:rsidP="0054304F">
      <w:pPr>
        <w:pStyle w:val="Paragraph"/>
      </w:pPr>
      <w:r w:rsidRPr="0054304F">
        <w:t xml:space="preserve">(a)  The provisions of this Section shall apply to Division of Water Resources (Division) regulatory and resource management determinations regarding isolated wetlands and isolated classified surface waters. This Section shall only apply to discharges resulting from activities that require State review after October 22, </w:t>
      </w:r>
      <w:proofErr w:type="gramStart"/>
      <w:r w:rsidRPr="0054304F">
        <w:t>2001</w:t>
      </w:r>
      <w:proofErr w:type="gramEnd"/>
      <w:r w:rsidRPr="0054304F">
        <w:t xml:space="preserve"> and that require a Division determination concerning effects on isolated wetlands and isolated classified surface waters. For the purpose of this Section, "discharge" shall be the deposition </w:t>
      </w:r>
      <w:r w:rsidRPr="0054304F">
        <w:lastRenderedPageBreak/>
        <w:t>of dredged or fill material (</w:t>
      </w:r>
      <w:proofErr w:type="gramStart"/>
      <w:r w:rsidRPr="0054304F">
        <w:t>e.g.</w:t>
      </w:r>
      <w:proofErr w:type="gramEnd"/>
      <w:r w:rsidRPr="0054304F">
        <w:t xml:space="preserve"> fill, earth, construction </w:t>
      </w:r>
      <w:r w:rsidRPr="00933429">
        <w:t>debris, soil, etc.).</w:t>
      </w:r>
    </w:p>
    <w:p w14:paraId="12F7CF7C" w14:textId="77777777" w:rsidR="00625335" w:rsidRPr="00933429" w:rsidRDefault="00625335" w:rsidP="0054304F">
      <w:pPr>
        <w:pStyle w:val="Paragraph"/>
      </w:pPr>
      <w:r w:rsidRPr="00933429">
        <w:t xml:space="preserve">(b)  This Section outlines the application and review procedures for permitting of discharges into isolated wetlands and isolated classified surface waters that have been listed in 15A NCAC 02B .0300. If the U.S. Army Corps of Engineers </w:t>
      </w:r>
      <w:r w:rsidRPr="00933429">
        <w:rPr>
          <w:u w:val="single"/>
        </w:rPr>
        <w:t>(USACE)</w:t>
      </w:r>
      <w:r w:rsidRPr="00933429">
        <w:t xml:space="preserve"> or its designee</w:t>
      </w:r>
      <w:r w:rsidRPr="00933429">
        <w:rPr>
          <w:b/>
        </w:rPr>
        <w:t xml:space="preserve"> </w:t>
      </w:r>
      <w:r w:rsidRPr="00933429">
        <w:t xml:space="preserve">determines that a particular water is not regulated under Section 404 of the Clean Water Act, </w:t>
      </w:r>
      <w:r w:rsidRPr="00933429">
        <w:rPr>
          <w:u w:val="single"/>
        </w:rPr>
        <w:t>and the water meets the definition of isolated waters in Paragraph (f) of this Rule,</w:t>
      </w:r>
      <w:r w:rsidRPr="00933429">
        <w:t xml:space="preserve"> then discharges to that water </w:t>
      </w:r>
      <w:r w:rsidRPr="00933429">
        <w:rPr>
          <w:strike/>
        </w:rPr>
        <w:t>or wetland</w:t>
      </w:r>
      <w:r w:rsidRPr="00933429">
        <w:t xml:space="preserve"> shall be covered by this Section. If the </w:t>
      </w:r>
      <w:r w:rsidRPr="00933429">
        <w:rPr>
          <w:strike/>
        </w:rPr>
        <w:t>U.S. Army Corps of Engineers</w:t>
      </w:r>
      <w:r w:rsidRPr="00933429">
        <w:t xml:space="preserve"> </w:t>
      </w:r>
      <w:r w:rsidRPr="00933429">
        <w:rPr>
          <w:u w:val="single"/>
        </w:rPr>
        <w:t>USACE</w:t>
      </w:r>
      <w:r w:rsidRPr="00933429">
        <w:t xml:space="preserve"> or its designee determines that a particular wetland is not regulated under Section 404 of the Clean Water </w:t>
      </w:r>
      <w:r w:rsidRPr="00933429">
        <w:rPr>
          <w:strike/>
        </w:rPr>
        <w:t>Act</w:t>
      </w:r>
      <w:r w:rsidRPr="00933429">
        <w:t xml:space="preserve"> </w:t>
      </w:r>
      <w:proofErr w:type="spellStart"/>
      <w:r w:rsidRPr="00933429">
        <w:rPr>
          <w:u w:val="single"/>
        </w:rPr>
        <w:t>Act</w:t>
      </w:r>
      <w:proofErr w:type="spellEnd"/>
      <w:r w:rsidRPr="00933429">
        <w:rPr>
          <w:u w:val="single"/>
        </w:rPr>
        <w:t>, that wetland meets the definition of isolated waters in Paragraph (f) of this Rule,</w:t>
      </w:r>
      <w:r w:rsidRPr="00933429">
        <w:t xml:space="preserve"> and that wetland is a Basin Wetland or Bog as described in the North Carolina Wetland Assessment User Manual prepared by the North Carolina Wetland Functional Assessment Team, version 4.1 October 2010 (available online at: </w:t>
      </w:r>
      <w:r w:rsidRPr="00933429">
        <w:rPr>
          <w:u w:val="single"/>
        </w:rPr>
        <w:t>https://deq.nc.gov/about/divisions/water-resources/water-quality-permitting/401-buffer-permitting-branch/401-isolated</w:t>
      </w:r>
      <w:r w:rsidRPr="00933429">
        <w:t xml:space="preserve"> </w:t>
      </w:r>
      <w:r w:rsidRPr="00933429">
        <w:rPr>
          <w:strike/>
        </w:rPr>
        <w:t>https://deq.nc.gov/about/divisions/water-resources/water-resources-data/water-quality-program-development/ncwam-manual</w:t>
      </w:r>
      <w:r w:rsidRPr="00933429">
        <w:t>), then discharges to that wetland shall be covered by this Section. The Division shall verify the determination, extent, and location of isolated wetlands and isolated classified surface waters using the U.S. Army Corps of Engineers Wetland Delineation Manual (Technical Report Y-87-1) and subsequent regional supplements and the Division publication, Methodology for Identification of Intermittent and Perennial Streams and Their Origins (v.4.11, 2010).</w:t>
      </w:r>
    </w:p>
    <w:p w14:paraId="47DF8CFB" w14:textId="77777777" w:rsidR="00625335" w:rsidRPr="00933429" w:rsidRDefault="00625335" w:rsidP="0054304F">
      <w:pPr>
        <w:pStyle w:val="Paragraph"/>
      </w:pPr>
      <w:r w:rsidRPr="00933429">
        <w:t xml:space="preserve">(c)  Activities that result in a discharge may be deemed permitted as described in Rule .1305 </w:t>
      </w:r>
      <w:r w:rsidRPr="00933429">
        <w:rPr>
          <w:strike/>
        </w:rPr>
        <w:t>(b)</w:t>
      </w:r>
      <w:r w:rsidRPr="00933429">
        <w:rPr>
          <w:u w:val="single"/>
        </w:rPr>
        <w:t>(a)</w:t>
      </w:r>
      <w:r w:rsidRPr="00933429">
        <w:t xml:space="preserve"> of this Section or authorized by the issuance of either an individual permit or a Certificate of Coverage to operate under a general permit:</w:t>
      </w:r>
    </w:p>
    <w:p w14:paraId="66305737" w14:textId="77777777" w:rsidR="00625335" w:rsidRPr="00933429" w:rsidRDefault="00625335" w:rsidP="00D9705D">
      <w:pPr>
        <w:pStyle w:val="SubParagraph"/>
      </w:pPr>
      <w:r w:rsidRPr="00933429">
        <w:t>(1)</w:t>
      </w:r>
      <w:r w:rsidRPr="00933429">
        <w:tab/>
        <w:t>Individual permits shall be issued on a case</w:t>
      </w:r>
      <w:r w:rsidRPr="00933429">
        <w:noBreakHyphen/>
        <w:t>by</w:t>
      </w:r>
      <w:r w:rsidRPr="00933429">
        <w:noBreakHyphen/>
        <w:t xml:space="preserve">case basis using the procedures outlined in this Section. These </w:t>
      </w:r>
      <w:r w:rsidRPr="00D9705D">
        <w:rPr>
          <w:strike/>
        </w:rPr>
        <w:t>Individual</w:t>
      </w:r>
      <w:r w:rsidRPr="00D9705D">
        <w:t xml:space="preserve"> </w:t>
      </w:r>
      <w:proofErr w:type="spellStart"/>
      <w:r w:rsidRPr="00D9705D">
        <w:rPr>
          <w:u w:val="single"/>
        </w:rPr>
        <w:t>individual</w:t>
      </w:r>
      <w:proofErr w:type="spellEnd"/>
      <w:r w:rsidRPr="00D9705D">
        <w:t xml:space="preserve"> </w:t>
      </w:r>
      <w:r w:rsidRPr="00933429">
        <w:t>permits do not require approval by the U.S. Environmental Protection Agency.</w:t>
      </w:r>
    </w:p>
    <w:p w14:paraId="678ED79B" w14:textId="77777777" w:rsidR="00625335" w:rsidRPr="00933429" w:rsidRDefault="00625335" w:rsidP="00D9705D">
      <w:pPr>
        <w:pStyle w:val="SubParagraph"/>
      </w:pPr>
      <w:r w:rsidRPr="00933429">
        <w:t>(2)</w:t>
      </w:r>
      <w:r w:rsidRPr="00933429">
        <w:tab/>
        <w:t>General permits may be developed by the Division and issued by the Director for types or groups of discharges resulting from activities that are similar in nature and considered to have minimal impact. General permits do not require approval by the U.S. Environmental Protection Agency. All activities that receive a Certificate of Coverage under a general permit from the Division shall be covered under that general permit. When written approval is required in the general permit, the application and review procedures for requesting a Certificate of Coverage under a general permit from the Division for the proposed activity are the same as the procedures outlined in this Section for individual permits.</w:t>
      </w:r>
    </w:p>
    <w:p w14:paraId="6DF25476" w14:textId="77777777" w:rsidR="00625335" w:rsidRPr="00933429" w:rsidRDefault="00625335" w:rsidP="0054304F">
      <w:pPr>
        <w:pStyle w:val="Paragraph"/>
      </w:pPr>
      <w:r w:rsidRPr="00933429">
        <w:t>(d)  Discharges resulting from activities that receive an individual permit or Certificate of Coverage under a general permit pursuant to this Section shall not be considered to remove existing uses of the isolated wetland or isolated surface waters.</w:t>
      </w:r>
    </w:p>
    <w:p w14:paraId="049F1614" w14:textId="77777777" w:rsidR="00625335" w:rsidRPr="00933429" w:rsidRDefault="00625335" w:rsidP="0054304F">
      <w:pPr>
        <w:pStyle w:val="Paragraph"/>
      </w:pPr>
      <w:r w:rsidRPr="00933429">
        <w:t>(e)  The following are exempt from this Section:</w:t>
      </w:r>
    </w:p>
    <w:p w14:paraId="661E9D42" w14:textId="77777777" w:rsidR="00625335" w:rsidRPr="00933429" w:rsidRDefault="00625335" w:rsidP="00D9705D">
      <w:pPr>
        <w:pStyle w:val="SubParagraph"/>
      </w:pPr>
      <w:r w:rsidRPr="00933429">
        <w:t>(1)</w:t>
      </w:r>
      <w:r w:rsidRPr="00933429">
        <w:tab/>
        <w:t xml:space="preserve">Activities described in 15A NCAC 02B </w:t>
      </w:r>
      <w:proofErr w:type="gramStart"/>
      <w:r w:rsidRPr="00933429">
        <w:t>.0230;</w:t>
      </w:r>
      <w:proofErr w:type="gramEnd"/>
    </w:p>
    <w:p w14:paraId="3F83DC52" w14:textId="77777777" w:rsidR="00625335" w:rsidRPr="00933429" w:rsidRDefault="00625335" w:rsidP="00D9705D">
      <w:pPr>
        <w:pStyle w:val="SubParagraph"/>
      </w:pPr>
      <w:r w:rsidRPr="00933429">
        <w:t>(2)</w:t>
      </w:r>
      <w:r w:rsidRPr="00933429">
        <w:tab/>
        <w:t xml:space="preserve">Discharges to </w:t>
      </w:r>
      <w:r w:rsidRPr="00D9705D">
        <w:rPr>
          <w:u w:val="single"/>
        </w:rPr>
        <w:t>the following features if they were constructed for erosion control or stormwater management purposes:</w:t>
      </w:r>
      <w:r w:rsidRPr="00D9705D">
        <w:t xml:space="preserve"> </w:t>
      </w:r>
      <w:r w:rsidRPr="00933429">
        <w:t xml:space="preserve">isolated man-made </w:t>
      </w:r>
      <w:r w:rsidRPr="00D9705D">
        <w:rPr>
          <w:strike/>
        </w:rPr>
        <w:t>ponds</w:t>
      </w:r>
      <w:r w:rsidRPr="00D9705D">
        <w:t xml:space="preserve"> </w:t>
      </w:r>
      <w:proofErr w:type="spellStart"/>
      <w:r w:rsidRPr="00D9705D">
        <w:rPr>
          <w:u w:val="single"/>
        </w:rPr>
        <w:t>ponds</w:t>
      </w:r>
      <w:proofErr w:type="spellEnd"/>
      <w:r w:rsidRPr="00D9705D">
        <w:rPr>
          <w:u w:val="single"/>
        </w:rPr>
        <w:t>, isolated man-made wetlands,</w:t>
      </w:r>
      <w:r w:rsidRPr="00D9705D">
        <w:t xml:space="preserve"> </w:t>
      </w:r>
      <w:r w:rsidRPr="00933429">
        <w:t xml:space="preserve">or isolated man-made </w:t>
      </w:r>
      <w:r w:rsidRPr="00D9705D">
        <w:rPr>
          <w:u w:val="single"/>
        </w:rPr>
        <w:t>ditches;</w:t>
      </w:r>
      <w:r w:rsidRPr="00D9705D">
        <w:t xml:space="preserve"> </w:t>
      </w:r>
      <w:r w:rsidRPr="00D9705D">
        <w:rPr>
          <w:strike/>
        </w:rPr>
        <w:t xml:space="preserve">ditches constructed for stormwater management </w:t>
      </w:r>
      <w:proofErr w:type="gramStart"/>
      <w:r w:rsidRPr="00D9705D">
        <w:rPr>
          <w:strike/>
        </w:rPr>
        <w:t>purposes;</w:t>
      </w:r>
      <w:proofErr w:type="gramEnd"/>
    </w:p>
    <w:p w14:paraId="40A80C7B" w14:textId="77777777" w:rsidR="00625335" w:rsidRPr="00933429" w:rsidRDefault="00625335" w:rsidP="00D9705D">
      <w:pPr>
        <w:pStyle w:val="SubParagraph"/>
      </w:pPr>
      <w:r w:rsidRPr="00933429">
        <w:t>(3)</w:t>
      </w:r>
      <w:r w:rsidRPr="00933429">
        <w:tab/>
        <w:t xml:space="preserve">Discharges to any man-made isolated </w:t>
      </w:r>
      <w:proofErr w:type="gramStart"/>
      <w:r w:rsidRPr="00933429">
        <w:t>pond;</w:t>
      </w:r>
      <w:proofErr w:type="gramEnd"/>
    </w:p>
    <w:p w14:paraId="09F3AA98" w14:textId="77777777" w:rsidR="00625335" w:rsidRPr="00933429" w:rsidRDefault="00625335" w:rsidP="00D9705D">
      <w:pPr>
        <w:pStyle w:val="SubParagraph"/>
      </w:pPr>
      <w:r w:rsidRPr="00933429">
        <w:t>(4)</w:t>
      </w:r>
      <w:r w:rsidRPr="00933429">
        <w:tab/>
        <w:t xml:space="preserve">Discharges to any </w:t>
      </w:r>
      <w:r w:rsidRPr="00D9705D">
        <w:rPr>
          <w:u w:val="single"/>
        </w:rPr>
        <w:t>isolated</w:t>
      </w:r>
      <w:r w:rsidRPr="00D9705D">
        <w:t xml:space="preserve"> </w:t>
      </w:r>
      <w:r w:rsidRPr="00933429">
        <w:t>wetland not regulated under Section 404 of the Clean Water Act that is not a Basin Wetland or Bog as described in the North Carolina Wetland Assessment User Manual prepared by the North Carolina Wetland Functional Assessment Team, version 4.1 October 2010 (available online at: https://deq.nc.gov/about/divisions/water-resources/water-resources-data/water-quality-program-development/ncwam-manual</w:t>
      </w:r>
      <w:proofErr w:type="gramStart"/>
      <w:r w:rsidRPr="00933429">
        <w:t>);</w:t>
      </w:r>
      <w:proofErr w:type="gramEnd"/>
    </w:p>
    <w:p w14:paraId="63E44FE0" w14:textId="77777777" w:rsidR="00625335" w:rsidRPr="00933429" w:rsidRDefault="00625335" w:rsidP="00D9705D">
      <w:pPr>
        <w:pStyle w:val="SubParagraph"/>
      </w:pPr>
      <w:r w:rsidRPr="00933429">
        <w:t>(5)</w:t>
      </w:r>
      <w:r w:rsidRPr="00933429">
        <w:tab/>
        <w:t xml:space="preserve">Discharges of treated effluent into isolated wetlands and isolated classified surface waters resulting from activities that receive NPDES Permits or State Non-Discharge </w:t>
      </w:r>
      <w:proofErr w:type="gramStart"/>
      <w:r w:rsidRPr="00933429">
        <w:t>Permits;</w:t>
      </w:r>
      <w:proofErr w:type="gramEnd"/>
    </w:p>
    <w:p w14:paraId="48D9293A" w14:textId="77777777" w:rsidR="00625335" w:rsidRPr="00933429" w:rsidRDefault="00625335" w:rsidP="00D9705D">
      <w:pPr>
        <w:pStyle w:val="SubParagraph"/>
      </w:pPr>
      <w:r w:rsidRPr="00933429">
        <w:t>(6)</w:t>
      </w:r>
      <w:r w:rsidRPr="00933429">
        <w:tab/>
        <w:t>Discharges for water dependent structures as defined in 15A NCAC 02B .0202; and</w:t>
      </w:r>
    </w:p>
    <w:p w14:paraId="4E0F82A4" w14:textId="77777777" w:rsidR="00625335" w:rsidRPr="00933429" w:rsidRDefault="00625335" w:rsidP="00D9705D">
      <w:pPr>
        <w:pStyle w:val="SubParagraph"/>
      </w:pPr>
      <w:r w:rsidRPr="00933429">
        <w:t>(7)</w:t>
      </w:r>
      <w:r w:rsidRPr="00933429">
        <w:tab/>
        <w:t>A discharge resulting from an activity if:</w:t>
      </w:r>
    </w:p>
    <w:p w14:paraId="4413AEFC" w14:textId="77777777" w:rsidR="00625335" w:rsidRPr="00933429" w:rsidRDefault="00625335" w:rsidP="00D9705D">
      <w:pPr>
        <w:pStyle w:val="Part"/>
      </w:pPr>
      <w:r w:rsidRPr="00933429">
        <w:t>(A)</w:t>
      </w:r>
      <w:r w:rsidRPr="00933429">
        <w:tab/>
        <w:t xml:space="preserve">The discharge resulting from the activity requires a 401 Certification and 404 Permit and these were issued prior to October 22, </w:t>
      </w:r>
      <w:proofErr w:type="gramStart"/>
      <w:r w:rsidRPr="00933429">
        <w:t>2001;</w:t>
      </w:r>
      <w:proofErr w:type="gramEnd"/>
    </w:p>
    <w:p w14:paraId="422CD87B" w14:textId="77777777" w:rsidR="00625335" w:rsidRPr="00933429" w:rsidRDefault="00625335" w:rsidP="00D9705D">
      <w:pPr>
        <w:pStyle w:val="Part"/>
      </w:pPr>
      <w:r w:rsidRPr="00933429">
        <w:t>(B)</w:t>
      </w:r>
      <w:r w:rsidRPr="00933429">
        <w:tab/>
        <w:t xml:space="preserve">The project requires a </w:t>
      </w:r>
      <w:proofErr w:type="gramStart"/>
      <w:r w:rsidRPr="00933429">
        <w:t>State</w:t>
      </w:r>
      <w:proofErr w:type="gramEnd"/>
      <w:r w:rsidRPr="00933429">
        <w:t xml:space="preserve"> permit, such as landfills, NPDES discharges of treated effluent, Non-Discharge Permits, land application of residuals and road construction activities, that has begun construction or are under contract to begin construction and have received all required State permits prior to October 22, 2001;</w:t>
      </w:r>
    </w:p>
    <w:p w14:paraId="4D79C5D8" w14:textId="77777777" w:rsidR="00625335" w:rsidRPr="00933429" w:rsidRDefault="00625335" w:rsidP="00D9705D">
      <w:pPr>
        <w:pStyle w:val="Part"/>
      </w:pPr>
      <w:r w:rsidRPr="00933429">
        <w:t>(C)</w:t>
      </w:r>
      <w:r w:rsidRPr="00933429">
        <w:tab/>
        <w:t>The project is being conducted by the N.C. Department of Transportation and they have completed 30% of the hydraulic design for the project prior to October 22, 2001; or</w:t>
      </w:r>
    </w:p>
    <w:p w14:paraId="53A7BD2B" w14:textId="77777777" w:rsidR="00625335" w:rsidRPr="00933429" w:rsidRDefault="00625335" w:rsidP="00D9705D">
      <w:pPr>
        <w:pStyle w:val="Part"/>
      </w:pPr>
      <w:r w:rsidRPr="00933429">
        <w:t>(D)</w:t>
      </w:r>
      <w:r w:rsidRPr="00933429">
        <w:tab/>
        <w:t>The applicant has been authorized for a discharge into isolated wetlands or isolated waters for a project that has established a Vested Right under North Carolina law prior to October 22, 2001.</w:t>
      </w:r>
    </w:p>
    <w:p w14:paraId="65110252" w14:textId="77777777" w:rsidR="00625335" w:rsidRPr="00933429" w:rsidRDefault="00625335" w:rsidP="0054304F">
      <w:pPr>
        <w:pStyle w:val="Paragraph"/>
      </w:pPr>
      <w:r w:rsidRPr="00933429">
        <w:t>(f)  The terms used in this Section shall be as defined in G.S. 143-212 and G.S. 143-213 and as follows:</w:t>
      </w:r>
    </w:p>
    <w:p w14:paraId="5892EC9D" w14:textId="77777777" w:rsidR="00625335" w:rsidRPr="00933429" w:rsidRDefault="00625335" w:rsidP="00D9705D">
      <w:pPr>
        <w:pStyle w:val="SubParagraph"/>
      </w:pPr>
      <w:r w:rsidRPr="00933429">
        <w:t>(1)</w:t>
      </w:r>
      <w:r w:rsidRPr="00933429">
        <w:tab/>
        <w:t xml:space="preserve">"Class SWL wetland" means the term as defined at 15A NCAC 02B </w:t>
      </w:r>
      <w:r w:rsidRPr="00D9705D">
        <w:rPr>
          <w:strike/>
        </w:rPr>
        <w:t>.0101.</w:t>
      </w:r>
      <w:r w:rsidRPr="00D9705D">
        <w:t xml:space="preserve"> </w:t>
      </w:r>
      <w:r w:rsidRPr="00D9705D">
        <w:rPr>
          <w:u w:val="single"/>
        </w:rPr>
        <w:t>.0231(a).</w:t>
      </w:r>
    </w:p>
    <w:p w14:paraId="178C214C" w14:textId="77777777" w:rsidR="00625335" w:rsidRPr="00933429" w:rsidRDefault="00625335" w:rsidP="00D9705D">
      <w:pPr>
        <w:pStyle w:val="SubParagraph"/>
      </w:pPr>
      <w:r w:rsidRPr="00933429">
        <w:t>(2)</w:t>
      </w:r>
      <w:r w:rsidRPr="00933429">
        <w:tab/>
        <w:t xml:space="preserve">"Class UWL wetland" means the term as defined at 15A NCAC 02B </w:t>
      </w:r>
      <w:r w:rsidRPr="00D9705D">
        <w:rPr>
          <w:strike/>
        </w:rPr>
        <w:t>.0101.</w:t>
      </w:r>
      <w:r w:rsidRPr="00D9705D">
        <w:t xml:space="preserve"> </w:t>
      </w:r>
      <w:r w:rsidRPr="00D9705D">
        <w:rPr>
          <w:u w:val="single"/>
        </w:rPr>
        <w:t>.0231(a).</w:t>
      </w:r>
    </w:p>
    <w:p w14:paraId="75E6276A" w14:textId="77777777" w:rsidR="00625335" w:rsidRPr="00933429" w:rsidRDefault="00625335" w:rsidP="00D9705D">
      <w:pPr>
        <w:pStyle w:val="SubParagraph"/>
      </w:pPr>
      <w:r w:rsidRPr="00933429">
        <w:lastRenderedPageBreak/>
        <w:t>(3)</w:t>
      </w:r>
      <w:r w:rsidRPr="00933429">
        <w:tab/>
        <w:t>"Cumulative impact" means environmental impacts resulting from incremental effects of an activity when added to other past, present, and reasonably foreseeable future activities, regardless of what entities undertake such other actions.</w:t>
      </w:r>
    </w:p>
    <w:p w14:paraId="1983004D" w14:textId="77777777" w:rsidR="00625335" w:rsidRPr="00933429" w:rsidRDefault="00625335" w:rsidP="00D9705D">
      <w:pPr>
        <w:pStyle w:val="SubParagraph"/>
      </w:pPr>
      <w:r w:rsidRPr="00933429">
        <w:t>(4)</w:t>
      </w:r>
      <w:r w:rsidRPr="00933429">
        <w:tab/>
        <w:t>"Director" means the Director of the Division.</w:t>
      </w:r>
    </w:p>
    <w:p w14:paraId="51AF47F0" w14:textId="77777777" w:rsidR="00625335" w:rsidRPr="00933429" w:rsidRDefault="00625335" w:rsidP="00D9705D">
      <w:pPr>
        <w:pStyle w:val="SubParagraph"/>
      </w:pPr>
      <w:r w:rsidRPr="00933429">
        <w:t>(5)</w:t>
      </w:r>
      <w:r w:rsidRPr="00933429">
        <w:tab/>
        <w:t>"Division" means the Division of Water Resources of the North Carolina Department of Environmental Quality.</w:t>
      </w:r>
    </w:p>
    <w:p w14:paraId="4C67A458" w14:textId="77777777" w:rsidR="00625335" w:rsidRPr="00D9705D" w:rsidRDefault="00625335" w:rsidP="00D9705D">
      <w:pPr>
        <w:pStyle w:val="SubParagraph"/>
        <w:rPr>
          <w:u w:val="single"/>
        </w:rPr>
      </w:pPr>
      <w:r w:rsidRPr="00D9705D">
        <w:rPr>
          <w:u w:val="single"/>
        </w:rPr>
        <w:t>(6)</w:t>
      </w:r>
      <w:r w:rsidRPr="00D9705D">
        <w:tab/>
      </w:r>
      <w:r w:rsidRPr="00D9705D">
        <w:rPr>
          <w:u w:val="single"/>
        </w:rPr>
        <w:t>"Isolated Wetland" means:</w:t>
      </w:r>
    </w:p>
    <w:p w14:paraId="3F189BDC" w14:textId="77777777" w:rsidR="00625335" w:rsidRPr="00D9705D" w:rsidRDefault="00625335" w:rsidP="00D9705D">
      <w:pPr>
        <w:pStyle w:val="Part"/>
        <w:rPr>
          <w:u w:val="single"/>
        </w:rPr>
      </w:pPr>
      <w:r w:rsidRPr="00D9705D">
        <w:rPr>
          <w:u w:val="single"/>
        </w:rPr>
        <w:t>(A)</w:t>
      </w:r>
      <w:r w:rsidRPr="00D9705D">
        <w:tab/>
      </w:r>
      <w:r w:rsidRPr="00D9705D">
        <w:rPr>
          <w:u w:val="single"/>
        </w:rPr>
        <w:t>a wetland confirmed to be isolated by the USACE prior to June 22, 2020; or</w:t>
      </w:r>
    </w:p>
    <w:p w14:paraId="2E20233C" w14:textId="77777777" w:rsidR="00625335" w:rsidRPr="00D9705D" w:rsidRDefault="00625335" w:rsidP="00D9705D">
      <w:pPr>
        <w:pStyle w:val="Part"/>
        <w:rPr>
          <w:u w:val="single"/>
        </w:rPr>
      </w:pPr>
      <w:r w:rsidRPr="00D9705D">
        <w:rPr>
          <w:u w:val="single"/>
        </w:rPr>
        <w:t>(B)</w:t>
      </w:r>
      <w:r w:rsidRPr="00D9705D">
        <w:tab/>
      </w:r>
      <w:r w:rsidRPr="00D9705D">
        <w:rPr>
          <w:u w:val="single"/>
        </w:rPr>
        <w:t xml:space="preserve">a wetland that has been determined to be non-jurisdictional by the USACE after June 22, 2020 and for which an evaluation confirmed by the Division documents that a significant nexus is not present pursuant to the Clean Water Act Jurisdiction Following the U.S. Supreme Court's Decision in </w:t>
      </w:r>
      <w:proofErr w:type="spellStart"/>
      <w:r w:rsidRPr="00D9705D">
        <w:rPr>
          <w:u w:val="single"/>
        </w:rPr>
        <w:t>Rapanos</w:t>
      </w:r>
      <w:proofErr w:type="spellEnd"/>
      <w:r w:rsidRPr="00D9705D">
        <w:rPr>
          <w:u w:val="single"/>
        </w:rPr>
        <w:t xml:space="preserve"> v. United States &amp; </w:t>
      </w:r>
      <w:proofErr w:type="spellStart"/>
      <w:r w:rsidRPr="00D9705D">
        <w:rPr>
          <w:u w:val="single"/>
        </w:rPr>
        <w:t>Carabell</w:t>
      </w:r>
      <w:proofErr w:type="spellEnd"/>
      <w:r w:rsidRPr="00D9705D">
        <w:rPr>
          <w:u w:val="single"/>
        </w:rPr>
        <w:t xml:space="preserve"> v. United States</w:t>
      </w:r>
      <w:r w:rsidRPr="00D9705D">
        <w:rPr>
          <w:iCs/>
          <w:u w:val="single"/>
        </w:rPr>
        <w:t xml:space="preserve"> </w:t>
      </w:r>
      <w:r w:rsidRPr="00D9705D">
        <w:rPr>
          <w:u w:val="single"/>
        </w:rPr>
        <w:t>memorandum dated December 2, 2008 (available online at: https://deq.nc.gov/about/divisions/water-resources/water-quality-permitting/401-buffer-permitting-branch/401-isolated).</w:t>
      </w:r>
    </w:p>
    <w:p w14:paraId="21F4863F" w14:textId="77777777" w:rsidR="00625335" w:rsidRPr="00D9705D" w:rsidRDefault="00625335" w:rsidP="00D9705D">
      <w:pPr>
        <w:pStyle w:val="SubParagraph"/>
        <w:rPr>
          <w:u w:val="single"/>
        </w:rPr>
      </w:pPr>
      <w:r w:rsidRPr="00D9705D">
        <w:rPr>
          <w:u w:val="single"/>
        </w:rPr>
        <w:t>(7)</w:t>
      </w:r>
      <w:r w:rsidRPr="00D9705D">
        <w:tab/>
      </w:r>
      <w:r w:rsidRPr="00D9705D">
        <w:rPr>
          <w:u w:val="single"/>
        </w:rPr>
        <w:t>"Isolated Waters" means:</w:t>
      </w:r>
    </w:p>
    <w:p w14:paraId="3CCEE35F" w14:textId="77777777" w:rsidR="00625335" w:rsidRPr="00D9705D" w:rsidRDefault="00625335" w:rsidP="00D9705D">
      <w:pPr>
        <w:pStyle w:val="Part"/>
        <w:rPr>
          <w:u w:val="single"/>
        </w:rPr>
      </w:pPr>
      <w:r w:rsidRPr="00D9705D">
        <w:rPr>
          <w:u w:val="single"/>
        </w:rPr>
        <w:t>(A)</w:t>
      </w:r>
      <w:r w:rsidRPr="00D9705D">
        <w:tab/>
      </w:r>
      <w:r w:rsidRPr="00D9705D">
        <w:rPr>
          <w:u w:val="single"/>
        </w:rPr>
        <w:t>a surface water confirmed to be isolated by the USACE prior to June 22, 2020; or</w:t>
      </w:r>
    </w:p>
    <w:p w14:paraId="67F58E19" w14:textId="77777777" w:rsidR="00625335" w:rsidRPr="00D9705D" w:rsidRDefault="00625335" w:rsidP="00D9705D">
      <w:pPr>
        <w:pStyle w:val="Part"/>
        <w:rPr>
          <w:u w:val="single"/>
        </w:rPr>
      </w:pPr>
      <w:r w:rsidRPr="00D9705D">
        <w:rPr>
          <w:u w:val="single"/>
        </w:rPr>
        <w:t>(B)</w:t>
      </w:r>
      <w:r w:rsidRPr="00D9705D">
        <w:tab/>
      </w:r>
      <w:r w:rsidRPr="00D9705D">
        <w:rPr>
          <w:u w:val="single"/>
        </w:rPr>
        <w:t xml:space="preserve">a surface water that has been determined to be non-jurisdictional by the USACE after June 22, </w:t>
      </w:r>
      <w:proofErr w:type="gramStart"/>
      <w:r w:rsidRPr="00D9705D">
        <w:rPr>
          <w:u w:val="single"/>
        </w:rPr>
        <w:t>2020</w:t>
      </w:r>
      <w:proofErr w:type="gramEnd"/>
      <w:r w:rsidRPr="00D9705D">
        <w:rPr>
          <w:u w:val="single"/>
        </w:rPr>
        <w:t xml:space="preserve"> and for which an evaluation confirmed by the Division documents that a significant nexus is not present pursuant to the Clean Water Act Jurisdiction Following the U.S. Supreme Court's Decision in </w:t>
      </w:r>
      <w:proofErr w:type="spellStart"/>
      <w:r w:rsidRPr="00D9705D">
        <w:rPr>
          <w:u w:val="single"/>
        </w:rPr>
        <w:t>Rapanos</w:t>
      </w:r>
      <w:proofErr w:type="spellEnd"/>
      <w:r w:rsidRPr="00D9705D">
        <w:rPr>
          <w:u w:val="single"/>
        </w:rPr>
        <w:t xml:space="preserve"> v. United States &amp; </w:t>
      </w:r>
      <w:proofErr w:type="spellStart"/>
      <w:r w:rsidRPr="00D9705D">
        <w:rPr>
          <w:u w:val="single"/>
        </w:rPr>
        <w:t>Carabell</w:t>
      </w:r>
      <w:proofErr w:type="spellEnd"/>
      <w:r w:rsidRPr="00D9705D">
        <w:rPr>
          <w:u w:val="single"/>
        </w:rPr>
        <w:t xml:space="preserve"> v. United States</w:t>
      </w:r>
      <w:r w:rsidRPr="00D9705D">
        <w:rPr>
          <w:iCs/>
          <w:u w:val="single"/>
        </w:rPr>
        <w:t xml:space="preserve"> </w:t>
      </w:r>
      <w:r w:rsidRPr="00D9705D">
        <w:rPr>
          <w:u w:val="single"/>
        </w:rPr>
        <w:t xml:space="preserve">memorandum dated December 2, 2008. </w:t>
      </w:r>
    </w:p>
    <w:p w14:paraId="52594613" w14:textId="77777777" w:rsidR="00625335" w:rsidRPr="00D9705D" w:rsidRDefault="00625335" w:rsidP="00D9705D">
      <w:pPr>
        <w:pStyle w:val="SubParagraph"/>
        <w:rPr>
          <w:u w:val="single"/>
        </w:rPr>
      </w:pPr>
      <w:r w:rsidRPr="00D9705D">
        <w:rPr>
          <w:u w:val="single"/>
        </w:rPr>
        <w:t>(8)</w:t>
      </w:r>
      <w:r w:rsidRPr="00D9705D">
        <w:tab/>
      </w:r>
      <w:r w:rsidRPr="00D9705D">
        <w:rPr>
          <w:u w:val="single"/>
        </w:rPr>
        <w:t>"Project" means the total project proposed or accomplished by one owner/developer or partnership or other association of owners/developers.</w:t>
      </w:r>
    </w:p>
    <w:p w14:paraId="45E21D72" w14:textId="77777777" w:rsidR="00625335" w:rsidRPr="00933429" w:rsidRDefault="00625335" w:rsidP="00D9705D">
      <w:pPr>
        <w:pStyle w:val="SubParagraph"/>
      </w:pPr>
      <w:r w:rsidRPr="00D9705D">
        <w:rPr>
          <w:strike/>
        </w:rPr>
        <w:t>(6)</w:t>
      </w:r>
      <w:r w:rsidRPr="00D9705D">
        <w:rPr>
          <w:u w:val="single"/>
        </w:rPr>
        <w:t>(9)</w:t>
      </w:r>
      <w:r w:rsidRPr="00933429">
        <w:tab/>
        <w:t xml:space="preserve">"Secondary impact" means indirect effects, which are caused by the action and are later in time or farther removed in </w:t>
      </w:r>
      <w:proofErr w:type="gramStart"/>
      <w:r w:rsidRPr="00933429">
        <w:t>distance, but</w:t>
      </w:r>
      <w:proofErr w:type="gramEnd"/>
      <w:r w:rsidRPr="00933429">
        <w:t xml:space="preserve"> are still reasonably foreseeable to the applicant or the Division.</w:t>
      </w:r>
    </w:p>
    <w:p w14:paraId="0E907064" w14:textId="77777777" w:rsidR="00625335" w:rsidRPr="00933429" w:rsidRDefault="00625335" w:rsidP="00D9705D">
      <w:pPr>
        <w:pStyle w:val="SubParagraph"/>
      </w:pPr>
      <w:r w:rsidRPr="00D9705D">
        <w:rPr>
          <w:strike/>
        </w:rPr>
        <w:t>(7)</w:t>
      </w:r>
      <w:r w:rsidRPr="00D9705D">
        <w:rPr>
          <w:u w:val="single"/>
        </w:rPr>
        <w:t>(10)</w:t>
      </w:r>
      <w:r w:rsidRPr="00933429">
        <w:tab/>
        <w:t>"Wetland" means the term as defined in 15A NCAC 02B .0202.</w:t>
      </w:r>
    </w:p>
    <w:p w14:paraId="563454DD" w14:textId="77777777" w:rsidR="00625335" w:rsidRPr="00933429" w:rsidRDefault="00625335" w:rsidP="0054304F">
      <w:pPr>
        <w:pStyle w:val="Base"/>
      </w:pPr>
    </w:p>
    <w:p w14:paraId="30A88664" w14:textId="77777777" w:rsidR="00625335" w:rsidRPr="00933429" w:rsidRDefault="00625335" w:rsidP="0054304F">
      <w:pPr>
        <w:pStyle w:val="History"/>
      </w:pPr>
      <w:r w:rsidRPr="00933429">
        <w:t>History Note:</w:t>
      </w:r>
      <w:r w:rsidRPr="00933429">
        <w:tab/>
        <w:t xml:space="preserve">Authority G.S. 143-215.1(a)(6); 143-215.1(b)(3); 143-215.3(a)(1); 143-215.3(c); S.L. 2014-120, s. 54; S.L. 2015-286, s. </w:t>
      </w:r>
      <w:proofErr w:type="gramStart"/>
      <w:r w:rsidRPr="00933429">
        <w:t>4.18;</w:t>
      </w:r>
      <w:proofErr w:type="gramEnd"/>
    </w:p>
    <w:p w14:paraId="4C387794" w14:textId="77777777" w:rsidR="00625335" w:rsidRPr="00933429" w:rsidRDefault="00625335" w:rsidP="0054304F">
      <w:pPr>
        <w:pStyle w:val="HistoryAfter"/>
      </w:pPr>
      <w:r w:rsidRPr="00933429">
        <w:t xml:space="preserve">Codifier determined that findings did not meet criteria for temporary rule on September 26, </w:t>
      </w:r>
      <w:proofErr w:type="gramStart"/>
      <w:r w:rsidRPr="00933429">
        <w:t>2001</w:t>
      </w:r>
      <w:proofErr w:type="gramEnd"/>
      <w:r w:rsidRPr="00933429">
        <w:t xml:space="preserve"> and October 12, 2001;</w:t>
      </w:r>
    </w:p>
    <w:p w14:paraId="2D504D05" w14:textId="77777777" w:rsidR="00625335" w:rsidRPr="00933429" w:rsidRDefault="00625335" w:rsidP="0054304F">
      <w:pPr>
        <w:pStyle w:val="HistoryAfter"/>
      </w:pPr>
      <w:r w:rsidRPr="00933429">
        <w:t xml:space="preserve">Temporary Adoption Eff. October 22, </w:t>
      </w:r>
      <w:proofErr w:type="gramStart"/>
      <w:r w:rsidRPr="00933429">
        <w:t>2001;</w:t>
      </w:r>
      <w:proofErr w:type="gramEnd"/>
    </w:p>
    <w:p w14:paraId="7CA79400" w14:textId="77777777" w:rsidR="00625335" w:rsidRPr="00933429" w:rsidRDefault="00625335" w:rsidP="0054304F">
      <w:pPr>
        <w:pStyle w:val="HistoryAfter"/>
      </w:pPr>
      <w:r w:rsidRPr="00933429">
        <w:t xml:space="preserve">Eff. April 1, </w:t>
      </w:r>
      <w:proofErr w:type="gramStart"/>
      <w:r w:rsidRPr="00933429">
        <w:t>2003;</w:t>
      </w:r>
      <w:proofErr w:type="gramEnd"/>
    </w:p>
    <w:p w14:paraId="43E5C660" w14:textId="77777777" w:rsidR="00625335" w:rsidRPr="00933429" w:rsidRDefault="00625335" w:rsidP="0054304F">
      <w:pPr>
        <w:pStyle w:val="HistoryAfter"/>
      </w:pPr>
      <w:r w:rsidRPr="00933429">
        <w:t xml:space="preserve">Readopted Eff. June 15, </w:t>
      </w:r>
      <w:proofErr w:type="gramStart"/>
      <w:r w:rsidRPr="00933429">
        <w:t>2020</w:t>
      </w:r>
      <w:r>
        <w:t>;</w:t>
      </w:r>
      <w:proofErr w:type="gramEnd"/>
    </w:p>
    <w:p w14:paraId="60F82CCF" w14:textId="77777777" w:rsidR="00625335" w:rsidRPr="00933429" w:rsidRDefault="00625335" w:rsidP="0054304F">
      <w:pPr>
        <w:pStyle w:val="HistoryAfter"/>
      </w:pPr>
      <w:r w:rsidRPr="00933429">
        <w:rPr>
          <w:u w:val="single"/>
        </w:rPr>
        <w:t>Temporary Amendment Eff. May 28, 2021.</w:t>
      </w:r>
    </w:p>
    <w:p w14:paraId="2BDBFC88" w14:textId="77777777" w:rsidR="00625335" w:rsidRPr="00933429" w:rsidRDefault="00625335" w:rsidP="00EF2082">
      <w:pPr>
        <w:pStyle w:val="Base"/>
      </w:pPr>
    </w:p>
    <w:p w14:paraId="3173C67F" w14:textId="77777777" w:rsidR="00625335" w:rsidRPr="00933429" w:rsidRDefault="00625335" w:rsidP="00322445">
      <w:pPr>
        <w:pStyle w:val="Section"/>
      </w:pPr>
      <w:r w:rsidRPr="00933429">
        <w:t>SECTION .1400 – DISCHARGES TO Federally Non-jurisdictional WETLANDS AND federally Non-jurisdictional CLASSIFIED SURFACE WATERS</w:t>
      </w:r>
    </w:p>
    <w:p w14:paraId="4192CEDA" w14:textId="77777777" w:rsidR="00625335" w:rsidRPr="00933429" w:rsidRDefault="00625335" w:rsidP="00322445">
      <w:pPr>
        <w:pStyle w:val="Base"/>
      </w:pPr>
    </w:p>
    <w:p w14:paraId="38165D6F" w14:textId="77777777" w:rsidR="00625335" w:rsidRPr="00933429" w:rsidRDefault="00625335" w:rsidP="00322445">
      <w:pPr>
        <w:pStyle w:val="Rule"/>
      </w:pPr>
      <w:r w:rsidRPr="00933429">
        <w:t>15A NCAC 02H .1401</w:t>
      </w:r>
      <w:r w:rsidRPr="00933429">
        <w:tab/>
        <w:t>SCOPE AND PURPOSE</w:t>
      </w:r>
    </w:p>
    <w:p w14:paraId="4D0B35CD" w14:textId="77777777" w:rsidR="00625335" w:rsidRPr="00933429" w:rsidRDefault="00625335" w:rsidP="00322445">
      <w:pPr>
        <w:pStyle w:val="Paragraph"/>
      </w:pPr>
      <w:r w:rsidRPr="00933429">
        <w:t>(a)  The provisions of this Section shall apply to Division of Water Resources (Division) regulatory and resource management determinations regarding federally non-jurisdictional wetlands and federally non-jurisdictional classified surface waters. For the purpose of this Section, "discharge" shall be the deposition of dredged or fill material (</w:t>
      </w:r>
      <w:proofErr w:type="gramStart"/>
      <w:r w:rsidRPr="00933429">
        <w:t>e.g.</w:t>
      </w:r>
      <w:proofErr w:type="gramEnd"/>
      <w:r w:rsidRPr="00933429">
        <w:t xml:space="preserve"> fill, earth, construction debris, </w:t>
      </w:r>
      <w:r w:rsidRPr="00933429">
        <w:rPr>
          <w:u w:val="single"/>
        </w:rPr>
        <w:t>soil</w:t>
      </w:r>
      <w:r w:rsidRPr="00933429">
        <w:t xml:space="preserve"> </w:t>
      </w:r>
      <w:proofErr w:type="spellStart"/>
      <w:r w:rsidRPr="00933429">
        <w:rPr>
          <w:strike/>
        </w:rPr>
        <w:t>soil</w:t>
      </w:r>
      <w:proofErr w:type="spellEnd"/>
      <w:r w:rsidRPr="00933429">
        <w:rPr>
          <w:strike/>
        </w:rPr>
        <w:t>, etc.</w:t>
      </w:r>
      <w:r w:rsidRPr="00933429">
        <w:t xml:space="preserve">). Isolated </w:t>
      </w:r>
      <w:r w:rsidRPr="00933429">
        <w:rPr>
          <w:strike/>
        </w:rPr>
        <w:t>Wetlands</w:t>
      </w:r>
      <w:r w:rsidRPr="00933429">
        <w:t xml:space="preserve"> </w:t>
      </w:r>
      <w:proofErr w:type="spellStart"/>
      <w:r w:rsidRPr="00933429">
        <w:rPr>
          <w:u w:val="single"/>
        </w:rPr>
        <w:t>wetlands</w:t>
      </w:r>
      <w:proofErr w:type="spellEnd"/>
      <w:r w:rsidRPr="00933429">
        <w:t xml:space="preserve"> and </w:t>
      </w:r>
      <w:r w:rsidRPr="00933429">
        <w:rPr>
          <w:strike/>
        </w:rPr>
        <w:t>Isolated Waters</w:t>
      </w:r>
      <w:r w:rsidRPr="00933429">
        <w:t xml:space="preserve"> </w:t>
      </w:r>
      <w:r w:rsidRPr="00933429">
        <w:rPr>
          <w:u w:val="single"/>
        </w:rPr>
        <w:t>isolated waters</w:t>
      </w:r>
      <w:r w:rsidRPr="00933429">
        <w:t xml:space="preserve"> as defined in Rule .1301 of this Subchapter shall be regulated pursuant to Section .1300 of this Subchapter.</w:t>
      </w:r>
    </w:p>
    <w:p w14:paraId="421BE871" w14:textId="77777777" w:rsidR="00625335" w:rsidRPr="00933429" w:rsidRDefault="00625335" w:rsidP="00322445">
      <w:pPr>
        <w:pStyle w:val="Paragraph"/>
      </w:pPr>
      <w:r w:rsidRPr="00933429">
        <w:t>(b)  This Section outlines the application and review procedures for permitting of discharges into federally non-jurisdictional wetlands and federally non-jurisdictional classified surface waters that have been listed in 15A NCAC 02B .0300. If the U.S. Army Corps of Engineers or its designee</w:t>
      </w:r>
      <w:r w:rsidRPr="00933429">
        <w:rPr>
          <w:b/>
        </w:rPr>
        <w:t xml:space="preserve"> </w:t>
      </w:r>
      <w:r w:rsidRPr="00933429">
        <w:t xml:space="preserve">determines that a particular water or wetland is not regulated under Section 404 of the Clean Water Act, and the </w:t>
      </w:r>
      <w:proofErr w:type="gramStart"/>
      <w:r w:rsidRPr="00933429">
        <w:t>particular water</w:t>
      </w:r>
      <w:proofErr w:type="gramEnd"/>
      <w:r w:rsidRPr="00933429">
        <w:t xml:space="preserve"> or wetland is not an isolated wetland or isolated water as defined in Rule .1301 of this Subchapter, then discharges to that water or wetland shall be covered by this Section. The Division shall verify the determination, extent, and location of federally non-jurisdictional wetlands and federally non-jurisdictional classified surface waters using the U.S. Army Corps of Engineers Wetland Delineation Manual (Technical Report Y-87-1)</w:t>
      </w:r>
      <w:r>
        <w:t xml:space="preserve"> </w:t>
      </w:r>
      <w:r w:rsidRPr="00933429">
        <w:rPr>
          <w:u w:val="single"/>
        </w:rPr>
        <w:t>(available free of change on the internet at: https://usace.contentdm.oclc.org/digital/collection/p266001coll1/id/4532/)</w:t>
      </w:r>
      <w:r w:rsidRPr="00933429">
        <w:t xml:space="preserve"> and subsequent regional supplements </w:t>
      </w:r>
      <w:r w:rsidRPr="00933429">
        <w:rPr>
          <w:u w:val="single"/>
        </w:rPr>
        <w:t>(available free of charge on the internet at: https://www.usace.army.mil/Missions/Civil-Works/Regulatory-Program-and-Permits/reg_supp/)</w:t>
      </w:r>
      <w:r w:rsidRPr="00933429">
        <w:t xml:space="preserve"> and the Division publication, Methodology for Identification of Intermittent and Perennial Streams and Their Origins (v.4.11, 2010). </w:t>
      </w:r>
      <w:r w:rsidRPr="00933429">
        <w:rPr>
          <w:u w:val="single"/>
        </w:rPr>
        <w:t>Any disputes by the applicant or landowner over on-site wetland or stream determinations shall be referred to the Director in writing within 60 calendar days of written notification from the Division. The Director's determination shall be subject to review as provided in Article 3 of G.S. 150B.</w:t>
      </w:r>
    </w:p>
    <w:p w14:paraId="43B11144" w14:textId="77777777" w:rsidR="00625335" w:rsidRPr="00933429" w:rsidRDefault="00625335" w:rsidP="00322445">
      <w:pPr>
        <w:pStyle w:val="Paragraph"/>
      </w:pPr>
      <w:r w:rsidRPr="00933429">
        <w:t>(c)  Activities that result in a discharge may be deemed permitted as described in Rule .1405(a) of this Section or authorized by the issuance of either an individual permit or a Certificate of Coverage to operate under a general permit:</w:t>
      </w:r>
    </w:p>
    <w:p w14:paraId="7AF02BDA" w14:textId="77777777" w:rsidR="00625335" w:rsidRPr="00933429" w:rsidRDefault="00625335" w:rsidP="00D9705D">
      <w:pPr>
        <w:pStyle w:val="SubParagraph"/>
      </w:pPr>
      <w:r w:rsidRPr="00933429">
        <w:t>(1)</w:t>
      </w:r>
      <w:r w:rsidRPr="00933429">
        <w:tab/>
        <w:t>Individual permits shall be issued on a case</w:t>
      </w:r>
      <w:r w:rsidRPr="00933429">
        <w:noBreakHyphen/>
        <w:t>by</w:t>
      </w:r>
      <w:r w:rsidRPr="00933429">
        <w:noBreakHyphen/>
        <w:t xml:space="preserve">case basis using the procedures outlined in this Section. These </w:t>
      </w:r>
      <w:r w:rsidRPr="00D9705D">
        <w:rPr>
          <w:strike/>
        </w:rPr>
        <w:t>Individual</w:t>
      </w:r>
      <w:r w:rsidRPr="00D9705D">
        <w:t xml:space="preserve"> </w:t>
      </w:r>
      <w:proofErr w:type="spellStart"/>
      <w:r w:rsidRPr="00D9705D">
        <w:rPr>
          <w:u w:val="single"/>
        </w:rPr>
        <w:t>individual</w:t>
      </w:r>
      <w:proofErr w:type="spellEnd"/>
      <w:r w:rsidRPr="00D9705D">
        <w:t xml:space="preserve"> </w:t>
      </w:r>
      <w:r w:rsidRPr="00933429">
        <w:t>permits do not require approval by the U.S. Environmental Protection Agency.</w:t>
      </w:r>
    </w:p>
    <w:p w14:paraId="6ACF3557" w14:textId="77777777" w:rsidR="00625335" w:rsidRPr="00933429" w:rsidRDefault="00625335" w:rsidP="00D9705D">
      <w:pPr>
        <w:pStyle w:val="SubParagraph"/>
      </w:pPr>
      <w:r w:rsidRPr="00933429">
        <w:lastRenderedPageBreak/>
        <w:t>(2)</w:t>
      </w:r>
      <w:r w:rsidRPr="00933429">
        <w:tab/>
        <w:t>General permits may be developed by the Division and issued by the Director for types or groups of discharges resulting from activities that are similar in nature and considered to have minimal impact. General permits do not require approval by the U.S. Environmental Protection Agency. All activities that receive a Certificate of Coverage under a general permit from the Division shall be covered under that general permit. When written approval is required in the general permit, the application and review procedures for requesting a Certificate of Coverage under a general permit from the Division for the proposed activity are the same as the procedures outlined in this Section for individual permits.</w:t>
      </w:r>
    </w:p>
    <w:p w14:paraId="2A3E4138" w14:textId="77777777" w:rsidR="00625335" w:rsidRPr="00933429" w:rsidRDefault="00625335" w:rsidP="00322445">
      <w:pPr>
        <w:pStyle w:val="Paragraph"/>
      </w:pPr>
      <w:r w:rsidRPr="00933429">
        <w:t>(d)  Discharges resulting from activities that are deemed permitted as described in Rule .1405(a) of this Section, or that receive an individual permit or Certificate of Coverage under a general permit pursuant to this Section shall not be considered to remove existing uses of the wetland or classified surface waters.</w:t>
      </w:r>
    </w:p>
    <w:p w14:paraId="3158C980" w14:textId="77777777" w:rsidR="00625335" w:rsidRPr="00933429" w:rsidRDefault="00625335" w:rsidP="00322445">
      <w:pPr>
        <w:pStyle w:val="Paragraph"/>
      </w:pPr>
      <w:r w:rsidRPr="00933429">
        <w:t>(e)  The following are exempt from this Section:</w:t>
      </w:r>
    </w:p>
    <w:p w14:paraId="36370A45" w14:textId="77777777" w:rsidR="00625335" w:rsidRPr="00933429" w:rsidRDefault="00625335" w:rsidP="00D9705D">
      <w:pPr>
        <w:pStyle w:val="SubParagraph"/>
      </w:pPr>
      <w:r w:rsidRPr="00933429">
        <w:t>(1)</w:t>
      </w:r>
      <w:r w:rsidRPr="00933429">
        <w:tab/>
        <w:t xml:space="preserve">Activities described in 15A NCAC 02B </w:t>
      </w:r>
      <w:proofErr w:type="gramStart"/>
      <w:r w:rsidRPr="00933429">
        <w:t>.0230;</w:t>
      </w:r>
      <w:proofErr w:type="gramEnd"/>
    </w:p>
    <w:p w14:paraId="7891B994" w14:textId="77777777" w:rsidR="00625335" w:rsidRPr="00933429" w:rsidRDefault="00625335" w:rsidP="00D9705D">
      <w:pPr>
        <w:pStyle w:val="SubParagraph"/>
      </w:pPr>
      <w:r w:rsidRPr="00933429">
        <w:t>(2)</w:t>
      </w:r>
      <w:r w:rsidRPr="00933429">
        <w:tab/>
        <w:t xml:space="preserve">Discharges to </w:t>
      </w:r>
      <w:r w:rsidRPr="00D9705D">
        <w:rPr>
          <w:u w:val="single"/>
        </w:rPr>
        <w:t>the following features if they were constructed for erosion control or stormwater management purposes:</w:t>
      </w:r>
      <w:r w:rsidRPr="00D9705D">
        <w:t xml:space="preserve"> </w:t>
      </w:r>
      <w:r w:rsidRPr="00933429">
        <w:t xml:space="preserve">federally non-jurisdictional man-made ponds, federally non-jurisdictional man-made wetlands, or federally non-jurisdictional man-made </w:t>
      </w:r>
      <w:r w:rsidRPr="00D9705D">
        <w:rPr>
          <w:u w:val="single"/>
        </w:rPr>
        <w:t>ditches;</w:t>
      </w:r>
      <w:r w:rsidRPr="00D9705D">
        <w:t xml:space="preserve"> </w:t>
      </w:r>
      <w:r w:rsidRPr="00D9705D">
        <w:rPr>
          <w:strike/>
        </w:rPr>
        <w:t xml:space="preserve">ditches constructed for erosion control or stormwater management </w:t>
      </w:r>
      <w:proofErr w:type="gramStart"/>
      <w:r w:rsidRPr="00D9705D">
        <w:rPr>
          <w:strike/>
        </w:rPr>
        <w:t>purposes;</w:t>
      </w:r>
      <w:proofErr w:type="gramEnd"/>
    </w:p>
    <w:p w14:paraId="09894BAB" w14:textId="77777777" w:rsidR="00625335" w:rsidRPr="00933429" w:rsidRDefault="00625335" w:rsidP="00D9705D">
      <w:pPr>
        <w:pStyle w:val="SubParagraph"/>
      </w:pPr>
      <w:r w:rsidRPr="00933429">
        <w:t>(3)</w:t>
      </w:r>
      <w:r w:rsidRPr="00933429">
        <w:tab/>
        <w:t xml:space="preserve">Discharges to any federally non-jurisdictional man-made </w:t>
      </w:r>
      <w:proofErr w:type="gramStart"/>
      <w:r w:rsidRPr="00933429">
        <w:t>pond;</w:t>
      </w:r>
      <w:proofErr w:type="gramEnd"/>
    </w:p>
    <w:p w14:paraId="73289DFC" w14:textId="77777777" w:rsidR="00625335" w:rsidRPr="00933429" w:rsidRDefault="00625335" w:rsidP="00D9705D">
      <w:pPr>
        <w:pStyle w:val="SubParagraph"/>
      </w:pPr>
      <w:r w:rsidRPr="00933429">
        <w:t>(4)</w:t>
      </w:r>
      <w:r w:rsidRPr="00933429">
        <w:tab/>
        <w:t>Discharges of treated effluent into federally non-jurisdictional wetlands or federally non-jurisdictional classified surface waters resulting from activities that receive NPDES Permits or State Non-Discharge Permits; and</w:t>
      </w:r>
    </w:p>
    <w:p w14:paraId="7841B598" w14:textId="77777777" w:rsidR="00625335" w:rsidRPr="00933429" w:rsidRDefault="00625335" w:rsidP="00D9705D">
      <w:pPr>
        <w:pStyle w:val="SubParagraph"/>
      </w:pPr>
      <w:r w:rsidRPr="00933429">
        <w:t>(5)</w:t>
      </w:r>
      <w:r w:rsidRPr="00933429">
        <w:tab/>
        <w:t>Discharges for water dependent structures as defined in 15A NCAC 02B .0202.</w:t>
      </w:r>
    </w:p>
    <w:p w14:paraId="0BE07B89" w14:textId="77777777" w:rsidR="00625335" w:rsidRPr="00933429" w:rsidRDefault="00625335" w:rsidP="00322445">
      <w:pPr>
        <w:pStyle w:val="Paragraph"/>
      </w:pPr>
      <w:r w:rsidRPr="00933429">
        <w:t>(f)  The terms used in this Section shall be as defined in G.S. 143-212, G.S. 143-213, and Rule .1301 of this Subchapter.</w:t>
      </w:r>
    </w:p>
    <w:p w14:paraId="3DEFFF3A" w14:textId="77777777" w:rsidR="00625335" w:rsidRPr="00933429" w:rsidRDefault="00625335" w:rsidP="00322445">
      <w:pPr>
        <w:pStyle w:val="Base"/>
      </w:pPr>
    </w:p>
    <w:p w14:paraId="3B1F2059" w14:textId="77777777" w:rsidR="00625335" w:rsidRPr="00933429" w:rsidRDefault="00625335" w:rsidP="00322445">
      <w:pPr>
        <w:pStyle w:val="History"/>
      </w:pPr>
      <w:r w:rsidRPr="00933429">
        <w:t>History Note:</w:t>
      </w:r>
      <w:r w:rsidRPr="00933429">
        <w:tab/>
        <w:t>Authority G.S. 143-215.1(a)(6); 143-215.1(b)(3); 143-215.3(a)(1); 143-215.3(c</w:t>
      </w:r>
      <w:proofErr w:type="gramStart"/>
      <w:r w:rsidRPr="00933429">
        <w:t>);</w:t>
      </w:r>
      <w:proofErr w:type="gramEnd"/>
    </w:p>
    <w:p w14:paraId="3428CCBA" w14:textId="77777777" w:rsidR="00625335" w:rsidRPr="00321AC5" w:rsidRDefault="00625335" w:rsidP="00322445">
      <w:pPr>
        <w:pStyle w:val="HistoryAfter"/>
        <w:rPr>
          <w:u w:val="single"/>
        </w:rPr>
      </w:pPr>
      <w:r w:rsidRPr="00321AC5">
        <w:rPr>
          <w:u w:val="single"/>
        </w:rPr>
        <w:t>Temporary Adoption Eff. May 28, 2021.</w:t>
      </w:r>
    </w:p>
    <w:p w14:paraId="1C42BF9C" w14:textId="77777777" w:rsidR="00625335" w:rsidRPr="00933429" w:rsidRDefault="00625335" w:rsidP="00322445">
      <w:pPr>
        <w:pStyle w:val="Base"/>
      </w:pPr>
    </w:p>
    <w:p w14:paraId="47BD7473" w14:textId="77777777" w:rsidR="00625335" w:rsidRPr="00933429" w:rsidRDefault="00625335" w:rsidP="007B2673">
      <w:pPr>
        <w:pStyle w:val="Rule"/>
      </w:pPr>
      <w:r w:rsidRPr="00933429">
        <w:t>15A NCAC 02H .1402</w:t>
      </w:r>
      <w:r w:rsidRPr="00933429">
        <w:tab/>
        <w:t>FILING APPLICATIONS</w:t>
      </w:r>
    </w:p>
    <w:p w14:paraId="4A294322" w14:textId="77777777" w:rsidR="00625335" w:rsidRPr="00933429" w:rsidRDefault="00625335" w:rsidP="007B2673">
      <w:pPr>
        <w:pStyle w:val="Paragraph"/>
      </w:pPr>
      <w:r w:rsidRPr="00933429">
        <w:t xml:space="preserve">(a)  Any person </w:t>
      </w:r>
      <w:r w:rsidRPr="00933429">
        <w:rPr>
          <w:strike/>
        </w:rPr>
        <w:t>needing</w:t>
      </w:r>
      <w:r w:rsidRPr="00933429">
        <w:t xml:space="preserve"> </w:t>
      </w:r>
      <w:r w:rsidRPr="00933429">
        <w:rPr>
          <w:u w:val="single"/>
        </w:rPr>
        <w:t>seeking</w:t>
      </w:r>
      <w:r w:rsidRPr="00933429">
        <w:t xml:space="preserve"> issuance of an individual permit or Certificate of Coverage under a general permit for discharges resulting from activities that affect federally non-jurisdictional wetlands or federally non-jurisdictional classified surface waters shall file with the Director, at 1617 Mail Service Center, Raleigh, North Carolina, 27699-1617, or 512 N Salisbury Street, Raleigh, NC 27604, an original and one copy of an application for a </w:t>
      </w:r>
      <w:r w:rsidRPr="00933429">
        <w:rPr>
          <w:strike/>
        </w:rPr>
        <w:t>Permit</w:t>
      </w:r>
      <w:r w:rsidRPr="00933429">
        <w:t xml:space="preserve"> </w:t>
      </w:r>
      <w:proofErr w:type="spellStart"/>
      <w:r w:rsidRPr="00933429">
        <w:rPr>
          <w:u w:val="single"/>
        </w:rPr>
        <w:t>permit</w:t>
      </w:r>
      <w:proofErr w:type="spellEnd"/>
      <w:r w:rsidRPr="00933429">
        <w:t xml:space="preserve"> or submit one complete copy of an application electronically via the following website: https://edocs.deq.nc.gov/Forms/DWR_Wetlands_Online_Submittal_Page. The application shall be made on a form provided or </w:t>
      </w:r>
      <w:r w:rsidRPr="00933429">
        <w:t>approved by the Division, available electronically via the following website: https://deq.nc.gov/about/divisions/water-resources/water-quality-permitting/401-buffer-permitting-branch/application. The application shall include at a minimum the following:</w:t>
      </w:r>
    </w:p>
    <w:p w14:paraId="2C0143A6" w14:textId="77777777" w:rsidR="00625335" w:rsidRPr="00933429" w:rsidRDefault="00625335" w:rsidP="00D9705D">
      <w:pPr>
        <w:pStyle w:val="SubParagraph"/>
      </w:pPr>
      <w:r w:rsidRPr="00933429">
        <w:t>(1)</w:t>
      </w:r>
      <w:r w:rsidRPr="00933429">
        <w:tab/>
        <w:t xml:space="preserve">the date of </w:t>
      </w:r>
      <w:proofErr w:type="gramStart"/>
      <w:r w:rsidRPr="00933429">
        <w:t>application;</w:t>
      </w:r>
      <w:proofErr w:type="gramEnd"/>
    </w:p>
    <w:p w14:paraId="478CF80B" w14:textId="77777777" w:rsidR="00625335" w:rsidRPr="00933429" w:rsidRDefault="00625335" w:rsidP="00D9705D">
      <w:pPr>
        <w:pStyle w:val="SubParagraph"/>
      </w:pPr>
      <w:r w:rsidRPr="00933429">
        <w:t>(2)</w:t>
      </w:r>
      <w:r w:rsidRPr="00933429">
        <w:tab/>
        <w:t>the name, address, and phone number of the property applicant. If the applicant is not the property owner(s), name, address, and phone number of the property owners(s</w:t>
      </w:r>
      <w:proofErr w:type="gramStart"/>
      <w:r w:rsidRPr="00933429">
        <w:t>);</w:t>
      </w:r>
      <w:proofErr w:type="gramEnd"/>
    </w:p>
    <w:p w14:paraId="06149571" w14:textId="77777777" w:rsidR="00625335" w:rsidRPr="00933429" w:rsidRDefault="00625335" w:rsidP="00D9705D">
      <w:pPr>
        <w:pStyle w:val="SubParagraph"/>
      </w:pPr>
      <w:r w:rsidRPr="00933429">
        <w:t>(3)</w:t>
      </w:r>
      <w:r w:rsidRPr="00933429">
        <w:tab/>
        <w:t xml:space="preserve">if the applicant is a corporation, the name and address of the North Carolina process agency, and the name, address, and phone number of the individual who is the authorized agent of the corporation and responsible for the activity for which certification is sought. The corporation must be registered with the NC Secretary of State's Office to conduct business in </w:t>
      </w:r>
      <w:proofErr w:type="gramStart"/>
      <w:r w:rsidRPr="00933429">
        <w:t>NC;</w:t>
      </w:r>
      <w:proofErr w:type="gramEnd"/>
    </w:p>
    <w:p w14:paraId="5EB5C28D" w14:textId="77777777" w:rsidR="00625335" w:rsidRPr="00933429" w:rsidRDefault="00625335" w:rsidP="00D9705D">
      <w:pPr>
        <w:pStyle w:val="SubParagraph"/>
      </w:pPr>
      <w:r w:rsidRPr="00933429">
        <w:t>(4)</w:t>
      </w:r>
      <w:r w:rsidRPr="00933429">
        <w:tab/>
        <w:t xml:space="preserve">the nature of the discharge, including cumulative impacts to all wetlands and waters (isolated wetlands, isolated classified surface waters, federally non-jurisdictional wetlands, federally non-jurisdictional classified surface waters, jurisdictional </w:t>
      </w:r>
      <w:r w:rsidRPr="00D9705D">
        <w:rPr>
          <w:strike/>
        </w:rPr>
        <w:t>wetlands</w:t>
      </w:r>
      <w:r w:rsidRPr="00D9705D">
        <w:t xml:space="preserve"> </w:t>
      </w:r>
      <w:proofErr w:type="spellStart"/>
      <w:r w:rsidRPr="00D9705D">
        <w:rPr>
          <w:u w:val="single"/>
        </w:rPr>
        <w:t>wetlands</w:t>
      </w:r>
      <w:proofErr w:type="spellEnd"/>
      <w:r w:rsidRPr="00D9705D">
        <w:rPr>
          <w:u w:val="single"/>
        </w:rPr>
        <w:t>,</w:t>
      </w:r>
      <w:r w:rsidRPr="00D9705D">
        <w:t xml:space="preserve"> </w:t>
      </w:r>
      <w:r w:rsidRPr="00933429">
        <w:t xml:space="preserve">and jurisdictional waters) that cause or will cause a violation of downstream water quality standards resulting from an activity to be conducted by the </w:t>
      </w:r>
      <w:proofErr w:type="gramStart"/>
      <w:r w:rsidRPr="00933429">
        <w:t>applicant;</w:t>
      </w:r>
      <w:proofErr w:type="gramEnd"/>
    </w:p>
    <w:p w14:paraId="7DF58565" w14:textId="77777777" w:rsidR="00625335" w:rsidRPr="00933429" w:rsidRDefault="00625335" w:rsidP="00D9705D">
      <w:pPr>
        <w:pStyle w:val="SubParagraph"/>
      </w:pPr>
      <w:r w:rsidRPr="00933429">
        <w:t>(5)</w:t>
      </w:r>
      <w:r w:rsidRPr="00933429">
        <w:tab/>
        <w:t xml:space="preserve">whether the discharge has occurred or is </w:t>
      </w:r>
      <w:proofErr w:type="gramStart"/>
      <w:r w:rsidRPr="00933429">
        <w:t>proposed;</w:t>
      </w:r>
      <w:proofErr w:type="gramEnd"/>
    </w:p>
    <w:p w14:paraId="4F0B5C4A" w14:textId="77777777" w:rsidR="00625335" w:rsidRPr="00933429" w:rsidRDefault="00625335" w:rsidP="00D9705D">
      <w:pPr>
        <w:pStyle w:val="SubParagraph"/>
      </w:pPr>
      <w:r w:rsidRPr="00933429">
        <w:t>(6)</w:t>
      </w:r>
      <w:r w:rsidRPr="00933429">
        <w:tab/>
        <w:t xml:space="preserve">the location and extent of the discharge, stating the municipality, if applicable, </w:t>
      </w:r>
      <w:r w:rsidRPr="00D9705D">
        <w:rPr>
          <w:u w:val="single"/>
        </w:rPr>
        <w:t>and</w:t>
      </w:r>
      <w:r w:rsidRPr="00D9705D">
        <w:t xml:space="preserve"> </w:t>
      </w:r>
      <w:r w:rsidRPr="00933429">
        <w:t xml:space="preserve">the county; the drainage basin; the name of the nearest named surface waters; and the location of the point of discharge with regard to the nearest named surface </w:t>
      </w:r>
      <w:proofErr w:type="gramStart"/>
      <w:r w:rsidRPr="00933429">
        <w:t>waters;</w:t>
      </w:r>
      <w:proofErr w:type="gramEnd"/>
    </w:p>
    <w:p w14:paraId="01E0729B" w14:textId="77777777" w:rsidR="00625335" w:rsidRPr="00933429" w:rsidRDefault="00625335" w:rsidP="00D9705D">
      <w:pPr>
        <w:pStyle w:val="SubParagraph"/>
      </w:pPr>
      <w:r w:rsidRPr="00933429">
        <w:t>(7)</w:t>
      </w:r>
      <w:r w:rsidRPr="00933429">
        <w:tab/>
        <w:t xml:space="preserve">an application fee as required by G.S. 143-215.3D. If payment of a fee is required for a 401 Water Quality Certification, then that fee shall suffice for this </w:t>
      </w:r>
      <w:proofErr w:type="gramStart"/>
      <w:r w:rsidRPr="00933429">
        <w:t>Rule;</w:t>
      </w:r>
      <w:proofErr w:type="gramEnd"/>
    </w:p>
    <w:p w14:paraId="1A99511E" w14:textId="77777777" w:rsidR="00625335" w:rsidRPr="00933429" w:rsidRDefault="00625335" w:rsidP="00D9705D">
      <w:pPr>
        <w:pStyle w:val="SubParagraph"/>
      </w:pPr>
      <w:r w:rsidRPr="00933429">
        <w:t>(8)</w:t>
      </w:r>
      <w:r w:rsidRPr="00933429">
        <w:tab/>
        <w:t xml:space="preserve">a map(s) with scales and north arrows that is legible to the reviewer and of sufficient detail to delineate the boundaries of the lands owned or proposed to be utilized by the applicant in carrying out the discharge; the location, dimensions, and type of any structures that affect federally non-jurisdictional wetlands or federally non-jurisdictional classified surface waters for use in connection with the discharge; and the location and extent of the federally non-jurisdictional wetlands or federally non-jurisdictional classified surface waters </w:t>
      </w:r>
      <w:r w:rsidRPr="00D9705D">
        <w:rPr>
          <w:u w:val="single"/>
        </w:rPr>
        <w:t>within</w:t>
      </w:r>
      <w:r w:rsidRPr="00D9705D">
        <w:t xml:space="preserve"> </w:t>
      </w:r>
      <w:r w:rsidRPr="00933429">
        <w:t xml:space="preserve">the boundaries of </w:t>
      </w:r>
      <w:r w:rsidRPr="00D9705D">
        <w:rPr>
          <w:strike/>
        </w:rPr>
        <w:t>said</w:t>
      </w:r>
      <w:r w:rsidRPr="00D9705D">
        <w:t xml:space="preserve"> </w:t>
      </w:r>
      <w:r w:rsidRPr="00D9705D">
        <w:rPr>
          <w:u w:val="single"/>
        </w:rPr>
        <w:t>the</w:t>
      </w:r>
      <w:r w:rsidRPr="00D9705D">
        <w:t xml:space="preserve"> </w:t>
      </w:r>
      <w:r w:rsidRPr="00933429">
        <w:t>lands; and</w:t>
      </w:r>
    </w:p>
    <w:p w14:paraId="06C9B735" w14:textId="77777777" w:rsidR="00625335" w:rsidRPr="00933429" w:rsidRDefault="00625335" w:rsidP="00D9705D">
      <w:pPr>
        <w:pStyle w:val="SubParagraph"/>
      </w:pPr>
      <w:r w:rsidRPr="00933429">
        <w:t>(9)</w:t>
      </w:r>
      <w:r w:rsidRPr="00933429">
        <w:tab/>
        <w:t xml:space="preserve">a signature by the applicant or an agent authorized by the applicant. If an agent is signing for the applicant, an agent authorization letter shall be provided. In signing the application, the applicant certifies that all information contained therein or in support </w:t>
      </w:r>
      <w:r w:rsidRPr="00933429">
        <w:lastRenderedPageBreak/>
        <w:t>thereof is true and correct to the best of their knowledge.</w:t>
      </w:r>
    </w:p>
    <w:p w14:paraId="0386256E" w14:textId="77777777" w:rsidR="00625335" w:rsidRPr="00933429" w:rsidRDefault="00625335" w:rsidP="007B2673">
      <w:pPr>
        <w:pStyle w:val="Paragraph"/>
      </w:pPr>
      <w:r w:rsidRPr="00933429">
        <w:t>(b)  The Division may request in writing, and the applicant shall furnish, any additional information necessary to clarify the information provided in the application under Paragraph (a) of this Rule, or to complete the evaluation in Rule .1405 of this Section.</w:t>
      </w:r>
    </w:p>
    <w:p w14:paraId="4C5690C7" w14:textId="77777777" w:rsidR="00625335" w:rsidRPr="00933429" w:rsidRDefault="00625335" w:rsidP="007B2673">
      <w:pPr>
        <w:pStyle w:val="Paragraph"/>
      </w:pPr>
      <w:r w:rsidRPr="00933429">
        <w:t>(c)  If the applicant believes that it is not feasible or is unnecessary to furnish any portion of the information required by Paragraphs (a) and (b) of this Rule, then the applicant shall submit an explanation detailing the reasons for omission of the information. The final decision regarding the completeness of the application shall be made by the Division based upon the information required in Paragraphs (a) and (b) of this Rule, and any explanation provided by the applicant regarding omitted information provided in this Paragraph.</w:t>
      </w:r>
    </w:p>
    <w:p w14:paraId="2FFCF564" w14:textId="77777777" w:rsidR="00625335" w:rsidRPr="00933429" w:rsidRDefault="00625335" w:rsidP="007B2673">
      <w:pPr>
        <w:pStyle w:val="Paragraph"/>
      </w:pPr>
      <w:r w:rsidRPr="00933429">
        <w:t xml:space="preserve">(d)  Pursuant to G.S. 143-215.3(a)(2), the staff of the Division shall conduct such investigation as the Division deems necessary to clarify the information provided in the application under Paragraph (a) of this Rule or to complete the evaluation in Rule .1405 of this Section. </w:t>
      </w:r>
      <w:r w:rsidRPr="00933429">
        <w:rPr>
          <w:u w:val="single"/>
        </w:rPr>
        <w:t>For the purpose of review of an application, the</w:t>
      </w:r>
      <w:r w:rsidRPr="00933429">
        <w:t xml:space="preserve"> </w:t>
      </w:r>
      <w:proofErr w:type="spellStart"/>
      <w:proofErr w:type="gramStart"/>
      <w:r w:rsidRPr="00933429">
        <w:rPr>
          <w:strike/>
        </w:rPr>
        <w:t>The</w:t>
      </w:r>
      <w:proofErr w:type="spellEnd"/>
      <w:proofErr w:type="gramEnd"/>
      <w:r w:rsidRPr="00933429">
        <w:t xml:space="preserve"> applicant shall allow the staff safe access to the lands and facilities of the applicant and lend such assistance as shall be reasonable for those places, upon the presentation of </w:t>
      </w:r>
      <w:r w:rsidRPr="00933429">
        <w:rPr>
          <w:strike/>
        </w:rPr>
        <w:t>credentials.</w:t>
      </w:r>
      <w:r w:rsidRPr="00933429">
        <w:t xml:space="preserve"> </w:t>
      </w:r>
      <w:r w:rsidRPr="00933429">
        <w:rPr>
          <w:u w:val="single"/>
        </w:rPr>
        <w:t>credentials, and advanced notice of at least three days.</w:t>
      </w:r>
    </w:p>
    <w:p w14:paraId="165EC1AA" w14:textId="77777777" w:rsidR="00625335" w:rsidRPr="00933429" w:rsidRDefault="00625335" w:rsidP="007B2673">
      <w:pPr>
        <w:pStyle w:val="Paragraph"/>
      </w:pPr>
      <w:r w:rsidRPr="00933429">
        <w:t xml:space="preserve">(e)  Other applications for permitting or certification by a division of the Department shall suffice for application for this </w:t>
      </w:r>
      <w:r w:rsidRPr="00933429">
        <w:rPr>
          <w:strike/>
        </w:rPr>
        <w:t>Permit</w:t>
      </w:r>
      <w:r w:rsidRPr="00933429">
        <w:t xml:space="preserve"> </w:t>
      </w:r>
      <w:proofErr w:type="spellStart"/>
      <w:r w:rsidRPr="00933429">
        <w:rPr>
          <w:u w:val="single"/>
        </w:rPr>
        <w:t>permit</w:t>
      </w:r>
      <w:proofErr w:type="spellEnd"/>
      <w:r w:rsidRPr="00933429">
        <w:t xml:space="preserve"> </w:t>
      </w:r>
      <w:proofErr w:type="gramStart"/>
      <w:r w:rsidRPr="00933429">
        <w:t>as long as</w:t>
      </w:r>
      <w:proofErr w:type="gramEnd"/>
      <w:r w:rsidRPr="00933429">
        <w:t xml:space="preserve"> the application contains all of the information specified in this Rule and it is specifically requested to the Division by the applicant that authorization is sought under this Rule. This application shall be submitted by the applicant to the Division for review under this </w:t>
      </w:r>
      <w:r w:rsidRPr="00933429">
        <w:rPr>
          <w:strike/>
        </w:rPr>
        <w:t>Permit</w:t>
      </w:r>
      <w:r w:rsidRPr="00933429">
        <w:t xml:space="preserve"> </w:t>
      </w:r>
      <w:proofErr w:type="spellStart"/>
      <w:r w:rsidRPr="00933429">
        <w:rPr>
          <w:u w:val="single"/>
        </w:rPr>
        <w:t>permit</w:t>
      </w:r>
      <w:proofErr w:type="spellEnd"/>
      <w:r w:rsidRPr="00933429">
        <w:t>.</w:t>
      </w:r>
    </w:p>
    <w:p w14:paraId="4C386369" w14:textId="77777777" w:rsidR="00625335" w:rsidRPr="00933429" w:rsidRDefault="00625335" w:rsidP="007B2673">
      <w:pPr>
        <w:pStyle w:val="Base"/>
      </w:pPr>
    </w:p>
    <w:p w14:paraId="2A4A8604" w14:textId="77777777" w:rsidR="00625335" w:rsidRPr="00933429" w:rsidRDefault="00625335" w:rsidP="007B2673">
      <w:pPr>
        <w:pStyle w:val="History"/>
      </w:pPr>
      <w:r w:rsidRPr="00933429">
        <w:t>History Note:</w:t>
      </w:r>
      <w:r w:rsidRPr="00933429">
        <w:tab/>
        <w:t>Authority G.S. 143-214.1; 143-215.1(a)(6); 143-215.3(a)(1</w:t>
      </w:r>
      <w:proofErr w:type="gramStart"/>
      <w:r w:rsidRPr="00933429">
        <w:t>);</w:t>
      </w:r>
      <w:proofErr w:type="gramEnd"/>
    </w:p>
    <w:p w14:paraId="08041D40" w14:textId="77777777" w:rsidR="00625335" w:rsidRPr="00321AC5" w:rsidRDefault="00625335" w:rsidP="007B2673">
      <w:pPr>
        <w:pStyle w:val="HistoryAfter"/>
        <w:rPr>
          <w:u w:val="single"/>
        </w:rPr>
      </w:pPr>
      <w:r w:rsidRPr="00321AC5">
        <w:rPr>
          <w:u w:val="single"/>
        </w:rPr>
        <w:t>Temporary Adoption Eff. May 28, 2021.</w:t>
      </w:r>
    </w:p>
    <w:p w14:paraId="20E2D2E7" w14:textId="77777777" w:rsidR="00625335" w:rsidRPr="00933429" w:rsidRDefault="00625335" w:rsidP="007B2673">
      <w:pPr>
        <w:pStyle w:val="Base"/>
      </w:pPr>
    </w:p>
    <w:p w14:paraId="38C1B9AA" w14:textId="77777777" w:rsidR="00625335" w:rsidRPr="00933429" w:rsidRDefault="00625335" w:rsidP="008129E7">
      <w:pPr>
        <w:pStyle w:val="Rule"/>
      </w:pPr>
      <w:r w:rsidRPr="00933429">
        <w:t>15A NCAC 02H .1403</w:t>
      </w:r>
      <w:r w:rsidRPr="00933429">
        <w:tab/>
        <w:t>PUBLIC NOTICE AND PUBLIC HEARING</w:t>
      </w:r>
    </w:p>
    <w:p w14:paraId="7AFC8F1D" w14:textId="77777777" w:rsidR="00625335" w:rsidRPr="00933429" w:rsidRDefault="00625335" w:rsidP="008129E7">
      <w:pPr>
        <w:pStyle w:val="Paragraph"/>
      </w:pPr>
      <w:r w:rsidRPr="00933429">
        <w:t>(a)  The Division shall provide public notice for proposed general permits. This notice shall be sent to all individuals on the mailing list described in Paragraph (g) of this Rule and posted on the Division's website: https://deq.nc.gov/about/divisions/water-resources/water-quality-permitting/401-buffer-permitting-branch/public-notices. Notice shall be made at least 30 calendar days prior to issuance of the general permit by the Division. Public notice shall not be required for those activities covered by Certificates of Coverage under a general permit.</w:t>
      </w:r>
    </w:p>
    <w:p w14:paraId="460B3C01" w14:textId="77777777" w:rsidR="00625335" w:rsidRPr="00933429" w:rsidRDefault="00625335" w:rsidP="008129E7">
      <w:pPr>
        <w:pStyle w:val="Paragraph"/>
      </w:pPr>
      <w:r w:rsidRPr="00933429">
        <w:t>(b)  Notice of each pending application for an individual permit shall be sent be to all individuals on the mailing list described in Paragraph (g) of this Rule and shall be posted on the Division's website. Notice shall be made at least 30 calendar days prior to proposed final action by the Division on the application.</w:t>
      </w:r>
    </w:p>
    <w:p w14:paraId="3809BE91" w14:textId="77777777" w:rsidR="00625335" w:rsidRPr="00933429" w:rsidRDefault="00625335" w:rsidP="008129E7">
      <w:pPr>
        <w:pStyle w:val="Paragraph"/>
      </w:pPr>
      <w:r w:rsidRPr="00933429">
        <w:t xml:space="preserve">(c)  The notice </w:t>
      </w:r>
      <w:r w:rsidRPr="00933429">
        <w:rPr>
          <w:u w:val="single"/>
        </w:rPr>
        <w:t>for each pending application for an individual permits</w:t>
      </w:r>
      <w:r w:rsidRPr="00933429">
        <w:t xml:space="preserve"> shall set forth:</w:t>
      </w:r>
    </w:p>
    <w:p w14:paraId="68E09019" w14:textId="77777777" w:rsidR="00625335" w:rsidRPr="00933429" w:rsidRDefault="00625335" w:rsidP="00D9705D">
      <w:pPr>
        <w:pStyle w:val="SubParagraph"/>
      </w:pPr>
      <w:r w:rsidRPr="00933429">
        <w:t>(1)</w:t>
      </w:r>
      <w:r w:rsidRPr="00933429">
        <w:tab/>
        <w:t xml:space="preserve">the name and address of the </w:t>
      </w:r>
      <w:proofErr w:type="gramStart"/>
      <w:r w:rsidRPr="00933429">
        <w:t>applicant;</w:t>
      </w:r>
      <w:proofErr w:type="gramEnd"/>
    </w:p>
    <w:p w14:paraId="0A04FD9B" w14:textId="77777777" w:rsidR="00625335" w:rsidRPr="00933429" w:rsidRDefault="00625335" w:rsidP="00D9705D">
      <w:pPr>
        <w:pStyle w:val="SubParagraph"/>
      </w:pPr>
      <w:r w:rsidRPr="00933429">
        <w:t>(2)</w:t>
      </w:r>
      <w:r w:rsidRPr="00933429">
        <w:tab/>
        <w:t xml:space="preserve">the action requested in the </w:t>
      </w:r>
      <w:proofErr w:type="gramStart"/>
      <w:r w:rsidRPr="00933429">
        <w:t>application;</w:t>
      </w:r>
      <w:proofErr w:type="gramEnd"/>
    </w:p>
    <w:p w14:paraId="7C81D3B5" w14:textId="77777777" w:rsidR="00625335" w:rsidRPr="00933429" w:rsidRDefault="00625335" w:rsidP="00D9705D">
      <w:pPr>
        <w:pStyle w:val="SubParagraph"/>
      </w:pPr>
      <w:r w:rsidRPr="00933429">
        <w:t>(3)</w:t>
      </w:r>
      <w:r w:rsidRPr="00933429">
        <w:tab/>
        <w:t>the nature and location of the discharge; and</w:t>
      </w:r>
    </w:p>
    <w:p w14:paraId="1BA3D3FF" w14:textId="77777777" w:rsidR="00625335" w:rsidRPr="00933429" w:rsidRDefault="00625335" w:rsidP="00D9705D">
      <w:pPr>
        <w:pStyle w:val="SubParagraph"/>
      </w:pPr>
      <w:r w:rsidRPr="00933429">
        <w:t>(4)</w:t>
      </w:r>
      <w:r w:rsidRPr="00933429">
        <w:tab/>
        <w:t>the proposed date of final action to be taken by the Division on the application.</w:t>
      </w:r>
    </w:p>
    <w:p w14:paraId="7708A03F" w14:textId="77777777" w:rsidR="00625335" w:rsidRPr="00933429" w:rsidRDefault="00625335" w:rsidP="008129E7">
      <w:pPr>
        <w:pStyle w:val="Paragraph"/>
      </w:pPr>
      <w:r w:rsidRPr="00933429">
        <w:t>The notice shall also state where additional information is available online and on file with the Division. Information on file shall be made available upon request between 8:00 am and 5:00 pm, Monday through Friday, excluding State holidays, and copies shall be made available upon payment of the cost thereof to the Division pursuant to G.S. 132-6.2.</w:t>
      </w:r>
    </w:p>
    <w:p w14:paraId="20F87D16" w14:textId="77777777" w:rsidR="00625335" w:rsidRPr="00933429" w:rsidRDefault="00625335" w:rsidP="008129E7">
      <w:pPr>
        <w:pStyle w:val="Paragraph"/>
      </w:pPr>
      <w:r w:rsidRPr="00933429">
        <w:t xml:space="preserve">(d)  </w:t>
      </w:r>
      <w:r w:rsidRPr="00933429">
        <w:rPr>
          <w:u w:val="single"/>
        </w:rPr>
        <w:t>The</w:t>
      </w:r>
      <w:r w:rsidRPr="00933429">
        <w:t xml:space="preserve"> public notice requirement for an individual permit as described in Paragraph (b) of this Rule may be satisfied by a joint notice with the Division of Coastal </w:t>
      </w:r>
      <w:r w:rsidRPr="00933429">
        <w:rPr>
          <w:u w:val="single"/>
        </w:rPr>
        <w:t>Management, pursuant to 15A NCAC 07J .0206,</w:t>
      </w:r>
      <w:r w:rsidRPr="00933429">
        <w:t xml:space="preserve"> U.S. Army Corps of Engineers according to their established procedures, by a joint notice by the Division for an individual certification in accordance with Rule .0503 of this Subchapter, or by a joint notice by the Division for an individual permit in accordance with Rule .1303 of this Subchapter.</w:t>
      </w:r>
    </w:p>
    <w:p w14:paraId="77E3738E" w14:textId="77777777" w:rsidR="00625335" w:rsidRPr="00933429" w:rsidRDefault="00625335" w:rsidP="008129E7">
      <w:pPr>
        <w:pStyle w:val="Paragraph"/>
      </w:pPr>
      <w:r w:rsidRPr="00933429">
        <w:t xml:space="preserve">(e)  Any person who desires a public hearing on a general permit or an individual permit application shall </w:t>
      </w:r>
      <w:r w:rsidRPr="00933429">
        <w:rPr>
          <w:u w:val="single"/>
        </w:rPr>
        <w:t>submit a written request</w:t>
      </w:r>
      <w:r w:rsidRPr="00933429">
        <w:t xml:space="preserve"> to the to the Division at the address listed in Rule .1402 of this Section. The request </w:t>
      </w:r>
      <w:r w:rsidRPr="00933429">
        <w:rPr>
          <w:u w:val="single"/>
        </w:rPr>
        <w:t>must</w:t>
      </w:r>
      <w:r w:rsidRPr="00933429">
        <w:t xml:space="preserve"> be received by the Division within 30 calendar days following the public notice.</w:t>
      </w:r>
    </w:p>
    <w:p w14:paraId="6BD5021F" w14:textId="77777777" w:rsidR="00625335" w:rsidRPr="00933429" w:rsidRDefault="00625335" w:rsidP="008129E7">
      <w:pPr>
        <w:pStyle w:val="Paragraph"/>
      </w:pPr>
      <w:r w:rsidRPr="00933429">
        <w:t xml:space="preserve">(f)  If the Director determines that there is significant public interest in holding a hearing, based upon such factors as the reasons why a hearing was requested, the nature of the project, and the proposed impacts to waters of the State, the Division shall notify the applicant in writing that there will be a hearing. The Division shall also provide notice of the hearing to all individuals on the mailing list as described in Paragraph (g) of this Rule and shall post the notice on the Division's website. The notice shall be published at least 30 calendar days prior to the date of the hearing. The notice shall state the time, place, and format of the hearing. The notice </w:t>
      </w:r>
      <w:r w:rsidRPr="00933429">
        <w:rPr>
          <w:u w:val="single"/>
        </w:rPr>
        <w:t>may</w:t>
      </w:r>
      <w:r w:rsidRPr="00933429">
        <w:t xml:space="preserve"> be combined with the notice required under Paragraph (c) of this Rule. The hearing shall be held within 90 calendar days following date of notification to the applicant. The record for each hearing held under this Paragraph shall remain open for a period of 30 calendar days after the public hearing to receive public comments.</w:t>
      </w:r>
    </w:p>
    <w:p w14:paraId="65BF630F" w14:textId="77777777" w:rsidR="00625335" w:rsidRPr="00933429" w:rsidRDefault="00625335" w:rsidP="008129E7">
      <w:pPr>
        <w:pStyle w:val="Paragraph"/>
      </w:pPr>
      <w:r w:rsidRPr="00933429">
        <w:t xml:space="preserve">(g)  Any person may request that he or she be emailed copies of all public notices required by this Rule. The Division shall add the email address of any such person to an email </w:t>
      </w:r>
      <w:proofErr w:type="spellStart"/>
      <w:r w:rsidRPr="00933429">
        <w:t>listerv</w:t>
      </w:r>
      <w:proofErr w:type="spellEnd"/>
      <w:r w:rsidRPr="00933429">
        <w:t xml:space="preserve"> and follow procedures set forth in Rule .0503(g) of this Subchapter.</w:t>
      </w:r>
    </w:p>
    <w:p w14:paraId="7A4823C4" w14:textId="77777777" w:rsidR="00625335" w:rsidRPr="00933429" w:rsidRDefault="00625335" w:rsidP="008129E7">
      <w:pPr>
        <w:pStyle w:val="Paragraph"/>
      </w:pPr>
      <w:r w:rsidRPr="00933429">
        <w:t>(h)  Any public hearing held pursuant to this Rule may be coordinated with other public hearings held by the Department or the U.S. Army Corps of Engineers.</w:t>
      </w:r>
    </w:p>
    <w:p w14:paraId="3C9116EE" w14:textId="77777777" w:rsidR="00625335" w:rsidRPr="00933429" w:rsidRDefault="00625335" w:rsidP="008129E7">
      <w:pPr>
        <w:pStyle w:val="Base"/>
      </w:pPr>
    </w:p>
    <w:p w14:paraId="252984B3" w14:textId="77777777" w:rsidR="00625335" w:rsidRPr="00933429" w:rsidRDefault="00625335" w:rsidP="008129E7">
      <w:pPr>
        <w:pStyle w:val="History"/>
      </w:pPr>
      <w:r w:rsidRPr="00933429">
        <w:t>History Note:</w:t>
      </w:r>
      <w:r w:rsidRPr="00933429">
        <w:tab/>
        <w:t xml:space="preserve">Authority G.S. 143-215.1(a)(6); 143-215.3(a)(1); 143-215.3(a)(1e); </w:t>
      </w:r>
      <w:r w:rsidRPr="00933429">
        <w:rPr>
          <w:u w:val="single"/>
        </w:rPr>
        <w:t>143-215.3(a)(3);</w:t>
      </w:r>
      <w:r w:rsidRPr="00933429">
        <w:t xml:space="preserve"> 143-215.3(c</w:t>
      </w:r>
      <w:proofErr w:type="gramStart"/>
      <w:r w:rsidRPr="00933429">
        <w:t>)</w:t>
      </w:r>
      <w:r>
        <w:t>;</w:t>
      </w:r>
      <w:proofErr w:type="gramEnd"/>
    </w:p>
    <w:p w14:paraId="44D49182" w14:textId="77777777" w:rsidR="00625335" w:rsidRPr="00321AC5" w:rsidRDefault="00625335" w:rsidP="008129E7">
      <w:pPr>
        <w:pStyle w:val="HistoryAfter"/>
        <w:rPr>
          <w:u w:val="single"/>
        </w:rPr>
      </w:pPr>
      <w:r w:rsidRPr="00321AC5">
        <w:rPr>
          <w:u w:val="single"/>
        </w:rPr>
        <w:t>Temporary Adoption Eff. May 28, 2021.</w:t>
      </w:r>
    </w:p>
    <w:p w14:paraId="29DEF0D5" w14:textId="77777777" w:rsidR="00625335" w:rsidRPr="00933429" w:rsidRDefault="00625335" w:rsidP="008129E7">
      <w:pPr>
        <w:pStyle w:val="Base"/>
      </w:pPr>
    </w:p>
    <w:p w14:paraId="68C9F597" w14:textId="77777777" w:rsidR="00625335" w:rsidRPr="00933429" w:rsidRDefault="00625335" w:rsidP="00F65F37">
      <w:pPr>
        <w:pStyle w:val="Rule"/>
      </w:pPr>
      <w:r w:rsidRPr="00933429">
        <w:t>15A NCAC 02H .1404</w:t>
      </w:r>
      <w:r w:rsidRPr="00933429">
        <w:tab/>
        <w:t>DECISION ON APPLICATION FOR PERMITS OR CERTIFICATES OF COVERAGE</w:t>
      </w:r>
    </w:p>
    <w:p w14:paraId="26DF965F" w14:textId="77777777" w:rsidR="00625335" w:rsidRPr="00933429" w:rsidRDefault="00625335" w:rsidP="00F65F37">
      <w:pPr>
        <w:pStyle w:val="Paragraph"/>
      </w:pPr>
      <w:r w:rsidRPr="00933429">
        <w:t xml:space="preserve">(a)  The Director shall issue the permit or Certificate of Coverage, deny the application, provide notice of hearing pursuant to Rule .1403 of this Section, or request additional information within 60 calendar days after receipt of the application. When the Director requests additional information, the 60-day review period restarts upon receipt of </w:t>
      </w:r>
      <w:proofErr w:type="gramStart"/>
      <w:r w:rsidRPr="00933429">
        <w:t>all of</w:t>
      </w:r>
      <w:proofErr w:type="gramEnd"/>
      <w:r w:rsidRPr="00933429">
        <w:t xml:space="preserve"> the additional information requested by the Director. Failure to issue the permit or Certificate of Coverage, deny the application, provide notice of hearing, or request </w:t>
      </w:r>
      <w:r w:rsidRPr="00933429">
        <w:lastRenderedPageBreak/>
        <w:t>additional information within 60 calendar days shall result in the waiver of the permit requirement by the Director, unless:</w:t>
      </w:r>
    </w:p>
    <w:p w14:paraId="6A987F4B" w14:textId="77777777" w:rsidR="00625335" w:rsidRPr="00933429" w:rsidRDefault="00625335" w:rsidP="00D9705D">
      <w:pPr>
        <w:pStyle w:val="SubParagraph"/>
      </w:pPr>
      <w:r w:rsidRPr="00933429">
        <w:t>(1)</w:t>
      </w:r>
      <w:r w:rsidRPr="00933429">
        <w:tab/>
        <w:t xml:space="preserve">The applicant agrees, in writing, to a longer </w:t>
      </w:r>
      <w:proofErr w:type="gramStart"/>
      <w:r w:rsidRPr="00933429">
        <w:t>period;</w:t>
      </w:r>
      <w:proofErr w:type="gramEnd"/>
    </w:p>
    <w:p w14:paraId="775856B4" w14:textId="77777777" w:rsidR="00625335" w:rsidRPr="00933429" w:rsidRDefault="00625335" w:rsidP="00D9705D">
      <w:pPr>
        <w:pStyle w:val="SubParagraph"/>
      </w:pPr>
      <w:r w:rsidRPr="00933429">
        <w:t>(2)</w:t>
      </w:r>
      <w:r w:rsidRPr="00933429">
        <w:tab/>
        <w:t xml:space="preserve">The final decision is to be made pursuant to a public </w:t>
      </w:r>
      <w:proofErr w:type="gramStart"/>
      <w:r w:rsidRPr="00933429">
        <w:t>hearing;</w:t>
      </w:r>
      <w:proofErr w:type="gramEnd"/>
    </w:p>
    <w:p w14:paraId="13033E44" w14:textId="77777777" w:rsidR="00625335" w:rsidRPr="00933429" w:rsidRDefault="00625335" w:rsidP="00D9705D">
      <w:pPr>
        <w:pStyle w:val="SubParagraph"/>
      </w:pPr>
      <w:r w:rsidRPr="00933429">
        <w:t>(3)</w:t>
      </w:r>
      <w:r w:rsidRPr="00933429">
        <w:tab/>
        <w:t>The applicant refuses the staff access to its records or premises for the purpose of gathering information necessary to the Director's decision; or</w:t>
      </w:r>
    </w:p>
    <w:p w14:paraId="7E786861" w14:textId="77777777" w:rsidR="00625335" w:rsidRPr="00933429" w:rsidRDefault="00625335" w:rsidP="00D9705D">
      <w:pPr>
        <w:pStyle w:val="SubParagraph"/>
      </w:pPr>
      <w:r w:rsidRPr="00933429">
        <w:t>(4)</w:t>
      </w:r>
      <w:r w:rsidRPr="00933429">
        <w:tab/>
        <w:t>Information necessary to the Director's decision is unavailable.</w:t>
      </w:r>
    </w:p>
    <w:p w14:paraId="6C493B7C" w14:textId="77777777" w:rsidR="00625335" w:rsidRPr="00933429" w:rsidRDefault="00625335" w:rsidP="00F65F37">
      <w:pPr>
        <w:pStyle w:val="Paragraph"/>
      </w:pPr>
      <w:r w:rsidRPr="00933429">
        <w:t xml:space="preserve">(b)  The Director shall issue the permit or Certificate of Coverage, deny the application, or request additional information within 60 calendar days following the close of the record for the public hearing. Failure to </w:t>
      </w:r>
      <w:proofErr w:type="gramStart"/>
      <w:r w:rsidRPr="00933429">
        <w:t>take action</w:t>
      </w:r>
      <w:proofErr w:type="gramEnd"/>
      <w:r w:rsidRPr="00933429">
        <w:t xml:space="preserve"> within 60 calendar days shall result in the waiver of the permit requirement by the Director, unless Subparagraphs (a)(1), (3), or (4) of this Rule apply.</w:t>
      </w:r>
    </w:p>
    <w:p w14:paraId="507BF3C4" w14:textId="77777777" w:rsidR="00625335" w:rsidRPr="00933429" w:rsidRDefault="00625335" w:rsidP="00F65F37">
      <w:pPr>
        <w:pStyle w:val="Paragraph"/>
      </w:pPr>
      <w:r w:rsidRPr="00933429">
        <w:t>(c)  Any permit or Certificate of Coverage issued pursuant to this Section may contain such conditions as the Director shall deem necessary to ensure compliance with this Section, including written post-discharge notification to the Division.</w:t>
      </w:r>
    </w:p>
    <w:p w14:paraId="3E437973" w14:textId="77777777" w:rsidR="00625335" w:rsidRPr="00933429" w:rsidRDefault="00625335" w:rsidP="00F65F37">
      <w:pPr>
        <w:pStyle w:val="Paragraph"/>
      </w:pPr>
      <w:r w:rsidRPr="00933429">
        <w:t>(d)  Modification or Revocation of permit or Certificate of Coverage:</w:t>
      </w:r>
    </w:p>
    <w:p w14:paraId="3D97030D" w14:textId="77777777" w:rsidR="00625335" w:rsidRPr="00933429" w:rsidRDefault="00625335" w:rsidP="00D9705D">
      <w:pPr>
        <w:pStyle w:val="SubParagraph"/>
      </w:pPr>
      <w:r w:rsidRPr="00933429">
        <w:t>(1)</w:t>
      </w:r>
      <w:r w:rsidRPr="00933429">
        <w:tab/>
        <w:t>Any permit or Certificate of Coverage issued pursuant to this Section may be subject to revocation or modification by the Director for violation of conditions of the permit or Certificate of Coverage; and</w:t>
      </w:r>
    </w:p>
    <w:p w14:paraId="655CCE21" w14:textId="77777777" w:rsidR="00625335" w:rsidRPr="00933429" w:rsidRDefault="00625335" w:rsidP="00D9705D">
      <w:pPr>
        <w:pStyle w:val="SubParagraph"/>
      </w:pPr>
      <w:r w:rsidRPr="00933429">
        <w:t>(2)</w:t>
      </w:r>
      <w:r w:rsidRPr="00933429">
        <w:tab/>
        <w:t>Any permit or Certificate of Coverage issued pursuant to this Section may be subject to revocation or modification by the Director upon a determination that information contained in the application or presented in support thereof is incorrect or if the Director finds that the discharge has violated or may violate a downstream water quality standard.</w:t>
      </w:r>
    </w:p>
    <w:p w14:paraId="345CC1F9" w14:textId="77777777" w:rsidR="00625335" w:rsidRPr="00933429" w:rsidRDefault="00625335" w:rsidP="00F65F37">
      <w:pPr>
        <w:pStyle w:val="Paragraph"/>
      </w:pPr>
      <w:r w:rsidRPr="00933429">
        <w:t xml:space="preserve">(e)  The Division shall notify the applicant of the final action to issue or deny the application. </w:t>
      </w:r>
      <w:proofErr w:type="gramStart"/>
      <w:r w:rsidRPr="00933429">
        <w:t>In the event that</w:t>
      </w:r>
      <w:proofErr w:type="gramEnd"/>
      <w:r w:rsidRPr="00933429">
        <w:t xml:space="preserve"> the Director denies the application, the Director shall specify the reasons for the denial.</w:t>
      </w:r>
    </w:p>
    <w:p w14:paraId="658A3C34" w14:textId="77777777" w:rsidR="00625335" w:rsidRPr="00933429" w:rsidRDefault="00625335" w:rsidP="00F65F37">
      <w:pPr>
        <w:pStyle w:val="Paragraph"/>
      </w:pPr>
      <w:r w:rsidRPr="00933429">
        <w:t xml:space="preserve">(f)  Individual permits and Certificates of Coverage for general permits shall be issued for a period of five years, after which time the </w:t>
      </w:r>
      <w:r w:rsidRPr="00933429">
        <w:rPr>
          <w:u w:val="single"/>
        </w:rPr>
        <w:t>permit</w:t>
      </w:r>
      <w:r w:rsidRPr="00933429">
        <w:t xml:space="preserve"> shall be void, unless the discharge is </w:t>
      </w:r>
      <w:proofErr w:type="gramStart"/>
      <w:r w:rsidRPr="00933429">
        <w:t>complete</w:t>
      </w:r>
      <w:proofErr w:type="gramEnd"/>
      <w:r w:rsidRPr="00933429">
        <w:t xml:space="preserve"> or an extension is granted pursuant to Paragraph (g) of this Rule. The permit shall become enforceable when issued.</w:t>
      </w:r>
    </w:p>
    <w:p w14:paraId="0334936D" w14:textId="77777777" w:rsidR="00625335" w:rsidRPr="00933429" w:rsidRDefault="00625335" w:rsidP="00F65F37">
      <w:pPr>
        <w:pStyle w:val="Paragraph"/>
      </w:pPr>
      <w:r w:rsidRPr="00933429">
        <w:t xml:space="preserve">(g)  </w:t>
      </w:r>
      <w:r w:rsidRPr="00933429">
        <w:rPr>
          <w:u w:val="single"/>
        </w:rPr>
        <w:t>Individual permit</w:t>
      </w:r>
      <w:r w:rsidRPr="00933429">
        <w:t xml:space="preserve"> </w:t>
      </w:r>
      <w:proofErr w:type="spellStart"/>
      <w:r w:rsidRPr="00933429">
        <w:rPr>
          <w:strike/>
        </w:rPr>
        <w:t>Permit</w:t>
      </w:r>
      <w:proofErr w:type="spellEnd"/>
      <w:r w:rsidRPr="00933429">
        <w:t xml:space="preserve"> or Certificate of Coverage renewals shall require a new complete application. The applicant may request in writing that the Division grant an extension before the permit expires. An extension may be granted by the Division based on the new complete application for a time period of one additional year, provided that the construction has commenced or is under contract to commence before the permit expires.</w:t>
      </w:r>
    </w:p>
    <w:p w14:paraId="13086BBB" w14:textId="77777777" w:rsidR="00625335" w:rsidRPr="00933429" w:rsidRDefault="00625335" w:rsidP="00F65F37">
      <w:pPr>
        <w:pStyle w:val="Paragraph"/>
      </w:pPr>
      <w:r w:rsidRPr="00933429">
        <w:t>(h)  The issuance or denial is a final agency decision that is subject to administrative review pursuant to G.S. 150B-23.</w:t>
      </w:r>
    </w:p>
    <w:p w14:paraId="4519A214" w14:textId="77777777" w:rsidR="00625335" w:rsidRPr="00933429" w:rsidRDefault="00625335" w:rsidP="00F65F37">
      <w:pPr>
        <w:pStyle w:val="Base"/>
      </w:pPr>
    </w:p>
    <w:p w14:paraId="036BAC24" w14:textId="77777777" w:rsidR="00625335" w:rsidRPr="00933429" w:rsidRDefault="00625335" w:rsidP="00F65F37">
      <w:pPr>
        <w:pStyle w:val="History"/>
      </w:pPr>
      <w:r w:rsidRPr="00933429">
        <w:t>History Note:</w:t>
      </w:r>
      <w:r w:rsidRPr="00933429">
        <w:tab/>
        <w:t>Authority G.S. 143-215.1(a)(6); 143-215.1(b); 143-215.3(a)(1); 143-215.3(c</w:t>
      </w:r>
      <w:proofErr w:type="gramStart"/>
      <w:r w:rsidRPr="00933429">
        <w:t>);</w:t>
      </w:r>
      <w:proofErr w:type="gramEnd"/>
    </w:p>
    <w:p w14:paraId="54B79082" w14:textId="77777777" w:rsidR="00625335" w:rsidRPr="00074549" w:rsidRDefault="00625335" w:rsidP="00F65F37">
      <w:pPr>
        <w:pStyle w:val="HistoryAfter"/>
        <w:rPr>
          <w:u w:val="single"/>
        </w:rPr>
      </w:pPr>
      <w:r w:rsidRPr="00074549">
        <w:rPr>
          <w:u w:val="single"/>
        </w:rPr>
        <w:t>Temporary Adoption Eff. May 28, 2021.</w:t>
      </w:r>
    </w:p>
    <w:p w14:paraId="3BBCB045" w14:textId="77777777" w:rsidR="00625335" w:rsidRPr="00933429" w:rsidRDefault="00625335" w:rsidP="00B3081F">
      <w:pPr>
        <w:pStyle w:val="Rule"/>
      </w:pPr>
      <w:r w:rsidRPr="00933429">
        <w:t>15A NCAC 02H .1405</w:t>
      </w:r>
      <w:r w:rsidRPr="00933429">
        <w:tab/>
        <w:t>REVIEW OF APPLICATIONS</w:t>
      </w:r>
    </w:p>
    <w:p w14:paraId="50C3276C" w14:textId="77777777" w:rsidR="00625335" w:rsidRPr="00933429" w:rsidRDefault="00625335" w:rsidP="00B3081F">
      <w:pPr>
        <w:pStyle w:val="Paragraph"/>
      </w:pPr>
      <w:r w:rsidRPr="00933429">
        <w:t xml:space="preserve">(a)  </w:t>
      </w:r>
      <w:r w:rsidRPr="00933429">
        <w:rPr>
          <w:strike/>
        </w:rPr>
        <w:t>DISCHARGES FROM ACTIVITIES DEEMED TO BE PERMITTED.</w:t>
      </w:r>
      <w:r w:rsidRPr="00933429">
        <w:t xml:space="preserve"> The following activities shall be deemed to be permitted:</w:t>
      </w:r>
    </w:p>
    <w:p w14:paraId="69CC4AB3" w14:textId="77777777" w:rsidR="00625335" w:rsidRPr="00933429" w:rsidRDefault="00625335" w:rsidP="00D9705D">
      <w:pPr>
        <w:pStyle w:val="SubParagraph"/>
      </w:pPr>
      <w:r w:rsidRPr="00933429">
        <w:t>(1)</w:t>
      </w:r>
      <w:r w:rsidRPr="00933429">
        <w:tab/>
        <w:t xml:space="preserve">Discharges resulting from activities that impact less than 1/2 acre of federally non-jurisdictional classified </w:t>
      </w:r>
      <w:r w:rsidRPr="00D9705D">
        <w:rPr>
          <w:u w:val="single"/>
        </w:rPr>
        <w:t>open waters (e.g., lakes, ponds)</w:t>
      </w:r>
      <w:r w:rsidRPr="00D9705D">
        <w:t xml:space="preserve"> </w:t>
      </w:r>
      <w:r w:rsidRPr="00D9705D">
        <w:rPr>
          <w:strike/>
        </w:rPr>
        <w:t>surface waters</w:t>
      </w:r>
      <w:r w:rsidRPr="00D9705D">
        <w:t xml:space="preserve"> </w:t>
      </w:r>
      <w:r w:rsidRPr="00933429">
        <w:t xml:space="preserve">for the entire project are deemed to be permitted provided they </w:t>
      </w:r>
      <w:r w:rsidRPr="00D9705D">
        <w:rPr>
          <w:strike/>
        </w:rPr>
        <w:t>fully</w:t>
      </w:r>
      <w:r w:rsidRPr="00D9705D">
        <w:t xml:space="preserve"> </w:t>
      </w:r>
      <w:r w:rsidRPr="00933429">
        <w:t xml:space="preserve">comply with the conditions listed in Subparagraph </w:t>
      </w:r>
      <w:r w:rsidRPr="00D9705D">
        <w:rPr>
          <w:strike/>
        </w:rPr>
        <w:t>(b)(4) of this Rule,</w:t>
      </w:r>
      <w:r w:rsidRPr="00D9705D">
        <w:t xml:space="preserve"> </w:t>
      </w:r>
      <w:r w:rsidRPr="00D9705D">
        <w:rPr>
          <w:u w:val="single"/>
        </w:rPr>
        <w:t>(4) of this Paragraph,</w:t>
      </w:r>
      <w:r w:rsidRPr="00D9705D">
        <w:t xml:space="preserve"> </w:t>
      </w:r>
      <w:r w:rsidRPr="00933429">
        <w:t>and it shall not be necessary for the Division to issue permits for these activities.</w:t>
      </w:r>
    </w:p>
    <w:p w14:paraId="5D5AA784" w14:textId="77777777" w:rsidR="00625335" w:rsidRPr="00933429" w:rsidRDefault="00625335" w:rsidP="00D9705D">
      <w:pPr>
        <w:pStyle w:val="SubParagraph"/>
      </w:pPr>
      <w:r w:rsidRPr="00933429">
        <w:t>(2)</w:t>
      </w:r>
      <w:r w:rsidRPr="00933429">
        <w:tab/>
        <w:t xml:space="preserve">Discharges resulting from activities that impact less than a total of 150 linear feet of federally non-jurisdictional classified intermittent and perennial streams for the entire project are deemed to be permitted provided they </w:t>
      </w:r>
      <w:r w:rsidRPr="00D9705D">
        <w:rPr>
          <w:strike/>
        </w:rPr>
        <w:t>fully</w:t>
      </w:r>
      <w:r w:rsidRPr="00D9705D">
        <w:t xml:space="preserve"> </w:t>
      </w:r>
      <w:r w:rsidRPr="00933429">
        <w:t xml:space="preserve">comply with the conditions listed in Subparagraph </w:t>
      </w:r>
      <w:r w:rsidRPr="00D9705D">
        <w:rPr>
          <w:strike/>
        </w:rPr>
        <w:t>(b)(4</w:t>
      </w:r>
      <w:proofErr w:type="gramStart"/>
      <w:r w:rsidRPr="00D9705D">
        <w:rPr>
          <w:strike/>
        </w:rPr>
        <w:t>)  of</w:t>
      </w:r>
      <w:proofErr w:type="gramEnd"/>
      <w:r w:rsidRPr="00D9705D">
        <w:rPr>
          <w:strike/>
        </w:rPr>
        <w:t xml:space="preserve"> this Rule,</w:t>
      </w:r>
      <w:r w:rsidRPr="00D9705D">
        <w:t xml:space="preserve"> </w:t>
      </w:r>
      <w:r w:rsidRPr="00D9705D">
        <w:rPr>
          <w:u w:val="single"/>
        </w:rPr>
        <w:t>(4) of this Paragraph,</w:t>
      </w:r>
      <w:r w:rsidRPr="00D9705D">
        <w:t xml:space="preserve"> </w:t>
      </w:r>
      <w:r w:rsidRPr="00933429">
        <w:t>and it shall not be necessary for the Division to issue permits for these activities.</w:t>
      </w:r>
    </w:p>
    <w:p w14:paraId="79D961C5" w14:textId="77777777" w:rsidR="00625335" w:rsidRPr="00933429" w:rsidRDefault="00625335" w:rsidP="00D9705D">
      <w:pPr>
        <w:pStyle w:val="SubParagraph"/>
      </w:pPr>
      <w:r w:rsidRPr="00933429">
        <w:t>(3)</w:t>
      </w:r>
      <w:r w:rsidRPr="00933429">
        <w:tab/>
        <w:t xml:space="preserve">Discharges resulting from activities that impact less than or equal to one acre of federally non-jurisdictional wetlands for the entire project in the coastal region, less than or equal to one-half acre of federally non-jurisdictional wetlands for the entire project in the piedmont region, and less than or equal to one-third acre of federally non-jurisdictional wetlands for the entire project in the mountain region are deemed to be permitted provided they </w:t>
      </w:r>
      <w:r w:rsidRPr="00D9705D">
        <w:rPr>
          <w:strike/>
        </w:rPr>
        <w:t>fully</w:t>
      </w:r>
      <w:r w:rsidRPr="00D9705D">
        <w:t xml:space="preserve"> </w:t>
      </w:r>
      <w:r w:rsidRPr="00933429">
        <w:t xml:space="preserve">comply with the conditions listed in Subparagraph </w:t>
      </w:r>
      <w:r w:rsidRPr="00D9705D">
        <w:rPr>
          <w:strike/>
        </w:rPr>
        <w:t>(b)(4) of this Rule,</w:t>
      </w:r>
      <w:r w:rsidRPr="00D9705D">
        <w:t xml:space="preserve"> </w:t>
      </w:r>
      <w:r w:rsidRPr="00D9705D">
        <w:rPr>
          <w:u w:val="single"/>
        </w:rPr>
        <w:t>(4) of this Paragraph,</w:t>
      </w:r>
      <w:r w:rsidRPr="00D9705D">
        <w:t xml:space="preserve"> </w:t>
      </w:r>
      <w:r w:rsidRPr="00933429">
        <w:t>and it shall not be necessary for the Division to issue permits for these activities. For purposes of implementing this Subparagraph, the coastal, piedmont and mountain regions shall be as follows:</w:t>
      </w:r>
    </w:p>
    <w:p w14:paraId="2388B535" w14:textId="77777777" w:rsidR="00625335" w:rsidRPr="00933429" w:rsidRDefault="00625335" w:rsidP="00D9705D">
      <w:pPr>
        <w:pStyle w:val="Part"/>
      </w:pPr>
      <w:r w:rsidRPr="00933429">
        <w:t>(A)</w:t>
      </w:r>
      <w:r w:rsidRPr="00933429">
        <w:tab/>
        <w:t xml:space="preserve">"Coastal Region" includes Beaufort, Bertie, Bladen, Brunswick, Camden, Carteret, Chowan, Columbus, Craven, Cumberland, Currituck, Dare, Duplin, Edgecombe, Gates, Greene, Halifax, Harnett, Hertford, Hoke, Hyde, Johnston, Jones, Lee, Lenoir, Martin, Moore, Nash, New Hanover, Northampton, Onslow, Pamlico, Pasquotank, Pender, Perquimans, Pitt, Richmond, Robeson, Sampson, Scotland, Tyrrell, Washington, Wayne, and Wilson </w:t>
      </w:r>
      <w:proofErr w:type="gramStart"/>
      <w:r w:rsidRPr="00933429">
        <w:t>Counties;</w:t>
      </w:r>
      <w:proofErr w:type="gramEnd"/>
    </w:p>
    <w:p w14:paraId="4E9C88CC" w14:textId="77777777" w:rsidR="00625335" w:rsidRPr="00933429" w:rsidRDefault="00625335" w:rsidP="00D9705D">
      <w:pPr>
        <w:pStyle w:val="Part"/>
      </w:pPr>
      <w:r w:rsidRPr="00933429">
        <w:t>(B)</w:t>
      </w:r>
      <w:r w:rsidRPr="00933429">
        <w:tab/>
        <w:t xml:space="preserve">"Piedmont Region" includes Alamance, Alexander, Anson, Burke, Cabarrus, Caldwell, Caswell, Catawba, Chatham, Cleveland, Davidson, Davie, Durham, Forsyth, Franklin, Gaston, Granville, Guilford, Iredell, Lincoln, Mecklenburg, Montgomery, Orange, Person, Polk, </w:t>
      </w:r>
      <w:r w:rsidRPr="00933429">
        <w:lastRenderedPageBreak/>
        <w:t xml:space="preserve">Randolph, Rockingham, Rowan, Rutherford, Stanly, Stokes, Surry, Union, Vance, Wake, Warren, Wilkes, and Yadkin </w:t>
      </w:r>
      <w:proofErr w:type="gramStart"/>
      <w:r w:rsidRPr="00933429">
        <w:t>Counties;</w:t>
      </w:r>
      <w:proofErr w:type="gramEnd"/>
    </w:p>
    <w:p w14:paraId="6638CC14" w14:textId="77777777" w:rsidR="00625335" w:rsidRPr="00933429" w:rsidRDefault="00625335" w:rsidP="00D9705D">
      <w:pPr>
        <w:pStyle w:val="Part"/>
      </w:pPr>
      <w:r w:rsidRPr="00933429">
        <w:t>(C)</w:t>
      </w:r>
      <w:r w:rsidRPr="00933429">
        <w:tab/>
        <w:t>"Mountain Region" includes Alleghany, Ashe, Avery, Buncombe, Cherokee, Clay, Graham, Haywood, Henderson, Jackson, Macon, Madison, McDowell, Mitchell, Swain, Transylvania, Watauga and Yancey Counties.</w:t>
      </w:r>
    </w:p>
    <w:p w14:paraId="2BFA1088" w14:textId="77777777" w:rsidR="00625335" w:rsidRPr="00933429" w:rsidRDefault="00625335" w:rsidP="00D9705D">
      <w:pPr>
        <w:pStyle w:val="Part"/>
      </w:pPr>
      <w:r w:rsidRPr="00933429">
        <w:t>(D)</w:t>
      </w:r>
      <w:r w:rsidRPr="00933429">
        <w:tab/>
        <w:t xml:space="preserve">When a landowner believes their property is not in the correct region for purposes of this Rule, they may </w:t>
      </w:r>
      <w:r w:rsidRPr="00D9705D">
        <w:rPr>
          <w:strike/>
        </w:rPr>
        <w:t>have a soil scientist</w:t>
      </w:r>
      <w:r w:rsidRPr="00D9705D">
        <w:t xml:space="preserve"> </w:t>
      </w:r>
      <w:r w:rsidRPr="00933429">
        <w:t xml:space="preserve">conduct a site-specific evaluation to determine the soil series. </w:t>
      </w:r>
      <w:r w:rsidRPr="00D9705D">
        <w:rPr>
          <w:strike/>
        </w:rPr>
        <w:t>The soil scientist shall be an individual who is currently licensed or authorized to practice soil science under G.S. 89F by the North Carolina Board for Licensing of Soil Scientists.</w:t>
      </w:r>
      <w:r w:rsidRPr="00D9705D">
        <w:t xml:space="preserve"> </w:t>
      </w:r>
      <w:r w:rsidRPr="00D9705D">
        <w:rPr>
          <w:u w:val="single"/>
        </w:rPr>
        <w:t>If required by G.S. 89F, a soil scientist shall prepare this evaluation.</w:t>
      </w:r>
      <w:r w:rsidRPr="00D9705D">
        <w:t xml:space="preserve"> </w:t>
      </w:r>
      <w:r w:rsidRPr="00933429">
        <w:t xml:space="preserve">The landowner shall submit the soil report to </w:t>
      </w:r>
      <w:r w:rsidRPr="00D9705D">
        <w:rPr>
          <w:u w:val="single"/>
        </w:rPr>
        <w:t>the supervisor of the 401 &amp; Buffer Permitting Branch of</w:t>
      </w:r>
      <w:r w:rsidRPr="00D9705D">
        <w:t xml:space="preserve"> </w:t>
      </w:r>
      <w:r w:rsidRPr="00933429">
        <w:t>the Division of Water Resources for review. Soil series that occur in North Carolina have been categorized by the Natural Resources Conservation Service of the US Department of Agriculture as defined in Rule .1306 of this Subchapter.</w:t>
      </w:r>
    </w:p>
    <w:p w14:paraId="3358EF26" w14:textId="77777777" w:rsidR="00625335" w:rsidRPr="00933429" w:rsidRDefault="00625335" w:rsidP="00D9705D">
      <w:pPr>
        <w:pStyle w:val="SubParagraph"/>
      </w:pPr>
      <w:r w:rsidRPr="00933429">
        <w:t>(4)</w:t>
      </w:r>
      <w:r w:rsidRPr="00933429">
        <w:tab/>
      </w:r>
      <w:r w:rsidRPr="00933429" w:rsidDel="00236075">
        <w:t xml:space="preserve">Conditions which </w:t>
      </w:r>
      <w:r w:rsidRPr="00933429">
        <w:t>shall</w:t>
      </w:r>
      <w:r w:rsidRPr="00933429" w:rsidDel="00236075">
        <w:t xml:space="preserve"> be met for projects deemed to be permitted:</w:t>
      </w:r>
    </w:p>
    <w:p w14:paraId="75DB520E" w14:textId="77777777" w:rsidR="00625335" w:rsidRPr="00933429" w:rsidRDefault="00625335" w:rsidP="00D9705D">
      <w:pPr>
        <w:pStyle w:val="Part"/>
      </w:pPr>
      <w:r w:rsidRPr="00933429">
        <w:t>(A)</w:t>
      </w:r>
      <w:r w:rsidRPr="00933429">
        <w:tab/>
        <w:t xml:space="preserve">Erosion and sediment control practices shall equal at a minimum those required by the N.C. Division of Energy, Mineral, and Land Resources </w:t>
      </w:r>
      <w:r w:rsidRPr="00D9705D">
        <w:rPr>
          <w:u w:val="single"/>
        </w:rPr>
        <w:t>(DEMLR)</w:t>
      </w:r>
      <w:r w:rsidRPr="00D9705D">
        <w:t xml:space="preserve"> </w:t>
      </w:r>
      <w:r w:rsidRPr="00933429">
        <w:t xml:space="preserve">or its local delegated program for the Sedimentation Pollution Control Act and shall be in </w:t>
      </w:r>
      <w:r w:rsidRPr="00D9705D">
        <w:rPr>
          <w:strike/>
        </w:rPr>
        <w:t>full</w:t>
      </w:r>
      <w:r w:rsidRPr="00D9705D">
        <w:t xml:space="preserve"> </w:t>
      </w:r>
      <w:r w:rsidRPr="00933429">
        <w:t xml:space="preserve">compliance with all </w:t>
      </w:r>
      <w:r w:rsidRPr="00D9705D">
        <w:rPr>
          <w:u w:val="single"/>
        </w:rPr>
        <w:t>DEMLR or appropriate local delegated program</w:t>
      </w:r>
      <w:r w:rsidRPr="00D9705D">
        <w:t xml:space="preserve"> </w:t>
      </w:r>
      <w:r w:rsidRPr="00933429">
        <w:t xml:space="preserve">specifications governing the </w:t>
      </w:r>
      <w:r w:rsidRPr="00D9705D">
        <w:rPr>
          <w:strike/>
        </w:rPr>
        <w:t>proper</w:t>
      </w:r>
      <w:r w:rsidRPr="00D9705D">
        <w:t xml:space="preserve"> </w:t>
      </w:r>
      <w:r w:rsidRPr="00933429">
        <w:t xml:space="preserve">design, installation, </w:t>
      </w:r>
      <w:r w:rsidRPr="00D9705D">
        <w:rPr>
          <w:strike/>
        </w:rPr>
        <w:t>operation</w:t>
      </w:r>
      <w:r w:rsidRPr="00D9705D">
        <w:t xml:space="preserve"> </w:t>
      </w:r>
      <w:proofErr w:type="spellStart"/>
      <w:r w:rsidRPr="00D9705D">
        <w:rPr>
          <w:u w:val="single"/>
        </w:rPr>
        <w:t>operation</w:t>
      </w:r>
      <w:proofErr w:type="spellEnd"/>
      <w:r w:rsidRPr="00D9705D">
        <w:rPr>
          <w:u w:val="single"/>
        </w:rPr>
        <w:t>,</w:t>
      </w:r>
      <w:r w:rsidRPr="00D9705D">
        <w:t xml:space="preserve"> </w:t>
      </w:r>
      <w:r w:rsidRPr="00933429">
        <w:t xml:space="preserve">and maintenance of such </w:t>
      </w:r>
      <w:r w:rsidRPr="00D9705D">
        <w:rPr>
          <w:strike/>
        </w:rPr>
        <w:t>Best Management Practices</w:t>
      </w:r>
      <w:r w:rsidRPr="00D9705D">
        <w:t xml:space="preserve"> </w:t>
      </w:r>
      <w:proofErr w:type="spellStart"/>
      <w:r w:rsidRPr="00D9705D">
        <w:rPr>
          <w:u w:val="single"/>
        </w:rPr>
        <w:t>practices</w:t>
      </w:r>
      <w:proofErr w:type="spellEnd"/>
      <w:r w:rsidRPr="00D9705D">
        <w:t xml:space="preserve"> </w:t>
      </w:r>
      <w:r w:rsidRPr="00933429">
        <w:t>in order to help assure compliance with the appropriate turbidity and other water quality standards;</w:t>
      </w:r>
    </w:p>
    <w:p w14:paraId="79E7C756" w14:textId="77777777" w:rsidR="00625335" w:rsidRPr="00933429" w:rsidRDefault="00625335" w:rsidP="00D9705D">
      <w:pPr>
        <w:pStyle w:val="Part"/>
      </w:pPr>
      <w:r w:rsidRPr="00933429">
        <w:t>(B)</w:t>
      </w:r>
      <w:r w:rsidRPr="00933429">
        <w:tab/>
        <w:t xml:space="preserve">All erosion and sediment control practices placed in federally non-jurisdictional wetlands or federally non-jurisdictional classified surface waters shall be removed and the original grade restored within two months after the </w:t>
      </w:r>
      <w:r w:rsidRPr="00D9705D">
        <w:rPr>
          <w:strike/>
        </w:rPr>
        <w:t xml:space="preserve">Division of Energy, Mineral, and Land Resources or local </w:t>
      </w:r>
      <w:r w:rsidRPr="00D9705D">
        <w:rPr>
          <w:strike/>
        </w:rPr>
        <w:t>delegated program</w:t>
      </w:r>
      <w:r w:rsidRPr="00D9705D">
        <w:t xml:space="preserve"> </w:t>
      </w:r>
      <w:r w:rsidRPr="00D9705D">
        <w:rPr>
          <w:u w:val="single"/>
        </w:rPr>
        <w:t>DEMLR or appropriate local delegated program</w:t>
      </w:r>
      <w:r w:rsidRPr="00D9705D">
        <w:t xml:space="preserve"> </w:t>
      </w:r>
      <w:r w:rsidRPr="00933429">
        <w:t xml:space="preserve">has released the specific </w:t>
      </w:r>
      <w:r w:rsidRPr="00D9705D">
        <w:rPr>
          <w:u w:val="single"/>
        </w:rPr>
        <w:t>drainage</w:t>
      </w:r>
      <w:r w:rsidRPr="00D9705D">
        <w:t xml:space="preserve"> </w:t>
      </w:r>
      <w:r w:rsidRPr="00933429">
        <w:t xml:space="preserve">area within the </w:t>
      </w:r>
      <w:proofErr w:type="gramStart"/>
      <w:r w:rsidRPr="00933429">
        <w:t>project;</w:t>
      </w:r>
      <w:proofErr w:type="gramEnd"/>
    </w:p>
    <w:p w14:paraId="4BD72FF1" w14:textId="77777777" w:rsidR="00625335" w:rsidRPr="00933429" w:rsidRDefault="00625335" w:rsidP="00D9705D">
      <w:pPr>
        <w:pStyle w:val="Part"/>
      </w:pPr>
      <w:r w:rsidRPr="00933429">
        <w:t>(C)</w:t>
      </w:r>
      <w:r w:rsidRPr="00933429">
        <w:tab/>
        <w:t xml:space="preserve">Uncured or curing concrete shall not come into direct contact with waters of the State; </w:t>
      </w:r>
      <w:r w:rsidRPr="00D9705D">
        <w:rPr>
          <w:strike/>
        </w:rPr>
        <w:t>and</w:t>
      </w:r>
    </w:p>
    <w:p w14:paraId="19571A94" w14:textId="77777777" w:rsidR="00625335" w:rsidRPr="00933429" w:rsidRDefault="00625335" w:rsidP="00D9705D">
      <w:pPr>
        <w:pStyle w:val="Part"/>
      </w:pPr>
      <w:r w:rsidRPr="00933429">
        <w:t>(D)</w:t>
      </w:r>
      <w:r w:rsidRPr="00933429">
        <w:tab/>
        <w:t xml:space="preserve">All work in or adjacent to federally non-jurisdictional intermittent or perennial streams shall be conducted so that the flowing stream does not come in contact with the disturbed </w:t>
      </w:r>
      <w:proofErr w:type="gramStart"/>
      <w:r w:rsidRPr="00D9705D">
        <w:rPr>
          <w:u w:val="single"/>
        </w:rPr>
        <w:t>area;</w:t>
      </w:r>
      <w:proofErr w:type="gramEnd"/>
      <w:r w:rsidRPr="00D9705D">
        <w:rPr>
          <w:u w:val="single"/>
        </w:rPr>
        <w:t xml:space="preserve"> and</w:t>
      </w:r>
      <w:r w:rsidRPr="00D9705D">
        <w:t xml:space="preserve"> </w:t>
      </w:r>
      <w:r w:rsidRPr="00D9705D">
        <w:rPr>
          <w:strike/>
        </w:rPr>
        <w:t>area. Approved best management practices from the NC Sediment and Erosion Control Manual, or the NC DOT Construction and Maintenance Activities Manual shall be used to minimize excavation in flowing water.</w:t>
      </w:r>
    </w:p>
    <w:p w14:paraId="3DA35411" w14:textId="77777777" w:rsidR="00625335" w:rsidRPr="00933429" w:rsidRDefault="00625335" w:rsidP="00D9705D">
      <w:pPr>
        <w:pStyle w:val="Part"/>
      </w:pPr>
      <w:r w:rsidRPr="00933429">
        <w:t>(E)</w:t>
      </w:r>
      <w:r w:rsidRPr="00933429">
        <w:tab/>
        <w:t xml:space="preserve">Measures shall be taken to ensure that the </w:t>
      </w:r>
      <w:r w:rsidRPr="00D9705D">
        <w:rPr>
          <w:strike/>
        </w:rPr>
        <w:t>hydrology</w:t>
      </w:r>
      <w:r w:rsidRPr="00D9705D">
        <w:t xml:space="preserve"> </w:t>
      </w:r>
      <w:r w:rsidRPr="00D9705D">
        <w:rPr>
          <w:u w:val="single"/>
        </w:rPr>
        <w:t>hydrologic functions</w:t>
      </w:r>
      <w:r w:rsidRPr="00D9705D">
        <w:t xml:space="preserve"> </w:t>
      </w:r>
      <w:r w:rsidRPr="00933429">
        <w:t xml:space="preserve">of any remaining federally non-jurisdictional wetland and federally non-jurisdictional classified surface waters are not </w:t>
      </w:r>
      <w:r w:rsidRPr="00D9705D">
        <w:rPr>
          <w:u w:val="single"/>
        </w:rPr>
        <w:t>adversely</w:t>
      </w:r>
      <w:r w:rsidRPr="00D9705D">
        <w:t xml:space="preserve"> </w:t>
      </w:r>
      <w:r w:rsidRPr="00933429">
        <w:t>affected by the discharge.</w:t>
      </w:r>
    </w:p>
    <w:p w14:paraId="3DDCE1C6" w14:textId="77777777" w:rsidR="00625335" w:rsidRPr="00933429" w:rsidRDefault="00625335" w:rsidP="00B3081F">
      <w:pPr>
        <w:pStyle w:val="Paragraph"/>
      </w:pPr>
      <w:r w:rsidRPr="00933429">
        <w:t xml:space="preserve">(b)  </w:t>
      </w:r>
      <w:r w:rsidRPr="00933429">
        <w:rPr>
          <w:strike/>
        </w:rPr>
        <w:t>EVALUATION.</w:t>
      </w:r>
      <w:r w:rsidRPr="00933429">
        <w:t xml:space="preserve"> The Division shall issue an </w:t>
      </w:r>
      <w:r w:rsidRPr="00933429">
        <w:rPr>
          <w:strike/>
        </w:rPr>
        <w:t>Individual Permit</w:t>
      </w:r>
      <w:r w:rsidRPr="00933429">
        <w:t xml:space="preserve"> </w:t>
      </w:r>
      <w:r w:rsidRPr="00933429">
        <w:rPr>
          <w:u w:val="single"/>
        </w:rPr>
        <w:t>individual permit</w:t>
      </w:r>
      <w:r w:rsidRPr="00933429">
        <w:t xml:space="preserve"> or a Certificate of Coverage under a </w:t>
      </w:r>
      <w:r w:rsidRPr="00933429">
        <w:rPr>
          <w:strike/>
        </w:rPr>
        <w:t>General Permit</w:t>
      </w:r>
      <w:r w:rsidRPr="00933429">
        <w:t xml:space="preserve"> </w:t>
      </w:r>
      <w:r w:rsidRPr="00933429">
        <w:rPr>
          <w:u w:val="single"/>
        </w:rPr>
        <w:t>general permit</w:t>
      </w:r>
      <w:r w:rsidRPr="00933429">
        <w:t xml:space="preserve"> upon determining that the proposed activity will comply with State water quality standards, which includes designated uses, numeric criteria, narrative </w:t>
      </w:r>
      <w:r w:rsidRPr="00933429">
        <w:rPr>
          <w:strike/>
        </w:rPr>
        <w:t>criteria</w:t>
      </w:r>
      <w:r w:rsidRPr="00933429">
        <w:t xml:space="preserve"> </w:t>
      </w:r>
      <w:proofErr w:type="spellStart"/>
      <w:r w:rsidRPr="00933429">
        <w:rPr>
          <w:u w:val="single"/>
        </w:rPr>
        <w:t>criteria</w:t>
      </w:r>
      <w:proofErr w:type="spellEnd"/>
      <w:r w:rsidRPr="00933429">
        <w:rPr>
          <w:u w:val="single"/>
        </w:rPr>
        <w:t>,</w:t>
      </w:r>
      <w:r w:rsidRPr="00933429">
        <w:t xml:space="preserve"> and the State's antidegradation policy, as defined in the rules of 15A NCAC 02B .0200 and the rules of 15A NCAC 02L .0100 and .0200. In assessing whether the proposed activity will comply with water quality standards, the Division shall evaluate if the proposed activity:</w:t>
      </w:r>
    </w:p>
    <w:p w14:paraId="5DCE3B59" w14:textId="77777777" w:rsidR="00625335" w:rsidRPr="00933429" w:rsidRDefault="00625335" w:rsidP="00D9705D">
      <w:pPr>
        <w:pStyle w:val="SubParagraph"/>
      </w:pPr>
      <w:r w:rsidRPr="00933429">
        <w:t>(1)</w:t>
      </w:r>
      <w:r w:rsidRPr="00933429">
        <w:tab/>
        <w:t xml:space="preserve">has no practical alternative. A lack of practical alternatives may be shown by demonstrating that, considering the potential for a reduction in size, </w:t>
      </w:r>
      <w:r w:rsidRPr="00D9705D">
        <w:rPr>
          <w:strike/>
        </w:rPr>
        <w:t>configuration</w:t>
      </w:r>
      <w:r w:rsidRPr="00D9705D">
        <w:t xml:space="preserve"> </w:t>
      </w:r>
      <w:proofErr w:type="spellStart"/>
      <w:r w:rsidRPr="00D9705D">
        <w:rPr>
          <w:u w:val="single"/>
        </w:rPr>
        <w:t>configuration</w:t>
      </w:r>
      <w:proofErr w:type="spellEnd"/>
      <w:r w:rsidRPr="00D9705D">
        <w:rPr>
          <w:u w:val="single"/>
        </w:rPr>
        <w:t>,</w:t>
      </w:r>
      <w:r w:rsidRPr="00D9705D">
        <w:t xml:space="preserve"> </w:t>
      </w:r>
      <w:r w:rsidRPr="00933429">
        <w:t xml:space="preserve">or density of the proposed project and all alternative designs, that the basic project purpose cannot be practically accomplished in an economically viable manner, which would avoid or result in less adverse impact to federally non-jurisdictional </w:t>
      </w:r>
      <w:bookmarkStart w:id="2" w:name="_Hlk73615796"/>
      <w:r w:rsidRPr="00D9705D">
        <w:rPr>
          <w:strike/>
        </w:rPr>
        <w:t>wetland</w:t>
      </w:r>
      <w:r w:rsidRPr="00D9705D">
        <w:t xml:space="preserve"> </w:t>
      </w:r>
      <w:r w:rsidRPr="00D9705D">
        <w:rPr>
          <w:u w:val="single"/>
        </w:rPr>
        <w:t>wetlands</w:t>
      </w:r>
      <w:r w:rsidRPr="00D9705D">
        <w:t xml:space="preserve"> </w:t>
      </w:r>
      <w:bookmarkEnd w:id="2"/>
      <w:r w:rsidRPr="003F1CEE">
        <w:t>and</w:t>
      </w:r>
      <w:r w:rsidRPr="00933429">
        <w:t xml:space="preserve"> federally non-jurisdictional classified surface </w:t>
      </w:r>
      <w:proofErr w:type="gramStart"/>
      <w:r w:rsidRPr="00933429">
        <w:t>waters;</w:t>
      </w:r>
      <w:proofErr w:type="gramEnd"/>
    </w:p>
    <w:p w14:paraId="4BC7BE0B" w14:textId="77777777" w:rsidR="00625335" w:rsidRPr="00933429" w:rsidRDefault="00625335" w:rsidP="00D9705D">
      <w:pPr>
        <w:pStyle w:val="SubParagraph"/>
      </w:pPr>
      <w:r w:rsidRPr="00933429">
        <w:t>(2)</w:t>
      </w:r>
      <w:r w:rsidRPr="00933429">
        <w:tab/>
        <w:t xml:space="preserve">has avoided and minimized impacts to federally non-jurisdictional </w:t>
      </w:r>
      <w:r w:rsidRPr="00D9705D">
        <w:rPr>
          <w:strike/>
        </w:rPr>
        <w:t>wetland</w:t>
      </w:r>
      <w:r w:rsidRPr="00D9705D">
        <w:t xml:space="preserve"> </w:t>
      </w:r>
      <w:r w:rsidRPr="00D9705D">
        <w:rPr>
          <w:u w:val="single"/>
        </w:rPr>
        <w:t>wetlands</w:t>
      </w:r>
      <w:r w:rsidRPr="00D9705D">
        <w:t xml:space="preserve"> </w:t>
      </w:r>
      <w:r w:rsidRPr="00933429">
        <w:t xml:space="preserve">and federally non-jurisdictional classified surface waters to ensure any remaining surface waters or wetlands, and any surface waters or wetlands downstream, continue to support existing uses during and after project </w:t>
      </w:r>
      <w:proofErr w:type="gramStart"/>
      <w:r w:rsidRPr="00933429">
        <w:t>completion;</w:t>
      </w:r>
      <w:proofErr w:type="gramEnd"/>
    </w:p>
    <w:p w14:paraId="48D27760" w14:textId="77777777" w:rsidR="00625335" w:rsidRPr="00933429" w:rsidRDefault="00625335" w:rsidP="00D9705D">
      <w:pPr>
        <w:pStyle w:val="SubParagraph"/>
      </w:pPr>
      <w:r w:rsidRPr="00933429">
        <w:t>(3)</w:t>
      </w:r>
      <w:r w:rsidRPr="00933429">
        <w:tab/>
        <w:t xml:space="preserve">would not cause or contribute to a violation of water quality </w:t>
      </w:r>
      <w:proofErr w:type="gramStart"/>
      <w:r w:rsidRPr="00933429">
        <w:t>standards;</w:t>
      </w:r>
      <w:proofErr w:type="gramEnd"/>
    </w:p>
    <w:p w14:paraId="4D3A6D60" w14:textId="77777777" w:rsidR="00625335" w:rsidRPr="00933429" w:rsidRDefault="00625335" w:rsidP="00D9705D">
      <w:pPr>
        <w:pStyle w:val="SubParagraph"/>
      </w:pPr>
      <w:r w:rsidRPr="00933429">
        <w:t>(4)</w:t>
      </w:r>
      <w:r w:rsidRPr="00933429">
        <w:tab/>
        <w:t xml:space="preserve">would not result in secondary or cumulative impacts that cause or contribute to, or will cause </w:t>
      </w:r>
      <w:r w:rsidRPr="00933429">
        <w:lastRenderedPageBreak/>
        <w:t>or contribute to, a violation of downstream water quality standards; and</w:t>
      </w:r>
    </w:p>
    <w:p w14:paraId="5582CB00" w14:textId="77777777" w:rsidR="00625335" w:rsidRPr="00933429" w:rsidRDefault="00625335" w:rsidP="00D9705D">
      <w:pPr>
        <w:pStyle w:val="SubParagraph"/>
      </w:pPr>
      <w:r w:rsidRPr="00933429">
        <w:t>(5)</w:t>
      </w:r>
      <w:r w:rsidRPr="00933429">
        <w:tab/>
        <w:t>provides for replacement of existing uses through compensatory mitigation as described in Paragraph (c) of this Rule.</w:t>
      </w:r>
    </w:p>
    <w:p w14:paraId="15B291A6" w14:textId="77777777" w:rsidR="00625335" w:rsidRPr="00933429" w:rsidRDefault="00625335" w:rsidP="00B3081F">
      <w:pPr>
        <w:pStyle w:val="Paragraph"/>
      </w:pPr>
      <w:r w:rsidRPr="00933429">
        <w:t xml:space="preserve">(c)  </w:t>
      </w:r>
      <w:r w:rsidRPr="00933429">
        <w:rPr>
          <w:strike/>
        </w:rPr>
        <w:t>MITIGATION.</w:t>
      </w:r>
      <w:r w:rsidRPr="00933429">
        <w:t xml:space="preserve"> Replacement </w:t>
      </w:r>
      <w:r w:rsidRPr="00933429">
        <w:rPr>
          <w:strike/>
        </w:rPr>
        <w:t>or</w:t>
      </w:r>
      <w:r w:rsidRPr="00933429">
        <w:t xml:space="preserve"> </w:t>
      </w:r>
      <w:r w:rsidRPr="00933429">
        <w:rPr>
          <w:u w:val="single"/>
        </w:rPr>
        <w:t>by</w:t>
      </w:r>
      <w:r w:rsidRPr="00933429">
        <w:t xml:space="preserve"> mitigation of unavoidable losses of existing uses in federally non-jurisdictional </w:t>
      </w:r>
      <w:r w:rsidRPr="003F1CEE">
        <w:rPr>
          <w:strike/>
        </w:rPr>
        <w:t>wetland</w:t>
      </w:r>
      <w:r w:rsidRPr="00933429">
        <w:t xml:space="preserve"> </w:t>
      </w:r>
      <w:r w:rsidRPr="003F1CEE">
        <w:rPr>
          <w:u w:val="single"/>
        </w:rPr>
        <w:t>wetlands</w:t>
      </w:r>
      <w:r w:rsidRPr="00933429">
        <w:t xml:space="preserve"> and federally non-jurisdictional classified surface waters shall be reviewed in accordance with </w:t>
      </w:r>
      <w:proofErr w:type="gramStart"/>
      <w:r w:rsidRPr="00933429">
        <w:t>all of</w:t>
      </w:r>
      <w:proofErr w:type="gramEnd"/>
      <w:r w:rsidRPr="00933429">
        <w:t xml:space="preserve"> the following guidelines:</w:t>
      </w:r>
    </w:p>
    <w:p w14:paraId="7E8A4E30" w14:textId="77777777" w:rsidR="00625335" w:rsidRPr="00933429" w:rsidRDefault="00625335" w:rsidP="00924560">
      <w:pPr>
        <w:pStyle w:val="SubParagraph"/>
      </w:pPr>
      <w:r w:rsidRPr="00933429">
        <w:t>(1)</w:t>
      </w:r>
      <w:r w:rsidRPr="00933429">
        <w:tab/>
        <w:t xml:space="preserve">The Division shall coordinate mitigation requirements with other permitting agencies that are requiring mitigation for a specific </w:t>
      </w:r>
      <w:proofErr w:type="gramStart"/>
      <w:r w:rsidRPr="00933429">
        <w:t>project;</w:t>
      </w:r>
      <w:proofErr w:type="gramEnd"/>
    </w:p>
    <w:p w14:paraId="1AE6932E" w14:textId="77777777" w:rsidR="00625335" w:rsidRPr="00933429" w:rsidRDefault="00625335" w:rsidP="00924560">
      <w:pPr>
        <w:pStyle w:val="SubParagraph"/>
      </w:pPr>
      <w:r w:rsidRPr="00933429">
        <w:t>(2)</w:t>
      </w:r>
      <w:r w:rsidRPr="00933429">
        <w:tab/>
        <w:t xml:space="preserve">Mitigation requirements for impacts to federally non-jurisdictional wetlands shall only apply to the amount of impact that exceeds the threshold set out in Subparagraph </w:t>
      </w:r>
      <w:r w:rsidRPr="00924560">
        <w:rPr>
          <w:strike/>
        </w:rPr>
        <w:t>(b)(3)</w:t>
      </w:r>
      <w:r w:rsidRPr="00924560">
        <w:rPr>
          <w:u w:val="single"/>
        </w:rPr>
        <w:t>(a)(3)</w:t>
      </w:r>
      <w:r w:rsidRPr="00924560">
        <w:t xml:space="preserve"> </w:t>
      </w:r>
      <w:r w:rsidRPr="00933429">
        <w:t xml:space="preserve">of this Rule. The mitigation ratio for impacts exceeding the threshold for the entire project shall be 1:1. Impacts to non-jurisdictional wetlands shall not be combined with the project impacts to </w:t>
      </w:r>
      <w:r w:rsidRPr="00924560">
        <w:rPr>
          <w:strike/>
        </w:rPr>
        <w:t>404 jurisdictional</w:t>
      </w:r>
      <w:r w:rsidRPr="00924560">
        <w:t xml:space="preserve"> </w:t>
      </w:r>
      <w:r w:rsidRPr="00933429">
        <w:t xml:space="preserve">wetlands </w:t>
      </w:r>
      <w:r w:rsidRPr="00924560">
        <w:rPr>
          <w:u w:val="single"/>
        </w:rPr>
        <w:t>that are regulated under Section 404 of the Clean Water Act</w:t>
      </w:r>
      <w:r w:rsidRPr="00924560">
        <w:t xml:space="preserve"> </w:t>
      </w:r>
      <w:r w:rsidRPr="00933429">
        <w:t xml:space="preserve">or isolated wetlands for the purpose of determining when impact thresholds that trigger a mitigation requirement are </w:t>
      </w:r>
      <w:proofErr w:type="gramStart"/>
      <w:r w:rsidRPr="00933429">
        <w:t>met;</w:t>
      </w:r>
      <w:proofErr w:type="gramEnd"/>
    </w:p>
    <w:p w14:paraId="1AA91C69" w14:textId="77777777" w:rsidR="00625335" w:rsidRPr="00B3081F" w:rsidRDefault="00625335" w:rsidP="00924560">
      <w:pPr>
        <w:pStyle w:val="SubParagraph"/>
      </w:pPr>
      <w:r w:rsidRPr="00933429">
        <w:t>(3)</w:t>
      </w:r>
      <w:r w:rsidRPr="00933429">
        <w:tab/>
        <w:t>Total impacts to less than 300 linear feet of federally non-jurisdictional perennial streams for the entire project shall not require compensatory mitigation. For linear publicly owned and maintained transportation projects that the U.S. Army Corps of Engineers determines are not part of a larger common plan of development, impacts to less than 300 linear feet per stream shall not require compensatory mitigation. The mitigation ratio for federally</w:t>
      </w:r>
      <w:r w:rsidRPr="00B3081F">
        <w:t xml:space="preserve"> non-jurisdictional stream impacts shall be 1:</w:t>
      </w:r>
      <w:proofErr w:type="gramStart"/>
      <w:r w:rsidRPr="00B3081F">
        <w:t>1;</w:t>
      </w:r>
      <w:proofErr w:type="gramEnd"/>
    </w:p>
    <w:p w14:paraId="64B3B3AC" w14:textId="77777777" w:rsidR="00625335" w:rsidRPr="00B3081F" w:rsidRDefault="00625335" w:rsidP="00924560">
      <w:pPr>
        <w:pStyle w:val="SubParagraph"/>
      </w:pPr>
      <w:r w:rsidRPr="00B3081F">
        <w:t>(4)</w:t>
      </w:r>
      <w:r w:rsidRPr="00B3081F">
        <w:tab/>
        <w:t xml:space="preserve">The required area or length of mitigation required shall be multiplied by 1 for restoration, 1.5 for establishment, 2 for enhancement and 5 for preservation. These multipliers do not apply to approved mitigation sites where the Interagency Review Team has approved other </w:t>
      </w:r>
      <w:proofErr w:type="gramStart"/>
      <w:r w:rsidRPr="00B3081F">
        <w:t>ratios;</w:t>
      </w:r>
      <w:proofErr w:type="gramEnd"/>
    </w:p>
    <w:p w14:paraId="5D00AAEB" w14:textId="77777777" w:rsidR="00625335" w:rsidRPr="00B3081F" w:rsidRDefault="00625335" w:rsidP="00924560">
      <w:pPr>
        <w:pStyle w:val="SubParagraph"/>
      </w:pPr>
      <w:r w:rsidRPr="00B3081F">
        <w:t>(5)</w:t>
      </w:r>
      <w:r w:rsidRPr="00B3081F">
        <w:tab/>
        <w:t xml:space="preserve">Mitigation shall comply with the requirements set forth in G.S. 143-214.11. Mitigation projects implemented within waters or wetlands that are regulated under Section 404 of the Clean Water Act or Section .1300 of this Subchapter may be used to satisfy the requirements of this </w:t>
      </w:r>
      <w:proofErr w:type="gramStart"/>
      <w:r w:rsidRPr="00B3081F">
        <w:t>Paragraph;</w:t>
      </w:r>
      <w:proofErr w:type="gramEnd"/>
    </w:p>
    <w:p w14:paraId="7DA9E69D" w14:textId="77777777" w:rsidR="00625335" w:rsidRPr="00B3081F" w:rsidRDefault="00625335" w:rsidP="00924560">
      <w:pPr>
        <w:pStyle w:val="SubParagraph"/>
      </w:pPr>
      <w:r w:rsidRPr="00B3081F">
        <w:t>(6)</w:t>
      </w:r>
      <w:r w:rsidRPr="00B3081F">
        <w:tab/>
        <w:t xml:space="preserve">Acceptable methods of mitigation as defined in 33 CFR Part 332 available free of charge on the internet at: http://water.epa.gov/lawsregs/guidance/wetlands/wetlandsmitigation_index.cfm, include restoration, including both re-establishment and rehabilitation, establishment (creation), </w:t>
      </w:r>
      <w:r w:rsidRPr="00B3081F">
        <w:t xml:space="preserve">enhancement and preservation. No more than 25 percent of the mitigation required by Subparagraph (2) or (3) of this Paragraph may be met through preservation, unless the Director determines that the public good would be better served by a higher percentage of </w:t>
      </w:r>
      <w:proofErr w:type="gramStart"/>
      <w:r w:rsidRPr="00B3081F">
        <w:t>preservation;</w:t>
      </w:r>
      <w:proofErr w:type="gramEnd"/>
    </w:p>
    <w:p w14:paraId="7A010ECA" w14:textId="77777777" w:rsidR="00625335" w:rsidRPr="00B3081F" w:rsidRDefault="00625335" w:rsidP="00924560">
      <w:pPr>
        <w:pStyle w:val="SubParagraph"/>
      </w:pPr>
      <w:r w:rsidRPr="00B3081F">
        <w:t>(7)</w:t>
      </w:r>
      <w:r w:rsidRPr="00B3081F">
        <w:tab/>
        <w:t xml:space="preserve">Mitigation for impacts to federally non-jurisdictional </w:t>
      </w:r>
      <w:r w:rsidRPr="00924560">
        <w:rPr>
          <w:strike/>
        </w:rPr>
        <w:t>wetland</w:t>
      </w:r>
      <w:r w:rsidRPr="00924560">
        <w:t xml:space="preserve"> </w:t>
      </w:r>
      <w:r w:rsidRPr="00924560">
        <w:rPr>
          <w:u w:val="single"/>
        </w:rPr>
        <w:t>wetlands</w:t>
      </w:r>
      <w:r w:rsidRPr="00924560">
        <w:t xml:space="preserve"> </w:t>
      </w:r>
      <w:r w:rsidRPr="00B3081F">
        <w:t>and federally non-jurisdictional classified surface waters shall be conducted in North Carolina within the same river basin and in accordance with 33 CFR Part 332, available free of charge on the internet at: http://water.epa.gov/lawsregs/guidance/wetlands/wetlandsmitigation_index.cfm, unless otherwise approved by the Director; and</w:t>
      </w:r>
    </w:p>
    <w:p w14:paraId="15A16208" w14:textId="77777777" w:rsidR="00625335" w:rsidRPr="00B3081F" w:rsidRDefault="00625335" w:rsidP="00924560">
      <w:pPr>
        <w:pStyle w:val="SubParagraph"/>
      </w:pPr>
      <w:r w:rsidRPr="00B3081F">
        <w:t>(8)</w:t>
      </w:r>
      <w:r w:rsidRPr="00B3081F">
        <w:tab/>
        <w:t>In-kind mitigation is required unless the Director determines that other forms of mitigation would provide greater water quality or aquatic life benefit.</w:t>
      </w:r>
    </w:p>
    <w:p w14:paraId="6B3A901D" w14:textId="77777777" w:rsidR="00625335" w:rsidRPr="00B3081F" w:rsidRDefault="00625335" w:rsidP="00B3081F">
      <w:pPr>
        <w:pStyle w:val="Base"/>
      </w:pPr>
    </w:p>
    <w:p w14:paraId="40B7A61E" w14:textId="77777777" w:rsidR="00625335" w:rsidRPr="00B3081F" w:rsidRDefault="00625335" w:rsidP="00B3081F">
      <w:pPr>
        <w:pStyle w:val="History"/>
      </w:pPr>
      <w:r w:rsidRPr="00B3081F">
        <w:t>History Note:</w:t>
      </w:r>
      <w:r w:rsidRPr="00B3081F">
        <w:tab/>
        <w:t>Authority G.S. 143-211(c); 143-214.7C; 143-215.1(a)(6); 143-215.3(a)(1); 143-215.3(c</w:t>
      </w:r>
      <w:proofErr w:type="gramStart"/>
      <w:r w:rsidRPr="00B3081F">
        <w:t>)</w:t>
      </w:r>
      <w:r>
        <w:t>;</w:t>
      </w:r>
      <w:proofErr w:type="gramEnd"/>
    </w:p>
    <w:p w14:paraId="606C90DB" w14:textId="77777777" w:rsidR="00625335" w:rsidRPr="00074549" w:rsidRDefault="00625335" w:rsidP="00B3081F">
      <w:pPr>
        <w:pStyle w:val="HistoryAfter"/>
        <w:rPr>
          <w:u w:val="single"/>
        </w:rPr>
      </w:pPr>
      <w:r w:rsidRPr="00074549">
        <w:rPr>
          <w:u w:val="single"/>
        </w:rPr>
        <w:t>Temporary Adoption Eff. May 28, 2021.</w:t>
      </w:r>
    </w:p>
    <w:p w14:paraId="5AA2D5CD" w14:textId="77777777" w:rsidR="00924560" w:rsidRPr="005E4FB1" w:rsidRDefault="00924560" w:rsidP="00924560">
      <w:pPr>
        <w:pStyle w:val="Base"/>
      </w:pPr>
    </w:p>
    <w:p w14:paraId="33F105AC" w14:textId="77777777" w:rsidR="00924560" w:rsidRDefault="00924560" w:rsidP="00924560">
      <w:pPr>
        <w:pStyle w:val="Base"/>
        <w:pBdr>
          <w:top w:val="single" w:sz="18" w:space="1" w:color="auto"/>
        </w:pBdr>
      </w:pPr>
    </w:p>
    <w:p w14:paraId="34B0D96A" w14:textId="77777777" w:rsidR="00625335" w:rsidRDefault="00625335" w:rsidP="00334775">
      <w:pPr>
        <w:pStyle w:val="DepartmentTitle"/>
      </w:pPr>
      <w:r>
        <w:t>Title 21 - Occupational Licensing Boards and Commissions</w:t>
      </w:r>
    </w:p>
    <w:p w14:paraId="7F917911" w14:textId="77777777" w:rsidR="00625335" w:rsidRDefault="00625335" w:rsidP="00334775">
      <w:pPr>
        <w:pStyle w:val="Base"/>
      </w:pPr>
    </w:p>
    <w:p w14:paraId="0ADE7EE9" w14:textId="77777777" w:rsidR="00625335" w:rsidRDefault="00625335" w:rsidP="00334775">
      <w:pPr>
        <w:pStyle w:val="Chapter"/>
      </w:pPr>
      <w:r>
        <w:t>Chapter 34 – Board of Funeral Service</w:t>
      </w:r>
    </w:p>
    <w:p w14:paraId="14B75C55" w14:textId="77777777" w:rsidR="00625335" w:rsidRDefault="00625335" w:rsidP="00334775">
      <w:pPr>
        <w:pStyle w:val="Base"/>
      </w:pPr>
    </w:p>
    <w:p w14:paraId="595DD862" w14:textId="77777777" w:rsidR="00625335" w:rsidRPr="004E24E2" w:rsidRDefault="00625335" w:rsidP="004E24E2">
      <w:pPr>
        <w:pStyle w:val="Paragraph"/>
        <w:rPr>
          <w:b/>
        </w:rPr>
      </w:pPr>
      <w:r w:rsidRPr="004E24E2">
        <w:rPr>
          <w:b/>
        </w:rPr>
        <w:t>Rule-making Agency:</w:t>
      </w:r>
      <w:r w:rsidRPr="004E24E2">
        <w:rPr>
          <w:i/>
        </w:rPr>
        <w:t xml:space="preserve">  </w:t>
      </w:r>
      <w:r>
        <w:rPr>
          <w:i/>
        </w:rPr>
        <w:t>Board of Funeral Service</w:t>
      </w:r>
    </w:p>
    <w:p w14:paraId="00430797" w14:textId="77777777" w:rsidR="00625335" w:rsidRDefault="00625335">
      <w:pPr>
        <w:pStyle w:val="Base"/>
      </w:pPr>
    </w:p>
    <w:p w14:paraId="2686D31F" w14:textId="77777777" w:rsidR="00625335" w:rsidRPr="004E24E2" w:rsidRDefault="00625335" w:rsidP="004E24E2">
      <w:pPr>
        <w:pStyle w:val="Paragraph"/>
        <w:rPr>
          <w:b/>
        </w:rPr>
      </w:pPr>
      <w:r w:rsidRPr="004E24E2">
        <w:rPr>
          <w:b/>
        </w:rPr>
        <w:t>Rule Citation:</w:t>
      </w:r>
      <w:r w:rsidRPr="004E24E2">
        <w:rPr>
          <w:i/>
        </w:rPr>
        <w:t xml:space="preserve">  </w:t>
      </w:r>
      <w:r>
        <w:rPr>
          <w:i/>
        </w:rPr>
        <w:t>21 NCAC 34B .0707 and 34C .0202</w:t>
      </w:r>
    </w:p>
    <w:p w14:paraId="1D5E06A3" w14:textId="77777777" w:rsidR="00625335" w:rsidRDefault="00625335">
      <w:pPr>
        <w:pStyle w:val="Base"/>
      </w:pPr>
    </w:p>
    <w:p w14:paraId="3B3149D2" w14:textId="77777777" w:rsidR="00625335" w:rsidRPr="004E24E2" w:rsidRDefault="00625335" w:rsidP="004E24E2">
      <w:pPr>
        <w:pStyle w:val="Paragraph"/>
        <w:rPr>
          <w:b/>
        </w:rPr>
      </w:pPr>
      <w:r w:rsidRPr="004E24E2">
        <w:rPr>
          <w:b/>
        </w:rPr>
        <w:t>Effective Date:</w:t>
      </w:r>
      <w:r w:rsidRPr="004E24E2">
        <w:rPr>
          <w:i/>
        </w:rPr>
        <w:t xml:space="preserve">  </w:t>
      </w:r>
      <w:r>
        <w:rPr>
          <w:i/>
        </w:rPr>
        <w:t>May 28, 2021</w:t>
      </w:r>
    </w:p>
    <w:p w14:paraId="6CE9D660" w14:textId="77777777" w:rsidR="00625335" w:rsidRDefault="00625335">
      <w:pPr>
        <w:pStyle w:val="Base"/>
      </w:pPr>
    </w:p>
    <w:p w14:paraId="61D21FF4" w14:textId="77777777" w:rsidR="00625335" w:rsidRPr="004E24E2" w:rsidRDefault="00625335" w:rsidP="004E24E2">
      <w:pPr>
        <w:pStyle w:val="Paragraph"/>
        <w:rPr>
          <w:b/>
        </w:rPr>
      </w:pPr>
      <w:r w:rsidRPr="004E24E2">
        <w:rPr>
          <w:b/>
        </w:rPr>
        <w:t>Date Approved by the Rules Review Commission:</w:t>
      </w:r>
      <w:r w:rsidRPr="004E24E2">
        <w:rPr>
          <w:i/>
        </w:rPr>
        <w:t xml:space="preserve">  </w:t>
      </w:r>
      <w:r>
        <w:rPr>
          <w:i/>
        </w:rPr>
        <w:t>May 20, 2021</w:t>
      </w:r>
    </w:p>
    <w:p w14:paraId="5520AFE0" w14:textId="77777777" w:rsidR="00625335" w:rsidRDefault="00625335">
      <w:pPr>
        <w:pStyle w:val="Base"/>
      </w:pPr>
    </w:p>
    <w:p w14:paraId="62081537" w14:textId="77777777" w:rsidR="00625335" w:rsidRDefault="00625335" w:rsidP="004E24E2">
      <w:pPr>
        <w:pStyle w:val="Paragraph"/>
        <w:rPr>
          <w:i/>
        </w:rPr>
      </w:pPr>
      <w:r w:rsidRPr="004E24E2">
        <w:rPr>
          <w:b/>
        </w:rPr>
        <w:t>Reason for Action:</w:t>
      </w:r>
      <w:r w:rsidRPr="004E24E2">
        <w:rPr>
          <w:i/>
        </w:rPr>
        <w:t xml:space="preserve">  </w:t>
      </w:r>
      <w:r>
        <w:rPr>
          <w:i/>
        </w:rPr>
        <w:t xml:space="preserve">A serious and unforeseen threat to the public health, safety, or welfare.  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Since January 1, </w:t>
      </w:r>
      <w:proofErr w:type="gramStart"/>
      <w:r>
        <w:rPr>
          <w:i/>
        </w:rPr>
        <w:t>2021</w:t>
      </w:r>
      <w:proofErr w:type="gramEnd"/>
      <w:r>
        <w:rPr>
          <w:i/>
        </w:rPr>
        <w:t xml:space="preserve"> the number of daily deaths in North Carolina related to COVID-19 has remained high, putting significant strain on practitioners in the death care industry to ensure that </w:t>
      </w:r>
      <w:proofErr w:type="spellStart"/>
      <w:r>
        <w:rPr>
          <w:i/>
        </w:rPr>
        <w:t>unembalmed</w:t>
      </w:r>
      <w:proofErr w:type="spellEnd"/>
      <w:r>
        <w:rPr>
          <w:i/>
        </w:rPr>
        <w:t xml:space="preserve"> decedents are properly stored and maintained until final disposition.  Rules 21 NCAC 34B .0707 and 21 NCAC 34C .0202 regulate a crematory's use of temporary refrigeration units and off-site refrigeration units to ensure proper protocols for a decedent's identification, care, and chain of custody.</w:t>
      </w:r>
    </w:p>
    <w:p w14:paraId="6B22CDF2" w14:textId="77777777" w:rsidR="00625335" w:rsidRDefault="00625335" w:rsidP="004665C7">
      <w:pPr>
        <w:pStyle w:val="Base"/>
      </w:pPr>
    </w:p>
    <w:p w14:paraId="3143BD7E" w14:textId="77777777" w:rsidR="00625335" w:rsidRDefault="00625335" w:rsidP="00334775">
      <w:pPr>
        <w:pStyle w:val="SubChapter"/>
      </w:pPr>
      <w:r>
        <w:t xml:space="preserve">SUBCHAPTER 34B </w:t>
      </w:r>
      <w:r>
        <w:noBreakHyphen/>
        <w:t xml:space="preserve"> FUNERAL SERVICE</w:t>
      </w:r>
    </w:p>
    <w:p w14:paraId="0EC958ED" w14:textId="77777777" w:rsidR="00625335" w:rsidRDefault="00625335" w:rsidP="00334775">
      <w:pPr>
        <w:pStyle w:val="Base"/>
      </w:pPr>
    </w:p>
    <w:p w14:paraId="5D6540E1" w14:textId="77777777" w:rsidR="00625335" w:rsidRDefault="00625335" w:rsidP="00334775">
      <w:pPr>
        <w:pStyle w:val="Section"/>
      </w:pPr>
      <w:r>
        <w:lastRenderedPageBreak/>
        <w:t xml:space="preserve">SECTION .0700 </w:t>
      </w:r>
      <w:r>
        <w:noBreakHyphen/>
        <w:t xml:space="preserve"> PREPARATION OF DEAD BODIES</w:t>
      </w:r>
    </w:p>
    <w:p w14:paraId="1076EE34" w14:textId="77777777" w:rsidR="00625335" w:rsidRPr="00825BCE" w:rsidRDefault="00625335" w:rsidP="00334775">
      <w:pPr>
        <w:pStyle w:val="Base"/>
      </w:pPr>
    </w:p>
    <w:p w14:paraId="3D9CFB09" w14:textId="77777777" w:rsidR="00625335" w:rsidRPr="00825BCE" w:rsidRDefault="00625335" w:rsidP="00334775">
      <w:pPr>
        <w:pStyle w:val="Rule"/>
      </w:pPr>
      <w:r w:rsidRPr="00825BCE">
        <w:t>21 NCAC 34B .0707</w:t>
      </w:r>
      <w:r w:rsidRPr="00720B97">
        <w:tab/>
      </w:r>
      <w:r w:rsidRPr="00825BCE">
        <w:t>REFRIGERATION</w:t>
      </w:r>
    </w:p>
    <w:p w14:paraId="4A57604F" w14:textId="77777777" w:rsidR="00625335" w:rsidRPr="00825BCE" w:rsidRDefault="00625335" w:rsidP="00334775">
      <w:pPr>
        <w:pStyle w:val="Paragraph"/>
      </w:pPr>
      <w:r w:rsidRPr="00825BCE">
        <w:rPr>
          <w:u w:val="single"/>
        </w:rPr>
        <w:t>(a)  Any refrigeration unit procured and maintained by a funeral establishment must satisfy the following requirements:</w:t>
      </w:r>
    </w:p>
    <w:p w14:paraId="1516A0F3" w14:textId="77777777" w:rsidR="00625335" w:rsidRPr="00924560" w:rsidRDefault="00625335" w:rsidP="00924560">
      <w:pPr>
        <w:pStyle w:val="SubParagraph"/>
        <w:rPr>
          <w:u w:val="single"/>
        </w:rPr>
      </w:pPr>
      <w:r w:rsidRPr="00924560">
        <w:rPr>
          <w:u w:val="single"/>
        </w:rPr>
        <w:t>(1)</w:t>
      </w:r>
      <w:r w:rsidRPr="00924560">
        <w:tab/>
      </w:r>
      <w:r w:rsidRPr="00924560">
        <w:rPr>
          <w:u w:val="single"/>
        </w:rPr>
        <w:t xml:space="preserve">be capable of storing at least three adult human bodies, each measuring up to seven feet in length and three hundred pounds in weight, in the holding </w:t>
      </w:r>
      <w:proofErr w:type="gramStart"/>
      <w:r w:rsidRPr="00924560">
        <w:rPr>
          <w:u w:val="single"/>
        </w:rPr>
        <w:t>facility;</w:t>
      </w:r>
      <w:proofErr w:type="gramEnd"/>
    </w:p>
    <w:p w14:paraId="2029537C" w14:textId="77777777" w:rsidR="00625335" w:rsidRPr="00924560" w:rsidRDefault="00625335" w:rsidP="00924560">
      <w:pPr>
        <w:pStyle w:val="SubParagraph"/>
        <w:rPr>
          <w:u w:val="single"/>
        </w:rPr>
      </w:pPr>
      <w:r w:rsidRPr="00924560">
        <w:rPr>
          <w:u w:val="single"/>
        </w:rPr>
        <w:t>(2)</w:t>
      </w:r>
      <w:r w:rsidRPr="00924560">
        <w:tab/>
      </w:r>
      <w:r w:rsidRPr="00924560">
        <w:rPr>
          <w:u w:val="single"/>
        </w:rPr>
        <w:t xml:space="preserve">be capable of maintaining an interior temperature of 40 degrees Fahrenheit while loaded with the maximum number of bodies for which it is </w:t>
      </w:r>
      <w:proofErr w:type="gramStart"/>
      <w:r w:rsidRPr="00924560">
        <w:rPr>
          <w:u w:val="single"/>
        </w:rPr>
        <w:t>designed;</w:t>
      </w:r>
      <w:proofErr w:type="gramEnd"/>
    </w:p>
    <w:p w14:paraId="6C748147" w14:textId="77777777" w:rsidR="00625335" w:rsidRPr="00924560" w:rsidRDefault="00625335" w:rsidP="00924560">
      <w:pPr>
        <w:pStyle w:val="SubParagraph"/>
        <w:rPr>
          <w:u w:val="single"/>
        </w:rPr>
      </w:pPr>
      <w:r w:rsidRPr="00924560">
        <w:rPr>
          <w:u w:val="single"/>
        </w:rPr>
        <w:t>(3)</w:t>
      </w:r>
      <w:r w:rsidRPr="00924560">
        <w:tab/>
      </w:r>
      <w:r w:rsidRPr="00924560">
        <w:rPr>
          <w:u w:val="single"/>
        </w:rPr>
        <w:t xml:space="preserve">shall have sealed concrete, stainless steel, galvanized, aluminum, or other flooring in walk-in </w:t>
      </w:r>
      <w:proofErr w:type="gramStart"/>
      <w:r w:rsidRPr="00924560">
        <w:rPr>
          <w:u w:val="single"/>
        </w:rPr>
        <w:t>units;</w:t>
      </w:r>
      <w:proofErr w:type="gramEnd"/>
    </w:p>
    <w:p w14:paraId="4C907AB3" w14:textId="77777777" w:rsidR="00625335" w:rsidRPr="00924560" w:rsidRDefault="00625335" w:rsidP="00924560">
      <w:pPr>
        <w:pStyle w:val="SubParagraph"/>
        <w:rPr>
          <w:u w:val="single"/>
        </w:rPr>
      </w:pPr>
      <w:r w:rsidRPr="00924560">
        <w:rPr>
          <w:u w:val="single"/>
        </w:rPr>
        <w:t>(4)</w:t>
      </w:r>
      <w:r w:rsidRPr="00924560">
        <w:tab/>
      </w:r>
      <w:r w:rsidRPr="00924560">
        <w:rPr>
          <w:u w:val="single"/>
        </w:rPr>
        <w:t>shall have stainless steel, aluminum, or other non-corrosive materials for the remainder of all units; and</w:t>
      </w:r>
    </w:p>
    <w:p w14:paraId="5DC0133F" w14:textId="77777777" w:rsidR="00625335" w:rsidRPr="00924560" w:rsidRDefault="00625335" w:rsidP="00924560">
      <w:pPr>
        <w:pStyle w:val="SubParagraph"/>
        <w:rPr>
          <w:u w:val="single"/>
        </w:rPr>
      </w:pPr>
      <w:r w:rsidRPr="00924560">
        <w:rPr>
          <w:u w:val="single"/>
        </w:rPr>
        <w:t>(5)</w:t>
      </w:r>
      <w:r w:rsidRPr="00924560">
        <w:tab/>
      </w:r>
      <w:proofErr w:type="gramStart"/>
      <w:r w:rsidRPr="00924560">
        <w:rPr>
          <w:u w:val="single"/>
        </w:rPr>
        <w:t>be subject to inspection by Board inspectors at all times</w:t>
      </w:r>
      <w:proofErr w:type="gramEnd"/>
      <w:r w:rsidRPr="00924560">
        <w:rPr>
          <w:u w:val="single"/>
        </w:rPr>
        <w:t>.</w:t>
      </w:r>
    </w:p>
    <w:p w14:paraId="2CAF3925" w14:textId="77777777" w:rsidR="00625335" w:rsidRPr="00825BCE" w:rsidRDefault="00625335" w:rsidP="00334775">
      <w:pPr>
        <w:pStyle w:val="Paragraph"/>
      </w:pPr>
      <w:r w:rsidRPr="00825BCE">
        <w:rPr>
          <w:u w:val="single"/>
        </w:rPr>
        <w:t>(b)  Upon declaration of a state of emergency, as provided in G.S. 166A-19.20, the Board shall allow, for a period not to exceed the length of the emergency declaration, funeral establishments to procure and maintain one or more temporary refrigeration units.</w:t>
      </w:r>
      <w:r>
        <w:rPr>
          <w:u w:val="single"/>
        </w:rPr>
        <w:t xml:space="preserve"> </w:t>
      </w:r>
      <w:r w:rsidRPr="00825BCE">
        <w:rPr>
          <w:u w:val="single"/>
        </w:rPr>
        <w:t xml:space="preserve">Any such temporary refrigeration unit must satisfy the requirements set forth in </w:t>
      </w:r>
      <w:r>
        <w:rPr>
          <w:u w:val="single"/>
        </w:rPr>
        <w:t>Sub</w:t>
      </w:r>
      <w:r w:rsidRPr="00825BCE">
        <w:rPr>
          <w:u w:val="single"/>
        </w:rPr>
        <w:t>paragraph</w:t>
      </w:r>
      <w:r>
        <w:rPr>
          <w:u w:val="single"/>
        </w:rPr>
        <w:t>s</w:t>
      </w:r>
      <w:r w:rsidRPr="00825BCE">
        <w:rPr>
          <w:u w:val="single"/>
        </w:rPr>
        <w:t xml:space="preserve"> (a)(2)-(5) of this Rule.</w:t>
      </w:r>
      <w:r>
        <w:rPr>
          <w:u w:val="single"/>
        </w:rPr>
        <w:t xml:space="preserve"> </w:t>
      </w:r>
      <w:r w:rsidRPr="00825BCE">
        <w:rPr>
          <w:u w:val="single"/>
        </w:rPr>
        <w:t xml:space="preserve">Any such temporary refrigeration unit not located inside the funeral establishment shall be kept </w:t>
      </w:r>
      <w:proofErr w:type="gramStart"/>
      <w:r w:rsidRPr="00825BCE">
        <w:rPr>
          <w:u w:val="single"/>
        </w:rPr>
        <w:t>locked at all times</w:t>
      </w:r>
      <w:proofErr w:type="gramEnd"/>
      <w:r w:rsidRPr="00825BCE">
        <w:rPr>
          <w:u w:val="single"/>
        </w:rPr>
        <w:t xml:space="preserve"> when human remains are stored inside.</w:t>
      </w:r>
    </w:p>
    <w:p w14:paraId="59301170" w14:textId="77777777" w:rsidR="00625335" w:rsidRPr="00825BCE" w:rsidRDefault="00625335" w:rsidP="00334775">
      <w:pPr>
        <w:pStyle w:val="Paragraph"/>
      </w:pPr>
      <w:r w:rsidRPr="00825BCE">
        <w:rPr>
          <w:u w:val="single"/>
        </w:rPr>
        <w:t xml:space="preserve">(c)  Human remains stored in a refrigeration unit, as set forth in </w:t>
      </w:r>
      <w:r>
        <w:rPr>
          <w:u w:val="single"/>
        </w:rPr>
        <w:t>P</w:t>
      </w:r>
      <w:r w:rsidRPr="00825BCE">
        <w:rPr>
          <w:u w:val="single"/>
        </w:rPr>
        <w:t>aragraphs (a) and (b) of this Rule, must be kept in a container than complies with G.S. 90-210.121(9)(b)-(f).</w:t>
      </w:r>
    </w:p>
    <w:p w14:paraId="2419DD17" w14:textId="77777777" w:rsidR="00625335" w:rsidRPr="00825BCE" w:rsidRDefault="00625335" w:rsidP="00334775">
      <w:pPr>
        <w:pStyle w:val="Paragraph"/>
      </w:pPr>
      <w:r w:rsidRPr="00825BCE">
        <w:rPr>
          <w:u w:val="single"/>
        </w:rPr>
        <w:t>(d)  Prior to using a refrigeration unit that is not located on its premises, a funeral establishment shall provide the Board with a written document that sets forth the following:</w:t>
      </w:r>
    </w:p>
    <w:p w14:paraId="0F43884F" w14:textId="77777777" w:rsidR="00625335" w:rsidRPr="00924560" w:rsidRDefault="00625335" w:rsidP="00924560">
      <w:pPr>
        <w:pStyle w:val="SubParagraph"/>
        <w:rPr>
          <w:u w:val="single"/>
        </w:rPr>
      </w:pPr>
      <w:r w:rsidRPr="00924560">
        <w:rPr>
          <w:u w:val="single"/>
        </w:rPr>
        <w:t>(1)</w:t>
      </w:r>
      <w:r w:rsidRPr="00924560">
        <w:tab/>
      </w:r>
      <w:r w:rsidRPr="00924560">
        <w:rPr>
          <w:u w:val="single"/>
        </w:rPr>
        <w:t xml:space="preserve">the name, contact information, and license number, if applicable, of the entity that owns the property on which the refrigeration unit is </w:t>
      </w:r>
      <w:proofErr w:type="gramStart"/>
      <w:r w:rsidRPr="00924560">
        <w:rPr>
          <w:u w:val="single"/>
        </w:rPr>
        <w:t>located;</w:t>
      </w:r>
      <w:proofErr w:type="gramEnd"/>
    </w:p>
    <w:p w14:paraId="2CD10715" w14:textId="77777777" w:rsidR="00625335" w:rsidRPr="00924560" w:rsidRDefault="00625335" w:rsidP="00924560">
      <w:pPr>
        <w:pStyle w:val="SubParagraph"/>
        <w:rPr>
          <w:u w:val="single"/>
        </w:rPr>
      </w:pPr>
      <w:r w:rsidRPr="00924560">
        <w:rPr>
          <w:u w:val="single"/>
        </w:rPr>
        <w:t>(2)</w:t>
      </w:r>
      <w:r w:rsidRPr="00924560">
        <w:tab/>
      </w:r>
      <w:r w:rsidRPr="00924560">
        <w:rPr>
          <w:u w:val="single"/>
        </w:rPr>
        <w:t xml:space="preserve">the physical address of the property on which the refrigeration unit is </w:t>
      </w:r>
      <w:proofErr w:type="gramStart"/>
      <w:r w:rsidRPr="00924560">
        <w:rPr>
          <w:u w:val="single"/>
        </w:rPr>
        <w:t>located;</w:t>
      </w:r>
      <w:proofErr w:type="gramEnd"/>
    </w:p>
    <w:p w14:paraId="6A0975EF" w14:textId="77777777" w:rsidR="00625335" w:rsidRPr="00924560" w:rsidRDefault="00625335" w:rsidP="00924560">
      <w:pPr>
        <w:pStyle w:val="SubParagraph"/>
        <w:rPr>
          <w:u w:val="single"/>
        </w:rPr>
      </w:pPr>
      <w:r w:rsidRPr="00924560">
        <w:rPr>
          <w:u w:val="single"/>
        </w:rPr>
        <w:t>(3)</w:t>
      </w:r>
      <w:r w:rsidRPr="00924560">
        <w:tab/>
      </w:r>
      <w:r w:rsidRPr="00924560">
        <w:rPr>
          <w:u w:val="single"/>
        </w:rPr>
        <w:t xml:space="preserve">the name, contact information, and license number, if applicable, of the entity responsible for maintaining the refrigeration unit that meets the requirements of Paragraphs (a) and (b) of this </w:t>
      </w:r>
      <w:proofErr w:type="gramStart"/>
      <w:r w:rsidRPr="00924560">
        <w:rPr>
          <w:u w:val="single"/>
        </w:rPr>
        <w:t>Rule;</w:t>
      </w:r>
      <w:proofErr w:type="gramEnd"/>
    </w:p>
    <w:p w14:paraId="07FE52B4" w14:textId="77777777" w:rsidR="00625335" w:rsidRPr="00924560" w:rsidRDefault="00625335" w:rsidP="00924560">
      <w:pPr>
        <w:pStyle w:val="SubParagraph"/>
        <w:rPr>
          <w:u w:val="single"/>
        </w:rPr>
      </w:pPr>
      <w:r w:rsidRPr="00924560">
        <w:rPr>
          <w:u w:val="single"/>
        </w:rPr>
        <w:t>(4)</w:t>
      </w:r>
      <w:r w:rsidRPr="00924560">
        <w:tab/>
      </w:r>
      <w:r w:rsidRPr="00924560">
        <w:rPr>
          <w:u w:val="single"/>
        </w:rPr>
        <w:t>certification from both the licensed manager of the funeral establishment and an officer, owner, member, or partner of the entity responsible for maintaining the refrigeration unit in compliance with Paragraphs (a) and (b) of this Rule, acknowledging that:</w:t>
      </w:r>
    </w:p>
    <w:p w14:paraId="42B7870D" w14:textId="77777777" w:rsidR="00625335" w:rsidRPr="00924560" w:rsidRDefault="00625335" w:rsidP="00924560">
      <w:pPr>
        <w:pStyle w:val="Part"/>
        <w:rPr>
          <w:u w:val="single"/>
        </w:rPr>
      </w:pPr>
      <w:r w:rsidRPr="00924560">
        <w:rPr>
          <w:u w:val="single"/>
        </w:rPr>
        <w:t>(A)</w:t>
      </w:r>
      <w:r w:rsidRPr="00924560">
        <w:tab/>
      </w:r>
      <w:r w:rsidRPr="00924560">
        <w:rPr>
          <w:u w:val="single"/>
        </w:rPr>
        <w:t xml:space="preserve">the funeral establishment shall use the refrigeration unit for the storage of human </w:t>
      </w:r>
      <w:proofErr w:type="gramStart"/>
      <w:r w:rsidRPr="00924560">
        <w:rPr>
          <w:u w:val="single"/>
        </w:rPr>
        <w:t>remains;</w:t>
      </w:r>
      <w:proofErr w:type="gramEnd"/>
    </w:p>
    <w:p w14:paraId="15C4D864" w14:textId="77777777" w:rsidR="00625335" w:rsidRPr="00924560" w:rsidRDefault="00625335" w:rsidP="00924560">
      <w:pPr>
        <w:pStyle w:val="Part"/>
        <w:rPr>
          <w:u w:val="single"/>
        </w:rPr>
      </w:pPr>
      <w:r w:rsidRPr="00924560">
        <w:rPr>
          <w:u w:val="single"/>
        </w:rPr>
        <w:t>(B)</w:t>
      </w:r>
      <w:r w:rsidRPr="00924560">
        <w:tab/>
      </w:r>
      <w:r w:rsidRPr="00924560">
        <w:rPr>
          <w:u w:val="single"/>
        </w:rPr>
        <w:t xml:space="preserve">the refrigeration unit complies with Paragraphs (a) and (b) of this </w:t>
      </w:r>
      <w:proofErr w:type="gramStart"/>
      <w:r w:rsidRPr="00924560">
        <w:rPr>
          <w:u w:val="single"/>
        </w:rPr>
        <w:t>Rule;</w:t>
      </w:r>
      <w:proofErr w:type="gramEnd"/>
    </w:p>
    <w:p w14:paraId="3BAE1F90" w14:textId="77777777" w:rsidR="00625335" w:rsidRPr="00924560" w:rsidRDefault="00625335" w:rsidP="00924560">
      <w:pPr>
        <w:pStyle w:val="Part"/>
        <w:rPr>
          <w:u w:val="single"/>
        </w:rPr>
      </w:pPr>
      <w:r w:rsidRPr="00924560">
        <w:rPr>
          <w:u w:val="single"/>
        </w:rPr>
        <w:t>(C)</w:t>
      </w:r>
      <w:r w:rsidRPr="00924560">
        <w:tab/>
      </w:r>
      <w:r w:rsidRPr="00924560">
        <w:rPr>
          <w:u w:val="single"/>
        </w:rPr>
        <w:t xml:space="preserve">a log documenting the chain of possession of human remains shall be maintained, which sets forth the name of the decedent, the funeral establishment or other entity for whom the human remains are being stored, and the date and time that human remains are placed inside and removed from the refrigeration </w:t>
      </w:r>
      <w:proofErr w:type="gramStart"/>
      <w:r w:rsidRPr="00924560">
        <w:rPr>
          <w:u w:val="single"/>
        </w:rPr>
        <w:t>unit;</w:t>
      </w:r>
      <w:proofErr w:type="gramEnd"/>
    </w:p>
    <w:p w14:paraId="21FDA9BC" w14:textId="77777777" w:rsidR="00625335" w:rsidRPr="00924560" w:rsidRDefault="00625335" w:rsidP="00924560">
      <w:pPr>
        <w:pStyle w:val="Part"/>
        <w:rPr>
          <w:u w:val="single"/>
        </w:rPr>
      </w:pPr>
      <w:r w:rsidRPr="00924560">
        <w:rPr>
          <w:u w:val="single"/>
        </w:rPr>
        <w:t>(D)</w:t>
      </w:r>
      <w:r w:rsidRPr="00924560">
        <w:tab/>
      </w:r>
      <w:r w:rsidRPr="00924560">
        <w:rPr>
          <w:u w:val="single"/>
        </w:rPr>
        <w:t xml:space="preserve">the Board inspectors shall have access to the refrigeration unit at all </w:t>
      </w:r>
      <w:proofErr w:type="gramStart"/>
      <w:r w:rsidRPr="00924560">
        <w:rPr>
          <w:u w:val="single"/>
        </w:rPr>
        <w:t>times;</w:t>
      </w:r>
      <w:proofErr w:type="gramEnd"/>
    </w:p>
    <w:p w14:paraId="1B6563A5" w14:textId="77777777" w:rsidR="00625335" w:rsidRPr="00924560" w:rsidRDefault="00625335" w:rsidP="00924560">
      <w:pPr>
        <w:pStyle w:val="Part"/>
        <w:rPr>
          <w:u w:val="single"/>
        </w:rPr>
      </w:pPr>
      <w:r w:rsidRPr="00924560">
        <w:rPr>
          <w:u w:val="single"/>
        </w:rPr>
        <w:t>(E)</w:t>
      </w:r>
      <w:r w:rsidRPr="00924560">
        <w:tab/>
      </w:r>
      <w:r w:rsidRPr="00924560">
        <w:rPr>
          <w:u w:val="single"/>
        </w:rPr>
        <w:t>any licensee or permit holder that uses or maintains a refrigeration unit that is not compliant with this Rule is subject to disciplinary action pursuant to G.S. 210.25(d)(4) and 90-210.25(e)(1)(j).</w:t>
      </w:r>
    </w:p>
    <w:p w14:paraId="1BAC7C52" w14:textId="77777777" w:rsidR="00625335" w:rsidRPr="00825BCE" w:rsidRDefault="00625335" w:rsidP="00924560">
      <w:pPr>
        <w:pStyle w:val="Part"/>
      </w:pPr>
    </w:p>
    <w:p w14:paraId="432A254A" w14:textId="77777777" w:rsidR="00625335" w:rsidRPr="00825BCE" w:rsidRDefault="00625335" w:rsidP="00334775">
      <w:pPr>
        <w:pStyle w:val="History"/>
      </w:pPr>
      <w:r w:rsidRPr="00825BCE">
        <w:t>History Note:</w:t>
      </w:r>
      <w:r w:rsidRPr="00720B97">
        <w:tab/>
      </w:r>
      <w:r w:rsidRPr="00825BCE">
        <w:t>Authority G.S. 90-210.23; 90-210.27A(h), (l</w:t>
      </w:r>
      <w:proofErr w:type="gramStart"/>
      <w:r w:rsidRPr="00825BCE">
        <w:t>);</w:t>
      </w:r>
      <w:proofErr w:type="gramEnd"/>
    </w:p>
    <w:p w14:paraId="42E55702" w14:textId="77777777" w:rsidR="00625335" w:rsidRPr="00825BCE" w:rsidRDefault="00625335" w:rsidP="00334775">
      <w:pPr>
        <w:pStyle w:val="HistoryAfter"/>
      </w:pPr>
      <w:r w:rsidRPr="00825BCE">
        <w:t xml:space="preserve">Emergency Adoption Eff. February 19, </w:t>
      </w:r>
      <w:r w:rsidRPr="00825BCE">
        <w:rPr>
          <w:strike/>
        </w:rPr>
        <w:t>2021.</w:t>
      </w:r>
      <w:r w:rsidRPr="00825BCE">
        <w:t xml:space="preserve"> </w:t>
      </w:r>
      <w:proofErr w:type="gramStart"/>
      <w:r w:rsidRPr="00825BCE">
        <w:rPr>
          <w:u w:val="single"/>
        </w:rPr>
        <w:t>2021;</w:t>
      </w:r>
      <w:proofErr w:type="gramEnd"/>
    </w:p>
    <w:p w14:paraId="7347BA5F" w14:textId="77777777" w:rsidR="00625335" w:rsidRPr="00825BCE" w:rsidRDefault="00625335" w:rsidP="00334775">
      <w:pPr>
        <w:pStyle w:val="HistoryAfter"/>
      </w:pPr>
      <w:r w:rsidRPr="00825BCE">
        <w:rPr>
          <w:u w:val="single"/>
        </w:rPr>
        <w:t>Temporary Adoption Eff. May 28, 2021.</w:t>
      </w:r>
    </w:p>
    <w:p w14:paraId="21C5B5C4" w14:textId="77777777" w:rsidR="00625335" w:rsidRPr="005E4FB1" w:rsidRDefault="00625335" w:rsidP="00334775">
      <w:pPr>
        <w:pStyle w:val="Base"/>
      </w:pPr>
    </w:p>
    <w:p w14:paraId="38DADF5E" w14:textId="77777777" w:rsidR="00625335" w:rsidRDefault="00625335" w:rsidP="008E4D3A">
      <w:pPr>
        <w:pStyle w:val="SubChapter"/>
      </w:pPr>
      <w:r>
        <w:t>SUBCHAPTER 34C - CREMATORIES</w:t>
      </w:r>
    </w:p>
    <w:p w14:paraId="3FB7F7B5" w14:textId="77777777" w:rsidR="00625335" w:rsidRDefault="00625335" w:rsidP="008E4D3A">
      <w:pPr>
        <w:pStyle w:val="Base"/>
      </w:pPr>
    </w:p>
    <w:p w14:paraId="0FA6BD70" w14:textId="77777777" w:rsidR="00625335" w:rsidRDefault="00625335" w:rsidP="008E4D3A">
      <w:pPr>
        <w:pStyle w:val="Section"/>
      </w:pPr>
      <w:r>
        <w:t xml:space="preserve">SECTION .0200 </w:t>
      </w:r>
      <w:r>
        <w:noBreakHyphen/>
        <w:t xml:space="preserve"> EQUIPMENT AND PROCESSING</w:t>
      </w:r>
    </w:p>
    <w:p w14:paraId="0ABE2DA2" w14:textId="77777777" w:rsidR="00625335" w:rsidRPr="008E4D3A" w:rsidRDefault="00625335" w:rsidP="008E4D3A">
      <w:pPr>
        <w:pStyle w:val="Base"/>
      </w:pPr>
    </w:p>
    <w:p w14:paraId="3CE95F51" w14:textId="77777777" w:rsidR="00625335" w:rsidRPr="008E4D3A" w:rsidRDefault="00625335" w:rsidP="008E4D3A">
      <w:pPr>
        <w:pStyle w:val="Rule"/>
      </w:pPr>
      <w:r w:rsidRPr="008E4D3A">
        <w:t>21 NCAC 34C .0202</w:t>
      </w:r>
      <w:r w:rsidRPr="00720B97">
        <w:tab/>
      </w:r>
      <w:r w:rsidRPr="008E4D3A">
        <w:t>REFRIGERATION</w:t>
      </w:r>
    </w:p>
    <w:p w14:paraId="5FFA7A7E" w14:textId="77777777" w:rsidR="00625335" w:rsidRPr="008E4D3A" w:rsidRDefault="00625335" w:rsidP="008E4D3A">
      <w:pPr>
        <w:pStyle w:val="Paragraph"/>
      </w:pPr>
      <w:r w:rsidRPr="008E4D3A">
        <w:t xml:space="preserve">(a)  Crematory and hydrolysis licensees shall have </w:t>
      </w:r>
      <w:r w:rsidRPr="008E4D3A">
        <w:rPr>
          <w:u w:val="single"/>
        </w:rPr>
        <w:t>located on its premises</w:t>
      </w:r>
      <w:r w:rsidRPr="008E4D3A">
        <w:t xml:space="preserve"> a refrigeration unit </w:t>
      </w:r>
      <w:r w:rsidRPr="008E4D3A">
        <w:rPr>
          <w:u w:val="single"/>
        </w:rPr>
        <w:t>that:</w:t>
      </w:r>
      <w:r w:rsidRPr="008E4D3A">
        <w:t xml:space="preserve"> </w:t>
      </w:r>
      <w:r w:rsidRPr="008E4D3A">
        <w:rPr>
          <w:strike/>
        </w:rPr>
        <w:t>capable of storing at least three adult human bodies, each measuring up to seven feet in length and three hundred pounds in weight, in the holding facility. Each refrigeration unit required by this Rule shall be capable of maintaining an interior temperature of 40 degrees Fahrenheit while loaded with the maximum number of bodies for which it is designed; shall be a sealed concrete, stainless steel, galvanized, aluminum, or other flooring in walk-in units; and shall be stainless steel, aluminum, or other non-corrosive materials for the remainder of all units.</w:t>
      </w:r>
    </w:p>
    <w:p w14:paraId="273A2C56" w14:textId="77777777" w:rsidR="00625335" w:rsidRPr="00924560" w:rsidRDefault="00625335" w:rsidP="00924560">
      <w:pPr>
        <w:pStyle w:val="SubParagraph"/>
        <w:rPr>
          <w:u w:val="single"/>
        </w:rPr>
      </w:pPr>
      <w:r w:rsidRPr="00924560">
        <w:rPr>
          <w:u w:val="single"/>
        </w:rPr>
        <w:t>(1)</w:t>
      </w:r>
      <w:r w:rsidRPr="00924560">
        <w:tab/>
      </w:r>
      <w:r w:rsidRPr="00924560">
        <w:rPr>
          <w:u w:val="single"/>
        </w:rPr>
        <w:t xml:space="preserve">is capable of storing at least three adult human bodies, each measuring up to seven feet in length and three hundred pounds in weight, in the holding </w:t>
      </w:r>
      <w:proofErr w:type="gramStart"/>
      <w:r w:rsidRPr="00924560">
        <w:rPr>
          <w:u w:val="single"/>
        </w:rPr>
        <w:t>facility;</w:t>
      </w:r>
      <w:proofErr w:type="gramEnd"/>
    </w:p>
    <w:p w14:paraId="7DC39CAE" w14:textId="77777777" w:rsidR="00625335" w:rsidRPr="00924560" w:rsidRDefault="00625335" w:rsidP="00924560">
      <w:pPr>
        <w:pStyle w:val="SubParagraph"/>
        <w:rPr>
          <w:u w:val="single"/>
        </w:rPr>
      </w:pPr>
      <w:r w:rsidRPr="00924560">
        <w:rPr>
          <w:u w:val="single"/>
        </w:rPr>
        <w:t>(2)</w:t>
      </w:r>
      <w:r w:rsidRPr="00924560">
        <w:tab/>
      </w:r>
      <w:r w:rsidRPr="00924560">
        <w:rPr>
          <w:u w:val="single"/>
        </w:rPr>
        <w:t xml:space="preserve">is capable of maintaining an interior temperature of 40 degrees Fahrenheit while loaded with the maximum number of bodies for which it is </w:t>
      </w:r>
      <w:proofErr w:type="gramStart"/>
      <w:r w:rsidRPr="00924560">
        <w:rPr>
          <w:u w:val="single"/>
        </w:rPr>
        <w:t>designed;</w:t>
      </w:r>
      <w:proofErr w:type="gramEnd"/>
    </w:p>
    <w:p w14:paraId="545EBD50" w14:textId="77777777" w:rsidR="00625335" w:rsidRPr="00924560" w:rsidRDefault="00625335" w:rsidP="00924560">
      <w:pPr>
        <w:pStyle w:val="SubParagraph"/>
        <w:rPr>
          <w:u w:val="single"/>
        </w:rPr>
      </w:pPr>
      <w:r w:rsidRPr="00924560">
        <w:rPr>
          <w:u w:val="single"/>
        </w:rPr>
        <w:t>(3)</w:t>
      </w:r>
      <w:r w:rsidRPr="00924560">
        <w:tab/>
      </w:r>
      <w:r w:rsidRPr="00924560">
        <w:rPr>
          <w:u w:val="single"/>
        </w:rPr>
        <w:t>has sealed concrete, stainless steel, galvanized, aluminum, or other flooring in walk-in units; and</w:t>
      </w:r>
    </w:p>
    <w:p w14:paraId="51919AE0" w14:textId="77777777" w:rsidR="00625335" w:rsidRPr="00924560" w:rsidRDefault="00625335" w:rsidP="00924560">
      <w:pPr>
        <w:pStyle w:val="SubParagraph"/>
        <w:rPr>
          <w:u w:val="single"/>
        </w:rPr>
      </w:pPr>
      <w:r w:rsidRPr="00924560">
        <w:rPr>
          <w:u w:val="single"/>
        </w:rPr>
        <w:t>(4)</w:t>
      </w:r>
      <w:r w:rsidRPr="00924560">
        <w:tab/>
      </w:r>
      <w:r w:rsidRPr="00924560">
        <w:rPr>
          <w:u w:val="single"/>
        </w:rPr>
        <w:t>has stainless steel, aluminum, or other non-corrosive materials for the remainder of all units.</w:t>
      </w:r>
    </w:p>
    <w:p w14:paraId="59EF6408" w14:textId="77777777" w:rsidR="00625335" w:rsidRPr="008E4D3A" w:rsidRDefault="00625335" w:rsidP="008E4D3A">
      <w:pPr>
        <w:pStyle w:val="Paragraph"/>
      </w:pPr>
      <w:r w:rsidRPr="008E4D3A">
        <w:rPr>
          <w:u w:val="single"/>
        </w:rPr>
        <w:t xml:space="preserve">(b)  A refrigeration unit in compliance with </w:t>
      </w:r>
      <w:r>
        <w:rPr>
          <w:u w:val="single"/>
        </w:rPr>
        <w:t>Sub</w:t>
      </w:r>
      <w:r w:rsidRPr="008E4D3A">
        <w:rPr>
          <w:u w:val="single"/>
        </w:rPr>
        <w:t>paragraph</w:t>
      </w:r>
      <w:r>
        <w:rPr>
          <w:u w:val="single"/>
        </w:rPr>
        <w:t>s</w:t>
      </w:r>
      <w:r w:rsidRPr="008E4D3A">
        <w:rPr>
          <w:u w:val="single"/>
        </w:rPr>
        <w:t xml:space="preserve"> (a)(1)-(4) of this Rule shall satisfy a crematory or hydrolysis licensee's compliance with </w:t>
      </w:r>
      <w:r>
        <w:rPr>
          <w:u w:val="single"/>
        </w:rPr>
        <w:t>P</w:t>
      </w:r>
      <w:r w:rsidRPr="008E4D3A">
        <w:rPr>
          <w:u w:val="single"/>
        </w:rPr>
        <w:t>aragraph (a) of this Rule if the refrigeration unit is housed in a funeral establishment, crematory, or hydrolysis licensee sharing common ownership with, and located on the same contiguous piece of property as, the crematory or hydrolysis licensee.</w:t>
      </w:r>
    </w:p>
    <w:p w14:paraId="4FDD6CE2" w14:textId="77777777" w:rsidR="00625335" w:rsidRPr="008E4D3A" w:rsidRDefault="00625335" w:rsidP="008E4D3A">
      <w:pPr>
        <w:pStyle w:val="Paragraph"/>
      </w:pPr>
      <w:r w:rsidRPr="008E4D3A">
        <w:rPr>
          <w:strike/>
        </w:rPr>
        <w:lastRenderedPageBreak/>
        <w:t>(b)</w:t>
      </w:r>
      <w:r w:rsidRPr="008E4D3A">
        <w:rPr>
          <w:u w:val="single"/>
        </w:rPr>
        <w:t>(c</w:t>
      </w:r>
      <w:proofErr w:type="gramStart"/>
      <w:r w:rsidRPr="008E4D3A">
        <w:rPr>
          <w:u w:val="single"/>
        </w:rPr>
        <w:t>)</w:t>
      </w:r>
      <w:r w:rsidRPr="008E4D3A">
        <w:t xml:space="preserve">  </w:t>
      </w:r>
      <w:proofErr w:type="spellStart"/>
      <w:r w:rsidRPr="008E4D3A">
        <w:t>Unembalmed</w:t>
      </w:r>
      <w:proofErr w:type="spellEnd"/>
      <w:proofErr w:type="gramEnd"/>
      <w:r w:rsidRPr="008E4D3A">
        <w:t xml:space="preserve"> human remains retained in the custody of a crematory or hydrolysis licensee for more than 24 hours prior to cremation or hydrolysis shall be kept in a refrigeration unit. </w:t>
      </w:r>
      <w:r w:rsidRPr="008E4D3A">
        <w:rPr>
          <w:u w:val="single"/>
        </w:rPr>
        <w:t xml:space="preserve">Human remains stored in a refrigeration unit, as set forth in </w:t>
      </w:r>
      <w:r>
        <w:rPr>
          <w:u w:val="single"/>
        </w:rPr>
        <w:t>P</w:t>
      </w:r>
      <w:r w:rsidRPr="008E4D3A">
        <w:rPr>
          <w:u w:val="single"/>
        </w:rPr>
        <w:t>aragraphs (a) and (c) of this Rule, must be kept in a container than complies with G.S. 90-210.121(9)(a)-(f).</w:t>
      </w:r>
      <w:r>
        <w:rPr>
          <w:u w:val="single"/>
        </w:rPr>
        <w:t xml:space="preserve"> </w:t>
      </w:r>
      <w:r w:rsidRPr="008E4D3A">
        <w:rPr>
          <w:u w:val="single"/>
        </w:rPr>
        <w:t>Upon declaration of a state of emergency, as provided in G.S. 166A-19.20, the Board shall allow, for a period not to exceed the length of the emergency declaration, a crematory or hydrolysis licensee to procure and maintain one or more temporary refrigeration units.</w:t>
      </w:r>
      <w:r>
        <w:rPr>
          <w:u w:val="single"/>
        </w:rPr>
        <w:t xml:space="preserve"> </w:t>
      </w:r>
      <w:r w:rsidRPr="008E4D3A">
        <w:rPr>
          <w:u w:val="single"/>
        </w:rPr>
        <w:t xml:space="preserve">Any such temporary refrigeration unit must satisfy the requirements set forth in </w:t>
      </w:r>
      <w:r>
        <w:rPr>
          <w:u w:val="single"/>
        </w:rPr>
        <w:t>Sub</w:t>
      </w:r>
      <w:r w:rsidRPr="008E4D3A">
        <w:rPr>
          <w:u w:val="single"/>
        </w:rPr>
        <w:t>paragrap</w:t>
      </w:r>
      <w:r>
        <w:rPr>
          <w:u w:val="single"/>
        </w:rPr>
        <w:t>hs</w:t>
      </w:r>
      <w:r w:rsidRPr="008E4D3A">
        <w:rPr>
          <w:u w:val="single"/>
        </w:rPr>
        <w:t xml:space="preserve"> (a)(1)-(4) of this Rule.</w:t>
      </w:r>
      <w:r>
        <w:rPr>
          <w:u w:val="single"/>
        </w:rPr>
        <w:t xml:space="preserve"> </w:t>
      </w:r>
      <w:r w:rsidRPr="008E4D3A">
        <w:rPr>
          <w:u w:val="single"/>
        </w:rPr>
        <w:t xml:space="preserve">Any such temporary refrigeration unit not located inside the crematory shall be kept </w:t>
      </w:r>
      <w:proofErr w:type="gramStart"/>
      <w:r w:rsidRPr="008E4D3A">
        <w:rPr>
          <w:u w:val="single"/>
        </w:rPr>
        <w:t>locked at all times</w:t>
      </w:r>
      <w:proofErr w:type="gramEnd"/>
      <w:r w:rsidRPr="008E4D3A">
        <w:rPr>
          <w:u w:val="single"/>
        </w:rPr>
        <w:t xml:space="preserve"> when human remains are stored inside.</w:t>
      </w:r>
    </w:p>
    <w:p w14:paraId="7CA6FC1B" w14:textId="77777777" w:rsidR="00625335" w:rsidRPr="008E4D3A" w:rsidRDefault="00625335" w:rsidP="008E4D3A">
      <w:pPr>
        <w:pStyle w:val="Paragraph"/>
      </w:pPr>
      <w:r w:rsidRPr="008E4D3A">
        <w:rPr>
          <w:u w:val="single"/>
        </w:rPr>
        <w:t>(d)  Prior to using a refrigeration unit that is not located on its premises, a crematory or hydrolysis licensee shall provide the Board with a written document that sets forth the following:</w:t>
      </w:r>
    </w:p>
    <w:p w14:paraId="2D228821" w14:textId="77777777" w:rsidR="00625335" w:rsidRPr="00924560" w:rsidRDefault="00625335" w:rsidP="00924560">
      <w:pPr>
        <w:pStyle w:val="SubParagraph"/>
        <w:rPr>
          <w:u w:val="single"/>
        </w:rPr>
      </w:pPr>
      <w:r w:rsidRPr="00924560">
        <w:rPr>
          <w:u w:val="single"/>
        </w:rPr>
        <w:t>(1)</w:t>
      </w:r>
      <w:r w:rsidRPr="00924560">
        <w:tab/>
      </w:r>
      <w:r w:rsidRPr="00924560">
        <w:rPr>
          <w:u w:val="single"/>
        </w:rPr>
        <w:t xml:space="preserve">the name, contact information, and license number, if applicable, of the entity that owns the property on which the refrigeration unit is </w:t>
      </w:r>
      <w:proofErr w:type="gramStart"/>
      <w:r w:rsidRPr="00924560">
        <w:rPr>
          <w:u w:val="single"/>
        </w:rPr>
        <w:t>located;</w:t>
      </w:r>
      <w:proofErr w:type="gramEnd"/>
    </w:p>
    <w:p w14:paraId="20CD1842" w14:textId="77777777" w:rsidR="00625335" w:rsidRPr="00924560" w:rsidRDefault="00625335" w:rsidP="00924560">
      <w:pPr>
        <w:pStyle w:val="SubParagraph"/>
        <w:rPr>
          <w:u w:val="single"/>
        </w:rPr>
      </w:pPr>
      <w:r w:rsidRPr="00924560">
        <w:rPr>
          <w:u w:val="single"/>
        </w:rPr>
        <w:t>(2)</w:t>
      </w:r>
      <w:r w:rsidRPr="00924560">
        <w:tab/>
      </w:r>
      <w:r w:rsidRPr="00924560">
        <w:rPr>
          <w:u w:val="single"/>
        </w:rPr>
        <w:t xml:space="preserve">the physical address of the property on which the refrigeration unit is </w:t>
      </w:r>
      <w:proofErr w:type="gramStart"/>
      <w:r w:rsidRPr="00924560">
        <w:rPr>
          <w:u w:val="single"/>
        </w:rPr>
        <w:t>located;</w:t>
      </w:r>
      <w:proofErr w:type="gramEnd"/>
    </w:p>
    <w:p w14:paraId="77284D47" w14:textId="77777777" w:rsidR="00625335" w:rsidRPr="00924560" w:rsidRDefault="00625335" w:rsidP="00924560">
      <w:pPr>
        <w:pStyle w:val="SubParagraph"/>
        <w:rPr>
          <w:u w:val="single"/>
        </w:rPr>
      </w:pPr>
      <w:r w:rsidRPr="00924560">
        <w:rPr>
          <w:u w:val="single"/>
        </w:rPr>
        <w:t>(3)</w:t>
      </w:r>
      <w:r w:rsidRPr="00924560">
        <w:tab/>
      </w:r>
      <w:r w:rsidRPr="00924560">
        <w:rPr>
          <w:u w:val="single"/>
        </w:rPr>
        <w:t xml:space="preserve">the name, contact information, and license number, if applicable, of the entity responsible for maintaining the refrigeration unit that meets the requirements of Subparagraphs (a)(1)-(4) of this </w:t>
      </w:r>
      <w:proofErr w:type="gramStart"/>
      <w:r w:rsidRPr="00924560">
        <w:rPr>
          <w:u w:val="single"/>
        </w:rPr>
        <w:t>Rule;</w:t>
      </w:r>
      <w:proofErr w:type="gramEnd"/>
    </w:p>
    <w:p w14:paraId="60298A90" w14:textId="77777777" w:rsidR="00625335" w:rsidRPr="00924560" w:rsidRDefault="00625335" w:rsidP="00924560">
      <w:pPr>
        <w:pStyle w:val="SubParagraph"/>
        <w:rPr>
          <w:u w:val="single"/>
        </w:rPr>
      </w:pPr>
      <w:r w:rsidRPr="00924560">
        <w:rPr>
          <w:u w:val="single"/>
        </w:rPr>
        <w:t>(4)</w:t>
      </w:r>
      <w:r w:rsidRPr="00924560">
        <w:tab/>
      </w:r>
      <w:r w:rsidRPr="00924560">
        <w:rPr>
          <w:u w:val="single"/>
        </w:rPr>
        <w:t>certification from both the manager of the crematory and an officer, owner, member, or partner of the entity responsible for maintaining the refrigeration unit in compliance with Subparagraphs (a)(1)-(4) of this Rule, acknowledging that:</w:t>
      </w:r>
    </w:p>
    <w:p w14:paraId="34B59433" w14:textId="77777777" w:rsidR="00625335" w:rsidRPr="008E4D3A" w:rsidRDefault="00625335" w:rsidP="00924560">
      <w:pPr>
        <w:pStyle w:val="Part"/>
      </w:pPr>
      <w:r w:rsidRPr="00924560">
        <w:rPr>
          <w:u w:val="single"/>
        </w:rPr>
        <w:t>(A)</w:t>
      </w:r>
      <w:r w:rsidRPr="00720B97">
        <w:tab/>
      </w:r>
      <w:r w:rsidRPr="00924560">
        <w:rPr>
          <w:u w:val="single"/>
        </w:rPr>
        <w:t xml:space="preserve">the crematory or hydrolysis licensee shall use the refrigeration unit for the storage of human </w:t>
      </w:r>
      <w:proofErr w:type="gramStart"/>
      <w:r w:rsidRPr="00924560">
        <w:rPr>
          <w:u w:val="single"/>
        </w:rPr>
        <w:t>remains</w:t>
      </w:r>
      <w:r w:rsidRPr="008E4D3A">
        <w:t>;</w:t>
      </w:r>
      <w:proofErr w:type="gramEnd"/>
    </w:p>
    <w:p w14:paraId="350332DB" w14:textId="77777777" w:rsidR="00625335" w:rsidRPr="00924560" w:rsidRDefault="00625335" w:rsidP="00924560">
      <w:pPr>
        <w:pStyle w:val="Part"/>
        <w:rPr>
          <w:u w:val="single"/>
        </w:rPr>
      </w:pPr>
      <w:r w:rsidRPr="00924560">
        <w:rPr>
          <w:u w:val="single"/>
        </w:rPr>
        <w:t>(B)</w:t>
      </w:r>
      <w:r w:rsidRPr="00924560">
        <w:tab/>
      </w:r>
      <w:r w:rsidRPr="00924560">
        <w:rPr>
          <w:u w:val="single"/>
        </w:rPr>
        <w:t xml:space="preserve">the refrigeration unit complies with Subparagraphs (a)(1)-(4) of this </w:t>
      </w:r>
      <w:proofErr w:type="gramStart"/>
      <w:r w:rsidRPr="00924560">
        <w:rPr>
          <w:u w:val="single"/>
        </w:rPr>
        <w:t>Rule;</w:t>
      </w:r>
      <w:proofErr w:type="gramEnd"/>
    </w:p>
    <w:p w14:paraId="56C2DC97" w14:textId="77777777" w:rsidR="00625335" w:rsidRPr="00924560" w:rsidRDefault="00625335" w:rsidP="00924560">
      <w:pPr>
        <w:pStyle w:val="Part"/>
        <w:rPr>
          <w:u w:val="single"/>
        </w:rPr>
      </w:pPr>
      <w:r w:rsidRPr="00924560">
        <w:rPr>
          <w:u w:val="single"/>
        </w:rPr>
        <w:t>(C)</w:t>
      </w:r>
      <w:r w:rsidRPr="00924560">
        <w:tab/>
      </w:r>
      <w:r w:rsidRPr="00924560">
        <w:rPr>
          <w:u w:val="single"/>
        </w:rPr>
        <w:t xml:space="preserve">a log documenting the chain of possession of human remains shall be maintained, which sets forth the name of the decedent, the funeral establishment or other entity for whom the human remains are being stored, and the date and time that human remains are placed inside and removed from the refrigeration </w:t>
      </w:r>
      <w:proofErr w:type="gramStart"/>
      <w:r w:rsidRPr="00924560">
        <w:rPr>
          <w:u w:val="single"/>
        </w:rPr>
        <w:t>unit;</w:t>
      </w:r>
      <w:proofErr w:type="gramEnd"/>
    </w:p>
    <w:p w14:paraId="0C956F51" w14:textId="77777777" w:rsidR="00625335" w:rsidRPr="00924560" w:rsidRDefault="00625335" w:rsidP="00924560">
      <w:pPr>
        <w:pStyle w:val="Part"/>
        <w:rPr>
          <w:u w:val="single"/>
        </w:rPr>
      </w:pPr>
      <w:r w:rsidRPr="00924560">
        <w:rPr>
          <w:u w:val="single"/>
        </w:rPr>
        <w:t>(D)</w:t>
      </w:r>
      <w:r w:rsidRPr="00924560">
        <w:tab/>
      </w:r>
      <w:r w:rsidRPr="00924560">
        <w:rPr>
          <w:u w:val="single"/>
        </w:rPr>
        <w:t xml:space="preserve">the Board inspectors shall have access to the refrigeration unit at all </w:t>
      </w:r>
      <w:proofErr w:type="gramStart"/>
      <w:r w:rsidRPr="00924560">
        <w:rPr>
          <w:u w:val="single"/>
        </w:rPr>
        <w:t>times;</w:t>
      </w:r>
      <w:proofErr w:type="gramEnd"/>
    </w:p>
    <w:p w14:paraId="5BDC1D76" w14:textId="77777777" w:rsidR="00625335" w:rsidRPr="00924560" w:rsidRDefault="00625335" w:rsidP="00924560">
      <w:pPr>
        <w:pStyle w:val="Part"/>
        <w:rPr>
          <w:u w:val="single"/>
        </w:rPr>
      </w:pPr>
      <w:r w:rsidRPr="00924560">
        <w:rPr>
          <w:u w:val="single"/>
        </w:rPr>
        <w:t>(E)</w:t>
      </w:r>
      <w:r w:rsidRPr="00924560">
        <w:tab/>
      </w:r>
      <w:r w:rsidRPr="00924560">
        <w:rPr>
          <w:u w:val="single"/>
        </w:rPr>
        <w:t>any licensee or permit holder that uses or maintains a refrigeration unit that is not compliant with this Rule is subject to disciplinary action pursuant to G.S. 210.25(d)(4) and 90-210.25(e)(1)(j).</w:t>
      </w:r>
    </w:p>
    <w:p w14:paraId="26632A0F" w14:textId="77777777" w:rsidR="00625335" w:rsidRPr="008E4D3A" w:rsidRDefault="00625335" w:rsidP="008E4D3A">
      <w:pPr>
        <w:pStyle w:val="Paragraph"/>
      </w:pPr>
      <w:r w:rsidRPr="008E4D3A">
        <w:rPr>
          <w:strike/>
        </w:rPr>
        <w:t>(c)  The provisions of this Rule shall not be construed to require a crematory facility and hydrolysis facility that share common ownership and are located on a single contiguous piece of property to maintain more than one refrigeration unit.</w:t>
      </w:r>
    </w:p>
    <w:p w14:paraId="45515465" w14:textId="77777777" w:rsidR="00625335" w:rsidRPr="008E4D3A" w:rsidRDefault="00625335" w:rsidP="008E4D3A">
      <w:pPr>
        <w:pStyle w:val="Base"/>
      </w:pPr>
    </w:p>
    <w:p w14:paraId="5C1F8374" w14:textId="77777777" w:rsidR="00625335" w:rsidRPr="008E4D3A" w:rsidRDefault="00625335" w:rsidP="008E4D3A">
      <w:pPr>
        <w:pStyle w:val="History"/>
      </w:pPr>
      <w:r w:rsidRPr="008E4D3A">
        <w:t>History Note:</w:t>
      </w:r>
      <w:r w:rsidRPr="00720B97">
        <w:tab/>
      </w:r>
      <w:r w:rsidRPr="008E4D3A">
        <w:t>Authority G.S. 90</w:t>
      </w:r>
      <w:r w:rsidRPr="008E4D3A">
        <w:noBreakHyphen/>
        <w:t>210.121(9</w:t>
      </w:r>
      <w:proofErr w:type="gramStart"/>
      <w:r w:rsidRPr="008E4D3A">
        <w:t>),(</w:t>
      </w:r>
      <w:proofErr w:type="gramEnd"/>
      <w:r w:rsidRPr="008E4D3A">
        <w:t xml:space="preserve">12); </w:t>
      </w:r>
      <w:r w:rsidRPr="008E4D3A">
        <w:rPr>
          <w:u w:val="single"/>
        </w:rPr>
        <w:t>90-210.123(g);</w:t>
      </w:r>
      <w:r w:rsidRPr="008E4D3A">
        <w:t xml:space="preserve"> 90</w:t>
      </w:r>
      <w:r w:rsidRPr="008E4D3A">
        <w:noBreakHyphen/>
        <w:t>210.134(a); 90-210.136(d),(h);</w:t>
      </w:r>
    </w:p>
    <w:p w14:paraId="4002CE09" w14:textId="77777777" w:rsidR="00625335" w:rsidRPr="008E4D3A" w:rsidRDefault="00625335" w:rsidP="008E4D3A">
      <w:pPr>
        <w:pStyle w:val="HistoryAfter"/>
      </w:pPr>
      <w:r w:rsidRPr="008E4D3A">
        <w:t xml:space="preserve">Eff. July 1, </w:t>
      </w:r>
      <w:proofErr w:type="gramStart"/>
      <w:r w:rsidRPr="008E4D3A">
        <w:t>1991;</w:t>
      </w:r>
      <w:proofErr w:type="gramEnd"/>
    </w:p>
    <w:p w14:paraId="46A70164" w14:textId="77777777" w:rsidR="00625335" w:rsidRPr="008E4D3A" w:rsidRDefault="00625335" w:rsidP="008E4D3A">
      <w:pPr>
        <w:pStyle w:val="HistoryAfter"/>
      </w:pPr>
      <w:r w:rsidRPr="008E4D3A">
        <w:t xml:space="preserve">Recodified from Rule .0201 Eff. July 7, </w:t>
      </w:r>
      <w:proofErr w:type="gramStart"/>
      <w:r w:rsidRPr="008E4D3A">
        <w:t>1992;</w:t>
      </w:r>
      <w:proofErr w:type="gramEnd"/>
    </w:p>
    <w:p w14:paraId="0FED362B" w14:textId="77777777" w:rsidR="00625335" w:rsidRPr="008E4D3A" w:rsidRDefault="00625335" w:rsidP="008E4D3A">
      <w:pPr>
        <w:pStyle w:val="HistoryAfter"/>
      </w:pPr>
      <w:r w:rsidRPr="008E4D3A">
        <w:t xml:space="preserve">Amended Eff. July 1, </w:t>
      </w:r>
      <w:proofErr w:type="gramStart"/>
      <w:r w:rsidRPr="008E4D3A">
        <w:t>2004;</w:t>
      </w:r>
      <w:proofErr w:type="gramEnd"/>
    </w:p>
    <w:p w14:paraId="1A43C51F" w14:textId="77777777" w:rsidR="00625335" w:rsidRPr="008E4D3A" w:rsidRDefault="00625335" w:rsidP="008E4D3A">
      <w:pPr>
        <w:pStyle w:val="HistoryAfter"/>
      </w:pPr>
      <w:r w:rsidRPr="008E4D3A">
        <w:t xml:space="preserve">Pursuant to G.S. 150B-21.3A, rule is necessary without substantive public interest Eff. August 19, </w:t>
      </w:r>
      <w:proofErr w:type="gramStart"/>
      <w:r w:rsidRPr="008E4D3A">
        <w:t>2017;</w:t>
      </w:r>
      <w:proofErr w:type="gramEnd"/>
    </w:p>
    <w:p w14:paraId="34EE0443" w14:textId="77777777" w:rsidR="00625335" w:rsidRPr="008E4D3A" w:rsidRDefault="00625335" w:rsidP="008E4D3A">
      <w:pPr>
        <w:pStyle w:val="HistoryAfter"/>
      </w:pPr>
      <w:r w:rsidRPr="008E4D3A">
        <w:t xml:space="preserve">Temporary Amendment Eff. May 24, </w:t>
      </w:r>
      <w:proofErr w:type="gramStart"/>
      <w:r w:rsidRPr="008E4D3A">
        <w:t>2019;</w:t>
      </w:r>
      <w:proofErr w:type="gramEnd"/>
    </w:p>
    <w:p w14:paraId="2A265B8D" w14:textId="77777777" w:rsidR="00625335" w:rsidRPr="008E4D3A" w:rsidRDefault="00625335" w:rsidP="008E4D3A">
      <w:pPr>
        <w:pStyle w:val="HistoryAfter"/>
      </w:pPr>
      <w:r w:rsidRPr="008E4D3A">
        <w:t xml:space="preserve">Temporary Amendment Expired Eff. March 13, </w:t>
      </w:r>
      <w:proofErr w:type="gramStart"/>
      <w:r w:rsidRPr="008E4D3A">
        <w:t>2020;</w:t>
      </w:r>
      <w:proofErr w:type="gramEnd"/>
    </w:p>
    <w:p w14:paraId="1C930891" w14:textId="77777777" w:rsidR="00625335" w:rsidRPr="008E4D3A" w:rsidRDefault="00625335" w:rsidP="008E4D3A">
      <w:pPr>
        <w:pStyle w:val="HistoryAfter"/>
      </w:pPr>
      <w:r w:rsidRPr="008E4D3A">
        <w:t xml:space="preserve">Amended Eff. January 1, </w:t>
      </w:r>
      <w:proofErr w:type="gramStart"/>
      <w:r w:rsidRPr="008E4D3A">
        <w:t>2021;</w:t>
      </w:r>
      <w:proofErr w:type="gramEnd"/>
      <w:r w:rsidRPr="008E4D3A">
        <w:t xml:space="preserve"> </w:t>
      </w:r>
    </w:p>
    <w:p w14:paraId="4FBC5C12" w14:textId="77777777" w:rsidR="00625335" w:rsidRPr="008E4D3A" w:rsidRDefault="00625335" w:rsidP="008E4D3A">
      <w:pPr>
        <w:pStyle w:val="HistoryAfter"/>
      </w:pPr>
      <w:r w:rsidRPr="008E4D3A">
        <w:t xml:space="preserve">Emergency Amendment Eff. February 19, </w:t>
      </w:r>
      <w:r w:rsidRPr="008E4D3A">
        <w:rPr>
          <w:strike/>
        </w:rPr>
        <w:t>2021.</w:t>
      </w:r>
      <w:r w:rsidRPr="008E4D3A">
        <w:t xml:space="preserve"> </w:t>
      </w:r>
      <w:proofErr w:type="gramStart"/>
      <w:r w:rsidRPr="008E4D3A">
        <w:rPr>
          <w:u w:val="single"/>
        </w:rPr>
        <w:t>2021;</w:t>
      </w:r>
      <w:proofErr w:type="gramEnd"/>
    </w:p>
    <w:p w14:paraId="0824FDA0" w14:textId="77777777" w:rsidR="00625335" w:rsidRPr="008E4D3A" w:rsidRDefault="00625335" w:rsidP="008E4D3A">
      <w:pPr>
        <w:pStyle w:val="HistoryAfter"/>
      </w:pPr>
      <w:r w:rsidRPr="008E4D3A">
        <w:rPr>
          <w:u w:val="single"/>
        </w:rPr>
        <w:t>Temporary Amendment Eff. May 28, 2021.</w:t>
      </w:r>
    </w:p>
    <w:p w14:paraId="6C8A2F10" w14:textId="77777777" w:rsidR="00D52FD0" w:rsidRDefault="00D52FD0" w:rsidP="00D52FD0">
      <w:pPr>
        <w:pStyle w:val="Base"/>
      </w:pPr>
    </w:p>
    <w:p w14:paraId="0C3C5D4B"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2D3D00E" w14:textId="77777777"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45"/>
          <w:footerReference w:type="default" r:id="rId46"/>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025BADFC"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BE4A75">
              <w:rPr>
                <w:i/>
                <w:iCs/>
              </w:rPr>
              <w:t>May 20</w:t>
            </w:r>
            <w:r w:rsidR="00F84D63">
              <w:rPr>
                <w:i/>
                <w:iCs/>
              </w:rPr>
              <w:t xml:space="preserve">, </w:t>
            </w:r>
            <w:proofErr w:type="gramStart"/>
            <w:r w:rsidR="00F84D63">
              <w:rPr>
                <w:i/>
                <w:iCs/>
              </w:rPr>
              <w:t>20</w:t>
            </w:r>
            <w:r w:rsidR="00D3050B">
              <w:rPr>
                <w:i/>
                <w:iCs/>
              </w:rPr>
              <w:t>2</w:t>
            </w:r>
            <w:r w:rsidR="00F46698">
              <w:rPr>
                <w:i/>
                <w:iCs/>
              </w:rPr>
              <w:t>1</w:t>
            </w:r>
            <w:proofErr w:type="gramEnd"/>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3A19EA" w:rsidRPr="00AF2B36" w14:paraId="7E1633F9" w14:textId="77777777" w:rsidTr="00482A05">
        <w:tc>
          <w:tcPr>
            <w:tcW w:w="5400" w:type="dxa"/>
            <w:hideMark/>
          </w:tcPr>
          <w:p w14:paraId="035AEDA0" w14:textId="2DAD1885" w:rsidR="003A19EA" w:rsidRPr="00AF2B36" w:rsidRDefault="003A19EA" w:rsidP="003A19EA">
            <w:pPr>
              <w:jc w:val="center"/>
              <w:rPr>
                <w:rFonts w:ascii="Arial" w:hAnsi="Arial" w:cs="Arial"/>
                <w:b/>
              </w:rPr>
            </w:pPr>
            <w:r w:rsidRPr="00AF2B36">
              <w:rPr>
                <w:rFonts w:ascii="Arial" w:hAnsi="Arial" w:cs="Arial"/>
                <w:b/>
              </w:rPr>
              <w:t>Appointed by Senate</w:t>
            </w:r>
          </w:p>
        </w:tc>
        <w:tc>
          <w:tcPr>
            <w:tcW w:w="5400" w:type="dxa"/>
            <w:hideMark/>
          </w:tcPr>
          <w:p w14:paraId="525ABD1F" w14:textId="5ED063CD" w:rsidR="003A19EA" w:rsidRPr="00AF2B36" w:rsidRDefault="003A19EA" w:rsidP="003A19EA">
            <w:pPr>
              <w:jc w:val="center"/>
              <w:rPr>
                <w:rFonts w:ascii="Arial" w:hAnsi="Arial" w:cs="Arial"/>
              </w:rPr>
            </w:pPr>
            <w:r w:rsidRPr="00AF2B36">
              <w:rPr>
                <w:rFonts w:ascii="Arial" w:hAnsi="Arial" w:cs="Arial"/>
                <w:b/>
              </w:rPr>
              <w:t>Appointed by House</w:t>
            </w:r>
          </w:p>
        </w:tc>
      </w:tr>
      <w:tr w:rsidR="003A19EA" w:rsidRPr="00AF2B36" w14:paraId="7500870A" w14:textId="77777777" w:rsidTr="00482A05">
        <w:tc>
          <w:tcPr>
            <w:tcW w:w="5400" w:type="dxa"/>
            <w:hideMark/>
          </w:tcPr>
          <w:p w14:paraId="34D4DA95" w14:textId="1E2FFB7B" w:rsidR="003A19EA" w:rsidRPr="00AF2B36" w:rsidRDefault="003A19EA" w:rsidP="003A19EA">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7AEA923C" w:rsidR="003A19EA" w:rsidRPr="00AF2B36" w:rsidRDefault="003A19EA" w:rsidP="003A19EA">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3A19EA" w:rsidRPr="00AF2B36" w14:paraId="277E786C" w14:textId="77777777" w:rsidTr="00482A05">
        <w:tc>
          <w:tcPr>
            <w:tcW w:w="5400" w:type="dxa"/>
          </w:tcPr>
          <w:p w14:paraId="30498597" w14:textId="515ED4A5" w:rsidR="003A19EA" w:rsidRPr="00AF2B36" w:rsidRDefault="003A19EA" w:rsidP="003A19EA">
            <w:pPr>
              <w:jc w:val="center"/>
              <w:rPr>
                <w:rFonts w:ascii="Arial" w:hAnsi="Arial" w:cs="Arial"/>
              </w:rPr>
            </w:pPr>
            <w:r w:rsidRPr="00AF2B36">
              <w:rPr>
                <w:rFonts w:ascii="Arial" w:hAnsi="Arial" w:cs="Arial"/>
              </w:rPr>
              <w:t>Robert A. Bryan, Jr.</w:t>
            </w:r>
          </w:p>
        </w:tc>
        <w:tc>
          <w:tcPr>
            <w:tcW w:w="5400" w:type="dxa"/>
          </w:tcPr>
          <w:p w14:paraId="0F96CE8C" w14:textId="208FA351" w:rsidR="003A19EA" w:rsidRPr="00AF2B36" w:rsidRDefault="003A19EA" w:rsidP="003A19EA">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3A19EA" w:rsidRPr="00AF2B36" w14:paraId="0185310B" w14:textId="77777777" w:rsidTr="00482A05">
        <w:tc>
          <w:tcPr>
            <w:tcW w:w="5400" w:type="dxa"/>
            <w:hideMark/>
          </w:tcPr>
          <w:p w14:paraId="6052D7D5" w14:textId="77777777" w:rsidR="003A19EA" w:rsidRDefault="003A19EA" w:rsidP="003A19EA">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p w14:paraId="39DE9D7A" w14:textId="652EF306" w:rsidR="003A19EA" w:rsidRPr="00AF2B36" w:rsidRDefault="003A19EA" w:rsidP="003A19EA">
            <w:pPr>
              <w:jc w:val="center"/>
              <w:rPr>
                <w:rFonts w:ascii="Arial" w:hAnsi="Arial" w:cs="Arial"/>
              </w:rPr>
            </w:pPr>
            <w:r>
              <w:rPr>
                <w:rFonts w:ascii="Arial" w:hAnsi="Arial" w:cs="Arial"/>
              </w:rPr>
              <w:t>Jeff Hyde</w:t>
            </w:r>
          </w:p>
        </w:tc>
        <w:tc>
          <w:tcPr>
            <w:tcW w:w="5400" w:type="dxa"/>
            <w:hideMark/>
          </w:tcPr>
          <w:p w14:paraId="63FDC366" w14:textId="77777777" w:rsidR="003A19EA" w:rsidRDefault="003A19EA" w:rsidP="003A19EA">
            <w:pPr>
              <w:jc w:val="center"/>
              <w:rPr>
                <w:rFonts w:ascii="Arial" w:hAnsi="Arial" w:cs="Arial"/>
                <w:kern w:val="0"/>
              </w:rPr>
            </w:pPr>
            <w:r w:rsidRPr="00AF2B36">
              <w:rPr>
                <w:rFonts w:ascii="Arial" w:hAnsi="Arial" w:cs="Arial"/>
                <w:kern w:val="0"/>
              </w:rPr>
              <w:t>Paul Powell</w:t>
            </w:r>
          </w:p>
          <w:p w14:paraId="2C4C2DC9" w14:textId="193DFF97" w:rsidR="003A19EA" w:rsidRDefault="003A19EA" w:rsidP="003A19EA">
            <w:pPr>
              <w:jc w:val="center"/>
              <w:rPr>
                <w:rFonts w:ascii="Arial" w:hAnsi="Arial" w:cs="Arial"/>
                <w:kern w:val="0"/>
              </w:rPr>
            </w:pPr>
            <w:r w:rsidRPr="005F0CA0">
              <w:rPr>
                <w:rFonts w:ascii="Arial" w:hAnsi="Arial" w:cs="Arial"/>
                <w:kern w:val="0"/>
              </w:rPr>
              <w:t>Randy Overton</w:t>
            </w:r>
          </w:p>
        </w:tc>
      </w:tr>
      <w:tr w:rsidR="003A19EA" w:rsidRPr="00AF2B36" w14:paraId="297E87B3" w14:textId="77777777" w:rsidTr="00482A05">
        <w:tc>
          <w:tcPr>
            <w:tcW w:w="5400" w:type="dxa"/>
            <w:hideMark/>
          </w:tcPr>
          <w:p w14:paraId="6DB72F3C" w14:textId="10BE425E" w:rsidR="003A19EA" w:rsidRPr="00AF2B36" w:rsidRDefault="003A19EA" w:rsidP="003A19EA">
            <w:pPr>
              <w:jc w:val="center"/>
              <w:rPr>
                <w:rFonts w:ascii="Arial" w:hAnsi="Arial" w:cs="Arial"/>
              </w:rPr>
            </w:pPr>
            <w:r>
              <w:rPr>
                <w:rFonts w:ascii="Arial" w:hAnsi="Arial" w:cs="Arial"/>
                <w:kern w:val="0"/>
              </w:rPr>
              <w:t xml:space="preserve">Robert A. </w:t>
            </w:r>
            <w:proofErr w:type="spellStart"/>
            <w:r>
              <w:rPr>
                <w:rFonts w:ascii="Arial" w:hAnsi="Arial" w:cs="Arial"/>
                <w:kern w:val="0"/>
              </w:rPr>
              <w:t>Rucho</w:t>
            </w:r>
            <w:proofErr w:type="spellEnd"/>
          </w:p>
        </w:tc>
        <w:tc>
          <w:tcPr>
            <w:tcW w:w="5400" w:type="dxa"/>
            <w:hideMark/>
          </w:tcPr>
          <w:p w14:paraId="279C1280" w14:textId="4A5B4592" w:rsidR="003A19EA" w:rsidRPr="00AF2B36" w:rsidRDefault="003A19EA" w:rsidP="003A19EA">
            <w:pPr>
              <w:jc w:val="center"/>
              <w:rPr>
                <w:rFonts w:ascii="Arial" w:hAnsi="Arial" w:cs="Arial"/>
                <w:kern w:val="0"/>
              </w:rPr>
            </w:pPr>
            <w:r>
              <w:rPr>
                <w:rFonts w:ascii="Arial" w:hAnsi="Arial" w:cs="Arial"/>
                <w:kern w:val="0"/>
              </w:rPr>
              <w:t>Vacant</w:t>
            </w: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D267C9">
      <w:pPr>
        <w:ind w:left="3690"/>
        <w:rPr>
          <w:rFonts w:ascii="Arial" w:hAnsi="Arial" w:cs="Arial"/>
          <w:bCs/>
        </w:rPr>
      </w:pPr>
      <w:r w:rsidRPr="00772B3C">
        <w:rPr>
          <w:rFonts w:ascii="Arial" w:hAnsi="Arial" w:cs="Arial"/>
          <w:bCs/>
        </w:rPr>
        <w:t>Ashley Snyder</w:t>
      </w:r>
      <w:r>
        <w:rPr>
          <w:rFonts w:ascii="Arial" w:hAnsi="Arial" w:cs="Arial"/>
          <w:bCs/>
        </w:rPr>
        <w:tab/>
      </w:r>
      <w:proofErr w:type="gramStart"/>
      <w:r>
        <w:rPr>
          <w:rFonts w:ascii="Arial" w:hAnsi="Arial" w:cs="Arial"/>
          <w:bCs/>
        </w:rPr>
        <w:tab/>
        <w:t xml:space="preserve">  </w:t>
      </w:r>
      <w:r w:rsidRPr="00772B3C">
        <w:rPr>
          <w:rFonts w:ascii="Arial" w:hAnsi="Arial" w:cs="Arial"/>
          <w:bCs/>
        </w:rPr>
        <w:t>984</w:t>
      </w:r>
      <w:proofErr w:type="gramEnd"/>
      <w:r w:rsidRPr="00772B3C">
        <w:rPr>
          <w:rFonts w:ascii="Arial" w:hAnsi="Arial" w:cs="Arial"/>
          <w:bCs/>
        </w:rPr>
        <w:t>-236-1941</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2E33544E" w14:textId="77777777" w:rsidR="00BE4A75" w:rsidRDefault="00BE4A75" w:rsidP="00BE4A75">
      <w:pPr>
        <w:tabs>
          <w:tab w:val="left" w:pos="3600"/>
          <w:tab w:val="right" w:pos="7380"/>
        </w:tabs>
        <w:jc w:val="left"/>
        <w:rPr>
          <w:rFonts w:ascii="Arial" w:hAnsi="Arial" w:cs="Arial"/>
        </w:rPr>
      </w:pPr>
      <w:r>
        <w:rPr>
          <w:rFonts w:ascii="Arial" w:hAnsi="Arial" w:cs="Arial"/>
        </w:rPr>
        <w:tab/>
        <w:t xml:space="preserve"> June 17, </w:t>
      </w:r>
      <w:proofErr w:type="gramStart"/>
      <w:r>
        <w:rPr>
          <w:rFonts w:ascii="Arial" w:hAnsi="Arial" w:cs="Arial"/>
        </w:rPr>
        <w:t>2021</w:t>
      </w:r>
      <w:proofErr w:type="gramEnd"/>
      <w:r>
        <w:rPr>
          <w:rFonts w:ascii="Arial" w:hAnsi="Arial" w:cs="Arial"/>
        </w:rPr>
        <w:tab/>
        <w:t>July 15, 2021</w:t>
      </w:r>
    </w:p>
    <w:p w14:paraId="0235F228" w14:textId="77777777" w:rsidR="00BE4A75" w:rsidRPr="00AF2B36" w:rsidRDefault="00BE4A75" w:rsidP="00BE4A75">
      <w:pPr>
        <w:tabs>
          <w:tab w:val="left" w:pos="3600"/>
          <w:tab w:val="right" w:pos="7380"/>
        </w:tabs>
        <w:jc w:val="left"/>
        <w:rPr>
          <w:rFonts w:ascii="Arial" w:hAnsi="Arial" w:cs="Arial"/>
        </w:rPr>
      </w:pPr>
      <w:r>
        <w:rPr>
          <w:rFonts w:ascii="Arial" w:hAnsi="Arial" w:cs="Arial"/>
        </w:rPr>
        <w:tab/>
        <w:t xml:space="preserve">August 19, </w:t>
      </w:r>
      <w:proofErr w:type="gramStart"/>
      <w:r>
        <w:rPr>
          <w:rFonts w:ascii="Arial" w:hAnsi="Arial" w:cs="Arial"/>
        </w:rPr>
        <w:t>2021</w:t>
      </w:r>
      <w:proofErr w:type="gramEnd"/>
      <w:r>
        <w:rPr>
          <w:rFonts w:ascii="Arial" w:hAnsi="Arial" w:cs="Arial"/>
        </w:rPr>
        <w:tab/>
        <w:t xml:space="preserve">               September 16, 2021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47"/>
          <w:footerReference w:type="default" r:id="rId48"/>
          <w:pgSz w:w="12240" w:h="15840"/>
          <w:pgMar w:top="360" w:right="720" w:bottom="360" w:left="720" w:header="360" w:footer="360" w:gutter="0"/>
          <w:cols w:space="720"/>
        </w:sectPr>
      </w:pPr>
    </w:p>
    <w:p w14:paraId="76BCF94A" w14:textId="77777777" w:rsidR="00D267C9" w:rsidRPr="00D267C9" w:rsidRDefault="00D267C9" w:rsidP="00D267C9">
      <w:pPr>
        <w:jc w:val="center"/>
        <w:rPr>
          <w:rFonts w:ascii="Arial" w:hAnsi="Arial" w:cs="Arial"/>
          <w:b/>
          <w:color w:val="000000"/>
          <w:kern w:val="0"/>
        </w:rPr>
      </w:pPr>
      <w:r w:rsidRPr="00D267C9">
        <w:rPr>
          <w:rFonts w:ascii="Arial" w:hAnsi="Arial" w:cs="Arial"/>
          <w:b/>
          <w:color w:val="000000"/>
          <w:kern w:val="0"/>
        </w:rPr>
        <w:t>RULES REVIEW COMMISSION MEETING</w:t>
      </w:r>
    </w:p>
    <w:p w14:paraId="4AB4881D" w14:textId="77777777" w:rsidR="00D267C9" w:rsidRPr="00D267C9" w:rsidRDefault="00D267C9" w:rsidP="00D267C9">
      <w:pPr>
        <w:jc w:val="center"/>
        <w:rPr>
          <w:rFonts w:ascii="Arial" w:hAnsi="Arial" w:cs="Arial"/>
          <w:b/>
          <w:color w:val="000000"/>
          <w:kern w:val="0"/>
        </w:rPr>
      </w:pPr>
      <w:r w:rsidRPr="00D267C9">
        <w:rPr>
          <w:rFonts w:ascii="Arial" w:hAnsi="Arial" w:cs="Arial"/>
          <w:b/>
          <w:color w:val="000000"/>
          <w:kern w:val="0"/>
        </w:rPr>
        <w:t>MINUTES</w:t>
      </w:r>
    </w:p>
    <w:p w14:paraId="0AD6A0AC" w14:textId="77777777" w:rsidR="00D267C9" w:rsidRPr="00D267C9" w:rsidRDefault="00D267C9" w:rsidP="00D267C9">
      <w:pPr>
        <w:jc w:val="center"/>
        <w:rPr>
          <w:rFonts w:ascii="Arial" w:hAnsi="Arial" w:cs="Arial"/>
          <w:b/>
          <w:i/>
          <w:color w:val="000000"/>
          <w:kern w:val="0"/>
          <w:u w:val="single"/>
        </w:rPr>
      </w:pPr>
      <w:r w:rsidRPr="00D267C9">
        <w:rPr>
          <w:rFonts w:ascii="Arial" w:hAnsi="Arial" w:cs="Arial"/>
          <w:b/>
          <w:i/>
          <w:color w:val="000000"/>
          <w:kern w:val="0"/>
          <w:u w:val="single"/>
        </w:rPr>
        <w:t>May 20, 2021</w:t>
      </w:r>
    </w:p>
    <w:p w14:paraId="66DE9BAE" w14:textId="77777777" w:rsidR="00D267C9" w:rsidRPr="00D267C9" w:rsidRDefault="00D267C9" w:rsidP="00D267C9">
      <w:pPr>
        <w:rPr>
          <w:rFonts w:ascii="Arial" w:hAnsi="Arial" w:cs="Arial"/>
          <w:color w:val="000000"/>
          <w:kern w:val="0"/>
          <w:u w:val="single"/>
        </w:rPr>
      </w:pPr>
    </w:p>
    <w:p w14:paraId="05076112" w14:textId="77777777" w:rsidR="00D267C9" w:rsidRPr="00D267C9" w:rsidRDefault="00D267C9" w:rsidP="00D267C9">
      <w:pPr>
        <w:rPr>
          <w:rFonts w:ascii="Arial" w:hAnsi="Arial" w:cs="Arial"/>
          <w:snapToGrid w:val="0"/>
          <w:color w:val="000000"/>
          <w:kern w:val="0"/>
        </w:rPr>
      </w:pPr>
      <w:r w:rsidRPr="00D267C9">
        <w:rPr>
          <w:rFonts w:ascii="Arial" w:hAnsi="Arial" w:cs="Arial"/>
          <w:snapToGrid w:val="0"/>
          <w:color w:val="000000"/>
          <w:kern w:val="0"/>
        </w:rPr>
        <w:t xml:space="preserve">The Rules Review Commission met on Thursday, May 20, </w:t>
      </w:r>
      <w:proofErr w:type="gramStart"/>
      <w:r w:rsidRPr="00D267C9">
        <w:rPr>
          <w:rFonts w:ascii="Arial" w:hAnsi="Arial" w:cs="Arial"/>
          <w:snapToGrid w:val="0"/>
          <w:color w:val="000000"/>
          <w:kern w:val="0"/>
        </w:rPr>
        <w:t>2021</w:t>
      </w:r>
      <w:proofErr w:type="gramEnd"/>
      <w:r w:rsidRPr="00D267C9">
        <w:rPr>
          <w:rFonts w:ascii="Arial" w:hAnsi="Arial" w:cs="Arial"/>
          <w:snapToGrid w:val="0"/>
          <w:color w:val="000000"/>
          <w:kern w:val="0"/>
        </w:rPr>
        <w:t xml:space="preserve"> in the Commission Room at 1711 New Hope Church Road, Raleigh, North Carolina, and via WebEx. The Commissioners held a WebEx meeting in accordance with the provisions of G.S. 143-318.13.</w:t>
      </w:r>
      <w:r w:rsidRPr="00D267C9">
        <w:rPr>
          <w:rFonts w:ascii="Arial" w:hAnsi="Arial" w:cs="Arial"/>
          <w:snapToGrid w:val="0"/>
          <w:color w:val="000000"/>
          <w:kern w:val="0"/>
          <w:u w:val="single"/>
        </w:rPr>
        <w:t xml:space="preserve"> </w:t>
      </w:r>
      <w:r w:rsidRPr="00D267C9">
        <w:rPr>
          <w:rFonts w:ascii="Arial" w:hAnsi="Arial" w:cs="Arial"/>
          <w:snapToGrid w:val="0"/>
          <w:color w:val="000000"/>
          <w:kern w:val="0"/>
        </w:rPr>
        <w:t xml:space="preserve"> </w:t>
      </w:r>
    </w:p>
    <w:p w14:paraId="07239083" w14:textId="77777777" w:rsidR="00D267C9" w:rsidRPr="00D267C9" w:rsidRDefault="00D267C9" w:rsidP="00D267C9">
      <w:pPr>
        <w:rPr>
          <w:rFonts w:ascii="Arial" w:hAnsi="Arial" w:cs="Arial"/>
          <w:snapToGrid w:val="0"/>
          <w:color w:val="000000"/>
          <w:kern w:val="0"/>
        </w:rPr>
      </w:pPr>
    </w:p>
    <w:p w14:paraId="7A6BA211" w14:textId="77777777" w:rsidR="00D267C9" w:rsidRPr="00D267C9" w:rsidRDefault="00D267C9" w:rsidP="00D267C9">
      <w:pPr>
        <w:rPr>
          <w:rFonts w:ascii="Arial" w:hAnsi="Arial" w:cs="Arial"/>
          <w:snapToGrid w:val="0"/>
          <w:color w:val="000000"/>
          <w:kern w:val="0"/>
        </w:rPr>
      </w:pPr>
      <w:r w:rsidRPr="00D267C9">
        <w:rPr>
          <w:rFonts w:ascii="Arial" w:hAnsi="Arial" w:cs="Arial"/>
          <w:snapToGrid w:val="0"/>
          <w:color w:val="000000"/>
          <w:kern w:val="0"/>
        </w:rPr>
        <w:t xml:space="preserve">Commissioner Bob </w:t>
      </w:r>
      <w:proofErr w:type="spellStart"/>
      <w:r w:rsidRPr="00D267C9">
        <w:rPr>
          <w:rFonts w:ascii="Arial" w:hAnsi="Arial" w:cs="Arial"/>
          <w:snapToGrid w:val="0"/>
          <w:color w:val="000000"/>
          <w:kern w:val="0"/>
        </w:rPr>
        <w:t>Rucho</w:t>
      </w:r>
      <w:proofErr w:type="spellEnd"/>
      <w:r w:rsidRPr="00D267C9">
        <w:rPr>
          <w:rFonts w:ascii="Arial" w:hAnsi="Arial" w:cs="Arial"/>
          <w:snapToGrid w:val="0"/>
          <w:color w:val="000000"/>
          <w:kern w:val="0"/>
        </w:rPr>
        <w:t xml:space="preserve"> was present in the Commission Room.  </w:t>
      </w:r>
      <w:bookmarkStart w:id="3" w:name="_Hlk38882118"/>
      <w:r w:rsidRPr="00D267C9">
        <w:rPr>
          <w:rFonts w:ascii="Arial" w:hAnsi="Arial" w:cs="Arial"/>
          <w:snapToGrid w:val="0"/>
          <w:color w:val="000000"/>
          <w:kern w:val="0"/>
        </w:rPr>
        <w:t xml:space="preserve">Commissioners present via </w:t>
      </w:r>
      <w:bookmarkEnd w:id="3"/>
      <w:r w:rsidRPr="00D267C9">
        <w:rPr>
          <w:rFonts w:ascii="Arial" w:hAnsi="Arial" w:cs="Arial"/>
          <w:snapToGrid w:val="0"/>
          <w:color w:val="000000"/>
          <w:kern w:val="0"/>
        </w:rPr>
        <w:t xml:space="preserve">WebEx were Andrew Atkins, Bobby Bryan, Anna Baird Choi, Margaret </w:t>
      </w:r>
      <w:proofErr w:type="spellStart"/>
      <w:r w:rsidRPr="00D267C9">
        <w:rPr>
          <w:rFonts w:ascii="Arial" w:hAnsi="Arial" w:cs="Arial"/>
          <w:snapToGrid w:val="0"/>
          <w:color w:val="000000"/>
          <w:kern w:val="0"/>
        </w:rPr>
        <w:t>Currin</w:t>
      </w:r>
      <w:proofErr w:type="spellEnd"/>
      <w:r w:rsidRPr="00D267C9">
        <w:rPr>
          <w:rFonts w:ascii="Arial" w:hAnsi="Arial" w:cs="Arial"/>
          <w:snapToGrid w:val="0"/>
          <w:color w:val="000000"/>
          <w:kern w:val="0"/>
        </w:rPr>
        <w:t>, Jeanette Doran, Jeff Hyde, Randy Overton, and Paul Powell.</w:t>
      </w:r>
    </w:p>
    <w:p w14:paraId="0E355406" w14:textId="77777777" w:rsidR="00D267C9" w:rsidRPr="00D267C9" w:rsidRDefault="00D267C9" w:rsidP="00D267C9">
      <w:pPr>
        <w:rPr>
          <w:rFonts w:ascii="Arial" w:eastAsia="Calibri" w:hAnsi="Arial" w:cs="Arial"/>
          <w:snapToGrid w:val="0"/>
          <w:color w:val="000000"/>
          <w:kern w:val="0"/>
        </w:rPr>
      </w:pPr>
    </w:p>
    <w:p w14:paraId="2EE528BF" w14:textId="77777777" w:rsidR="00D267C9" w:rsidRPr="00D267C9" w:rsidRDefault="00D267C9" w:rsidP="00D267C9">
      <w:pPr>
        <w:spacing w:after="160" w:line="259" w:lineRule="auto"/>
        <w:rPr>
          <w:rFonts w:ascii="Arial" w:hAnsi="Arial" w:cs="Arial"/>
          <w:snapToGrid w:val="0"/>
          <w:color w:val="000000"/>
          <w:kern w:val="0"/>
          <w:u w:val="single"/>
        </w:rPr>
      </w:pPr>
      <w:r w:rsidRPr="00D267C9">
        <w:rPr>
          <w:rFonts w:ascii="Arial" w:eastAsia="Calibri" w:hAnsi="Arial" w:cs="Arial"/>
          <w:snapToGrid w:val="0"/>
          <w:color w:val="000000"/>
          <w:kern w:val="0"/>
        </w:rPr>
        <w:t>Staff members present were Alex Burgos and Commission Counsel Ashley Snyder, and Amanda</w:t>
      </w:r>
      <w:r w:rsidRPr="00D267C9">
        <w:rPr>
          <w:rFonts w:ascii="Arial" w:eastAsia="Calibri" w:hAnsi="Arial" w:cs="Arial"/>
          <w:snapToGrid w:val="0"/>
          <w:color w:val="000000"/>
          <w:kern w:val="0"/>
          <w:u w:val="single"/>
        </w:rPr>
        <w:t xml:space="preserve"> </w:t>
      </w:r>
      <w:r w:rsidRPr="00D267C9">
        <w:rPr>
          <w:rFonts w:ascii="Arial" w:eastAsia="Calibri" w:hAnsi="Arial" w:cs="Arial"/>
          <w:snapToGrid w:val="0"/>
          <w:color w:val="000000"/>
          <w:kern w:val="0"/>
        </w:rPr>
        <w:t xml:space="preserve">Reeder. </w:t>
      </w:r>
      <w:r w:rsidRPr="00D267C9">
        <w:rPr>
          <w:rFonts w:ascii="Arial" w:hAnsi="Arial" w:cs="Arial"/>
          <w:snapToGrid w:val="0"/>
          <w:color w:val="000000"/>
          <w:kern w:val="0"/>
        </w:rPr>
        <w:t>Commission</w:t>
      </w:r>
      <w:r w:rsidRPr="00D267C9">
        <w:rPr>
          <w:rFonts w:ascii="Arial" w:eastAsia="Calibri" w:hAnsi="Arial" w:cs="Arial"/>
          <w:snapToGrid w:val="0"/>
          <w:color w:val="000000"/>
          <w:kern w:val="0"/>
        </w:rPr>
        <w:t xml:space="preserve"> Counsel </w:t>
      </w:r>
      <w:r w:rsidRPr="00D267C9">
        <w:rPr>
          <w:rFonts w:ascii="Arial" w:hAnsi="Arial" w:cs="Arial"/>
          <w:snapToGrid w:val="0"/>
          <w:color w:val="000000"/>
          <w:kern w:val="0"/>
        </w:rPr>
        <w:t>Amber May was present via WebEx.</w:t>
      </w:r>
    </w:p>
    <w:p w14:paraId="2858F491" w14:textId="77777777" w:rsidR="00D267C9" w:rsidRPr="00D267C9" w:rsidRDefault="00D267C9" w:rsidP="00D267C9">
      <w:pPr>
        <w:spacing w:after="160" w:line="259" w:lineRule="auto"/>
        <w:rPr>
          <w:rFonts w:ascii="Arial" w:eastAsia="Calibri" w:hAnsi="Arial" w:cs="Arial"/>
          <w:color w:val="000000"/>
          <w:kern w:val="0"/>
        </w:rPr>
      </w:pPr>
      <w:r w:rsidRPr="00D267C9">
        <w:rPr>
          <w:rFonts w:ascii="Arial" w:eastAsia="Calibri" w:hAnsi="Arial" w:cs="Arial"/>
          <w:color w:val="000000"/>
          <w:kern w:val="0"/>
        </w:rPr>
        <w:t>The meeting was called to order at 9:00 a.m. with Chair Doran presiding.</w:t>
      </w:r>
    </w:p>
    <w:p w14:paraId="77AB1598" w14:textId="50A938B1" w:rsidR="00D267C9" w:rsidRPr="00D267C9" w:rsidRDefault="00412888" w:rsidP="00D267C9">
      <w:pPr>
        <w:spacing w:after="160" w:line="259" w:lineRule="auto"/>
        <w:rPr>
          <w:rFonts w:ascii="Arial" w:eastAsia="Calibri" w:hAnsi="Arial" w:cs="Arial"/>
          <w:color w:val="000000"/>
          <w:kern w:val="0"/>
        </w:rPr>
      </w:pPr>
      <w:r w:rsidRPr="00412888">
        <w:rPr>
          <w:noProof/>
          <w:sz w:val="24"/>
          <w:szCs w:val="24"/>
        </w:rPr>
        <mc:AlternateContent>
          <mc:Choice Requires="wps">
            <w:drawing>
              <wp:anchor distT="0" distB="0" distL="114300" distR="114300" simplePos="0" relativeHeight="251660288" behindDoc="1" locked="0" layoutInCell="1" allowOverlap="1" wp14:anchorId="02772CEE" wp14:editId="11D4A67A">
                <wp:simplePos x="0" y="0"/>
                <wp:positionH relativeFrom="column">
                  <wp:posOffset>1478280</wp:posOffset>
                </wp:positionH>
                <wp:positionV relativeFrom="paragraph">
                  <wp:posOffset>5715</wp:posOffset>
                </wp:positionV>
                <wp:extent cx="4114800" cy="2774315"/>
                <wp:effectExtent l="0" t="0" r="0" b="0"/>
                <wp:wrapNone/>
                <wp:docPr id="29"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2182">
                          <a:off x="0" y="0"/>
                          <a:ext cx="4114800" cy="27743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0665E3E2"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type w14:anchorId="02772CEE" id="_x0000_t202" coordsize="21600,21600" o:spt="202" path="m,l,21600r21600,l21600,xe">
                <v:stroke joinstyle="miter"/>
                <v:path gradientshapeok="t" o:connecttype="rect"/>
              </v:shapetype>
              <v:shape id="WordArt 3" o:spid="_x0000_s1026" type="#_x0000_t202" style="position:absolute;left:0;text-align:left;margin-left:116.4pt;margin-top:.45pt;width:324pt;height:218.45pt;rotation:-1767089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" filled="f" stroked="f" strokecolor="#969696">
                <v:stroke joinstyle="round"/>
                <o:lock v:ext="edit" shapetype="t"/>
                <v:textbox style="mso-fit-shape-to-text:t">
                  <w:txbxContent>
                    <w:p w14:paraId="0665E3E2"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v:textbox>
              </v:shape>
            </w:pict>
          </mc:Fallback>
        </mc:AlternateContent>
      </w:r>
      <w:r w:rsidR="00D267C9" w:rsidRPr="00D267C9">
        <w:rPr>
          <w:rFonts w:ascii="Arial" w:eastAsia="Calibri" w:hAnsi="Arial" w:cs="Arial"/>
          <w:color w:val="000000"/>
          <w:kern w:val="0"/>
        </w:rPr>
        <w:t>The Chair read the notice required by G.S. 138A-15(e) and reminded the Commission members that they have a duty to avoid conflicts of interest and the appearance of conflict</w:t>
      </w:r>
      <w:r w:rsidRPr="00412888">
        <w:rPr>
          <w:noProof/>
          <w:sz w:val="24"/>
          <w:szCs w:val="24"/>
        </w:rPr>
        <w:t xml:space="preserve"> </w:t>
      </w:r>
      <w:r w:rsidR="00D267C9" w:rsidRPr="00D267C9">
        <w:rPr>
          <w:rFonts w:ascii="Arial" w:eastAsia="Calibri" w:hAnsi="Arial" w:cs="Arial"/>
          <w:color w:val="000000"/>
          <w:kern w:val="0"/>
        </w:rPr>
        <w:t>s of interest.</w:t>
      </w:r>
    </w:p>
    <w:p w14:paraId="79686DE3" w14:textId="009114E8" w:rsidR="00D267C9" w:rsidRPr="00D267C9" w:rsidRDefault="00D267C9" w:rsidP="00D267C9">
      <w:pPr>
        <w:rPr>
          <w:rFonts w:ascii="Arial" w:hAnsi="Arial" w:cs="Arial"/>
          <w:b/>
          <w:color w:val="000000"/>
          <w:kern w:val="0"/>
          <w:u w:val="single"/>
        </w:rPr>
      </w:pPr>
      <w:r w:rsidRPr="00D267C9">
        <w:rPr>
          <w:rFonts w:ascii="Arial" w:hAnsi="Arial" w:cs="Arial"/>
          <w:b/>
          <w:color w:val="000000"/>
          <w:kern w:val="0"/>
          <w:u w:val="single"/>
        </w:rPr>
        <w:t>APPROVAL OF MINUTES</w:t>
      </w:r>
    </w:p>
    <w:p w14:paraId="364C9F77" w14:textId="77777777" w:rsidR="00D267C9" w:rsidRPr="00D267C9" w:rsidRDefault="00D267C9" w:rsidP="00D267C9">
      <w:pPr>
        <w:rPr>
          <w:rFonts w:ascii="Arial" w:hAnsi="Arial" w:cs="Arial"/>
          <w:color w:val="000000"/>
          <w:kern w:val="0"/>
        </w:rPr>
      </w:pPr>
      <w:r w:rsidRPr="00D267C9">
        <w:rPr>
          <w:rFonts w:ascii="Arial" w:hAnsi="Arial" w:cs="Arial"/>
          <w:color w:val="000000"/>
          <w:kern w:val="0"/>
        </w:rPr>
        <w:t xml:space="preserve">The </w:t>
      </w:r>
      <w:bookmarkStart w:id="4" w:name="_Hlk46214571"/>
      <w:r w:rsidRPr="00D267C9">
        <w:rPr>
          <w:rFonts w:ascii="Arial" w:hAnsi="Arial" w:cs="Arial"/>
          <w:color w:val="000000"/>
          <w:kern w:val="0"/>
        </w:rPr>
        <w:t xml:space="preserve">Chair </w:t>
      </w:r>
      <w:bookmarkEnd w:id="4"/>
      <w:r w:rsidRPr="00D267C9">
        <w:rPr>
          <w:rFonts w:ascii="Arial" w:hAnsi="Arial" w:cs="Arial"/>
          <w:color w:val="000000"/>
          <w:kern w:val="0"/>
        </w:rPr>
        <w:t xml:space="preserve">asked for any discussion, comments, or corrections concerning the minutes of the April 15, </w:t>
      </w:r>
      <w:proofErr w:type="gramStart"/>
      <w:r w:rsidRPr="00D267C9">
        <w:rPr>
          <w:rFonts w:ascii="Arial" w:hAnsi="Arial" w:cs="Arial"/>
          <w:color w:val="000000"/>
          <w:kern w:val="0"/>
        </w:rPr>
        <w:t>2021</w:t>
      </w:r>
      <w:proofErr w:type="gramEnd"/>
      <w:r w:rsidRPr="00D267C9">
        <w:rPr>
          <w:rFonts w:ascii="Arial" w:hAnsi="Arial" w:cs="Arial"/>
          <w:color w:val="000000"/>
          <w:kern w:val="0"/>
        </w:rPr>
        <w:t xml:space="preserve"> meeting. There were none and the minutes were approved as distributed.</w:t>
      </w:r>
    </w:p>
    <w:p w14:paraId="348E77C4" w14:textId="77777777" w:rsidR="00D267C9" w:rsidRPr="00D267C9" w:rsidRDefault="00D267C9" w:rsidP="00D267C9">
      <w:pPr>
        <w:rPr>
          <w:rFonts w:ascii="Arial" w:hAnsi="Arial" w:cs="Arial"/>
          <w:color w:val="000000"/>
          <w:kern w:val="0"/>
        </w:rPr>
      </w:pPr>
    </w:p>
    <w:p w14:paraId="58956462"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the minutes were approved by roll-call vote, ayes 8, noes 0 as follows: Voting in the affirmative: Andrew Atkins, Bobby Bryan,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8. Voting in the negative: None.  </w:t>
      </w:r>
    </w:p>
    <w:p w14:paraId="7638D6B2" w14:textId="77777777" w:rsidR="00D267C9" w:rsidRPr="00D267C9" w:rsidRDefault="00D267C9" w:rsidP="00D267C9">
      <w:pPr>
        <w:rPr>
          <w:rFonts w:ascii="Arial" w:hAnsi="Arial" w:cs="Arial"/>
          <w:bCs/>
          <w:color w:val="000000"/>
          <w:kern w:val="0"/>
        </w:rPr>
      </w:pPr>
    </w:p>
    <w:p w14:paraId="7D91555C" w14:textId="5C3E9317" w:rsidR="00D267C9" w:rsidRPr="00D267C9" w:rsidRDefault="00D267C9" w:rsidP="00D267C9">
      <w:pPr>
        <w:rPr>
          <w:rFonts w:ascii="Arial" w:hAnsi="Arial" w:cs="Arial"/>
          <w:bCs/>
          <w:color w:val="000000"/>
          <w:kern w:val="0"/>
        </w:rPr>
      </w:pPr>
      <w:r w:rsidRPr="00D267C9">
        <w:rPr>
          <w:rFonts w:ascii="Arial" w:hAnsi="Arial" w:cs="Arial"/>
          <w:bCs/>
          <w:color w:val="000000"/>
          <w:kern w:val="0"/>
        </w:rPr>
        <w:t>The Chair notified the Commissioners that the following item on the agenda would be taken up out of order at the end of the agenda: Temporary rules for the Environmental Management Commission.</w:t>
      </w:r>
    </w:p>
    <w:p w14:paraId="4B849D70" w14:textId="77777777" w:rsidR="00D267C9" w:rsidRPr="00D267C9" w:rsidRDefault="00D267C9" w:rsidP="00D267C9">
      <w:pPr>
        <w:rPr>
          <w:rFonts w:ascii="Arial" w:hAnsi="Arial" w:cs="Arial"/>
          <w:bCs/>
          <w:color w:val="000000"/>
          <w:kern w:val="0"/>
        </w:rPr>
      </w:pPr>
    </w:p>
    <w:p w14:paraId="3998A4A2" w14:textId="77777777" w:rsidR="00D267C9" w:rsidRPr="00D267C9" w:rsidRDefault="00D267C9" w:rsidP="00D267C9">
      <w:pPr>
        <w:rPr>
          <w:rFonts w:ascii="Arial" w:hAnsi="Arial" w:cs="Arial"/>
          <w:b/>
          <w:color w:val="000000"/>
          <w:kern w:val="0"/>
          <w:u w:val="single"/>
        </w:rPr>
      </w:pPr>
      <w:r w:rsidRPr="00D267C9">
        <w:rPr>
          <w:rFonts w:ascii="Arial" w:hAnsi="Arial" w:cs="Arial"/>
          <w:b/>
          <w:color w:val="000000"/>
          <w:kern w:val="0"/>
          <w:u w:val="single"/>
        </w:rPr>
        <w:t>FOLLOW UP MATTERS</w:t>
      </w:r>
    </w:p>
    <w:p w14:paraId="2FF0B79D" w14:textId="77777777" w:rsidR="00D267C9" w:rsidRPr="00D267C9" w:rsidRDefault="00D267C9" w:rsidP="00D267C9">
      <w:pPr>
        <w:rPr>
          <w:rFonts w:ascii="Arial" w:eastAsia="Calibri" w:hAnsi="Arial" w:cs="Arial"/>
          <w:bCs/>
          <w:color w:val="000000"/>
          <w:kern w:val="0"/>
        </w:rPr>
      </w:pPr>
      <w:r w:rsidRPr="00D267C9">
        <w:rPr>
          <w:rFonts w:ascii="Arial" w:eastAsia="Calibri" w:hAnsi="Arial" w:cs="Arial"/>
          <w:b/>
          <w:color w:val="000000"/>
          <w:kern w:val="0"/>
        </w:rPr>
        <w:t xml:space="preserve">Department of Environmental Quality </w:t>
      </w:r>
    </w:p>
    <w:p w14:paraId="40C0D6EE" w14:textId="77777777" w:rsidR="00D267C9" w:rsidRPr="00D267C9" w:rsidRDefault="00D267C9" w:rsidP="00D267C9">
      <w:pPr>
        <w:spacing w:after="160" w:line="259" w:lineRule="auto"/>
        <w:rPr>
          <w:rFonts w:ascii="Arial" w:hAnsi="Arial" w:cs="Arial"/>
          <w:bCs/>
          <w:snapToGrid w:val="0"/>
          <w:color w:val="000000"/>
          <w:kern w:val="0"/>
        </w:rPr>
      </w:pPr>
      <w:r w:rsidRPr="00D267C9">
        <w:rPr>
          <w:rFonts w:ascii="Arial" w:eastAsia="Calibri" w:hAnsi="Arial" w:cs="Arial"/>
          <w:bCs/>
          <w:color w:val="000000"/>
          <w:kern w:val="0"/>
        </w:rPr>
        <w:lastRenderedPageBreak/>
        <w:t xml:space="preserve">01 NCAC 41C .0101, .0201, .0202, .0203, .0204, .0205, .0206, .0207, .0208, .0209, .0210, .0211, .0301, .0302, .0303; 41D .0102, .0201, .0202, .0301, .and .0401 – </w:t>
      </w:r>
      <w:r w:rsidRPr="00D267C9">
        <w:rPr>
          <w:rFonts w:ascii="Arial" w:hAnsi="Arial" w:cs="Arial"/>
          <w:bCs/>
          <w:snapToGrid w:val="0"/>
          <w:color w:val="000000"/>
          <w:kern w:val="0"/>
        </w:rPr>
        <w:t xml:space="preserve">Upon the call of the Chair, the rules were approved by roll-call vote, </w:t>
      </w:r>
      <w:bookmarkStart w:id="5" w:name="_Hlk72736349"/>
      <w:r w:rsidRPr="00D267C9">
        <w:rPr>
          <w:rFonts w:ascii="Arial" w:hAnsi="Arial" w:cs="Arial"/>
          <w:bCs/>
          <w:snapToGrid w:val="0"/>
          <w:color w:val="000000"/>
          <w:kern w:val="0"/>
        </w:rPr>
        <w:t xml:space="preserve">ayes 8, noes 0 as follows: Voting in the affirmative: Andrew Atkins, Bobby Bryan, Anna Baird Choi, Margaret </w:t>
      </w:r>
      <w:proofErr w:type="spellStart"/>
      <w:r w:rsidRPr="00D267C9">
        <w:rPr>
          <w:rFonts w:ascii="Arial" w:hAnsi="Arial" w:cs="Arial"/>
          <w:bCs/>
          <w:snapToGrid w:val="0"/>
          <w:color w:val="000000"/>
          <w:kern w:val="0"/>
        </w:rPr>
        <w:t>Currin</w:t>
      </w:r>
      <w:proofErr w:type="spellEnd"/>
      <w:r w:rsidRPr="00D267C9">
        <w:rPr>
          <w:rFonts w:ascii="Arial" w:hAnsi="Arial" w:cs="Arial"/>
          <w:bCs/>
          <w:snapToGrid w:val="0"/>
          <w:color w:val="000000"/>
          <w:kern w:val="0"/>
        </w:rPr>
        <w:t xml:space="preserve">, Jeff Hyde, Randy Overton, Paul Powell, and Bob </w:t>
      </w:r>
      <w:proofErr w:type="spellStart"/>
      <w:r w:rsidRPr="00D267C9">
        <w:rPr>
          <w:rFonts w:ascii="Arial" w:hAnsi="Arial" w:cs="Arial"/>
          <w:bCs/>
          <w:snapToGrid w:val="0"/>
          <w:color w:val="000000"/>
          <w:kern w:val="0"/>
        </w:rPr>
        <w:t>Rucho</w:t>
      </w:r>
      <w:proofErr w:type="spellEnd"/>
      <w:r w:rsidRPr="00D267C9">
        <w:rPr>
          <w:rFonts w:ascii="Arial" w:hAnsi="Arial" w:cs="Arial"/>
          <w:bCs/>
          <w:snapToGrid w:val="0"/>
          <w:color w:val="000000"/>
          <w:kern w:val="0"/>
        </w:rPr>
        <w:t xml:space="preserve"> – 8. Voting in the negative: None.  </w:t>
      </w:r>
      <w:bookmarkEnd w:id="5"/>
    </w:p>
    <w:p w14:paraId="41023A95" w14:textId="77777777" w:rsidR="00D267C9" w:rsidRPr="00D267C9" w:rsidRDefault="00D267C9" w:rsidP="00D267C9">
      <w:pPr>
        <w:rPr>
          <w:rFonts w:ascii="Arial" w:eastAsia="Calibri" w:hAnsi="Arial" w:cs="Arial"/>
          <w:bCs/>
          <w:color w:val="000000"/>
          <w:kern w:val="0"/>
        </w:rPr>
      </w:pPr>
      <w:r w:rsidRPr="00D267C9">
        <w:rPr>
          <w:rFonts w:ascii="Arial" w:eastAsia="Calibri" w:hAnsi="Arial" w:cs="Arial"/>
          <w:bCs/>
          <w:color w:val="000000"/>
          <w:kern w:val="0"/>
        </w:rPr>
        <w:t xml:space="preserve">01 NCAC 41D .0101 and .0302 – Upon the call of the Chair, the Commission objected to the rules in accordance with G.S. 150B-21.10 by roll-call vote, ayes 8, noes 0 as follows: Voting in the affirmative: Andrew Atkins, Bobby Bryan, Anna Baird Choi, Margaret </w:t>
      </w:r>
      <w:proofErr w:type="spellStart"/>
      <w:r w:rsidRPr="00D267C9">
        <w:rPr>
          <w:rFonts w:ascii="Arial" w:eastAsia="Calibri" w:hAnsi="Arial" w:cs="Arial"/>
          <w:bCs/>
          <w:color w:val="000000"/>
          <w:kern w:val="0"/>
        </w:rPr>
        <w:t>Currin</w:t>
      </w:r>
      <w:proofErr w:type="spellEnd"/>
      <w:r w:rsidRPr="00D267C9">
        <w:rPr>
          <w:rFonts w:ascii="Arial" w:eastAsia="Calibri" w:hAnsi="Arial" w:cs="Arial"/>
          <w:bCs/>
          <w:color w:val="000000"/>
          <w:kern w:val="0"/>
        </w:rPr>
        <w:t xml:space="preserve">, Jeff Hyde, Randy Overton, Paul Powell, and Bob </w:t>
      </w:r>
      <w:proofErr w:type="spellStart"/>
      <w:r w:rsidRPr="00D267C9">
        <w:rPr>
          <w:rFonts w:ascii="Arial" w:eastAsia="Calibri" w:hAnsi="Arial" w:cs="Arial"/>
          <w:bCs/>
          <w:color w:val="000000"/>
          <w:kern w:val="0"/>
        </w:rPr>
        <w:t>Rucho</w:t>
      </w:r>
      <w:proofErr w:type="spellEnd"/>
      <w:r w:rsidRPr="00D267C9">
        <w:rPr>
          <w:rFonts w:ascii="Arial" w:eastAsia="Calibri" w:hAnsi="Arial" w:cs="Arial"/>
          <w:bCs/>
          <w:color w:val="000000"/>
          <w:kern w:val="0"/>
        </w:rPr>
        <w:t xml:space="preserve"> – 8. Voting in the negative: None.  </w:t>
      </w:r>
    </w:p>
    <w:p w14:paraId="0D8E42F8" w14:textId="77777777" w:rsidR="00D267C9" w:rsidRPr="00D267C9" w:rsidRDefault="00D267C9" w:rsidP="00D267C9">
      <w:pPr>
        <w:rPr>
          <w:rFonts w:ascii="Arial" w:eastAsia="Calibri" w:hAnsi="Arial" w:cs="Arial"/>
          <w:bCs/>
          <w:color w:val="000000"/>
          <w:kern w:val="0"/>
        </w:rPr>
      </w:pPr>
    </w:p>
    <w:p w14:paraId="25ABD998" w14:textId="77777777" w:rsidR="00D267C9" w:rsidRPr="00D267C9" w:rsidRDefault="00D267C9" w:rsidP="00D267C9">
      <w:pPr>
        <w:rPr>
          <w:rFonts w:ascii="Arial" w:eastAsia="Calibri" w:hAnsi="Arial" w:cs="Arial"/>
          <w:bCs/>
          <w:color w:val="000000"/>
          <w:kern w:val="0"/>
        </w:rPr>
      </w:pPr>
      <w:r w:rsidRPr="00D267C9">
        <w:rPr>
          <w:rFonts w:ascii="Arial" w:eastAsia="Calibri" w:hAnsi="Arial" w:cs="Arial"/>
          <w:bCs/>
          <w:color w:val="000000"/>
          <w:kern w:val="0"/>
        </w:rPr>
        <w:t>The RRC objected to the rules for lack of necessity.  Specifically, the RRC found for Rule 41D .0101 that as written, the rule does not appear to set any requirements, but instead, partially recites two statutes.  For Rule 41D .0302, the RRC found that as written, the Rule does not appear to set any requirements that are not governed by statute. As such, the RRC found that both rules were unnecessary.</w:t>
      </w:r>
    </w:p>
    <w:p w14:paraId="4CC76A38" w14:textId="77777777" w:rsidR="00D267C9" w:rsidRPr="00D267C9" w:rsidRDefault="00D267C9" w:rsidP="00D267C9">
      <w:pPr>
        <w:rPr>
          <w:rFonts w:ascii="Arial" w:eastAsia="Calibri" w:hAnsi="Arial" w:cs="Arial"/>
          <w:bCs/>
          <w:color w:val="000000"/>
          <w:kern w:val="0"/>
        </w:rPr>
      </w:pPr>
    </w:p>
    <w:p w14:paraId="1942C38F"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Coastal Resources Commission</w:t>
      </w:r>
    </w:p>
    <w:p w14:paraId="3154F6ED" w14:textId="75371EF1" w:rsidR="00D267C9" w:rsidRPr="00D267C9" w:rsidRDefault="00412888" w:rsidP="00D267C9">
      <w:pPr>
        <w:rPr>
          <w:rFonts w:ascii="Arial" w:hAnsi="Arial" w:cs="Arial"/>
          <w:bCs/>
          <w:color w:val="000000"/>
          <w:kern w:val="0"/>
        </w:rPr>
      </w:pPr>
      <w:r w:rsidRPr="00412888">
        <w:rPr>
          <w:noProof/>
          <w:sz w:val="24"/>
          <w:szCs w:val="24"/>
        </w:rPr>
        <mc:AlternateContent>
          <mc:Choice Requires="wps">
            <w:drawing>
              <wp:anchor distT="0" distB="0" distL="114300" distR="114300" simplePos="0" relativeHeight="251662336" behindDoc="1" locked="0" layoutInCell="1" allowOverlap="1" wp14:anchorId="4A7B8DCB" wp14:editId="41B4238C">
                <wp:simplePos x="0" y="0"/>
                <wp:positionH relativeFrom="margin">
                  <wp:align>center</wp:align>
                </wp:positionH>
                <wp:positionV relativeFrom="paragraph">
                  <wp:posOffset>141604</wp:posOffset>
                </wp:positionV>
                <wp:extent cx="4114800" cy="2774315"/>
                <wp:effectExtent l="0" t="0" r="0" b="0"/>
                <wp:wrapNone/>
                <wp:docPr id="3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17148">
                          <a:off x="0" y="0"/>
                          <a:ext cx="4114800" cy="27743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A7B5D00"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A7B8DCB" id="_x0000_s1027" type="#_x0000_t202" style="position:absolute;left:0;text-align:left;margin-left:0;margin-top:11.15pt;width:324pt;height:218.45pt;rotation:-1291990fd;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" filled="f" stroked="f" strokecolor="#969696">
                <v:stroke joinstyle="round"/>
                <o:lock v:ext="edit" shapetype="t"/>
                <v:textbox style="mso-fit-shape-to-text:t">
                  <w:txbxContent>
                    <w:p w14:paraId="4A7B5D00"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v:textbox>
                <w10:wrap anchorx="margin"/>
              </v:shape>
            </w:pict>
          </mc:Fallback>
        </mc:AlternateContent>
      </w:r>
      <w:r w:rsidR="00D267C9" w:rsidRPr="00D267C9">
        <w:rPr>
          <w:rFonts w:ascii="Arial" w:hAnsi="Arial" w:cs="Arial"/>
          <w:bCs/>
          <w:color w:val="000000"/>
          <w:kern w:val="0"/>
        </w:rPr>
        <w:t xml:space="preserve">15A NCAC 07H .0401, .0404, .0405, .0406; 07J .0406 and .0409 – Upon the call of the Chair, the rules were approved by roll-call vote, ayes 8, noes 0 as follows: Voting in the affirmative: Andrew Atkins, Bobby Bryan, Anna Baird Choi, Margaret </w:t>
      </w:r>
      <w:proofErr w:type="spellStart"/>
      <w:r w:rsidR="00D267C9" w:rsidRPr="00D267C9">
        <w:rPr>
          <w:rFonts w:ascii="Arial" w:hAnsi="Arial" w:cs="Arial"/>
          <w:bCs/>
          <w:color w:val="000000"/>
          <w:kern w:val="0"/>
        </w:rPr>
        <w:t>Currin</w:t>
      </w:r>
      <w:proofErr w:type="spellEnd"/>
      <w:r w:rsidR="00D267C9" w:rsidRPr="00D267C9">
        <w:rPr>
          <w:rFonts w:ascii="Arial" w:hAnsi="Arial" w:cs="Arial"/>
          <w:bCs/>
          <w:color w:val="000000"/>
          <w:kern w:val="0"/>
        </w:rPr>
        <w:t xml:space="preserve">, Jeff Hyde, Randy Overton, Paul Powell, and Bob </w:t>
      </w:r>
      <w:proofErr w:type="spellStart"/>
      <w:r w:rsidR="00D267C9" w:rsidRPr="00D267C9">
        <w:rPr>
          <w:rFonts w:ascii="Arial" w:hAnsi="Arial" w:cs="Arial"/>
          <w:bCs/>
          <w:color w:val="000000"/>
          <w:kern w:val="0"/>
        </w:rPr>
        <w:t>Rucho</w:t>
      </w:r>
      <w:proofErr w:type="spellEnd"/>
      <w:r w:rsidR="00D267C9" w:rsidRPr="00D267C9">
        <w:rPr>
          <w:rFonts w:ascii="Arial" w:hAnsi="Arial" w:cs="Arial"/>
          <w:bCs/>
          <w:color w:val="000000"/>
          <w:kern w:val="0"/>
        </w:rPr>
        <w:t xml:space="preserve"> – 8. Voting in the negative: None.  </w:t>
      </w:r>
    </w:p>
    <w:p w14:paraId="2391C1DC" w14:textId="3333B295" w:rsidR="00D267C9" w:rsidRPr="00D267C9" w:rsidRDefault="00D267C9" w:rsidP="00D267C9">
      <w:pPr>
        <w:rPr>
          <w:rFonts w:ascii="Arial" w:hAnsi="Arial" w:cs="Arial"/>
          <w:bCs/>
          <w:color w:val="000000"/>
          <w:kern w:val="0"/>
        </w:rPr>
      </w:pPr>
    </w:p>
    <w:p w14:paraId="29C6CDA5" w14:textId="0A8A42F3"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15A NCAC 07J .0403, .0404, .0405, .0406, .0407, .0410; and 07K .0207 - Upon the call of the Chair, the Commission objected to the rules in accordance with G.S. 150B-21.10 by roll-call vote, ayes 8, noes 0 as follows: Voting in the affirmative: Andrew Atkins, Bobby Bryan,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8. Voting in the negative: None.  </w:t>
      </w:r>
    </w:p>
    <w:p w14:paraId="4ACBF9AC" w14:textId="18F222F6" w:rsidR="00D267C9" w:rsidRPr="00D267C9" w:rsidRDefault="00D267C9" w:rsidP="00D267C9">
      <w:pPr>
        <w:rPr>
          <w:rFonts w:ascii="Arial" w:hAnsi="Arial" w:cs="Arial"/>
          <w:bCs/>
          <w:color w:val="000000"/>
          <w:kern w:val="0"/>
        </w:rPr>
      </w:pPr>
    </w:p>
    <w:p w14:paraId="0E36274F" w14:textId="4F42491E" w:rsidR="00D267C9" w:rsidRPr="00D267C9" w:rsidRDefault="00D267C9" w:rsidP="00D267C9">
      <w:pPr>
        <w:rPr>
          <w:rFonts w:ascii="Arial" w:hAnsi="Arial" w:cs="Arial"/>
          <w:bCs/>
          <w:color w:val="000000"/>
          <w:kern w:val="0"/>
        </w:rPr>
      </w:pPr>
      <w:r w:rsidRPr="00D267C9">
        <w:rPr>
          <w:rFonts w:ascii="Arial" w:hAnsi="Arial" w:cs="Arial"/>
          <w:bCs/>
          <w:color w:val="000000"/>
          <w:kern w:val="0"/>
        </w:rPr>
        <w:t>The Commission objected to 15A NCAC 07J .0403, .0404, and .0405 for failure to comply with the APA. The rules contain changes that were not published in the Register, were not subject to public comment, and were not included in the changes approved by the Coastal Resources Commission at adoption.  Further, the changes rise to the level of a “substantial change” as defined in G.S. 150B-21.2(g) because they address a subject matter not addressed in the proposed rule or produce an effect that could not reasonably have been expected. The APA has no procedure to add “amendments” to a rule after publication of notice in the Register and after the agency’s final action to adopt a rule.  G.S. 150B-21.2 specifically states: “When an agency adopts a rule, it shall not take subsequent action on the rule without following the procedures in this Part.”  In short, the Commission objected for failure to comply with the APA because the rules contain changes that are substantial, did not meet the notice and comment requirements of the permanent rulemaking process, and that were not adopted by the agency.</w:t>
      </w:r>
    </w:p>
    <w:p w14:paraId="4E8EC3C9" w14:textId="77777777" w:rsidR="00D267C9" w:rsidRPr="00D267C9" w:rsidRDefault="00D267C9" w:rsidP="00D267C9">
      <w:pPr>
        <w:rPr>
          <w:rFonts w:ascii="Arial" w:hAnsi="Arial" w:cs="Arial"/>
          <w:bCs/>
          <w:color w:val="000000"/>
          <w:kern w:val="0"/>
        </w:rPr>
      </w:pPr>
    </w:p>
    <w:p w14:paraId="55F9D7CD"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The Commission objected to 15A NCAC 07J .0405 on the additional ground of lack of statutory authority based upon the $400 fee added post-publication to Paragraph (d). The agency provided a 2001 MOA between the Division of Coastal Management and the Department of Environment and Natural Resources, which references G.S. 143-215.3D, as authority for the fee.  G.S. 143-215.3D is not listed in the History Note as statutory authority for the Rule. Additionally, the statute grants the authority to establish a fee to the Secretary, not the Coastal Resources Commission. There was no indication in the filing before RRC that the Secretary adopted this Rule. Therefore, the Commission objected for lack of statutory authority.  </w:t>
      </w:r>
    </w:p>
    <w:p w14:paraId="6CD8AEE2" w14:textId="77777777" w:rsidR="00D267C9" w:rsidRPr="00D267C9" w:rsidRDefault="00D267C9" w:rsidP="00D267C9">
      <w:pPr>
        <w:rPr>
          <w:rFonts w:ascii="Arial" w:hAnsi="Arial" w:cs="Arial"/>
          <w:bCs/>
          <w:color w:val="000000"/>
          <w:kern w:val="0"/>
        </w:rPr>
      </w:pPr>
    </w:p>
    <w:p w14:paraId="4FBA0505"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The Commission objected to 15A NCAC 07J .0407 for lack of clarity. Subparagraph (e)(2) says the Division may suspend or revoke the right to a project if “there has been a change of conditions in the area, or facts that would justify denial of a permit due to additional impacts to coastal resources</w:t>
      </w:r>
      <w:proofErr w:type="gramStart"/>
      <w:r w:rsidRPr="00D267C9">
        <w:rPr>
          <w:rFonts w:ascii="Arial" w:hAnsi="Arial" w:cs="Arial"/>
          <w:bCs/>
          <w:color w:val="000000"/>
          <w:kern w:val="0"/>
        </w:rPr>
        <w:t>…”[.]</w:t>
      </w:r>
      <w:proofErr w:type="gramEnd"/>
      <w:r w:rsidRPr="00D267C9">
        <w:rPr>
          <w:rFonts w:ascii="Arial" w:hAnsi="Arial" w:cs="Arial"/>
          <w:bCs/>
          <w:i/>
          <w:iCs/>
          <w:color w:val="000000"/>
          <w:kern w:val="0"/>
          <w:u w:val="single"/>
        </w:rPr>
        <w:t xml:space="preserve"> </w:t>
      </w:r>
      <w:r w:rsidRPr="00D267C9">
        <w:rPr>
          <w:rFonts w:ascii="Arial" w:hAnsi="Arial" w:cs="Arial"/>
          <w:bCs/>
          <w:i/>
          <w:iCs/>
          <w:color w:val="000000"/>
          <w:kern w:val="0"/>
        </w:rPr>
        <w:t xml:space="preserve"> </w:t>
      </w:r>
      <w:r w:rsidRPr="00D267C9">
        <w:rPr>
          <w:rFonts w:ascii="Arial" w:hAnsi="Arial" w:cs="Arial"/>
          <w:bCs/>
          <w:color w:val="000000"/>
          <w:kern w:val="0"/>
        </w:rPr>
        <w:t xml:space="preserve">It is unclear under what circumstances “facts” would justify permit denial or under what circumstances “impacts to coastal resources” would justify a permit denial.  </w:t>
      </w:r>
    </w:p>
    <w:p w14:paraId="2E5F6077" w14:textId="5F7DB240" w:rsidR="00D267C9" w:rsidRPr="00D267C9" w:rsidRDefault="00D267C9" w:rsidP="00D267C9">
      <w:pPr>
        <w:rPr>
          <w:rFonts w:ascii="Arial" w:hAnsi="Arial" w:cs="Arial"/>
          <w:bCs/>
          <w:color w:val="000000"/>
          <w:kern w:val="0"/>
        </w:rPr>
      </w:pPr>
    </w:p>
    <w:p w14:paraId="1C04924B"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The Commission objected to 15A NCAC 07J .0410 for lack of statutory authority. Commission staff could not locate, and the agency did not provide, authority for the agency, instead of a court, to order restoration of sites to pre-development conditions. 113A-126 allows court-ordered restoration.</w:t>
      </w:r>
    </w:p>
    <w:p w14:paraId="766D11A6" w14:textId="77777777" w:rsidR="00D267C9" w:rsidRPr="00D267C9" w:rsidRDefault="00D267C9" w:rsidP="00D267C9">
      <w:pPr>
        <w:rPr>
          <w:rFonts w:ascii="Arial" w:hAnsi="Arial" w:cs="Arial"/>
          <w:bCs/>
          <w:color w:val="000000"/>
          <w:kern w:val="0"/>
        </w:rPr>
      </w:pPr>
    </w:p>
    <w:p w14:paraId="514AF54E"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The Commission objected to 15A NCAC 07K .0207 for ambiguity. It is unclear how the agency determines when alterations are “necessary” and “possible.”  It is also unclear when a dune’s capacity as a protective barrier against flooding and erosion is “significantly” diminished.</w:t>
      </w:r>
    </w:p>
    <w:p w14:paraId="43B18FAC" w14:textId="77777777" w:rsidR="00D267C9" w:rsidRPr="00D267C9" w:rsidRDefault="00D267C9" w:rsidP="00D267C9">
      <w:pPr>
        <w:rPr>
          <w:rFonts w:ascii="Arial" w:hAnsi="Arial" w:cs="Arial"/>
          <w:bCs/>
          <w:color w:val="000000"/>
          <w:kern w:val="0"/>
        </w:rPr>
      </w:pPr>
    </w:p>
    <w:p w14:paraId="0DE18743" w14:textId="77777777" w:rsidR="00D267C9" w:rsidRPr="00D267C9" w:rsidRDefault="00D267C9" w:rsidP="00D267C9">
      <w:pPr>
        <w:rPr>
          <w:rFonts w:ascii="Arial" w:eastAsia="Calibri" w:hAnsi="Arial" w:cs="Arial"/>
          <w:b/>
          <w:color w:val="000000"/>
          <w:kern w:val="0"/>
        </w:rPr>
      </w:pPr>
      <w:r w:rsidRPr="00D267C9">
        <w:rPr>
          <w:rFonts w:ascii="Arial" w:eastAsia="Calibri" w:hAnsi="Arial" w:cs="Arial"/>
          <w:b/>
          <w:color w:val="000000"/>
          <w:kern w:val="0"/>
        </w:rPr>
        <w:t xml:space="preserve">Department of Transportation - Division of Motor Vehicles </w:t>
      </w:r>
    </w:p>
    <w:p w14:paraId="200EDDA6" w14:textId="77777777" w:rsidR="00D267C9" w:rsidRPr="00D267C9" w:rsidRDefault="00D267C9" w:rsidP="00D267C9">
      <w:pPr>
        <w:rPr>
          <w:rFonts w:ascii="Arial" w:hAnsi="Arial" w:cs="Arial"/>
          <w:bCs/>
          <w:snapToGrid w:val="0"/>
          <w:color w:val="000000"/>
          <w:kern w:val="0"/>
        </w:rPr>
      </w:pPr>
      <w:r w:rsidRPr="00D267C9">
        <w:rPr>
          <w:rFonts w:ascii="Arial" w:hAnsi="Arial" w:cs="Arial"/>
          <w:bCs/>
          <w:snapToGrid w:val="0"/>
          <w:color w:val="000000"/>
          <w:kern w:val="0"/>
        </w:rPr>
        <w:t>Prior to the review of the rules from the Department of Transportation, Commissioner Bryan recused himself and did not participate in any discussion or vote concerning the rules because his family is involved in litigation with the agency.</w:t>
      </w:r>
    </w:p>
    <w:p w14:paraId="7559E7A4" w14:textId="77777777" w:rsidR="00D267C9" w:rsidRPr="00D267C9" w:rsidRDefault="00D267C9" w:rsidP="00D267C9">
      <w:pPr>
        <w:rPr>
          <w:rFonts w:ascii="Arial" w:eastAsia="Calibri" w:hAnsi="Arial" w:cs="Arial"/>
          <w:b/>
          <w:color w:val="000000"/>
          <w:kern w:val="0"/>
        </w:rPr>
      </w:pPr>
    </w:p>
    <w:p w14:paraId="15188394"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19A NCAC 03C .0202, .0220, .0221, .0222, .0223, .0224, .0226, .0228, .0230, .0234, .0235, .0236, .0403, .0404, .0414, .0419, .0420, .0421, .0424, .0425, .0426, .0428, .0429, .0432, .0433, .0436, .0501, .0520, .0521; and 03E .0401 - Upon the call of the Chair, the rules were approved by roll-call vote, ayes 7, noes 0 as follows: Voting in the affirmative: Andrew Atkins,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7. Voting in the negative: None.  </w:t>
      </w:r>
    </w:p>
    <w:p w14:paraId="687C8820" w14:textId="77777777" w:rsidR="00D267C9" w:rsidRPr="00D267C9" w:rsidRDefault="00D267C9" w:rsidP="00D267C9">
      <w:pPr>
        <w:rPr>
          <w:rFonts w:ascii="Arial" w:hAnsi="Arial" w:cs="Arial"/>
          <w:bCs/>
          <w:color w:val="000000"/>
          <w:kern w:val="0"/>
        </w:rPr>
      </w:pPr>
    </w:p>
    <w:p w14:paraId="0C7F18C8"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19A NCAC 03C .0232 – The agency is addressing the technical change requests from the April meeting. No action was required by the Commission.</w:t>
      </w:r>
    </w:p>
    <w:p w14:paraId="02E66C61" w14:textId="77777777" w:rsidR="00D267C9" w:rsidRPr="00D267C9" w:rsidRDefault="00D267C9" w:rsidP="00D267C9">
      <w:pPr>
        <w:rPr>
          <w:rFonts w:ascii="Arial" w:hAnsi="Arial" w:cs="Arial"/>
          <w:b/>
          <w:color w:val="000000"/>
          <w:kern w:val="0"/>
        </w:rPr>
      </w:pPr>
    </w:p>
    <w:p w14:paraId="5CD86FCC"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Board of Environmental Health Specialist Examiners</w:t>
      </w:r>
    </w:p>
    <w:p w14:paraId="7645C58B"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21 NCAC 62 .0407 and .0411 - The agency is addressing the technical change requests from the April meeting. No action was required by the Commission.</w:t>
      </w:r>
    </w:p>
    <w:p w14:paraId="6DB84D92" w14:textId="464DB240" w:rsidR="00D267C9" w:rsidRPr="00D267C9" w:rsidRDefault="00D267C9" w:rsidP="00D267C9">
      <w:pPr>
        <w:rPr>
          <w:rFonts w:ascii="Arial" w:hAnsi="Arial" w:cs="Arial"/>
          <w:b/>
          <w:color w:val="000000"/>
          <w:kern w:val="0"/>
        </w:rPr>
      </w:pPr>
    </w:p>
    <w:p w14:paraId="5284BF6B" w14:textId="6F174FEC" w:rsidR="00D267C9" w:rsidRPr="00D267C9" w:rsidRDefault="00412888" w:rsidP="00D267C9">
      <w:pPr>
        <w:rPr>
          <w:rFonts w:ascii="Arial" w:eastAsia="Calibri" w:hAnsi="Arial" w:cs="Arial"/>
          <w:b/>
          <w:color w:val="000000"/>
          <w:kern w:val="0"/>
        </w:rPr>
      </w:pPr>
      <w:r w:rsidRPr="00412888">
        <w:rPr>
          <w:noProof/>
          <w:sz w:val="24"/>
          <w:szCs w:val="24"/>
        </w:rPr>
        <mc:AlternateContent>
          <mc:Choice Requires="wps">
            <w:drawing>
              <wp:anchor distT="0" distB="0" distL="114300" distR="114300" simplePos="0" relativeHeight="251664384" behindDoc="1" locked="0" layoutInCell="1" allowOverlap="1" wp14:anchorId="77B68D79" wp14:editId="3E1EF654">
                <wp:simplePos x="0" y="0"/>
                <wp:positionH relativeFrom="margin">
                  <wp:align>center</wp:align>
                </wp:positionH>
                <wp:positionV relativeFrom="paragraph">
                  <wp:posOffset>23496</wp:posOffset>
                </wp:positionV>
                <wp:extent cx="4114800" cy="2774315"/>
                <wp:effectExtent l="0" t="0" r="0" b="0"/>
                <wp:wrapNone/>
                <wp:docPr id="3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60592">
                          <a:off x="0" y="0"/>
                          <a:ext cx="4114800" cy="27743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7F70DAA"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7B68D79" id="_x0000_s1028" type="#_x0000_t202" style="position:absolute;left:0;text-align:left;margin-left:0;margin-top:1.85pt;width:324pt;height:218.45pt;rotation:-1790671fd;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" filled="f" stroked="f" strokecolor="#969696">
                <v:stroke joinstyle="round"/>
                <o:lock v:ext="edit" shapetype="t"/>
                <v:textbox style="mso-fit-shape-to-text:t">
                  <w:txbxContent>
                    <w:p w14:paraId="77F70DAA"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v:textbox>
                <w10:wrap anchorx="margin"/>
              </v:shape>
            </w:pict>
          </mc:Fallback>
        </mc:AlternateContent>
      </w:r>
      <w:r w:rsidR="00D267C9" w:rsidRPr="00D267C9">
        <w:rPr>
          <w:rFonts w:ascii="Arial" w:eastAsia="Calibri" w:hAnsi="Arial" w:cs="Arial"/>
          <w:b/>
          <w:color w:val="000000"/>
          <w:kern w:val="0"/>
        </w:rPr>
        <w:t>Building Code Council</w:t>
      </w:r>
    </w:p>
    <w:p w14:paraId="49B03C92" w14:textId="3A0F114B" w:rsidR="00D267C9" w:rsidRPr="00D267C9" w:rsidRDefault="00D267C9" w:rsidP="00D267C9">
      <w:pPr>
        <w:rPr>
          <w:rFonts w:ascii="Arial" w:eastAsia="Calibri" w:hAnsi="Arial" w:cs="Arial"/>
          <w:bCs/>
          <w:color w:val="000000"/>
          <w:kern w:val="0"/>
        </w:rPr>
      </w:pPr>
      <w:r w:rsidRPr="00D267C9">
        <w:rPr>
          <w:rFonts w:ascii="Arial" w:eastAsia="Calibri" w:hAnsi="Arial" w:cs="Arial"/>
          <w:bCs/>
          <w:color w:val="000000"/>
          <w:kern w:val="0"/>
        </w:rPr>
        <w:t xml:space="preserve">Residential Code, N1101.13(R401.2) - </w:t>
      </w:r>
      <w:bookmarkStart w:id="6" w:name="_Hlk72739301"/>
      <w:r w:rsidRPr="00D267C9">
        <w:rPr>
          <w:rFonts w:ascii="Arial" w:eastAsia="Calibri" w:hAnsi="Arial" w:cs="Arial"/>
          <w:bCs/>
          <w:color w:val="000000"/>
          <w:kern w:val="0"/>
        </w:rPr>
        <w:t>Upon the call of the Chair, the Commission objected to the rule</w:t>
      </w:r>
      <w:r w:rsidRPr="00D267C9">
        <w:rPr>
          <w:rFonts w:ascii="Arial" w:eastAsia="Calibri" w:hAnsi="Arial" w:cs="Arial"/>
          <w:bCs/>
          <w:color w:val="000000"/>
          <w:kern w:val="0"/>
          <w:u w:val="single"/>
        </w:rPr>
        <w:t xml:space="preserve"> </w:t>
      </w:r>
      <w:r w:rsidRPr="00D267C9">
        <w:rPr>
          <w:rFonts w:ascii="Arial" w:eastAsia="Calibri" w:hAnsi="Arial" w:cs="Arial"/>
          <w:bCs/>
          <w:color w:val="000000"/>
          <w:kern w:val="0"/>
        </w:rPr>
        <w:t xml:space="preserve">in accordance with G.S. 150B-21.10 by roll-call vote, ayes 8, noes 0 as follows: Voting in the affirmative: Andrew Atkins, Bobby Bryan, Anna Baird Choi, Margaret </w:t>
      </w:r>
      <w:proofErr w:type="spellStart"/>
      <w:r w:rsidRPr="00D267C9">
        <w:rPr>
          <w:rFonts w:ascii="Arial" w:eastAsia="Calibri" w:hAnsi="Arial" w:cs="Arial"/>
          <w:bCs/>
          <w:color w:val="000000"/>
          <w:kern w:val="0"/>
        </w:rPr>
        <w:t>Currin</w:t>
      </w:r>
      <w:proofErr w:type="spellEnd"/>
      <w:r w:rsidRPr="00D267C9">
        <w:rPr>
          <w:rFonts w:ascii="Arial" w:eastAsia="Calibri" w:hAnsi="Arial" w:cs="Arial"/>
          <w:bCs/>
          <w:color w:val="000000"/>
          <w:kern w:val="0"/>
        </w:rPr>
        <w:t xml:space="preserve">, Jeff Hyde, Randy Overton, Paul Powell, and Bob </w:t>
      </w:r>
      <w:proofErr w:type="spellStart"/>
      <w:r w:rsidRPr="00D267C9">
        <w:rPr>
          <w:rFonts w:ascii="Arial" w:eastAsia="Calibri" w:hAnsi="Arial" w:cs="Arial"/>
          <w:bCs/>
          <w:color w:val="000000"/>
          <w:kern w:val="0"/>
        </w:rPr>
        <w:t>Rucho</w:t>
      </w:r>
      <w:proofErr w:type="spellEnd"/>
      <w:r w:rsidRPr="00D267C9">
        <w:rPr>
          <w:rFonts w:ascii="Arial" w:eastAsia="Calibri" w:hAnsi="Arial" w:cs="Arial"/>
          <w:bCs/>
          <w:color w:val="000000"/>
          <w:kern w:val="0"/>
        </w:rPr>
        <w:t xml:space="preserve"> – 8. Voting in the negative: None.  </w:t>
      </w:r>
    </w:p>
    <w:p w14:paraId="09107892" w14:textId="77777777" w:rsidR="00D267C9" w:rsidRPr="00D267C9" w:rsidRDefault="00D267C9" w:rsidP="00D267C9">
      <w:pPr>
        <w:rPr>
          <w:rFonts w:ascii="Arial" w:eastAsia="Calibri" w:hAnsi="Arial" w:cs="Arial"/>
          <w:bCs/>
          <w:color w:val="000000"/>
          <w:kern w:val="0"/>
        </w:rPr>
      </w:pPr>
    </w:p>
    <w:bookmarkEnd w:id="6"/>
    <w:p w14:paraId="57EE301C" w14:textId="77777777" w:rsidR="00D267C9" w:rsidRPr="00D267C9" w:rsidRDefault="00D267C9" w:rsidP="00D267C9">
      <w:pPr>
        <w:rPr>
          <w:rFonts w:ascii="Arial" w:eastAsia="Calibri" w:hAnsi="Arial" w:cs="Arial"/>
          <w:bCs/>
          <w:color w:val="000000"/>
          <w:kern w:val="0"/>
        </w:rPr>
      </w:pPr>
      <w:r w:rsidRPr="00D267C9">
        <w:rPr>
          <w:rFonts w:ascii="Arial" w:eastAsia="Calibri" w:hAnsi="Arial" w:cs="Arial"/>
          <w:bCs/>
          <w:color w:val="000000"/>
          <w:kern w:val="0"/>
        </w:rPr>
        <w:t xml:space="preserve">The RRC objected to this Rule for failure to comply with the APA. Specifically, the agency stated that no fiscal note was required for the Rule in its Notice of Text, published August 17, 2020.  Pursuant to G.S. 150B-21.9(a), following a request from the public, the RRC sent the rule to the Office of State Budget Management (OSBM) to determine if the Rule created a substantial economic impact. In a letter dated May 6, 2021, OSBM stated that fiscal note was required for this Rule. </w:t>
      </w:r>
    </w:p>
    <w:p w14:paraId="67B88F6A" w14:textId="77777777" w:rsidR="00D267C9" w:rsidRPr="00D267C9" w:rsidRDefault="00D267C9" w:rsidP="00D267C9">
      <w:pPr>
        <w:rPr>
          <w:rFonts w:ascii="Arial" w:hAnsi="Arial" w:cs="Arial"/>
          <w:b/>
          <w:color w:val="000000"/>
          <w:kern w:val="0"/>
          <w:u w:val="single"/>
        </w:rPr>
      </w:pPr>
    </w:p>
    <w:p w14:paraId="2E62CF45" w14:textId="77777777" w:rsidR="00D267C9" w:rsidRPr="00D267C9" w:rsidRDefault="00D267C9" w:rsidP="00D267C9">
      <w:pPr>
        <w:rPr>
          <w:rFonts w:ascii="Arial" w:hAnsi="Arial" w:cs="Arial"/>
          <w:b/>
          <w:color w:val="000000"/>
          <w:kern w:val="0"/>
          <w:u w:val="single"/>
        </w:rPr>
      </w:pPr>
      <w:bookmarkStart w:id="7" w:name="_Hlk520108877"/>
      <w:r w:rsidRPr="00D267C9">
        <w:rPr>
          <w:rFonts w:ascii="Arial" w:hAnsi="Arial" w:cs="Arial"/>
          <w:b/>
          <w:color w:val="000000"/>
          <w:kern w:val="0"/>
          <w:u w:val="single"/>
        </w:rPr>
        <w:t>LOG OF FILINGS (PERMANENT RULES)</w:t>
      </w:r>
    </w:p>
    <w:p w14:paraId="1FB643EA"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 xml:space="preserve">Sheriffs' Education and Training Standards Commission </w:t>
      </w:r>
    </w:p>
    <w:p w14:paraId="2E58242D" w14:textId="77777777" w:rsidR="00D267C9" w:rsidRPr="00D267C9" w:rsidRDefault="00D267C9" w:rsidP="00D267C9">
      <w:pPr>
        <w:rPr>
          <w:rFonts w:ascii="Arial" w:eastAsia="Calibri" w:hAnsi="Arial" w:cs="Arial"/>
          <w:bCs/>
          <w:color w:val="000000"/>
          <w:kern w:val="0"/>
        </w:rPr>
      </w:pPr>
      <w:r w:rsidRPr="00D267C9">
        <w:rPr>
          <w:rFonts w:ascii="Arial" w:eastAsia="Calibri" w:hAnsi="Arial" w:cs="Arial"/>
          <w:bCs/>
          <w:color w:val="000000"/>
          <w:kern w:val="0"/>
        </w:rPr>
        <w:t xml:space="preserve">Upon the call of the Chair, 12 NCAC 10B .0305 was approved by roll-call vote, ayes 8, noes 0 as follows: Voting in the affirmative: Andrew Atkins, Bobby Bryan, Anna Baird Choi, Margaret </w:t>
      </w:r>
      <w:proofErr w:type="spellStart"/>
      <w:r w:rsidRPr="00D267C9">
        <w:rPr>
          <w:rFonts w:ascii="Arial" w:eastAsia="Calibri" w:hAnsi="Arial" w:cs="Arial"/>
          <w:bCs/>
          <w:color w:val="000000"/>
          <w:kern w:val="0"/>
        </w:rPr>
        <w:t>Currin</w:t>
      </w:r>
      <w:proofErr w:type="spellEnd"/>
      <w:r w:rsidRPr="00D267C9">
        <w:rPr>
          <w:rFonts w:ascii="Arial" w:eastAsia="Calibri" w:hAnsi="Arial" w:cs="Arial"/>
          <w:bCs/>
          <w:color w:val="000000"/>
          <w:kern w:val="0"/>
        </w:rPr>
        <w:t xml:space="preserve">, Jeff Hyde, Randy Overton, Paul Powell, and Bob </w:t>
      </w:r>
      <w:proofErr w:type="spellStart"/>
      <w:r w:rsidRPr="00D267C9">
        <w:rPr>
          <w:rFonts w:ascii="Arial" w:eastAsia="Calibri" w:hAnsi="Arial" w:cs="Arial"/>
          <w:bCs/>
          <w:color w:val="000000"/>
          <w:kern w:val="0"/>
        </w:rPr>
        <w:t>Rucho</w:t>
      </w:r>
      <w:proofErr w:type="spellEnd"/>
      <w:r w:rsidRPr="00D267C9">
        <w:rPr>
          <w:rFonts w:ascii="Arial" w:eastAsia="Calibri" w:hAnsi="Arial" w:cs="Arial"/>
          <w:bCs/>
          <w:color w:val="000000"/>
          <w:kern w:val="0"/>
        </w:rPr>
        <w:t xml:space="preserve"> – 8. Voting in the negative: None.</w:t>
      </w:r>
    </w:p>
    <w:p w14:paraId="0670A6B9" w14:textId="77777777" w:rsidR="00D267C9" w:rsidRPr="00D267C9" w:rsidRDefault="00D267C9" w:rsidP="00D267C9">
      <w:pPr>
        <w:rPr>
          <w:rFonts w:ascii="Arial" w:hAnsi="Arial" w:cs="Arial"/>
          <w:b/>
          <w:color w:val="000000"/>
          <w:kern w:val="0"/>
        </w:rPr>
      </w:pPr>
    </w:p>
    <w:p w14:paraId="2AB8A88D"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 xml:space="preserve">Department of Transportation - Division of Motor Vehicles   </w:t>
      </w:r>
    </w:p>
    <w:p w14:paraId="0926FC8C" w14:textId="77777777" w:rsidR="00D267C9" w:rsidRPr="00D267C9" w:rsidRDefault="00D267C9" w:rsidP="00D267C9">
      <w:pPr>
        <w:rPr>
          <w:rFonts w:ascii="Arial" w:hAnsi="Arial" w:cs="Arial"/>
          <w:bCs/>
          <w:snapToGrid w:val="0"/>
          <w:color w:val="000000"/>
          <w:kern w:val="0"/>
        </w:rPr>
      </w:pPr>
      <w:r w:rsidRPr="00D267C9">
        <w:rPr>
          <w:rFonts w:ascii="Arial" w:hAnsi="Arial" w:cs="Arial"/>
          <w:bCs/>
          <w:snapToGrid w:val="0"/>
          <w:color w:val="000000"/>
          <w:kern w:val="0"/>
        </w:rPr>
        <w:t>Prior to the review of the rules from the Department of Transportation, Commissioner Bryan recused himself and did not participate in any discussion or vote concerning the rules because his family is involved in litigation with the agency.</w:t>
      </w:r>
    </w:p>
    <w:p w14:paraId="37B339BD" w14:textId="77777777" w:rsidR="00D267C9" w:rsidRPr="00D267C9" w:rsidRDefault="00D267C9" w:rsidP="00D267C9">
      <w:pPr>
        <w:rPr>
          <w:rFonts w:ascii="Arial" w:hAnsi="Arial" w:cs="Arial"/>
          <w:b/>
          <w:color w:val="000000"/>
          <w:kern w:val="0"/>
        </w:rPr>
      </w:pPr>
    </w:p>
    <w:p w14:paraId="71BAC7F2"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19A NCAC 03F .0602; .0208, .0212, .</w:t>
      </w:r>
      <w:proofErr w:type="gramStart"/>
      <w:r w:rsidRPr="00D267C9">
        <w:rPr>
          <w:rFonts w:ascii="Arial" w:hAnsi="Arial" w:cs="Arial"/>
          <w:bCs/>
          <w:color w:val="000000"/>
          <w:kern w:val="0"/>
        </w:rPr>
        <w:t>0301;  03</w:t>
      </w:r>
      <w:proofErr w:type="gramEnd"/>
      <w:r w:rsidRPr="00D267C9">
        <w:rPr>
          <w:rFonts w:ascii="Arial" w:hAnsi="Arial" w:cs="Arial"/>
          <w:bCs/>
          <w:color w:val="000000"/>
          <w:kern w:val="0"/>
        </w:rPr>
        <w:t xml:space="preserve">I .0303, .0402, .0501; 03J .0201, .0204, .0303, .0305, .0306, .0307, .0402, and .0601 - Upon the call of the Chair, the rules were approved by roll-call vote, </w:t>
      </w:r>
      <w:bookmarkStart w:id="8" w:name="_Hlk72739333"/>
      <w:r w:rsidRPr="00D267C9">
        <w:rPr>
          <w:rFonts w:ascii="Arial" w:hAnsi="Arial" w:cs="Arial"/>
          <w:bCs/>
          <w:color w:val="000000"/>
          <w:kern w:val="0"/>
        </w:rPr>
        <w:t xml:space="preserve">ayes 7, noes 0 as follows: Voting in the affirmative: Andrew Atkins,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7. Voting in the negative: None.  </w:t>
      </w:r>
    </w:p>
    <w:bookmarkEnd w:id="8"/>
    <w:p w14:paraId="25958946" w14:textId="77777777" w:rsidR="00D267C9" w:rsidRPr="00D267C9" w:rsidRDefault="00D267C9" w:rsidP="00D267C9">
      <w:pPr>
        <w:rPr>
          <w:rFonts w:ascii="Arial" w:hAnsi="Arial" w:cs="Arial"/>
          <w:bCs/>
          <w:color w:val="000000"/>
          <w:kern w:val="0"/>
        </w:rPr>
      </w:pPr>
    </w:p>
    <w:p w14:paraId="74C00DBB"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19A NCAC 03I .0307 </w:t>
      </w:r>
      <w:proofErr w:type="gramStart"/>
      <w:r w:rsidRPr="00D267C9">
        <w:rPr>
          <w:rFonts w:ascii="Arial" w:hAnsi="Arial" w:cs="Arial"/>
          <w:bCs/>
          <w:color w:val="000000"/>
          <w:kern w:val="0"/>
        </w:rPr>
        <w:t>-  Upon</w:t>
      </w:r>
      <w:proofErr w:type="gramEnd"/>
      <w:r w:rsidRPr="00D267C9">
        <w:rPr>
          <w:rFonts w:ascii="Arial" w:hAnsi="Arial" w:cs="Arial"/>
          <w:bCs/>
          <w:color w:val="000000"/>
          <w:kern w:val="0"/>
        </w:rPr>
        <w:t xml:space="preserve"> the call of the Chair, the period of review was extended by roll-call vote, ayes 7, noes 0 as follows: Voting in the affirmative: Andrew Atkins,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7. Voting in the negative: None.  </w:t>
      </w:r>
    </w:p>
    <w:p w14:paraId="06DBADD5" w14:textId="77777777" w:rsidR="00D267C9" w:rsidRPr="00D267C9" w:rsidRDefault="00D267C9" w:rsidP="00D267C9">
      <w:pPr>
        <w:rPr>
          <w:rFonts w:ascii="Arial" w:hAnsi="Arial" w:cs="Arial"/>
          <w:bCs/>
          <w:color w:val="000000"/>
          <w:kern w:val="0"/>
        </w:rPr>
      </w:pPr>
    </w:p>
    <w:p w14:paraId="34A87143" w14:textId="77777777" w:rsidR="00D267C9" w:rsidRPr="00D267C9" w:rsidRDefault="00D267C9" w:rsidP="00D267C9">
      <w:pPr>
        <w:spacing w:after="160" w:line="259" w:lineRule="auto"/>
        <w:rPr>
          <w:rFonts w:ascii="Arial" w:hAnsi="Arial" w:cs="Arial"/>
          <w:bCs/>
          <w:snapToGrid w:val="0"/>
          <w:color w:val="000000"/>
          <w:kern w:val="0"/>
        </w:rPr>
      </w:pPr>
      <w:r w:rsidRPr="00D267C9">
        <w:rPr>
          <w:rFonts w:ascii="Arial" w:eastAsia="Calibri" w:hAnsi="Arial" w:cs="Arial"/>
          <w:bCs/>
          <w:color w:val="000000"/>
          <w:kern w:val="0"/>
        </w:rPr>
        <w:t xml:space="preserve">19A NCAC 03F .0201, .0202, and .0203 - </w:t>
      </w:r>
      <w:r w:rsidRPr="00D267C9">
        <w:rPr>
          <w:rFonts w:ascii="Arial" w:hAnsi="Arial" w:cs="Arial"/>
          <w:bCs/>
          <w:snapToGrid w:val="0"/>
          <w:color w:val="000000"/>
          <w:kern w:val="0"/>
        </w:rPr>
        <w:t xml:space="preserve">Upon the call of the Chair, the Commission objected to the rules in accordance with G.S. 150B-21.10 by roll-call vote, ayes 7, noes 0 as follows: Voting in the affirmative: Andrew Atkins, Anna Baird Choi, Margaret </w:t>
      </w:r>
      <w:proofErr w:type="spellStart"/>
      <w:r w:rsidRPr="00D267C9">
        <w:rPr>
          <w:rFonts w:ascii="Arial" w:hAnsi="Arial" w:cs="Arial"/>
          <w:bCs/>
          <w:snapToGrid w:val="0"/>
          <w:color w:val="000000"/>
          <w:kern w:val="0"/>
        </w:rPr>
        <w:t>Currin</w:t>
      </w:r>
      <w:proofErr w:type="spellEnd"/>
      <w:r w:rsidRPr="00D267C9">
        <w:rPr>
          <w:rFonts w:ascii="Arial" w:hAnsi="Arial" w:cs="Arial"/>
          <w:bCs/>
          <w:snapToGrid w:val="0"/>
          <w:color w:val="000000"/>
          <w:kern w:val="0"/>
        </w:rPr>
        <w:t xml:space="preserve">, Jeff Hyde, Randy Overton, Paul Powell, and Bob </w:t>
      </w:r>
      <w:proofErr w:type="spellStart"/>
      <w:r w:rsidRPr="00D267C9">
        <w:rPr>
          <w:rFonts w:ascii="Arial" w:hAnsi="Arial" w:cs="Arial"/>
          <w:bCs/>
          <w:snapToGrid w:val="0"/>
          <w:color w:val="000000"/>
          <w:kern w:val="0"/>
        </w:rPr>
        <w:t>Rucho</w:t>
      </w:r>
      <w:proofErr w:type="spellEnd"/>
      <w:r w:rsidRPr="00D267C9">
        <w:rPr>
          <w:rFonts w:ascii="Arial" w:hAnsi="Arial" w:cs="Arial"/>
          <w:bCs/>
          <w:snapToGrid w:val="0"/>
          <w:color w:val="000000"/>
          <w:kern w:val="0"/>
        </w:rPr>
        <w:t xml:space="preserve"> – 7. Voting in the negative: None.</w:t>
      </w:r>
    </w:p>
    <w:p w14:paraId="3D0DE99D" w14:textId="742C261A" w:rsidR="00D267C9" w:rsidRPr="00D267C9" w:rsidRDefault="00D267C9" w:rsidP="00D267C9">
      <w:pPr>
        <w:spacing w:after="160" w:line="259" w:lineRule="auto"/>
        <w:rPr>
          <w:rFonts w:ascii="Arial" w:hAnsi="Arial" w:cs="Arial"/>
          <w:bCs/>
          <w:snapToGrid w:val="0"/>
          <w:color w:val="000000"/>
          <w:kern w:val="0"/>
        </w:rPr>
      </w:pPr>
      <w:r w:rsidRPr="00D267C9">
        <w:rPr>
          <w:rFonts w:ascii="Arial" w:hAnsi="Arial" w:cs="Arial"/>
          <w:bCs/>
          <w:snapToGrid w:val="0"/>
          <w:color w:val="000000"/>
          <w:kern w:val="0"/>
        </w:rPr>
        <w:t xml:space="preserve">The Commission objected to 19A NCAC 03F .0201, .0202, and .0203 in accordance with G.S. 150B-21.10 for lack of necessity.  G.S. 20-166.1(j) states: “The Division may periodically publish statistical information on motor vehicle accidents based on information in accident reports.” These rules are purely informational, restating the information contained in the Division’s statistical reports. Further, these rules do not affect the procedural or substantive rights of the public.  As a result, the Commission objected for lack of necessity because the contents of .0201, .0202, and .0203 do not meet the definition of a “rule” in 150B-2(8a).  </w:t>
      </w:r>
    </w:p>
    <w:p w14:paraId="59C7F072" w14:textId="77777777" w:rsidR="00D267C9" w:rsidRPr="00D267C9" w:rsidRDefault="00D267C9" w:rsidP="00D267C9">
      <w:pPr>
        <w:rPr>
          <w:rFonts w:ascii="Arial" w:eastAsia="Calibri" w:hAnsi="Arial" w:cs="Arial"/>
          <w:b/>
          <w:color w:val="000000"/>
          <w:kern w:val="0"/>
        </w:rPr>
      </w:pPr>
      <w:r w:rsidRPr="00D267C9">
        <w:rPr>
          <w:rFonts w:ascii="Arial" w:eastAsia="Calibri" w:hAnsi="Arial" w:cs="Arial"/>
          <w:b/>
          <w:color w:val="000000"/>
          <w:kern w:val="0"/>
        </w:rPr>
        <w:t>Board of Dental Examiners</w:t>
      </w:r>
    </w:p>
    <w:p w14:paraId="66601908" w14:textId="77777777" w:rsidR="00D267C9" w:rsidRPr="00D267C9" w:rsidRDefault="00D267C9" w:rsidP="00D267C9">
      <w:pPr>
        <w:rPr>
          <w:rFonts w:ascii="Arial" w:eastAsia="Calibri" w:hAnsi="Arial" w:cs="Arial"/>
          <w:b/>
          <w:color w:val="000000"/>
          <w:kern w:val="0"/>
        </w:rPr>
      </w:pPr>
      <w:r w:rsidRPr="00D267C9">
        <w:rPr>
          <w:rFonts w:ascii="Arial" w:eastAsia="Calibri" w:hAnsi="Arial" w:cs="Arial"/>
          <w:bCs/>
          <w:color w:val="000000"/>
          <w:kern w:val="0"/>
        </w:rPr>
        <w:t xml:space="preserve">Upon the call of the Chair, the rules were approved by roll-call vote, ayes 8, noes 0 as follows: Voting in the affirmative: Andrew Atkins, Bobby Bryan, Anna Baird Choi, Margaret </w:t>
      </w:r>
      <w:proofErr w:type="spellStart"/>
      <w:r w:rsidRPr="00D267C9">
        <w:rPr>
          <w:rFonts w:ascii="Arial" w:eastAsia="Calibri" w:hAnsi="Arial" w:cs="Arial"/>
          <w:bCs/>
          <w:color w:val="000000"/>
          <w:kern w:val="0"/>
        </w:rPr>
        <w:t>Currin</w:t>
      </w:r>
      <w:proofErr w:type="spellEnd"/>
      <w:r w:rsidRPr="00D267C9">
        <w:rPr>
          <w:rFonts w:ascii="Arial" w:eastAsia="Calibri" w:hAnsi="Arial" w:cs="Arial"/>
          <w:bCs/>
          <w:color w:val="000000"/>
          <w:kern w:val="0"/>
        </w:rPr>
        <w:t xml:space="preserve">, Jeff Hyde, Randy Overton, Paul Powell, and Bob </w:t>
      </w:r>
      <w:proofErr w:type="spellStart"/>
      <w:r w:rsidRPr="00D267C9">
        <w:rPr>
          <w:rFonts w:ascii="Arial" w:eastAsia="Calibri" w:hAnsi="Arial" w:cs="Arial"/>
          <w:bCs/>
          <w:color w:val="000000"/>
          <w:kern w:val="0"/>
        </w:rPr>
        <w:t>Rucho</w:t>
      </w:r>
      <w:proofErr w:type="spellEnd"/>
      <w:r w:rsidRPr="00D267C9">
        <w:rPr>
          <w:rFonts w:ascii="Arial" w:eastAsia="Calibri" w:hAnsi="Arial" w:cs="Arial"/>
          <w:bCs/>
          <w:color w:val="000000"/>
          <w:kern w:val="0"/>
        </w:rPr>
        <w:t xml:space="preserve"> – 8. Voting in the negative: None.</w:t>
      </w:r>
    </w:p>
    <w:p w14:paraId="0FAD3D06" w14:textId="77777777" w:rsidR="00D267C9" w:rsidRPr="00D267C9" w:rsidRDefault="00D267C9" w:rsidP="00D267C9">
      <w:pPr>
        <w:rPr>
          <w:rFonts w:ascii="Arial" w:hAnsi="Arial" w:cs="Arial"/>
          <w:b/>
          <w:color w:val="000000"/>
          <w:kern w:val="0"/>
        </w:rPr>
      </w:pPr>
    </w:p>
    <w:p w14:paraId="040ABEFD"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lastRenderedPageBreak/>
        <w:t xml:space="preserve">Interpreter and Transliterator Licensing Board    </w:t>
      </w:r>
    </w:p>
    <w:p w14:paraId="2B4D9F0B" w14:textId="77777777" w:rsidR="00D267C9" w:rsidRPr="00D267C9" w:rsidRDefault="00D267C9" w:rsidP="00D267C9">
      <w:pPr>
        <w:rPr>
          <w:rFonts w:ascii="Arial" w:eastAsia="Calibri" w:hAnsi="Arial" w:cs="Arial"/>
          <w:bCs/>
          <w:color w:val="000000"/>
          <w:kern w:val="0"/>
        </w:rPr>
      </w:pPr>
      <w:r w:rsidRPr="00D267C9">
        <w:rPr>
          <w:rFonts w:ascii="Arial" w:eastAsia="Calibri" w:hAnsi="Arial" w:cs="Arial"/>
          <w:bCs/>
          <w:color w:val="000000"/>
          <w:kern w:val="0"/>
        </w:rPr>
        <w:t xml:space="preserve">Upon the call of the Chair, 21 NCAC 25 .0501 was approved by roll-call vote, ayes 8, noes 0 as follows: Voting in the affirmative: Andrew Atkins, Bobby Bryan, Anna Baird Choi, Margaret </w:t>
      </w:r>
      <w:proofErr w:type="spellStart"/>
      <w:r w:rsidRPr="00D267C9">
        <w:rPr>
          <w:rFonts w:ascii="Arial" w:eastAsia="Calibri" w:hAnsi="Arial" w:cs="Arial"/>
          <w:bCs/>
          <w:color w:val="000000"/>
          <w:kern w:val="0"/>
        </w:rPr>
        <w:t>Currin</w:t>
      </w:r>
      <w:proofErr w:type="spellEnd"/>
      <w:r w:rsidRPr="00D267C9">
        <w:rPr>
          <w:rFonts w:ascii="Arial" w:eastAsia="Calibri" w:hAnsi="Arial" w:cs="Arial"/>
          <w:bCs/>
          <w:color w:val="000000"/>
          <w:kern w:val="0"/>
        </w:rPr>
        <w:t xml:space="preserve">, Jeff Hyde, Randy Overton, Paul Powell, and Bob </w:t>
      </w:r>
      <w:proofErr w:type="spellStart"/>
      <w:r w:rsidRPr="00D267C9">
        <w:rPr>
          <w:rFonts w:ascii="Arial" w:eastAsia="Calibri" w:hAnsi="Arial" w:cs="Arial"/>
          <w:bCs/>
          <w:color w:val="000000"/>
          <w:kern w:val="0"/>
        </w:rPr>
        <w:t>Rucho</w:t>
      </w:r>
      <w:proofErr w:type="spellEnd"/>
      <w:r w:rsidRPr="00D267C9">
        <w:rPr>
          <w:rFonts w:ascii="Arial" w:eastAsia="Calibri" w:hAnsi="Arial" w:cs="Arial"/>
          <w:bCs/>
          <w:color w:val="000000"/>
          <w:kern w:val="0"/>
        </w:rPr>
        <w:t xml:space="preserve"> – 8. Voting in the negative: None.</w:t>
      </w:r>
    </w:p>
    <w:p w14:paraId="5BDB2623" w14:textId="77777777" w:rsidR="00D267C9" w:rsidRPr="00D267C9" w:rsidRDefault="00D267C9" w:rsidP="00D267C9">
      <w:pPr>
        <w:rPr>
          <w:rFonts w:ascii="Arial" w:hAnsi="Arial" w:cs="Arial"/>
          <w:b/>
          <w:color w:val="000000"/>
          <w:kern w:val="0"/>
        </w:rPr>
      </w:pPr>
    </w:p>
    <w:p w14:paraId="0152EEF3" w14:textId="77777777" w:rsidR="00D267C9" w:rsidRPr="00D267C9" w:rsidRDefault="00D267C9" w:rsidP="00D267C9">
      <w:pPr>
        <w:rPr>
          <w:rFonts w:ascii="Arial" w:hAnsi="Arial" w:cs="Arial"/>
          <w:b/>
          <w:color w:val="000000"/>
          <w:kern w:val="0"/>
        </w:rPr>
      </w:pPr>
      <w:bookmarkStart w:id="9" w:name="_Hlk72739966"/>
      <w:r w:rsidRPr="00D267C9">
        <w:rPr>
          <w:rFonts w:ascii="Arial" w:hAnsi="Arial" w:cs="Arial"/>
          <w:b/>
          <w:color w:val="000000"/>
          <w:kern w:val="0"/>
        </w:rPr>
        <w:t xml:space="preserve">Landscape Contractors' Licensing Board </w:t>
      </w:r>
      <w:bookmarkEnd w:id="9"/>
      <w:r w:rsidRPr="00D267C9">
        <w:rPr>
          <w:rFonts w:ascii="Arial" w:hAnsi="Arial" w:cs="Arial"/>
          <w:b/>
          <w:color w:val="000000"/>
          <w:kern w:val="0"/>
        </w:rPr>
        <w:t xml:space="preserve"> </w:t>
      </w:r>
    </w:p>
    <w:p w14:paraId="65A598C5" w14:textId="77777777" w:rsidR="00D267C9" w:rsidRPr="00D267C9" w:rsidRDefault="00D267C9" w:rsidP="00D267C9">
      <w:pPr>
        <w:spacing w:after="160" w:line="259" w:lineRule="auto"/>
        <w:rPr>
          <w:rFonts w:ascii="Arial" w:hAnsi="Arial" w:cs="Arial"/>
          <w:bCs/>
          <w:snapToGrid w:val="0"/>
          <w:color w:val="000000"/>
          <w:kern w:val="0"/>
        </w:rPr>
      </w:pPr>
      <w:r w:rsidRPr="00D267C9">
        <w:rPr>
          <w:rFonts w:ascii="Arial" w:eastAsia="Calibri" w:hAnsi="Arial" w:cs="Arial"/>
          <w:bCs/>
          <w:color w:val="000000"/>
          <w:kern w:val="0"/>
        </w:rPr>
        <w:t xml:space="preserve">Prior to the review of the rule from the Landscape Contractors' Licensing Board, Commissioner Choi recused herself and did not participate in any discussion or vote concerning the rule because her </w:t>
      </w:r>
      <w:r w:rsidRPr="00D267C9">
        <w:rPr>
          <w:rFonts w:ascii="Arial" w:hAnsi="Arial" w:cs="Arial"/>
          <w:bCs/>
          <w:snapToGrid w:val="0"/>
          <w:color w:val="000000"/>
          <w:kern w:val="0"/>
        </w:rPr>
        <w:t>law firm provides a varied scope of legal services to the Board, some of which includes advice on rulemaking.</w:t>
      </w:r>
    </w:p>
    <w:p w14:paraId="1CE2BC20" w14:textId="77777777" w:rsidR="00D267C9" w:rsidRPr="00D267C9" w:rsidRDefault="00D267C9" w:rsidP="00D267C9">
      <w:pPr>
        <w:rPr>
          <w:rFonts w:ascii="Arial" w:eastAsia="Calibri" w:hAnsi="Arial" w:cs="Arial"/>
          <w:bCs/>
          <w:color w:val="000000"/>
          <w:kern w:val="0"/>
        </w:rPr>
      </w:pPr>
      <w:r w:rsidRPr="00D267C9">
        <w:rPr>
          <w:rFonts w:ascii="Arial" w:eastAsia="Calibri" w:hAnsi="Arial" w:cs="Arial"/>
          <w:bCs/>
          <w:color w:val="000000"/>
          <w:kern w:val="0"/>
        </w:rPr>
        <w:t xml:space="preserve">Upon the call of the Chair, 21 NCAC 28B .0601 was approved by roll-call vote, ayes 7, noes 0 as follows: Voting in the affirmative: Andrew Atkins, Bobby Bryan, Margaret </w:t>
      </w:r>
      <w:proofErr w:type="spellStart"/>
      <w:r w:rsidRPr="00D267C9">
        <w:rPr>
          <w:rFonts w:ascii="Arial" w:eastAsia="Calibri" w:hAnsi="Arial" w:cs="Arial"/>
          <w:bCs/>
          <w:color w:val="000000"/>
          <w:kern w:val="0"/>
        </w:rPr>
        <w:t>Currin</w:t>
      </w:r>
      <w:proofErr w:type="spellEnd"/>
      <w:r w:rsidRPr="00D267C9">
        <w:rPr>
          <w:rFonts w:ascii="Arial" w:eastAsia="Calibri" w:hAnsi="Arial" w:cs="Arial"/>
          <w:bCs/>
          <w:color w:val="000000"/>
          <w:kern w:val="0"/>
        </w:rPr>
        <w:t xml:space="preserve">, Jeff Hyde, Randy Overton, Paul Powell, and Bob </w:t>
      </w:r>
      <w:proofErr w:type="spellStart"/>
      <w:r w:rsidRPr="00D267C9">
        <w:rPr>
          <w:rFonts w:ascii="Arial" w:eastAsia="Calibri" w:hAnsi="Arial" w:cs="Arial"/>
          <w:bCs/>
          <w:color w:val="000000"/>
          <w:kern w:val="0"/>
        </w:rPr>
        <w:t>Rucho</w:t>
      </w:r>
      <w:proofErr w:type="spellEnd"/>
      <w:r w:rsidRPr="00D267C9">
        <w:rPr>
          <w:rFonts w:ascii="Arial" w:eastAsia="Calibri" w:hAnsi="Arial" w:cs="Arial"/>
          <w:bCs/>
          <w:color w:val="000000"/>
          <w:kern w:val="0"/>
        </w:rPr>
        <w:t xml:space="preserve"> – 7. Voting in the negative: None.</w:t>
      </w:r>
    </w:p>
    <w:p w14:paraId="4157CE8C" w14:textId="77777777" w:rsidR="00D267C9" w:rsidRPr="00D267C9" w:rsidRDefault="00D267C9" w:rsidP="00D267C9">
      <w:pPr>
        <w:rPr>
          <w:rFonts w:ascii="Arial" w:hAnsi="Arial" w:cs="Arial"/>
          <w:b/>
          <w:color w:val="000000"/>
          <w:kern w:val="0"/>
        </w:rPr>
      </w:pPr>
    </w:p>
    <w:p w14:paraId="609BB02B"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 xml:space="preserve">Medical Board   </w:t>
      </w:r>
    </w:p>
    <w:p w14:paraId="4FC23D42" w14:textId="799A6D9B" w:rsidR="00D267C9" w:rsidRPr="00D267C9" w:rsidRDefault="00D267C9" w:rsidP="00D267C9">
      <w:pPr>
        <w:spacing w:after="160" w:line="259" w:lineRule="auto"/>
        <w:rPr>
          <w:rFonts w:ascii="Arial" w:hAnsi="Arial" w:cs="Arial"/>
          <w:bCs/>
          <w:snapToGrid w:val="0"/>
          <w:color w:val="000000"/>
          <w:kern w:val="0"/>
        </w:rPr>
      </w:pPr>
      <w:r w:rsidRPr="00D267C9">
        <w:rPr>
          <w:rFonts w:ascii="Arial" w:hAnsi="Arial" w:cs="Arial"/>
          <w:bCs/>
          <w:snapToGrid w:val="0"/>
          <w:color w:val="000000"/>
          <w:kern w:val="0"/>
        </w:rPr>
        <w:t>Prior to the review of the rules from the Medical Board, Commissioner Atkins recused himself and did not participate in any discussion or vote concerning the rules because of a potential conflict.</w:t>
      </w:r>
    </w:p>
    <w:p w14:paraId="69B4EC6F" w14:textId="346BC760" w:rsidR="00D267C9" w:rsidRPr="00D267C9" w:rsidRDefault="00412888" w:rsidP="00D267C9">
      <w:pPr>
        <w:spacing w:after="160" w:line="259" w:lineRule="auto"/>
        <w:rPr>
          <w:rFonts w:ascii="Arial" w:hAnsi="Arial" w:cs="Arial"/>
          <w:bCs/>
          <w:snapToGrid w:val="0"/>
          <w:color w:val="000000"/>
          <w:kern w:val="0"/>
        </w:rPr>
      </w:pPr>
      <w:r w:rsidRPr="00412888">
        <w:rPr>
          <w:noProof/>
          <w:sz w:val="24"/>
          <w:szCs w:val="24"/>
        </w:rPr>
        <mc:AlternateContent>
          <mc:Choice Requires="wps">
            <w:drawing>
              <wp:anchor distT="0" distB="0" distL="114300" distR="114300" simplePos="0" relativeHeight="251666432" behindDoc="1" locked="0" layoutInCell="1" allowOverlap="1" wp14:anchorId="10291E6F" wp14:editId="7CE8016E">
                <wp:simplePos x="0" y="0"/>
                <wp:positionH relativeFrom="margin">
                  <wp:align>center</wp:align>
                </wp:positionH>
                <wp:positionV relativeFrom="paragraph">
                  <wp:posOffset>212725</wp:posOffset>
                </wp:positionV>
                <wp:extent cx="4114800" cy="2774315"/>
                <wp:effectExtent l="0" t="0" r="0" b="0"/>
                <wp:wrapNone/>
                <wp:docPr id="33"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53395">
                          <a:off x="0" y="0"/>
                          <a:ext cx="4114800" cy="27743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463DDA7B"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0291E6F" id="_x0000_s1029" type="#_x0000_t202" style="position:absolute;left:0;text-align:left;margin-left:0;margin-top:16.75pt;width:324pt;height:218.45pt;rotation:-1361625fd;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" filled="f" stroked="f" strokecolor="#969696">
                <v:stroke joinstyle="round"/>
                <o:lock v:ext="edit" shapetype="t"/>
                <v:textbox style="mso-fit-shape-to-text:t">
                  <w:txbxContent>
                    <w:p w14:paraId="463DDA7B"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v:textbox>
                <w10:wrap anchorx="margin"/>
              </v:shape>
            </w:pict>
          </mc:Fallback>
        </mc:AlternateContent>
      </w:r>
      <w:r w:rsidR="00D267C9" w:rsidRPr="00D267C9">
        <w:rPr>
          <w:rFonts w:ascii="Arial" w:hAnsi="Arial" w:cs="Arial"/>
          <w:bCs/>
          <w:snapToGrid w:val="0"/>
          <w:color w:val="000000"/>
          <w:kern w:val="0"/>
        </w:rPr>
        <w:t xml:space="preserve">Upon the call of the Chair, the rules were approved by roll-call vote, ayes 7, noes 0 as follows: Voting in the affirmative: Bobby Bryan, Anna Baird Choi, Margaret </w:t>
      </w:r>
      <w:proofErr w:type="spellStart"/>
      <w:r w:rsidR="00D267C9" w:rsidRPr="00D267C9">
        <w:rPr>
          <w:rFonts w:ascii="Arial" w:hAnsi="Arial" w:cs="Arial"/>
          <w:bCs/>
          <w:snapToGrid w:val="0"/>
          <w:color w:val="000000"/>
          <w:kern w:val="0"/>
        </w:rPr>
        <w:t>Currin</w:t>
      </w:r>
      <w:proofErr w:type="spellEnd"/>
      <w:r w:rsidR="00D267C9" w:rsidRPr="00D267C9">
        <w:rPr>
          <w:rFonts w:ascii="Arial" w:hAnsi="Arial" w:cs="Arial"/>
          <w:bCs/>
          <w:snapToGrid w:val="0"/>
          <w:color w:val="000000"/>
          <w:kern w:val="0"/>
        </w:rPr>
        <w:t xml:space="preserve">, Jeff Hyde, Randy Overton, Paul Powell, and Bob </w:t>
      </w:r>
      <w:proofErr w:type="spellStart"/>
      <w:r w:rsidR="00D267C9" w:rsidRPr="00D267C9">
        <w:rPr>
          <w:rFonts w:ascii="Arial" w:hAnsi="Arial" w:cs="Arial"/>
          <w:bCs/>
          <w:snapToGrid w:val="0"/>
          <w:color w:val="000000"/>
          <w:kern w:val="0"/>
        </w:rPr>
        <w:t>Rucho</w:t>
      </w:r>
      <w:proofErr w:type="spellEnd"/>
      <w:r w:rsidR="00D267C9" w:rsidRPr="00D267C9">
        <w:rPr>
          <w:rFonts w:ascii="Arial" w:hAnsi="Arial" w:cs="Arial"/>
          <w:bCs/>
          <w:snapToGrid w:val="0"/>
          <w:color w:val="000000"/>
          <w:kern w:val="0"/>
        </w:rPr>
        <w:t xml:space="preserve"> – 7. Voting in the negative: None.</w:t>
      </w:r>
    </w:p>
    <w:p w14:paraId="5CDF47E6"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 xml:space="preserve">Board of Nursing    </w:t>
      </w:r>
    </w:p>
    <w:p w14:paraId="7CD619C5" w14:textId="77777777" w:rsidR="00D267C9" w:rsidRPr="00D267C9" w:rsidRDefault="00D267C9" w:rsidP="00D267C9">
      <w:pPr>
        <w:rPr>
          <w:rFonts w:ascii="Arial" w:hAnsi="Arial" w:cs="Arial"/>
          <w:b/>
          <w:color w:val="000000"/>
          <w:kern w:val="0"/>
        </w:rPr>
      </w:pPr>
      <w:r w:rsidRPr="00D267C9">
        <w:rPr>
          <w:rFonts w:ascii="Arial" w:hAnsi="Arial" w:cs="Arial"/>
          <w:bCs/>
          <w:color w:val="000000"/>
          <w:kern w:val="0"/>
        </w:rPr>
        <w:t>Prior to the review of the rules from the Board of Nursing, Commissioner Choi recused herself and did not participate in any discussion or vote concerning the rule because her law firm provides a varied scope of legal services to the Board, some of which includes advice on rulemaking</w:t>
      </w:r>
      <w:r w:rsidRPr="00D267C9">
        <w:rPr>
          <w:rFonts w:ascii="Arial" w:hAnsi="Arial" w:cs="Arial"/>
          <w:b/>
          <w:color w:val="000000"/>
          <w:kern w:val="0"/>
        </w:rPr>
        <w:t>.</w:t>
      </w:r>
    </w:p>
    <w:p w14:paraId="3CA784E4" w14:textId="77777777" w:rsidR="00D267C9" w:rsidRPr="00D267C9" w:rsidRDefault="00D267C9" w:rsidP="00D267C9">
      <w:pPr>
        <w:rPr>
          <w:rFonts w:ascii="Arial" w:hAnsi="Arial" w:cs="Arial"/>
          <w:b/>
          <w:color w:val="000000"/>
          <w:kern w:val="0"/>
        </w:rPr>
      </w:pPr>
    </w:p>
    <w:p w14:paraId="01A1EF15"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the rules were approved by roll-call vote, ayes 7, noes 0 as follows: Voting in the affirmative: Andrew Atkins, Bobby Bryan,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7. Voting in the negative: None.</w:t>
      </w:r>
    </w:p>
    <w:p w14:paraId="3C5D9A59" w14:textId="77777777" w:rsidR="00D267C9" w:rsidRPr="00D267C9" w:rsidRDefault="00D267C9" w:rsidP="00D267C9">
      <w:pPr>
        <w:rPr>
          <w:rFonts w:ascii="Arial" w:hAnsi="Arial" w:cs="Arial"/>
          <w:b/>
          <w:color w:val="000000"/>
          <w:kern w:val="0"/>
        </w:rPr>
      </w:pPr>
    </w:p>
    <w:p w14:paraId="6DF71821"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 xml:space="preserve">Onsite Wastewater Contractors and Inspectors Certification Board   </w:t>
      </w:r>
    </w:p>
    <w:p w14:paraId="3B65A073" w14:textId="77777777" w:rsidR="00D267C9" w:rsidRPr="00D267C9" w:rsidRDefault="00D267C9" w:rsidP="00D267C9">
      <w:pPr>
        <w:rPr>
          <w:rFonts w:ascii="Arial" w:hAnsi="Arial" w:cs="Arial"/>
          <w:b/>
          <w:color w:val="000000"/>
          <w:kern w:val="0"/>
        </w:rPr>
      </w:pPr>
      <w:r w:rsidRPr="00D267C9">
        <w:rPr>
          <w:rFonts w:ascii="Arial" w:hAnsi="Arial" w:cs="Arial"/>
          <w:bCs/>
          <w:color w:val="000000"/>
          <w:kern w:val="0"/>
        </w:rPr>
        <w:t>Prior to the review of the rules from the Onsite Wastewater Contractors and Inspectors Certification Board, Commissioner Choi recused herself and did not participate in any discussion or vote concerning the rule because her law firm provides a varied scope of legal services to the Board, some of which includes advice on rulemaking</w:t>
      </w:r>
      <w:r w:rsidRPr="00D267C9">
        <w:rPr>
          <w:rFonts w:ascii="Arial" w:hAnsi="Arial" w:cs="Arial"/>
          <w:b/>
          <w:color w:val="000000"/>
          <w:kern w:val="0"/>
        </w:rPr>
        <w:t>.</w:t>
      </w:r>
    </w:p>
    <w:p w14:paraId="44C93C5C" w14:textId="77777777" w:rsidR="00D267C9" w:rsidRPr="00D267C9" w:rsidRDefault="00D267C9" w:rsidP="00D267C9">
      <w:pPr>
        <w:rPr>
          <w:rFonts w:ascii="Arial" w:hAnsi="Arial" w:cs="Arial"/>
          <w:b/>
          <w:color w:val="000000"/>
          <w:kern w:val="0"/>
        </w:rPr>
      </w:pPr>
    </w:p>
    <w:p w14:paraId="771D746E"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the rules were approved by roll-call vote, ayes 7, noes 0 as follows: Voting in the affirmative: Andrew Atkins, Bobby Bryan,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7. Voting in the negative: None.</w:t>
      </w:r>
    </w:p>
    <w:p w14:paraId="40088617" w14:textId="77777777" w:rsidR="00D267C9" w:rsidRPr="00D267C9" w:rsidRDefault="00D267C9" w:rsidP="00D267C9">
      <w:pPr>
        <w:rPr>
          <w:rFonts w:ascii="Arial" w:hAnsi="Arial" w:cs="Arial"/>
          <w:b/>
          <w:color w:val="000000"/>
          <w:kern w:val="0"/>
        </w:rPr>
      </w:pPr>
    </w:p>
    <w:p w14:paraId="220CEA03"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 xml:space="preserve">Real Estate Commission   </w:t>
      </w:r>
    </w:p>
    <w:p w14:paraId="647A3DC5"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the period of review was extended by roll-call vote, ayes 8, noes 0 as follows: Voting in the affirmative: Andrew Atkins, Bobby Bryan,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8. Voting in the negative: None.</w:t>
      </w:r>
    </w:p>
    <w:p w14:paraId="40A08FC0" w14:textId="77777777" w:rsidR="00D267C9" w:rsidRPr="00D267C9" w:rsidRDefault="00D267C9" w:rsidP="00D267C9">
      <w:pPr>
        <w:rPr>
          <w:rFonts w:ascii="Arial" w:hAnsi="Arial" w:cs="Arial"/>
          <w:b/>
          <w:color w:val="000000"/>
          <w:kern w:val="0"/>
        </w:rPr>
      </w:pPr>
    </w:p>
    <w:p w14:paraId="6AB782C7" w14:textId="1AD10DE6" w:rsidR="00D267C9" w:rsidRPr="00D267C9" w:rsidRDefault="00D267C9" w:rsidP="00D267C9">
      <w:pPr>
        <w:rPr>
          <w:rFonts w:ascii="Arial" w:hAnsi="Arial" w:cs="Arial"/>
          <w:b/>
          <w:color w:val="000000"/>
          <w:kern w:val="0"/>
        </w:rPr>
      </w:pPr>
      <w:bookmarkStart w:id="10" w:name="_Hlk73091486"/>
      <w:r w:rsidRPr="00D267C9">
        <w:rPr>
          <w:rFonts w:ascii="Arial" w:hAnsi="Arial" w:cs="Arial"/>
          <w:b/>
          <w:color w:val="000000"/>
          <w:kern w:val="0"/>
        </w:rPr>
        <w:t xml:space="preserve">Respiratory Care Board  </w:t>
      </w:r>
    </w:p>
    <w:p w14:paraId="1D20F7D1" w14:textId="77777777" w:rsidR="00D267C9" w:rsidRPr="00D267C9" w:rsidRDefault="00D267C9" w:rsidP="00D267C9">
      <w:pPr>
        <w:rPr>
          <w:rFonts w:ascii="Arial" w:eastAsia="Calibri" w:hAnsi="Arial" w:cs="Arial"/>
          <w:bCs/>
          <w:color w:val="000000"/>
          <w:kern w:val="0"/>
        </w:rPr>
      </w:pPr>
      <w:r w:rsidRPr="00D267C9">
        <w:rPr>
          <w:rFonts w:ascii="Arial" w:eastAsia="Calibri" w:hAnsi="Arial" w:cs="Arial"/>
          <w:bCs/>
          <w:color w:val="000000"/>
          <w:kern w:val="0"/>
        </w:rPr>
        <w:t xml:space="preserve">Upon the call of the Chair, 21 NCAC 61 .0901 was approved by roll-call vote, ayes 8, noes 0 as follows: Voting in the affirmative: Andrew Atkins, Bobby Bryan, Anna Baird Choi, Margaret </w:t>
      </w:r>
      <w:proofErr w:type="spellStart"/>
      <w:r w:rsidRPr="00D267C9">
        <w:rPr>
          <w:rFonts w:ascii="Arial" w:eastAsia="Calibri" w:hAnsi="Arial" w:cs="Arial"/>
          <w:bCs/>
          <w:color w:val="000000"/>
          <w:kern w:val="0"/>
        </w:rPr>
        <w:t>Currin</w:t>
      </w:r>
      <w:proofErr w:type="spellEnd"/>
      <w:r w:rsidRPr="00D267C9">
        <w:rPr>
          <w:rFonts w:ascii="Arial" w:eastAsia="Calibri" w:hAnsi="Arial" w:cs="Arial"/>
          <w:bCs/>
          <w:color w:val="000000"/>
          <w:kern w:val="0"/>
        </w:rPr>
        <w:t xml:space="preserve">, Jeff Hyde, Randy Overton, Paul Powell, and Bob </w:t>
      </w:r>
      <w:proofErr w:type="spellStart"/>
      <w:r w:rsidRPr="00D267C9">
        <w:rPr>
          <w:rFonts w:ascii="Arial" w:eastAsia="Calibri" w:hAnsi="Arial" w:cs="Arial"/>
          <w:bCs/>
          <w:color w:val="000000"/>
          <w:kern w:val="0"/>
        </w:rPr>
        <w:t>Rucho</w:t>
      </w:r>
      <w:proofErr w:type="spellEnd"/>
      <w:r w:rsidRPr="00D267C9">
        <w:rPr>
          <w:rFonts w:ascii="Arial" w:eastAsia="Calibri" w:hAnsi="Arial" w:cs="Arial"/>
          <w:bCs/>
          <w:color w:val="000000"/>
          <w:kern w:val="0"/>
        </w:rPr>
        <w:t xml:space="preserve"> – 8. Voting in the negative: None.</w:t>
      </w:r>
    </w:p>
    <w:p w14:paraId="14CFD981" w14:textId="77777777" w:rsidR="00D267C9" w:rsidRPr="00D267C9" w:rsidRDefault="00D267C9" w:rsidP="00D267C9">
      <w:pPr>
        <w:rPr>
          <w:rFonts w:ascii="Arial" w:hAnsi="Arial" w:cs="Arial"/>
          <w:b/>
          <w:color w:val="000000"/>
          <w:kern w:val="0"/>
        </w:rPr>
      </w:pPr>
    </w:p>
    <w:bookmarkEnd w:id="10"/>
    <w:p w14:paraId="04D7F5C5"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 xml:space="preserve">Board of Examiners for Speech and Language Pathologists and Audiologists </w:t>
      </w:r>
    </w:p>
    <w:p w14:paraId="6BFC3A1D" w14:textId="77777777" w:rsidR="00D267C9" w:rsidRPr="00D267C9" w:rsidRDefault="00D267C9" w:rsidP="00D267C9">
      <w:pPr>
        <w:rPr>
          <w:rFonts w:ascii="Arial" w:hAnsi="Arial" w:cs="Arial"/>
          <w:b/>
          <w:color w:val="000000"/>
          <w:kern w:val="0"/>
        </w:rPr>
      </w:pPr>
      <w:r w:rsidRPr="00D267C9">
        <w:rPr>
          <w:rFonts w:ascii="Arial" w:hAnsi="Arial" w:cs="Arial"/>
          <w:bCs/>
          <w:color w:val="000000"/>
          <w:kern w:val="0"/>
        </w:rPr>
        <w:t>Prior to the review of the rules from Board of Examiners for Speech and Language Pathologists and Audiologists, Commissioner Choi recused herself and did not participate in any discussion or vote concerning the rule because her law firm provides a varied scope of legal services to the Board, some of which includes advice on rulemaking</w:t>
      </w:r>
      <w:r w:rsidRPr="00D267C9">
        <w:rPr>
          <w:rFonts w:ascii="Arial" w:hAnsi="Arial" w:cs="Arial"/>
          <w:b/>
          <w:color w:val="000000"/>
          <w:kern w:val="0"/>
        </w:rPr>
        <w:t>.</w:t>
      </w:r>
    </w:p>
    <w:p w14:paraId="464E698A" w14:textId="77777777" w:rsidR="00D267C9" w:rsidRPr="00D267C9" w:rsidRDefault="00D267C9" w:rsidP="00D267C9">
      <w:pPr>
        <w:rPr>
          <w:rFonts w:ascii="Arial" w:hAnsi="Arial" w:cs="Arial"/>
          <w:b/>
          <w:color w:val="000000"/>
          <w:kern w:val="0"/>
        </w:rPr>
      </w:pPr>
    </w:p>
    <w:p w14:paraId="4933A87A"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the rules were approved by roll-call vote, ayes 7, noes 0 as follows: Voting in the affirmative: Andrew Atkins, Bobby Bryan,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7. Voting in the negative: None.</w:t>
      </w:r>
    </w:p>
    <w:p w14:paraId="5DD325E3" w14:textId="77777777" w:rsidR="00D267C9" w:rsidRPr="00D267C9" w:rsidRDefault="00D267C9" w:rsidP="00D267C9">
      <w:pPr>
        <w:rPr>
          <w:rFonts w:ascii="Arial" w:hAnsi="Arial" w:cs="Arial"/>
          <w:b/>
          <w:color w:val="000000"/>
          <w:kern w:val="0"/>
        </w:rPr>
      </w:pPr>
    </w:p>
    <w:p w14:paraId="08615FF1"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lastRenderedPageBreak/>
        <w:t xml:space="preserve">Building Code Council </w:t>
      </w:r>
    </w:p>
    <w:p w14:paraId="1AAA584D"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the rules were approved by roll-call vote, ayes 8, noes 0 as follows: Voting in the affirmative: Andrew Atkins, Bobby Bryan,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8. Voting in the negative: None.</w:t>
      </w:r>
    </w:p>
    <w:p w14:paraId="140A3AD9" w14:textId="77777777" w:rsidR="00D267C9" w:rsidRPr="00D267C9" w:rsidRDefault="00D267C9" w:rsidP="00D267C9">
      <w:pPr>
        <w:rPr>
          <w:rFonts w:ascii="Arial" w:hAnsi="Arial" w:cs="Arial"/>
          <w:bCs/>
          <w:color w:val="000000"/>
          <w:kern w:val="0"/>
        </w:rPr>
      </w:pPr>
    </w:p>
    <w:p w14:paraId="67804523" w14:textId="77777777" w:rsidR="00D267C9" w:rsidRPr="00D267C9" w:rsidRDefault="00D267C9" w:rsidP="00D267C9">
      <w:pPr>
        <w:rPr>
          <w:rFonts w:ascii="Arial" w:hAnsi="Arial" w:cs="Arial"/>
          <w:b/>
          <w:color w:val="000000"/>
          <w:kern w:val="0"/>
          <w:u w:val="single"/>
        </w:rPr>
      </w:pPr>
      <w:r w:rsidRPr="00D267C9">
        <w:rPr>
          <w:rFonts w:ascii="Arial" w:hAnsi="Arial" w:cs="Arial"/>
          <w:b/>
          <w:color w:val="000000"/>
          <w:kern w:val="0"/>
          <w:u w:val="single"/>
        </w:rPr>
        <w:t>LOG OF FILINGS (TEMPORARY RULES)</w:t>
      </w:r>
    </w:p>
    <w:p w14:paraId="3EE9334C"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Pesticide Board</w:t>
      </w:r>
    </w:p>
    <w:p w14:paraId="1361AD73"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02 NCAC 09L .0502 was approved by roll-call vote, ayes 8, noes 0 as follows: Voting in the affirmative: Andrew Atkins, Bobby Bryan,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8. Voting in the negative: None.</w:t>
      </w:r>
    </w:p>
    <w:p w14:paraId="2547C927" w14:textId="77777777" w:rsidR="00D267C9" w:rsidRPr="00D267C9" w:rsidRDefault="00D267C9" w:rsidP="00D267C9">
      <w:pPr>
        <w:rPr>
          <w:rFonts w:ascii="Arial" w:hAnsi="Arial" w:cs="Arial"/>
          <w:bCs/>
          <w:color w:val="000000"/>
          <w:kern w:val="0"/>
        </w:rPr>
      </w:pPr>
    </w:p>
    <w:p w14:paraId="4DFCB5BC"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Environmental Management Commission</w:t>
      </w:r>
    </w:p>
    <w:p w14:paraId="72D4BB98" w14:textId="130065E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Prior to the review of the rules from the Environmental Management Commission, Commissioner Bryan left the meeting and did not return. </w:t>
      </w:r>
    </w:p>
    <w:p w14:paraId="662DAF4D" w14:textId="0B0983A5" w:rsidR="00D267C9" w:rsidRPr="00D267C9" w:rsidRDefault="00D267C9" w:rsidP="00D267C9">
      <w:pPr>
        <w:jc w:val="left"/>
        <w:rPr>
          <w:rFonts w:ascii="Arial" w:hAnsi="Arial" w:cs="Arial"/>
          <w:snapToGrid w:val="0"/>
          <w:color w:val="000000"/>
          <w:kern w:val="0"/>
          <w:u w:val="single"/>
        </w:rPr>
      </w:pPr>
    </w:p>
    <w:p w14:paraId="01AB0B32" w14:textId="0FA92E6D" w:rsidR="00D267C9" w:rsidRPr="00D267C9" w:rsidRDefault="00D267C9" w:rsidP="00D267C9">
      <w:pPr>
        <w:rPr>
          <w:rFonts w:ascii="Arial" w:hAnsi="Arial" w:cs="Arial"/>
          <w:bCs/>
          <w:color w:val="000000"/>
          <w:kern w:val="0"/>
        </w:rPr>
      </w:pPr>
      <w:r w:rsidRPr="00D267C9">
        <w:rPr>
          <w:rFonts w:ascii="Arial" w:hAnsi="Arial" w:cs="Arial"/>
          <w:color w:val="000000"/>
          <w:kern w:val="0"/>
        </w:rPr>
        <w:t xml:space="preserve">The agency requested a waiver pursuant to G.S. 150B-21.1(a2) waiving the 210-day limitation found in G.S. 150B-21.1(a1). The waiver request was approved </w:t>
      </w:r>
      <w:r w:rsidRPr="00D267C9">
        <w:rPr>
          <w:rFonts w:ascii="Arial" w:hAnsi="Arial" w:cs="Arial"/>
          <w:bCs/>
          <w:color w:val="000000"/>
          <w:kern w:val="0"/>
        </w:rPr>
        <w:t xml:space="preserve">by a roll-call vote, ayes 7, noes 1 as follows: Voting in the affirmative: Andrew Atkins,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7. Voting in the negative: Jeanette Doran - 1.</w:t>
      </w:r>
    </w:p>
    <w:p w14:paraId="19D9380F" w14:textId="6866B375" w:rsidR="00D267C9" w:rsidRPr="00D267C9" w:rsidRDefault="00412888" w:rsidP="00D267C9">
      <w:pPr>
        <w:rPr>
          <w:rFonts w:ascii="Arial" w:hAnsi="Arial" w:cs="Arial"/>
          <w:color w:val="000000"/>
          <w:kern w:val="0"/>
        </w:rPr>
      </w:pPr>
      <w:r w:rsidRPr="00412888">
        <w:rPr>
          <w:noProof/>
          <w:sz w:val="24"/>
          <w:szCs w:val="24"/>
        </w:rPr>
        <mc:AlternateContent>
          <mc:Choice Requires="wps">
            <w:drawing>
              <wp:anchor distT="0" distB="0" distL="114300" distR="114300" simplePos="0" relativeHeight="251668480" behindDoc="1" locked="0" layoutInCell="1" allowOverlap="1" wp14:anchorId="74FE430B" wp14:editId="1D1DF9CD">
                <wp:simplePos x="0" y="0"/>
                <wp:positionH relativeFrom="margin">
                  <wp:align>center</wp:align>
                </wp:positionH>
                <wp:positionV relativeFrom="paragraph">
                  <wp:posOffset>24764</wp:posOffset>
                </wp:positionV>
                <wp:extent cx="4114800" cy="2774315"/>
                <wp:effectExtent l="0" t="0" r="0" b="0"/>
                <wp:wrapNone/>
                <wp:docPr id="3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676234">
                          <a:off x="0" y="0"/>
                          <a:ext cx="4114800" cy="277431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CD94E2A"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wps:txbx>
                      <wps:bodyPr wrap="square" numCol="1" fromWordArt="1">
                        <a:prstTxWarp prst="textSlantUp">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4FE430B" id="_x0000_s1030" type="#_x0000_t202" style="position:absolute;left:0;text-align:left;margin-left:0;margin-top:1.95pt;width:324pt;height:218.45pt;rotation:-1008999fd;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" filled="f" stroked="f" strokecolor="#969696">
                <v:stroke joinstyle="round"/>
                <o:lock v:ext="edit" shapetype="t"/>
                <v:textbox style="mso-fit-shape-to-text:t">
                  <w:txbxContent>
                    <w:p w14:paraId="7CD94E2A" w14:textId="77777777" w:rsidR="00412888" w:rsidRDefault="00412888" w:rsidP="00412888">
                      <w:pPr>
                        <w:jc w:val="center"/>
                        <w:rPr>
                          <w:rFonts w:ascii="Arial Black" w:hAnsi="Arial Black"/>
                          <w:color w:val="E2E2E2"/>
                          <w:sz w:val="72"/>
                          <w:szCs w:val="72"/>
                        </w:rPr>
                      </w:pPr>
                      <w:r>
                        <w:rPr>
                          <w:rFonts w:ascii="Arial Black" w:hAnsi="Arial Black"/>
                          <w:color w:val="E2E2E2"/>
                          <w:sz w:val="72"/>
                          <w:szCs w:val="72"/>
                        </w:rPr>
                        <w:t>DRAFT</w:t>
                      </w:r>
                    </w:p>
                  </w:txbxContent>
                </v:textbox>
                <w10:wrap anchorx="margin"/>
              </v:shape>
            </w:pict>
          </mc:Fallback>
        </mc:AlternateContent>
      </w:r>
    </w:p>
    <w:p w14:paraId="3D486873"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the rules were approved by roll-call vote, ayes 8, noes 0 as follows: Voting in the affirmative: Andrew Atkins, Anna Baird Choi,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Jeanette Doran,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8. Voting in the negative: None.</w:t>
      </w:r>
    </w:p>
    <w:p w14:paraId="1DDBDBD2" w14:textId="77777777" w:rsidR="00D267C9" w:rsidRPr="00D267C9" w:rsidRDefault="00D267C9" w:rsidP="00D267C9">
      <w:pPr>
        <w:rPr>
          <w:rFonts w:ascii="Arial" w:hAnsi="Arial" w:cs="Arial"/>
          <w:bCs/>
          <w:color w:val="000000"/>
          <w:kern w:val="0"/>
        </w:rPr>
      </w:pPr>
    </w:p>
    <w:p w14:paraId="168CCB2D"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Phillip Reynolds with the Department of Justice, and representing the agency, addressed the Commission.</w:t>
      </w:r>
    </w:p>
    <w:p w14:paraId="325B468E" w14:textId="77777777" w:rsidR="00D267C9" w:rsidRPr="00D267C9" w:rsidRDefault="00D267C9" w:rsidP="00D267C9">
      <w:pPr>
        <w:rPr>
          <w:rFonts w:ascii="Arial" w:hAnsi="Arial" w:cs="Arial"/>
          <w:bCs/>
          <w:color w:val="000000"/>
          <w:kern w:val="0"/>
        </w:rPr>
      </w:pPr>
    </w:p>
    <w:p w14:paraId="72AE7AD1"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Geoff </w:t>
      </w:r>
      <w:proofErr w:type="spellStart"/>
      <w:r w:rsidRPr="00D267C9">
        <w:rPr>
          <w:rFonts w:ascii="Arial" w:hAnsi="Arial" w:cs="Arial"/>
          <w:bCs/>
          <w:color w:val="000000"/>
          <w:kern w:val="0"/>
        </w:rPr>
        <w:t>Gisler</w:t>
      </w:r>
      <w:proofErr w:type="spellEnd"/>
      <w:r w:rsidRPr="00D267C9">
        <w:rPr>
          <w:rFonts w:ascii="Arial" w:hAnsi="Arial" w:cs="Arial"/>
          <w:bCs/>
          <w:color w:val="000000"/>
          <w:kern w:val="0"/>
        </w:rPr>
        <w:t>, with the Southern Environmental Law Center, addressed the Commission.</w:t>
      </w:r>
    </w:p>
    <w:p w14:paraId="2AAA9DD6" w14:textId="77777777" w:rsidR="00D267C9" w:rsidRPr="00D267C9" w:rsidRDefault="00D267C9" w:rsidP="00D267C9">
      <w:pPr>
        <w:rPr>
          <w:rFonts w:ascii="Arial" w:hAnsi="Arial" w:cs="Arial"/>
          <w:bCs/>
          <w:color w:val="000000"/>
          <w:kern w:val="0"/>
        </w:rPr>
      </w:pPr>
    </w:p>
    <w:p w14:paraId="6E75E299" w14:textId="77777777" w:rsidR="00D267C9" w:rsidRPr="00D267C9" w:rsidRDefault="00D267C9" w:rsidP="00D267C9">
      <w:pPr>
        <w:rPr>
          <w:rFonts w:ascii="Arial" w:hAnsi="Arial" w:cs="Arial"/>
          <w:b/>
          <w:color w:val="000000"/>
          <w:kern w:val="0"/>
        </w:rPr>
      </w:pPr>
      <w:r w:rsidRPr="00D267C9">
        <w:rPr>
          <w:rFonts w:ascii="Arial" w:hAnsi="Arial" w:cs="Arial"/>
          <w:b/>
          <w:color w:val="000000"/>
          <w:kern w:val="0"/>
        </w:rPr>
        <w:t>Board of Funeral Service</w:t>
      </w:r>
    </w:p>
    <w:p w14:paraId="3B82E8D7"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Prior to the review of the rule from Board of Funeral Services, Commissioner Choi recused herself and did not participate in any discussion or vote concerning the rules because her law firm provides a varied scope of legal services to the Board, some of which includes advice on rulemaking.</w:t>
      </w:r>
    </w:p>
    <w:p w14:paraId="282B5141" w14:textId="77777777" w:rsidR="00D267C9" w:rsidRPr="00D267C9" w:rsidRDefault="00D267C9" w:rsidP="00D267C9">
      <w:pPr>
        <w:rPr>
          <w:rFonts w:ascii="Arial" w:hAnsi="Arial" w:cs="Arial"/>
          <w:bCs/>
          <w:color w:val="000000"/>
          <w:kern w:val="0"/>
          <w:u w:val="single"/>
        </w:rPr>
      </w:pPr>
    </w:p>
    <w:p w14:paraId="20D8F997" w14:textId="77777777" w:rsidR="00D267C9" w:rsidRPr="00D267C9" w:rsidRDefault="00D267C9" w:rsidP="00D267C9">
      <w:pPr>
        <w:rPr>
          <w:rFonts w:ascii="Arial" w:hAnsi="Arial" w:cs="Arial"/>
          <w:bCs/>
          <w:color w:val="000000"/>
          <w:kern w:val="0"/>
        </w:rPr>
      </w:pPr>
      <w:r w:rsidRPr="00D267C9">
        <w:rPr>
          <w:rFonts w:ascii="Arial" w:hAnsi="Arial" w:cs="Arial"/>
          <w:bCs/>
          <w:color w:val="000000"/>
          <w:kern w:val="0"/>
        </w:rPr>
        <w:t xml:space="preserve">Upon the call of the Chair, the rules were approved by roll-call vote, ayes 7, noes 0 as follows: Voting in the affirmative: Andrew Atkins, Bobby Bryan, Margaret </w:t>
      </w:r>
      <w:proofErr w:type="spellStart"/>
      <w:r w:rsidRPr="00D267C9">
        <w:rPr>
          <w:rFonts w:ascii="Arial" w:hAnsi="Arial" w:cs="Arial"/>
          <w:bCs/>
          <w:color w:val="000000"/>
          <w:kern w:val="0"/>
        </w:rPr>
        <w:t>Currin</w:t>
      </w:r>
      <w:proofErr w:type="spellEnd"/>
      <w:r w:rsidRPr="00D267C9">
        <w:rPr>
          <w:rFonts w:ascii="Arial" w:hAnsi="Arial" w:cs="Arial"/>
          <w:bCs/>
          <w:color w:val="000000"/>
          <w:kern w:val="0"/>
        </w:rPr>
        <w:t xml:space="preserve">, Jeff Hyde, Randy Overton, Paul Powell, and Bob </w:t>
      </w:r>
      <w:proofErr w:type="spellStart"/>
      <w:r w:rsidRPr="00D267C9">
        <w:rPr>
          <w:rFonts w:ascii="Arial" w:hAnsi="Arial" w:cs="Arial"/>
          <w:bCs/>
          <w:color w:val="000000"/>
          <w:kern w:val="0"/>
        </w:rPr>
        <w:t>Rucho</w:t>
      </w:r>
      <w:proofErr w:type="spellEnd"/>
      <w:r w:rsidRPr="00D267C9">
        <w:rPr>
          <w:rFonts w:ascii="Arial" w:hAnsi="Arial" w:cs="Arial"/>
          <w:bCs/>
          <w:color w:val="000000"/>
          <w:kern w:val="0"/>
        </w:rPr>
        <w:t xml:space="preserve"> – 7. Voting in the negative: None.</w:t>
      </w:r>
    </w:p>
    <w:p w14:paraId="3EEBDA91" w14:textId="77777777" w:rsidR="00D267C9" w:rsidRPr="00D267C9" w:rsidRDefault="00D267C9" w:rsidP="00D267C9">
      <w:pPr>
        <w:rPr>
          <w:rFonts w:ascii="Arial" w:hAnsi="Arial" w:cs="Arial"/>
          <w:bCs/>
          <w:color w:val="000000"/>
          <w:kern w:val="0"/>
        </w:rPr>
      </w:pPr>
    </w:p>
    <w:p w14:paraId="792CB5CD" w14:textId="77777777" w:rsidR="00D267C9" w:rsidRPr="00D267C9" w:rsidRDefault="00D267C9" w:rsidP="00D267C9">
      <w:pPr>
        <w:rPr>
          <w:rFonts w:ascii="Arial" w:hAnsi="Arial" w:cs="Arial"/>
          <w:bCs/>
          <w:color w:val="000000"/>
          <w:kern w:val="0"/>
        </w:rPr>
      </w:pPr>
    </w:p>
    <w:bookmarkEnd w:id="7"/>
    <w:p w14:paraId="43478477" w14:textId="77777777" w:rsidR="00D267C9" w:rsidRPr="00D267C9" w:rsidRDefault="00D267C9" w:rsidP="00D267C9">
      <w:pPr>
        <w:rPr>
          <w:rFonts w:ascii="Arial" w:hAnsi="Arial" w:cs="Arial"/>
          <w:b/>
          <w:color w:val="000000"/>
          <w:kern w:val="0"/>
          <w:u w:val="single"/>
        </w:rPr>
      </w:pPr>
      <w:r w:rsidRPr="00D267C9">
        <w:rPr>
          <w:rFonts w:ascii="Arial" w:hAnsi="Arial" w:cs="Arial"/>
          <w:b/>
          <w:color w:val="000000"/>
          <w:kern w:val="0"/>
          <w:u w:val="single"/>
        </w:rPr>
        <w:t>COMMISSION BUSINESS</w:t>
      </w:r>
    </w:p>
    <w:p w14:paraId="29B1A0F9" w14:textId="77777777" w:rsidR="00D267C9" w:rsidRPr="00D267C9" w:rsidRDefault="00D267C9" w:rsidP="00D267C9">
      <w:pPr>
        <w:rPr>
          <w:rFonts w:ascii="Arial" w:hAnsi="Arial" w:cs="Arial"/>
          <w:color w:val="000000"/>
          <w:kern w:val="0"/>
        </w:rPr>
      </w:pPr>
    </w:p>
    <w:p w14:paraId="1E793ED6" w14:textId="77777777" w:rsidR="00D267C9" w:rsidRPr="00D267C9" w:rsidRDefault="00D267C9" w:rsidP="00D267C9">
      <w:pPr>
        <w:rPr>
          <w:rFonts w:ascii="Arial" w:hAnsi="Arial" w:cs="Arial"/>
          <w:color w:val="000000"/>
          <w:kern w:val="0"/>
        </w:rPr>
      </w:pPr>
      <w:r w:rsidRPr="00D267C9">
        <w:rPr>
          <w:rFonts w:ascii="Arial" w:hAnsi="Arial" w:cs="Arial"/>
          <w:color w:val="000000"/>
          <w:kern w:val="0"/>
        </w:rPr>
        <w:t>The meeting adjourned at 9:55 a.m.</w:t>
      </w:r>
    </w:p>
    <w:p w14:paraId="2C6C4B12" w14:textId="77777777" w:rsidR="00D267C9" w:rsidRPr="00D267C9" w:rsidRDefault="00D267C9" w:rsidP="00D267C9">
      <w:pPr>
        <w:rPr>
          <w:rFonts w:ascii="Arial" w:hAnsi="Arial" w:cs="Arial"/>
          <w:color w:val="000000"/>
          <w:kern w:val="0"/>
        </w:rPr>
      </w:pPr>
    </w:p>
    <w:p w14:paraId="5188B546" w14:textId="77777777" w:rsidR="00D267C9" w:rsidRPr="00D267C9" w:rsidRDefault="00D267C9" w:rsidP="00D267C9">
      <w:pPr>
        <w:rPr>
          <w:rFonts w:ascii="Arial" w:eastAsia="Arial Unicode MS" w:hAnsi="Arial" w:cs="Arial"/>
          <w:color w:val="000000"/>
          <w:kern w:val="0"/>
        </w:rPr>
      </w:pPr>
      <w:r w:rsidRPr="00D267C9">
        <w:rPr>
          <w:rFonts w:ascii="Arial" w:eastAsia="Arial Unicode MS" w:hAnsi="Arial" w:cs="Arial"/>
          <w:color w:val="000000"/>
          <w:kern w:val="0"/>
        </w:rPr>
        <w:t xml:space="preserve">The next regularly scheduled meeting of the Commission is Thursday, June 17, </w:t>
      </w:r>
      <w:proofErr w:type="gramStart"/>
      <w:r w:rsidRPr="00D267C9">
        <w:rPr>
          <w:rFonts w:ascii="Arial" w:eastAsia="Arial Unicode MS" w:hAnsi="Arial" w:cs="Arial"/>
          <w:color w:val="000000"/>
          <w:kern w:val="0"/>
        </w:rPr>
        <w:t>2021</w:t>
      </w:r>
      <w:proofErr w:type="gramEnd"/>
      <w:r w:rsidRPr="00D267C9">
        <w:rPr>
          <w:rFonts w:ascii="Arial" w:eastAsia="Arial Unicode MS" w:hAnsi="Arial" w:cs="Arial"/>
          <w:color w:val="000000"/>
          <w:kern w:val="0"/>
        </w:rPr>
        <w:t xml:space="preserve"> at 9:00 a.m.</w:t>
      </w:r>
    </w:p>
    <w:p w14:paraId="049F2011" w14:textId="77777777" w:rsidR="00D267C9" w:rsidRPr="00D267C9" w:rsidRDefault="00D267C9" w:rsidP="00D267C9">
      <w:pPr>
        <w:rPr>
          <w:rFonts w:ascii="Arial" w:eastAsia="Arial Unicode MS" w:hAnsi="Arial" w:cs="Arial"/>
          <w:color w:val="000000"/>
          <w:kern w:val="0"/>
        </w:rPr>
      </w:pPr>
    </w:p>
    <w:p w14:paraId="679DD349" w14:textId="2973B783" w:rsidR="00D267C9" w:rsidRPr="00D267C9" w:rsidRDefault="00D267C9" w:rsidP="00D267C9">
      <w:pPr>
        <w:jc w:val="left"/>
        <w:rPr>
          <w:rFonts w:ascii="Arial" w:eastAsia="Arial Unicode MS" w:hAnsi="Arial" w:cs="Arial"/>
          <w:color w:val="000000"/>
          <w:kern w:val="0"/>
        </w:rPr>
      </w:pPr>
      <w:r w:rsidRPr="00D267C9">
        <w:rPr>
          <w:rFonts w:ascii="Arial" w:eastAsia="Arial Unicode MS" w:hAnsi="Arial" w:cs="Arial"/>
          <w:color w:val="000000"/>
          <w:kern w:val="0"/>
          <w:u w:val="single"/>
        </w:rPr>
        <w:tab/>
      </w:r>
      <w:r w:rsidRPr="00D267C9">
        <w:rPr>
          <w:rFonts w:ascii="Arial" w:eastAsia="Arial Unicode MS" w:hAnsi="Arial" w:cs="Arial"/>
          <w:color w:val="000000"/>
          <w:kern w:val="0"/>
          <w:u w:val="single"/>
        </w:rPr>
        <w:tab/>
      </w:r>
      <w:r w:rsidRPr="00D267C9">
        <w:rPr>
          <w:rFonts w:ascii="Arial" w:eastAsia="Arial Unicode MS" w:hAnsi="Arial" w:cs="Arial"/>
          <w:color w:val="000000"/>
          <w:kern w:val="0"/>
          <w:u w:val="single"/>
        </w:rPr>
        <w:tab/>
      </w:r>
      <w:r w:rsidRPr="00D267C9">
        <w:rPr>
          <w:rFonts w:ascii="Arial" w:eastAsia="Arial Unicode MS" w:hAnsi="Arial" w:cs="Arial"/>
          <w:color w:val="000000"/>
          <w:kern w:val="0"/>
          <w:u w:val="single"/>
        </w:rPr>
        <w:tab/>
      </w:r>
      <w:r w:rsidRPr="00D267C9">
        <w:rPr>
          <w:rFonts w:ascii="Arial" w:eastAsia="Arial Unicode MS" w:hAnsi="Arial" w:cs="Arial"/>
          <w:color w:val="000000"/>
          <w:kern w:val="0"/>
          <w:u w:val="single"/>
        </w:rPr>
        <w:tab/>
      </w:r>
    </w:p>
    <w:p w14:paraId="2CBF90AE" w14:textId="77777777" w:rsidR="00D267C9" w:rsidRPr="00D267C9" w:rsidRDefault="00D267C9" w:rsidP="00D267C9">
      <w:pPr>
        <w:jc w:val="left"/>
        <w:rPr>
          <w:rFonts w:ascii="Arial" w:eastAsia="Arial Unicode MS" w:hAnsi="Arial" w:cs="Arial"/>
          <w:color w:val="000000"/>
          <w:kern w:val="0"/>
        </w:rPr>
      </w:pPr>
      <w:r w:rsidRPr="00D267C9">
        <w:rPr>
          <w:rFonts w:ascii="Arial" w:eastAsia="Arial Unicode MS" w:hAnsi="Arial" w:cs="Arial"/>
          <w:color w:val="000000"/>
          <w:kern w:val="0"/>
        </w:rPr>
        <w:t>Alexander Burgos, Paralegal</w:t>
      </w:r>
    </w:p>
    <w:p w14:paraId="4C1E3209" w14:textId="77777777" w:rsidR="00D267C9" w:rsidRPr="00D267C9" w:rsidRDefault="00D267C9" w:rsidP="00D267C9">
      <w:pPr>
        <w:jc w:val="left"/>
        <w:rPr>
          <w:rFonts w:ascii="Arial" w:eastAsia="Arial Unicode MS" w:hAnsi="Arial" w:cs="Arial"/>
          <w:color w:val="000000"/>
          <w:kern w:val="0"/>
        </w:rPr>
      </w:pPr>
    </w:p>
    <w:p w14:paraId="3D726068" w14:textId="77777777" w:rsidR="00D267C9" w:rsidRPr="00D267C9" w:rsidRDefault="00D267C9" w:rsidP="00D267C9">
      <w:pPr>
        <w:jc w:val="left"/>
        <w:rPr>
          <w:rFonts w:ascii="Arial" w:eastAsia="Arial Unicode MS" w:hAnsi="Arial" w:cs="Arial"/>
          <w:color w:val="000000"/>
          <w:kern w:val="0"/>
        </w:rPr>
      </w:pPr>
      <w:r w:rsidRPr="00D267C9">
        <w:rPr>
          <w:rFonts w:ascii="Arial" w:eastAsia="Arial Unicode MS" w:hAnsi="Arial" w:cs="Arial"/>
          <w:color w:val="000000"/>
          <w:kern w:val="0"/>
          <w:u w:val="single"/>
        </w:rPr>
        <w:tab/>
      </w:r>
      <w:r w:rsidRPr="00D267C9">
        <w:rPr>
          <w:rFonts w:ascii="Arial" w:eastAsia="Arial Unicode MS" w:hAnsi="Arial" w:cs="Arial"/>
          <w:color w:val="000000"/>
          <w:kern w:val="0"/>
          <w:u w:val="single"/>
        </w:rPr>
        <w:tab/>
      </w:r>
      <w:r w:rsidRPr="00D267C9">
        <w:rPr>
          <w:rFonts w:ascii="Arial" w:eastAsia="Arial Unicode MS" w:hAnsi="Arial" w:cs="Arial"/>
          <w:color w:val="000000"/>
          <w:kern w:val="0"/>
          <w:u w:val="single"/>
        </w:rPr>
        <w:tab/>
      </w:r>
      <w:r w:rsidRPr="00D267C9">
        <w:rPr>
          <w:rFonts w:ascii="Arial" w:eastAsia="Arial Unicode MS" w:hAnsi="Arial" w:cs="Arial"/>
          <w:color w:val="000000"/>
          <w:kern w:val="0"/>
          <w:u w:val="single"/>
        </w:rPr>
        <w:tab/>
      </w:r>
      <w:r w:rsidRPr="00D267C9">
        <w:rPr>
          <w:rFonts w:ascii="Arial" w:eastAsia="Arial Unicode MS" w:hAnsi="Arial" w:cs="Arial"/>
          <w:color w:val="000000"/>
          <w:kern w:val="0"/>
          <w:u w:val="single"/>
        </w:rPr>
        <w:tab/>
      </w:r>
    </w:p>
    <w:p w14:paraId="67E94727" w14:textId="77777777" w:rsidR="00D267C9" w:rsidRPr="00D267C9" w:rsidRDefault="00D267C9" w:rsidP="00D267C9">
      <w:pPr>
        <w:jc w:val="left"/>
        <w:rPr>
          <w:rFonts w:ascii="Arial" w:eastAsia="Arial Unicode MS" w:hAnsi="Arial" w:cs="Arial"/>
          <w:color w:val="000000"/>
          <w:kern w:val="0"/>
        </w:rPr>
      </w:pPr>
      <w:r w:rsidRPr="00D267C9">
        <w:rPr>
          <w:rFonts w:ascii="Arial" w:eastAsia="Arial Unicode MS" w:hAnsi="Arial" w:cs="Arial"/>
          <w:color w:val="000000"/>
          <w:kern w:val="0"/>
        </w:rPr>
        <w:t>Minutes approved by the Rules Review Commission:</w:t>
      </w:r>
    </w:p>
    <w:p w14:paraId="7B5B870B" w14:textId="77777777" w:rsidR="00D267C9" w:rsidRPr="00D267C9" w:rsidRDefault="00D267C9" w:rsidP="00D267C9">
      <w:pPr>
        <w:jc w:val="left"/>
        <w:rPr>
          <w:rFonts w:ascii="Arial" w:eastAsia="Arial Unicode MS" w:hAnsi="Arial" w:cs="Arial"/>
          <w:color w:val="000000"/>
          <w:kern w:val="0"/>
        </w:rPr>
      </w:pPr>
      <w:r w:rsidRPr="00D267C9">
        <w:rPr>
          <w:rFonts w:ascii="Arial" w:eastAsia="Arial Unicode MS" w:hAnsi="Arial" w:cs="Arial"/>
          <w:color w:val="000000"/>
          <w:kern w:val="0"/>
        </w:rPr>
        <w:t>Jeanette Doran, Chair</w:t>
      </w:r>
    </w:p>
    <w:p w14:paraId="0158B613" w14:textId="77777777" w:rsidR="00D267C9" w:rsidRPr="00D267C9" w:rsidRDefault="00D267C9" w:rsidP="00D267C9">
      <w:pPr>
        <w:jc w:val="left"/>
        <w:rPr>
          <w:rFonts w:ascii="Arial" w:eastAsia="Arial Unicode MS" w:hAnsi="Arial" w:cs="Arial"/>
          <w:color w:val="000000"/>
          <w:kern w:val="0"/>
        </w:rPr>
      </w:pPr>
    </w:p>
    <w:p w14:paraId="434D9ACB" w14:textId="3C8656CA" w:rsidR="00D267C9" w:rsidRDefault="00D267C9" w:rsidP="00D267C9">
      <w:pPr>
        <w:pBdr>
          <w:top w:val="single" w:sz="18" w:space="1" w:color="auto"/>
        </w:pBdr>
        <w:jc w:val="left"/>
        <w:rPr>
          <w:rFonts w:ascii="Arial" w:eastAsia="Arial Unicode MS" w:hAnsi="Arial" w:cs="Arial"/>
          <w:color w:val="000000"/>
          <w:kern w:val="0"/>
        </w:rPr>
      </w:pPr>
    </w:p>
    <w:p w14:paraId="08BC4A32" w14:textId="3A77063A" w:rsidR="00B65C4A" w:rsidRDefault="00B65C4A" w:rsidP="00D267C9">
      <w:pPr>
        <w:pBdr>
          <w:top w:val="single" w:sz="18" w:space="1" w:color="auto"/>
        </w:pBdr>
        <w:jc w:val="left"/>
        <w:rPr>
          <w:rFonts w:ascii="Arial" w:eastAsia="Arial Unicode MS" w:hAnsi="Arial" w:cs="Arial"/>
          <w:color w:val="000000"/>
          <w:kern w:val="0"/>
        </w:rPr>
      </w:pPr>
    </w:p>
    <w:p w14:paraId="0336C367" w14:textId="66F30235" w:rsidR="00B65C4A" w:rsidRDefault="00B65C4A" w:rsidP="00D267C9">
      <w:pPr>
        <w:pBdr>
          <w:top w:val="single" w:sz="18" w:space="1" w:color="auto"/>
        </w:pBdr>
        <w:jc w:val="left"/>
        <w:rPr>
          <w:rFonts w:ascii="Arial" w:eastAsia="Arial Unicode MS" w:hAnsi="Arial" w:cs="Arial"/>
          <w:color w:val="000000"/>
          <w:kern w:val="0"/>
        </w:rPr>
      </w:pPr>
    </w:p>
    <w:p w14:paraId="13A8A983" w14:textId="487BD38A" w:rsidR="00B65C4A" w:rsidRDefault="00B65C4A" w:rsidP="00D267C9">
      <w:pPr>
        <w:pBdr>
          <w:top w:val="single" w:sz="18" w:space="1" w:color="auto"/>
        </w:pBdr>
        <w:jc w:val="left"/>
        <w:rPr>
          <w:rFonts w:ascii="Arial" w:eastAsia="Arial Unicode MS" w:hAnsi="Arial" w:cs="Arial"/>
          <w:color w:val="000000"/>
          <w:kern w:val="0"/>
        </w:rPr>
      </w:pPr>
    </w:p>
    <w:p w14:paraId="516F43E0" w14:textId="348BD40C" w:rsidR="00B65C4A" w:rsidRDefault="00B65C4A" w:rsidP="00D267C9">
      <w:pPr>
        <w:pBdr>
          <w:top w:val="single" w:sz="18" w:space="1" w:color="auto"/>
        </w:pBdr>
        <w:jc w:val="left"/>
        <w:rPr>
          <w:rFonts w:ascii="Arial" w:eastAsia="Arial Unicode MS" w:hAnsi="Arial" w:cs="Arial"/>
          <w:color w:val="000000"/>
          <w:kern w:val="0"/>
        </w:rPr>
      </w:pPr>
    </w:p>
    <w:p w14:paraId="7352AADF" w14:textId="45721709" w:rsidR="00B65C4A" w:rsidRDefault="00B65C4A" w:rsidP="00D267C9">
      <w:pPr>
        <w:pBdr>
          <w:top w:val="single" w:sz="18" w:space="1" w:color="auto"/>
        </w:pBdr>
        <w:jc w:val="left"/>
        <w:rPr>
          <w:rFonts w:ascii="Arial" w:eastAsia="Arial Unicode MS" w:hAnsi="Arial" w:cs="Arial"/>
          <w:color w:val="000000"/>
          <w:kern w:val="0"/>
        </w:rPr>
      </w:pPr>
    </w:p>
    <w:p w14:paraId="44EA8F02" w14:textId="757D184A" w:rsidR="00B65C4A" w:rsidRDefault="00B65C4A" w:rsidP="00D267C9">
      <w:pPr>
        <w:pBdr>
          <w:top w:val="single" w:sz="18" w:space="1" w:color="auto"/>
        </w:pBdr>
        <w:jc w:val="left"/>
        <w:rPr>
          <w:rFonts w:ascii="Arial" w:eastAsia="Arial Unicode MS" w:hAnsi="Arial" w:cs="Arial"/>
          <w:color w:val="000000"/>
          <w:kern w:val="0"/>
        </w:rPr>
      </w:pPr>
    </w:p>
    <w:p w14:paraId="5B19C38B" w14:textId="77777777" w:rsidR="00B65C4A" w:rsidRPr="00D267C9" w:rsidRDefault="00B65C4A" w:rsidP="00D267C9">
      <w:pPr>
        <w:pBdr>
          <w:top w:val="single" w:sz="18" w:space="1" w:color="auto"/>
        </w:pBdr>
        <w:jc w:val="left"/>
        <w:rPr>
          <w:rFonts w:ascii="Arial" w:eastAsia="Arial Unicode MS" w:hAnsi="Arial" w:cs="Arial"/>
          <w:color w:val="000000"/>
          <w:kern w:val="0"/>
        </w:rPr>
      </w:pPr>
    </w:p>
    <w:p w14:paraId="133837D0" w14:textId="77777777" w:rsidR="00D267C9" w:rsidRPr="00BD58F8" w:rsidRDefault="00D267C9" w:rsidP="00D267C9">
      <w:pPr>
        <w:jc w:val="center"/>
        <w:rPr>
          <w:rFonts w:ascii="Arial" w:eastAsia="Arial Unicode MS" w:hAnsi="Arial" w:cs="Arial"/>
          <w:b/>
          <w:bCs/>
          <w:color w:val="000000"/>
          <w:kern w:val="0"/>
        </w:rPr>
      </w:pPr>
      <w:r w:rsidRPr="00BD58F8">
        <w:rPr>
          <w:rFonts w:ascii="Arial" w:eastAsia="Arial Unicode MS" w:hAnsi="Arial" w:cs="Arial"/>
          <w:b/>
          <w:bCs/>
          <w:color w:val="000000"/>
          <w:kern w:val="0"/>
        </w:rPr>
        <w:lastRenderedPageBreak/>
        <w:t>Rules Review Commission Meeting May 20, 2021</w:t>
      </w:r>
    </w:p>
    <w:p w14:paraId="6EC1F23D" w14:textId="77777777" w:rsidR="00D267C9" w:rsidRPr="00BD58F8" w:rsidRDefault="00D267C9" w:rsidP="00D267C9">
      <w:pPr>
        <w:jc w:val="center"/>
        <w:rPr>
          <w:rFonts w:ascii="Arial" w:eastAsia="Arial Unicode MS" w:hAnsi="Arial" w:cs="Arial"/>
          <w:b/>
          <w:bCs/>
          <w:color w:val="000000"/>
          <w:kern w:val="0"/>
        </w:rPr>
      </w:pPr>
      <w:r w:rsidRPr="00BD58F8">
        <w:rPr>
          <w:rFonts w:ascii="Arial" w:eastAsia="Arial Unicode MS" w:hAnsi="Arial" w:cs="Arial"/>
          <w:b/>
          <w:bCs/>
          <w:color w:val="000000"/>
          <w:kern w:val="0"/>
        </w:rPr>
        <w:t>Held Via WebEx</w:t>
      </w:r>
    </w:p>
    <w:tbl>
      <w:tblPr>
        <w:tblW w:w="15469" w:type="dxa"/>
        <w:tblLook w:val="04A0" w:firstRow="1" w:lastRow="0" w:firstColumn="1" w:lastColumn="0" w:noHBand="0" w:noVBand="1"/>
      </w:tblPr>
      <w:tblGrid>
        <w:gridCol w:w="1760"/>
        <w:gridCol w:w="4273"/>
        <w:gridCol w:w="5596"/>
        <w:gridCol w:w="960"/>
        <w:gridCol w:w="960"/>
        <w:gridCol w:w="960"/>
        <w:gridCol w:w="960"/>
      </w:tblGrid>
      <w:tr w:rsidR="00D267C9" w:rsidRPr="00BD58F8" w14:paraId="61B20591" w14:textId="77777777" w:rsidTr="0079708A">
        <w:trPr>
          <w:trHeight w:val="290"/>
        </w:trPr>
        <w:tc>
          <w:tcPr>
            <w:tcW w:w="1760" w:type="dxa"/>
            <w:tcBorders>
              <w:top w:val="nil"/>
              <w:left w:val="nil"/>
              <w:bottom w:val="nil"/>
              <w:right w:val="nil"/>
            </w:tcBorders>
            <w:shd w:val="clear" w:color="auto" w:fill="auto"/>
            <w:noWrap/>
            <w:vAlign w:val="bottom"/>
          </w:tcPr>
          <w:p w14:paraId="2176F989" w14:textId="77777777" w:rsidR="00D267C9" w:rsidRPr="00BD58F8" w:rsidRDefault="00D267C9" w:rsidP="00D267C9">
            <w:pPr>
              <w:jc w:val="left"/>
              <w:rPr>
                <w:rFonts w:ascii="Arial" w:hAnsi="Arial" w:cs="Arial"/>
                <w:color w:val="000000"/>
                <w:kern w:val="0"/>
              </w:rPr>
            </w:pPr>
          </w:p>
        </w:tc>
        <w:tc>
          <w:tcPr>
            <w:tcW w:w="4273" w:type="dxa"/>
            <w:tcBorders>
              <w:top w:val="nil"/>
              <w:left w:val="nil"/>
              <w:bottom w:val="nil"/>
              <w:right w:val="nil"/>
            </w:tcBorders>
            <w:shd w:val="clear" w:color="auto" w:fill="auto"/>
            <w:noWrap/>
            <w:vAlign w:val="bottom"/>
          </w:tcPr>
          <w:p w14:paraId="6C4FBB7B" w14:textId="77777777" w:rsidR="00D267C9" w:rsidRPr="00BD58F8" w:rsidRDefault="00D267C9" w:rsidP="00D267C9">
            <w:pPr>
              <w:jc w:val="left"/>
              <w:rPr>
                <w:rFonts w:ascii="Arial" w:hAnsi="Arial" w:cs="Arial"/>
                <w:color w:val="000000"/>
                <w:kern w:val="0"/>
              </w:rPr>
            </w:pPr>
          </w:p>
        </w:tc>
        <w:tc>
          <w:tcPr>
            <w:tcW w:w="5596" w:type="dxa"/>
            <w:tcBorders>
              <w:top w:val="nil"/>
              <w:left w:val="nil"/>
              <w:bottom w:val="nil"/>
              <w:right w:val="nil"/>
            </w:tcBorders>
            <w:shd w:val="clear" w:color="auto" w:fill="auto"/>
            <w:noWrap/>
            <w:vAlign w:val="bottom"/>
          </w:tcPr>
          <w:p w14:paraId="49D85F29" w14:textId="77777777" w:rsidR="00D267C9" w:rsidRPr="00BD58F8" w:rsidRDefault="00D267C9" w:rsidP="00D267C9">
            <w:pPr>
              <w:jc w:val="left"/>
              <w:rPr>
                <w:rFonts w:ascii="Arial" w:hAnsi="Arial" w:cs="Arial"/>
                <w:color w:val="000000"/>
                <w:kern w:val="0"/>
              </w:rPr>
            </w:pPr>
          </w:p>
        </w:tc>
        <w:tc>
          <w:tcPr>
            <w:tcW w:w="960" w:type="dxa"/>
            <w:tcBorders>
              <w:top w:val="nil"/>
              <w:left w:val="nil"/>
              <w:bottom w:val="nil"/>
              <w:right w:val="nil"/>
            </w:tcBorders>
            <w:shd w:val="clear" w:color="auto" w:fill="auto"/>
            <w:noWrap/>
            <w:vAlign w:val="bottom"/>
            <w:hideMark/>
          </w:tcPr>
          <w:p w14:paraId="0CC77CF1" w14:textId="77777777" w:rsidR="00D267C9" w:rsidRPr="00BD58F8" w:rsidRDefault="00D267C9" w:rsidP="00D267C9">
            <w:pPr>
              <w:jc w:val="left"/>
              <w:rPr>
                <w:rFonts w:ascii="Arial" w:hAnsi="Arial" w:cs="Arial"/>
                <w:color w:val="000000"/>
                <w:kern w:val="0"/>
              </w:rPr>
            </w:pPr>
          </w:p>
        </w:tc>
        <w:tc>
          <w:tcPr>
            <w:tcW w:w="960" w:type="dxa"/>
            <w:tcBorders>
              <w:top w:val="nil"/>
              <w:left w:val="nil"/>
              <w:bottom w:val="nil"/>
              <w:right w:val="nil"/>
            </w:tcBorders>
            <w:shd w:val="clear" w:color="auto" w:fill="auto"/>
            <w:noWrap/>
            <w:vAlign w:val="bottom"/>
            <w:hideMark/>
          </w:tcPr>
          <w:p w14:paraId="5C10E33F" w14:textId="77777777" w:rsidR="00D267C9" w:rsidRPr="00BD58F8" w:rsidRDefault="00D267C9" w:rsidP="00D267C9">
            <w:pPr>
              <w:jc w:val="left"/>
              <w:rPr>
                <w:rFonts w:ascii="Arial" w:hAnsi="Arial" w:cs="Arial"/>
                <w:color w:val="000000"/>
                <w:kern w:val="0"/>
              </w:rPr>
            </w:pPr>
          </w:p>
        </w:tc>
        <w:tc>
          <w:tcPr>
            <w:tcW w:w="960" w:type="dxa"/>
            <w:tcBorders>
              <w:top w:val="nil"/>
              <w:left w:val="nil"/>
              <w:bottom w:val="nil"/>
              <w:right w:val="nil"/>
            </w:tcBorders>
            <w:shd w:val="clear" w:color="auto" w:fill="auto"/>
            <w:noWrap/>
            <w:vAlign w:val="bottom"/>
            <w:hideMark/>
          </w:tcPr>
          <w:p w14:paraId="0EEABC7C" w14:textId="77777777" w:rsidR="00D267C9" w:rsidRPr="00BD58F8" w:rsidRDefault="00D267C9" w:rsidP="00D267C9">
            <w:pPr>
              <w:jc w:val="left"/>
              <w:rPr>
                <w:rFonts w:ascii="Arial" w:hAnsi="Arial" w:cs="Arial"/>
                <w:color w:val="000000"/>
                <w:kern w:val="0"/>
              </w:rPr>
            </w:pPr>
          </w:p>
        </w:tc>
        <w:tc>
          <w:tcPr>
            <w:tcW w:w="960" w:type="dxa"/>
            <w:tcBorders>
              <w:top w:val="nil"/>
              <w:left w:val="nil"/>
              <w:bottom w:val="nil"/>
              <w:right w:val="nil"/>
            </w:tcBorders>
            <w:shd w:val="clear" w:color="auto" w:fill="auto"/>
            <w:noWrap/>
            <w:vAlign w:val="bottom"/>
            <w:hideMark/>
          </w:tcPr>
          <w:p w14:paraId="5E4D974B" w14:textId="77777777" w:rsidR="00D267C9" w:rsidRPr="00BD58F8" w:rsidRDefault="00D267C9" w:rsidP="00D267C9">
            <w:pPr>
              <w:jc w:val="left"/>
              <w:rPr>
                <w:rFonts w:ascii="Arial" w:hAnsi="Arial" w:cs="Arial"/>
                <w:color w:val="000000"/>
                <w:kern w:val="0"/>
              </w:rPr>
            </w:pPr>
          </w:p>
        </w:tc>
      </w:tr>
    </w:tbl>
    <w:tbl>
      <w:tblPr>
        <w:tblStyle w:val="TableGrid"/>
        <w:tblW w:w="10890" w:type="dxa"/>
        <w:tblInd w:w="-5" w:type="dxa"/>
        <w:tblLook w:val="04A0" w:firstRow="1" w:lastRow="0" w:firstColumn="1" w:lastColumn="0" w:noHBand="0" w:noVBand="1"/>
      </w:tblPr>
      <w:tblGrid>
        <w:gridCol w:w="6030"/>
        <w:gridCol w:w="4860"/>
      </w:tblGrid>
      <w:tr w:rsidR="00D267C9" w:rsidRPr="00BD58F8" w14:paraId="2D6B9AC0" w14:textId="77777777" w:rsidTr="0079708A">
        <w:trPr>
          <w:trHeight w:val="290"/>
        </w:trPr>
        <w:tc>
          <w:tcPr>
            <w:tcW w:w="6030" w:type="dxa"/>
            <w:noWrap/>
            <w:hideMark/>
          </w:tcPr>
          <w:p w14:paraId="058C660B" w14:textId="77777777" w:rsidR="00D267C9" w:rsidRPr="00BD58F8" w:rsidRDefault="00D267C9" w:rsidP="00D267C9">
            <w:pPr>
              <w:rPr>
                <w:rFonts w:ascii="Arial" w:hAnsi="Arial" w:cs="Arial"/>
                <w:b/>
                <w:bCs/>
                <w:color w:val="000000"/>
                <w:kern w:val="0"/>
                <w:sz w:val="20"/>
                <w:szCs w:val="20"/>
              </w:rPr>
            </w:pPr>
            <w:r w:rsidRPr="00BD58F8">
              <w:rPr>
                <w:rFonts w:ascii="Arial" w:hAnsi="Arial" w:cs="Arial"/>
                <w:b/>
                <w:bCs/>
                <w:color w:val="000000"/>
                <w:kern w:val="0"/>
                <w:sz w:val="20"/>
                <w:szCs w:val="20"/>
              </w:rPr>
              <w:t xml:space="preserve">Name  </w:t>
            </w:r>
          </w:p>
        </w:tc>
        <w:tc>
          <w:tcPr>
            <w:tcW w:w="4860" w:type="dxa"/>
            <w:noWrap/>
            <w:hideMark/>
          </w:tcPr>
          <w:p w14:paraId="763369B7" w14:textId="77777777" w:rsidR="00D267C9" w:rsidRPr="00BD58F8" w:rsidRDefault="00D267C9" w:rsidP="00D267C9">
            <w:pPr>
              <w:rPr>
                <w:rFonts w:ascii="Arial" w:hAnsi="Arial" w:cs="Arial"/>
                <w:b/>
                <w:bCs/>
                <w:color w:val="000000"/>
                <w:kern w:val="0"/>
                <w:sz w:val="20"/>
                <w:szCs w:val="20"/>
              </w:rPr>
            </w:pPr>
            <w:r w:rsidRPr="00BD58F8">
              <w:rPr>
                <w:rFonts w:ascii="Arial" w:hAnsi="Arial" w:cs="Arial"/>
                <w:b/>
                <w:bCs/>
                <w:color w:val="000000"/>
                <w:kern w:val="0"/>
                <w:sz w:val="20"/>
                <w:szCs w:val="20"/>
              </w:rPr>
              <w:t xml:space="preserve">Agency </w:t>
            </w:r>
          </w:p>
        </w:tc>
      </w:tr>
      <w:tr w:rsidR="00D267C9" w:rsidRPr="00BD58F8" w14:paraId="1966B48E" w14:textId="77777777" w:rsidTr="0079708A">
        <w:trPr>
          <w:trHeight w:val="290"/>
        </w:trPr>
        <w:tc>
          <w:tcPr>
            <w:tcW w:w="6030" w:type="dxa"/>
            <w:noWrap/>
          </w:tcPr>
          <w:p w14:paraId="141C889A"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Ben Edwards</w:t>
            </w:r>
          </w:p>
        </w:tc>
        <w:tc>
          <w:tcPr>
            <w:tcW w:w="4860" w:type="dxa"/>
            <w:noWrap/>
          </w:tcPr>
          <w:p w14:paraId="25B12F0C"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Mathis Consulting</w:t>
            </w:r>
          </w:p>
        </w:tc>
      </w:tr>
      <w:tr w:rsidR="00D267C9" w:rsidRPr="00BD58F8" w14:paraId="526C4506" w14:textId="77777777" w:rsidTr="0079708A">
        <w:trPr>
          <w:trHeight w:val="290"/>
        </w:trPr>
        <w:tc>
          <w:tcPr>
            <w:tcW w:w="6030" w:type="dxa"/>
            <w:noWrap/>
          </w:tcPr>
          <w:p w14:paraId="14297338"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Russ Davis</w:t>
            </w:r>
          </w:p>
        </w:tc>
        <w:tc>
          <w:tcPr>
            <w:tcW w:w="4860" w:type="dxa"/>
            <w:noWrap/>
          </w:tcPr>
          <w:p w14:paraId="1535F7B3" w14:textId="77777777" w:rsidR="00D267C9" w:rsidRPr="00BD58F8" w:rsidRDefault="00D267C9" w:rsidP="00D267C9">
            <w:pPr>
              <w:jc w:val="left"/>
              <w:rPr>
                <w:rFonts w:ascii="Arial" w:hAnsi="Arial" w:cs="Arial"/>
                <w:color w:val="000000"/>
                <w:kern w:val="0"/>
                <w:sz w:val="20"/>
                <w:szCs w:val="20"/>
              </w:rPr>
            </w:pPr>
          </w:p>
        </w:tc>
      </w:tr>
      <w:tr w:rsidR="00D267C9" w:rsidRPr="00BD58F8" w14:paraId="29CD04A7" w14:textId="77777777" w:rsidTr="0079708A">
        <w:trPr>
          <w:trHeight w:val="290"/>
        </w:trPr>
        <w:tc>
          <w:tcPr>
            <w:tcW w:w="6030" w:type="dxa"/>
            <w:noWrap/>
          </w:tcPr>
          <w:p w14:paraId="1EA0DD76"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Mary Maclean </w:t>
            </w:r>
            <w:proofErr w:type="spellStart"/>
            <w:r w:rsidRPr="00BD58F8">
              <w:rPr>
                <w:rFonts w:ascii="Arial" w:hAnsi="Arial" w:cs="Arial"/>
                <w:color w:val="000000"/>
                <w:kern w:val="0"/>
                <w:sz w:val="20"/>
                <w:szCs w:val="20"/>
              </w:rPr>
              <w:t>Asbill</w:t>
            </w:r>
            <w:proofErr w:type="spellEnd"/>
          </w:p>
        </w:tc>
        <w:tc>
          <w:tcPr>
            <w:tcW w:w="4860" w:type="dxa"/>
            <w:noWrap/>
          </w:tcPr>
          <w:p w14:paraId="1C5CA906"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Southern Environmental Law Center</w:t>
            </w:r>
          </w:p>
        </w:tc>
      </w:tr>
      <w:tr w:rsidR="00D267C9" w:rsidRPr="00BD58F8" w14:paraId="1A72851B" w14:textId="77777777" w:rsidTr="0079708A">
        <w:trPr>
          <w:trHeight w:val="290"/>
        </w:trPr>
        <w:tc>
          <w:tcPr>
            <w:tcW w:w="6030" w:type="dxa"/>
            <w:noWrap/>
          </w:tcPr>
          <w:p w14:paraId="39383A5C"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Karen Higgins</w:t>
            </w:r>
          </w:p>
        </w:tc>
        <w:tc>
          <w:tcPr>
            <w:tcW w:w="4860" w:type="dxa"/>
            <w:noWrap/>
          </w:tcPr>
          <w:p w14:paraId="3D239E09"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DENR</w:t>
            </w:r>
          </w:p>
        </w:tc>
      </w:tr>
      <w:tr w:rsidR="00D267C9" w:rsidRPr="00BD58F8" w14:paraId="73847301" w14:textId="77777777" w:rsidTr="0079708A">
        <w:trPr>
          <w:trHeight w:val="290"/>
        </w:trPr>
        <w:tc>
          <w:tcPr>
            <w:tcW w:w="6030" w:type="dxa"/>
            <w:noWrap/>
          </w:tcPr>
          <w:p w14:paraId="36691B60"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Carl Martin</w:t>
            </w:r>
          </w:p>
        </w:tc>
        <w:tc>
          <w:tcPr>
            <w:tcW w:w="4860" w:type="dxa"/>
            <w:noWrap/>
          </w:tcPr>
          <w:p w14:paraId="794BFF0C"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DOI</w:t>
            </w:r>
          </w:p>
        </w:tc>
      </w:tr>
      <w:tr w:rsidR="00D267C9" w:rsidRPr="00BD58F8" w14:paraId="489B9C80" w14:textId="77777777" w:rsidTr="0079708A">
        <w:trPr>
          <w:trHeight w:val="290"/>
        </w:trPr>
        <w:tc>
          <w:tcPr>
            <w:tcW w:w="6030" w:type="dxa"/>
            <w:noWrap/>
          </w:tcPr>
          <w:p w14:paraId="3B3CF31C"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Bill Lane</w:t>
            </w:r>
          </w:p>
        </w:tc>
        <w:tc>
          <w:tcPr>
            <w:tcW w:w="4860" w:type="dxa"/>
            <w:noWrap/>
          </w:tcPr>
          <w:p w14:paraId="2C475BDB"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DENR</w:t>
            </w:r>
          </w:p>
        </w:tc>
      </w:tr>
      <w:tr w:rsidR="00D267C9" w:rsidRPr="00BD58F8" w14:paraId="30F88EB1" w14:textId="77777777" w:rsidTr="0079708A">
        <w:trPr>
          <w:trHeight w:val="290"/>
        </w:trPr>
        <w:tc>
          <w:tcPr>
            <w:tcW w:w="6030" w:type="dxa"/>
            <w:noWrap/>
          </w:tcPr>
          <w:p w14:paraId="14CFC055"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Carrie Hollis</w:t>
            </w:r>
          </w:p>
        </w:tc>
        <w:tc>
          <w:tcPr>
            <w:tcW w:w="4860" w:type="dxa"/>
            <w:noWrap/>
          </w:tcPr>
          <w:p w14:paraId="01122A97"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OSBM</w:t>
            </w:r>
          </w:p>
        </w:tc>
      </w:tr>
      <w:tr w:rsidR="00D267C9" w:rsidRPr="00BD58F8" w14:paraId="15DADAC4" w14:textId="77777777" w:rsidTr="0079708A">
        <w:trPr>
          <w:trHeight w:val="290"/>
        </w:trPr>
        <w:tc>
          <w:tcPr>
            <w:tcW w:w="6030" w:type="dxa"/>
            <w:noWrap/>
          </w:tcPr>
          <w:p w14:paraId="4A86D9BE"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Helen Landi</w:t>
            </w:r>
          </w:p>
        </w:tc>
        <w:tc>
          <w:tcPr>
            <w:tcW w:w="4860" w:type="dxa"/>
            <w:noWrap/>
          </w:tcPr>
          <w:p w14:paraId="325C3144"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DOT</w:t>
            </w:r>
          </w:p>
        </w:tc>
      </w:tr>
      <w:tr w:rsidR="00D267C9" w:rsidRPr="00BD58F8" w14:paraId="753A8208" w14:textId="77777777" w:rsidTr="0079708A">
        <w:trPr>
          <w:trHeight w:val="290"/>
        </w:trPr>
        <w:tc>
          <w:tcPr>
            <w:tcW w:w="6030" w:type="dxa"/>
            <w:noWrap/>
          </w:tcPr>
          <w:p w14:paraId="08075B9C"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Sue Homewood</w:t>
            </w:r>
          </w:p>
        </w:tc>
        <w:tc>
          <w:tcPr>
            <w:tcW w:w="4860" w:type="dxa"/>
            <w:noWrap/>
          </w:tcPr>
          <w:p w14:paraId="1D523150"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DENR</w:t>
            </w:r>
          </w:p>
        </w:tc>
      </w:tr>
      <w:tr w:rsidR="00D267C9" w:rsidRPr="00BD58F8" w14:paraId="090C0B35" w14:textId="77777777" w:rsidTr="0079708A">
        <w:trPr>
          <w:trHeight w:val="290"/>
        </w:trPr>
        <w:tc>
          <w:tcPr>
            <w:tcW w:w="6030" w:type="dxa"/>
            <w:noWrap/>
          </w:tcPr>
          <w:p w14:paraId="609B610B"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Brooks Pearson</w:t>
            </w:r>
          </w:p>
        </w:tc>
        <w:tc>
          <w:tcPr>
            <w:tcW w:w="4860" w:type="dxa"/>
            <w:noWrap/>
          </w:tcPr>
          <w:p w14:paraId="43E6D1D1"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Southern Environmental Law Center</w:t>
            </w:r>
          </w:p>
        </w:tc>
      </w:tr>
      <w:tr w:rsidR="00D267C9" w:rsidRPr="00BD58F8" w14:paraId="3B5A22BA" w14:textId="77777777" w:rsidTr="0079708A">
        <w:trPr>
          <w:trHeight w:val="290"/>
        </w:trPr>
        <w:tc>
          <w:tcPr>
            <w:tcW w:w="6030" w:type="dxa"/>
            <w:noWrap/>
          </w:tcPr>
          <w:p w14:paraId="2E16A049"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Elizabeth </w:t>
            </w:r>
            <w:proofErr w:type="spellStart"/>
            <w:r w:rsidRPr="00BD58F8">
              <w:rPr>
                <w:rFonts w:ascii="Arial" w:hAnsi="Arial" w:cs="Arial"/>
                <w:color w:val="000000"/>
                <w:kern w:val="0"/>
                <w:sz w:val="20"/>
                <w:szCs w:val="20"/>
              </w:rPr>
              <w:t>Ouzts</w:t>
            </w:r>
            <w:proofErr w:type="spellEnd"/>
          </w:p>
        </w:tc>
        <w:tc>
          <w:tcPr>
            <w:tcW w:w="4860" w:type="dxa"/>
            <w:noWrap/>
          </w:tcPr>
          <w:p w14:paraId="350FD48E" w14:textId="77777777" w:rsidR="00D267C9" w:rsidRPr="00BD58F8" w:rsidRDefault="00D267C9" w:rsidP="00D267C9">
            <w:pPr>
              <w:jc w:val="left"/>
              <w:rPr>
                <w:rFonts w:ascii="Arial" w:hAnsi="Arial" w:cs="Arial"/>
                <w:color w:val="000000"/>
                <w:kern w:val="0"/>
                <w:sz w:val="20"/>
                <w:szCs w:val="20"/>
              </w:rPr>
            </w:pPr>
          </w:p>
        </w:tc>
      </w:tr>
      <w:tr w:rsidR="00D267C9" w:rsidRPr="00BD58F8" w14:paraId="6A48D76D" w14:textId="77777777" w:rsidTr="0079708A">
        <w:trPr>
          <w:trHeight w:val="290"/>
        </w:trPr>
        <w:tc>
          <w:tcPr>
            <w:tcW w:w="6030" w:type="dxa"/>
            <w:noWrap/>
          </w:tcPr>
          <w:p w14:paraId="0BF31CEE"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Melissa </w:t>
            </w:r>
            <w:proofErr w:type="spellStart"/>
            <w:r w:rsidRPr="00BD58F8">
              <w:rPr>
                <w:rFonts w:ascii="Arial" w:hAnsi="Arial" w:cs="Arial"/>
                <w:color w:val="000000"/>
                <w:kern w:val="0"/>
                <w:sz w:val="20"/>
                <w:szCs w:val="20"/>
              </w:rPr>
              <w:t>Vuotto</w:t>
            </w:r>
            <w:proofErr w:type="spellEnd"/>
          </w:p>
        </w:tc>
        <w:tc>
          <w:tcPr>
            <w:tcW w:w="4860" w:type="dxa"/>
            <w:noWrap/>
          </w:tcPr>
          <w:p w14:paraId="08A98465"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REC</w:t>
            </w:r>
          </w:p>
        </w:tc>
      </w:tr>
      <w:tr w:rsidR="00D267C9" w:rsidRPr="00BD58F8" w14:paraId="34BF3A55" w14:textId="77777777" w:rsidTr="0079708A">
        <w:trPr>
          <w:trHeight w:val="290"/>
        </w:trPr>
        <w:tc>
          <w:tcPr>
            <w:tcW w:w="6030" w:type="dxa"/>
            <w:noWrap/>
          </w:tcPr>
          <w:p w14:paraId="077D6E68"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Paul </w:t>
            </w:r>
            <w:proofErr w:type="spellStart"/>
            <w:r w:rsidRPr="00BD58F8">
              <w:rPr>
                <w:rFonts w:ascii="Arial" w:hAnsi="Arial" w:cs="Arial"/>
                <w:color w:val="000000"/>
                <w:kern w:val="0"/>
                <w:sz w:val="20"/>
                <w:szCs w:val="20"/>
              </w:rPr>
              <w:t>Wojoski</w:t>
            </w:r>
            <w:proofErr w:type="spellEnd"/>
          </w:p>
        </w:tc>
        <w:tc>
          <w:tcPr>
            <w:tcW w:w="4860" w:type="dxa"/>
            <w:noWrap/>
          </w:tcPr>
          <w:p w14:paraId="72013E48"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DENR</w:t>
            </w:r>
          </w:p>
        </w:tc>
      </w:tr>
      <w:tr w:rsidR="00D267C9" w:rsidRPr="00BD58F8" w14:paraId="0527FBAE" w14:textId="77777777" w:rsidTr="0079708A">
        <w:trPr>
          <w:trHeight w:val="290"/>
        </w:trPr>
        <w:tc>
          <w:tcPr>
            <w:tcW w:w="6030" w:type="dxa"/>
            <w:noWrap/>
          </w:tcPr>
          <w:p w14:paraId="272D9131"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Stephanie Robinson</w:t>
            </w:r>
          </w:p>
        </w:tc>
        <w:tc>
          <w:tcPr>
            <w:tcW w:w="4860" w:type="dxa"/>
            <w:noWrap/>
          </w:tcPr>
          <w:p w14:paraId="1A27D520"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DOT</w:t>
            </w:r>
          </w:p>
        </w:tc>
      </w:tr>
      <w:tr w:rsidR="00D267C9" w:rsidRPr="00BD58F8" w14:paraId="422A36BA" w14:textId="77777777" w:rsidTr="0079708A">
        <w:trPr>
          <w:trHeight w:val="290"/>
        </w:trPr>
        <w:tc>
          <w:tcPr>
            <w:tcW w:w="6030" w:type="dxa"/>
            <w:noWrap/>
          </w:tcPr>
          <w:p w14:paraId="69EEE786"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Laura Rowe</w:t>
            </w:r>
          </w:p>
        </w:tc>
        <w:tc>
          <w:tcPr>
            <w:tcW w:w="4860" w:type="dxa"/>
            <w:noWrap/>
          </w:tcPr>
          <w:p w14:paraId="0D34EB0E"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Treasurer</w:t>
            </w:r>
          </w:p>
        </w:tc>
      </w:tr>
      <w:tr w:rsidR="00D267C9" w:rsidRPr="00BD58F8" w14:paraId="262343A0" w14:textId="77777777" w:rsidTr="0079708A">
        <w:trPr>
          <w:trHeight w:val="290"/>
        </w:trPr>
        <w:tc>
          <w:tcPr>
            <w:tcW w:w="6030" w:type="dxa"/>
            <w:noWrap/>
          </w:tcPr>
          <w:p w14:paraId="688251B6" w14:textId="77777777" w:rsidR="00D267C9" w:rsidRPr="00BD58F8" w:rsidRDefault="00D267C9" w:rsidP="00D267C9">
            <w:pPr>
              <w:jc w:val="left"/>
              <w:rPr>
                <w:rFonts w:ascii="Arial" w:hAnsi="Arial" w:cs="Arial"/>
                <w:color w:val="000000"/>
                <w:kern w:val="0"/>
                <w:sz w:val="20"/>
                <w:szCs w:val="20"/>
              </w:rPr>
            </w:pPr>
            <w:proofErr w:type="spellStart"/>
            <w:r w:rsidRPr="00BD58F8">
              <w:rPr>
                <w:rFonts w:ascii="Arial" w:hAnsi="Arial" w:cs="Arial"/>
                <w:color w:val="000000"/>
                <w:kern w:val="0"/>
                <w:sz w:val="20"/>
                <w:szCs w:val="20"/>
              </w:rPr>
              <w:t>Dauna</w:t>
            </w:r>
            <w:proofErr w:type="spellEnd"/>
            <w:r w:rsidRPr="00BD58F8">
              <w:rPr>
                <w:rFonts w:ascii="Arial" w:hAnsi="Arial" w:cs="Arial"/>
                <w:color w:val="000000"/>
                <w:kern w:val="0"/>
                <w:sz w:val="20"/>
                <w:szCs w:val="20"/>
              </w:rPr>
              <w:t xml:space="preserve"> Bartley</w:t>
            </w:r>
          </w:p>
        </w:tc>
        <w:tc>
          <w:tcPr>
            <w:tcW w:w="4860" w:type="dxa"/>
            <w:noWrap/>
          </w:tcPr>
          <w:p w14:paraId="6A85B2A5"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Brocker Law</w:t>
            </w:r>
          </w:p>
        </w:tc>
      </w:tr>
      <w:tr w:rsidR="00D267C9" w:rsidRPr="00BD58F8" w14:paraId="6A3A2052" w14:textId="77777777" w:rsidTr="0079708A">
        <w:trPr>
          <w:trHeight w:val="290"/>
        </w:trPr>
        <w:tc>
          <w:tcPr>
            <w:tcW w:w="6030" w:type="dxa"/>
            <w:noWrap/>
          </w:tcPr>
          <w:p w14:paraId="31E6293E"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John Green</w:t>
            </w:r>
          </w:p>
        </w:tc>
        <w:tc>
          <w:tcPr>
            <w:tcW w:w="4860" w:type="dxa"/>
            <w:noWrap/>
          </w:tcPr>
          <w:p w14:paraId="65C8FA60"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DOJ</w:t>
            </w:r>
          </w:p>
        </w:tc>
      </w:tr>
      <w:tr w:rsidR="00D267C9" w:rsidRPr="00BD58F8" w14:paraId="00B11CD4" w14:textId="77777777" w:rsidTr="0079708A">
        <w:trPr>
          <w:trHeight w:val="290"/>
        </w:trPr>
        <w:tc>
          <w:tcPr>
            <w:tcW w:w="6030" w:type="dxa"/>
            <w:noWrap/>
          </w:tcPr>
          <w:p w14:paraId="52F6D5C3"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Robert </w:t>
            </w:r>
            <w:proofErr w:type="spellStart"/>
            <w:r w:rsidRPr="00BD58F8">
              <w:rPr>
                <w:rFonts w:ascii="Arial" w:hAnsi="Arial" w:cs="Arial"/>
                <w:color w:val="000000"/>
                <w:kern w:val="0"/>
                <w:sz w:val="20"/>
                <w:szCs w:val="20"/>
              </w:rPr>
              <w:t>Privott</w:t>
            </w:r>
            <w:proofErr w:type="spellEnd"/>
          </w:p>
        </w:tc>
        <w:tc>
          <w:tcPr>
            <w:tcW w:w="4860" w:type="dxa"/>
            <w:noWrap/>
          </w:tcPr>
          <w:p w14:paraId="627369DD"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Home Builders Association</w:t>
            </w:r>
          </w:p>
        </w:tc>
      </w:tr>
      <w:tr w:rsidR="00D267C9" w:rsidRPr="00BD58F8" w14:paraId="2C9297EB" w14:textId="77777777" w:rsidTr="0079708A">
        <w:trPr>
          <w:trHeight w:val="290"/>
        </w:trPr>
        <w:tc>
          <w:tcPr>
            <w:tcW w:w="6030" w:type="dxa"/>
            <w:noWrap/>
          </w:tcPr>
          <w:p w14:paraId="25ABA6D1"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Geoff </w:t>
            </w:r>
            <w:proofErr w:type="spellStart"/>
            <w:r w:rsidRPr="00BD58F8">
              <w:rPr>
                <w:rFonts w:ascii="Arial" w:hAnsi="Arial" w:cs="Arial"/>
                <w:color w:val="000000"/>
                <w:kern w:val="0"/>
                <w:sz w:val="20"/>
                <w:szCs w:val="20"/>
              </w:rPr>
              <w:t>Gisler</w:t>
            </w:r>
            <w:proofErr w:type="spellEnd"/>
          </w:p>
        </w:tc>
        <w:tc>
          <w:tcPr>
            <w:tcW w:w="4860" w:type="dxa"/>
            <w:noWrap/>
          </w:tcPr>
          <w:p w14:paraId="452B6370"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ggisler@selcnc.org</w:t>
            </w:r>
          </w:p>
        </w:tc>
      </w:tr>
      <w:tr w:rsidR="00D267C9" w:rsidRPr="00BD58F8" w14:paraId="5D34C1EE" w14:textId="77777777" w:rsidTr="0079708A">
        <w:trPr>
          <w:trHeight w:val="290"/>
        </w:trPr>
        <w:tc>
          <w:tcPr>
            <w:tcW w:w="6030" w:type="dxa"/>
            <w:noWrap/>
          </w:tcPr>
          <w:p w14:paraId="0EDAD476"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Makeda Harris</w:t>
            </w:r>
          </w:p>
        </w:tc>
        <w:tc>
          <w:tcPr>
            <w:tcW w:w="4860" w:type="dxa"/>
            <w:noWrap/>
          </w:tcPr>
          <w:p w14:paraId="7C156E48"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mharris@ncha.org</w:t>
            </w:r>
          </w:p>
        </w:tc>
      </w:tr>
      <w:tr w:rsidR="00D267C9" w:rsidRPr="00BD58F8" w14:paraId="7F9371A7" w14:textId="77777777" w:rsidTr="0079708A">
        <w:trPr>
          <w:trHeight w:val="290"/>
        </w:trPr>
        <w:tc>
          <w:tcPr>
            <w:tcW w:w="6030" w:type="dxa"/>
            <w:noWrap/>
          </w:tcPr>
          <w:p w14:paraId="4C00B861"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Melanie Mabrey</w:t>
            </w:r>
          </w:p>
        </w:tc>
        <w:tc>
          <w:tcPr>
            <w:tcW w:w="4860" w:type="dxa"/>
            <w:noWrap/>
          </w:tcPr>
          <w:p w14:paraId="52AE30D0"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Bd of Nurses</w:t>
            </w:r>
          </w:p>
        </w:tc>
      </w:tr>
      <w:tr w:rsidR="00D267C9" w:rsidRPr="00BD58F8" w14:paraId="7AC45478" w14:textId="77777777" w:rsidTr="0079708A">
        <w:trPr>
          <w:trHeight w:val="290"/>
        </w:trPr>
        <w:tc>
          <w:tcPr>
            <w:tcW w:w="6030" w:type="dxa"/>
            <w:noWrap/>
          </w:tcPr>
          <w:p w14:paraId="567C088E"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Angela Willis</w:t>
            </w:r>
          </w:p>
        </w:tc>
        <w:tc>
          <w:tcPr>
            <w:tcW w:w="4860" w:type="dxa"/>
            <w:noWrap/>
          </w:tcPr>
          <w:p w14:paraId="6F611736"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DENR</w:t>
            </w:r>
          </w:p>
        </w:tc>
      </w:tr>
      <w:tr w:rsidR="00D267C9" w:rsidRPr="00BD58F8" w14:paraId="55A25B3B" w14:textId="77777777" w:rsidTr="0079708A">
        <w:trPr>
          <w:trHeight w:val="290"/>
        </w:trPr>
        <w:tc>
          <w:tcPr>
            <w:tcW w:w="6030" w:type="dxa"/>
            <w:noWrap/>
          </w:tcPr>
          <w:p w14:paraId="58E9887D"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Jennifer Everett</w:t>
            </w:r>
          </w:p>
        </w:tc>
        <w:tc>
          <w:tcPr>
            <w:tcW w:w="4860" w:type="dxa"/>
            <w:noWrap/>
          </w:tcPr>
          <w:p w14:paraId="1225F7DC"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DEQ</w:t>
            </w:r>
          </w:p>
        </w:tc>
      </w:tr>
      <w:tr w:rsidR="00D267C9" w:rsidRPr="00BD58F8" w14:paraId="25003D62" w14:textId="77777777" w:rsidTr="0079708A">
        <w:trPr>
          <w:trHeight w:val="290"/>
        </w:trPr>
        <w:tc>
          <w:tcPr>
            <w:tcW w:w="6030" w:type="dxa"/>
            <w:noWrap/>
          </w:tcPr>
          <w:p w14:paraId="5092DBFF"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Christopher </w:t>
            </w:r>
            <w:proofErr w:type="spellStart"/>
            <w:r w:rsidRPr="00BD58F8">
              <w:rPr>
                <w:rFonts w:ascii="Arial" w:hAnsi="Arial" w:cs="Arial"/>
                <w:color w:val="000000"/>
                <w:kern w:val="0"/>
                <w:sz w:val="20"/>
                <w:szCs w:val="20"/>
              </w:rPr>
              <w:t>Mclennan</w:t>
            </w:r>
            <w:proofErr w:type="spellEnd"/>
          </w:p>
        </w:tc>
        <w:tc>
          <w:tcPr>
            <w:tcW w:w="4860" w:type="dxa"/>
            <w:noWrap/>
          </w:tcPr>
          <w:p w14:paraId="2D0E9F41"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DOJ</w:t>
            </w:r>
          </w:p>
        </w:tc>
      </w:tr>
      <w:tr w:rsidR="00D267C9" w:rsidRPr="00BD58F8" w14:paraId="53CC1131" w14:textId="77777777" w:rsidTr="0079708A">
        <w:trPr>
          <w:trHeight w:val="290"/>
        </w:trPr>
        <w:tc>
          <w:tcPr>
            <w:tcW w:w="6030" w:type="dxa"/>
            <w:noWrap/>
          </w:tcPr>
          <w:p w14:paraId="153F97FE"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Carl Martin</w:t>
            </w:r>
          </w:p>
        </w:tc>
        <w:tc>
          <w:tcPr>
            <w:tcW w:w="4860" w:type="dxa"/>
            <w:noWrap/>
          </w:tcPr>
          <w:p w14:paraId="43B6B860"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DOI</w:t>
            </w:r>
          </w:p>
        </w:tc>
      </w:tr>
      <w:tr w:rsidR="00D267C9" w:rsidRPr="00BD58F8" w14:paraId="752AE1A4" w14:textId="77777777" w:rsidTr="0079708A">
        <w:trPr>
          <w:trHeight w:val="290"/>
        </w:trPr>
        <w:tc>
          <w:tcPr>
            <w:tcW w:w="6030" w:type="dxa"/>
            <w:noWrap/>
          </w:tcPr>
          <w:p w14:paraId="56BC683B"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Phillip Reynolds</w:t>
            </w:r>
          </w:p>
        </w:tc>
        <w:tc>
          <w:tcPr>
            <w:tcW w:w="4860" w:type="dxa"/>
            <w:noWrap/>
          </w:tcPr>
          <w:p w14:paraId="14F77AB3"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EMC/Department of Justice</w:t>
            </w:r>
          </w:p>
        </w:tc>
      </w:tr>
      <w:tr w:rsidR="00D267C9" w:rsidRPr="00BD58F8" w14:paraId="29D976DC" w14:textId="77777777" w:rsidTr="0079708A">
        <w:trPr>
          <w:trHeight w:val="290"/>
        </w:trPr>
        <w:tc>
          <w:tcPr>
            <w:tcW w:w="6030" w:type="dxa"/>
            <w:noWrap/>
          </w:tcPr>
          <w:p w14:paraId="091F4EC3"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Connie Stephens</w:t>
            </w:r>
          </w:p>
        </w:tc>
        <w:tc>
          <w:tcPr>
            <w:tcW w:w="4860" w:type="dxa"/>
            <w:noWrap/>
          </w:tcPr>
          <w:p w14:paraId="111D3DD3"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Onsite Wastewater </w:t>
            </w:r>
          </w:p>
        </w:tc>
      </w:tr>
      <w:tr w:rsidR="00D267C9" w:rsidRPr="00BD58F8" w14:paraId="5BD38FB0" w14:textId="77777777" w:rsidTr="0079708A">
        <w:trPr>
          <w:trHeight w:val="290"/>
        </w:trPr>
        <w:tc>
          <w:tcPr>
            <w:tcW w:w="6030" w:type="dxa"/>
            <w:noWrap/>
          </w:tcPr>
          <w:p w14:paraId="16B19A09"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Bill Croft</w:t>
            </w:r>
          </w:p>
        </w:tc>
        <w:tc>
          <w:tcPr>
            <w:tcW w:w="4860" w:type="dxa"/>
            <w:noWrap/>
          </w:tcPr>
          <w:p w14:paraId="366F0304"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Respiratory Care Bd</w:t>
            </w:r>
          </w:p>
        </w:tc>
      </w:tr>
      <w:tr w:rsidR="00D267C9" w:rsidRPr="00BD58F8" w14:paraId="52A115AA" w14:textId="77777777" w:rsidTr="0079708A">
        <w:trPr>
          <w:trHeight w:val="290"/>
        </w:trPr>
        <w:tc>
          <w:tcPr>
            <w:tcW w:w="6030" w:type="dxa"/>
            <w:noWrap/>
          </w:tcPr>
          <w:p w14:paraId="5E3C279B"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Diane Konopka</w:t>
            </w:r>
          </w:p>
        </w:tc>
        <w:tc>
          <w:tcPr>
            <w:tcW w:w="4860" w:type="dxa"/>
            <w:noWrap/>
          </w:tcPr>
          <w:p w14:paraId="44C848E3"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DOJ</w:t>
            </w:r>
          </w:p>
        </w:tc>
      </w:tr>
      <w:tr w:rsidR="00D267C9" w:rsidRPr="00BD58F8" w14:paraId="3EA584B1" w14:textId="77777777" w:rsidTr="0079708A">
        <w:trPr>
          <w:trHeight w:val="290"/>
        </w:trPr>
        <w:tc>
          <w:tcPr>
            <w:tcW w:w="6030" w:type="dxa"/>
            <w:noWrap/>
          </w:tcPr>
          <w:p w14:paraId="08C8F580" w14:textId="77777777" w:rsidR="00D267C9" w:rsidRPr="00BD58F8" w:rsidRDefault="00D267C9" w:rsidP="00D267C9">
            <w:pPr>
              <w:jc w:val="left"/>
              <w:rPr>
                <w:rFonts w:ascii="Arial" w:hAnsi="Arial" w:cs="Arial"/>
                <w:color w:val="000000"/>
                <w:kern w:val="0"/>
                <w:sz w:val="20"/>
                <w:szCs w:val="20"/>
              </w:rPr>
            </w:pPr>
            <w:proofErr w:type="spellStart"/>
            <w:r w:rsidRPr="00BD58F8">
              <w:rPr>
                <w:rFonts w:ascii="Arial" w:hAnsi="Arial" w:cs="Arial"/>
                <w:color w:val="000000"/>
                <w:kern w:val="0"/>
                <w:sz w:val="20"/>
                <w:szCs w:val="20"/>
              </w:rPr>
              <w:t>Nahale</w:t>
            </w:r>
            <w:proofErr w:type="spellEnd"/>
            <w:r w:rsidRPr="00BD58F8">
              <w:rPr>
                <w:rFonts w:ascii="Arial" w:hAnsi="Arial" w:cs="Arial"/>
                <w:color w:val="000000"/>
                <w:kern w:val="0"/>
                <w:sz w:val="20"/>
                <w:szCs w:val="20"/>
              </w:rPr>
              <w:t xml:space="preserve"> </w:t>
            </w:r>
            <w:proofErr w:type="spellStart"/>
            <w:r w:rsidRPr="00BD58F8">
              <w:rPr>
                <w:rFonts w:ascii="Arial" w:hAnsi="Arial" w:cs="Arial"/>
                <w:color w:val="000000"/>
                <w:kern w:val="0"/>
                <w:sz w:val="20"/>
                <w:szCs w:val="20"/>
              </w:rPr>
              <w:t>Kalfas</w:t>
            </w:r>
            <w:proofErr w:type="spellEnd"/>
          </w:p>
        </w:tc>
        <w:tc>
          <w:tcPr>
            <w:tcW w:w="4860" w:type="dxa"/>
            <w:noWrap/>
          </w:tcPr>
          <w:p w14:paraId="207EE1B4"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Council of State Governments </w:t>
            </w:r>
          </w:p>
        </w:tc>
      </w:tr>
      <w:tr w:rsidR="00D267C9" w:rsidRPr="00BD58F8" w14:paraId="10CFE59B" w14:textId="77777777" w:rsidTr="0079708A">
        <w:trPr>
          <w:trHeight w:val="290"/>
        </w:trPr>
        <w:tc>
          <w:tcPr>
            <w:tcW w:w="6030" w:type="dxa"/>
            <w:noWrap/>
          </w:tcPr>
          <w:p w14:paraId="6EE04D05"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Angela Ellis</w:t>
            </w:r>
          </w:p>
        </w:tc>
        <w:tc>
          <w:tcPr>
            <w:tcW w:w="4860" w:type="dxa"/>
            <w:noWrap/>
          </w:tcPr>
          <w:p w14:paraId="2DF7A70A"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Bd of Nursing</w:t>
            </w:r>
          </w:p>
        </w:tc>
      </w:tr>
      <w:tr w:rsidR="00D267C9" w:rsidRPr="00BD58F8" w14:paraId="3AA5C66D" w14:textId="77777777" w:rsidTr="0079708A">
        <w:trPr>
          <w:trHeight w:val="290"/>
        </w:trPr>
        <w:tc>
          <w:tcPr>
            <w:tcW w:w="6030" w:type="dxa"/>
            <w:noWrap/>
          </w:tcPr>
          <w:p w14:paraId="12A81CEA"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Calvin </w:t>
            </w:r>
            <w:proofErr w:type="spellStart"/>
            <w:r w:rsidRPr="00BD58F8">
              <w:rPr>
                <w:rFonts w:ascii="Arial" w:hAnsi="Arial" w:cs="Arial"/>
                <w:color w:val="000000"/>
                <w:kern w:val="0"/>
                <w:sz w:val="20"/>
                <w:szCs w:val="20"/>
              </w:rPr>
              <w:t>Kirven</w:t>
            </w:r>
            <w:proofErr w:type="spellEnd"/>
          </w:p>
        </w:tc>
        <w:tc>
          <w:tcPr>
            <w:tcW w:w="4860" w:type="dxa"/>
            <w:noWrap/>
          </w:tcPr>
          <w:p w14:paraId="5669F9EC"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Landscape Contractors' Licensing Board</w:t>
            </w:r>
          </w:p>
        </w:tc>
      </w:tr>
      <w:tr w:rsidR="00D267C9" w:rsidRPr="00BD58F8" w14:paraId="7D3D886C" w14:textId="77777777" w:rsidTr="0079708A">
        <w:trPr>
          <w:trHeight w:val="290"/>
        </w:trPr>
        <w:tc>
          <w:tcPr>
            <w:tcW w:w="6030" w:type="dxa"/>
            <w:noWrap/>
          </w:tcPr>
          <w:p w14:paraId="04BA0876"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Connie Stephens</w:t>
            </w:r>
          </w:p>
        </w:tc>
        <w:tc>
          <w:tcPr>
            <w:tcW w:w="4860" w:type="dxa"/>
            <w:noWrap/>
          </w:tcPr>
          <w:p w14:paraId="6FE34791"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Onsite Wastewater</w:t>
            </w:r>
          </w:p>
        </w:tc>
      </w:tr>
      <w:tr w:rsidR="00D267C9" w:rsidRPr="00BD58F8" w14:paraId="1BD791A7" w14:textId="77777777" w:rsidTr="0079708A">
        <w:trPr>
          <w:trHeight w:val="290"/>
        </w:trPr>
        <w:tc>
          <w:tcPr>
            <w:tcW w:w="6030" w:type="dxa"/>
            <w:noWrap/>
          </w:tcPr>
          <w:p w14:paraId="3CA79617"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Christopher </w:t>
            </w:r>
            <w:proofErr w:type="spellStart"/>
            <w:r w:rsidRPr="00BD58F8">
              <w:rPr>
                <w:rFonts w:ascii="Arial" w:hAnsi="Arial" w:cs="Arial"/>
                <w:color w:val="000000"/>
                <w:kern w:val="0"/>
                <w:sz w:val="20"/>
                <w:szCs w:val="20"/>
              </w:rPr>
              <w:t>Mclennan</w:t>
            </w:r>
            <w:proofErr w:type="spellEnd"/>
          </w:p>
        </w:tc>
        <w:tc>
          <w:tcPr>
            <w:tcW w:w="4860" w:type="dxa"/>
            <w:noWrap/>
          </w:tcPr>
          <w:p w14:paraId="0435B7C4"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DOJ</w:t>
            </w:r>
          </w:p>
        </w:tc>
      </w:tr>
      <w:tr w:rsidR="00D267C9" w:rsidRPr="00BD58F8" w14:paraId="65498ABE" w14:textId="77777777" w:rsidTr="0079708A">
        <w:trPr>
          <w:trHeight w:val="290"/>
        </w:trPr>
        <w:tc>
          <w:tcPr>
            <w:tcW w:w="6030" w:type="dxa"/>
            <w:noWrap/>
          </w:tcPr>
          <w:p w14:paraId="37FB7708"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Carl Martin</w:t>
            </w:r>
          </w:p>
        </w:tc>
        <w:tc>
          <w:tcPr>
            <w:tcW w:w="4860" w:type="dxa"/>
            <w:noWrap/>
          </w:tcPr>
          <w:p w14:paraId="45122CB2"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DOJ</w:t>
            </w:r>
          </w:p>
        </w:tc>
      </w:tr>
      <w:tr w:rsidR="00D267C9" w:rsidRPr="00BD58F8" w14:paraId="45AF066D" w14:textId="77777777" w:rsidTr="0079708A">
        <w:trPr>
          <w:trHeight w:val="290"/>
        </w:trPr>
        <w:tc>
          <w:tcPr>
            <w:tcW w:w="6030" w:type="dxa"/>
            <w:noWrap/>
          </w:tcPr>
          <w:p w14:paraId="515C924F"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John Green</w:t>
            </w:r>
          </w:p>
        </w:tc>
        <w:tc>
          <w:tcPr>
            <w:tcW w:w="4860" w:type="dxa"/>
            <w:noWrap/>
          </w:tcPr>
          <w:p w14:paraId="6765C121"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DOJ</w:t>
            </w:r>
          </w:p>
        </w:tc>
      </w:tr>
      <w:tr w:rsidR="00D267C9" w:rsidRPr="00BD58F8" w14:paraId="45F927D5" w14:textId="77777777" w:rsidTr="0079708A">
        <w:trPr>
          <w:trHeight w:val="290"/>
        </w:trPr>
        <w:tc>
          <w:tcPr>
            <w:tcW w:w="6030" w:type="dxa"/>
            <w:noWrap/>
          </w:tcPr>
          <w:p w14:paraId="66964B9A"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 xml:space="preserve">Dan </w:t>
            </w:r>
            <w:proofErr w:type="spellStart"/>
            <w:r w:rsidRPr="00BD58F8">
              <w:rPr>
                <w:rFonts w:ascii="Arial" w:hAnsi="Arial" w:cs="Arial"/>
                <w:color w:val="000000"/>
                <w:kern w:val="0"/>
                <w:sz w:val="20"/>
                <w:szCs w:val="20"/>
              </w:rPr>
              <w:t>Dittman</w:t>
            </w:r>
            <w:proofErr w:type="spellEnd"/>
          </w:p>
        </w:tc>
        <w:tc>
          <w:tcPr>
            <w:tcW w:w="4860" w:type="dxa"/>
            <w:noWrap/>
          </w:tcPr>
          <w:p w14:paraId="2EDF4224"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DOI</w:t>
            </w:r>
          </w:p>
        </w:tc>
      </w:tr>
      <w:tr w:rsidR="00D267C9" w:rsidRPr="00BD58F8" w14:paraId="663C81F6" w14:textId="77777777" w:rsidTr="0079708A">
        <w:trPr>
          <w:trHeight w:val="290"/>
        </w:trPr>
        <w:tc>
          <w:tcPr>
            <w:tcW w:w="6030" w:type="dxa"/>
            <w:noWrap/>
          </w:tcPr>
          <w:p w14:paraId="0279FE89"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Mike Lopazanski</w:t>
            </w:r>
          </w:p>
        </w:tc>
        <w:tc>
          <w:tcPr>
            <w:tcW w:w="4860" w:type="dxa"/>
            <w:noWrap/>
          </w:tcPr>
          <w:p w14:paraId="1D266D51" w14:textId="77777777" w:rsidR="00D267C9" w:rsidRPr="00BD58F8" w:rsidRDefault="00D267C9" w:rsidP="00D267C9">
            <w:pPr>
              <w:jc w:val="left"/>
              <w:rPr>
                <w:rFonts w:ascii="Arial" w:hAnsi="Arial" w:cs="Arial"/>
                <w:color w:val="000000"/>
                <w:kern w:val="0"/>
                <w:sz w:val="20"/>
                <w:szCs w:val="20"/>
              </w:rPr>
            </w:pPr>
            <w:r w:rsidRPr="00BD58F8">
              <w:rPr>
                <w:rFonts w:ascii="Arial" w:hAnsi="Arial" w:cs="Arial"/>
                <w:color w:val="000000"/>
                <w:kern w:val="0"/>
                <w:sz w:val="20"/>
                <w:szCs w:val="20"/>
              </w:rPr>
              <w:t>DENR</w:t>
            </w:r>
          </w:p>
        </w:tc>
      </w:tr>
    </w:tbl>
    <w:p w14:paraId="3A529A6D" w14:textId="77777777" w:rsidR="00D267C9" w:rsidRPr="00D267C9" w:rsidRDefault="00D267C9" w:rsidP="00D267C9">
      <w:pPr>
        <w:rPr>
          <w:rFonts w:ascii="Arial" w:eastAsia="Arial Unicode MS" w:hAnsi="Arial" w:cs="Arial"/>
          <w:b/>
          <w:bCs/>
          <w:color w:val="000000"/>
          <w:kern w:val="0"/>
        </w:rPr>
      </w:pPr>
      <w:bookmarkStart w:id="11" w:name="_Hlk74060986"/>
    </w:p>
    <w:p w14:paraId="0DFB1C32" w14:textId="066FA4A9" w:rsidR="00D267C9" w:rsidRDefault="00D267C9" w:rsidP="00D267C9">
      <w:pPr>
        <w:pBdr>
          <w:top w:val="single" w:sz="18" w:space="1" w:color="auto"/>
        </w:pBdr>
        <w:spacing w:after="160" w:line="259" w:lineRule="auto"/>
        <w:jc w:val="left"/>
        <w:rPr>
          <w:rFonts w:ascii="Calibri" w:eastAsia="Calibri" w:hAnsi="Calibri"/>
          <w:kern w:val="0"/>
        </w:rPr>
      </w:pPr>
    </w:p>
    <w:bookmarkEnd w:id="11"/>
    <w:p w14:paraId="040C8FDC" w14:textId="77777777" w:rsidR="00B65C4A" w:rsidRPr="00D267C9" w:rsidRDefault="00B65C4A" w:rsidP="00D267C9">
      <w:pPr>
        <w:pBdr>
          <w:top w:val="single" w:sz="18" w:space="1" w:color="auto"/>
        </w:pBdr>
        <w:spacing w:after="160" w:line="259" w:lineRule="auto"/>
        <w:jc w:val="left"/>
        <w:rPr>
          <w:rFonts w:ascii="Calibri" w:eastAsia="Calibri" w:hAnsi="Calibri"/>
          <w:kern w:val="0"/>
        </w:rPr>
      </w:pPr>
    </w:p>
    <w:tbl>
      <w:tblPr>
        <w:tblW w:w="10982"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370"/>
        <w:gridCol w:w="450"/>
        <w:gridCol w:w="810"/>
        <w:gridCol w:w="450"/>
        <w:gridCol w:w="902"/>
      </w:tblGrid>
      <w:tr w:rsidR="00D267C9" w:rsidRPr="00D267C9" w14:paraId="33008977" w14:textId="77777777" w:rsidTr="00BD58F8">
        <w:trPr>
          <w:tblCellSpacing w:w="14" w:type="dxa"/>
        </w:trPr>
        <w:tc>
          <w:tcPr>
            <w:tcW w:w="10926" w:type="dxa"/>
            <w:gridSpan w:val="5"/>
          </w:tcPr>
          <w:p w14:paraId="75756069" w14:textId="77777777" w:rsidR="00D267C9" w:rsidRPr="00D267C9" w:rsidRDefault="00D267C9" w:rsidP="00D267C9">
            <w:pPr>
              <w:jc w:val="center"/>
              <w:rPr>
                <w:rFonts w:ascii="Arial" w:hAnsi="Arial" w:cs="Arial"/>
                <w:b/>
                <w:bCs/>
                <w:caps/>
                <w:kern w:val="0"/>
              </w:rPr>
            </w:pPr>
            <w:r w:rsidRPr="00D267C9">
              <w:rPr>
                <w:rFonts w:ascii="Arial" w:hAnsi="Arial" w:cs="Arial"/>
                <w:b/>
                <w:bCs/>
                <w:caps/>
                <w:kern w:val="0"/>
              </w:rPr>
              <w:lastRenderedPageBreak/>
              <w:t>List of Approved Permanent Rules</w:t>
            </w:r>
          </w:p>
        </w:tc>
      </w:tr>
      <w:tr w:rsidR="00D267C9" w:rsidRPr="00D267C9" w14:paraId="2AD6A72E" w14:textId="77777777" w:rsidTr="00BD58F8">
        <w:trPr>
          <w:tblCellSpacing w:w="14" w:type="dxa"/>
        </w:trPr>
        <w:tc>
          <w:tcPr>
            <w:tcW w:w="10926" w:type="dxa"/>
            <w:gridSpan w:val="5"/>
          </w:tcPr>
          <w:p w14:paraId="70C05160" w14:textId="77777777" w:rsidR="00D267C9" w:rsidRDefault="00D267C9" w:rsidP="00D267C9">
            <w:pPr>
              <w:jc w:val="center"/>
              <w:rPr>
                <w:rFonts w:ascii="Arial" w:hAnsi="Arial" w:cs="Arial"/>
                <w:b/>
                <w:bCs/>
                <w:kern w:val="0"/>
              </w:rPr>
            </w:pPr>
            <w:r w:rsidRPr="00D267C9">
              <w:rPr>
                <w:rFonts w:ascii="Arial" w:hAnsi="Arial" w:cs="Arial"/>
                <w:b/>
                <w:bCs/>
                <w:kern w:val="0"/>
              </w:rPr>
              <w:t xml:space="preserve">May 20, </w:t>
            </w:r>
            <w:proofErr w:type="gramStart"/>
            <w:r w:rsidRPr="00D267C9">
              <w:rPr>
                <w:rFonts w:ascii="Arial" w:hAnsi="Arial" w:cs="Arial"/>
                <w:b/>
                <w:bCs/>
                <w:kern w:val="0"/>
              </w:rPr>
              <w:t>2021</w:t>
            </w:r>
            <w:proofErr w:type="gramEnd"/>
            <w:r w:rsidRPr="00D267C9">
              <w:rPr>
                <w:rFonts w:ascii="Arial" w:hAnsi="Arial" w:cs="Arial"/>
                <w:b/>
                <w:bCs/>
                <w:kern w:val="0"/>
              </w:rPr>
              <w:t xml:space="preserve"> Meeting</w:t>
            </w:r>
          </w:p>
          <w:p w14:paraId="36A674AB" w14:textId="6734D445" w:rsidR="00BD58F8" w:rsidRPr="00D267C9" w:rsidRDefault="00BD58F8" w:rsidP="00D267C9">
            <w:pPr>
              <w:jc w:val="center"/>
              <w:rPr>
                <w:rFonts w:ascii="Arial" w:hAnsi="Arial" w:cs="Arial"/>
                <w:b/>
                <w:bCs/>
                <w:kern w:val="0"/>
              </w:rPr>
            </w:pPr>
          </w:p>
        </w:tc>
      </w:tr>
      <w:tr w:rsidR="00D267C9" w:rsidRPr="00D267C9" w14:paraId="0F541194" w14:textId="77777777" w:rsidTr="00BD58F8">
        <w:trPr>
          <w:tblCellSpacing w:w="14" w:type="dxa"/>
        </w:trPr>
        <w:tc>
          <w:tcPr>
            <w:tcW w:w="10926" w:type="dxa"/>
            <w:gridSpan w:val="5"/>
          </w:tcPr>
          <w:p w14:paraId="07D84823"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Environmental Quality, Department of</w:t>
            </w:r>
          </w:p>
        </w:tc>
      </w:tr>
      <w:tr w:rsidR="00D267C9" w:rsidRPr="00D267C9" w14:paraId="4BBA7F29" w14:textId="77777777" w:rsidTr="00BD58F8">
        <w:trPr>
          <w:tblCellSpacing w:w="14" w:type="dxa"/>
        </w:trPr>
        <w:tc>
          <w:tcPr>
            <w:tcW w:w="8328" w:type="dxa"/>
          </w:tcPr>
          <w:p w14:paraId="27330A59" w14:textId="77777777" w:rsidR="00D267C9" w:rsidRPr="00D267C9" w:rsidRDefault="00D267C9" w:rsidP="00D267C9">
            <w:pPr>
              <w:jc w:val="left"/>
              <w:rPr>
                <w:rFonts w:ascii="Arial" w:hAnsi="Arial" w:cs="Arial"/>
                <w:kern w:val="0"/>
              </w:rPr>
            </w:pPr>
            <w:r w:rsidRPr="00D267C9">
              <w:rPr>
                <w:rFonts w:ascii="Arial" w:hAnsi="Arial" w:cs="Arial"/>
                <w:kern w:val="0"/>
                <w:u w:val="single"/>
              </w:rPr>
              <w:t>Definitions</w:t>
            </w:r>
          </w:p>
        </w:tc>
        <w:tc>
          <w:tcPr>
            <w:tcW w:w="422" w:type="dxa"/>
          </w:tcPr>
          <w:p w14:paraId="6C20B8EB"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3E62FF3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76E6A857"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09D50200" w14:textId="77777777" w:rsidR="00D267C9" w:rsidRPr="00D267C9" w:rsidRDefault="00D267C9" w:rsidP="00D267C9">
            <w:pPr>
              <w:jc w:val="left"/>
              <w:rPr>
                <w:rFonts w:ascii="Arial" w:hAnsi="Arial" w:cs="Arial"/>
                <w:kern w:val="0"/>
              </w:rPr>
            </w:pPr>
            <w:r w:rsidRPr="00D267C9">
              <w:rPr>
                <w:rFonts w:ascii="Arial" w:hAnsi="Arial" w:cs="Arial"/>
                <w:kern w:val="0"/>
              </w:rPr>
              <w:t>.0101</w:t>
            </w:r>
          </w:p>
        </w:tc>
      </w:tr>
      <w:tr w:rsidR="00D267C9" w:rsidRPr="00D267C9" w14:paraId="1980DD8F" w14:textId="77777777" w:rsidTr="00BD58F8">
        <w:trPr>
          <w:tblCellSpacing w:w="14" w:type="dxa"/>
        </w:trPr>
        <w:tc>
          <w:tcPr>
            <w:tcW w:w="8328" w:type="dxa"/>
          </w:tcPr>
          <w:p w14:paraId="4CAD1479" w14:textId="77777777" w:rsidR="00D267C9" w:rsidRPr="00D267C9" w:rsidRDefault="00D267C9" w:rsidP="00D267C9">
            <w:pPr>
              <w:jc w:val="left"/>
              <w:rPr>
                <w:rFonts w:ascii="Arial" w:hAnsi="Arial" w:cs="Arial"/>
                <w:kern w:val="0"/>
              </w:rPr>
            </w:pPr>
            <w:r w:rsidRPr="00D267C9">
              <w:rPr>
                <w:rFonts w:ascii="Arial" w:hAnsi="Arial" w:cs="Arial"/>
                <w:kern w:val="0"/>
                <w:u w:val="single"/>
              </w:rPr>
              <w:t>Eligibility</w:t>
            </w:r>
          </w:p>
        </w:tc>
        <w:tc>
          <w:tcPr>
            <w:tcW w:w="422" w:type="dxa"/>
          </w:tcPr>
          <w:p w14:paraId="26F731DC"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74409ED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E1A5061"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028A94F3" w14:textId="77777777" w:rsidR="00D267C9" w:rsidRPr="00D267C9" w:rsidRDefault="00D267C9" w:rsidP="00D267C9">
            <w:pPr>
              <w:jc w:val="left"/>
              <w:rPr>
                <w:rFonts w:ascii="Arial" w:hAnsi="Arial" w:cs="Arial"/>
                <w:kern w:val="0"/>
              </w:rPr>
            </w:pPr>
            <w:r w:rsidRPr="00D267C9">
              <w:rPr>
                <w:rFonts w:ascii="Arial" w:hAnsi="Arial" w:cs="Arial"/>
                <w:kern w:val="0"/>
              </w:rPr>
              <w:t>.0201</w:t>
            </w:r>
          </w:p>
        </w:tc>
      </w:tr>
      <w:tr w:rsidR="00D267C9" w:rsidRPr="00D267C9" w14:paraId="7C78E177" w14:textId="77777777" w:rsidTr="00BD58F8">
        <w:trPr>
          <w:tblCellSpacing w:w="14" w:type="dxa"/>
        </w:trPr>
        <w:tc>
          <w:tcPr>
            <w:tcW w:w="8328" w:type="dxa"/>
          </w:tcPr>
          <w:p w14:paraId="7FC08207" w14:textId="77777777" w:rsidR="00D267C9" w:rsidRPr="00D267C9" w:rsidRDefault="00D267C9" w:rsidP="00D267C9">
            <w:pPr>
              <w:jc w:val="left"/>
              <w:rPr>
                <w:rFonts w:ascii="Arial" w:hAnsi="Arial" w:cs="Arial"/>
                <w:kern w:val="0"/>
              </w:rPr>
            </w:pPr>
            <w:r w:rsidRPr="00D267C9">
              <w:rPr>
                <w:rFonts w:ascii="Arial" w:hAnsi="Arial" w:cs="Arial"/>
                <w:kern w:val="0"/>
                <w:u w:val="single"/>
              </w:rPr>
              <w:t>Criteria for Energy Conservation Loans</w:t>
            </w:r>
          </w:p>
        </w:tc>
        <w:tc>
          <w:tcPr>
            <w:tcW w:w="422" w:type="dxa"/>
          </w:tcPr>
          <w:p w14:paraId="1749378A"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6EE4594F"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9432409"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2FCA3C52" w14:textId="77777777" w:rsidR="00D267C9" w:rsidRPr="00D267C9" w:rsidRDefault="00D267C9" w:rsidP="00D267C9">
            <w:pPr>
              <w:jc w:val="left"/>
              <w:rPr>
                <w:rFonts w:ascii="Arial" w:hAnsi="Arial" w:cs="Arial"/>
                <w:kern w:val="0"/>
              </w:rPr>
            </w:pPr>
            <w:r w:rsidRPr="00D267C9">
              <w:rPr>
                <w:rFonts w:ascii="Arial" w:hAnsi="Arial" w:cs="Arial"/>
                <w:kern w:val="0"/>
              </w:rPr>
              <w:t>.0202</w:t>
            </w:r>
          </w:p>
        </w:tc>
      </w:tr>
      <w:tr w:rsidR="00D267C9" w:rsidRPr="00D267C9" w14:paraId="09493926" w14:textId="77777777" w:rsidTr="00BD58F8">
        <w:trPr>
          <w:tblCellSpacing w:w="14" w:type="dxa"/>
        </w:trPr>
        <w:tc>
          <w:tcPr>
            <w:tcW w:w="8328" w:type="dxa"/>
          </w:tcPr>
          <w:p w14:paraId="446E7D9A" w14:textId="77777777" w:rsidR="00D267C9" w:rsidRPr="00D267C9" w:rsidRDefault="00D267C9" w:rsidP="00D267C9">
            <w:pPr>
              <w:jc w:val="left"/>
              <w:rPr>
                <w:rFonts w:ascii="Arial" w:hAnsi="Arial" w:cs="Arial"/>
                <w:kern w:val="0"/>
              </w:rPr>
            </w:pPr>
            <w:r w:rsidRPr="00D267C9">
              <w:rPr>
                <w:rFonts w:ascii="Arial" w:hAnsi="Arial" w:cs="Arial"/>
                <w:kern w:val="0"/>
                <w:u w:val="single"/>
              </w:rPr>
              <w:t>Loan Percentage and Conditions and Limitations</w:t>
            </w:r>
          </w:p>
        </w:tc>
        <w:tc>
          <w:tcPr>
            <w:tcW w:w="422" w:type="dxa"/>
          </w:tcPr>
          <w:p w14:paraId="5DD56206"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5E1E5B4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DA1214A"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3986F3F1" w14:textId="77777777" w:rsidR="00D267C9" w:rsidRPr="00D267C9" w:rsidRDefault="00D267C9" w:rsidP="00D267C9">
            <w:pPr>
              <w:jc w:val="left"/>
              <w:rPr>
                <w:rFonts w:ascii="Arial" w:hAnsi="Arial" w:cs="Arial"/>
                <w:kern w:val="0"/>
              </w:rPr>
            </w:pPr>
            <w:r w:rsidRPr="00D267C9">
              <w:rPr>
                <w:rFonts w:ascii="Arial" w:hAnsi="Arial" w:cs="Arial"/>
                <w:kern w:val="0"/>
              </w:rPr>
              <w:t>.0203</w:t>
            </w:r>
          </w:p>
        </w:tc>
      </w:tr>
      <w:tr w:rsidR="00D267C9" w:rsidRPr="00D267C9" w14:paraId="08F5B513" w14:textId="77777777" w:rsidTr="00BD58F8">
        <w:trPr>
          <w:tblCellSpacing w:w="14" w:type="dxa"/>
        </w:trPr>
        <w:tc>
          <w:tcPr>
            <w:tcW w:w="8328" w:type="dxa"/>
          </w:tcPr>
          <w:p w14:paraId="59221D0D" w14:textId="77777777" w:rsidR="00D267C9" w:rsidRPr="00D267C9" w:rsidRDefault="00D267C9" w:rsidP="00D267C9">
            <w:pPr>
              <w:jc w:val="left"/>
              <w:rPr>
                <w:rFonts w:ascii="Arial" w:hAnsi="Arial" w:cs="Arial"/>
                <w:kern w:val="0"/>
              </w:rPr>
            </w:pPr>
            <w:r w:rsidRPr="00D267C9">
              <w:rPr>
                <w:rFonts w:ascii="Arial" w:hAnsi="Arial" w:cs="Arial"/>
                <w:kern w:val="0"/>
                <w:u w:val="single"/>
              </w:rPr>
              <w:t>Pre-Application Conference</w:t>
            </w:r>
          </w:p>
        </w:tc>
        <w:tc>
          <w:tcPr>
            <w:tcW w:w="422" w:type="dxa"/>
          </w:tcPr>
          <w:p w14:paraId="0CC1690C"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72E7A55B"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BBF9682"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3FFDDC35" w14:textId="77777777" w:rsidR="00D267C9" w:rsidRPr="00D267C9" w:rsidRDefault="00D267C9" w:rsidP="00D267C9">
            <w:pPr>
              <w:jc w:val="left"/>
              <w:rPr>
                <w:rFonts w:ascii="Arial" w:hAnsi="Arial" w:cs="Arial"/>
                <w:kern w:val="0"/>
              </w:rPr>
            </w:pPr>
            <w:r w:rsidRPr="00D267C9">
              <w:rPr>
                <w:rFonts w:ascii="Arial" w:hAnsi="Arial" w:cs="Arial"/>
                <w:kern w:val="0"/>
              </w:rPr>
              <w:t>.0204</w:t>
            </w:r>
          </w:p>
        </w:tc>
      </w:tr>
      <w:tr w:rsidR="00D267C9" w:rsidRPr="00D267C9" w14:paraId="74DD256B" w14:textId="77777777" w:rsidTr="00BD58F8">
        <w:trPr>
          <w:tblCellSpacing w:w="14" w:type="dxa"/>
        </w:trPr>
        <w:tc>
          <w:tcPr>
            <w:tcW w:w="8328" w:type="dxa"/>
          </w:tcPr>
          <w:p w14:paraId="553048E2" w14:textId="77777777" w:rsidR="00D267C9" w:rsidRPr="00D267C9" w:rsidRDefault="00D267C9" w:rsidP="00D267C9">
            <w:pPr>
              <w:jc w:val="left"/>
              <w:rPr>
                <w:rFonts w:ascii="Arial" w:hAnsi="Arial" w:cs="Arial"/>
                <w:kern w:val="0"/>
              </w:rPr>
            </w:pPr>
            <w:r w:rsidRPr="00D267C9">
              <w:rPr>
                <w:rFonts w:ascii="Arial" w:hAnsi="Arial" w:cs="Arial"/>
                <w:kern w:val="0"/>
                <w:u w:val="single"/>
              </w:rPr>
              <w:t>Application Procedures</w:t>
            </w:r>
          </w:p>
        </w:tc>
        <w:tc>
          <w:tcPr>
            <w:tcW w:w="422" w:type="dxa"/>
          </w:tcPr>
          <w:p w14:paraId="3868DBAC"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29C01999"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9A2BA54"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02D307C1" w14:textId="77777777" w:rsidR="00D267C9" w:rsidRPr="00D267C9" w:rsidRDefault="00D267C9" w:rsidP="00D267C9">
            <w:pPr>
              <w:jc w:val="left"/>
              <w:rPr>
                <w:rFonts w:ascii="Arial" w:hAnsi="Arial" w:cs="Arial"/>
                <w:kern w:val="0"/>
              </w:rPr>
            </w:pPr>
            <w:r w:rsidRPr="00D267C9">
              <w:rPr>
                <w:rFonts w:ascii="Arial" w:hAnsi="Arial" w:cs="Arial"/>
                <w:kern w:val="0"/>
              </w:rPr>
              <w:t>.0205</w:t>
            </w:r>
          </w:p>
        </w:tc>
      </w:tr>
      <w:tr w:rsidR="00D267C9" w:rsidRPr="00D267C9" w14:paraId="02C45C9F" w14:textId="77777777" w:rsidTr="00BD58F8">
        <w:trPr>
          <w:tblCellSpacing w:w="14" w:type="dxa"/>
        </w:trPr>
        <w:tc>
          <w:tcPr>
            <w:tcW w:w="8328" w:type="dxa"/>
          </w:tcPr>
          <w:p w14:paraId="62F15D74" w14:textId="77777777" w:rsidR="00D267C9" w:rsidRPr="00D267C9" w:rsidRDefault="00D267C9" w:rsidP="00D267C9">
            <w:pPr>
              <w:jc w:val="left"/>
              <w:rPr>
                <w:rFonts w:ascii="Arial" w:hAnsi="Arial" w:cs="Arial"/>
                <w:kern w:val="0"/>
              </w:rPr>
            </w:pPr>
            <w:r w:rsidRPr="00D267C9">
              <w:rPr>
                <w:rFonts w:ascii="Arial" w:hAnsi="Arial" w:cs="Arial"/>
                <w:kern w:val="0"/>
                <w:u w:val="single"/>
              </w:rPr>
              <w:t>Application Review</w:t>
            </w:r>
          </w:p>
        </w:tc>
        <w:tc>
          <w:tcPr>
            <w:tcW w:w="422" w:type="dxa"/>
          </w:tcPr>
          <w:p w14:paraId="609B04FA"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361AE2DB"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07DC4F3"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33F96C81" w14:textId="77777777" w:rsidR="00D267C9" w:rsidRPr="00D267C9" w:rsidRDefault="00D267C9" w:rsidP="00D267C9">
            <w:pPr>
              <w:jc w:val="left"/>
              <w:rPr>
                <w:rFonts w:ascii="Arial" w:hAnsi="Arial" w:cs="Arial"/>
                <w:kern w:val="0"/>
              </w:rPr>
            </w:pPr>
            <w:r w:rsidRPr="00D267C9">
              <w:rPr>
                <w:rFonts w:ascii="Arial" w:hAnsi="Arial" w:cs="Arial"/>
                <w:kern w:val="0"/>
              </w:rPr>
              <w:t>.0206</w:t>
            </w:r>
          </w:p>
        </w:tc>
      </w:tr>
      <w:tr w:rsidR="00D267C9" w:rsidRPr="00D267C9" w14:paraId="787EC508" w14:textId="77777777" w:rsidTr="00BD58F8">
        <w:trPr>
          <w:tblCellSpacing w:w="14" w:type="dxa"/>
        </w:trPr>
        <w:tc>
          <w:tcPr>
            <w:tcW w:w="8328" w:type="dxa"/>
          </w:tcPr>
          <w:p w14:paraId="4221E560" w14:textId="77777777" w:rsidR="00D267C9" w:rsidRPr="00D267C9" w:rsidRDefault="00D267C9" w:rsidP="00D267C9">
            <w:pPr>
              <w:jc w:val="left"/>
              <w:rPr>
                <w:rFonts w:ascii="Arial" w:hAnsi="Arial" w:cs="Arial"/>
                <w:kern w:val="0"/>
              </w:rPr>
            </w:pPr>
            <w:r w:rsidRPr="00D267C9">
              <w:rPr>
                <w:rFonts w:ascii="Arial" w:hAnsi="Arial" w:cs="Arial"/>
                <w:kern w:val="0"/>
                <w:u w:val="single"/>
              </w:rPr>
              <w:t>Loan Approval</w:t>
            </w:r>
          </w:p>
        </w:tc>
        <w:tc>
          <w:tcPr>
            <w:tcW w:w="422" w:type="dxa"/>
          </w:tcPr>
          <w:p w14:paraId="296974C3"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4DB12200"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F722694"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793EC7AA" w14:textId="77777777" w:rsidR="00D267C9" w:rsidRPr="00D267C9" w:rsidRDefault="00D267C9" w:rsidP="00D267C9">
            <w:pPr>
              <w:jc w:val="left"/>
              <w:rPr>
                <w:rFonts w:ascii="Arial" w:hAnsi="Arial" w:cs="Arial"/>
                <w:kern w:val="0"/>
              </w:rPr>
            </w:pPr>
            <w:r w:rsidRPr="00D267C9">
              <w:rPr>
                <w:rFonts w:ascii="Arial" w:hAnsi="Arial" w:cs="Arial"/>
                <w:kern w:val="0"/>
              </w:rPr>
              <w:t>.0207</w:t>
            </w:r>
          </w:p>
        </w:tc>
      </w:tr>
      <w:tr w:rsidR="00D267C9" w:rsidRPr="00D267C9" w14:paraId="4DBFBBCB" w14:textId="77777777" w:rsidTr="00BD58F8">
        <w:trPr>
          <w:tblCellSpacing w:w="14" w:type="dxa"/>
        </w:trPr>
        <w:tc>
          <w:tcPr>
            <w:tcW w:w="8328" w:type="dxa"/>
          </w:tcPr>
          <w:p w14:paraId="3259C2E9" w14:textId="77777777" w:rsidR="00D267C9" w:rsidRPr="00D267C9" w:rsidRDefault="00D267C9" w:rsidP="00D267C9">
            <w:pPr>
              <w:jc w:val="left"/>
              <w:rPr>
                <w:rFonts w:ascii="Arial" w:hAnsi="Arial" w:cs="Arial"/>
                <w:kern w:val="0"/>
              </w:rPr>
            </w:pPr>
            <w:r w:rsidRPr="00D267C9">
              <w:rPr>
                <w:rFonts w:ascii="Arial" w:hAnsi="Arial" w:cs="Arial"/>
                <w:kern w:val="0"/>
                <w:u w:val="single"/>
              </w:rPr>
              <w:t>Loan Agreement and Promissory Note</w:t>
            </w:r>
          </w:p>
        </w:tc>
        <w:tc>
          <w:tcPr>
            <w:tcW w:w="422" w:type="dxa"/>
          </w:tcPr>
          <w:p w14:paraId="389739FD"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1C98747B"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FB956CC"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244387DC" w14:textId="77777777" w:rsidR="00D267C9" w:rsidRPr="00D267C9" w:rsidRDefault="00D267C9" w:rsidP="00D267C9">
            <w:pPr>
              <w:jc w:val="left"/>
              <w:rPr>
                <w:rFonts w:ascii="Arial" w:hAnsi="Arial" w:cs="Arial"/>
                <w:kern w:val="0"/>
              </w:rPr>
            </w:pPr>
            <w:r w:rsidRPr="00D267C9">
              <w:rPr>
                <w:rFonts w:ascii="Arial" w:hAnsi="Arial" w:cs="Arial"/>
                <w:kern w:val="0"/>
              </w:rPr>
              <w:t>.0208</w:t>
            </w:r>
          </w:p>
        </w:tc>
      </w:tr>
      <w:tr w:rsidR="00D267C9" w:rsidRPr="00D267C9" w14:paraId="34053BA0" w14:textId="77777777" w:rsidTr="00BD58F8">
        <w:trPr>
          <w:tblCellSpacing w:w="14" w:type="dxa"/>
        </w:trPr>
        <w:tc>
          <w:tcPr>
            <w:tcW w:w="8328" w:type="dxa"/>
          </w:tcPr>
          <w:p w14:paraId="4F942F6A" w14:textId="77777777" w:rsidR="00D267C9" w:rsidRPr="00D267C9" w:rsidRDefault="00D267C9" w:rsidP="00D267C9">
            <w:pPr>
              <w:jc w:val="left"/>
              <w:rPr>
                <w:rFonts w:ascii="Arial" w:hAnsi="Arial" w:cs="Arial"/>
                <w:kern w:val="0"/>
              </w:rPr>
            </w:pPr>
            <w:r w:rsidRPr="00D267C9">
              <w:rPr>
                <w:rFonts w:ascii="Arial" w:hAnsi="Arial" w:cs="Arial"/>
                <w:kern w:val="0"/>
                <w:u w:val="single"/>
              </w:rPr>
              <w:t>Reports</w:t>
            </w:r>
          </w:p>
        </w:tc>
        <w:tc>
          <w:tcPr>
            <w:tcW w:w="422" w:type="dxa"/>
          </w:tcPr>
          <w:p w14:paraId="02EBD917"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2CF40A31"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937D48B"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5DE1A1B3" w14:textId="77777777" w:rsidR="00D267C9" w:rsidRPr="00D267C9" w:rsidRDefault="00D267C9" w:rsidP="00D267C9">
            <w:pPr>
              <w:jc w:val="left"/>
              <w:rPr>
                <w:rFonts w:ascii="Arial" w:hAnsi="Arial" w:cs="Arial"/>
                <w:kern w:val="0"/>
              </w:rPr>
            </w:pPr>
            <w:r w:rsidRPr="00D267C9">
              <w:rPr>
                <w:rFonts w:ascii="Arial" w:hAnsi="Arial" w:cs="Arial"/>
                <w:kern w:val="0"/>
              </w:rPr>
              <w:t>.0209</w:t>
            </w:r>
          </w:p>
        </w:tc>
      </w:tr>
      <w:tr w:rsidR="00D267C9" w:rsidRPr="00D267C9" w14:paraId="0CE46389" w14:textId="77777777" w:rsidTr="00BD58F8">
        <w:trPr>
          <w:tblCellSpacing w:w="14" w:type="dxa"/>
        </w:trPr>
        <w:tc>
          <w:tcPr>
            <w:tcW w:w="8328" w:type="dxa"/>
          </w:tcPr>
          <w:p w14:paraId="47CD3CAB" w14:textId="77777777" w:rsidR="00D267C9" w:rsidRPr="00D267C9" w:rsidRDefault="00D267C9" w:rsidP="00D267C9">
            <w:pPr>
              <w:jc w:val="left"/>
              <w:rPr>
                <w:rFonts w:ascii="Arial" w:hAnsi="Arial" w:cs="Arial"/>
                <w:kern w:val="0"/>
              </w:rPr>
            </w:pPr>
            <w:r w:rsidRPr="00D267C9">
              <w:rPr>
                <w:rFonts w:ascii="Arial" w:hAnsi="Arial" w:cs="Arial"/>
                <w:kern w:val="0"/>
                <w:u w:val="single"/>
              </w:rPr>
              <w:t>Monitoring</w:t>
            </w:r>
          </w:p>
        </w:tc>
        <w:tc>
          <w:tcPr>
            <w:tcW w:w="422" w:type="dxa"/>
          </w:tcPr>
          <w:p w14:paraId="279D5A44"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5A9CBCFE"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A0B3164"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2A72B05B" w14:textId="77777777" w:rsidR="00D267C9" w:rsidRPr="00D267C9" w:rsidRDefault="00D267C9" w:rsidP="00D267C9">
            <w:pPr>
              <w:jc w:val="left"/>
              <w:rPr>
                <w:rFonts w:ascii="Arial" w:hAnsi="Arial" w:cs="Arial"/>
                <w:kern w:val="0"/>
              </w:rPr>
            </w:pPr>
            <w:r w:rsidRPr="00D267C9">
              <w:rPr>
                <w:rFonts w:ascii="Arial" w:hAnsi="Arial" w:cs="Arial"/>
                <w:kern w:val="0"/>
              </w:rPr>
              <w:t>.0210</w:t>
            </w:r>
          </w:p>
        </w:tc>
      </w:tr>
      <w:tr w:rsidR="00D267C9" w:rsidRPr="00D267C9" w14:paraId="3742013D" w14:textId="77777777" w:rsidTr="00BD58F8">
        <w:trPr>
          <w:tblCellSpacing w:w="14" w:type="dxa"/>
        </w:trPr>
        <w:tc>
          <w:tcPr>
            <w:tcW w:w="8328" w:type="dxa"/>
          </w:tcPr>
          <w:p w14:paraId="30CB3565" w14:textId="77777777" w:rsidR="00D267C9" w:rsidRPr="00D267C9" w:rsidRDefault="00D267C9" w:rsidP="00D267C9">
            <w:pPr>
              <w:jc w:val="left"/>
              <w:rPr>
                <w:rFonts w:ascii="Arial" w:hAnsi="Arial" w:cs="Arial"/>
                <w:kern w:val="0"/>
              </w:rPr>
            </w:pPr>
            <w:r w:rsidRPr="00D267C9">
              <w:rPr>
                <w:rFonts w:ascii="Arial" w:hAnsi="Arial" w:cs="Arial"/>
                <w:kern w:val="0"/>
                <w:u w:val="single"/>
              </w:rPr>
              <w:t>Default</w:t>
            </w:r>
          </w:p>
        </w:tc>
        <w:tc>
          <w:tcPr>
            <w:tcW w:w="422" w:type="dxa"/>
          </w:tcPr>
          <w:p w14:paraId="7ECC2720"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7905E2BE"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71D8976B"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1D35E294" w14:textId="77777777" w:rsidR="00D267C9" w:rsidRPr="00D267C9" w:rsidRDefault="00D267C9" w:rsidP="00D267C9">
            <w:pPr>
              <w:jc w:val="left"/>
              <w:rPr>
                <w:rFonts w:ascii="Arial" w:hAnsi="Arial" w:cs="Arial"/>
                <w:kern w:val="0"/>
              </w:rPr>
            </w:pPr>
            <w:r w:rsidRPr="00D267C9">
              <w:rPr>
                <w:rFonts w:ascii="Arial" w:hAnsi="Arial" w:cs="Arial"/>
                <w:kern w:val="0"/>
              </w:rPr>
              <w:t>.0211</w:t>
            </w:r>
          </w:p>
        </w:tc>
      </w:tr>
      <w:tr w:rsidR="00D267C9" w:rsidRPr="00D267C9" w14:paraId="16654DDD" w14:textId="77777777" w:rsidTr="00BD58F8">
        <w:trPr>
          <w:tblCellSpacing w:w="14" w:type="dxa"/>
        </w:trPr>
        <w:tc>
          <w:tcPr>
            <w:tcW w:w="8328" w:type="dxa"/>
          </w:tcPr>
          <w:p w14:paraId="7A3640D9" w14:textId="77777777" w:rsidR="00D267C9" w:rsidRPr="00D267C9" w:rsidRDefault="00D267C9" w:rsidP="00D267C9">
            <w:pPr>
              <w:jc w:val="left"/>
              <w:rPr>
                <w:rFonts w:ascii="Arial" w:hAnsi="Arial" w:cs="Arial"/>
                <w:kern w:val="0"/>
              </w:rPr>
            </w:pPr>
            <w:r w:rsidRPr="00D267C9">
              <w:rPr>
                <w:rFonts w:ascii="Arial" w:hAnsi="Arial" w:cs="Arial"/>
                <w:kern w:val="0"/>
                <w:u w:val="single"/>
              </w:rPr>
              <w:t>Technical Analysis Required</w:t>
            </w:r>
          </w:p>
        </w:tc>
        <w:tc>
          <w:tcPr>
            <w:tcW w:w="422" w:type="dxa"/>
          </w:tcPr>
          <w:p w14:paraId="0E62ADCF"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7AB2A41B"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24E8BB5"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0A5267D0" w14:textId="77777777" w:rsidR="00D267C9" w:rsidRPr="00D267C9" w:rsidRDefault="00D267C9" w:rsidP="00D267C9">
            <w:pPr>
              <w:jc w:val="left"/>
              <w:rPr>
                <w:rFonts w:ascii="Arial" w:hAnsi="Arial" w:cs="Arial"/>
                <w:kern w:val="0"/>
              </w:rPr>
            </w:pPr>
            <w:r w:rsidRPr="00D267C9">
              <w:rPr>
                <w:rFonts w:ascii="Arial" w:hAnsi="Arial" w:cs="Arial"/>
                <w:kern w:val="0"/>
              </w:rPr>
              <w:t>.0301</w:t>
            </w:r>
          </w:p>
        </w:tc>
      </w:tr>
      <w:tr w:rsidR="00D267C9" w:rsidRPr="00D267C9" w14:paraId="1C33AB1A" w14:textId="77777777" w:rsidTr="00BD58F8">
        <w:trPr>
          <w:tblCellSpacing w:w="14" w:type="dxa"/>
        </w:trPr>
        <w:tc>
          <w:tcPr>
            <w:tcW w:w="8328" w:type="dxa"/>
          </w:tcPr>
          <w:p w14:paraId="4768CCB5" w14:textId="77777777" w:rsidR="00D267C9" w:rsidRPr="00D267C9" w:rsidRDefault="00D267C9" w:rsidP="00D267C9">
            <w:pPr>
              <w:jc w:val="left"/>
              <w:rPr>
                <w:rFonts w:ascii="Arial" w:hAnsi="Arial" w:cs="Arial"/>
                <w:kern w:val="0"/>
              </w:rPr>
            </w:pPr>
            <w:r w:rsidRPr="00D267C9">
              <w:rPr>
                <w:rFonts w:ascii="Arial" w:hAnsi="Arial" w:cs="Arial"/>
                <w:kern w:val="0"/>
                <w:u w:val="single"/>
              </w:rPr>
              <w:t>Technical Analyst Disqualifications</w:t>
            </w:r>
          </w:p>
        </w:tc>
        <w:tc>
          <w:tcPr>
            <w:tcW w:w="422" w:type="dxa"/>
          </w:tcPr>
          <w:p w14:paraId="1A822927"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0E71782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21AAEAF"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44AC2C7E" w14:textId="77777777" w:rsidR="00D267C9" w:rsidRPr="00D267C9" w:rsidRDefault="00D267C9" w:rsidP="00D267C9">
            <w:pPr>
              <w:jc w:val="left"/>
              <w:rPr>
                <w:rFonts w:ascii="Arial" w:hAnsi="Arial" w:cs="Arial"/>
                <w:kern w:val="0"/>
              </w:rPr>
            </w:pPr>
            <w:r w:rsidRPr="00D267C9">
              <w:rPr>
                <w:rFonts w:ascii="Arial" w:hAnsi="Arial" w:cs="Arial"/>
                <w:kern w:val="0"/>
              </w:rPr>
              <w:t>.0302</w:t>
            </w:r>
          </w:p>
        </w:tc>
      </w:tr>
      <w:tr w:rsidR="00D267C9" w:rsidRPr="00D267C9" w14:paraId="28172CC9" w14:textId="77777777" w:rsidTr="00BD58F8">
        <w:trPr>
          <w:tblCellSpacing w:w="14" w:type="dxa"/>
        </w:trPr>
        <w:tc>
          <w:tcPr>
            <w:tcW w:w="8328" w:type="dxa"/>
          </w:tcPr>
          <w:p w14:paraId="0537C94F" w14:textId="77777777" w:rsidR="00D267C9" w:rsidRPr="00D267C9" w:rsidRDefault="00D267C9" w:rsidP="00D267C9">
            <w:pPr>
              <w:jc w:val="left"/>
              <w:rPr>
                <w:rFonts w:ascii="Arial" w:hAnsi="Arial" w:cs="Arial"/>
                <w:kern w:val="0"/>
              </w:rPr>
            </w:pPr>
            <w:r w:rsidRPr="00D267C9">
              <w:rPr>
                <w:rFonts w:ascii="Arial" w:hAnsi="Arial" w:cs="Arial"/>
                <w:kern w:val="0"/>
                <w:u w:val="single"/>
              </w:rPr>
              <w:t>Report Required</w:t>
            </w:r>
          </w:p>
        </w:tc>
        <w:tc>
          <w:tcPr>
            <w:tcW w:w="422" w:type="dxa"/>
          </w:tcPr>
          <w:p w14:paraId="48328C67"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564127CE"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CA0E241" w14:textId="77777777" w:rsidR="00D267C9" w:rsidRPr="00D267C9" w:rsidRDefault="00D267C9" w:rsidP="00D267C9">
            <w:pPr>
              <w:jc w:val="left"/>
              <w:rPr>
                <w:rFonts w:ascii="Arial" w:hAnsi="Arial" w:cs="Arial"/>
                <w:kern w:val="0"/>
              </w:rPr>
            </w:pPr>
            <w:r w:rsidRPr="00D267C9">
              <w:rPr>
                <w:rFonts w:ascii="Arial" w:hAnsi="Arial" w:cs="Arial"/>
                <w:kern w:val="0"/>
              </w:rPr>
              <w:t>41C</w:t>
            </w:r>
          </w:p>
        </w:tc>
        <w:tc>
          <w:tcPr>
            <w:tcW w:w="860" w:type="dxa"/>
          </w:tcPr>
          <w:p w14:paraId="631497FA" w14:textId="77777777" w:rsidR="00D267C9" w:rsidRPr="00D267C9" w:rsidRDefault="00D267C9" w:rsidP="00D267C9">
            <w:pPr>
              <w:jc w:val="left"/>
              <w:rPr>
                <w:rFonts w:ascii="Arial" w:hAnsi="Arial" w:cs="Arial"/>
                <w:kern w:val="0"/>
              </w:rPr>
            </w:pPr>
            <w:r w:rsidRPr="00D267C9">
              <w:rPr>
                <w:rFonts w:ascii="Arial" w:hAnsi="Arial" w:cs="Arial"/>
                <w:kern w:val="0"/>
              </w:rPr>
              <w:t>.0303</w:t>
            </w:r>
          </w:p>
        </w:tc>
      </w:tr>
      <w:tr w:rsidR="00D267C9" w:rsidRPr="00D267C9" w14:paraId="7A93DE10" w14:textId="77777777" w:rsidTr="00BD58F8">
        <w:trPr>
          <w:tblCellSpacing w:w="14" w:type="dxa"/>
        </w:trPr>
        <w:tc>
          <w:tcPr>
            <w:tcW w:w="8328" w:type="dxa"/>
          </w:tcPr>
          <w:p w14:paraId="1C1DE221" w14:textId="77777777" w:rsidR="00D267C9" w:rsidRPr="00D267C9" w:rsidRDefault="00D267C9" w:rsidP="00D267C9">
            <w:pPr>
              <w:jc w:val="left"/>
              <w:rPr>
                <w:rFonts w:ascii="Arial" w:hAnsi="Arial" w:cs="Arial"/>
                <w:kern w:val="0"/>
              </w:rPr>
            </w:pPr>
            <w:r w:rsidRPr="00D267C9">
              <w:rPr>
                <w:rFonts w:ascii="Arial" w:hAnsi="Arial" w:cs="Arial"/>
                <w:kern w:val="0"/>
                <w:u w:val="single"/>
              </w:rPr>
              <w:t>Definitions</w:t>
            </w:r>
          </w:p>
        </w:tc>
        <w:tc>
          <w:tcPr>
            <w:tcW w:w="422" w:type="dxa"/>
          </w:tcPr>
          <w:p w14:paraId="4178CDED"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5280D0F1"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2DC9135" w14:textId="77777777" w:rsidR="00D267C9" w:rsidRPr="00D267C9" w:rsidRDefault="00D267C9" w:rsidP="00D267C9">
            <w:pPr>
              <w:jc w:val="left"/>
              <w:rPr>
                <w:rFonts w:ascii="Arial" w:hAnsi="Arial" w:cs="Arial"/>
                <w:kern w:val="0"/>
              </w:rPr>
            </w:pPr>
            <w:r w:rsidRPr="00D267C9">
              <w:rPr>
                <w:rFonts w:ascii="Arial" w:hAnsi="Arial" w:cs="Arial"/>
                <w:kern w:val="0"/>
              </w:rPr>
              <w:t>41D</w:t>
            </w:r>
          </w:p>
        </w:tc>
        <w:tc>
          <w:tcPr>
            <w:tcW w:w="860" w:type="dxa"/>
          </w:tcPr>
          <w:p w14:paraId="52BB680F" w14:textId="77777777" w:rsidR="00D267C9" w:rsidRPr="00D267C9" w:rsidRDefault="00D267C9" w:rsidP="00D267C9">
            <w:pPr>
              <w:jc w:val="left"/>
              <w:rPr>
                <w:rFonts w:ascii="Arial" w:hAnsi="Arial" w:cs="Arial"/>
                <w:kern w:val="0"/>
              </w:rPr>
            </w:pPr>
            <w:r w:rsidRPr="00D267C9">
              <w:rPr>
                <w:rFonts w:ascii="Arial" w:hAnsi="Arial" w:cs="Arial"/>
                <w:kern w:val="0"/>
              </w:rPr>
              <w:t>.0102</w:t>
            </w:r>
          </w:p>
        </w:tc>
      </w:tr>
      <w:tr w:rsidR="00D267C9" w:rsidRPr="00D267C9" w14:paraId="28E6B934" w14:textId="77777777" w:rsidTr="00BD58F8">
        <w:trPr>
          <w:tblCellSpacing w:w="14" w:type="dxa"/>
        </w:trPr>
        <w:tc>
          <w:tcPr>
            <w:tcW w:w="8328" w:type="dxa"/>
          </w:tcPr>
          <w:p w14:paraId="15BB0B1E" w14:textId="77777777" w:rsidR="00D267C9" w:rsidRPr="00D267C9" w:rsidRDefault="00D267C9" w:rsidP="00D267C9">
            <w:pPr>
              <w:jc w:val="left"/>
              <w:rPr>
                <w:rFonts w:ascii="Arial" w:hAnsi="Arial" w:cs="Arial"/>
                <w:kern w:val="0"/>
              </w:rPr>
            </w:pPr>
            <w:r w:rsidRPr="00D267C9">
              <w:rPr>
                <w:rFonts w:ascii="Arial" w:hAnsi="Arial" w:cs="Arial"/>
                <w:kern w:val="0"/>
                <w:u w:val="single"/>
              </w:rPr>
              <w:t>Banking</w:t>
            </w:r>
          </w:p>
        </w:tc>
        <w:tc>
          <w:tcPr>
            <w:tcW w:w="422" w:type="dxa"/>
          </w:tcPr>
          <w:p w14:paraId="43A648C0"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5D41D93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2363F23" w14:textId="77777777" w:rsidR="00D267C9" w:rsidRPr="00D267C9" w:rsidRDefault="00D267C9" w:rsidP="00D267C9">
            <w:pPr>
              <w:jc w:val="left"/>
              <w:rPr>
                <w:rFonts w:ascii="Arial" w:hAnsi="Arial" w:cs="Arial"/>
                <w:kern w:val="0"/>
              </w:rPr>
            </w:pPr>
            <w:r w:rsidRPr="00D267C9">
              <w:rPr>
                <w:rFonts w:ascii="Arial" w:hAnsi="Arial" w:cs="Arial"/>
                <w:kern w:val="0"/>
              </w:rPr>
              <w:t>41D</w:t>
            </w:r>
          </w:p>
        </w:tc>
        <w:tc>
          <w:tcPr>
            <w:tcW w:w="860" w:type="dxa"/>
          </w:tcPr>
          <w:p w14:paraId="3620F1BD" w14:textId="77777777" w:rsidR="00D267C9" w:rsidRPr="00D267C9" w:rsidRDefault="00D267C9" w:rsidP="00D267C9">
            <w:pPr>
              <w:jc w:val="left"/>
              <w:rPr>
                <w:rFonts w:ascii="Arial" w:hAnsi="Arial" w:cs="Arial"/>
                <w:kern w:val="0"/>
              </w:rPr>
            </w:pPr>
            <w:r w:rsidRPr="00D267C9">
              <w:rPr>
                <w:rFonts w:ascii="Arial" w:hAnsi="Arial" w:cs="Arial"/>
                <w:kern w:val="0"/>
              </w:rPr>
              <w:t>.0201</w:t>
            </w:r>
          </w:p>
        </w:tc>
      </w:tr>
      <w:tr w:rsidR="00D267C9" w:rsidRPr="00D267C9" w14:paraId="14402521" w14:textId="77777777" w:rsidTr="00BD58F8">
        <w:trPr>
          <w:tblCellSpacing w:w="14" w:type="dxa"/>
        </w:trPr>
        <w:tc>
          <w:tcPr>
            <w:tcW w:w="8328" w:type="dxa"/>
          </w:tcPr>
          <w:p w14:paraId="365BB5B1" w14:textId="77777777" w:rsidR="00D267C9" w:rsidRPr="00D267C9" w:rsidRDefault="00D267C9" w:rsidP="00D267C9">
            <w:pPr>
              <w:jc w:val="left"/>
              <w:rPr>
                <w:rFonts w:ascii="Arial" w:hAnsi="Arial" w:cs="Arial"/>
                <w:kern w:val="0"/>
              </w:rPr>
            </w:pPr>
            <w:r w:rsidRPr="00D267C9">
              <w:rPr>
                <w:rFonts w:ascii="Arial" w:hAnsi="Arial" w:cs="Arial"/>
                <w:kern w:val="0"/>
                <w:u w:val="single"/>
              </w:rPr>
              <w:t>Selling</w:t>
            </w:r>
          </w:p>
        </w:tc>
        <w:tc>
          <w:tcPr>
            <w:tcW w:w="422" w:type="dxa"/>
          </w:tcPr>
          <w:p w14:paraId="77560ACF"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3AE99A4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ED0E2B9" w14:textId="77777777" w:rsidR="00D267C9" w:rsidRPr="00D267C9" w:rsidRDefault="00D267C9" w:rsidP="00D267C9">
            <w:pPr>
              <w:jc w:val="left"/>
              <w:rPr>
                <w:rFonts w:ascii="Arial" w:hAnsi="Arial" w:cs="Arial"/>
                <w:kern w:val="0"/>
              </w:rPr>
            </w:pPr>
            <w:r w:rsidRPr="00D267C9">
              <w:rPr>
                <w:rFonts w:ascii="Arial" w:hAnsi="Arial" w:cs="Arial"/>
                <w:kern w:val="0"/>
              </w:rPr>
              <w:t>41D</w:t>
            </w:r>
          </w:p>
        </w:tc>
        <w:tc>
          <w:tcPr>
            <w:tcW w:w="860" w:type="dxa"/>
          </w:tcPr>
          <w:p w14:paraId="1E96A4E2" w14:textId="77777777" w:rsidR="00D267C9" w:rsidRPr="00D267C9" w:rsidRDefault="00D267C9" w:rsidP="00D267C9">
            <w:pPr>
              <w:jc w:val="left"/>
              <w:rPr>
                <w:rFonts w:ascii="Arial" w:hAnsi="Arial" w:cs="Arial"/>
                <w:kern w:val="0"/>
              </w:rPr>
            </w:pPr>
            <w:r w:rsidRPr="00D267C9">
              <w:rPr>
                <w:rFonts w:ascii="Arial" w:hAnsi="Arial" w:cs="Arial"/>
                <w:kern w:val="0"/>
              </w:rPr>
              <w:t>.0202</w:t>
            </w:r>
          </w:p>
        </w:tc>
      </w:tr>
      <w:tr w:rsidR="00D267C9" w:rsidRPr="00D267C9" w14:paraId="49992CDD" w14:textId="77777777" w:rsidTr="00BD58F8">
        <w:trPr>
          <w:tblCellSpacing w:w="14" w:type="dxa"/>
        </w:trPr>
        <w:tc>
          <w:tcPr>
            <w:tcW w:w="8328" w:type="dxa"/>
          </w:tcPr>
          <w:p w14:paraId="7BDD3136" w14:textId="77777777" w:rsidR="00D267C9" w:rsidRPr="00D267C9" w:rsidRDefault="00D267C9" w:rsidP="00D267C9">
            <w:pPr>
              <w:jc w:val="left"/>
              <w:rPr>
                <w:rFonts w:ascii="Arial" w:hAnsi="Arial" w:cs="Arial"/>
                <w:kern w:val="0"/>
              </w:rPr>
            </w:pPr>
            <w:r w:rsidRPr="00D267C9">
              <w:rPr>
                <w:rFonts w:ascii="Arial" w:hAnsi="Arial" w:cs="Arial"/>
                <w:kern w:val="0"/>
                <w:u w:val="single"/>
              </w:rPr>
              <w:t>Proceeds and Distribution</w:t>
            </w:r>
          </w:p>
        </w:tc>
        <w:tc>
          <w:tcPr>
            <w:tcW w:w="422" w:type="dxa"/>
          </w:tcPr>
          <w:p w14:paraId="6FB5D6BB"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2DFBB65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C8F5C42" w14:textId="77777777" w:rsidR="00D267C9" w:rsidRPr="00D267C9" w:rsidRDefault="00D267C9" w:rsidP="00D267C9">
            <w:pPr>
              <w:jc w:val="left"/>
              <w:rPr>
                <w:rFonts w:ascii="Arial" w:hAnsi="Arial" w:cs="Arial"/>
                <w:kern w:val="0"/>
              </w:rPr>
            </w:pPr>
            <w:r w:rsidRPr="00D267C9">
              <w:rPr>
                <w:rFonts w:ascii="Arial" w:hAnsi="Arial" w:cs="Arial"/>
                <w:kern w:val="0"/>
              </w:rPr>
              <w:t>41D</w:t>
            </w:r>
          </w:p>
        </w:tc>
        <w:tc>
          <w:tcPr>
            <w:tcW w:w="860" w:type="dxa"/>
          </w:tcPr>
          <w:p w14:paraId="12D32759" w14:textId="77777777" w:rsidR="00D267C9" w:rsidRPr="00D267C9" w:rsidRDefault="00D267C9" w:rsidP="00D267C9">
            <w:pPr>
              <w:jc w:val="left"/>
              <w:rPr>
                <w:rFonts w:ascii="Arial" w:hAnsi="Arial" w:cs="Arial"/>
                <w:kern w:val="0"/>
              </w:rPr>
            </w:pPr>
            <w:r w:rsidRPr="00D267C9">
              <w:rPr>
                <w:rFonts w:ascii="Arial" w:hAnsi="Arial" w:cs="Arial"/>
                <w:kern w:val="0"/>
              </w:rPr>
              <w:t>.0301</w:t>
            </w:r>
          </w:p>
        </w:tc>
      </w:tr>
      <w:tr w:rsidR="00D267C9" w:rsidRPr="00D267C9" w14:paraId="43A4D017" w14:textId="77777777" w:rsidTr="00BD58F8">
        <w:trPr>
          <w:tblCellSpacing w:w="14" w:type="dxa"/>
        </w:trPr>
        <w:tc>
          <w:tcPr>
            <w:tcW w:w="8328" w:type="dxa"/>
          </w:tcPr>
          <w:p w14:paraId="145B0895" w14:textId="77777777" w:rsidR="00D267C9" w:rsidRPr="00D267C9" w:rsidRDefault="00D267C9" w:rsidP="00D267C9">
            <w:pPr>
              <w:jc w:val="left"/>
              <w:rPr>
                <w:rFonts w:ascii="Arial" w:hAnsi="Arial" w:cs="Arial"/>
                <w:kern w:val="0"/>
              </w:rPr>
            </w:pPr>
            <w:r w:rsidRPr="00D267C9">
              <w:rPr>
                <w:rFonts w:ascii="Arial" w:hAnsi="Arial" w:cs="Arial"/>
                <w:kern w:val="0"/>
                <w:u w:val="single"/>
              </w:rPr>
              <w:t>Reports</w:t>
            </w:r>
          </w:p>
        </w:tc>
        <w:tc>
          <w:tcPr>
            <w:tcW w:w="422" w:type="dxa"/>
          </w:tcPr>
          <w:p w14:paraId="0364FDFF" w14:textId="77777777" w:rsidR="00D267C9" w:rsidRPr="00D267C9" w:rsidRDefault="00D267C9" w:rsidP="00D267C9">
            <w:pPr>
              <w:jc w:val="right"/>
              <w:rPr>
                <w:rFonts w:ascii="Arial" w:hAnsi="Arial" w:cs="Arial"/>
                <w:kern w:val="0"/>
              </w:rPr>
            </w:pPr>
            <w:r w:rsidRPr="00D267C9">
              <w:rPr>
                <w:rFonts w:ascii="Arial" w:hAnsi="Arial" w:cs="Arial"/>
                <w:kern w:val="0"/>
              </w:rPr>
              <w:t>01</w:t>
            </w:r>
          </w:p>
        </w:tc>
        <w:tc>
          <w:tcPr>
            <w:tcW w:w="782" w:type="dxa"/>
          </w:tcPr>
          <w:p w14:paraId="5470C62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56E8796" w14:textId="77777777" w:rsidR="00D267C9" w:rsidRPr="00D267C9" w:rsidRDefault="00D267C9" w:rsidP="00D267C9">
            <w:pPr>
              <w:jc w:val="left"/>
              <w:rPr>
                <w:rFonts w:ascii="Arial" w:hAnsi="Arial" w:cs="Arial"/>
                <w:kern w:val="0"/>
              </w:rPr>
            </w:pPr>
            <w:r w:rsidRPr="00D267C9">
              <w:rPr>
                <w:rFonts w:ascii="Arial" w:hAnsi="Arial" w:cs="Arial"/>
                <w:kern w:val="0"/>
              </w:rPr>
              <w:t>41D</w:t>
            </w:r>
          </w:p>
        </w:tc>
        <w:tc>
          <w:tcPr>
            <w:tcW w:w="860" w:type="dxa"/>
          </w:tcPr>
          <w:p w14:paraId="7C54288E" w14:textId="77777777" w:rsidR="00D267C9" w:rsidRPr="00D267C9" w:rsidRDefault="00D267C9" w:rsidP="00D267C9">
            <w:pPr>
              <w:jc w:val="left"/>
              <w:rPr>
                <w:rFonts w:ascii="Arial" w:hAnsi="Arial" w:cs="Arial"/>
                <w:kern w:val="0"/>
              </w:rPr>
            </w:pPr>
            <w:r w:rsidRPr="00D267C9">
              <w:rPr>
                <w:rFonts w:ascii="Arial" w:hAnsi="Arial" w:cs="Arial"/>
                <w:kern w:val="0"/>
              </w:rPr>
              <w:t>.0401</w:t>
            </w:r>
          </w:p>
        </w:tc>
      </w:tr>
      <w:tr w:rsidR="00D267C9" w:rsidRPr="00D267C9" w14:paraId="52765BE8" w14:textId="77777777" w:rsidTr="00BD58F8">
        <w:trPr>
          <w:tblCellSpacing w:w="14" w:type="dxa"/>
        </w:trPr>
        <w:tc>
          <w:tcPr>
            <w:tcW w:w="10926" w:type="dxa"/>
            <w:gridSpan w:val="5"/>
          </w:tcPr>
          <w:p w14:paraId="24CFC99D" w14:textId="77777777" w:rsidR="00D267C9" w:rsidRPr="00D267C9" w:rsidRDefault="00D267C9" w:rsidP="00D267C9">
            <w:pPr>
              <w:jc w:val="left"/>
              <w:rPr>
                <w:rFonts w:ascii="Arial" w:hAnsi="Arial" w:cs="Arial"/>
                <w:b/>
                <w:bCs/>
                <w:caps/>
                <w:kern w:val="0"/>
              </w:rPr>
            </w:pPr>
          </w:p>
        </w:tc>
      </w:tr>
      <w:tr w:rsidR="00D267C9" w:rsidRPr="00D267C9" w14:paraId="158BE64B" w14:textId="77777777" w:rsidTr="00BD58F8">
        <w:trPr>
          <w:tblCellSpacing w:w="14" w:type="dxa"/>
        </w:trPr>
        <w:tc>
          <w:tcPr>
            <w:tcW w:w="10926" w:type="dxa"/>
            <w:gridSpan w:val="5"/>
          </w:tcPr>
          <w:p w14:paraId="21B0C540"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Sheriffs' Education and Training Standards Commission</w:t>
            </w:r>
          </w:p>
        </w:tc>
      </w:tr>
      <w:tr w:rsidR="00D267C9" w:rsidRPr="00D267C9" w14:paraId="13127331" w14:textId="77777777" w:rsidTr="00BD58F8">
        <w:trPr>
          <w:tblCellSpacing w:w="14" w:type="dxa"/>
        </w:trPr>
        <w:tc>
          <w:tcPr>
            <w:tcW w:w="8328" w:type="dxa"/>
          </w:tcPr>
          <w:p w14:paraId="330E8E02" w14:textId="77777777" w:rsidR="00D267C9" w:rsidRPr="00D267C9" w:rsidRDefault="00D267C9" w:rsidP="00D267C9">
            <w:pPr>
              <w:jc w:val="left"/>
              <w:rPr>
                <w:rFonts w:ascii="Arial" w:hAnsi="Arial" w:cs="Arial"/>
                <w:kern w:val="0"/>
              </w:rPr>
            </w:pPr>
            <w:r w:rsidRPr="00D267C9">
              <w:rPr>
                <w:rFonts w:ascii="Arial" w:hAnsi="Arial" w:cs="Arial"/>
                <w:kern w:val="0"/>
                <w:u w:val="single"/>
              </w:rPr>
              <w:t>Background Investigation</w:t>
            </w:r>
          </w:p>
        </w:tc>
        <w:tc>
          <w:tcPr>
            <w:tcW w:w="422" w:type="dxa"/>
          </w:tcPr>
          <w:p w14:paraId="506AB67F" w14:textId="77777777" w:rsidR="00D267C9" w:rsidRPr="00D267C9" w:rsidRDefault="00D267C9" w:rsidP="00D267C9">
            <w:pPr>
              <w:jc w:val="right"/>
              <w:rPr>
                <w:rFonts w:ascii="Arial" w:hAnsi="Arial" w:cs="Arial"/>
                <w:kern w:val="0"/>
              </w:rPr>
            </w:pPr>
            <w:r w:rsidRPr="00D267C9">
              <w:rPr>
                <w:rFonts w:ascii="Arial" w:hAnsi="Arial" w:cs="Arial"/>
                <w:kern w:val="0"/>
              </w:rPr>
              <w:t>12</w:t>
            </w:r>
          </w:p>
        </w:tc>
        <w:tc>
          <w:tcPr>
            <w:tcW w:w="782" w:type="dxa"/>
          </w:tcPr>
          <w:p w14:paraId="28E802D3"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7C12693" w14:textId="77777777" w:rsidR="00D267C9" w:rsidRPr="00D267C9" w:rsidRDefault="00D267C9" w:rsidP="00D267C9">
            <w:pPr>
              <w:jc w:val="left"/>
              <w:rPr>
                <w:rFonts w:ascii="Arial" w:hAnsi="Arial" w:cs="Arial"/>
                <w:kern w:val="0"/>
              </w:rPr>
            </w:pPr>
            <w:r w:rsidRPr="00D267C9">
              <w:rPr>
                <w:rFonts w:ascii="Arial" w:hAnsi="Arial" w:cs="Arial"/>
                <w:kern w:val="0"/>
              </w:rPr>
              <w:t>10B</w:t>
            </w:r>
          </w:p>
        </w:tc>
        <w:tc>
          <w:tcPr>
            <w:tcW w:w="860" w:type="dxa"/>
          </w:tcPr>
          <w:p w14:paraId="77F1D201" w14:textId="77777777" w:rsidR="00D267C9" w:rsidRPr="00D267C9" w:rsidRDefault="00D267C9" w:rsidP="00D267C9">
            <w:pPr>
              <w:jc w:val="left"/>
              <w:rPr>
                <w:rFonts w:ascii="Arial" w:hAnsi="Arial" w:cs="Arial"/>
                <w:kern w:val="0"/>
              </w:rPr>
            </w:pPr>
            <w:r w:rsidRPr="00D267C9">
              <w:rPr>
                <w:rFonts w:ascii="Arial" w:hAnsi="Arial" w:cs="Arial"/>
                <w:kern w:val="0"/>
              </w:rPr>
              <w:t>.0305</w:t>
            </w:r>
          </w:p>
        </w:tc>
      </w:tr>
      <w:tr w:rsidR="00D267C9" w:rsidRPr="00D267C9" w14:paraId="513F35A3" w14:textId="77777777" w:rsidTr="00BD58F8">
        <w:trPr>
          <w:tblCellSpacing w:w="14" w:type="dxa"/>
        </w:trPr>
        <w:tc>
          <w:tcPr>
            <w:tcW w:w="10926" w:type="dxa"/>
            <w:gridSpan w:val="5"/>
          </w:tcPr>
          <w:p w14:paraId="45D9D7F9" w14:textId="77777777" w:rsidR="00D267C9" w:rsidRPr="00D267C9" w:rsidRDefault="00D267C9" w:rsidP="00D267C9">
            <w:pPr>
              <w:jc w:val="left"/>
              <w:rPr>
                <w:rFonts w:ascii="Arial" w:hAnsi="Arial" w:cs="Arial"/>
                <w:b/>
                <w:bCs/>
                <w:caps/>
                <w:kern w:val="0"/>
              </w:rPr>
            </w:pPr>
          </w:p>
        </w:tc>
      </w:tr>
      <w:tr w:rsidR="00D267C9" w:rsidRPr="00D267C9" w14:paraId="7EE29E65" w14:textId="77777777" w:rsidTr="00BD58F8">
        <w:trPr>
          <w:tblCellSpacing w:w="14" w:type="dxa"/>
        </w:trPr>
        <w:tc>
          <w:tcPr>
            <w:tcW w:w="10926" w:type="dxa"/>
            <w:gridSpan w:val="5"/>
          </w:tcPr>
          <w:p w14:paraId="00F98151"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Coastal Resources Commission</w:t>
            </w:r>
          </w:p>
        </w:tc>
      </w:tr>
      <w:tr w:rsidR="00D267C9" w:rsidRPr="00D267C9" w14:paraId="544443AB" w14:textId="77777777" w:rsidTr="00BD58F8">
        <w:trPr>
          <w:tblCellSpacing w:w="14" w:type="dxa"/>
        </w:trPr>
        <w:tc>
          <w:tcPr>
            <w:tcW w:w="8328" w:type="dxa"/>
          </w:tcPr>
          <w:p w14:paraId="56E37BB5" w14:textId="77777777" w:rsidR="00D267C9" w:rsidRPr="00D267C9" w:rsidRDefault="00D267C9" w:rsidP="00D267C9">
            <w:pPr>
              <w:jc w:val="left"/>
              <w:rPr>
                <w:rFonts w:ascii="Arial" w:hAnsi="Arial" w:cs="Arial"/>
                <w:kern w:val="0"/>
              </w:rPr>
            </w:pPr>
            <w:r w:rsidRPr="00D267C9">
              <w:rPr>
                <w:rFonts w:ascii="Arial" w:hAnsi="Arial" w:cs="Arial"/>
                <w:kern w:val="0"/>
                <w:u w:val="single"/>
              </w:rPr>
              <w:t>Public Water Supply Categories</w:t>
            </w:r>
          </w:p>
        </w:tc>
        <w:tc>
          <w:tcPr>
            <w:tcW w:w="422" w:type="dxa"/>
          </w:tcPr>
          <w:p w14:paraId="700DAD3C" w14:textId="77777777" w:rsidR="00D267C9" w:rsidRPr="00D267C9" w:rsidRDefault="00D267C9" w:rsidP="00D267C9">
            <w:pPr>
              <w:jc w:val="right"/>
              <w:rPr>
                <w:rFonts w:ascii="Arial" w:hAnsi="Arial" w:cs="Arial"/>
                <w:kern w:val="0"/>
              </w:rPr>
            </w:pPr>
            <w:r w:rsidRPr="00D267C9">
              <w:rPr>
                <w:rFonts w:ascii="Arial" w:hAnsi="Arial" w:cs="Arial"/>
                <w:kern w:val="0"/>
              </w:rPr>
              <w:t>15A</w:t>
            </w:r>
          </w:p>
        </w:tc>
        <w:tc>
          <w:tcPr>
            <w:tcW w:w="782" w:type="dxa"/>
          </w:tcPr>
          <w:p w14:paraId="57BBD8DF"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C7BC970" w14:textId="77777777" w:rsidR="00D267C9" w:rsidRPr="00D267C9" w:rsidRDefault="00D267C9" w:rsidP="00D267C9">
            <w:pPr>
              <w:jc w:val="left"/>
              <w:rPr>
                <w:rFonts w:ascii="Arial" w:hAnsi="Arial" w:cs="Arial"/>
                <w:kern w:val="0"/>
              </w:rPr>
            </w:pPr>
            <w:r w:rsidRPr="00D267C9">
              <w:rPr>
                <w:rFonts w:ascii="Arial" w:hAnsi="Arial" w:cs="Arial"/>
                <w:kern w:val="0"/>
              </w:rPr>
              <w:t>07H</w:t>
            </w:r>
          </w:p>
        </w:tc>
        <w:tc>
          <w:tcPr>
            <w:tcW w:w="860" w:type="dxa"/>
          </w:tcPr>
          <w:p w14:paraId="13EBB325" w14:textId="77777777" w:rsidR="00D267C9" w:rsidRPr="00D267C9" w:rsidRDefault="00D267C9" w:rsidP="00D267C9">
            <w:pPr>
              <w:jc w:val="left"/>
              <w:rPr>
                <w:rFonts w:ascii="Arial" w:hAnsi="Arial" w:cs="Arial"/>
                <w:kern w:val="0"/>
              </w:rPr>
            </w:pPr>
            <w:r w:rsidRPr="00D267C9">
              <w:rPr>
                <w:rFonts w:ascii="Arial" w:hAnsi="Arial" w:cs="Arial"/>
                <w:kern w:val="0"/>
              </w:rPr>
              <w:t>.0401</w:t>
            </w:r>
          </w:p>
        </w:tc>
      </w:tr>
      <w:tr w:rsidR="00D267C9" w:rsidRPr="00D267C9" w14:paraId="09F54791" w14:textId="77777777" w:rsidTr="00BD58F8">
        <w:trPr>
          <w:tblCellSpacing w:w="14" w:type="dxa"/>
        </w:trPr>
        <w:tc>
          <w:tcPr>
            <w:tcW w:w="8328" w:type="dxa"/>
          </w:tcPr>
          <w:p w14:paraId="59E4DDEC" w14:textId="77777777" w:rsidR="00D267C9" w:rsidRPr="00D267C9" w:rsidRDefault="00D267C9" w:rsidP="00D267C9">
            <w:pPr>
              <w:jc w:val="left"/>
              <w:rPr>
                <w:rFonts w:ascii="Arial" w:hAnsi="Arial" w:cs="Arial"/>
                <w:kern w:val="0"/>
              </w:rPr>
            </w:pPr>
            <w:r w:rsidRPr="00D267C9">
              <w:rPr>
                <w:rFonts w:ascii="Arial" w:hAnsi="Arial" w:cs="Arial"/>
                <w:kern w:val="0"/>
                <w:u w:val="single"/>
              </w:rPr>
              <w:t>AECs Within Public Water Supplies</w:t>
            </w:r>
          </w:p>
        </w:tc>
        <w:tc>
          <w:tcPr>
            <w:tcW w:w="422" w:type="dxa"/>
          </w:tcPr>
          <w:p w14:paraId="3C2288AB" w14:textId="77777777" w:rsidR="00D267C9" w:rsidRPr="00D267C9" w:rsidRDefault="00D267C9" w:rsidP="00D267C9">
            <w:pPr>
              <w:jc w:val="right"/>
              <w:rPr>
                <w:rFonts w:ascii="Arial" w:hAnsi="Arial" w:cs="Arial"/>
                <w:kern w:val="0"/>
              </w:rPr>
            </w:pPr>
            <w:r w:rsidRPr="00D267C9">
              <w:rPr>
                <w:rFonts w:ascii="Arial" w:hAnsi="Arial" w:cs="Arial"/>
                <w:kern w:val="0"/>
              </w:rPr>
              <w:t>15A</w:t>
            </w:r>
          </w:p>
        </w:tc>
        <w:tc>
          <w:tcPr>
            <w:tcW w:w="782" w:type="dxa"/>
          </w:tcPr>
          <w:p w14:paraId="13E1CB1C"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839B37B" w14:textId="77777777" w:rsidR="00D267C9" w:rsidRPr="00D267C9" w:rsidRDefault="00D267C9" w:rsidP="00D267C9">
            <w:pPr>
              <w:jc w:val="left"/>
              <w:rPr>
                <w:rFonts w:ascii="Arial" w:hAnsi="Arial" w:cs="Arial"/>
                <w:kern w:val="0"/>
              </w:rPr>
            </w:pPr>
            <w:r w:rsidRPr="00D267C9">
              <w:rPr>
                <w:rFonts w:ascii="Arial" w:hAnsi="Arial" w:cs="Arial"/>
                <w:kern w:val="0"/>
              </w:rPr>
              <w:t>07H</w:t>
            </w:r>
          </w:p>
        </w:tc>
        <w:tc>
          <w:tcPr>
            <w:tcW w:w="860" w:type="dxa"/>
          </w:tcPr>
          <w:p w14:paraId="38A76C5F" w14:textId="77777777" w:rsidR="00D267C9" w:rsidRPr="00D267C9" w:rsidRDefault="00D267C9" w:rsidP="00D267C9">
            <w:pPr>
              <w:jc w:val="left"/>
              <w:rPr>
                <w:rFonts w:ascii="Arial" w:hAnsi="Arial" w:cs="Arial"/>
                <w:kern w:val="0"/>
              </w:rPr>
            </w:pPr>
            <w:r w:rsidRPr="00D267C9">
              <w:rPr>
                <w:rFonts w:ascii="Arial" w:hAnsi="Arial" w:cs="Arial"/>
                <w:kern w:val="0"/>
              </w:rPr>
              <w:t>.0404</w:t>
            </w:r>
          </w:p>
        </w:tc>
      </w:tr>
      <w:tr w:rsidR="00D267C9" w:rsidRPr="00D267C9" w14:paraId="3CC9FCAA" w14:textId="77777777" w:rsidTr="00BD58F8">
        <w:trPr>
          <w:tblCellSpacing w:w="14" w:type="dxa"/>
        </w:trPr>
        <w:tc>
          <w:tcPr>
            <w:tcW w:w="8328" w:type="dxa"/>
          </w:tcPr>
          <w:p w14:paraId="21C72AFE" w14:textId="77777777" w:rsidR="00D267C9" w:rsidRPr="00D267C9" w:rsidRDefault="00D267C9" w:rsidP="00D267C9">
            <w:pPr>
              <w:jc w:val="left"/>
              <w:rPr>
                <w:rFonts w:ascii="Arial" w:hAnsi="Arial" w:cs="Arial"/>
                <w:kern w:val="0"/>
              </w:rPr>
            </w:pPr>
            <w:r w:rsidRPr="00D267C9">
              <w:rPr>
                <w:rFonts w:ascii="Arial" w:hAnsi="Arial" w:cs="Arial"/>
                <w:kern w:val="0"/>
                <w:u w:val="single"/>
              </w:rPr>
              <w:t>Small Surface Water Supply Watersheds</w:t>
            </w:r>
          </w:p>
        </w:tc>
        <w:tc>
          <w:tcPr>
            <w:tcW w:w="422" w:type="dxa"/>
          </w:tcPr>
          <w:p w14:paraId="70C91748" w14:textId="77777777" w:rsidR="00D267C9" w:rsidRPr="00D267C9" w:rsidRDefault="00D267C9" w:rsidP="00D267C9">
            <w:pPr>
              <w:jc w:val="right"/>
              <w:rPr>
                <w:rFonts w:ascii="Arial" w:hAnsi="Arial" w:cs="Arial"/>
                <w:kern w:val="0"/>
              </w:rPr>
            </w:pPr>
            <w:r w:rsidRPr="00D267C9">
              <w:rPr>
                <w:rFonts w:ascii="Arial" w:hAnsi="Arial" w:cs="Arial"/>
                <w:kern w:val="0"/>
              </w:rPr>
              <w:t>15A</w:t>
            </w:r>
          </w:p>
        </w:tc>
        <w:tc>
          <w:tcPr>
            <w:tcW w:w="782" w:type="dxa"/>
          </w:tcPr>
          <w:p w14:paraId="6D8F0A28"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3859B0B" w14:textId="77777777" w:rsidR="00D267C9" w:rsidRPr="00D267C9" w:rsidRDefault="00D267C9" w:rsidP="00D267C9">
            <w:pPr>
              <w:jc w:val="left"/>
              <w:rPr>
                <w:rFonts w:ascii="Arial" w:hAnsi="Arial" w:cs="Arial"/>
                <w:kern w:val="0"/>
              </w:rPr>
            </w:pPr>
            <w:r w:rsidRPr="00D267C9">
              <w:rPr>
                <w:rFonts w:ascii="Arial" w:hAnsi="Arial" w:cs="Arial"/>
                <w:kern w:val="0"/>
              </w:rPr>
              <w:t>07H</w:t>
            </w:r>
          </w:p>
        </w:tc>
        <w:tc>
          <w:tcPr>
            <w:tcW w:w="860" w:type="dxa"/>
          </w:tcPr>
          <w:p w14:paraId="5799A7DF" w14:textId="77777777" w:rsidR="00D267C9" w:rsidRPr="00D267C9" w:rsidRDefault="00D267C9" w:rsidP="00D267C9">
            <w:pPr>
              <w:jc w:val="left"/>
              <w:rPr>
                <w:rFonts w:ascii="Arial" w:hAnsi="Arial" w:cs="Arial"/>
                <w:kern w:val="0"/>
              </w:rPr>
            </w:pPr>
            <w:r w:rsidRPr="00D267C9">
              <w:rPr>
                <w:rFonts w:ascii="Arial" w:hAnsi="Arial" w:cs="Arial"/>
                <w:kern w:val="0"/>
              </w:rPr>
              <w:t>.0405</w:t>
            </w:r>
          </w:p>
        </w:tc>
      </w:tr>
      <w:tr w:rsidR="00D267C9" w:rsidRPr="00D267C9" w14:paraId="398AEEF3" w14:textId="77777777" w:rsidTr="00BD58F8">
        <w:trPr>
          <w:tblCellSpacing w:w="14" w:type="dxa"/>
        </w:trPr>
        <w:tc>
          <w:tcPr>
            <w:tcW w:w="8328" w:type="dxa"/>
          </w:tcPr>
          <w:p w14:paraId="2BEED9C1" w14:textId="77777777" w:rsidR="00D267C9" w:rsidRPr="00D267C9" w:rsidRDefault="00D267C9" w:rsidP="00D267C9">
            <w:pPr>
              <w:jc w:val="left"/>
              <w:rPr>
                <w:rFonts w:ascii="Arial" w:hAnsi="Arial" w:cs="Arial"/>
                <w:kern w:val="0"/>
              </w:rPr>
            </w:pPr>
            <w:r w:rsidRPr="00D267C9">
              <w:rPr>
                <w:rFonts w:ascii="Arial" w:hAnsi="Arial" w:cs="Arial"/>
                <w:kern w:val="0"/>
                <w:u w:val="single"/>
              </w:rPr>
              <w:t>Public Water Supply Well Fields</w:t>
            </w:r>
          </w:p>
        </w:tc>
        <w:tc>
          <w:tcPr>
            <w:tcW w:w="422" w:type="dxa"/>
          </w:tcPr>
          <w:p w14:paraId="05248C58" w14:textId="77777777" w:rsidR="00D267C9" w:rsidRPr="00D267C9" w:rsidRDefault="00D267C9" w:rsidP="00D267C9">
            <w:pPr>
              <w:jc w:val="right"/>
              <w:rPr>
                <w:rFonts w:ascii="Arial" w:hAnsi="Arial" w:cs="Arial"/>
                <w:kern w:val="0"/>
              </w:rPr>
            </w:pPr>
            <w:r w:rsidRPr="00D267C9">
              <w:rPr>
                <w:rFonts w:ascii="Arial" w:hAnsi="Arial" w:cs="Arial"/>
                <w:kern w:val="0"/>
              </w:rPr>
              <w:t>15A</w:t>
            </w:r>
          </w:p>
        </w:tc>
        <w:tc>
          <w:tcPr>
            <w:tcW w:w="782" w:type="dxa"/>
          </w:tcPr>
          <w:p w14:paraId="6628CD87"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661B1C6" w14:textId="77777777" w:rsidR="00D267C9" w:rsidRPr="00D267C9" w:rsidRDefault="00D267C9" w:rsidP="00D267C9">
            <w:pPr>
              <w:jc w:val="left"/>
              <w:rPr>
                <w:rFonts w:ascii="Arial" w:hAnsi="Arial" w:cs="Arial"/>
                <w:kern w:val="0"/>
              </w:rPr>
            </w:pPr>
            <w:r w:rsidRPr="00D267C9">
              <w:rPr>
                <w:rFonts w:ascii="Arial" w:hAnsi="Arial" w:cs="Arial"/>
                <w:kern w:val="0"/>
              </w:rPr>
              <w:t>07H</w:t>
            </w:r>
          </w:p>
        </w:tc>
        <w:tc>
          <w:tcPr>
            <w:tcW w:w="860" w:type="dxa"/>
          </w:tcPr>
          <w:p w14:paraId="2CEDCAD4" w14:textId="77777777" w:rsidR="00D267C9" w:rsidRPr="00D267C9" w:rsidRDefault="00D267C9" w:rsidP="00D267C9">
            <w:pPr>
              <w:jc w:val="left"/>
              <w:rPr>
                <w:rFonts w:ascii="Arial" w:hAnsi="Arial" w:cs="Arial"/>
                <w:kern w:val="0"/>
              </w:rPr>
            </w:pPr>
            <w:r w:rsidRPr="00D267C9">
              <w:rPr>
                <w:rFonts w:ascii="Arial" w:hAnsi="Arial" w:cs="Arial"/>
                <w:kern w:val="0"/>
              </w:rPr>
              <w:t>.0406</w:t>
            </w:r>
          </w:p>
        </w:tc>
      </w:tr>
      <w:tr w:rsidR="00D267C9" w:rsidRPr="00D267C9" w14:paraId="487FA8B8" w14:textId="77777777" w:rsidTr="00BD58F8">
        <w:trPr>
          <w:tblCellSpacing w:w="14" w:type="dxa"/>
        </w:trPr>
        <w:tc>
          <w:tcPr>
            <w:tcW w:w="8328" w:type="dxa"/>
          </w:tcPr>
          <w:p w14:paraId="21FDA224" w14:textId="77777777" w:rsidR="00D267C9" w:rsidRPr="00D267C9" w:rsidRDefault="00D267C9" w:rsidP="00D267C9">
            <w:pPr>
              <w:jc w:val="left"/>
              <w:rPr>
                <w:rFonts w:ascii="Arial" w:hAnsi="Arial" w:cs="Arial"/>
                <w:kern w:val="0"/>
              </w:rPr>
            </w:pPr>
            <w:r w:rsidRPr="00D267C9">
              <w:rPr>
                <w:rFonts w:ascii="Arial" w:hAnsi="Arial" w:cs="Arial"/>
                <w:kern w:val="0"/>
                <w:u w:val="single"/>
              </w:rPr>
              <w:t>Permit Issuance and Transfer</w:t>
            </w:r>
          </w:p>
        </w:tc>
        <w:tc>
          <w:tcPr>
            <w:tcW w:w="422" w:type="dxa"/>
          </w:tcPr>
          <w:p w14:paraId="1A420BF5" w14:textId="77777777" w:rsidR="00D267C9" w:rsidRPr="00D267C9" w:rsidRDefault="00D267C9" w:rsidP="00D267C9">
            <w:pPr>
              <w:jc w:val="right"/>
              <w:rPr>
                <w:rFonts w:ascii="Arial" w:hAnsi="Arial" w:cs="Arial"/>
                <w:kern w:val="0"/>
              </w:rPr>
            </w:pPr>
            <w:r w:rsidRPr="00D267C9">
              <w:rPr>
                <w:rFonts w:ascii="Arial" w:hAnsi="Arial" w:cs="Arial"/>
                <w:kern w:val="0"/>
              </w:rPr>
              <w:t>15A</w:t>
            </w:r>
          </w:p>
        </w:tc>
        <w:tc>
          <w:tcPr>
            <w:tcW w:w="782" w:type="dxa"/>
          </w:tcPr>
          <w:p w14:paraId="72D1776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8DF0D4C" w14:textId="77777777" w:rsidR="00D267C9" w:rsidRPr="00D267C9" w:rsidRDefault="00D267C9" w:rsidP="00D267C9">
            <w:pPr>
              <w:jc w:val="left"/>
              <w:rPr>
                <w:rFonts w:ascii="Arial" w:hAnsi="Arial" w:cs="Arial"/>
                <w:kern w:val="0"/>
              </w:rPr>
            </w:pPr>
            <w:r w:rsidRPr="00D267C9">
              <w:rPr>
                <w:rFonts w:ascii="Arial" w:hAnsi="Arial" w:cs="Arial"/>
                <w:kern w:val="0"/>
              </w:rPr>
              <w:t>07J</w:t>
            </w:r>
          </w:p>
        </w:tc>
        <w:tc>
          <w:tcPr>
            <w:tcW w:w="860" w:type="dxa"/>
          </w:tcPr>
          <w:p w14:paraId="500E1D1C" w14:textId="77777777" w:rsidR="00D267C9" w:rsidRPr="00D267C9" w:rsidRDefault="00D267C9" w:rsidP="00D267C9">
            <w:pPr>
              <w:jc w:val="left"/>
              <w:rPr>
                <w:rFonts w:ascii="Arial" w:hAnsi="Arial" w:cs="Arial"/>
                <w:kern w:val="0"/>
              </w:rPr>
            </w:pPr>
            <w:r w:rsidRPr="00D267C9">
              <w:rPr>
                <w:rFonts w:ascii="Arial" w:hAnsi="Arial" w:cs="Arial"/>
                <w:kern w:val="0"/>
              </w:rPr>
              <w:t>.0406</w:t>
            </w:r>
          </w:p>
        </w:tc>
      </w:tr>
      <w:tr w:rsidR="00D267C9" w:rsidRPr="00D267C9" w14:paraId="1881D80E" w14:textId="77777777" w:rsidTr="00BD58F8">
        <w:trPr>
          <w:tblCellSpacing w:w="14" w:type="dxa"/>
        </w:trPr>
        <w:tc>
          <w:tcPr>
            <w:tcW w:w="8328" w:type="dxa"/>
          </w:tcPr>
          <w:p w14:paraId="647863BF" w14:textId="77777777" w:rsidR="00D267C9" w:rsidRPr="00D267C9" w:rsidRDefault="00D267C9" w:rsidP="00D267C9">
            <w:pPr>
              <w:jc w:val="left"/>
              <w:rPr>
                <w:rFonts w:ascii="Arial" w:hAnsi="Arial" w:cs="Arial"/>
                <w:kern w:val="0"/>
              </w:rPr>
            </w:pPr>
            <w:r w:rsidRPr="00D267C9">
              <w:rPr>
                <w:rFonts w:ascii="Arial" w:hAnsi="Arial" w:cs="Arial"/>
                <w:kern w:val="0"/>
                <w:u w:val="single"/>
              </w:rPr>
              <w:t>Civil Penalties</w:t>
            </w:r>
          </w:p>
        </w:tc>
        <w:tc>
          <w:tcPr>
            <w:tcW w:w="422" w:type="dxa"/>
          </w:tcPr>
          <w:p w14:paraId="79978C78" w14:textId="77777777" w:rsidR="00D267C9" w:rsidRPr="00D267C9" w:rsidRDefault="00D267C9" w:rsidP="00D267C9">
            <w:pPr>
              <w:jc w:val="right"/>
              <w:rPr>
                <w:rFonts w:ascii="Arial" w:hAnsi="Arial" w:cs="Arial"/>
                <w:kern w:val="0"/>
              </w:rPr>
            </w:pPr>
            <w:r w:rsidRPr="00D267C9">
              <w:rPr>
                <w:rFonts w:ascii="Arial" w:hAnsi="Arial" w:cs="Arial"/>
                <w:kern w:val="0"/>
              </w:rPr>
              <w:t>15A</w:t>
            </w:r>
          </w:p>
        </w:tc>
        <w:tc>
          <w:tcPr>
            <w:tcW w:w="782" w:type="dxa"/>
          </w:tcPr>
          <w:p w14:paraId="45F4E1FC"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E8E6D44" w14:textId="77777777" w:rsidR="00D267C9" w:rsidRPr="00D267C9" w:rsidRDefault="00D267C9" w:rsidP="00D267C9">
            <w:pPr>
              <w:jc w:val="left"/>
              <w:rPr>
                <w:rFonts w:ascii="Arial" w:hAnsi="Arial" w:cs="Arial"/>
                <w:kern w:val="0"/>
              </w:rPr>
            </w:pPr>
            <w:r w:rsidRPr="00D267C9">
              <w:rPr>
                <w:rFonts w:ascii="Arial" w:hAnsi="Arial" w:cs="Arial"/>
                <w:kern w:val="0"/>
              </w:rPr>
              <w:t>07J</w:t>
            </w:r>
          </w:p>
        </w:tc>
        <w:tc>
          <w:tcPr>
            <w:tcW w:w="860" w:type="dxa"/>
          </w:tcPr>
          <w:p w14:paraId="1902B90D" w14:textId="77777777" w:rsidR="00D267C9" w:rsidRPr="00D267C9" w:rsidRDefault="00D267C9" w:rsidP="00D267C9">
            <w:pPr>
              <w:jc w:val="left"/>
              <w:rPr>
                <w:rFonts w:ascii="Arial" w:hAnsi="Arial" w:cs="Arial"/>
                <w:kern w:val="0"/>
              </w:rPr>
            </w:pPr>
            <w:r w:rsidRPr="00D267C9">
              <w:rPr>
                <w:rFonts w:ascii="Arial" w:hAnsi="Arial" w:cs="Arial"/>
                <w:kern w:val="0"/>
              </w:rPr>
              <w:t>.0409</w:t>
            </w:r>
          </w:p>
        </w:tc>
      </w:tr>
      <w:tr w:rsidR="00D267C9" w:rsidRPr="00D267C9" w14:paraId="651DEF82" w14:textId="77777777" w:rsidTr="00BD58F8">
        <w:trPr>
          <w:tblCellSpacing w:w="14" w:type="dxa"/>
        </w:trPr>
        <w:tc>
          <w:tcPr>
            <w:tcW w:w="10926" w:type="dxa"/>
            <w:gridSpan w:val="5"/>
          </w:tcPr>
          <w:p w14:paraId="484A4AA1" w14:textId="77777777" w:rsidR="00D267C9" w:rsidRPr="00D267C9" w:rsidRDefault="00D267C9" w:rsidP="00D267C9">
            <w:pPr>
              <w:jc w:val="left"/>
              <w:rPr>
                <w:rFonts w:ascii="Arial" w:hAnsi="Arial" w:cs="Arial"/>
                <w:b/>
                <w:bCs/>
                <w:caps/>
                <w:kern w:val="0"/>
              </w:rPr>
            </w:pPr>
          </w:p>
        </w:tc>
      </w:tr>
      <w:tr w:rsidR="00D267C9" w:rsidRPr="00D267C9" w14:paraId="130672D7" w14:textId="77777777" w:rsidTr="00BD58F8">
        <w:trPr>
          <w:tblCellSpacing w:w="14" w:type="dxa"/>
        </w:trPr>
        <w:tc>
          <w:tcPr>
            <w:tcW w:w="10926" w:type="dxa"/>
            <w:gridSpan w:val="5"/>
          </w:tcPr>
          <w:p w14:paraId="487A3314"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Transportation - Motor Vehicles, Division of</w:t>
            </w:r>
          </w:p>
        </w:tc>
      </w:tr>
      <w:tr w:rsidR="00D267C9" w:rsidRPr="00D267C9" w14:paraId="5D1F51B3" w14:textId="77777777" w:rsidTr="00BD58F8">
        <w:trPr>
          <w:tblCellSpacing w:w="14" w:type="dxa"/>
        </w:trPr>
        <w:tc>
          <w:tcPr>
            <w:tcW w:w="8328" w:type="dxa"/>
          </w:tcPr>
          <w:p w14:paraId="79705D25" w14:textId="77777777" w:rsidR="00D267C9" w:rsidRPr="00D267C9" w:rsidRDefault="00D267C9" w:rsidP="00D267C9">
            <w:pPr>
              <w:jc w:val="left"/>
              <w:rPr>
                <w:rFonts w:ascii="Arial" w:hAnsi="Arial" w:cs="Arial"/>
                <w:kern w:val="0"/>
              </w:rPr>
            </w:pPr>
            <w:r w:rsidRPr="00D267C9">
              <w:rPr>
                <w:rFonts w:ascii="Arial" w:hAnsi="Arial" w:cs="Arial"/>
                <w:kern w:val="0"/>
                <w:u w:val="single"/>
              </w:rPr>
              <w:t>Titling and Registration of Branded Vehicles</w:t>
            </w:r>
          </w:p>
        </w:tc>
        <w:tc>
          <w:tcPr>
            <w:tcW w:w="422" w:type="dxa"/>
          </w:tcPr>
          <w:p w14:paraId="66B259BD"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632986E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B28D3DC"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78548280" w14:textId="77777777" w:rsidR="00D267C9" w:rsidRPr="00D267C9" w:rsidRDefault="00D267C9" w:rsidP="00D267C9">
            <w:pPr>
              <w:jc w:val="left"/>
              <w:rPr>
                <w:rFonts w:ascii="Arial" w:hAnsi="Arial" w:cs="Arial"/>
                <w:kern w:val="0"/>
              </w:rPr>
            </w:pPr>
            <w:r w:rsidRPr="00D267C9">
              <w:rPr>
                <w:rFonts w:ascii="Arial" w:hAnsi="Arial" w:cs="Arial"/>
                <w:kern w:val="0"/>
              </w:rPr>
              <w:t>.0202</w:t>
            </w:r>
          </w:p>
        </w:tc>
      </w:tr>
      <w:tr w:rsidR="00D267C9" w:rsidRPr="00D267C9" w14:paraId="04981269" w14:textId="77777777" w:rsidTr="00BD58F8">
        <w:trPr>
          <w:tblCellSpacing w:w="14" w:type="dxa"/>
        </w:trPr>
        <w:tc>
          <w:tcPr>
            <w:tcW w:w="8328" w:type="dxa"/>
          </w:tcPr>
          <w:p w14:paraId="158E1AC5" w14:textId="77777777" w:rsidR="00D267C9" w:rsidRPr="00D267C9" w:rsidRDefault="00D267C9" w:rsidP="00D267C9">
            <w:pPr>
              <w:jc w:val="left"/>
              <w:rPr>
                <w:rFonts w:ascii="Arial" w:hAnsi="Arial" w:cs="Arial"/>
                <w:kern w:val="0"/>
              </w:rPr>
            </w:pPr>
            <w:r w:rsidRPr="00D267C9">
              <w:rPr>
                <w:rFonts w:ascii="Arial" w:hAnsi="Arial" w:cs="Arial"/>
                <w:kern w:val="0"/>
                <w:u w:val="single"/>
              </w:rPr>
              <w:t xml:space="preserve">Manufacturer's Certificate </w:t>
            </w:r>
            <w:proofErr w:type="gramStart"/>
            <w:r w:rsidRPr="00D267C9">
              <w:rPr>
                <w:rFonts w:ascii="Arial" w:hAnsi="Arial" w:cs="Arial"/>
                <w:kern w:val="0"/>
                <w:u w:val="single"/>
              </w:rPr>
              <w:t>Of</w:t>
            </w:r>
            <w:proofErr w:type="gramEnd"/>
            <w:r w:rsidRPr="00D267C9">
              <w:rPr>
                <w:rFonts w:ascii="Arial" w:hAnsi="Arial" w:cs="Arial"/>
                <w:kern w:val="0"/>
                <w:u w:val="single"/>
              </w:rPr>
              <w:t xml:space="preserve"> Origin</w:t>
            </w:r>
          </w:p>
        </w:tc>
        <w:tc>
          <w:tcPr>
            <w:tcW w:w="422" w:type="dxa"/>
          </w:tcPr>
          <w:p w14:paraId="07A5A9C6"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796EB8D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7B6EF5F"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3009D75F" w14:textId="77777777" w:rsidR="00D267C9" w:rsidRPr="00D267C9" w:rsidRDefault="00D267C9" w:rsidP="00D267C9">
            <w:pPr>
              <w:jc w:val="left"/>
              <w:rPr>
                <w:rFonts w:ascii="Arial" w:hAnsi="Arial" w:cs="Arial"/>
                <w:kern w:val="0"/>
              </w:rPr>
            </w:pPr>
            <w:r w:rsidRPr="00D267C9">
              <w:rPr>
                <w:rFonts w:ascii="Arial" w:hAnsi="Arial" w:cs="Arial"/>
                <w:kern w:val="0"/>
              </w:rPr>
              <w:t>.0220</w:t>
            </w:r>
          </w:p>
        </w:tc>
      </w:tr>
      <w:tr w:rsidR="00D267C9" w:rsidRPr="00D267C9" w14:paraId="00576424" w14:textId="77777777" w:rsidTr="00BD58F8">
        <w:trPr>
          <w:tblCellSpacing w:w="14" w:type="dxa"/>
        </w:trPr>
        <w:tc>
          <w:tcPr>
            <w:tcW w:w="8328" w:type="dxa"/>
          </w:tcPr>
          <w:p w14:paraId="5906F0C7" w14:textId="77777777" w:rsidR="00D267C9" w:rsidRPr="00D267C9" w:rsidRDefault="00D267C9" w:rsidP="00D267C9">
            <w:pPr>
              <w:jc w:val="left"/>
              <w:rPr>
                <w:rFonts w:ascii="Arial" w:hAnsi="Arial" w:cs="Arial"/>
                <w:kern w:val="0"/>
              </w:rPr>
            </w:pPr>
            <w:r w:rsidRPr="00D267C9">
              <w:rPr>
                <w:rFonts w:ascii="Arial" w:hAnsi="Arial" w:cs="Arial"/>
                <w:kern w:val="0"/>
                <w:u w:val="single"/>
              </w:rPr>
              <w:t>Registration: Out-of-State Registered Vehicles</w:t>
            </w:r>
          </w:p>
        </w:tc>
        <w:tc>
          <w:tcPr>
            <w:tcW w:w="422" w:type="dxa"/>
          </w:tcPr>
          <w:p w14:paraId="7A4FE9B1"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66C51E9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3345BDB"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7AB4ACD5" w14:textId="77777777" w:rsidR="00D267C9" w:rsidRPr="00D267C9" w:rsidRDefault="00D267C9" w:rsidP="00D267C9">
            <w:pPr>
              <w:jc w:val="left"/>
              <w:rPr>
                <w:rFonts w:ascii="Arial" w:hAnsi="Arial" w:cs="Arial"/>
                <w:kern w:val="0"/>
              </w:rPr>
            </w:pPr>
            <w:r w:rsidRPr="00D267C9">
              <w:rPr>
                <w:rFonts w:ascii="Arial" w:hAnsi="Arial" w:cs="Arial"/>
                <w:kern w:val="0"/>
              </w:rPr>
              <w:t>.0221</w:t>
            </w:r>
          </w:p>
        </w:tc>
      </w:tr>
      <w:tr w:rsidR="00D267C9" w:rsidRPr="00D267C9" w14:paraId="6C4890D3" w14:textId="77777777" w:rsidTr="00BD58F8">
        <w:trPr>
          <w:tblCellSpacing w:w="14" w:type="dxa"/>
        </w:trPr>
        <w:tc>
          <w:tcPr>
            <w:tcW w:w="8328" w:type="dxa"/>
          </w:tcPr>
          <w:p w14:paraId="33A956D3" w14:textId="77777777" w:rsidR="00D267C9" w:rsidRPr="00D267C9" w:rsidRDefault="00D267C9" w:rsidP="00D267C9">
            <w:pPr>
              <w:jc w:val="left"/>
              <w:rPr>
                <w:rFonts w:ascii="Arial" w:hAnsi="Arial" w:cs="Arial"/>
                <w:kern w:val="0"/>
              </w:rPr>
            </w:pPr>
            <w:r w:rsidRPr="00D267C9">
              <w:rPr>
                <w:rFonts w:ascii="Arial" w:hAnsi="Arial" w:cs="Arial"/>
                <w:kern w:val="0"/>
                <w:u w:val="single"/>
              </w:rPr>
              <w:t xml:space="preserve">Registration: Custom Built Motor Vehicles </w:t>
            </w:r>
            <w:proofErr w:type="gramStart"/>
            <w:r w:rsidRPr="00D267C9">
              <w:rPr>
                <w:rFonts w:ascii="Arial" w:hAnsi="Arial" w:cs="Arial"/>
                <w:kern w:val="0"/>
                <w:u w:val="single"/>
              </w:rPr>
              <w:t>And</w:t>
            </w:r>
            <w:proofErr w:type="gramEnd"/>
            <w:r w:rsidRPr="00D267C9">
              <w:rPr>
                <w:rFonts w:ascii="Arial" w:hAnsi="Arial" w:cs="Arial"/>
                <w:kern w:val="0"/>
                <w:u w:val="single"/>
              </w:rPr>
              <w:t xml:space="preserve"> Trailers</w:t>
            </w:r>
          </w:p>
        </w:tc>
        <w:tc>
          <w:tcPr>
            <w:tcW w:w="422" w:type="dxa"/>
          </w:tcPr>
          <w:p w14:paraId="0274BAC5"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532DB87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C0A56BF"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53AE99A1" w14:textId="77777777" w:rsidR="00D267C9" w:rsidRPr="00D267C9" w:rsidRDefault="00D267C9" w:rsidP="00D267C9">
            <w:pPr>
              <w:jc w:val="left"/>
              <w:rPr>
                <w:rFonts w:ascii="Arial" w:hAnsi="Arial" w:cs="Arial"/>
                <w:kern w:val="0"/>
              </w:rPr>
            </w:pPr>
            <w:r w:rsidRPr="00D267C9">
              <w:rPr>
                <w:rFonts w:ascii="Arial" w:hAnsi="Arial" w:cs="Arial"/>
                <w:kern w:val="0"/>
              </w:rPr>
              <w:t>.0222</w:t>
            </w:r>
          </w:p>
        </w:tc>
      </w:tr>
      <w:tr w:rsidR="00D267C9" w:rsidRPr="00D267C9" w14:paraId="44E4D926" w14:textId="77777777" w:rsidTr="00BD58F8">
        <w:trPr>
          <w:tblCellSpacing w:w="14" w:type="dxa"/>
        </w:trPr>
        <w:tc>
          <w:tcPr>
            <w:tcW w:w="8328" w:type="dxa"/>
          </w:tcPr>
          <w:p w14:paraId="36E8D89A" w14:textId="77777777" w:rsidR="00D267C9" w:rsidRPr="00D267C9" w:rsidRDefault="00D267C9" w:rsidP="00D267C9">
            <w:pPr>
              <w:jc w:val="left"/>
              <w:rPr>
                <w:rFonts w:ascii="Arial" w:hAnsi="Arial" w:cs="Arial"/>
                <w:kern w:val="0"/>
              </w:rPr>
            </w:pPr>
            <w:r w:rsidRPr="00D267C9">
              <w:rPr>
                <w:rFonts w:ascii="Arial" w:hAnsi="Arial" w:cs="Arial"/>
                <w:kern w:val="0"/>
                <w:u w:val="single"/>
              </w:rPr>
              <w:t>Registration: Motor Homes: Etc.</w:t>
            </w:r>
          </w:p>
        </w:tc>
        <w:tc>
          <w:tcPr>
            <w:tcW w:w="422" w:type="dxa"/>
          </w:tcPr>
          <w:p w14:paraId="1DCA5FCB"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77C9AC09"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ED9C571"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53783061" w14:textId="77777777" w:rsidR="00D267C9" w:rsidRPr="00D267C9" w:rsidRDefault="00D267C9" w:rsidP="00D267C9">
            <w:pPr>
              <w:jc w:val="left"/>
              <w:rPr>
                <w:rFonts w:ascii="Arial" w:hAnsi="Arial" w:cs="Arial"/>
                <w:kern w:val="0"/>
              </w:rPr>
            </w:pPr>
            <w:r w:rsidRPr="00D267C9">
              <w:rPr>
                <w:rFonts w:ascii="Arial" w:hAnsi="Arial" w:cs="Arial"/>
                <w:kern w:val="0"/>
              </w:rPr>
              <w:t>.0223</w:t>
            </w:r>
          </w:p>
        </w:tc>
      </w:tr>
      <w:tr w:rsidR="00D267C9" w:rsidRPr="00D267C9" w14:paraId="5CA0B1B5" w14:textId="77777777" w:rsidTr="00BD58F8">
        <w:trPr>
          <w:tblCellSpacing w:w="14" w:type="dxa"/>
        </w:trPr>
        <w:tc>
          <w:tcPr>
            <w:tcW w:w="8328" w:type="dxa"/>
          </w:tcPr>
          <w:p w14:paraId="1A6B4D77" w14:textId="77777777" w:rsidR="00D267C9" w:rsidRPr="00D267C9" w:rsidRDefault="00D267C9" w:rsidP="00D267C9">
            <w:pPr>
              <w:jc w:val="left"/>
              <w:rPr>
                <w:rFonts w:ascii="Arial" w:hAnsi="Arial" w:cs="Arial"/>
                <w:kern w:val="0"/>
              </w:rPr>
            </w:pPr>
            <w:r w:rsidRPr="00D267C9">
              <w:rPr>
                <w:rFonts w:ascii="Arial" w:hAnsi="Arial" w:cs="Arial"/>
                <w:kern w:val="0"/>
                <w:u w:val="single"/>
              </w:rPr>
              <w:t>Purchase Information</w:t>
            </w:r>
          </w:p>
        </w:tc>
        <w:tc>
          <w:tcPr>
            <w:tcW w:w="422" w:type="dxa"/>
          </w:tcPr>
          <w:p w14:paraId="21878CB9"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682E5B6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575D2EA"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242939F2" w14:textId="77777777" w:rsidR="00D267C9" w:rsidRPr="00D267C9" w:rsidRDefault="00D267C9" w:rsidP="00D267C9">
            <w:pPr>
              <w:jc w:val="left"/>
              <w:rPr>
                <w:rFonts w:ascii="Arial" w:hAnsi="Arial" w:cs="Arial"/>
                <w:kern w:val="0"/>
              </w:rPr>
            </w:pPr>
            <w:r w:rsidRPr="00D267C9">
              <w:rPr>
                <w:rFonts w:ascii="Arial" w:hAnsi="Arial" w:cs="Arial"/>
                <w:kern w:val="0"/>
              </w:rPr>
              <w:t>.0224</w:t>
            </w:r>
          </w:p>
        </w:tc>
      </w:tr>
      <w:tr w:rsidR="00D267C9" w:rsidRPr="00D267C9" w14:paraId="264A68FB" w14:textId="77777777" w:rsidTr="00BD58F8">
        <w:trPr>
          <w:tblCellSpacing w:w="14" w:type="dxa"/>
        </w:trPr>
        <w:tc>
          <w:tcPr>
            <w:tcW w:w="8328" w:type="dxa"/>
          </w:tcPr>
          <w:p w14:paraId="1BCE60D2" w14:textId="77777777" w:rsidR="00D267C9" w:rsidRPr="00D267C9" w:rsidRDefault="00D267C9" w:rsidP="00D267C9">
            <w:pPr>
              <w:jc w:val="left"/>
              <w:rPr>
                <w:rFonts w:ascii="Arial" w:hAnsi="Arial" w:cs="Arial"/>
                <w:kern w:val="0"/>
              </w:rPr>
            </w:pPr>
            <w:r w:rsidRPr="00D267C9">
              <w:rPr>
                <w:rFonts w:ascii="Arial" w:hAnsi="Arial" w:cs="Arial"/>
                <w:kern w:val="0"/>
                <w:u w:val="single"/>
              </w:rPr>
              <w:t>Registration: Buses to be Operated for Hire</w:t>
            </w:r>
          </w:p>
        </w:tc>
        <w:tc>
          <w:tcPr>
            <w:tcW w:w="422" w:type="dxa"/>
          </w:tcPr>
          <w:p w14:paraId="576519A0"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5C94F7F3"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9F90389"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41098BF1" w14:textId="77777777" w:rsidR="00D267C9" w:rsidRPr="00D267C9" w:rsidRDefault="00D267C9" w:rsidP="00D267C9">
            <w:pPr>
              <w:jc w:val="left"/>
              <w:rPr>
                <w:rFonts w:ascii="Arial" w:hAnsi="Arial" w:cs="Arial"/>
                <w:kern w:val="0"/>
              </w:rPr>
            </w:pPr>
            <w:r w:rsidRPr="00D267C9">
              <w:rPr>
                <w:rFonts w:ascii="Arial" w:hAnsi="Arial" w:cs="Arial"/>
                <w:kern w:val="0"/>
              </w:rPr>
              <w:t>.0226</w:t>
            </w:r>
          </w:p>
        </w:tc>
      </w:tr>
      <w:tr w:rsidR="00D267C9" w:rsidRPr="00D267C9" w14:paraId="0BBB7C5E" w14:textId="77777777" w:rsidTr="00BD58F8">
        <w:trPr>
          <w:tblCellSpacing w:w="14" w:type="dxa"/>
        </w:trPr>
        <w:tc>
          <w:tcPr>
            <w:tcW w:w="8328" w:type="dxa"/>
          </w:tcPr>
          <w:p w14:paraId="0FAA2327" w14:textId="77777777" w:rsidR="00D267C9" w:rsidRPr="00D267C9" w:rsidRDefault="00D267C9" w:rsidP="00D267C9">
            <w:pPr>
              <w:jc w:val="left"/>
              <w:rPr>
                <w:rFonts w:ascii="Arial" w:hAnsi="Arial" w:cs="Arial"/>
                <w:kern w:val="0"/>
              </w:rPr>
            </w:pPr>
            <w:r w:rsidRPr="00D267C9">
              <w:rPr>
                <w:rFonts w:ascii="Arial" w:hAnsi="Arial" w:cs="Arial"/>
                <w:kern w:val="0"/>
                <w:u w:val="single"/>
              </w:rPr>
              <w:t>Title Only</w:t>
            </w:r>
          </w:p>
        </w:tc>
        <w:tc>
          <w:tcPr>
            <w:tcW w:w="422" w:type="dxa"/>
          </w:tcPr>
          <w:p w14:paraId="0D134AF7"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382F974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4CA9B4B"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3BB43755" w14:textId="77777777" w:rsidR="00D267C9" w:rsidRPr="00D267C9" w:rsidRDefault="00D267C9" w:rsidP="00D267C9">
            <w:pPr>
              <w:jc w:val="left"/>
              <w:rPr>
                <w:rFonts w:ascii="Arial" w:hAnsi="Arial" w:cs="Arial"/>
                <w:kern w:val="0"/>
              </w:rPr>
            </w:pPr>
            <w:r w:rsidRPr="00D267C9">
              <w:rPr>
                <w:rFonts w:ascii="Arial" w:hAnsi="Arial" w:cs="Arial"/>
                <w:kern w:val="0"/>
              </w:rPr>
              <w:t>.0228</w:t>
            </w:r>
          </w:p>
        </w:tc>
      </w:tr>
      <w:tr w:rsidR="00D267C9" w:rsidRPr="00D267C9" w14:paraId="0607D733" w14:textId="77777777" w:rsidTr="00BD58F8">
        <w:trPr>
          <w:tblCellSpacing w:w="14" w:type="dxa"/>
        </w:trPr>
        <w:tc>
          <w:tcPr>
            <w:tcW w:w="8328" w:type="dxa"/>
          </w:tcPr>
          <w:p w14:paraId="329ED660" w14:textId="77777777" w:rsidR="00D267C9" w:rsidRPr="00D267C9" w:rsidRDefault="00D267C9" w:rsidP="00D267C9">
            <w:pPr>
              <w:jc w:val="left"/>
              <w:rPr>
                <w:rFonts w:ascii="Arial" w:hAnsi="Arial" w:cs="Arial"/>
                <w:kern w:val="0"/>
              </w:rPr>
            </w:pPr>
            <w:r w:rsidRPr="00D267C9">
              <w:rPr>
                <w:rFonts w:ascii="Arial" w:hAnsi="Arial" w:cs="Arial"/>
                <w:kern w:val="0"/>
                <w:u w:val="single"/>
              </w:rPr>
              <w:t>Powers of Attorney: Guardians</w:t>
            </w:r>
          </w:p>
        </w:tc>
        <w:tc>
          <w:tcPr>
            <w:tcW w:w="422" w:type="dxa"/>
          </w:tcPr>
          <w:p w14:paraId="1292EB82"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29618A68"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E0789C1"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223C8004" w14:textId="77777777" w:rsidR="00D267C9" w:rsidRPr="00D267C9" w:rsidRDefault="00D267C9" w:rsidP="00D267C9">
            <w:pPr>
              <w:jc w:val="left"/>
              <w:rPr>
                <w:rFonts w:ascii="Arial" w:hAnsi="Arial" w:cs="Arial"/>
                <w:kern w:val="0"/>
              </w:rPr>
            </w:pPr>
            <w:r w:rsidRPr="00D267C9">
              <w:rPr>
                <w:rFonts w:ascii="Arial" w:hAnsi="Arial" w:cs="Arial"/>
                <w:kern w:val="0"/>
              </w:rPr>
              <w:t>.0230</w:t>
            </w:r>
          </w:p>
        </w:tc>
      </w:tr>
      <w:tr w:rsidR="00D267C9" w:rsidRPr="00D267C9" w14:paraId="1D70E10E" w14:textId="77777777" w:rsidTr="00BD58F8">
        <w:trPr>
          <w:tblCellSpacing w:w="14" w:type="dxa"/>
        </w:trPr>
        <w:tc>
          <w:tcPr>
            <w:tcW w:w="8328" w:type="dxa"/>
          </w:tcPr>
          <w:p w14:paraId="75D7666A" w14:textId="77777777" w:rsidR="00D267C9" w:rsidRPr="00D267C9" w:rsidRDefault="00D267C9" w:rsidP="00D267C9">
            <w:pPr>
              <w:jc w:val="left"/>
              <w:rPr>
                <w:rFonts w:ascii="Arial" w:hAnsi="Arial" w:cs="Arial"/>
                <w:kern w:val="0"/>
              </w:rPr>
            </w:pPr>
            <w:r w:rsidRPr="00D267C9">
              <w:rPr>
                <w:rFonts w:ascii="Arial" w:hAnsi="Arial" w:cs="Arial"/>
                <w:kern w:val="0"/>
                <w:u w:val="single"/>
              </w:rPr>
              <w:t>Minors May Own Vehicles</w:t>
            </w:r>
          </w:p>
        </w:tc>
        <w:tc>
          <w:tcPr>
            <w:tcW w:w="422" w:type="dxa"/>
          </w:tcPr>
          <w:p w14:paraId="6380D4C3"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606F182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0FF604C"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001E174F" w14:textId="77777777" w:rsidR="00D267C9" w:rsidRPr="00D267C9" w:rsidRDefault="00D267C9" w:rsidP="00D267C9">
            <w:pPr>
              <w:jc w:val="left"/>
              <w:rPr>
                <w:rFonts w:ascii="Arial" w:hAnsi="Arial" w:cs="Arial"/>
                <w:kern w:val="0"/>
              </w:rPr>
            </w:pPr>
            <w:r w:rsidRPr="00D267C9">
              <w:rPr>
                <w:rFonts w:ascii="Arial" w:hAnsi="Arial" w:cs="Arial"/>
                <w:kern w:val="0"/>
              </w:rPr>
              <w:t>.0234</w:t>
            </w:r>
          </w:p>
        </w:tc>
      </w:tr>
      <w:tr w:rsidR="00D267C9" w:rsidRPr="00D267C9" w14:paraId="27E1A1E2" w14:textId="77777777" w:rsidTr="00BD58F8">
        <w:trPr>
          <w:tblCellSpacing w:w="14" w:type="dxa"/>
        </w:trPr>
        <w:tc>
          <w:tcPr>
            <w:tcW w:w="8328" w:type="dxa"/>
          </w:tcPr>
          <w:p w14:paraId="0E76A823" w14:textId="77777777" w:rsidR="00D267C9" w:rsidRPr="00D267C9" w:rsidRDefault="00D267C9" w:rsidP="00D267C9">
            <w:pPr>
              <w:jc w:val="left"/>
              <w:rPr>
                <w:rFonts w:ascii="Arial" w:hAnsi="Arial" w:cs="Arial"/>
                <w:kern w:val="0"/>
              </w:rPr>
            </w:pPr>
            <w:r w:rsidRPr="00D267C9">
              <w:rPr>
                <w:rFonts w:ascii="Arial" w:hAnsi="Arial" w:cs="Arial"/>
                <w:kern w:val="0"/>
                <w:u w:val="single"/>
              </w:rPr>
              <w:lastRenderedPageBreak/>
              <w:t>Application for Duplicate Title</w:t>
            </w:r>
          </w:p>
        </w:tc>
        <w:tc>
          <w:tcPr>
            <w:tcW w:w="422" w:type="dxa"/>
          </w:tcPr>
          <w:p w14:paraId="791D049A"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6946897E"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215A939"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2409D29D" w14:textId="77777777" w:rsidR="00D267C9" w:rsidRPr="00D267C9" w:rsidRDefault="00D267C9" w:rsidP="00D267C9">
            <w:pPr>
              <w:jc w:val="left"/>
              <w:rPr>
                <w:rFonts w:ascii="Arial" w:hAnsi="Arial" w:cs="Arial"/>
                <w:kern w:val="0"/>
              </w:rPr>
            </w:pPr>
            <w:r w:rsidRPr="00D267C9">
              <w:rPr>
                <w:rFonts w:ascii="Arial" w:hAnsi="Arial" w:cs="Arial"/>
                <w:kern w:val="0"/>
              </w:rPr>
              <w:t>.0235</w:t>
            </w:r>
          </w:p>
        </w:tc>
      </w:tr>
      <w:tr w:rsidR="00D267C9" w:rsidRPr="00D267C9" w14:paraId="0058A597" w14:textId="77777777" w:rsidTr="00BD58F8">
        <w:trPr>
          <w:tblCellSpacing w:w="14" w:type="dxa"/>
        </w:trPr>
        <w:tc>
          <w:tcPr>
            <w:tcW w:w="8328" w:type="dxa"/>
          </w:tcPr>
          <w:p w14:paraId="160C3492" w14:textId="77777777" w:rsidR="00D267C9" w:rsidRPr="00D267C9" w:rsidRDefault="00D267C9" w:rsidP="00D267C9">
            <w:pPr>
              <w:jc w:val="left"/>
              <w:rPr>
                <w:rFonts w:ascii="Arial" w:hAnsi="Arial" w:cs="Arial"/>
                <w:kern w:val="0"/>
              </w:rPr>
            </w:pPr>
            <w:r w:rsidRPr="00D267C9">
              <w:rPr>
                <w:rFonts w:ascii="Arial" w:hAnsi="Arial" w:cs="Arial"/>
                <w:kern w:val="0"/>
                <w:u w:val="single"/>
              </w:rPr>
              <w:t>Penalty for Failure to Make Transfer Within 28 days</w:t>
            </w:r>
          </w:p>
        </w:tc>
        <w:tc>
          <w:tcPr>
            <w:tcW w:w="422" w:type="dxa"/>
          </w:tcPr>
          <w:p w14:paraId="6D4973DE"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35EEF9A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BEBFB4B"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1714499C" w14:textId="77777777" w:rsidR="00D267C9" w:rsidRPr="00D267C9" w:rsidRDefault="00D267C9" w:rsidP="00D267C9">
            <w:pPr>
              <w:jc w:val="left"/>
              <w:rPr>
                <w:rFonts w:ascii="Arial" w:hAnsi="Arial" w:cs="Arial"/>
                <w:kern w:val="0"/>
              </w:rPr>
            </w:pPr>
            <w:r w:rsidRPr="00D267C9">
              <w:rPr>
                <w:rFonts w:ascii="Arial" w:hAnsi="Arial" w:cs="Arial"/>
                <w:kern w:val="0"/>
              </w:rPr>
              <w:t>.0236</w:t>
            </w:r>
          </w:p>
        </w:tc>
      </w:tr>
      <w:tr w:rsidR="00D267C9" w:rsidRPr="00D267C9" w14:paraId="52579D87" w14:textId="77777777" w:rsidTr="00BD58F8">
        <w:trPr>
          <w:tblCellSpacing w:w="14" w:type="dxa"/>
        </w:trPr>
        <w:tc>
          <w:tcPr>
            <w:tcW w:w="8328" w:type="dxa"/>
          </w:tcPr>
          <w:p w14:paraId="63D54302" w14:textId="77777777" w:rsidR="00D267C9" w:rsidRPr="00D267C9" w:rsidRDefault="00D267C9" w:rsidP="00D267C9">
            <w:pPr>
              <w:jc w:val="left"/>
              <w:rPr>
                <w:rFonts w:ascii="Arial" w:hAnsi="Arial" w:cs="Arial"/>
                <w:kern w:val="0"/>
              </w:rPr>
            </w:pPr>
            <w:r w:rsidRPr="00D267C9">
              <w:rPr>
                <w:rFonts w:ascii="Arial" w:hAnsi="Arial" w:cs="Arial"/>
                <w:kern w:val="0"/>
                <w:u w:val="single"/>
              </w:rPr>
              <w:t>Van Pool License Plate</w:t>
            </w:r>
          </w:p>
        </w:tc>
        <w:tc>
          <w:tcPr>
            <w:tcW w:w="422" w:type="dxa"/>
          </w:tcPr>
          <w:p w14:paraId="07788391"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355BF96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47B2F25"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24CC72AA" w14:textId="77777777" w:rsidR="00D267C9" w:rsidRPr="00D267C9" w:rsidRDefault="00D267C9" w:rsidP="00D267C9">
            <w:pPr>
              <w:jc w:val="left"/>
              <w:rPr>
                <w:rFonts w:ascii="Arial" w:hAnsi="Arial" w:cs="Arial"/>
                <w:kern w:val="0"/>
              </w:rPr>
            </w:pPr>
            <w:r w:rsidRPr="00D267C9">
              <w:rPr>
                <w:rFonts w:ascii="Arial" w:hAnsi="Arial" w:cs="Arial"/>
                <w:kern w:val="0"/>
              </w:rPr>
              <w:t>.0403</w:t>
            </w:r>
          </w:p>
        </w:tc>
      </w:tr>
      <w:tr w:rsidR="00D267C9" w:rsidRPr="00D267C9" w14:paraId="263F79F4" w14:textId="77777777" w:rsidTr="00BD58F8">
        <w:trPr>
          <w:tblCellSpacing w:w="14" w:type="dxa"/>
        </w:trPr>
        <w:tc>
          <w:tcPr>
            <w:tcW w:w="8328" w:type="dxa"/>
          </w:tcPr>
          <w:p w14:paraId="06431F9C" w14:textId="77777777" w:rsidR="00D267C9" w:rsidRPr="00D267C9" w:rsidRDefault="00D267C9" w:rsidP="00D267C9">
            <w:pPr>
              <w:jc w:val="left"/>
              <w:rPr>
                <w:rFonts w:ascii="Arial" w:hAnsi="Arial" w:cs="Arial"/>
                <w:kern w:val="0"/>
              </w:rPr>
            </w:pPr>
            <w:r w:rsidRPr="00D267C9">
              <w:rPr>
                <w:rFonts w:ascii="Arial" w:hAnsi="Arial" w:cs="Arial"/>
                <w:kern w:val="0"/>
                <w:u w:val="single"/>
              </w:rPr>
              <w:t>Original Registration: Staggered Registration System</w:t>
            </w:r>
          </w:p>
        </w:tc>
        <w:tc>
          <w:tcPr>
            <w:tcW w:w="422" w:type="dxa"/>
          </w:tcPr>
          <w:p w14:paraId="582055CC"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6B8860C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9F695AD"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33D8FBC5" w14:textId="77777777" w:rsidR="00D267C9" w:rsidRPr="00D267C9" w:rsidRDefault="00D267C9" w:rsidP="00D267C9">
            <w:pPr>
              <w:jc w:val="left"/>
              <w:rPr>
                <w:rFonts w:ascii="Arial" w:hAnsi="Arial" w:cs="Arial"/>
                <w:kern w:val="0"/>
              </w:rPr>
            </w:pPr>
            <w:r w:rsidRPr="00D267C9">
              <w:rPr>
                <w:rFonts w:ascii="Arial" w:hAnsi="Arial" w:cs="Arial"/>
                <w:kern w:val="0"/>
              </w:rPr>
              <w:t>.0404</w:t>
            </w:r>
          </w:p>
        </w:tc>
      </w:tr>
      <w:tr w:rsidR="00D267C9" w:rsidRPr="00D267C9" w14:paraId="14ECD000" w14:textId="77777777" w:rsidTr="00BD58F8">
        <w:trPr>
          <w:tblCellSpacing w:w="14" w:type="dxa"/>
        </w:trPr>
        <w:tc>
          <w:tcPr>
            <w:tcW w:w="8328" w:type="dxa"/>
          </w:tcPr>
          <w:p w14:paraId="6C3640C2" w14:textId="77777777" w:rsidR="00D267C9" w:rsidRPr="00D267C9" w:rsidRDefault="00D267C9" w:rsidP="00D267C9">
            <w:pPr>
              <w:jc w:val="left"/>
              <w:rPr>
                <w:rFonts w:ascii="Arial" w:hAnsi="Arial" w:cs="Arial"/>
                <w:kern w:val="0"/>
              </w:rPr>
            </w:pPr>
            <w:r w:rsidRPr="00D267C9">
              <w:rPr>
                <w:rFonts w:ascii="Arial" w:hAnsi="Arial" w:cs="Arial"/>
                <w:kern w:val="0"/>
                <w:u w:val="single"/>
              </w:rPr>
              <w:t>Application for License</w:t>
            </w:r>
          </w:p>
        </w:tc>
        <w:tc>
          <w:tcPr>
            <w:tcW w:w="422" w:type="dxa"/>
          </w:tcPr>
          <w:p w14:paraId="785F3860"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7802BC4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BFDBDF2"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706CB1C5" w14:textId="77777777" w:rsidR="00D267C9" w:rsidRPr="00D267C9" w:rsidRDefault="00D267C9" w:rsidP="00D267C9">
            <w:pPr>
              <w:jc w:val="left"/>
              <w:rPr>
                <w:rFonts w:ascii="Arial" w:hAnsi="Arial" w:cs="Arial"/>
                <w:kern w:val="0"/>
              </w:rPr>
            </w:pPr>
            <w:r w:rsidRPr="00D267C9">
              <w:rPr>
                <w:rFonts w:ascii="Arial" w:hAnsi="Arial" w:cs="Arial"/>
                <w:kern w:val="0"/>
              </w:rPr>
              <w:t>.0414</w:t>
            </w:r>
          </w:p>
        </w:tc>
      </w:tr>
      <w:tr w:rsidR="00D267C9" w:rsidRPr="00D267C9" w14:paraId="65596D94" w14:textId="77777777" w:rsidTr="00BD58F8">
        <w:trPr>
          <w:tblCellSpacing w:w="14" w:type="dxa"/>
        </w:trPr>
        <w:tc>
          <w:tcPr>
            <w:tcW w:w="8328" w:type="dxa"/>
          </w:tcPr>
          <w:p w14:paraId="5BF4462C" w14:textId="77777777" w:rsidR="00D267C9" w:rsidRPr="00D267C9" w:rsidRDefault="00D267C9" w:rsidP="00D267C9">
            <w:pPr>
              <w:jc w:val="left"/>
              <w:rPr>
                <w:rFonts w:ascii="Arial" w:hAnsi="Arial" w:cs="Arial"/>
                <w:kern w:val="0"/>
              </w:rPr>
            </w:pPr>
            <w:r w:rsidRPr="00D267C9">
              <w:rPr>
                <w:rFonts w:ascii="Arial" w:hAnsi="Arial" w:cs="Arial"/>
                <w:kern w:val="0"/>
                <w:u w:val="single"/>
              </w:rPr>
              <w:t>Golf Carts</w:t>
            </w:r>
          </w:p>
        </w:tc>
        <w:tc>
          <w:tcPr>
            <w:tcW w:w="422" w:type="dxa"/>
          </w:tcPr>
          <w:p w14:paraId="4534EC56"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1A5B7DBB"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2F32448"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04C3C496" w14:textId="77777777" w:rsidR="00D267C9" w:rsidRPr="00D267C9" w:rsidRDefault="00D267C9" w:rsidP="00D267C9">
            <w:pPr>
              <w:jc w:val="left"/>
              <w:rPr>
                <w:rFonts w:ascii="Arial" w:hAnsi="Arial" w:cs="Arial"/>
                <w:kern w:val="0"/>
              </w:rPr>
            </w:pPr>
            <w:r w:rsidRPr="00D267C9">
              <w:rPr>
                <w:rFonts w:ascii="Arial" w:hAnsi="Arial" w:cs="Arial"/>
                <w:kern w:val="0"/>
              </w:rPr>
              <w:t>.0419</w:t>
            </w:r>
          </w:p>
        </w:tc>
      </w:tr>
      <w:tr w:rsidR="00D267C9" w:rsidRPr="00D267C9" w14:paraId="3C8F7168" w14:textId="77777777" w:rsidTr="00BD58F8">
        <w:trPr>
          <w:tblCellSpacing w:w="14" w:type="dxa"/>
        </w:trPr>
        <w:tc>
          <w:tcPr>
            <w:tcW w:w="8328" w:type="dxa"/>
          </w:tcPr>
          <w:p w14:paraId="32CDC4B9" w14:textId="77777777" w:rsidR="00D267C9" w:rsidRPr="00D267C9" w:rsidRDefault="00D267C9" w:rsidP="00D267C9">
            <w:pPr>
              <w:jc w:val="left"/>
              <w:rPr>
                <w:rFonts w:ascii="Arial" w:hAnsi="Arial" w:cs="Arial"/>
                <w:kern w:val="0"/>
              </w:rPr>
            </w:pPr>
            <w:r w:rsidRPr="00D267C9">
              <w:rPr>
                <w:rFonts w:ascii="Arial" w:hAnsi="Arial" w:cs="Arial"/>
                <w:kern w:val="0"/>
                <w:u w:val="single"/>
              </w:rPr>
              <w:t>Handicapped Placard</w:t>
            </w:r>
          </w:p>
        </w:tc>
        <w:tc>
          <w:tcPr>
            <w:tcW w:w="422" w:type="dxa"/>
          </w:tcPr>
          <w:p w14:paraId="1B00ADA6"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041274E0"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31A785C"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39884A19" w14:textId="77777777" w:rsidR="00D267C9" w:rsidRPr="00D267C9" w:rsidRDefault="00D267C9" w:rsidP="00D267C9">
            <w:pPr>
              <w:jc w:val="left"/>
              <w:rPr>
                <w:rFonts w:ascii="Arial" w:hAnsi="Arial" w:cs="Arial"/>
                <w:kern w:val="0"/>
              </w:rPr>
            </w:pPr>
            <w:r w:rsidRPr="00D267C9">
              <w:rPr>
                <w:rFonts w:ascii="Arial" w:hAnsi="Arial" w:cs="Arial"/>
                <w:kern w:val="0"/>
              </w:rPr>
              <w:t>.0420</w:t>
            </w:r>
          </w:p>
        </w:tc>
      </w:tr>
      <w:tr w:rsidR="00D267C9" w:rsidRPr="00D267C9" w14:paraId="754CDF90" w14:textId="77777777" w:rsidTr="00BD58F8">
        <w:trPr>
          <w:tblCellSpacing w:w="14" w:type="dxa"/>
        </w:trPr>
        <w:tc>
          <w:tcPr>
            <w:tcW w:w="8328" w:type="dxa"/>
          </w:tcPr>
          <w:p w14:paraId="65FE71D4" w14:textId="77777777" w:rsidR="00D267C9" w:rsidRPr="00D267C9" w:rsidRDefault="00D267C9" w:rsidP="00D267C9">
            <w:pPr>
              <w:jc w:val="left"/>
              <w:rPr>
                <w:rFonts w:ascii="Arial" w:hAnsi="Arial" w:cs="Arial"/>
                <w:kern w:val="0"/>
              </w:rPr>
            </w:pPr>
            <w:r w:rsidRPr="00D267C9">
              <w:rPr>
                <w:rFonts w:ascii="Arial" w:hAnsi="Arial" w:cs="Arial"/>
                <w:kern w:val="0"/>
                <w:u w:val="single"/>
              </w:rPr>
              <w:t>Vehicles Used for Passenger and Property Carrying</w:t>
            </w:r>
          </w:p>
        </w:tc>
        <w:tc>
          <w:tcPr>
            <w:tcW w:w="422" w:type="dxa"/>
          </w:tcPr>
          <w:p w14:paraId="6D61C40E"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5AAB387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75A1C594"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5A25C03E" w14:textId="77777777" w:rsidR="00D267C9" w:rsidRPr="00D267C9" w:rsidRDefault="00D267C9" w:rsidP="00D267C9">
            <w:pPr>
              <w:jc w:val="left"/>
              <w:rPr>
                <w:rFonts w:ascii="Arial" w:hAnsi="Arial" w:cs="Arial"/>
                <w:kern w:val="0"/>
              </w:rPr>
            </w:pPr>
            <w:r w:rsidRPr="00D267C9">
              <w:rPr>
                <w:rFonts w:ascii="Arial" w:hAnsi="Arial" w:cs="Arial"/>
                <w:kern w:val="0"/>
              </w:rPr>
              <w:t>.0421</w:t>
            </w:r>
          </w:p>
        </w:tc>
      </w:tr>
      <w:tr w:rsidR="00D267C9" w:rsidRPr="00D267C9" w14:paraId="22466A21" w14:textId="77777777" w:rsidTr="00BD58F8">
        <w:trPr>
          <w:tblCellSpacing w:w="14" w:type="dxa"/>
        </w:trPr>
        <w:tc>
          <w:tcPr>
            <w:tcW w:w="8328" w:type="dxa"/>
          </w:tcPr>
          <w:p w14:paraId="21299DBC" w14:textId="77777777" w:rsidR="00D267C9" w:rsidRPr="00D267C9" w:rsidRDefault="00D267C9" w:rsidP="00D267C9">
            <w:pPr>
              <w:jc w:val="left"/>
              <w:rPr>
                <w:rFonts w:ascii="Arial" w:hAnsi="Arial" w:cs="Arial"/>
                <w:kern w:val="0"/>
              </w:rPr>
            </w:pPr>
            <w:r w:rsidRPr="00D267C9">
              <w:rPr>
                <w:rFonts w:ascii="Arial" w:hAnsi="Arial" w:cs="Arial"/>
                <w:kern w:val="0"/>
                <w:u w:val="single"/>
              </w:rPr>
              <w:t>Trucks and Truck-Tractors (Private Property Carrying)</w:t>
            </w:r>
          </w:p>
        </w:tc>
        <w:tc>
          <w:tcPr>
            <w:tcW w:w="422" w:type="dxa"/>
          </w:tcPr>
          <w:p w14:paraId="54950A0A"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74AF0C2E"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7A7325C9"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2E7D9192" w14:textId="77777777" w:rsidR="00D267C9" w:rsidRPr="00D267C9" w:rsidRDefault="00D267C9" w:rsidP="00D267C9">
            <w:pPr>
              <w:jc w:val="left"/>
              <w:rPr>
                <w:rFonts w:ascii="Arial" w:hAnsi="Arial" w:cs="Arial"/>
                <w:kern w:val="0"/>
              </w:rPr>
            </w:pPr>
            <w:r w:rsidRPr="00D267C9">
              <w:rPr>
                <w:rFonts w:ascii="Arial" w:hAnsi="Arial" w:cs="Arial"/>
                <w:kern w:val="0"/>
              </w:rPr>
              <w:t>.0424</w:t>
            </w:r>
          </w:p>
        </w:tc>
      </w:tr>
      <w:tr w:rsidR="00D267C9" w:rsidRPr="00D267C9" w14:paraId="1A160D00" w14:textId="77777777" w:rsidTr="00BD58F8">
        <w:trPr>
          <w:tblCellSpacing w:w="14" w:type="dxa"/>
        </w:trPr>
        <w:tc>
          <w:tcPr>
            <w:tcW w:w="8328" w:type="dxa"/>
          </w:tcPr>
          <w:p w14:paraId="02623089" w14:textId="77777777" w:rsidR="00D267C9" w:rsidRPr="00D267C9" w:rsidRDefault="00D267C9" w:rsidP="00D267C9">
            <w:pPr>
              <w:jc w:val="left"/>
              <w:rPr>
                <w:rFonts w:ascii="Arial" w:hAnsi="Arial" w:cs="Arial"/>
                <w:kern w:val="0"/>
              </w:rPr>
            </w:pPr>
            <w:r w:rsidRPr="00D267C9">
              <w:rPr>
                <w:rFonts w:ascii="Arial" w:hAnsi="Arial" w:cs="Arial"/>
                <w:kern w:val="0"/>
                <w:u w:val="single"/>
              </w:rPr>
              <w:t>Special Mobile Equipment</w:t>
            </w:r>
          </w:p>
        </w:tc>
        <w:tc>
          <w:tcPr>
            <w:tcW w:w="422" w:type="dxa"/>
          </w:tcPr>
          <w:p w14:paraId="0BECA242"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1019711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B13F874"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082F4FD3" w14:textId="77777777" w:rsidR="00D267C9" w:rsidRPr="00D267C9" w:rsidRDefault="00D267C9" w:rsidP="00D267C9">
            <w:pPr>
              <w:jc w:val="left"/>
              <w:rPr>
                <w:rFonts w:ascii="Arial" w:hAnsi="Arial" w:cs="Arial"/>
                <w:kern w:val="0"/>
              </w:rPr>
            </w:pPr>
            <w:r w:rsidRPr="00D267C9">
              <w:rPr>
                <w:rFonts w:ascii="Arial" w:hAnsi="Arial" w:cs="Arial"/>
                <w:kern w:val="0"/>
              </w:rPr>
              <w:t>.0425</w:t>
            </w:r>
          </w:p>
        </w:tc>
      </w:tr>
      <w:tr w:rsidR="00D267C9" w:rsidRPr="00D267C9" w14:paraId="0DCC28B1" w14:textId="77777777" w:rsidTr="00BD58F8">
        <w:trPr>
          <w:tblCellSpacing w:w="14" w:type="dxa"/>
        </w:trPr>
        <w:tc>
          <w:tcPr>
            <w:tcW w:w="8328" w:type="dxa"/>
          </w:tcPr>
          <w:p w14:paraId="5AFD6714" w14:textId="77777777" w:rsidR="00D267C9" w:rsidRPr="00D267C9" w:rsidRDefault="00D267C9" w:rsidP="00D267C9">
            <w:pPr>
              <w:jc w:val="left"/>
              <w:rPr>
                <w:rFonts w:ascii="Arial" w:hAnsi="Arial" w:cs="Arial"/>
                <w:kern w:val="0"/>
              </w:rPr>
            </w:pPr>
            <w:r w:rsidRPr="00D267C9">
              <w:rPr>
                <w:rFonts w:ascii="Arial" w:hAnsi="Arial" w:cs="Arial"/>
                <w:kern w:val="0"/>
                <w:u w:val="single"/>
              </w:rPr>
              <w:t>Ten Day Temporary Registration Plate</w:t>
            </w:r>
          </w:p>
        </w:tc>
        <w:tc>
          <w:tcPr>
            <w:tcW w:w="422" w:type="dxa"/>
          </w:tcPr>
          <w:p w14:paraId="46685F4E"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2D1D0289"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CF71B62"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3EE261BB" w14:textId="77777777" w:rsidR="00D267C9" w:rsidRPr="00D267C9" w:rsidRDefault="00D267C9" w:rsidP="00D267C9">
            <w:pPr>
              <w:jc w:val="left"/>
              <w:rPr>
                <w:rFonts w:ascii="Arial" w:hAnsi="Arial" w:cs="Arial"/>
                <w:kern w:val="0"/>
              </w:rPr>
            </w:pPr>
            <w:r w:rsidRPr="00D267C9">
              <w:rPr>
                <w:rFonts w:ascii="Arial" w:hAnsi="Arial" w:cs="Arial"/>
                <w:kern w:val="0"/>
              </w:rPr>
              <w:t>.0426</w:t>
            </w:r>
          </w:p>
        </w:tc>
      </w:tr>
      <w:tr w:rsidR="00D267C9" w:rsidRPr="00D267C9" w14:paraId="08E41025" w14:textId="77777777" w:rsidTr="00BD58F8">
        <w:trPr>
          <w:tblCellSpacing w:w="14" w:type="dxa"/>
        </w:trPr>
        <w:tc>
          <w:tcPr>
            <w:tcW w:w="8328" w:type="dxa"/>
          </w:tcPr>
          <w:p w14:paraId="6C41B509" w14:textId="77777777" w:rsidR="00D267C9" w:rsidRPr="00D267C9" w:rsidRDefault="00D267C9" w:rsidP="00D267C9">
            <w:pPr>
              <w:jc w:val="left"/>
              <w:rPr>
                <w:rFonts w:ascii="Arial" w:hAnsi="Arial" w:cs="Arial"/>
                <w:kern w:val="0"/>
              </w:rPr>
            </w:pPr>
            <w:r w:rsidRPr="00D267C9">
              <w:rPr>
                <w:rFonts w:ascii="Arial" w:hAnsi="Arial" w:cs="Arial"/>
                <w:kern w:val="0"/>
                <w:u w:val="single"/>
              </w:rPr>
              <w:t>Application for Replacement License or Validation Stickers</w:t>
            </w:r>
          </w:p>
        </w:tc>
        <w:tc>
          <w:tcPr>
            <w:tcW w:w="422" w:type="dxa"/>
          </w:tcPr>
          <w:p w14:paraId="2FCB16F4"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1D3C4BB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D313A05"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548B8E6F" w14:textId="77777777" w:rsidR="00D267C9" w:rsidRPr="00D267C9" w:rsidRDefault="00D267C9" w:rsidP="00D267C9">
            <w:pPr>
              <w:jc w:val="left"/>
              <w:rPr>
                <w:rFonts w:ascii="Arial" w:hAnsi="Arial" w:cs="Arial"/>
                <w:kern w:val="0"/>
              </w:rPr>
            </w:pPr>
            <w:r w:rsidRPr="00D267C9">
              <w:rPr>
                <w:rFonts w:ascii="Arial" w:hAnsi="Arial" w:cs="Arial"/>
                <w:kern w:val="0"/>
              </w:rPr>
              <w:t>.0428</w:t>
            </w:r>
          </w:p>
        </w:tc>
      </w:tr>
      <w:tr w:rsidR="00D267C9" w:rsidRPr="00D267C9" w14:paraId="33C31412" w14:textId="77777777" w:rsidTr="00BD58F8">
        <w:trPr>
          <w:tblCellSpacing w:w="14" w:type="dxa"/>
        </w:trPr>
        <w:tc>
          <w:tcPr>
            <w:tcW w:w="8328" w:type="dxa"/>
          </w:tcPr>
          <w:p w14:paraId="304C0A6C" w14:textId="77777777" w:rsidR="00D267C9" w:rsidRPr="00D267C9" w:rsidRDefault="00D267C9" w:rsidP="00D267C9">
            <w:pPr>
              <w:jc w:val="left"/>
              <w:rPr>
                <w:rFonts w:ascii="Arial" w:hAnsi="Arial" w:cs="Arial"/>
                <w:kern w:val="0"/>
              </w:rPr>
            </w:pPr>
            <w:r w:rsidRPr="00D267C9">
              <w:rPr>
                <w:rFonts w:ascii="Arial" w:hAnsi="Arial" w:cs="Arial"/>
                <w:kern w:val="0"/>
                <w:u w:val="single"/>
              </w:rPr>
              <w:t>License Plate Transfer</w:t>
            </w:r>
          </w:p>
        </w:tc>
        <w:tc>
          <w:tcPr>
            <w:tcW w:w="422" w:type="dxa"/>
          </w:tcPr>
          <w:p w14:paraId="7038A6CD"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4863F0F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D1F5219"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759D6F48" w14:textId="77777777" w:rsidR="00D267C9" w:rsidRPr="00D267C9" w:rsidRDefault="00D267C9" w:rsidP="00D267C9">
            <w:pPr>
              <w:jc w:val="left"/>
              <w:rPr>
                <w:rFonts w:ascii="Arial" w:hAnsi="Arial" w:cs="Arial"/>
                <w:kern w:val="0"/>
              </w:rPr>
            </w:pPr>
            <w:r w:rsidRPr="00D267C9">
              <w:rPr>
                <w:rFonts w:ascii="Arial" w:hAnsi="Arial" w:cs="Arial"/>
                <w:kern w:val="0"/>
              </w:rPr>
              <w:t>.0429</w:t>
            </w:r>
          </w:p>
        </w:tc>
      </w:tr>
      <w:tr w:rsidR="00D267C9" w:rsidRPr="00D267C9" w14:paraId="7CE0D5FB" w14:textId="77777777" w:rsidTr="00BD58F8">
        <w:trPr>
          <w:tblCellSpacing w:w="14" w:type="dxa"/>
        </w:trPr>
        <w:tc>
          <w:tcPr>
            <w:tcW w:w="8328" w:type="dxa"/>
          </w:tcPr>
          <w:p w14:paraId="5DE5B434" w14:textId="77777777" w:rsidR="00D267C9" w:rsidRPr="00D267C9" w:rsidRDefault="00D267C9" w:rsidP="00D267C9">
            <w:pPr>
              <w:jc w:val="left"/>
              <w:rPr>
                <w:rFonts w:ascii="Arial" w:hAnsi="Arial" w:cs="Arial"/>
                <w:kern w:val="0"/>
              </w:rPr>
            </w:pPr>
            <w:r w:rsidRPr="00D267C9">
              <w:rPr>
                <w:rFonts w:ascii="Arial" w:hAnsi="Arial" w:cs="Arial"/>
                <w:kern w:val="0"/>
                <w:u w:val="single"/>
              </w:rPr>
              <w:t>Transporter's Registration</w:t>
            </w:r>
          </w:p>
        </w:tc>
        <w:tc>
          <w:tcPr>
            <w:tcW w:w="422" w:type="dxa"/>
          </w:tcPr>
          <w:p w14:paraId="503F1B89"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20103F2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A534942"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582E2225" w14:textId="77777777" w:rsidR="00D267C9" w:rsidRPr="00D267C9" w:rsidRDefault="00D267C9" w:rsidP="00D267C9">
            <w:pPr>
              <w:jc w:val="left"/>
              <w:rPr>
                <w:rFonts w:ascii="Arial" w:hAnsi="Arial" w:cs="Arial"/>
                <w:kern w:val="0"/>
              </w:rPr>
            </w:pPr>
            <w:r w:rsidRPr="00D267C9">
              <w:rPr>
                <w:rFonts w:ascii="Arial" w:hAnsi="Arial" w:cs="Arial"/>
                <w:kern w:val="0"/>
              </w:rPr>
              <w:t>.0432</w:t>
            </w:r>
          </w:p>
        </w:tc>
      </w:tr>
      <w:tr w:rsidR="00D267C9" w:rsidRPr="00D267C9" w14:paraId="6DC87C72" w14:textId="77777777" w:rsidTr="00BD58F8">
        <w:trPr>
          <w:tblCellSpacing w:w="14" w:type="dxa"/>
        </w:trPr>
        <w:tc>
          <w:tcPr>
            <w:tcW w:w="8328" w:type="dxa"/>
          </w:tcPr>
          <w:p w14:paraId="587DF7A4" w14:textId="77777777" w:rsidR="00D267C9" w:rsidRPr="00D267C9" w:rsidRDefault="00D267C9" w:rsidP="00D267C9">
            <w:pPr>
              <w:jc w:val="left"/>
              <w:rPr>
                <w:rFonts w:ascii="Arial" w:hAnsi="Arial" w:cs="Arial"/>
                <w:kern w:val="0"/>
              </w:rPr>
            </w:pPr>
            <w:r w:rsidRPr="00D267C9">
              <w:rPr>
                <w:rFonts w:ascii="Arial" w:hAnsi="Arial" w:cs="Arial"/>
                <w:kern w:val="0"/>
                <w:u w:val="single"/>
              </w:rPr>
              <w:t>Driveway Registration</w:t>
            </w:r>
          </w:p>
        </w:tc>
        <w:tc>
          <w:tcPr>
            <w:tcW w:w="422" w:type="dxa"/>
          </w:tcPr>
          <w:p w14:paraId="73923959"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4BAF0551"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46BC32E"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052B6B85" w14:textId="77777777" w:rsidR="00D267C9" w:rsidRPr="00D267C9" w:rsidRDefault="00D267C9" w:rsidP="00D267C9">
            <w:pPr>
              <w:jc w:val="left"/>
              <w:rPr>
                <w:rFonts w:ascii="Arial" w:hAnsi="Arial" w:cs="Arial"/>
                <w:kern w:val="0"/>
              </w:rPr>
            </w:pPr>
            <w:r w:rsidRPr="00D267C9">
              <w:rPr>
                <w:rFonts w:ascii="Arial" w:hAnsi="Arial" w:cs="Arial"/>
                <w:kern w:val="0"/>
              </w:rPr>
              <w:t>.0433</w:t>
            </w:r>
          </w:p>
        </w:tc>
      </w:tr>
      <w:tr w:rsidR="00D267C9" w:rsidRPr="00D267C9" w14:paraId="17D0031D" w14:textId="77777777" w:rsidTr="00BD58F8">
        <w:trPr>
          <w:tblCellSpacing w:w="14" w:type="dxa"/>
        </w:trPr>
        <w:tc>
          <w:tcPr>
            <w:tcW w:w="8328" w:type="dxa"/>
          </w:tcPr>
          <w:p w14:paraId="3F5B04EB" w14:textId="77777777" w:rsidR="00D267C9" w:rsidRPr="00D267C9" w:rsidRDefault="00D267C9" w:rsidP="00D267C9">
            <w:pPr>
              <w:jc w:val="left"/>
              <w:rPr>
                <w:rFonts w:ascii="Arial" w:hAnsi="Arial" w:cs="Arial"/>
                <w:kern w:val="0"/>
              </w:rPr>
            </w:pPr>
            <w:r w:rsidRPr="00D267C9">
              <w:rPr>
                <w:rFonts w:ascii="Arial" w:hAnsi="Arial" w:cs="Arial"/>
                <w:kern w:val="0"/>
                <w:u w:val="single"/>
              </w:rPr>
              <w:t>Highway Use Tax</w:t>
            </w:r>
          </w:p>
        </w:tc>
        <w:tc>
          <w:tcPr>
            <w:tcW w:w="422" w:type="dxa"/>
          </w:tcPr>
          <w:p w14:paraId="21D88D9B"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0BBD2BCF"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73465606"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6C5F1C5D" w14:textId="77777777" w:rsidR="00D267C9" w:rsidRPr="00D267C9" w:rsidRDefault="00D267C9" w:rsidP="00D267C9">
            <w:pPr>
              <w:jc w:val="left"/>
              <w:rPr>
                <w:rFonts w:ascii="Arial" w:hAnsi="Arial" w:cs="Arial"/>
                <w:kern w:val="0"/>
              </w:rPr>
            </w:pPr>
            <w:r w:rsidRPr="00D267C9">
              <w:rPr>
                <w:rFonts w:ascii="Arial" w:hAnsi="Arial" w:cs="Arial"/>
                <w:kern w:val="0"/>
              </w:rPr>
              <w:t>.0436</w:t>
            </w:r>
          </w:p>
        </w:tc>
      </w:tr>
      <w:tr w:rsidR="00D267C9" w:rsidRPr="00D267C9" w14:paraId="541AAD6A" w14:textId="77777777" w:rsidTr="00BD58F8">
        <w:trPr>
          <w:tblCellSpacing w:w="14" w:type="dxa"/>
        </w:trPr>
        <w:tc>
          <w:tcPr>
            <w:tcW w:w="8328" w:type="dxa"/>
          </w:tcPr>
          <w:p w14:paraId="22143598" w14:textId="77777777" w:rsidR="00D267C9" w:rsidRPr="00D267C9" w:rsidRDefault="00D267C9" w:rsidP="00D267C9">
            <w:pPr>
              <w:jc w:val="left"/>
              <w:rPr>
                <w:rFonts w:ascii="Arial" w:hAnsi="Arial" w:cs="Arial"/>
                <w:kern w:val="0"/>
              </w:rPr>
            </w:pPr>
            <w:r w:rsidRPr="00D267C9">
              <w:rPr>
                <w:rFonts w:ascii="Arial" w:hAnsi="Arial" w:cs="Arial"/>
                <w:kern w:val="0"/>
                <w:u w:val="single"/>
              </w:rPr>
              <w:t>For Hire Operations</w:t>
            </w:r>
          </w:p>
        </w:tc>
        <w:tc>
          <w:tcPr>
            <w:tcW w:w="422" w:type="dxa"/>
          </w:tcPr>
          <w:p w14:paraId="7C58DBAF"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77F0D61C"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D52F504"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228E9C9B" w14:textId="77777777" w:rsidR="00D267C9" w:rsidRPr="00D267C9" w:rsidRDefault="00D267C9" w:rsidP="00D267C9">
            <w:pPr>
              <w:jc w:val="left"/>
              <w:rPr>
                <w:rFonts w:ascii="Arial" w:hAnsi="Arial" w:cs="Arial"/>
                <w:kern w:val="0"/>
              </w:rPr>
            </w:pPr>
            <w:r w:rsidRPr="00D267C9">
              <w:rPr>
                <w:rFonts w:ascii="Arial" w:hAnsi="Arial" w:cs="Arial"/>
                <w:kern w:val="0"/>
              </w:rPr>
              <w:t>.0501</w:t>
            </w:r>
          </w:p>
        </w:tc>
      </w:tr>
      <w:tr w:rsidR="00D267C9" w:rsidRPr="00D267C9" w14:paraId="08090559" w14:textId="77777777" w:rsidTr="00BD58F8">
        <w:trPr>
          <w:tblCellSpacing w:w="14" w:type="dxa"/>
        </w:trPr>
        <w:tc>
          <w:tcPr>
            <w:tcW w:w="8328" w:type="dxa"/>
          </w:tcPr>
          <w:p w14:paraId="1E7BA3CF" w14:textId="77777777" w:rsidR="00D267C9" w:rsidRPr="00D267C9" w:rsidRDefault="00D267C9" w:rsidP="00D267C9">
            <w:pPr>
              <w:jc w:val="left"/>
              <w:rPr>
                <w:rFonts w:ascii="Arial" w:hAnsi="Arial" w:cs="Arial"/>
                <w:kern w:val="0"/>
              </w:rPr>
            </w:pPr>
            <w:r w:rsidRPr="00D267C9">
              <w:rPr>
                <w:rFonts w:ascii="Arial" w:hAnsi="Arial" w:cs="Arial"/>
                <w:kern w:val="0"/>
                <w:u w:val="single"/>
              </w:rPr>
              <w:t>For Hire Operations Defined</w:t>
            </w:r>
          </w:p>
        </w:tc>
        <w:tc>
          <w:tcPr>
            <w:tcW w:w="422" w:type="dxa"/>
          </w:tcPr>
          <w:p w14:paraId="0848100C"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4F9C59A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C282579"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6B326992" w14:textId="77777777" w:rsidR="00D267C9" w:rsidRPr="00D267C9" w:rsidRDefault="00D267C9" w:rsidP="00D267C9">
            <w:pPr>
              <w:jc w:val="left"/>
              <w:rPr>
                <w:rFonts w:ascii="Arial" w:hAnsi="Arial" w:cs="Arial"/>
                <w:kern w:val="0"/>
              </w:rPr>
            </w:pPr>
            <w:r w:rsidRPr="00D267C9">
              <w:rPr>
                <w:rFonts w:ascii="Arial" w:hAnsi="Arial" w:cs="Arial"/>
                <w:kern w:val="0"/>
              </w:rPr>
              <w:t>.0520</w:t>
            </w:r>
          </w:p>
        </w:tc>
      </w:tr>
      <w:tr w:rsidR="00D267C9" w:rsidRPr="00D267C9" w14:paraId="75221190" w14:textId="77777777" w:rsidTr="00BD58F8">
        <w:trPr>
          <w:tblCellSpacing w:w="14" w:type="dxa"/>
        </w:trPr>
        <w:tc>
          <w:tcPr>
            <w:tcW w:w="8328" w:type="dxa"/>
          </w:tcPr>
          <w:p w14:paraId="5D1ECBD2" w14:textId="77777777" w:rsidR="00D267C9" w:rsidRPr="00D267C9" w:rsidRDefault="00D267C9" w:rsidP="00D267C9">
            <w:pPr>
              <w:jc w:val="left"/>
              <w:rPr>
                <w:rFonts w:ascii="Arial" w:hAnsi="Arial" w:cs="Arial"/>
                <w:kern w:val="0"/>
              </w:rPr>
            </w:pPr>
            <w:r w:rsidRPr="00D267C9">
              <w:rPr>
                <w:rFonts w:ascii="Arial" w:hAnsi="Arial" w:cs="Arial"/>
                <w:kern w:val="0"/>
                <w:u w:val="single"/>
              </w:rPr>
              <w:t>Taxicab</w:t>
            </w:r>
          </w:p>
        </w:tc>
        <w:tc>
          <w:tcPr>
            <w:tcW w:w="422" w:type="dxa"/>
          </w:tcPr>
          <w:p w14:paraId="017E22BE"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5F07724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BB79117" w14:textId="77777777" w:rsidR="00D267C9" w:rsidRPr="00D267C9" w:rsidRDefault="00D267C9" w:rsidP="00D267C9">
            <w:pPr>
              <w:jc w:val="left"/>
              <w:rPr>
                <w:rFonts w:ascii="Arial" w:hAnsi="Arial" w:cs="Arial"/>
                <w:kern w:val="0"/>
              </w:rPr>
            </w:pPr>
            <w:r w:rsidRPr="00D267C9">
              <w:rPr>
                <w:rFonts w:ascii="Arial" w:hAnsi="Arial" w:cs="Arial"/>
                <w:kern w:val="0"/>
              </w:rPr>
              <w:t>03C</w:t>
            </w:r>
          </w:p>
        </w:tc>
        <w:tc>
          <w:tcPr>
            <w:tcW w:w="860" w:type="dxa"/>
          </w:tcPr>
          <w:p w14:paraId="0C46045D" w14:textId="77777777" w:rsidR="00D267C9" w:rsidRPr="00D267C9" w:rsidRDefault="00D267C9" w:rsidP="00D267C9">
            <w:pPr>
              <w:jc w:val="left"/>
              <w:rPr>
                <w:rFonts w:ascii="Arial" w:hAnsi="Arial" w:cs="Arial"/>
                <w:kern w:val="0"/>
              </w:rPr>
            </w:pPr>
            <w:r w:rsidRPr="00D267C9">
              <w:rPr>
                <w:rFonts w:ascii="Arial" w:hAnsi="Arial" w:cs="Arial"/>
                <w:kern w:val="0"/>
              </w:rPr>
              <w:t>.0521</w:t>
            </w:r>
          </w:p>
        </w:tc>
      </w:tr>
      <w:tr w:rsidR="00D267C9" w:rsidRPr="00D267C9" w14:paraId="4BF560CA" w14:textId="77777777" w:rsidTr="00BD58F8">
        <w:trPr>
          <w:tblCellSpacing w:w="14" w:type="dxa"/>
        </w:trPr>
        <w:tc>
          <w:tcPr>
            <w:tcW w:w="8328" w:type="dxa"/>
          </w:tcPr>
          <w:p w14:paraId="3708C0D7" w14:textId="77777777" w:rsidR="00D267C9" w:rsidRPr="00D267C9" w:rsidRDefault="00D267C9" w:rsidP="00D267C9">
            <w:pPr>
              <w:jc w:val="left"/>
              <w:rPr>
                <w:rFonts w:ascii="Arial" w:hAnsi="Arial" w:cs="Arial"/>
                <w:kern w:val="0"/>
              </w:rPr>
            </w:pPr>
            <w:r w:rsidRPr="00D267C9">
              <w:rPr>
                <w:rFonts w:ascii="Arial" w:hAnsi="Arial" w:cs="Arial"/>
                <w:kern w:val="0"/>
                <w:u w:val="single"/>
              </w:rPr>
              <w:t>General Information</w:t>
            </w:r>
          </w:p>
        </w:tc>
        <w:tc>
          <w:tcPr>
            <w:tcW w:w="422" w:type="dxa"/>
          </w:tcPr>
          <w:p w14:paraId="65DAD7F0"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179AF83E"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F322523" w14:textId="77777777" w:rsidR="00D267C9" w:rsidRPr="00D267C9" w:rsidRDefault="00D267C9" w:rsidP="00D267C9">
            <w:pPr>
              <w:jc w:val="left"/>
              <w:rPr>
                <w:rFonts w:ascii="Arial" w:hAnsi="Arial" w:cs="Arial"/>
                <w:kern w:val="0"/>
              </w:rPr>
            </w:pPr>
            <w:r w:rsidRPr="00D267C9">
              <w:rPr>
                <w:rFonts w:ascii="Arial" w:hAnsi="Arial" w:cs="Arial"/>
                <w:kern w:val="0"/>
              </w:rPr>
              <w:t>03E</w:t>
            </w:r>
          </w:p>
        </w:tc>
        <w:tc>
          <w:tcPr>
            <w:tcW w:w="860" w:type="dxa"/>
          </w:tcPr>
          <w:p w14:paraId="31C7758D" w14:textId="77777777" w:rsidR="00D267C9" w:rsidRPr="00D267C9" w:rsidRDefault="00D267C9" w:rsidP="00D267C9">
            <w:pPr>
              <w:jc w:val="left"/>
              <w:rPr>
                <w:rFonts w:ascii="Arial" w:hAnsi="Arial" w:cs="Arial"/>
                <w:kern w:val="0"/>
              </w:rPr>
            </w:pPr>
            <w:r w:rsidRPr="00D267C9">
              <w:rPr>
                <w:rFonts w:ascii="Arial" w:hAnsi="Arial" w:cs="Arial"/>
                <w:kern w:val="0"/>
              </w:rPr>
              <w:t>.0401</w:t>
            </w:r>
          </w:p>
        </w:tc>
      </w:tr>
      <w:tr w:rsidR="00D267C9" w:rsidRPr="00D267C9" w14:paraId="3E6ACD75" w14:textId="77777777" w:rsidTr="00BD58F8">
        <w:trPr>
          <w:tblCellSpacing w:w="14" w:type="dxa"/>
        </w:trPr>
        <w:tc>
          <w:tcPr>
            <w:tcW w:w="8328" w:type="dxa"/>
          </w:tcPr>
          <w:p w14:paraId="1F8EF290" w14:textId="77777777" w:rsidR="00D267C9" w:rsidRPr="00D267C9" w:rsidRDefault="00D267C9" w:rsidP="00D267C9">
            <w:pPr>
              <w:jc w:val="left"/>
              <w:rPr>
                <w:rFonts w:ascii="Arial" w:hAnsi="Arial" w:cs="Arial"/>
                <w:kern w:val="0"/>
              </w:rPr>
            </w:pPr>
            <w:r w:rsidRPr="00D267C9">
              <w:rPr>
                <w:rFonts w:ascii="Arial" w:hAnsi="Arial" w:cs="Arial"/>
                <w:kern w:val="0"/>
                <w:u w:val="single"/>
              </w:rPr>
              <w:t>Administrative Financial Responsibility Hearings</w:t>
            </w:r>
          </w:p>
        </w:tc>
        <w:tc>
          <w:tcPr>
            <w:tcW w:w="422" w:type="dxa"/>
          </w:tcPr>
          <w:p w14:paraId="49FC353C"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6B931E1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5F6CD73" w14:textId="77777777" w:rsidR="00D267C9" w:rsidRPr="00D267C9" w:rsidRDefault="00D267C9" w:rsidP="00D267C9">
            <w:pPr>
              <w:jc w:val="left"/>
              <w:rPr>
                <w:rFonts w:ascii="Arial" w:hAnsi="Arial" w:cs="Arial"/>
                <w:kern w:val="0"/>
              </w:rPr>
            </w:pPr>
            <w:r w:rsidRPr="00D267C9">
              <w:rPr>
                <w:rFonts w:ascii="Arial" w:hAnsi="Arial" w:cs="Arial"/>
                <w:kern w:val="0"/>
              </w:rPr>
              <w:t>03F</w:t>
            </w:r>
          </w:p>
        </w:tc>
        <w:tc>
          <w:tcPr>
            <w:tcW w:w="860" w:type="dxa"/>
          </w:tcPr>
          <w:p w14:paraId="68346DF2" w14:textId="77777777" w:rsidR="00D267C9" w:rsidRPr="00D267C9" w:rsidRDefault="00D267C9" w:rsidP="00D267C9">
            <w:pPr>
              <w:jc w:val="left"/>
              <w:rPr>
                <w:rFonts w:ascii="Arial" w:hAnsi="Arial" w:cs="Arial"/>
                <w:kern w:val="0"/>
              </w:rPr>
            </w:pPr>
            <w:r w:rsidRPr="00D267C9">
              <w:rPr>
                <w:rFonts w:ascii="Arial" w:hAnsi="Arial" w:cs="Arial"/>
                <w:kern w:val="0"/>
              </w:rPr>
              <w:t>.0602</w:t>
            </w:r>
          </w:p>
        </w:tc>
      </w:tr>
      <w:tr w:rsidR="00D267C9" w:rsidRPr="00D267C9" w14:paraId="64902B65" w14:textId="77777777" w:rsidTr="00BD58F8">
        <w:trPr>
          <w:tblCellSpacing w:w="14" w:type="dxa"/>
        </w:trPr>
        <w:tc>
          <w:tcPr>
            <w:tcW w:w="8328" w:type="dxa"/>
          </w:tcPr>
          <w:p w14:paraId="2258D49A" w14:textId="77777777" w:rsidR="00D267C9" w:rsidRPr="00D267C9" w:rsidRDefault="00D267C9" w:rsidP="00D267C9">
            <w:pPr>
              <w:jc w:val="left"/>
              <w:rPr>
                <w:rFonts w:ascii="Arial" w:hAnsi="Arial" w:cs="Arial"/>
                <w:kern w:val="0"/>
              </w:rPr>
            </w:pPr>
            <w:r w:rsidRPr="00D267C9">
              <w:rPr>
                <w:rFonts w:ascii="Arial" w:hAnsi="Arial" w:cs="Arial"/>
                <w:kern w:val="0"/>
                <w:u w:val="single"/>
              </w:rPr>
              <w:t>Transfer of Certification</w:t>
            </w:r>
          </w:p>
        </w:tc>
        <w:tc>
          <w:tcPr>
            <w:tcW w:w="422" w:type="dxa"/>
          </w:tcPr>
          <w:p w14:paraId="44E0DC48"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016F82D0"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DFA1212" w14:textId="77777777" w:rsidR="00D267C9" w:rsidRPr="00D267C9" w:rsidRDefault="00D267C9" w:rsidP="00D267C9">
            <w:pPr>
              <w:jc w:val="left"/>
              <w:rPr>
                <w:rFonts w:ascii="Arial" w:hAnsi="Arial" w:cs="Arial"/>
                <w:kern w:val="0"/>
              </w:rPr>
            </w:pPr>
            <w:r w:rsidRPr="00D267C9">
              <w:rPr>
                <w:rFonts w:ascii="Arial" w:hAnsi="Arial" w:cs="Arial"/>
                <w:kern w:val="0"/>
              </w:rPr>
              <w:t>03G</w:t>
            </w:r>
          </w:p>
        </w:tc>
        <w:tc>
          <w:tcPr>
            <w:tcW w:w="860" w:type="dxa"/>
          </w:tcPr>
          <w:p w14:paraId="6D941255" w14:textId="77777777" w:rsidR="00D267C9" w:rsidRPr="00D267C9" w:rsidRDefault="00D267C9" w:rsidP="00D267C9">
            <w:pPr>
              <w:jc w:val="left"/>
              <w:rPr>
                <w:rFonts w:ascii="Arial" w:hAnsi="Arial" w:cs="Arial"/>
                <w:kern w:val="0"/>
              </w:rPr>
            </w:pPr>
            <w:r w:rsidRPr="00D267C9">
              <w:rPr>
                <w:rFonts w:ascii="Arial" w:hAnsi="Arial" w:cs="Arial"/>
                <w:kern w:val="0"/>
              </w:rPr>
              <w:t>.0208</w:t>
            </w:r>
          </w:p>
        </w:tc>
      </w:tr>
      <w:tr w:rsidR="00D267C9" w:rsidRPr="00D267C9" w14:paraId="5F53D1AD" w14:textId="77777777" w:rsidTr="00BD58F8">
        <w:trPr>
          <w:tblCellSpacing w:w="14" w:type="dxa"/>
        </w:trPr>
        <w:tc>
          <w:tcPr>
            <w:tcW w:w="8328" w:type="dxa"/>
          </w:tcPr>
          <w:p w14:paraId="09DDA221" w14:textId="77777777" w:rsidR="00D267C9" w:rsidRPr="00D267C9" w:rsidRDefault="00D267C9" w:rsidP="00D267C9">
            <w:pPr>
              <w:jc w:val="left"/>
              <w:rPr>
                <w:rFonts w:ascii="Arial" w:hAnsi="Arial" w:cs="Arial"/>
                <w:kern w:val="0"/>
              </w:rPr>
            </w:pPr>
            <w:r w:rsidRPr="00D267C9">
              <w:rPr>
                <w:rFonts w:ascii="Arial" w:hAnsi="Arial" w:cs="Arial"/>
                <w:kern w:val="0"/>
                <w:u w:val="single"/>
              </w:rPr>
              <w:t>Date of Cancellation</w:t>
            </w:r>
          </w:p>
        </w:tc>
        <w:tc>
          <w:tcPr>
            <w:tcW w:w="422" w:type="dxa"/>
          </w:tcPr>
          <w:p w14:paraId="16A176B3"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4B537908"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C571719" w14:textId="77777777" w:rsidR="00D267C9" w:rsidRPr="00D267C9" w:rsidRDefault="00D267C9" w:rsidP="00D267C9">
            <w:pPr>
              <w:jc w:val="left"/>
              <w:rPr>
                <w:rFonts w:ascii="Arial" w:hAnsi="Arial" w:cs="Arial"/>
                <w:kern w:val="0"/>
              </w:rPr>
            </w:pPr>
            <w:r w:rsidRPr="00D267C9">
              <w:rPr>
                <w:rFonts w:ascii="Arial" w:hAnsi="Arial" w:cs="Arial"/>
                <w:kern w:val="0"/>
              </w:rPr>
              <w:t>03G</w:t>
            </w:r>
          </w:p>
        </w:tc>
        <w:tc>
          <w:tcPr>
            <w:tcW w:w="860" w:type="dxa"/>
          </w:tcPr>
          <w:p w14:paraId="141E0934" w14:textId="77777777" w:rsidR="00D267C9" w:rsidRPr="00D267C9" w:rsidRDefault="00D267C9" w:rsidP="00D267C9">
            <w:pPr>
              <w:jc w:val="left"/>
              <w:rPr>
                <w:rFonts w:ascii="Arial" w:hAnsi="Arial" w:cs="Arial"/>
                <w:kern w:val="0"/>
              </w:rPr>
            </w:pPr>
            <w:r w:rsidRPr="00D267C9">
              <w:rPr>
                <w:rFonts w:ascii="Arial" w:hAnsi="Arial" w:cs="Arial"/>
                <w:kern w:val="0"/>
              </w:rPr>
              <w:t>.0212</w:t>
            </w:r>
          </w:p>
        </w:tc>
      </w:tr>
      <w:tr w:rsidR="00D267C9" w:rsidRPr="00D267C9" w14:paraId="460ED9ED" w14:textId="77777777" w:rsidTr="00BD58F8">
        <w:trPr>
          <w:tblCellSpacing w:w="14" w:type="dxa"/>
        </w:trPr>
        <w:tc>
          <w:tcPr>
            <w:tcW w:w="8328" w:type="dxa"/>
          </w:tcPr>
          <w:p w14:paraId="2D9FC61F" w14:textId="77777777" w:rsidR="00D267C9" w:rsidRPr="00D267C9" w:rsidRDefault="00D267C9" w:rsidP="00D267C9">
            <w:pPr>
              <w:jc w:val="left"/>
              <w:rPr>
                <w:rFonts w:ascii="Arial" w:hAnsi="Arial" w:cs="Arial"/>
                <w:kern w:val="0"/>
              </w:rPr>
            </w:pPr>
            <w:r w:rsidRPr="00D267C9">
              <w:rPr>
                <w:rFonts w:ascii="Arial" w:hAnsi="Arial" w:cs="Arial"/>
                <w:kern w:val="0"/>
                <w:u w:val="single"/>
              </w:rPr>
              <w:t>Driver Education Permit</w:t>
            </w:r>
          </w:p>
        </w:tc>
        <w:tc>
          <w:tcPr>
            <w:tcW w:w="422" w:type="dxa"/>
          </w:tcPr>
          <w:p w14:paraId="658058CB"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07DB532B"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4124FEC" w14:textId="77777777" w:rsidR="00D267C9" w:rsidRPr="00D267C9" w:rsidRDefault="00D267C9" w:rsidP="00D267C9">
            <w:pPr>
              <w:jc w:val="left"/>
              <w:rPr>
                <w:rFonts w:ascii="Arial" w:hAnsi="Arial" w:cs="Arial"/>
                <w:kern w:val="0"/>
              </w:rPr>
            </w:pPr>
            <w:r w:rsidRPr="00D267C9">
              <w:rPr>
                <w:rFonts w:ascii="Arial" w:hAnsi="Arial" w:cs="Arial"/>
                <w:kern w:val="0"/>
              </w:rPr>
              <w:t>03G</w:t>
            </w:r>
          </w:p>
        </w:tc>
        <w:tc>
          <w:tcPr>
            <w:tcW w:w="860" w:type="dxa"/>
          </w:tcPr>
          <w:p w14:paraId="4D90C628" w14:textId="77777777" w:rsidR="00D267C9" w:rsidRPr="00D267C9" w:rsidRDefault="00D267C9" w:rsidP="00D267C9">
            <w:pPr>
              <w:jc w:val="left"/>
              <w:rPr>
                <w:rFonts w:ascii="Arial" w:hAnsi="Arial" w:cs="Arial"/>
                <w:kern w:val="0"/>
              </w:rPr>
            </w:pPr>
            <w:r w:rsidRPr="00D267C9">
              <w:rPr>
                <w:rFonts w:ascii="Arial" w:hAnsi="Arial" w:cs="Arial"/>
                <w:kern w:val="0"/>
              </w:rPr>
              <w:t>.0301</w:t>
            </w:r>
          </w:p>
        </w:tc>
      </w:tr>
      <w:tr w:rsidR="00D267C9" w:rsidRPr="00D267C9" w14:paraId="43F47FD6" w14:textId="77777777" w:rsidTr="00BD58F8">
        <w:trPr>
          <w:tblCellSpacing w:w="14" w:type="dxa"/>
        </w:trPr>
        <w:tc>
          <w:tcPr>
            <w:tcW w:w="8328" w:type="dxa"/>
          </w:tcPr>
          <w:p w14:paraId="42CB3A6E" w14:textId="77777777" w:rsidR="00D267C9" w:rsidRPr="00D267C9" w:rsidRDefault="00D267C9" w:rsidP="00D267C9">
            <w:pPr>
              <w:jc w:val="left"/>
              <w:rPr>
                <w:rFonts w:ascii="Arial" w:hAnsi="Arial" w:cs="Arial"/>
                <w:kern w:val="0"/>
              </w:rPr>
            </w:pPr>
            <w:r w:rsidRPr="00D267C9">
              <w:rPr>
                <w:rFonts w:ascii="Arial" w:hAnsi="Arial" w:cs="Arial"/>
                <w:kern w:val="0"/>
                <w:u w:val="single"/>
              </w:rPr>
              <w:t>Classroom Facility</w:t>
            </w:r>
          </w:p>
        </w:tc>
        <w:tc>
          <w:tcPr>
            <w:tcW w:w="422" w:type="dxa"/>
          </w:tcPr>
          <w:p w14:paraId="098D65EE"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108C186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9900E90" w14:textId="77777777" w:rsidR="00D267C9" w:rsidRPr="00D267C9" w:rsidRDefault="00D267C9" w:rsidP="00D267C9">
            <w:pPr>
              <w:jc w:val="left"/>
              <w:rPr>
                <w:rFonts w:ascii="Arial" w:hAnsi="Arial" w:cs="Arial"/>
                <w:kern w:val="0"/>
              </w:rPr>
            </w:pPr>
            <w:r w:rsidRPr="00D267C9">
              <w:rPr>
                <w:rFonts w:ascii="Arial" w:hAnsi="Arial" w:cs="Arial"/>
                <w:kern w:val="0"/>
              </w:rPr>
              <w:t>03I</w:t>
            </w:r>
          </w:p>
        </w:tc>
        <w:tc>
          <w:tcPr>
            <w:tcW w:w="860" w:type="dxa"/>
          </w:tcPr>
          <w:p w14:paraId="568B9589" w14:textId="77777777" w:rsidR="00D267C9" w:rsidRPr="00D267C9" w:rsidRDefault="00D267C9" w:rsidP="00D267C9">
            <w:pPr>
              <w:jc w:val="left"/>
              <w:rPr>
                <w:rFonts w:ascii="Arial" w:hAnsi="Arial" w:cs="Arial"/>
                <w:kern w:val="0"/>
              </w:rPr>
            </w:pPr>
            <w:r w:rsidRPr="00D267C9">
              <w:rPr>
                <w:rFonts w:ascii="Arial" w:hAnsi="Arial" w:cs="Arial"/>
                <w:kern w:val="0"/>
              </w:rPr>
              <w:t>.0303</w:t>
            </w:r>
          </w:p>
        </w:tc>
      </w:tr>
      <w:tr w:rsidR="00D267C9" w:rsidRPr="00D267C9" w14:paraId="59DEC3C4" w14:textId="77777777" w:rsidTr="00BD58F8">
        <w:trPr>
          <w:tblCellSpacing w:w="14" w:type="dxa"/>
        </w:trPr>
        <w:tc>
          <w:tcPr>
            <w:tcW w:w="8328" w:type="dxa"/>
          </w:tcPr>
          <w:p w14:paraId="15D91122" w14:textId="77777777" w:rsidR="00D267C9" w:rsidRPr="00D267C9" w:rsidRDefault="00D267C9" w:rsidP="00D267C9">
            <w:pPr>
              <w:jc w:val="left"/>
              <w:rPr>
                <w:rFonts w:ascii="Arial" w:hAnsi="Arial" w:cs="Arial"/>
                <w:kern w:val="0"/>
              </w:rPr>
            </w:pPr>
            <w:r w:rsidRPr="00D267C9">
              <w:rPr>
                <w:rFonts w:ascii="Arial" w:hAnsi="Arial" w:cs="Arial"/>
                <w:kern w:val="0"/>
                <w:u w:val="single"/>
              </w:rPr>
              <w:t>Registration: Insurance: Inspection</w:t>
            </w:r>
          </w:p>
        </w:tc>
        <w:tc>
          <w:tcPr>
            <w:tcW w:w="422" w:type="dxa"/>
          </w:tcPr>
          <w:p w14:paraId="4372F767"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2C8A112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7C09367" w14:textId="77777777" w:rsidR="00D267C9" w:rsidRPr="00D267C9" w:rsidRDefault="00D267C9" w:rsidP="00D267C9">
            <w:pPr>
              <w:jc w:val="left"/>
              <w:rPr>
                <w:rFonts w:ascii="Arial" w:hAnsi="Arial" w:cs="Arial"/>
                <w:kern w:val="0"/>
              </w:rPr>
            </w:pPr>
            <w:r w:rsidRPr="00D267C9">
              <w:rPr>
                <w:rFonts w:ascii="Arial" w:hAnsi="Arial" w:cs="Arial"/>
                <w:kern w:val="0"/>
              </w:rPr>
              <w:t>03I</w:t>
            </w:r>
          </w:p>
        </w:tc>
        <w:tc>
          <w:tcPr>
            <w:tcW w:w="860" w:type="dxa"/>
          </w:tcPr>
          <w:p w14:paraId="41E3C3E3" w14:textId="77777777" w:rsidR="00D267C9" w:rsidRPr="00D267C9" w:rsidRDefault="00D267C9" w:rsidP="00D267C9">
            <w:pPr>
              <w:jc w:val="left"/>
              <w:rPr>
                <w:rFonts w:ascii="Arial" w:hAnsi="Arial" w:cs="Arial"/>
                <w:kern w:val="0"/>
              </w:rPr>
            </w:pPr>
            <w:r w:rsidRPr="00D267C9">
              <w:rPr>
                <w:rFonts w:ascii="Arial" w:hAnsi="Arial" w:cs="Arial"/>
                <w:kern w:val="0"/>
              </w:rPr>
              <w:t>.0402</w:t>
            </w:r>
          </w:p>
        </w:tc>
      </w:tr>
      <w:tr w:rsidR="00D267C9" w:rsidRPr="00D267C9" w14:paraId="0A0CFAAD" w14:textId="77777777" w:rsidTr="00BD58F8">
        <w:trPr>
          <w:tblCellSpacing w:w="14" w:type="dxa"/>
        </w:trPr>
        <w:tc>
          <w:tcPr>
            <w:tcW w:w="8328" w:type="dxa"/>
          </w:tcPr>
          <w:p w14:paraId="52090A0C" w14:textId="77777777" w:rsidR="00D267C9" w:rsidRPr="00D267C9" w:rsidRDefault="00D267C9" w:rsidP="00D267C9">
            <w:pPr>
              <w:jc w:val="left"/>
              <w:rPr>
                <w:rFonts w:ascii="Arial" w:hAnsi="Arial" w:cs="Arial"/>
                <w:kern w:val="0"/>
              </w:rPr>
            </w:pPr>
            <w:r w:rsidRPr="00D267C9">
              <w:rPr>
                <w:rFonts w:ascii="Arial" w:hAnsi="Arial" w:cs="Arial"/>
                <w:kern w:val="0"/>
                <w:u w:val="single"/>
              </w:rPr>
              <w:t>Requirements</w:t>
            </w:r>
          </w:p>
        </w:tc>
        <w:tc>
          <w:tcPr>
            <w:tcW w:w="422" w:type="dxa"/>
          </w:tcPr>
          <w:p w14:paraId="3FD35204"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28FE2D4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A1B1398" w14:textId="77777777" w:rsidR="00D267C9" w:rsidRPr="00D267C9" w:rsidRDefault="00D267C9" w:rsidP="00D267C9">
            <w:pPr>
              <w:jc w:val="left"/>
              <w:rPr>
                <w:rFonts w:ascii="Arial" w:hAnsi="Arial" w:cs="Arial"/>
                <w:kern w:val="0"/>
              </w:rPr>
            </w:pPr>
            <w:r w:rsidRPr="00D267C9">
              <w:rPr>
                <w:rFonts w:ascii="Arial" w:hAnsi="Arial" w:cs="Arial"/>
                <w:kern w:val="0"/>
              </w:rPr>
              <w:t>03I</w:t>
            </w:r>
          </w:p>
        </w:tc>
        <w:tc>
          <w:tcPr>
            <w:tcW w:w="860" w:type="dxa"/>
          </w:tcPr>
          <w:p w14:paraId="3BCB8729" w14:textId="77777777" w:rsidR="00D267C9" w:rsidRPr="00D267C9" w:rsidRDefault="00D267C9" w:rsidP="00D267C9">
            <w:pPr>
              <w:jc w:val="left"/>
              <w:rPr>
                <w:rFonts w:ascii="Arial" w:hAnsi="Arial" w:cs="Arial"/>
                <w:kern w:val="0"/>
              </w:rPr>
            </w:pPr>
            <w:r w:rsidRPr="00D267C9">
              <w:rPr>
                <w:rFonts w:ascii="Arial" w:hAnsi="Arial" w:cs="Arial"/>
                <w:kern w:val="0"/>
              </w:rPr>
              <w:t>.0501</w:t>
            </w:r>
          </w:p>
        </w:tc>
      </w:tr>
      <w:tr w:rsidR="00D267C9" w:rsidRPr="00D267C9" w14:paraId="7A689C4C" w14:textId="77777777" w:rsidTr="00BD58F8">
        <w:trPr>
          <w:tblCellSpacing w:w="14" w:type="dxa"/>
        </w:trPr>
        <w:tc>
          <w:tcPr>
            <w:tcW w:w="8328" w:type="dxa"/>
          </w:tcPr>
          <w:p w14:paraId="2EF97CF7" w14:textId="77777777" w:rsidR="00D267C9" w:rsidRPr="00D267C9" w:rsidRDefault="00D267C9" w:rsidP="00D267C9">
            <w:pPr>
              <w:jc w:val="left"/>
              <w:rPr>
                <w:rFonts w:ascii="Arial" w:hAnsi="Arial" w:cs="Arial"/>
                <w:kern w:val="0"/>
              </w:rPr>
            </w:pPr>
            <w:r w:rsidRPr="00D267C9">
              <w:rPr>
                <w:rFonts w:ascii="Arial" w:hAnsi="Arial" w:cs="Arial"/>
                <w:kern w:val="0"/>
                <w:u w:val="single"/>
              </w:rPr>
              <w:t>Requirements</w:t>
            </w:r>
          </w:p>
        </w:tc>
        <w:tc>
          <w:tcPr>
            <w:tcW w:w="422" w:type="dxa"/>
          </w:tcPr>
          <w:p w14:paraId="343BD976"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77125383"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51ACC04" w14:textId="77777777" w:rsidR="00D267C9" w:rsidRPr="00D267C9" w:rsidRDefault="00D267C9" w:rsidP="00D267C9">
            <w:pPr>
              <w:jc w:val="left"/>
              <w:rPr>
                <w:rFonts w:ascii="Arial" w:hAnsi="Arial" w:cs="Arial"/>
                <w:kern w:val="0"/>
              </w:rPr>
            </w:pPr>
            <w:r w:rsidRPr="00D267C9">
              <w:rPr>
                <w:rFonts w:ascii="Arial" w:hAnsi="Arial" w:cs="Arial"/>
                <w:kern w:val="0"/>
              </w:rPr>
              <w:t>03J</w:t>
            </w:r>
          </w:p>
        </w:tc>
        <w:tc>
          <w:tcPr>
            <w:tcW w:w="860" w:type="dxa"/>
          </w:tcPr>
          <w:p w14:paraId="40118002" w14:textId="77777777" w:rsidR="00D267C9" w:rsidRPr="00D267C9" w:rsidRDefault="00D267C9" w:rsidP="00D267C9">
            <w:pPr>
              <w:jc w:val="left"/>
              <w:rPr>
                <w:rFonts w:ascii="Arial" w:hAnsi="Arial" w:cs="Arial"/>
                <w:kern w:val="0"/>
              </w:rPr>
            </w:pPr>
            <w:r w:rsidRPr="00D267C9">
              <w:rPr>
                <w:rFonts w:ascii="Arial" w:hAnsi="Arial" w:cs="Arial"/>
                <w:kern w:val="0"/>
              </w:rPr>
              <w:t>.0201</w:t>
            </w:r>
          </w:p>
        </w:tc>
      </w:tr>
      <w:tr w:rsidR="00D267C9" w:rsidRPr="00D267C9" w14:paraId="653C1E9D" w14:textId="77777777" w:rsidTr="00BD58F8">
        <w:trPr>
          <w:tblCellSpacing w:w="14" w:type="dxa"/>
        </w:trPr>
        <w:tc>
          <w:tcPr>
            <w:tcW w:w="8328" w:type="dxa"/>
          </w:tcPr>
          <w:p w14:paraId="1A410C11" w14:textId="77777777" w:rsidR="00D267C9" w:rsidRPr="00D267C9" w:rsidRDefault="00D267C9" w:rsidP="00D267C9">
            <w:pPr>
              <w:jc w:val="left"/>
              <w:rPr>
                <w:rFonts w:ascii="Arial" w:hAnsi="Arial" w:cs="Arial"/>
                <w:kern w:val="0"/>
              </w:rPr>
            </w:pPr>
            <w:r w:rsidRPr="00D267C9">
              <w:rPr>
                <w:rFonts w:ascii="Arial" w:hAnsi="Arial" w:cs="Arial"/>
                <w:kern w:val="0"/>
                <w:u w:val="single"/>
              </w:rPr>
              <w:t>Duplicate Copy</w:t>
            </w:r>
          </w:p>
        </w:tc>
        <w:tc>
          <w:tcPr>
            <w:tcW w:w="422" w:type="dxa"/>
          </w:tcPr>
          <w:p w14:paraId="4C78B6C6"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4E08B88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F9BCA6A" w14:textId="77777777" w:rsidR="00D267C9" w:rsidRPr="00D267C9" w:rsidRDefault="00D267C9" w:rsidP="00D267C9">
            <w:pPr>
              <w:jc w:val="left"/>
              <w:rPr>
                <w:rFonts w:ascii="Arial" w:hAnsi="Arial" w:cs="Arial"/>
                <w:kern w:val="0"/>
              </w:rPr>
            </w:pPr>
            <w:r w:rsidRPr="00D267C9">
              <w:rPr>
                <w:rFonts w:ascii="Arial" w:hAnsi="Arial" w:cs="Arial"/>
                <w:kern w:val="0"/>
              </w:rPr>
              <w:t>03J</w:t>
            </w:r>
          </w:p>
        </w:tc>
        <w:tc>
          <w:tcPr>
            <w:tcW w:w="860" w:type="dxa"/>
          </w:tcPr>
          <w:p w14:paraId="56B12743" w14:textId="77777777" w:rsidR="00D267C9" w:rsidRPr="00D267C9" w:rsidRDefault="00D267C9" w:rsidP="00D267C9">
            <w:pPr>
              <w:jc w:val="left"/>
              <w:rPr>
                <w:rFonts w:ascii="Arial" w:hAnsi="Arial" w:cs="Arial"/>
                <w:kern w:val="0"/>
              </w:rPr>
            </w:pPr>
            <w:r w:rsidRPr="00D267C9">
              <w:rPr>
                <w:rFonts w:ascii="Arial" w:hAnsi="Arial" w:cs="Arial"/>
                <w:kern w:val="0"/>
              </w:rPr>
              <w:t>.0204</w:t>
            </w:r>
          </w:p>
        </w:tc>
      </w:tr>
      <w:tr w:rsidR="00D267C9" w:rsidRPr="00D267C9" w14:paraId="709E838E" w14:textId="77777777" w:rsidTr="00BD58F8">
        <w:trPr>
          <w:tblCellSpacing w:w="14" w:type="dxa"/>
        </w:trPr>
        <w:tc>
          <w:tcPr>
            <w:tcW w:w="8328" w:type="dxa"/>
          </w:tcPr>
          <w:p w14:paraId="4E6F4EBE" w14:textId="77777777" w:rsidR="00D267C9" w:rsidRPr="00D267C9" w:rsidRDefault="00D267C9" w:rsidP="00D267C9">
            <w:pPr>
              <w:jc w:val="left"/>
              <w:rPr>
                <w:rFonts w:ascii="Arial" w:hAnsi="Arial" w:cs="Arial"/>
                <w:kern w:val="0"/>
              </w:rPr>
            </w:pPr>
            <w:r w:rsidRPr="00D267C9">
              <w:rPr>
                <w:rFonts w:ascii="Arial" w:hAnsi="Arial" w:cs="Arial"/>
                <w:kern w:val="0"/>
                <w:u w:val="single"/>
              </w:rPr>
              <w:t>Classroom Facility</w:t>
            </w:r>
          </w:p>
        </w:tc>
        <w:tc>
          <w:tcPr>
            <w:tcW w:w="422" w:type="dxa"/>
          </w:tcPr>
          <w:p w14:paraId="1F2CA378"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0E88014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2A58345" w14:textId="77777777" w:rsidR="00D267C9" w:rsidRPr="00D267C9" w:rsidRDefault="00D267C9" w:rsidP="00D267C9">
            <w:pPr>
              <w:jc w:val="left"/>
              <w:rPr>
                <w:rFonts w:ascii="Arial" w:hAnsi="Arial" w:cs="Arial"/>
                <w:kern w:val="0"/>
              </w:rPr>
            </w:pPr>
            <w:r w:rsidRPr="00D267C9">
              <w:rPr>
                <w:rFonts w:ascii="Arial" w:hAnsi="Arial" w:cs="Arial"/>
                <w:kern w:val="0"/>
              </w:rPr>
              <w:t>03J</w:t>
            </w:r>
          </w:p>
        </w:tc>
        <w:tc>
          <w:tcPr>
            <w:tcW w:w="860" w:type="dxa"/>
          </w:tcPr>
          <w:p w14:paraId="72A9A151" w14:textId="77777777" w:rsidR="00D267C9" w:rsidRPr="00D267C9" w:rsidRDefault="00D267C9" w:rsidP="00D267C9">
            <w:pPr>
              <w:jc w:val="left"/>
              <w:rPr>
                <w:rFonts w:ascii="Arial" w:hAnsi="Arial" w:cs="Arial"/>
                <w:kern w:val="0"/>
              </w:rPr>
            </w:pPr>
            <w:r w:rsidRPr="00D267C9">
              <w:rPr>
                <w:rFonts w:ascii="Arial" w:hAnsi="Arial" w:cs="Arial"/>
                <w:kern w:val="0"/>
              </w:rPr>
              <w:t>.0303</w:t>
            </w:r>
          </w:p>
        </w:tc>
      </w:tr>
      <w:tr w:rsidR="00D267C9" w:rsidRPr="00D267C9" w14:paraId="110C6651" w14:textId="77777777" w:rsidTr="00BD58F8">
        <w:trPr>
          <w:tblCellSpacing w:w="14" w:type="dxa"/>
        </w:trPr>
        <w:tc>
          <w:tcPr>
            <w:tcW w:w="8328" w:type="dxa"/>
          </w:tcPr>
          <w:p w14:paraId="0C29C46B" w14:textId="77777777" w:rsidR="00D267C9" w:rsidRPr="00D267C9" w:rsidRDefault="00D267C9" w:rsidP="00D267C9">
            <w:pPr>
              <w:jc w:val="left"/>
              <w:rPr>
                <w:rFonts w:ascii="Arial" w:hAnsi="Arial" w:cs="Arial"/>
                <w:kern w:val="0"/>
              </w:rPr>
            </w:pPr>
            <w:r w:rsidRPr="00D267C9">
              <w:rPr>
                <w:rFonts w:ascii="Arial" w:hAnsi="Arial" w:cs="Arial"/>
                <w:kern w:val="0"/>
                <w:u w:val="single"/>
              </w:rPr>
              <w:t>Inspections</w:t>
            </w:r>
          </w:p>
        </w:tc>
        <w:tc>
          <w:tcPr>
            <w:tcW w:w="422" w:type="dxa"/>
          </w:tcPr>
          <w:p w14:paraId="3960EAA7"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5616E1D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6E28810" w14:textId="77777777" w:rsidR="00D267C9" w:rsidRPr="00D267C9" w:rsidRDefault="00D267C9" w:rsidP="00D267C9">
            <w:pPr>
              <w:jc w:val="left"/>
              <w:rPr>
                <w:rFonts w:ascii="Arial" w:hAnsi="Arial" w:cs="Arial"/>
                <w:kern w:val="0"/>
              </w:rPr>
            </w:pPr>
            <w:r w:rsidRPr="00D267C9">
              <w:rPr>
                <w:rFonts w:ascii="Arial" w:hAnsi="Arial" w:cs="Arial"/>
                <w:kern w:val="0"/>
              </w:rPr>
              <w:t>03J</w:t>
            </w:r>
          </w:p>
        </w:tc>
        <w:tc>
          <w:tcPr>
            <w:tcW w:w="860" w:type="dxa"/>
          </w:tcPr>
          <w:p w14:paraId="7B8AA5ED" w14:textId="77777777" w:rsidR="00D267C9" w:rsidRPr="00D267C9" w:rsidRDefault="00D267C9" w:rsidP="00D267C9">
            <w:pPr>
              <w:jc w:val="left"/>
              <w:rPr>
                <w:rFonts w:ascii="Arial" w:hAnsi="Arial" w:cs="Arial"/>
                <w:kern w:val="0"/>
              </w:rPr>
            </w:pPr>
            <w:r w:rsidRPr="00D267C9">
              <w:rPr>
                <w:rFonts w:ascii="Arial" w:hAnsi="Arial" w:cs="Arial"/>
                <w:kern w:val="0"/>
              </w:rPr>
              <w:t>.0305</w:t>
            </w:r>
          </w:p>
        </w:tc>
      </w:tr>
      <w:tr w:rsidR="00D267C9" w:rsidRPr="00D267C9" w14:paraId="628A30DA" w14:textId="77777777" w:rsidTr="00BD58F8">
        <w:trPr>
          <w:tblCellSpacing w:w="14" w:type="dxa"/>
        </w:trPr>
        <w:tc>
          <w:tcPr>
            <w:tcW w:w="8328" w:type="dxa"/>
          </w:tcPr>
          <w:p w14:paraId="23BDF696" w14:textId="77777777" w:rsidR="00D267C9" w:rsidRPr="00D267C9" w:rsidRDefault="00D267C9" w:rsidP="00D267C9">
            <w:pPr>
              <w:jc w:val="left"/>
              <w:rPr>
                <w:rFonts w:ascii="Arial" w:hAnsi="Arial" w:cs="Arial"/>
                <w:kern w:val="0"/>
              </w:rPr>
            </w:pPr>
            <w:r w:rsidRPr="00D267C9">
              <w:rPr>
                <w:rFonts w:ascii="Arial" w:hAnsi="Arial" w:cs="Arial"/>
                <w:kern w:val="0"/>
                <w:u w:val="single"/>
              </w:rPr>
              <w:t>Courses of Instruction</w:t>
            </w:r>
          </w:p>
        </w:tc>
        <w:tc>
          <w:tcPr>
            <w:tcW w:w="422" w:type="dxa"/>
          </w:tcPr>
          <w:p w14:paraId="49A9A512"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0C2E6F7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C761BF6" w14:textId="77777777" w:rsidR="00D267C9" w:rsidRPr="00D267C9" w:rsidRDefault="00D267C9" w:rsidP="00D267C9">
            <w:pPr>
              <w:jc w:val="left"/>
              <w:rPr>
                <w:rFonts w:ascii="Arial" w:hAnsi="Arial" w:cs="Arial"/>
                <w:kern w:val="0"/>
              </w:rPr>
            </w:pPr>
            <w:r w:rsidRPr="00D267C9">
              <w:rPr>
                <w:rFonts w:ascii="Arial" w:hAnsi="Arial" w:cs="Arial"/>
                <w:kern w:val="0"/>
              </w:rPr>
              <w:t>03J</w:t>
            </w:r>
          </w:p>
        </w:tc>
        <w:tc>
          <w:tcPr>
            <w:tcW w:w="860" w:type="dxa"/>
          </w:tcPr>
          <w:p w14:paraId="0A1BAB60" w14:textId="77777777" w:rsidR="00D267C9" w:rsidRPr="00D267C9" w:rsidRDefault="00D267C9" w:rsidP="00D267C9">
            <w:pPr>
              <w:jc w:val="left"/>
              <w:rPr>
                <w:rFonts w:ascii="Arial" w:hAnsi="Arial" w:cs="Arial"/>
                <w:kern w:val="0"/>
              </w:rPr>
            </w:pPr>
            <w:r w:rsidRPr="00D267C9">
              <w:rPr>
                <w:rFonts w:ascii="Arial" w:hAnsi="Arial" w:cs="Arial"/>
                <w:kern w:val="0"/>
              </w:rPr>
              <w:t>.0306</w:t>
            </w:r>
          </w:p>
        </w:tc>
      </w:tr>
      <w:tr w:rsidR="00D267C9" w:rsidRPr="00D267C9" w14:paraId="2D9054C5" w14:textId="77777777" w:rsidTr="00BD58F8">
        <w:trPr>
          <w:tblCellSpacing w:w="14" w:type="dxa"/>
        </w:trPr>
        <w:tc>
          <w:tcPr>
            <w:tcW w:w="8328" w:type="dxa"/>
          </w:tcPr>
          <w:p w14:paraId="6A811720" w14:textId="77777777" w:rsidR="00D267C9" w:rsidRPr="00D267C9" w:rsidRDefault="00D267C9" w:rsidP="00D267C9">
            <w:pPr>
              <w:jc w:val="left"/>
              <w:rPr>
                <w:rFonts w:ascii="Arial" w:hAnsi="Arial" w:cs="Arial"/>
                <w:kern w:val="0"/>
              </w:rPr>
            </w:pPr>
            <w:r w:rsidRPr="00D267C9">
              <w:rPr>
                <w:rFonts w:ascii="Arial" w:hAnsi="Arial" w:cs="Arial"/>
                <w:kern w:val="0"/>
                <w:u w:val="single"/>
              </w:rPr>
              <w:t>Student Requirements</w:t>
            </w:r>
          </w:p>
        </w:tc>
        <w:tc>
          <w:tcPr>
            <w:tcW w:w="422" w:type="dxa"/>
          </w:tcPr>
          <w:p w14:paraId="75611118"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27D9CA3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92E9908" w14:textId="77777777" w:rsidR="00D267C9" w:rsidRPr="00D267C9" w:rsidRDefault="00D267C9" w:rsidP="00D267C9">
            <w:pPr>
              <w:jc w:val="left"/>
              <w:rPr>
                <w:rFonts w:ascii="Arial" w:hAnsi="Arial" w:cs="Arial"/>
                <w:kern w:val="0"/>
              </w:rPr>
            </w:pPr>
            <w:r w:rsidRPr="00D267C9">
              <w:rPr>
                <w:rFonts w:ascii="Arial" w:hAnsi="Arial" w:cs="Arial"/>
                <w:kern w:val="0"/>
              </w:rPr>
              <w:t>03J</w:t>
            </w:r>
          </w:p>
        </w:tc>
        <w:tc>
          <w:tcPr>
            <w:tcW w:w="860" w:type="dxa"/>
          </w:tcPr>
          <w:p w14:paraId="3BB1C2F0" w14:textId="77777777" w:rsidR="00D267C9" w:rsidRPr="00D267C9" w:rsidRDefault="00D267C9" w:rsidP="00D267C9">
            <w:pPr>
              <w:jc w:val="left"/>
              <w:rPr>
                <w:rFonts w:ascii="Arial" w:hAnsi="Arial" w:cs="Arial"/>
                <w:kern w:val="0"/>
              </w:rPr>
            </w:pPr>
            <w:r w:rsidRPr="00D267C9">
              <w:rPr>
                <w:rFonts w:ascii="Arial" w:hAnsi="Arial" w:cs="Arial"/>
                <w:kern w:val="0"/>
              </w:rPr>
              <w:t>.0307</w:t>
            </w:r>
          </w:p>
        </w:tc>
      </w:tr>
      <w:tr w:rsidR="00D267C9" w:rsidRPr="00D267C9" w14:paraId="6B0CA002" w14:textId="77777777" w:rsidTr="00BD58F8">
        <w:trPr>
          <w:tblCellSpacing w:w="14" w:type="dxa"/>
        </w:trPr>
        <w:tc>
          <w:tcPr>
            <w:tcW w:w="8328" w:type="dxa"/>
          </w:tcPr>
          <w:p w14:paraId="1510CC68" w14:textId="77777777" w:rsidR="00D267C9" w:rsidRPr="00D267C9" w:rsidRDefault="00D267C9" w:rsidP="00D267C9">
            <w:pPr>
              <w:jc w:val="left"/>
              <w:rPr>
                <w:rFonts w:ascii="Arial" w:hAnsi="Arial" w:cs="Arial"/>
                <w:kern w:val="0"/>
              </w:rPr>
            </w:pPr>
            <w:r w:rsidRPr="00D267C9">
              <w:rPr>
                <w:rFonts w:ascii="Arial" w:hAnsi="Arial" w:cs="Arial"/>
                <w:kern w:val="0"/>
                <w:u w:val="single"/>
              </w:rPr>
              <w:t>Registration: Insurance: Inspection</w:t>
            </w:r>
          </w:p>
        </w:tc>
        <w:tc>
          <w:tcPr>
            <w:tcW w:w="422" w:type="dxa"/>
          </w:tcPr>
          <w:p w14:paraId="407E6628"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4C21E519"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B5EBE62" w14:textId="77777777" w:rsidR="00D267C9" w:rsidRPr="00D267C9" w:rsidRDefault="00D267C9" w:rsidP="00D267C9">
            <w:pPr>
              <w:jc w:val="left"/>
              <w:rPr>
                <w:rFonts w:ascii="Arial" w:hAnsi="Arial" w:cs="Arial"/>
                <w:kern w:val="0"/>
              </w:rPr>
            </w:pPr>
            <w:r w:rsidRPr="00D267C9">
              <w:rPr>
                <w:rFonts w:ascii="Arial" w:hAnsi="Arial" w:cs="Arial"/>
                <w:kern w:val="0"/>
              </w:rPr>
              <w:t>03J</w:t>
            </w:r>
          </w:p>
        </w:tc>
        <w:tc>
          <w:tcPr>
            <w:tcW w:w="860" w:type="dxa"/>
          </w:tcPr>
          <w:p w14:paraId="0CBA8853" w14:textId="77777777" w:rsidR="00D267C9" w:rsidRPr="00D267C9" w:rsidRDefault="00D267C9" w:rsidP="00D267C9">
            <w:pPr>
              <w:jc w:val="left"/>
              <w:rPr>
                <w:rFonts w:ascii="Arial" w:hAnsi="Arial" w:cs="Arial"/>
                <w:kern w:val="0"/>
              </w:rPr>
            </w:pPr>
            <w:r w:rsidRPr="00D267C9">
              <w:rPr>
                <w:rFonts w:ascii="Arial" w:hAnsi="Arial" w:cs="Arial"/>
                <w:kern w:val="0"/>
              </w:rPr>
              <w:t>.0402</w:t>
            </w:r>
          </w:p>
        </w:tc>
      </w:tr>
      <w:tr w:rsidR="00D267C9" w:rsidRPr="00D267C9" w14:paraId="7B7253B7" w14:textId="77777777" w:rsidTr="00BD58F8">
        <w:trPr>
          <w:tblCellSpacing w:w="14" w:type="dxa"/>
        </w:trPr>
        <w:tc>
          <w:tcPr>
            <w:tcW w:w="8328" w:type="dxa"/>
          </w:tcPr>
          <w:p w14:paraId="5E634DFB" w14:textId="77777777" w:rsidR="00D267C9" w:rsidRPr="00D267C9" w:rsidRDefault="00D267C9" w:rsidP="00D267C9">
            <w:pPr>
              <w:jc w:val="left"/>
              <w:rPr>
                <w:rFonts w:ascii="Arial" w:hAnsi="Arial" w:cs="Arial"/>
                <w:kern w:val="0"/>
              </w:rPr>
            </w:pPr>
            <w:r w:rsidRPr="00D267C9">
              <w:rPr>
                <w:rFonts w:ascii="Arial" w:hAnsi="Arial" w:cs="Arial"/>
                <w:kern w:val="0"/>
                <w:u w:val="single"/>
              </w:rPr>
              <w:t>Requirements</w:t>
            </w:r>
          </w:p>
        </w:tc>
        <w:tc>
          <w:tcPr>
            <w:tcW w:w="422" w:type="dxa"/>
          </w:tcPr>
          <w:p w14:paraId="22B38DB2" w14:textId="77777777" w:rsidR="00D267C9" w:rsidRPr="00D267C9" w:rsidRDefault="00D267C9" w:rsidP="00D267C9">
            <w:pPr>
              <w:jc w:val="right"/>
              <w:rPr>
                <w:rFonts w:ascii="Arial" w:hAnsi="Arial" w:cs="Arial"/>
                <w:kern w:val="0"/>
              </w:rPr>
            </w:pPr>
            <w:r w:rsidRPr="00D267C9">
              <w:rPr>
                <w:rFonts w:ascii="Arial" w:hAnsi="Arial" w:cs="Arial"/>
                <w:kern w:val="0"/>
              </w:rPr>
              <w:t>19A</w:t>
            </w:r>
          </w:p>
        </w:tc>
        <w:tc>
          <w:tcPr>
            <w:tcW w:w="782" w:type="dxa"/>
          </w:tcPr>
          <w:p w14:paraId="5D4FB4A3"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5D1BC49" w14:textId="77777777" w:rsidR="00D267C9" w:rsidRPr="00D267C9" w:rsidRDefault="00D267C9" w:rsidP="00D267C9">
            <w:pPr>
              <w:jc w:val="left"/>
              <w:rPr>
                <w:rFonts w:ascii="Arial" w:hAnsi="Arial" w:cs="Arial"/>
                <w:kern w:val="0"/>
              </w:rPr>
            </w:pPr>
            <w:r w:rsidRPr="00D267C9">
              <w:rPr>
                <w:rFonts w:ascii="Arial" w:hAnsi="Arial" w:cs="Arial"/>
                <w:kern w:val="0"/>
              </w:rPr>
              <w:t>03J</w:t>
            </w:r>
          </w:p>
        </w:tc>
        <w:tc>
          <w:tcPr>
            <w:tcW w:w="860" w:type="dxa"/>
          </w:tcPr>
          <w:p w14:paraId="6A312C03" w14:textId="77777777" w:rsidR="00D267C9" w:rsidRPr="00D267C9" w:rsidRDefault="00D267C9" w:rsidP="00D267C9">
            <w:pPr>
              <w:jc w:val="left"/>
              <w:rPr>
                <w:rFonts w:ascii="Arial" w:hAnsi="Arial" w:cs="Arial"/>
                <w:kern w:val="0"/>
              </w:rPr>
            </w:pPr>
            <w:r w:rsidRPr="00D267C9">
              <w:rPr>
                <w:rFonts w:ascii="Arial" w:hAnsi="Arial" w:cs="Arial"/>
                <w:kern w:val="0"/>
              </w:rPr>
              <w:t>.0601</w:t>
            </w:r>
          </w:p>
        </w:tc>
      </w:tr>
      <w:tr w:rsidR="00D267C9" w:rsidRPr="00D267C9" w14:paraId="39951626" w14:textId="77777777" w:rsidTr="00BD58F8">
        <w:trPr>
          <w:tblCellSpacing w:w="14" w:type="dxa"/>
        </w:trPr>
        <w:tc>
          <w:tcPr>
            <w:tcW w:w="10926" w:type="dxa"/>
            <w:gridSpan w:val="5"/>
          </w:tcPr>
          <w:p w14:paraId="6C029182" w14:textId="77777777" w:rsidR="00D267C9" w:rsidRPr="00D267C9" w:rsidRDefault="00D267C9" w:rsidP="00D267C9">
            <w:pPr>
              <w:jc w:val="left"/>
              <w:rPr>
                <w:rFonts w:ascii="Arial" w:hAnsi="Arial" w:cs="Arial"/>
                <w:b/>
                <w:bCs/>
                <w:caps/>
                <w:kern w:val="0"/>
              </w:rPr>
            </w:pPr>
          </w:p>
        </w:tc>
      </w:tr>
      <w:tr w:rsidR="00D267C9" w:rsidRPr="00D267C9" w14:paraId="5FC273CA" w14:textId="77777777" w:rsidTr="00BD58F8">
        <w:trPr>
          <w:tblCellSpacing w:w="14" w:type="dxa"/>
        </w:trPr>
        <w:tc>
          <w:tcPr>
            <w:tcW w:w="10926" w:type="dxa"/>
            <w:gridSpan w:val="5"/>
          </w:tcPr>
          <w:p w14:paraId="277F7544"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Dental Examiners, Board of</w:t>
            </w:r>
          </w:p>
        </w:tc>
      </w:tr>
      <w:tr w:rsidR="00D267C9" w:rsidRPr="00D267C9" w14:paraId="5FFF11BF" w14:textId="77777777" w:rsidTr="00BD58F8">
        <w:trPr>
          <w:tblCellSpacing w:w="14" w:type="dxa"/>
        </w:trPr>
        <w:tc>
          <w:tcPr>
            <w:tcW w:w="8328" w:type="dxa"/>
          </w:tcPr>
          <w:p w14:paraId="41E0EE2A" w14:textId="77777777" w:rsidR="00D267C9" w:rsidRPr="00D267C9" w:rsidRDefault="00D267C9" w:rsidP="00D267C9">
            <w:pPr>
              <w:jc w:val="left"/>
              <w:rPr>
                <w:rFonts w:ascii="Arial" w:hAnsi="Arial" w:cs="Arial"/>
                <w:kern w:val="0"/>
              </w:rPr>
            </w:pPr>
            <w:r w:rsidRPr="00D267C9">
              <w:rPr>
                <w:rFonts w:ascii="Arial" w:hAnsi="Arial" w:cs="Arial"/>
                <w:kern w:val="0"/>
                <w:u w:val="single"/>
              </w:rPr>
              <w:t>Premises</w:t>
            </w:r>
          </w:p>
        </w:tc>
        <w:tc>
          <w:tcPr>
            <w:tcW w:w="422" w:type="dxa"/>
          </w:tcPr>
          <w:p w14:paraId="6D1D9CAB"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24103D0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E027849" w14:textId="77777777" w:rsidR="00D267C9" w:rsidRPr="00D267C9" w:rsidRDefault="00D267C9" w:rsidP="00D267C9">
            <w:pPr>
              <w:jc w:val="left"/>
              <w:rPr>
                <w:rFonts w:ascii="Arial" w:hAnsi="Arial" w:cs="Arial"/>
                <w:kern w:val="0"/>
              </w:rPr>
            </w:pPr>
            <w:r w:rsidRPr="00D267C9">
              <w:rPr>
                <w:rFonts w:ascii="Arial" w:hAnsi="Arial" w:cs="Arial"/>
                <w:kern w:val="0"/>
              </w:rPr>
              <w:t>16J</w:t>
            </w:r>
          </w:p>
        </w:tc>
        <w:tc>
          <w:tcPr>
            <w:tcW w:w="860" w:type="dxa"/>
          </w:tcPr>
          <w:p w14:paraId="5FCD3F37" w14:textId="77777777" w:rsidR="00D267C9" w:rsidRPr="00D267C9" w:rsidRDefault="00D267C9" w:rsidP="00D267C9">
            <w:pPr>
              <w:jc w:val="left"/>
              <w:rPr>
                <w:rFonts w:ascii="Arial" w:hAnsi="Arial" w:cs="Arial"/>
                <w:kern w:val="0"/>
              </w:rPr>
            </w:pPr>
            <w:r w:rsidRPr="00D267C9">
              <w:rPr>
                <w:rFonts w:ascii="Arial" w:hAnsi="Arial" w:cs="Arial"/>
                <w:kern w:val="0"/>
              </w:rPr>
              <w:t>.0101</w:t>
            </w:r>
          </w:p>
        </w:tc>
      </w:tr>
      <w:tr w:rsidR="00D267C9" w:rsidRPr="00D267C9" w14:paraId="7F29620B" w14:textId="77777777" w:rsidTr="00BD58F8">
        <w:trPr>
          <w:tblCellSpacing w:w="14" w:type="dxa"/>
        </w:trPr>
        <w:tc>
          <w:tcPr>
            <w:tcW w:w="8328" w:type="dxa"/>
          </w:tcPr>
          <w:p w14:paraId="5758B463" w14:textId="77777777" w:rsidR="00D267C9" w:rsidRPr="00D267C9" w:rsidRDefault="00D267C9" w:rsidP="00D267C9">
            <w:pPr>
              <w:jc w:val="left"/>
              <w:rPr>
                <w:rFonts w:ascii="Arial" w:hAnsi="Arial" w:cs="Arial"/>
                <w:kern w:val="0"/>
              </w:rPr>
            </w:pPr>
            <w:r w:rsidRPr="00D267C9">
              <w:rPr>
                <w:rFonts w:ascii="Arial" w:hAnsi="Arial" w:cs="Arial"/>
                <w:kern w:val="0"/>
                <w:u w:val="single"/>
              </w:rPr>
              <w:t>Sterilization and Infection Control</w:t>
            </w:r>
          </w:p>
        </w:tc>
        <w:tc>
          <w:tcPr>
            <w:tcW w:w="422" w:type="dxa"/>
          </w:tcPr>
          <w:p w14:paraId="010D184E"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6E6A0FBF"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75EB010E" w14:textId="77777777" w:rsidR="00D267C9" w:rsidRPr="00D267C9" w:rsidRDefault="00D267C9" w:rsidP="00D267C9">
            <w:pPr>
              <w:jc w:val="left"/>
              <w:rPr>
                <w:rFonts w:ascii="Arial" w:hAnsi="Arial" w:cs="Arial"/>
                <w:kern w:val="0"/>
              </w:rPr>
            </w:pPr>
            <w:r w:rsidRPr="00D267C9">
              <w:rPr>
                <w:rFonts w:ascii="Arial" w:hAnsi="Arial" w:cs="Arial"/>
                <w:kern w:val="0"/>
              </w:rPr>
              <w:t>16J</w:t>
            </w:r>
          </w:p>
        </w:tc>
        <w:tc>
          <w:tcPr>
            <w:tcW w:w="860" w:type="dxa"/>
          </w:tcPr>
          <w:p w14:paraId="53946667" w14:textId="77777777" w:rsidR="00D267C9" w:rsidRPr="00D267C9" w:rsidRDefault="00D267C9" w:rsidP="00D267C9">
            <w:pPr>
              <w:jc w:val="left"/>
              <w:rPr>
                <w:rFonts w:ascii="Arial" w:hAnsi="Arial" w:cs="Arial"/>
                <w:kern w:val="0"/>
              </w:rPr>
            </w:pPr>
            <w:r w:rsidRPr="00D267C9">
              <w:rPr>
                <w:rFonts w:ascii="Arial" w:hAnsi="Arial" w:cs="Arial"/>
                <w:kern w:val="0"/>
              </w:rPr>
              <w:t>.0103</w:t>
            </w:r>
          </w:p>
        </w:tc>
      </w:tr>
      <w:tr w:rsidR="00D267C9" w:rsidRPr="00D267C9" w14:paraId="1E8F5A1A" w14:textId="77777777" w:rsidTr="00BD58F8">
        <w:trPr>
          <w:tblCellSpacing w:w="14" w:type="dxa"/>
        </w:trPr>
        <w:tc>
          <w:tcPr>
            <w:tcW w:w="10926" w:type="dxa"/>
            <w:gridSpan w:val="5"/>
          </w:tcPr>
          <w:p w14:paraId="71A33E06" w14:textId="77777777" w:rsidR="00D267C9" w:rsidRPr="00D267C9" w:rsidRDefault="00D267C9" w:rsidP="00D267C9">
            <w:pPr>
              <w:jc w:val="left"/>
              <w:rPr>
                <w:rFonts w:ascii="Arial" w:hAnsi="Arial" w:cs="Arial"/>
                <w:b/>
                <w:bCs/>
                <w:caps/>
                <w:kern w:val="0"/>
              </w:rPr>
            </w:pPr>
          </w:p>
        </w:tc>
      </w:tr>
      <w:tr w:rsidR="00D267C9" w:rsidRPr="00D267C9" w14:paraId="6378F25E" w14:textId="77777777" w:rsidTr="00BD58F8">
        <w:trPr>
          <w:tblCellSpacing w:w="14" w:type="dxa"/>
        </w:trPr>
        <w:tc>
          <w:tcPr>
            <w:tcW w:w="10926" w:type="dxa"/>
            <w:gridSpan w:val="5"/>
          </w:tcPr>
          <w:p w14:paraId="7C805CE7"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Interpreter and Transliterator Licensing Board</w:t>
            </w:r>
          </w:p>
        </w:tc>
      </w:tr>
      <w:tr w:rsidR="00D267C9" w:rsidRPr="00D267C9" w14:paraId="5913CA1F" w14:textId="77777777" w:rsidTr="00BD58F8">
        <w:trPr>
          <w:tblCellSpacing w:w="14" w:type="dxa"/>
        </w:trPr>
        <w:tc>
          <w:tcPr>
            <w:tcW w:w="8328" w:type="dxa"/>
          </w:tcPr>
          <w:p w14:paraId="31F6E215" w14:textId="77777777" w:rsidR="00D267C9" w:rsidRPr="00D267C9" w:rsidRDefault="00D267C9" w:rsidP="00D267C9">
            <w:pPr>
              <w:jc w:val="left"/>
              <w:rPr>
                <w:rFonts w:ascii="Arial" w:hAnsi="Arial" w:cs="Arial"/>
                <w:kern w:val="0"/>
              </w:rPr>
            </w:pPr>
            <w:r w:rsidRPr="00D267C9">
              <w:rPr>
                <w:rFonts w:ascii="Arial" w:hAnsi="Arial" w:cs="Arial"/>
                <w:kern w:val="0"/>
                <w:u w:val="single"/>
              </w:rPr>
              <w:t>Continuing Education Requirements</w:t>
            </w:r>
          </w:p>
        </w:tc>
        <w:tc>
          <w:tcPr>
            <w:tcW w:w="422" w:type="dxa"/>
          </w:tcPr>
          <w:p w14:paraId="674C029D"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6A0D29B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605FB71" w14:textId="77777777" w:rsidR="00D267C9" w:rsidRPr="00D267C9" w:rsidRDefault="00D267C9" w:rsidP="00D267C9">
            <w:pPr>
              <w:jc w:val="left"/>
              <w:rPr>
                <w:rFonts w:ascii="Arial" w:hAnsi="Arial" w:cs="Arial"/>
                <w:kern w:val="0"/>
              </w:rPr>
            </w:pPr>
            <w:r w:rsidRPr="00D267C9">
              <w:rPr>
                <w:rFonts w:ascii="Arial" w:hAnsi="Arial" w:cs="Arial"/>
                <w:kern w:val="0"/>
              </w:rPr>
              <w:t>25</w:t>
            </w:r>
          </w:p>
        </w:tc>
        <w:tc>
          <w:tcPr>
            <w:tcW w:w="860" w:type="dxa"/>
          </w:tcPr>
          <w:p w14:paraId="7E8BED19" w14:textId="77777777" w:rsidR="00D267C9" w:rsidRPr="00D267C9" w:rsidRDefault="00D267C9" w:rsidP="00D267C9">
            <w:pPr>
              <w:jc w:val="left"/>
              <w:rPr>
                <w:rFonts w:ascii="Arial" w:hAnsi="Arial" w:cs="Arial"/>
                <w:kern w:val="0"/>
              </w:rPr>
            </w:pPr>
            <w:r w:rsidRPr="00D267C9">
              <w:rPr>
                <w:rFonts w:ascii="Arial" w:hAnsi="Arial" w:cs="Arial"/>
                <w:kern w:val="0"/>
              </w:rPr>
              <w:t>.0501</w:t>
            </w:r>
          </w:p>
        </w:tc>
      </w:tr>
      <w:tr w:rsidR="00D267C9" w:rsidRPr="00D267C9" w14:paraId="4E97D598" w14:textId="77777777" w:rsidTr="00BD58F8">
        <w:trPr>
          <w:tblCellSpacing w:w="14" w:type="dxa"/>
        </w:trPr>
        <w:tc>
          <w:tcPr>
            <w:tcW w:w="10926" w:type="dxa"/>
            <w:gridSpan w:val="5"/>
          </w:tcPr>
          <w:p w14:paraId="673DF2C8" w14:textId="77777777" w:rsidR="00D267C9" w:rsidRPr="00D267C9" w:rsidRDefault="00D267C9" w:rsidP="00D267C9">
            <w:pPr>
              <w:jc w:val="left"/>
              <w:rPr>
                <w:rFonts w:ascii="Arial" w:hAnsi="Arial" w:cs="Arial"/>
                <w:b/>
                <w:bCs/>
                <w:caps/>
                <w:kern w:val="0"/>
              </w:rPr>
            </w:pPr>
          </w:p>
        </w:tc>
      </w:tr>
      <w:tr w:rsidR="00D267C9" w:rsidRPr="00D267C9" w14:paraId="7D06E0F5" w14:textId="77777777" w:rsidTr="00BD58F8">
        <w:trPr>
          <w:tblCellSpacing w:w="14" w:type="dxa"/>
        </w:trPr>
        <w:tc>
          <w:tcPr>
            <w:tcW w:w="10926" w:type="dxa"/>
            <w:gridSpan w:val="5"/>
          </w:tcPr>
          <w:p w14:paraId="31EA1A7C"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Landscape Contractors' Licensing Board</w:t>
            </w:r>
          </w:p>
        </w:tc>
      </w:tr>
      <w:tr w:rsidR="00D267C9" w:rsidRPr="00D267C9" w14:paraId="33DC05F0" w14:textId="77777777" w:rsidTr="00BD58F8">
        <w:trPr>
          <w:tblCellSpacing w:w="14" w:type="dxa"/>
        </w:trPr>
        <w:tc>
          <w:tcPr>
            <w:tcW w:w="8328" w:type="dxa"/>
          </w:tcPr>
          <w:p w14:paraId="0BF11603" w14:textId="77777777" w:rsidR="00D267C9" w:rsidRPr="00D267C9" w:rsidRDefault="00D267C9" w:rsidP="00D267C9">
            <w:pPr>
              <w:jc w:val="left"/>
              <w:rPr>
                <w:rFonts w:ascii="Arial" w:hAnsi="Arial" w:cs="Arial"/>
                <w:kern w:val="0"/>
              </w:rPr>
            </w:pPr>
            <w:r w:rsidRPr="00D267C9">
              <w:rPr>
                <w:rFonts w:ascii="Arial" w:hAnsi="Arial" w:cs="Arial"/>
                <w:kern w:val="0"/>
                <w:u w:val="single"/>
              </w:rPr>
              <w:t>Fee Schedule</w:t>
            </w:r>
          </w:p>
        </w:tc>
        <w:tc>
          <w:tcPr>
            <w:tcW w:w="422" w:type="dxa"/>
          </w:tcPr>
          <w:p w14:paraId="3AE62012"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2969281C"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2347E48" w14:textId="77777777" w:rsidR="00D267C9" w:rsidRPr="00D267C9" w:rsidRDefault="00D267C9" w:rsidP="00D267C9">
            <w:pPr>
              <w:jc w:val="left"/>
              <w:rPr>
                <w:rFonts w:ascii="Arial" w:hAnsi="Arial" w:cs="Arial"/>
                <w:kern w:val="0"/>
              </w:rPr>
            </w:pPr>
            <w:r w:rsidRPr="00D267C9">
              <w:rPr>
                <w:rFonts w:ascii="Arial" w:hAnsi="Arial" w:cs="Arial"/>
                <w:kern w:val="0"/>
              </w:rPr>
              <w:t>28B</w:t>
            </w:r>
          </w:p>
        </w:tc>
        <w:tc>
          <w:tcPr>
            <w:tcW w:w="860" w:type="dxa"/>
          </w:tcPr>
          <w:p w14:paraId="72DD6E43" w14:textId="77777777" w:rsidR="00D267C9" w:rsidRPr="00D267C9" w:rsidRDefault="00D267C9" w:rsidP="00D267C9">
            <w:pPr>
              <w:jc w:val="left"/>
              <w:rPr>
                <w:rFonts w:ascii="Arial" w:hAnsi="Arial" w:cs="Arial"/>
                <w:kern w:val="0"/>
              </w:rPr>
            </w:pPr>
            <w:r w:rsidRPr="00D267C9">
              <w:rPr>
                <w:rFonts w:ascii="Arial" w:hAnsi="Arial" w:cs="Arial"/>
                <w:kern w:val="0"/>
              </w:rPr>
              <w:t>.0601</w:t>
            </w:r>
          </w:p>
        </w:tc>
      </w:tr>
      <w:tr w:rsidR="00D267C9" w:rsidRPr="00D267C9" w14:paraId="1C7D4103" w14:textId="77777777" w:rsidTr="00BD58F8">
        <w:trPr>
          <w:tblCellSpacing w:w="14" w:type="dxa"/>
        </w:trPr>
        <w:tc>
          <w:tcPr>
            <w:tcW w:w="10926" w:type="dxa"/>
            <w:gridSpan w:val="5"/>
          </w:tcPr>
          <w:p w14:paraId="1ADC9CEF" w14:textId="77777777" w:rsidR="00D267C9" w:rsidRPr="00D267C9" w:rsidRDefault="00D267C9" w:rsidP="00D267C9">
            <w:pPr>
              <w:jc w:val="left"/>
              <w:rPr>
                <w:rFonts w:ascii="Arial" w:hAnsi="Arial" w:cs="Arial"/>
                <w:b/>
                <w:bCs/>
                <w:caps/>
                <w:kern w:val="0"/>
              </w:rPr>
            </w:pPr>
          </w:p>
        </w:tc>
      </w:tr>
      <w:tr w:rsidR="00D267C9" w:rsidRPr="00D267C9" w14:paraId="3A918FF3" w14:textId="77777777" w:rsidTr="00BD58F8">
        <w:trPr>
          <w:tblCellSpacing w:w="14" w:type="dxa"/>
        </w:trPr>
        <w:tc>
          <w:tcPr>
            <w:tcW w:w="10926" w:type="dxa"/>
            <w:gridSpan w:val="5"/>
          </w:tcPr>
          <w:p w14:paraId="0C33CECF"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Medical Board</w:t>
            </w:r>
          </w:p>
        </w:tc>
      </w:tr>
      <w:tr w:rsidR="00D267C9" w:rsidRPr="00D267C9" w14:paraId="45175410" w14:textId="77777777" w:rsidTr="00BD58F8">
        <w:trPr>
          <w:tblCellSpacing w:w="14" w:type="dxa"/>
        </w:trPr>
        <w:tc>
          <w:tcPr>
            <w:tcW w:w="8328" w:type="dxa"/>
          </w:tcPr>
          <w:p w14:paraId="7D4C3251" w14:textId="77777777" w:rsidR="00D267C9" w:rsidRPr="00D267C9" w:rsidRDefault="00D267C9" w:rsidP="00D267C9">
            <w:pPr>
              <w:jc w:val="left"/>
              <w:rPr>
                <w:rFonts w:ascii="Arial" w:hAnsi="Arial" w:cs="Arial"/>
                <w:kern w:val="0"/>
              </w:rPr>
            </w:pPr>
            <w:r w:rsidRPr="00D267C9">
              <w:rPr>
                <w:rFonts w:ascii="Arial" w:hAnsi="Arial" w:cs="Arial"/>
                <w:kern w:val="0"/>
                <w:u w:val="single"/>
              </w:rPr>
              <w:lastRenderedPageBreak/>
              <w:t>Definitions</w:t>
            </w:r>
          </w:p>
        </w:tc>
        <w:tc>
          <w:tcPr>
            <w:tcW w:w="422" w:type="dxa"/>
          </w:tcPr>
          <w:p w14:paraId="6F3353D8"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1F24809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6657206" w14:textId="77777777" w:rsidR="00D267C9" w:rsidRPr="00D267C9" w:rsidRDefault="00D267C9" w:rsidP="00D267C9">
            <w:pPr>
              <w:jc w:val="left"/>
              <w:rPr>
                <w:rFonts w:ascii="Arial" w:hAnsi="Arial" w:cs="Arial"/>
                <w:kern w:val="0"/>
              </w:rPr>
            </w:pPr>
            <w:r w:rsidRPr="00D267C9">
              <w:rPr>
                <w:rFonts w:ascii="Arial" w:hAnsi="Arial" w:cs="Arial"/>
                <w:kern w:val="0"/>
              </w:rPr>
              <w:t>32M</w:t>
            </w:r>
          </w:p>
        </w:tc>
        <w:tc>
          <w:tcPr>
            <w:tcW w:w="860" w:type="dxa"/>
          </w:tcPr>
          <w:p w14:paraId="0CD43C3B" w14:textId="77777777" w:rsidR="00D267C9" w:rsidRPr="00D267C9" w:rsidRDefault="00D267C9" w:rsidP="00D267C9">
            <w:pPr>
              <w:jc w:val="left"/>
              <w:rPr>
                <w:rFonts w:ascii="Arial" w:hAnsi="Arial" w:cs="Arial"/>
                <w:kern w:val="0"/>
              </w:rPr>
            </w:pPr>
            <w:r w:rsidRPr="00D267C9">
              <w:rPr>
                <w:rFonts w:ascii="Arial" w:hAnsi="Arial" w:cs="Arial"/>
                <w:kern w:val="0"/>
              </w:rPr>
              <w:t>.0101</w:t>
            </w:r>
          </w:p>
        </w:tc>
      </w:tr>
      <w:tr w:rsidR="00D267C9" w:rsidRPr="00D267C9" w14:paraId="6FB32F00" w14:textId="77777777" w:rsidTr="00BD58F8">
        <w:trPr>
          <w:tblCellSpacing w:w="14" w:type="dxa"/>
        </w:trPr>
        <w:tc>
          <w:tcPr>
            <w:tcW w:w="8328" w:type="dxa"/>
          </w:tcPr>
          <w:p w14:paraId="2B00BF3B" w14:textId="77777777" w:rsidR="00D267C9" w:rsidRPr="00D267C9" w:rsidRDefault="00D267C9" w:rsidP="00D267C9">
            <w:pPr>
              <w:jc w:val="left"/>
              <w:rPr>
                <w:rFonts w:ascii="Arial" w:hAnsi="Arial" w:cs="Arial"/>
                <w:kern w:val="0"/>
              </w:rPr>
            </w:pPr>
            <w:r w:rsidRPr="00D267C9">
              <w:rPr>
                <w:rFonts w:ascii="Arial" w:hAnsi="Arial" w:cs="Arial"/>
                <w:kern w:val="0"/>
                <w:u w:val="single"/>
              </w:rPr>
              <w:t>Scope of Practice</w:t>
            </w:r>
          </w:p>
        </w:tc>
        <w:tc>
          <w:tcPr>
            <w:tcW w:w="422" w:type="dxa"/>
          </w:tcPr>
          <w:p w14:paraId="56B516F8"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C3F0E71"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A1A09E7" w14:textId="77777777" w:rsidR="00D267C9" w:rsidRPr="00D267C9" w:rsidRDefault="00D267C9" w:rsidP="00D267C9">
            <w:pPr>
              <w:jc w:val="left"/>
              <w:rPr>
                <w:rFonts w:ascii="Arial" w:hAnsi="Arial" w:cs="Arial"/>
                <w:kern w:val="0"/>
              </w:rPr>
            </w:pPr>
            <w:r w:rsidRPr="00D267C9">
              <w:rPr>
                <w:rFonts w:ascii="Arial" w:hAnsi="Arial" w:cs="Arial"/>
                <w:kern w:val="0"/>
              </w:rPr>
              <w:t>32M</w:t>
            </w:r>
          </w:p>
        </w:tc>
        <w:tc>
          <w:tcPr>
            <w:tcW w:w="860" w:type="dxa"/>
          </w:tcPr>
          <w:p w14:paraId="73FA9857" w14:textId="77777777" w:rsidR="00D267C9" w:rsidRPr="00D267C9" w:rsidRDefault="00D267C9" w:rsidP="00D267C9">
            <w:pPr>
              <w:jc w:val="left"/>
              <w:rPr>
                <w:rFonts w:ascii="Arial" w:hAnsi="Arial" w:cs="Arial"/>
                <w:kern w:val="0"/>
              </w:rPr>
            </w:pPr>
            <w:r w:rsidRPr="00D267C9">
              <w:rPr>
                <w:rFonts w:ascii="Arial" w:hAnsi="Arial" w:cs="Arial"/>
                <w:kern w:val="0"/>
              </w:rPr>
              <w:t>.0102</w:t>
            </w:r>
          </w:p>
        </w:tc>
      </w:tr>
      <w:tr w:rsidR="00D267C9" w:rsidRPr="00D267C9" w14:paraId="37A01610" w14:textId="77777777" w:rsidTr="00BD58F8">
        <w:trPr>
          <w:tblCellSpacing w:w="14" w:type="dxa"/>
        </w:trPr>
        <w:tc>
          <w:tcPr>
            <w:tcW w:w="8328" w:type="dxa"/>
          </w:tcPr>
          <w:p w14:paraId="481EF455" w14:textId="77777777" w:rsidR="00D267C9" w:rsidRPr="00D267C9" w:rsidRDefault="00D267C9" w:rsidP="00D267C9">
            <w:pPr>
              <w:jc w:val="left"/>
              <w:rPr>
                <w:rFonts w:ascii="Arial" w:hAnsi="Arial" w:cs="Arial"/>
                <w:kern w:val="0"/>
              </w:rPr>
            </w:pPr>
            <w:r w:rsidRPr="00D267C9">
              <w:rPr>
                <w:rFonts w:ascii="Arial" w:hAnsi="Arial" w:cs="Arial"/>
                <w:kern w:val="0"/>
                <w:u w:val="single"/>
              </w:rPr>
              <w:t>Nurse Practitioner Registration</w:t>
            </w:r>
          </w:p>
        </w:tc>
        <w:tc>
          <w:tcPr>
            <w:tcW w:w="422" w:type="dxa"/>
          </w:tcPr>
          <w:p w14:paraId="669038EB"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45E4799F"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91A91F7" w14:textId="77777777" w:rsidR="00D267C9" w:rsidRPr="00D267C9" w:rsidRDefault="00D267C9" w:rsidP="00D267C9">
            <w:pPr>
              <w:jc w:val="left"/>
              <w:rPr>
                <w:rFonts w:ascii="Arial" w:hAnsi="Arial" w:cs="Arial"/>
                <w:kern w:val="0"/>
              </w:rPr>
            </w:pPr>
            <w:r w:rsidRPr="00D267C9">
              <w:rPr>
                <w:rFonts w:ascii="Arial" w:hAnsi="Arial" w:cs="Arial"/>
                <w:kern w:val="0"/>
              </w:rPr>
              <w:t>32M</w:t>
            </w:r>
          </w:p>
        </w:tc>
        <w:tc>
          <w:tcPr>
            <w:tcW w:w="860" w:type="dxa"/>
          </w:tcPr>
          <w:p w14:paraId="3B5E9C54" w14:textId="77777777" w:rsidR="00D267C9" w:rsidRPr="00D267C9" w:rsidRDefault="00D267C9" w:rsidP="00D267C9">
            <w:pPr>
              <w:jc w:val="left"/>
              <w:rPr>
                <w:rFonts w:ascii="Arial" w:hAnsi="Arial" w:cs="Arial"/>
                <w:kern w:val="0"/>
              </w:rPr>
            </w:pPr>
            <w:r w:rsidRPr="00D267C9">
              <w:rPr>
                <w:rFonts w:ascii="Arial" w:hAnsi="Arial" w:cs="Arial"/>
                <w:kern w:val="0"/>
              </w:rPr>
              <w:t>.0103</w:t>
            </w:r>
          </w:p>
        </w:tc>
      </w:tr>
      <w:tr w:rsidR="00D267C9" w:rsidRPr="00D267C9" w14:paraId="0DF7B029" w14:textId="77777777" w:rsidTr="00BD58F8">
        <w:trPr>
          <w:tblCellSpacing w:w="14" w:type="dxa"/>
        </w:trPr>
        <w:tc>
          <w:tcPr>
            <w:tcW w:w="8328" w:type="dxa"/>
          </w:tcPr>
          <w:p w14:paraId="137B2B99" w14:textId="77777777" w:rsidR="00D267C9" w:rsidRPr="00D267C9" w:rsidRDefault="00D267C9" w:rsidP="00D267C9">
            <w:pPr>
              <w:jc w:val="left"/>
              <w:rPr>
                <w:rFonts w:ascii="Arial" w:hAnsi="Arial" w:cs="Arial"/>
                <w:kern w:val="0"/>
              </w:rPr>
            </w:pPr>
            <w:r w:rsidRPr="00D267C9">
              <w:rPr>
                <w:rFonts w:ascii="Arial" w:hAnsi="Arial" w:cs="Arial"/>
                <w:kern w:val="0"/>
                <w:u w:val="single"/>
              </w:rPr>
              <w:t>Education and Certification Requirements for Registration...</w:t>
            </w:r>
          </w:p>
        </w:tc>
        <w:tc>
          <w:tcPr>
            <w:tcW w:w="422" w:type="dxa"/>
          </w:tcPr>
          <w:p w14:paraId="77444081"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106B9059"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98D6700" w14:textId="77777777" w:rsidR="00D267C9" w:rsidRPr="00D267C9" w:rsidRDefault="00D267C9" w:rsidP="00D267C9">
            <w:pPr>
              <w:jc w:val="left"/>
              <w:rPr>
                <w:rFonts w:ascii="Arial" w:hAnsi="Arial" w:cs="Arial"/>
                <w:kern w:val="0"/>
              </w:rPr>
            </w:pPr>
            <w:r w:rsidRPr="00D267C9">
              <w:rPr>
                <w:rFonts w:ascii="Arial" w:hAnsi="Arial" w:cs="Arial"/>
                <w:kern w:val="0"/>
              </w:rPr>
              <w:t>32M</w:t>
            </w:r>
          </w:p>
        </w:tc>
        <w:tc>
          <w:tcPr>
            <w:tcW w:w="860" w:type="dxa"/>
          </w:tcPr>
          <w:p w14:paraId="10B5151D" w14:textId="77777777" w:rsidR="00D267C9" w:rsidRPr="00D267C9" w:rsidRDefault="00D267C9" w:rsidP="00D267C9">
            <w:pPr>
              <w:jc w:val="left"/>
              <w:rPr>
                <w:rFonts w:ascii="Arial" w:hAnsi="Arial" w:cs="Arial"/>
                <w:kern w:val="0"/>
              </w:rPr>
            </w:pPr>
            <w:r w:rsidRPr="00D267C9">
              <w:rPr>
                <w:rFonts w:ascii="Arial" w:hAnsi="Arial" w:cs="Arial"/>
                <w:kern w:val="0"/>
              </w:rPr>
              <w:t>.0105</w:t>
            </w:r>
          </w:p>
        </w:tc>
      </w:tr>
      <w:tr w:rsidR="00D267C9" w:rsidRPr="00D267C9" w14:paraId="40D8343B" w14:textId="77777777" w:rsidTr="00BD58F8">
        <w:trPr>
          <w:tblCellSpacing w:w="14" w:type="dxa"/>
        </w:trPr>
        <w:tc>
          <w:tcPr>
            <w:tcW w:w="8328" w:type="dxa"/>
          </w:tcPr>
          <w:p w14:paraId="722DD854" w14:textId="77777777" w:rsidR="00D267C9" w:rsidRPr="00D267C9" w:rsidRDefault="00D267C9" w:rsidP="00D267C9">
            <w:pPr>
              <w:jc w:val="left"/>
              <w:rPr>
                <w:rFonts w:ascii="Arial" w:hAnsi="Arial" w:cs="Arial"/>
                <w:kern w:val="0"/>
              </w:rPr>
            </w:pPr>
            <w:r w:rsidRPr="00D267C9">
              <w:rPr>
                <w:rFonts w:ascii="Arial" w:hAnsi="Arial" w:cs="Arial"/>
                <w:kern w:val="0"/>
                <w:u w:val="single"/>
              </w:rPr>
              <w:t>Annual Renewal of Approval to Practice</w:t>
            </w:r>
          </w:p>
        </w:tc>
        <w:tc>
          <w:tcPr>
            <w:tcW w:w="422" w:type="dxa"/>
          </w:tcPr>
          <w:p w14:paraId="63D0FAA3"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632C1D3F"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E6AF884" w14:textId="77777777" w:rsidR="00D267C9" w:rsidRPr="00D267C9" w:rsidRDefault="00D267C9" w:rsidP="00D267C9">
            <w:pPr>
              <w:jc w:val="left"/>
              <w:rPr>
                <w:rFonts w:ascii="Arial" w:hAnsi="Arial" w:cs="Arial"/>
                <w:kern w:val="0"/>
              </w:rPr>
            </w:pPr>
            <w:r w:rsidRPr="00D267C9">
              <w:rPr>
                <w:rFonts w:ascii="Arial" w:hAnsi="Arial" w:cs="Arial"/>
                <w:kern w:val="0"/>
              </w:rPr>
              <w:t>32M</w:t>
            </w:r>
          </w:p>
        </w:tc>
        <w:tc>
          <w:tcPr>
            <w:tcW w:w="860" w:type="dxa"/>
          </w:tcPr>
          <w:p w14:paraId="58CCB8BE" w14:textId="77777777" w:rsidR="00D267C9" w:rsidRPr="00D267C9" w:rsidRDefault="00D267C9" w:rsidP="00D267C9">
            <w:pPr>
              <w:jc w:val="left"/>
              <w:rPr>
                <w:rFonts w:ascii="Arial" w:hAnsi="Arial" w:cs="Arial"/>
                <w:kern w:val="0"/>
              </w:rPr>
            </w:pPr>
            <w:r w:rsidRPr="00D267C9">
              <w:rPr>
                <w:rFonts w:ascii="Arial" w:hAnsi="Arial" w:cs="Arial"/>
                <w:kern w:val="0"/>
              </w:rPr>
              <w:t>.0106</w:t>
            </w:r>
          </w:p>
        </w:tc>
      </w:tr>
      <w:tr w:rsidR="00D267C9" w:rsidRPr="00D267C9" w14:paraId="0BFC0507" w14:textId="77777777" w:rsidTr="00BD58F8">
        <w:trPr>
          <w:tblCellSpacing w:w="14" w:type="dxa"/>
        </w:trPr>
        <w:tc>
          <w:tcPr>
            <w:tcW w:w="8328" w:type="dxa"/>
          </w:tcPr>
          <w:p w14:paraId="415881CB" w14:textId="77777777" w:rsidR="00D267C9" w:rsidRPr="00D267C9" w:rsidRDefault="00D267C9" w:rsidP="00D267C9">
            <w:pPr>
              <w:jc w:val="left"/>
              <w:rPr>
                <w:rFonts w:ascii="Arial" w:hAnsi="Arial" w:cs="Arial"/>
                <w:kern w:val="0"/>
              </w:rPr>
            </w:pPr>
            <w:r w:rsidRPr="00D267C9">
              <w:rPr>
                <w:rFonts w:ascii="Arial" w:hAnsi="Arial" w:cs="Arial"/>
                <w:kern w:val="0"/>
                <w:u w:val="single"/>
              </w:rPr>
              <w:t>Continuing Education (CE)</w:t>
            </w:r>
          </w:p>
        </w:tc>
        <w:tc>
          <w:tcPr>
            <w:tcW w:w="422" w:type="dxa"/>
          </w:tcPr>
          <w:p w14:paraId="7B7811B9"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484CE343"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8B76153" w14:textId="77777777" w:rsidR="00D267C9" w:rsidRPr="00D267C9" w:rsidRDefault="00D267C9" w:rsidP="00D267C9">
            <w:pPr>
              <w:jc w:val="left"/>
              <w:rPr>
                <w:rFonts w:ascii="Arial" w:hAnsi="Arial" w:cs="Arial"/>
                <w:kern w:val="0"/>
              </w:rPr>
            </w:pPr>
            <w:r w:rsidRPr="00D267C9">
              <w:rPr>
                <w:rFonts w:ascii="Arial" w:hAnsi="Arial" w:cs="Arial"/>
                <w:kern w:val="0"/>
              </w:rPr>
              <w:t>32M</w:t>
            </w:r>
          </w:p>
        </w:tc>
        <w:tc>
          <w:tcPr>
            <w:tcW w:w="860" w:type="dxa"/>
          </w:tcPr>
          <w:p w14:paraId="3E1D7AC7" w14:textId="77777777" w:rsidR="00D267C9" w:rsidRPr="00D267C9" w:rsidRDefault="00D267C9" w:rsidP="00D267C9">
            <w:pPr>
              <w:jc w:val="left"/>
              <w:rPr>
                <w:rFonts w:ascii="Arial" w:hAnsi="Arial" w:cs="Arial"/>
                <w:kern w:val="0"/>
              </w:rPr>
            </w:pPr>
            <w:r w:rsidRPr="00D267C9">
              <w:rPr>
                <w:rFonts w:ascii="Arial" w:hAnsi="Arial" w:cs="Arial"/>
                <w:kern w:val="0"/>
              </w:rPr>
              <w:t>.0107</w:t>
            </w:r>
          </w:p>
        </w:tc>
      </w:tr>
      <w:tr w:rsidR="00D267C9" w:rsidRPr="00D267C9" w14:paraId="710987C6" w14:textId="77777777" w:rsidTr="00BD58F8">
        <w:trPr>
          <w:tblCellSpacing w:w="14" w:type="dxa"/>
        </w:trPr>
        <w:tc>
          <w:tcPr>
            <w:tcW w:w="8328" w:type="dxa"/>
          </w:tcPr>
          <w:p w14:paraId="5E59A420" w14:textId="77777777" w:rsidR="00D267C9" w:rsidRPr="00D267C9" w:rsidRDefault="00D267C9" w:rsidP="00D267C9">
            <w:pPr>
              <w:jc w:val="left"/>
              <w:rPr>
                <w:rFonts w:ascii="Arial" w:hAnsi="Arial" w:cs="Arial"/>
                <w:kern w:val="0"/>
              </w:rPr>
            </w:pPr>
            <w:r w:rsidRPr="00D267C9">
              <w:rPr>
                <w:rFonts w:ascii="Arial" w:hAnsi="Arial" w:cs="Arial"/>
                <w:kern w:val="0"/>
                <w:u w:val="single"/>
              </w:rPr>
              <w:t>Inactive Status</w:t>
            </w:r>
          </w:p>
        </w:tc>
        <w:tc>
          <w:tcPr>
            <w:tcW w:w="422" w:type="dxa"/>
          </w:tcPr>
          <w:p w14:paraId="2FFA3D83"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2E1694EC"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35BDC68" w14:textId="77777777" w:rsidR="00D267C9" w:rsidRPr="00D267C9" w:rsidRDefault="00D267C9" w:rsidP="00D267C9">
            <w:pPr>
              <w:jc w:val="left"/>
              <w:rPr>
                <w:rFonts w:ascii="Arial" w:hAnsi="Arial" w:cs="Arial"/>
                <w:kern w:val="0"/>
              </w:rPr>
            </w:pPr>
            <w:r w:rsidRPr="00D267C9">
              <w:rPr>
                <w:rFonts w:ascii="Arial" w:hAnsi="Arial" w:cs="Arial"/>
                <w:kern w:val="0"/>
              </w:rPr>
              <w:t>32M</w:t>
            </w:r>
          </w:p>
        </w:tc>
        <w:tc>
          <w:tcPr>
            <w:tcW w:w="860" w:type="dxa"/>
          </w:tcPr>
          <w:p w14:paraId="66233DDF" w14:textId="77777777" w:rsidR="00D267C9" w:rsidRPr="00D267C9" w:rsidRDefault="00D267C9" w:rsidP="00D267C9">
            <w:pPr>
              <w:jc w:val="left"/>
              <w:rPr>
                <w:rFonts w:ascii="Arial" w:hAnsi="Arial" w:cs="Arial"/>
                <w:kern w:val="0"/>
              </w:rPr>
            </w:pPr>
            <w:r w:rsidRPr="00D267C9">
              <w:rPr>
                <w:rFonts w:ascii="Arial" w:hAnsi="Arial" w:cs="Arial"/>
                <w:kern w:val="0"/>
              </w:rPr>
              <w:t>.0108</w:t>
            </w:r>
          </w:p>
        </w:tc>
      </w:tr>
      <w:tr w:rsidR="00D267C9" w:rsidRPr="00D267C9" w14:paraId="034D97FB" w14:textId="77777777" w:rsidTr="00BD58F8">
        <w:trPr>
          <w:tblCellSpacing w:w="14" w:type="dxa"/>
        </w:trPr>
        <w:tc>
          <w:tcPr>
            <w:tcW w:w="8328" w:type="dxa"/>
          </w:tcPr>
          <w:p w14:paraId="15AAA920" w14:textId="77777777" w:rsidR="00D267C9" w:rsidRPr="00D267C9" w:rsidRDefault="00D267C9" w:rsidP="00D267C9">
            <w:pPr>
              <w:jc w:val="left"/>
              <w:rPr>
                <w:rFonts w:ascii="Arial" w:hAnsi="Arial" w:cs="Arial"/>
                <w:kern w:val="0"/>
              </w:rPr>
            </w:pPr>
            <w:r w:rsidRPr="00D267C9">
              <w:rPr>
                <w:rFonts w:ascii="Arial" w:hAnsi="Arial" w:cs="Arial"/>
                <w:kern w:val="0"/>
                <w:u w:val="single"/>
              </w:rPr>
              <w:t>Quality Assurance Standards for a Collaborative Practice ...</w:t>
            </w:r>
          </w:p>
        </w:tc>
        <w:tc>
          <w:tcPr>
            <w:tcW w:w="422" w:type="dxa"/>
          </w:tcPr>
          <w:p w14:paraId="4F26DD35"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2101170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1DCC959" w14:textId="77777777" w:rsidR="00D267C9" w:rsidRPr="00D267C9" w:rsidRDefault="00D267C9" w:rsidP="00D267C9">
            <w:pPr>
              <w:jc w:val="left"/>
              <w:rPr>
                <w:rFonts w:ascii="Arial" w:hAnsi="Arial" w:cs="Arial"/>
                <w:kern w:val="0"/>
              </w:rPr>
            </w:pPr>
            <w:r w:rsidRPr="00D267C9">
              <w:rPr>
                <w:rFonts w:ascii="Arial" w:hAnsi="Arial" w:cs="Arial"/>
                <w:kern w:val="0"/>
              </w:rPr>
              <w:t>32M</w:t>
            </w:r>
          </w:p>
        </w:tc>
        <w:tc>
          <w:tcPr>
            <w:tcW w:w="860" w:type="dxa"/>
          </w:tcPr>
          <w:p w14:paraId="4E252D74" w14:textId="77777777" w:rsidR="00D267C9" w:rsidRPr="00D267C9" w:rsidRDefault="00D267C9" w:rsidP="00D267C9">
            <w:pPr>
              <w:jc w:val="left"/>
              <w:rPr>
                <w:rFonts w:ascii="Arial" w:hAnsi="Arial" w:cs="Arial"/>
                <w:kern w:val="0"/>
              </w:rPr>
            </w:pPr>
            <w:r w:rsidRPr="00D267C9">
              <w:rPr>
                <w:rFonts w:ascii="Arial" w:hAnsi="Arial" w:cs="Arial"/>
                <w:kern w:val="0"/>
              </w:rPr>
              <w:t>.0110</w:t>
            </w:r>
          </w:p>
        </w:tc>
      </w:tr>
      <w:tr w:rsidR="00D267C9" w:rsidRPr="00D267C9" w14:paraId="7E016093" w14:textId="77777777" w:rsidTr="00BD58F8">
        <w:trPr>
          <w:tblCellSpacing w:w="14" w:type="dxa"/>
        </w:trPr>
        <w:tc>
          <w:tcPr>
            <w:tcW w:w="10926" w:type="dxa"/>
            <w:gridSpan w:val="5"/>
          </w:tcPr>
          <w:p w14:paraId="52CC2DAE" w14:textId="77777777" w:rsidR="00D267C9" w:rsidRPr="00D267C9" w:rsidRDefault="00D267C9" w:rsidP="00D267C9">
            <w:pPr>
              <w:jc w:val="left"/>
              <w:rPr>
                <w:rFonts w:ascii="Arial" w:hAnsi="Arial" w:cs="Arial"/>
                <w:b/>
                <w:bCs/>
                <w:caps/>
                <w:kern w:val="0"/>
              </w:rPr>
            </w:pPr>
          </w:p>
        </w:tc>
      </w:tr>
      <w:tr w:rsidR="00D267C9" w:rsidRPr="00D267C9" w14:paraId="3B100BC0" w14:textId="77777777" w:rsidTr="00BD58F8">
        <w:trPr>
          <w:tblCellSpacing w:w="14" w:type="dxa"/>
        </w:trPr>
        <w:tc>
          <w:tcPr>
            <w:tcW w:w="10926" w:type="dxa"/>
            <w:gridSpan w:val="5"/>
          </w:tcPr>
          <w:p w14:paraId="15E2DB9E"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Nursing, Board of</w:t>
            </w:r>
          </w:p>
        </w:tc>
      </w:tr>
      <w:tr w:rsidR="00D267C9" w:rsidRPr="00D267C9" w14:paraId="601AFEC8" w14:textId="77777777" w:rsidTr="00BD58F8">
        <w:trPr>
          <w:tblCellSpacing w:w="14" w:type="dxa"/>
        </w:trPr>
        <w:tc>
          <w:tcPr>
            <w:tcW w:w="8328" w:type="dxa"/>
          </w:tcPr>
          <w:p w14:paraId="719F85EF" w14:textId="77777777" w:rsidR="00D267C9" w:rsidRPr="00D267C9" w:rsidRDefault="00D267C9" w:rsidP="00D267C9">
            <w:pPr>
              <w:jc w:val="left"/>
              <w:rPr>
                <w:rFonts w:ascii="Arial" w:hAnsi="Arial" w:cs="Arial"/>
                <w:kern w:val="0"/>
              </w:rPr>
            </w:pPr>
            <w:r w:rsidRPr="00D267C9">
              <w:rPr>
                <w:rFonts w:ascii="Arial" w:hAnsi="Arial" w:cs="Arial"/>
                <w:kern w:val="0"/>
                <w:u w:val="single"/>
              </w:rPr>
              <w:t>Definitions</w:t>
            </w:r>
          </w:p>
        </w:tc>
        <w:tc>
          <w:tcPr>
            <w:tcW w:w="422" w:type="dxa"/>
          </w:tcPr>
          <w:p w14:paraId="0FE22314"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168767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F9619B6"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4C652A77" w14:textId="77777777" w:rsidR="00D267C9" w:rsidRPr="00D267C9" w:rsidRDefault="00D267C9" w:rsidP="00D267C9">
            <w:pPr>
              <w:jc w:val="left"/>
              <w:rPr>
                <w:rFonts w:ascii="Arial" w:hAnsi="Arial" w:cs="Arial"/>
                <w:kern w:val="0"/>
              </w:rPr>
            </w:pPr>
            <w:r w:rsidRPr="00D267C9">
              <w:rPr>
                <w:rFonts w:ascii="Arial" w:hAnsi="Arial" w:cs="Arial"/>
                <w:kern w:val="0"/>
              </w:rPr>
              <w:t>.0801</w:t>
            </w:r>
          </w:p>
        </w:tc>
      </w:tr>
      <w:tr w:rsidR="00D267C9" w:rsidRPr="00D267C9" w14:paraId="04828F46" w14:textId="77777777" w:rsidTr="00BD58F8">
        <w:trPr>
          <w:tblCellSpacing w:w="14" w:type="dxa"/>
        </w:trPr>
        <w:tc>
          <w:tcPr>
            <w:tcW w:w="8328" w:type="dxa"/>
          </w:tcPr>
          <w:p w14:paraId="06AD198C" w14:textId="77777777" w:rsidR="00D267C9" w:rsidRPr="00D267C9" w:rsidRDefault="00D267C9" w:rsidP="00D267C9">
            <w:pPr>
              <w:jc w:val="left"/>
              <w:rPr>
                <w:rFonts w:ascii="Arial" w:hAnsi="Arial" w:cs="Arial"/>
                <w:kern w:val="0"/>
              </w:rPr>
            </w:pPr>
            <w:r w:rsidRPr="00D267C9">
              <w:rPr>
                <w:rFonts w:ascii="Arial" w:hAnsi="Arial" w:cs="Arial"/>
                <w:kern w:val="0"/>
                <w:u w:val="single"/>
              </w:rPr>
              <w:t>Scope of Practice</w:t>
            </w:r>
          </w:p>
        </w:tc>
        <w:tc>
          <w:tcPr>
            <w:tcW w:w="422" w:type="dxa"/>
          </w:tcPr>
          <w:p w14:paraId="39B9D000"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286D560F"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58B50EC"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4CAC2E8C" w14:textId="77777777" w:rsidR="00D267C9" w:rsidRPr="00D267C9" w:rsidRDefault="00D267C9" w:rsidP="00D267C9">
            <w:pPr>
              <w:jc w:val="left"/>
              <w:rPr>
                <w:rFonts w:ascii="Arial" w:hAnsi="Arial" w:cs="Arial"/>
                <w:kern w:val="0"/>
              </w:rPr>
            </w:pPr>
            <w:r w:rsidRPr="00D267C9">
              <w:rPr>
                <w:rFonts w:ascii="Arial" w:hAnsi="Arial" w:cs="Arial"/>
                <w:kern w:val="0"/>
              </w:rPr>
              <w:t>.0802</w:t>
            </w:r>
          </w:p>
        </w:tc>
      </w:tr>
      <w:tr w:rsidR="00D267C9" w:rsidRPr="00D267C9" w14:paraId="37A74572" w14:textId="77777777" w:rsidTr="00BD58F8">
        <w:trPr>
          <w:tblCellSpacing w:w="14" w:type="dxa"/>
        </w:trPr>
        <w:tc>
          <w:tcPr>
            <w:tcW w:w="8328" w:type="dxa"/>
          </w:tcPr>
          <w:p w14:paraId="1FBF1ED0" w14:textId="77777777" w:rsidR="00D267C9" w:rsidRPr="00D267C9" w:rsidRDefault="00D267C9" w:rsidP="00D267C9">
            <w:pPr>
              <w:jc w:val="left"/>
              <w:rPr>
                <w:rFonts w:ascii="Arial" w:hAnsi="Arial" w:cs="Arial"/>
                <w:kern w:val="0"/>
              </w:rPr>
            </w:pPr>
            <w:r w:rsidRPr="00D267C9">
              <w:rPr>
                <w:rFonts w:ascii="Arial" w:hAnsi="Arial" w:cs="Arial"/>
                <w:kern w:val="0"/>
                <w:u w:val="single"/>
              </w:rPr>
              <w:t>Nurse Practitioner Registration</w:t>
            </w:r>
          </w:p>
        </w:tc>
        <w:tc>
          <w:tcPr>
            <w:tcW w:w="422" w:type="dxa"/>
          </w:tcPr>
          <w:p w14:paraId="020DD5C0"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67CDE57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0E8E158"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6119D903" w14:textId="77777777" w:rsidR="00D267C9" w:rsidRPr="00D267C9" w:rsidRDefault="00D267C9" w:rsidP="00D267C9">
            <w:pPr>
              <w:jc w:val="left"/>
              <w:rPr>
                <w:rFonts w:ascii="Arial" w:hAnsi="Arial" w:cs="Arial"/>
                <w:kern w:val="0"/>
              </w:rPr>
            </w:pPr>
            <w:r w:rsidRPr="00D267C9">
              <w:rPr>
                <w:rFonts w:ascii="Arial" w:hAnsi="Arial" w:cs="Arial"/>
                <w:kern w:val="0"/>
              </w:rPr>
              <w:t>.0803</w:t>
            </w:r>
          </w:p>
        </w:tc>
      </w:tr>
      <w:tr w:rsidR="00D267C9" w:rsidRPr="00D267C9" w14:paraId="13C881B4" w14:textId="77777777" w:rsidTr="00BD58F8">
        <w:trPr>
          <w:tblCellSpacing w:w="14" w:type="dxa"/>
        </w:trPr>
        <w:tc>
          <w:tcPr>
            <w:tcW w:w="8328" w:type="dxa"/>
          </w:tcPr>
          <w:p w14:paraId="271FFBD6" w14:textId="77777777" w:rsidR="00D267C9" w:rsidRPr="00D267C9" w:rsidRDefault="00D267C9" w:rsidP="00D267C9">
            <w:pPr>
              <w:jc w:val="left"/>
              <w:rPr>
                <w:rFonts w:ascii="Arial" w:hAnsi="Arial" w:cs="Arial"/>
                <w:kern w:val="0"/>
              </w:rPr>
            </w:pPr>
            <w:r w:rsidRPr="00D267C9">
              <w:rPr>
                <w:rFonts w:ascii="Arial" w:hAnsi="Arial" w:cs="Arial"/>
                <w:kern w:val="0"/>
                <w:u w:val="single"/>
              </w:rPr>
              <w:t>Education and Certification Requirements for Registration...</w:t>
            </w:r>
          </w:p>
        </w:tc>
        <w:tc>
          <w:tcPr>
            <w:tcW w:w="422" w:type="dxa"/>
          </w:tcPr>
          <w:p w14:paraId="110CF6EB"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3969555C"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8FC88E9"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2B1D07FF" w14:textId="77777777" w:rsidR="00D267C9" w:rsidRPr="00D267C9" w:rsidRDefault="00D267C9" w:rsidP="00D267C9">
            <w:pPr>
              <w:jc w:val="left"/>
              <w:rPr>
                <w:rFonts w:ascii="Arial" w:hAnsi="Arial" w:cs="Arial"/>
                <w:kern w:val="0"/>
              </w:rPr>
            </w:pPr>
            <w:r w:rsidRPr="00D267C9">
              <w:rPr>
                <w:rFonts w:ascii="Arial" w:hAnsi="Arial" w:cs="Arial"/>
                <w:kern w:val="0"/>
              </w:rPr>
              <w:t>.0805</w:t>
            </w:r>
          </w:p>
        </w:tc>
      </w:tr>
      <w:tr w:rsidR="00D267C9" w:rsidRPr="00D267C9" w14:paraId="333D2207" w14:textId="77777777" w:rsidTr="00BD58F8">
        <w:trPr>
          <w:tblCellSpacing w:w="14" w:type="dxa"/>
        </w:trPr>
        <w:tc>
          <w:tcPr>
            <w:tcW w:w="8328" w:type="dxa"/>
          </w:tcPr>
          <w:p w14:paraId="0E24957C" w14:textId="77777777" w:rsidR="00D267C9" w:rsidRPr="00D267C9" w:rsidRDefault="00D267C9" w:rsidP="00D267C9">
            <w:pPr>
              <w:jc w:val="left"/>
              <w:rPr>
                <w:rFonts w:ascii="Arial" w:hAnsi="Arial" w:cs="Arial"/>
                <w:kern w:val="0"/>
              </w:rPr>
            </w:pPr>
            <w:r w:rsidRPr="00D267C9">
              <w:rPr>
                <w:rFonts w:ascii="Arial" w:hAnsi="Arial" w:cs="Arial"/>
                <w:kern w:val="0"/>
                <w:u w:val="single"/>
              </w:rPr>
              <w:t>Annual Renewal of Approval to Practice</w:t>
            </w:r>
          </w:p>
        </w:tc>
        <w:tc>
          <w:tcPr>
            <w:tcW w:w="422" w:type="dxa"/>
          </w:tcPr>
          <w:p w14:paraId="2C876747"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6191CF3B"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1C7EC5E"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5DC39522" w14:textId="77777777" w:rsidR="00D267C9" w:rsidRPr="00D267C9" w:rsidRDefault="00D267C9" w:rsidP="00D267C9">
            <w:pPr>
              <w:jc w:val="left"/>
              <w:rPr>
                <w:rFonts w:ascii="Arial" w:hAnsi="Arial" w:cs="Arial"/>
                <w:kern w:val="0"/>
              </w:rPr>
            </w:pPr>
            <w:r w:rsidRPr="00D267C9">
              <w:rPr>
                <w:rFonts w:ascii="Arial" w:hAnsi="Arial" w:cs="Arial"/>
                <w:kern w:val="0"/>
              </w:rPr>
              <w:t>.0806</w:t>
            </w:r>
          </w:p>
        </w:tc>
      </w:tr>
      <w:tr w:rsidR="00D267C9" w:rsidRPr="00D267C9" w14:paraId="02E3569E" w14:textId="77777777" w:rsidTr="00BD58F8">
        <w:trPr>
          <w:tblCellSpacing w:w="14" w:type="dxa"/>
        </w:trPr>
        <w:tc>
          <w:tcPr>
            <w:tcW w:w="8328" w:type="dxa"/>
          </w:tcPr>
          <w:p w14:paraId="4B4F36DE" w14:textId="77777777" w:rsidR="00D267C9" w:rsidRPr="00D267C9" w:rsidRDefault="00D267C9" w:rsidP="00D267C9">
            <w:pPr>
              <w:jc w:val="left"/>
              <w:rPr>
                <w:rFonts w:ascii="Arial" w:hAnsi="Arial" w:cs="Arial"/>
                <w:kern w:val="0"/>
              </w:rPr>
            </w:pPr>
            <w:r w:rsidRPr="00D267C9">
              <w:rPr>
                <w:rFonts w:ascii="Arial" w:hAnsi="Arial" w:cs="Arial"/>
                <w:kern w:val="0"/>
                <w:u w:val="single"/>
              </w:rPr>
              <w:t>Continuing Education (CE)</w:t>
            </w:r>
          </w:p>
        </w:tc>
        <w:tc>
          <w:tcPr>
            <w:tcW w:w="422" w:type="dxa"/>
          </w:tcPr>
          <w:p w14:paraId="38F8B1B3"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37C5EBB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EF043C3"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226474D8" w14:textId="77777777" w:rsidR="00D267C9" w:rsidRPr="00D267C9" w:rsidRDefault="00D267C9" w:rsidP="00D267C9">
            <w:pPr>
              <w:jc w:val="left"/>
              <w:rPr>
                <w:rFonts w:ascii="Arial" w:hAnsi="Arial" w:cs="Arial"/>
                <w:kern w:val="0"/>
              </w:rPr>
            </w:pPr>
            <w:r w:rsidRPr="00D267C9">
              <w:rPr>
                <w:rFonts w:ascii="Arial" w:hAnsi="Arial" w:cs="Arial"/>
                <w:kern w:val="0"/>
              </w:rPr>
              <w:t>.0807</w:t>
            </w:r>
          </w:p>
        </w:tc>
      </w:tr>
      <w:tr w:rsidR="00D267C9" w:rsidRPr="00D267C9" w14:paraId="026D5E7A" w14:textId="77777777" w:rsidTr="00BD58F8">
        <w:trPr>
          <w:tblCellSpacing w:w="14" w:type="dxa"/>
        </w:trPr>
        <w:tc>
          <w:tcPr>
            <w:tcW w:w="8328" w:type="dxa"/>
          </w:tcPr>
          <w:p w14:paraId="667E9E33" w14:textId="77777777" w:rsidR="00D267C9" w:rsidRPr="00D267C9" w:rsidRDefault="00D267C9" w:rsidP="00D267C9">
            <w:pPr>
              <w:jc w:val="left"/>
              <w:rPr>
                <w:rFonts w:ascii="Arial" w:hAnsi="Arial" w:cs="Arial"/>
                <w:kern w:val="0"/>
              </w:rPr>
            </w:pPr>
            <w:r w:rsidRPr="00D267C9">
              <w:rPr>
                <w:rFonts w:ascii="Arial" w:hAnsi="Arial" w:cs="Arial"/>
                <w:kern w:val="0"/>
                <w:u w:val="single"/>
              </w:rPr>
              <w:t>Inactive Status</w:t>
            </w:r>
          </w:p>
        </w:tc>
        <w:tc>
          <w:tcPr>
            <w:tcW w:w="422" w:type="dxa"/>
          </w:tcPr>
          <w:p w14:paraId="2287EA37"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533108BC"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B28FC73"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0E698DB0" w14:textId="77777777" w:rsidR="00D267C9" w:rsidRPr="00D267C9" w:rsidRDefault="00D267C9" w:rsidP="00D267C9">
            <w:pPr>
              <w:jc w:val="left"/>
              <w:rPr>
                <w:rFonts w:ascii="Arial" w:hAnsi="Arial" w:cs="Arial"/>
                <w:kern w:val="0"/>
              </w:rPr>
            </w:pPr>
            <w:r w:rsidRPr="00D267C9">
              <w:rPr>
                <w:rFonts w:ascii="Arial" w:hAnsi="Arial" w:cs="Arial"/>
                <w:kern w:val="0"/>
              </w:rPr>
              <w:t>.0808</w:t>
            </w:r>
          </w:p>
        </w:tc>
      </w:tr>
      <w:tr w:rsidR="00D267C9" w:rsidRPr="00D267C9" w14:paraId="34B4B212" w14:textId="77777777" w:rsidTr="00BD58F8">
        <w:trPr>
          <w:tblCellSpacing w:w="14" w:type="dxa"/>
        </w:trPr>
        <w:tc>
          <w:tcPr>
            <w:tcW w:w="8328" w:type="dxa"/>
          </w:tcPr>
          <w:p w14:paraId="38CE1103" w14:textId="77777777" w:rsidR="00D267C9" w:rsidRPr="00D267C9" w:rsidRDefault="00D267C9" w:rsidP="00D267C9">
            <w:pPr>
              <w:jc w:val="left"/>
              <w:rPr>
                <w:rFonts w:ascii="Arial" w:hAnsi="Arial" w:cs="Arial"/>
                <w:kern w:val="0"/>
              </w:rPr>
            </w:pPr>
            <w:r w:rsidRPr="00D267C9">
              <w:rPr>
                <w:rFonts w:ascii="Arial" w:hAnsi="Arial" w:cs="Arial"/>
                <w:kern w:val="0"/>
                <w:u w:val="single"/>
              </w:rPr>
              <w:t>Quality Assurance Standards for a Collaborative Practice ...</w:t>
            </w:r>
          </w:p>
        </w:tc>
        <w:tc>
          <w:tcPr>
            <w:tcW w:w="422" w:type="dxa"/>
          </w:tcPr>
          <w:p w14:paraId="546F7DC0"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5438218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86B8F77"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216B8407" w14:textId="77777777" w:rsidR="00D267C9" w:rsidRPr="00D267C9" w:rsidRDefault="00D267C9" w:rsidP="00D267C9">
            <w:pPr>
              <w:jc w:val="left"/>
              <w:rPr>
                <w:rFonts w:ascii="Arial" w:hAnsi="Arial" w:cs="Arial"/>
                <w:kern w:val="0"/>
              </w:rPr>
            </w:pPr>
            <w:r w:rsidRPr="00D267C9">
              <w:rPr>
                <w:rFonts w:ascii="Arial" w:hAnsi="Arial" w:cs="Arial"/>
                <w:kern w:val="0"/>
              </w:rPr>
              <w:t>.0810</w:t>
            </w:r>
          </w:p>
        </w:tc>
      </w:tr>
      <w:tr w:rsidR="00D267C9" w:rsidRPr="00D267C9" w14:paraId="263A28B8" w14:textId="77777777" w:rsidTr="00BD58F8">
        <w:trPr>
          <w:tblCellSpacing w:w="14" w:type="dxa"/>
        </w:trPr>
        <w:tc>
          <w:tcPr>
            <w:tcW w:w="8328" w:type="dxa"/>
          </w:tcPr>
          <w:p w14:paraId="132038DB" w14:textId="77777777" w:rsidR="00D267C9" w:rsidRPr="00D267C9" w:rsidRDefault="00D267C9" w:rsidP="00D267C9">
            <w:pPr>
              <w:jc w:val="left"/>
              <w:rPr>
                <w:rFonts w:ascii="Arial" w:hAnsi="Arial" w:cs="Arial"/>
                <w:kern w:val="0"/>
              </w:rPr>
            </w:pPr>
            <w:r w:rsidRPr="00D267C9">
              <w:rPr>
                <w:rFonts w:ascii="Arial" w:hAnsi="Arial" w:cs="Arial"/>
                <w:kern w:val="0"/>
                <w:u w:val="single"/>
              </w:rPr>
              <w:t>Reporting Criteria</w:t>
            </w:r>
          </w:p>
        </w:tc>
        <w:tc>
          <w:tcPr>
            <w:tcW w:w="422" w:type="dxa"/>
          </w:tcPr>
          <w:p w14:paraId="5631D4A4"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50B7826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B136A30"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22DD7E11" w14:textId="77777777" w:rsidR="00D267C9" w:rsidRPr="00D267C9" w:rsidRDefault="00D267C9" w:rsidP="00D267C9">
            <w:pPr>
              <w:jc w:val="left"/>
              <w:rPr>
                <w:rFonts w:ascii="Arial" w:hAnsi="Arial" w:cs="Arial"/>
                <w:kern w:val="0"/>
              </w:rPr>
            </w:pPr>
            <w:r w:rsidRPr="00D267C9">
              <w:rPr>
                <w:rFonts w:ascii="Arial" w:hAnsi="Arial" w:cs="Arial"/>
                <w:kern w:val="0"/>
              </w:rPr>
              <w:t>.0815</w:t>
            </w:r>
          </w:p>
        </w:tc>
      </w:tr>
      <w:tr w:rsidR="00D267C9" w:rsidRPr="00D267C9" w14:paraId="11CA6DCA" w14:textId="77777777" w:rsidTr="00BD58F8">
        <w:trPr>
          <w:tblCellSpacing w:w="14" w:type="dxa"/>
        </w:trPr>
        <w:tc>
          <w:tcPr>
            <w:tcW w:w="8328" w:type="dxa"/>
          </w:tcPr>
          <w:p w14:paraId="2038ECD1" w14:textId="77777777" w:rsidR="00D267C9" w:rsidRPr="00D267C9" w:rsidRDefault="00D267C9" w:rsidP="00D267C9">
            <w:pPr>
              <w:jc w:val="left"/>
              <w:rPr>
                <w:rFonts w:ascii="Arial" w:hAnsi="Arial" w:cs="Arial"/>
                <w:kern w:val="0"/>
              </w:rPr>
            </w:pPr>
            <w:r w:rsidRPr="00D267C9">
              <w:rPr>
                <w:rFonts w:ascii="Arial" w:hAnsi="Arial" w:cs="Arial"/>
                <w:kern w:val="0"/>
                <w:u w:val="single"/>
              </w:rPr>
              <w:t>COVID-19 Drug Preservation Rule</w:t>
            </w:r>
          </w:p>
        </w:tc>
        <w:tc>
          <w:tcPr>
            <w:tcW w:w="422" w:type="dxa"/>
          </w:tcPr>
          <w:p w14:paraId="42E1DCD3"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6DE16EC1"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7C62D5B9" w14:textId="77777777" w:rsidR="00D267C9" w:rsidRPr="00D267C9" w:rsidRDefault="00D267C9" w:rsidP="00D267C9">
            <w:pPr>
              <w:jc w:val="left"/>
              <w:rPr>
                <w:rFonts w:ascii="Arial" w:hAnsi="Arial" w:cs="Arial"/>
                <w:kern w:val="0"/>
              </w:rPr>
            </w:pPr>
            <w:r w:rsidRPr="00D267C9">
              <w:rPr>
                <w:rFonts w:ascii="Arial" w:hAnsi="Arial" w:cs="Arial"/>
                <w:kern w:val="0"/>
              </w:rPr>
              <w:t>36</w:t>
            </w:r>
          </w:p>
        </w:tc>
        <w:tc>
          <w:tcPr>
            <w:tcW w:w="860" w:type="dxa"/>
          </w:tcPr>
          <w:p w14:paraId="76AE24E5" w14:textId="77777777" w:rsidR="00D267C9" w:rsidRPr="00D267C9" w:rsidRDefault="00D267C9" w:rsidP="00D267C9">
            <w:pPr>
              <w:jc w:val="left"/>
              <w:rPr>
                <w:rFonts w:ascii="Arial" w:hAnsi="Arial" w:cs="Arial"/>
                <w:kern w:val="0"/>
              </w:rPr>
            </w:pPr>
            <w:r w:rsidRPr="00D267C9">
              <w:rPr>
                <w:rFonts w:ascii="Arial" w:hAnsi="Arial" w:cs="Arial"/>
                <w:kern w:val="0"/>
              </w:rPr>
              <w:t>.0817</w:t>
            </w:r>
          </w:p>
        </w:tc>
      </w:tr>
      <w:tr w:rsidR="00D267C9" w:rsidRPr="00D267C9" w14:paraId="18C5EDCD" w14:textId="77777777" w:rsidTr="00BD58F8">
        <w:trPr>
          <w:tblCellSpacing w:w="14" w:type="dxa"/>
        </w:trPr>
        <w:tc>
          <w:tcPr>
            <w:tcW w:w="10926" w:type="dxa"/>
            <w:gridSpan w:val="5"/>
          </w:tcPr>
          <w:p w14:paraId="1DE296F5" w14:textId="77777777" w:rsidR="00D267C9" w:rsidRPr="00D267C9" w:rsidRDefault="00D267C9" w:rsidP="00D267C9">
            <w:pPr>
              <w:jc w:val="left"/>
              <w:rPr>
                <w:rFonts w:ascii="Arial" w:hAnsi="Arial" w:cs="Arial"/>
                <w:b/>
                <w:bCs/>
                <w:caps/>
                <w:kern w:val="0"/>
              </w:rPr>
            </w:pPr>
          </w:p>
        </w:tc>
      </w:tr>
      <w:tr w:rsidR="00D267C9" w:rsidRPr="00D267C9" w14:paraId="562742AF" w14:textId="77777777" w:rsidTr="00BD58F8">
        <w:trPr>
          <w:tblCellSpacing w:w="14" w:type="dxa"/>
        </w:trPr>
        <w:tc>
          <w:tcPr>
            <w:tcW w:w="10926" w:type="dxa"/>
            <w:gridSpan w:val="5"/>
          </w:tcPr>
          <w:p w14:paraId="7C409F2C"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 xml:space="preserve">Onsite Wastewater Contractors and </w:t>
            </w:r>
            <w:proofErr w:type="gramStart"/>
            <w:r w:rsidRPr="00D267C9">
              <w:rPr>
                <w:rFonts w:ascii="Arial" w:hAnsi="Arial" w:cs="Arial"/>
                <w:b/>
                <w:bCs/>
                <w:caps/>
                <w:kern w:val="0"/>
              </w:rPr>
              <w:t>Inspectors</w:t>
            </w:r>
            <w:proofErr w:type="gramEnd"/>
            <w:r w:rsidRPr="00D267C9">
              <w:rPr>
                <w:rFonts w:ascii="Arial" w:hAnsi="Arial" w:cs="Arial"/>
                <w:b/>
                <w:bCs/>
                <w:caps/>
                <w:kern w:val="0"/>
              </w:rPr>
              <w:t xml:space="preserve"> Certification Board</w:t>
            </w:r>
          </w:p>
        </w:tc>
      </w:tr>
      <w:tr w:rsidR="00D267C9" w:rsidRPr="00D267C9" w14:paraId="78307D6C" w14:textId="77777777" w:rsidTr="00BD58F8">
        <w:trPr>
          <w:tblCellSpacing w:w="14" w:type="dxa"/>
        </w:trPr>
        <w:tc>
          <w:tcPr>
            <w:tcW w:w="8328" w:type="dxa"/>
          </w:tcPr>
          <w:p w14:paraId="3B361C66" w14:textId="77777777" w:rsidR="00D267C9" w:rsidRPr="00D267C9" w:rsidRDefault="00D267C9" w:rsidP="00D267C9">
            <w:pPr>
              <w:jc w:val="left"/>
              <w:rPr>
                <w:rFonts w:ascii="Arial" w:hAnsi="Arial" w:cs="Arial"/>
                <w:kern w:val="0"/>
              </w:rPr>
            </w:pPr>
            <w:r w:rsidRPr="00D267C9">
              <w:rPr>
                <w:rFonts w:ascii="Arial" w:hAnsi="Arial" w:cs="Arial"/>
                <w:kern w:val="0"/>
                <w:u w:val="single"/>
              </w:rPr>
              <w:t>Definitions</w:t>
            </w:r>
          </w:p>
        </w:tc>
        <w:tc>
          <w:tcPr>
            <w:tcW w:w="422" w:type="dxa"/>
          </w:tcPr>
          <w:p w14:paraId="25EC5351"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645113B"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2B2F739"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36C32A09" w14:textId="77777777" w:rsidR="00D267C9" w:rsidRPr="00D267C9" w:rsidRDefault="00D267C9" w:rsidP="00D267C9">
            <w:pPr>
              <w:jc w:val="left"/>
              <w:rPr>
                <w:rFonts w:ascii="Arial" w:hAnsi="Arial" w:cs="Arial"/>
                <w:kern w:val="0"/>
              </w:rPr>
            </w:pPr>
            <w:r w:rsidRPr="00D267C9">
              <w:rPr>
                <w:rFonts w:ascii="Arial" w:hAnsi="Arial" w:cs="Arial"/>
                <w:kern w:val="0"/>
              </w:rPr>
              <w:t>.0101</w:t>
            </w:r>
          </w:p>
        </w:tc>
      </w:tr>
      <w:tr w:rsidR="00D267C9" w:rsidRPr="00D267C9" w14:paraId="572DB0B2" w14:textId="77777777" w:rsidTr="00BD58F8">
        <w:trPr>
          <w:tblCellSpacing w:w="14" w:type="dxa"/>
        </w:trPr>
        <w:tc>
          <w:tcPr>
            <w:tcW w:w="8328" w:type="dxa"/>
          </w:tcPr>
          <w:p w14:paraId="7748967C" w14:textId="77777777" w:rsidR="00D267C9" w:rsidRPr="00D267C9" w:rsidRDefault="00D267C9" w:rsidP="00D267C9">
            <w:pPr>
              <w:jc w:val="left"/>
              <w:rPr>
                <w:rFonts w:ascii="Arial" w:hAnsi="Arial" w:cs="Arial"/>
                <w:kern w:val="0"/>
              </w:rPr>
            </w:pPr>
            <w:r w:rsidRPr="00D267C9">
              <w:rPr>
                <w:rFonts w:ascii="Arial" w:hAnsi="Arial" w:cs="Arial"/>
                <w:kern w:val="0"/>
                <w:u w:val="single"/>
              </w:rPr>
              <w:t xml:space="preserve">Types of </w:t>
            </w:r>
            <w:proofErr w:type="gramStart"/>
            <w:r w:rsidRPr="00D267C9">
              <w:rPr>
                <w:rFonts w:ascii="Arial" w:hAnsi="Arial" w:cs="Arial"/>
                <w:kern w:val="0"/>
                <w:u w:val="single"/>
              </w:rPr>
              <w:t>Certification</w:t>
            </w:r>
            <w:proofErr w:type="gramEnd"/>
          </w:p>
        </w:tc>
        <w:tc>
          <w:tcPr>
            <w:tcW w:w="422" w:type="dxa"/>
          </w:tcPr>
          <w:p w14:paraId="36C215CC"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4ECB0B99"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E88DA47"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432AACA3" w14:textId="77777777" w:rsidR="00D267C9" w:rsidRPr="00D267C9" w:rsidRDefault="00D267C9" w:rsidP="00D267C9">
            <w:pPr>
              <w:jc w:val="left"/>
              <w:rPr>
                <w:rFonts w:ascii="Arial" w:hAnsi="Arial" w:cs="Arial"/>
                <w:kern w:val="0"/>
              </w:rPr>
            </w:pPr>
            <w:r w:rsidRPr="00D267C9">
              <w:rPr>
                <w:rFonts w:ascii="Arial" w:hAnsi="Arial" w:cs="Arial"/>
                <w:kern w:val="0"/>
              </w:rPr>
              <w:t>.0102</w:t>
            </w:r>
          </w:p>
        </w:tc>
      </w:tr>
      <w:tr w:rsidR="00D267C9" w:rsidRPr="00D267C9" w14:paraId="11308EC6" w14:textId="77777777" w:rsidTr="00BD58F8">
        <w:trPr>
          <w:tblCellSpacing w:w="14" w:type="dxa"/>
        </w:trPr>
        <w:tc>
          <w:tcPr>
            <w:tcW w:w="8328" w:type="dxa"/>
          </w:tcPr>
          <w:p w14:paraId="0EE08172" w14:textId="77777777" w:rsidR="00D267C9" w:rsidRPr="00D267C9" w:rsidRDefault="00D267C9" w:rsidP="00D267C9">
            <w:pPr>
              <w:jc w:val="left"/>
              <w:rPr>
                <w:rFonts w:ascii="Arial" w:hAnsi="Arial" w:cs="Arial"/>
                <w:kern w:val="0"/>
              </w:rPr>
            </w:pPr>
            <w:r w:rsidRPr="00D267C9">
              <w:rPr>
                <w:rFonts w:ascii="Arial" w:hAnsi="Arial" w:cs="Arial"/>
                <w:kern w:val="0"/>
                <w:u w:val="single"/>
              </w:rPr>
              <w:t>Application Requirements for Certification</w:t>
            </w:r>
          </w:p>
        </w:tc>
        <w:tc>
          <w:tcPr>
            <w:tcW w:w="422" w:type="dxa"/>
          </w:tcPr>
          <w:p w14:paraId="55D2B1A7"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0EF63933"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6FD11BA"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059DC8E4" w14:textId="77777777" w:rsidR="00D267C9" w:rsidRPr="00D267C9" w:rsidRDefault="00D267C9" w:rsidP="00D267C9">
            <w:pPr>
              <w:jc w:val="left"/>
              <w:rPr>
                <w:rFonts w:ascii="Arial" w:hAnsi="Arial" w:cs="Arial"/>
                <w:kern w:val="0"/>
              </w:rPr>
            </w:pPr>
            <w:r w:rsidRPr="00D267C9">
              <w:rPr>
                <w:rFonts w:ascii="Arial" w:hAnsi="Arial" w:cs="Arial"/>
                <w:kern w:val="0"/>
              </w:rPr>
              <w:t>.0201</w:t>
            </w:r>
          </w:p>
        </w:tc>
      </w:tr>
      <w:tr w:rsidR="00D267C9" w:rsidRPr="00D267C9" w14:paraId="095E5752" w14:textId="77777777" w:rsidTr="00BD58F8">
        <w:trPr>
          <w:tblCellSpacing w:w="14" w:type="dxa"/>
        </w:trPr>
        <w:tc>
          <w:tcPr>
            <w:tcW w:w="8328" w:type="dxa"/>
          </w:tcPr>
          <w:p w14:paraId="0EE20166" w14:textId="77777777" w:rsidR="00D267C9" w:rsidRPr="00D267C9" w:rsidRDefault="00D267C9" w:rsidP="00D267C9">
            <w:pPr>
              <w:jc w:val="left"/>
              <w:rPr>
                <w:rFonts w:ascii="Arial" w:hAnsi="Arial" w:cs="Arial"/>
                <w:kern w:val="0"/>
              </w:rPr>
            </w:pPr>
            <w:r w:rsidRPr="00D267C9">
              <w:rPr>
                <w:rFonts w:ascii="Arial" w:hAnsi="Arial" w:cs="Arial"/>
                <w:kern w:val="0"/>
                <w:u w:val="single"/>
              </w:rPr>
              <w:t>Schedule of Certification Fees</w:t>
            </w:r>
          </w:p>
        </w:tc>
        <w:tc>
          <w:tcPr>
            <w:tcW w:w="422" w:type="dxa"/>
          </w:tcPr>
          <w:p w14:paraId="0F5C53C4"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64063209"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CBA6713"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76111BA4" w14:textId="77777777" w:rsidR="00D267C9" w:rsidRPr="00D267C9" w:rsidRDefault="00D267C9" w:rsidP="00D267C9">
            <w:pPr>
              <w:jc w:val="left"/>
              <w:rPr>
                <w:rFonts w:ascii="Arial" w:hAnsi="Arial" w:cs="Arial"/>
                <w:kern w:val="0"/>
              </w:rPr>
            </w:pPr>
            <w:r w:rsidRPr="00D267C9">
              <w:rPr>
                <w:rFonts w:ascii="Arial" w:hAnsi="Arial" w:cs="Arial"/>
                <w:kern w:val="0"/>
              </w:rPr>
              <w:t>.0301</w:t>
            </w:r>
          </w:p>
        </w:tc>
      </w:tr>
      <w:tr w:rsidR="00D267C9" w:rsidRPr="00D267C9" w14:paraId="380EB843" w14:textId="77777777" w:rsidTr="00BD58F8">
        <w:trPr>
          <w:tblCellSpacing w:w="14" w:type="dxa"/>
        </w:trPr>
        <w:tc>
          <w:tcPr>
            <w:tcW w:w="8328" w:type="dxa"/>
          </w:tcPr>
          <w:p w14:paraId="03489845" w14:textId="77777777" w:rsidR="00D267C9" w:rsidRPr="00D267C9" w:rsidRDefault="00D267C9" w:rsidP="00D267C9">
            <w:pPr>
              <w:jc w:val="left"/>
              <w:rPr>
                <w:rFonts w:ascii="Arial" w:hAnsi="Arial" w:cs="Arial"/>
                <w:kern w:val="0"/>
              </w:rPr>
            </w:pPr>
            <w:r w:rsidRPr="00D267C9">
              <w:rPr>
                <w:rFonts w:ascii="Arial" w:hAnsi="Arial" w:cs="Arial"/>
                <w:kern w:val="0"/>
                <w:u w:val="single"/>
              </w:rPr>
              <w:t>On-site Wastewater Contractor, Inspector, or Evaluator Ex...</w:t>
            </w:r>
          </w:p>
        </w:tc>
        <w:tc>
          <w:tcPr>
            <w:tcW w:w="422" w:type="dxa"/>
          </w:tcPr>
          <w:p w14:paraId="13063A61"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0FA4E4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D996BEE"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11CE7297" w14:textId="77777777" w:rsidR="00D267C9" w:rsidRPr="00D267C9" w:rsidRDefault="00D267C9" w:rsidP="00D267C9">
            <w:pPr>
              <w:jc w:val="left"/>
              <w:rPr>
                <w:rFonts w:ascii="Arial" w:hAnsi="Arial" w:cs="Arial"/>
                <w:kern w:val="0"/>
              </w:rPr>
            </w:pPr>
            <w:r w:rsidRPr="00D267C9">
              <w:rPr>
                <w:rFonts w:ascii="Arial" w:hAnsi="Arial" w:cs="Arial"/>
                <w:kern w:val="0"/>
              </w:rPr>
              <w:t>.0401</w:t>
            </w:r>
          </w:p>
        </w:tc>
      </w:tr>
      <w:tr w:rsidR="00D267C9" w:rsidRPr="00D267C9" w14:paraId="4FF35A55" w14:textId="77777777" w:rsidTr="00BD58F8">
        <w:trPr>
          <w:tblCellSpacing w:w="14" w:type="dxa"/>
        </w:trPr>
        <w:tc>
          <w:tcPr>
            <w:tcW w:w="8328" w:type="dxa"/>
          </w:tcPr>
          <w:p w14:paraId="27BFBF07" w14:textId="77777777" w:rsidR="00D267C9" w:rsidRPr="00D267C9" w:rsidRDefault="00D267C9" w:rsidP="00D267C9">
            <w:pPr>
              <w:jc w:val="left"/>
              <w:rPr>
                <w:rFonts w:ascii="Arial" w:hAnsi="Arial" w:cs="Arial"/>
                <w:kern w:val="0"/>
              </w:rPr>
            </w:pPr>
            <w:r w:rsidRPr="00D267C9">
              <w:rPr>
                <w:rFonts w:ascii="Arial" w:hAnsi="Arial" w:cs="Arial"/>
                <w:kern w:val="0"/>
                <w:u w:val="single"/>
              </w:rPr>
              <w:t>Time and Place of Examination</w:t>
            </w:r>
          </w:p>
        </w:tc>
        <w:tc>
          <w:tcPr>
            <w:tcW w:w="422" w:type="dxa"/>
          </w:tcPr>
          <w:p w14:paraId="02103D79"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4412FAD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72DC035"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21338148" w14:textId="77777777" w:rsidR="00D267C9" w:rsidRPr="00D267C9" w:rsidRDefault="00D267C9" w:rsidP="00D267C9">
            <w:pPr>
              <w:jc w:val="left"/>
              <w:rPr>
                <w:rFonts w:ascii="Arial" w:hAnsi="Arial" w:cs="Arial"/>
                <w:kern w:val="0"/>
              </w:rPr>
            </w:pPr>
            <w:r w:rsidRPr="00D267C9">
              <w:rPr>
                <w:rFonts w:ascii="Arial" w:hAnsi="Arial" w:cs="Arial"/>
                <w:kern w:val="0"/>
              </w:rPr>
              <w:t>.0402</w:t>
            </w:r>
          </w:p>
        </w:tc>
      </w:tr>
      <w:tr w:rsidR="00D267C9" w:rsidRPr="00D267C9" w14:paraId="76118172" w14:textId="77777777" w:rsidTr="00BD58F8">
        <w:trPr>
          <w:tblCellSpacing w:w="14" w:type="dxa"/>
        </w:trPr>
        <w:tc>
          <w:tcPr>
            <w:tcW w:w="8328" w:type="dxa"/>
          </w:tcPr>
          <w:p w14:paraId="45DD4B0A" w14:textId="77777777" w:rsidR="00D267C9" w:rsidRPr="00D267C9" w:rsidRDefault="00D267C9" w:rsidP="00D267C9">
            <w:pPr>
              <w:jc w:val="left"/>
              <w:rPr>
                <w:rFonts w:ascii="Arial" w:hAnsi="Arial" w:cs="Arial"/>
                <w:kern w:val="0"/>
              </w:rPr>
            </w:pPr>
            <w:r w:rsidRPr="00D267C9">
              <w:rPr>
                <w:rFonts w:ascii="Arial" w:hAnsi="Arial" w:cs="Arial"/>
                <w:kern w:val="0"/>
                <w:u w:val="single"/>
              </w:rPr>
              <w:t>Issuance of Certificates</w:t>
            </w:r>
          </w:p>
        </w:tc>
        <w:tc>
          <w:tcPr>
            <w:tcW w:w="422" w:type="dxa"/>
          </w:tcPr>
          <w:p w14:paraId="5594A881"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43114FF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A351D7C"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32B8C95B" w14:textId="77777777" w:rsidR="00D267C9" w:rsidRPr="00D267C9" w:rsidRDefault="00D267C9" w:rsidP="00D267C9">
            <w:pPr>
              <w:jc w:val="left"/>
              <w:rPr>
                <w:rFonts w:ascii="Arial" w:hAnsi="Arial" w:cs="Arial"/>
                <w:kern w:val="0"/>
              </w:rPr>
            </w:pPr>
            <w:r w:rsidRPr="00D267C9">
              <w:rPr>
                <w:rFonts w:ascii="Arial" w:hAnsi="Arial" w:cs="Arial"/>
                <w:kern w:val="0"/>
              </w:rPr>
              <w:t>.0404</w:t>
            </w:r>
          </w:p>
        </w:tc>
      </w:tr>
      <w:tr w:rsidR="00D267C9" w:rsidRPr="00D267C9" w14:paraId="4F1516C7" w14:textId="77777777" w:rsidTr="00BD58F8">
        <w:trPr>
          <w:tblCellSpacing w:w="14" w:type="dxa"/>
        </w:trPr>
        <w:tc>
          <w:tcPr>
            <w:tcW w:w="8328" w:type="dxa"/>
          </w:tcPr>
          <w:p w14:paraId="189FE701" w14:textId="77777777" w:rsidR="00D267C9" w:rsidRPr="00D267C9" w:rsidRDefault="00D267C9" w:rsidP="00D267C9">
            <w:pPr>
              <w:jc w:val="left"/>
              <w:rPr>
                <w:rFonts w:ascii="Arial" w:hAnsi="Arial" w:cs="Arial"/>
                <w:kern w:val="0"/>
              </w:rPr>
            </w:pPr>
            <w:r w:rsidRPr="00D267C9">
              <w:rPr>
                <w:rFonts w:ascii="Arial" w:hAnsi="Arial" w:cs="Arial"/>
                <w:kern w:val="0"/>
                <w:u w:val="single"/>
              </w:rPr>
              <w:t>Licensure for Military-Trained Applicant; Licensure for M...</w:t>
            </w:r>
          </w:p>
        </w:tc>
        <w:tc>
          <w:tcPr>
            <w:tcW w:w="422" w:type="dxa"/>
          </w:tcPr>
          <w:p w14:paraId="496DDD1E"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16C893E1"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7DDD942"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04E48D80" w14:textId="77777777" w:rsidR="00D267C9" w:rsidRPr="00D267C9" w:rsidRDefault="00D267C9" w:rsidP="00D267C9">
            <w:pPr>
              <w:jc w:val="left"/>
              <w:rPr>
                <w:rFonts w:ascii="Arial" w:hAnsi="Arial" w:cs="Arial"/>
                <w:kern w:val="0"/>
              </w:rPr>
            </w:pPr>
            <w:r w:rsidRPr="00D267C9">
              <w:rPr>
                <w:rFonts w:ascii="Arial" w:hAnsi="Arial" w:cs="Arial"/>
                <w:kern w:val="0"/>
              </w:rPr>
              <w:t>.0405</w:t>
            </w:r>
          </w:p>
        </w:tc>
      </w:tr>
      <w:tr w:rsidR="00D267C9" w:rsidRPr="00D267C9" w14:paraId="5D721236" w14:textId="77777777" w:rsidTr="00BD58F8">
        <w:trPr>
          <w:tblCellSpacing w:w="14" w:type="dxa"/>
        </w:trPr>
        <w:tc>
          <w:tcPr>
            <w:tcW w:w="8328" w:type="dxa"/>
          </w:tcPr>
          <w:p w14:paraId="7717C1BB" w14:textId="77777777" w:rsidR="00D267C9" w:rsidRPr="00D267C9" w:rsidRDefault="00D267C9" w:rsidP="00D267C9">
            <w:pPr>
              <w:jc w:val="left"/>
              <w:rPr>
                <w:rFonts w:ascii="Arial" w:hAnsi="Arial" w:cs="Arial"/>
                <w:kern w:val="0"/>
              </w:rPr>
            </w:pPr>
            <w:r w:rsidRPr="00D267C9">
              <w:rPr>
                <w:rFonts w:ascii="Arial" w:hAnsi="Arial" w:cs="Arial"/>
                <w:kern w:val="0"/>
                <w:u w:val="single"/>
              </w:rPr>
              <w:t>Requirements</w:t>
            </w:r>
          </w:p>
        </w:tc>
        <w:tc>
          <w:tcPr>
            <w:tcW w:w="422" w:type="dxa"/>
          </w:tcPr>
          <w:p w14:paraId="65702349"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1A06873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77DAE03"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7B894D94" w14:textId="77777777" w:rsidR="00D267C9" w:rsidRPr="00D267C9" w:rsidRDefault="00D267C9" w:rsidP="00D267C9">
            <w:pPr>
              <w:jc w:val="left"/>
              <w:rPr>
                <w:rFonts w:ascii="Arial" w:hAnsi="Arial" w:cs="Arial"/>
                <w:kern w:val="0"/>
              </w:rPr>
            </w:pPr>
            <w:r w:rsidRPr="00D267C9">
              <w:rPr>
                <w:rFonts w:ascii="Arial" w:hAnsi="Arial" w:cs="Arial"/>
                <w:kern w:val="0"/>
              </w:rPr>
              <w:t>.0601</w:t>
            </w:r>
          </w:p>
        </w:tc>
      </w:tr>
      <w:tr w:rsidR="00D267C9" w:rsidRPr="00D267C9" w14:paraId="546B91E6" w14:textId="77777777" w:rsidTr="00BD58F8">
        <w:trPr>
          <w:tblCellSpacing w:w="14" w:type="dxa"/>
        </w:trPr>
        <w:tc>
          <w:tcPr>
            <w:tcW w:w="8328" w:type="dxa"/>
          </w:tcPr>
          <w:p w14:paraId="7C318DBC" w14:textId="77777777" w:rsidR="00D267C9" w:rsidRPr="00D267C9" w:rsidRDefault="00D267C9" w:rsidP="00D267C9">
            <w:pPr>
              <w:jc w:val="left"/>
              <w:rPr>
                <w:rFonts w:ascii="Arial" w:hAnsi="Arial" w:cs="Arial"/>
                <w:kern w:val="0"/>
              </w:rPr>
            </w:pPr>
            <w:r w:rsidRPr="00D267C9">
              <w:rPr>
                <w:rFonts w:ascii="Arial" w:hAnsi="Arial" w:cs="Arial"/>
                <w:kern w:val="0"/>
                <w:u w:val="single"/>
              </w:rPr>
              <w:t>Approval of Continuing Education Courses</w:t>
            </w:r>
          </w:p>
        </w:tc>
        <w:tc>
          <w:tcPr>
            <w:tcW w:w="422" w:type="dxa"/>
          </w:tcPr>
          <w:p w14:paraId="141769A0"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613BCA35"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DC93E1A"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3C604609" w14:textId="77777777" w:rsidR="00D267C9" w:rsidRPr="00D267C9" w:rsidRDefault="00D267C9" w:rsidP="00D267C9">
            <w:pPr>
              <w:jc w:val="left"/>
              <w:rPr>
                <w:rFonts w:ascii="Arial" w:hAnsi="Arial" w:cs="Arial"/>
                <w:kern w:val="0"/>
              </w:rPr>
            </w:pPr>
            <w:r w:rsidRPr="00D267C9">
              <w:rPr>
                <w:rFonts w:ascii="Arial" w:hAnsi="Arial" w:cs="Arial"/>
                <w:kern w:val="0"/>
              </w:rPr>
              <w:t>.0602</w:t>
            </w:r>
          </w:p>
        </w:tc>
      </w:tr>
      <w:tr w:rsidR="00D267C9" w:rsidRPr="00D267C9" w14:paraId="475424A0" w14:textId="77777777" w:rsidTr="00BD58F8">
        <w:trPr>
          <w:tblCellSpacing w:w="14" w:type="dxa"/>
        </w:trPr>
        <w:tc>
          <w:tcPr>
            <w:tcW w:w="8328" w:type="dxa"/>
          </w:tcPr>
          <w:p w14:paraId="3DC8FB19" w14:textId="77777777" w:rsidR="00D267C9" w:rsidRPr="00D267C9" w:rsidRDefault="00D267C9" w:rsidP="00D267C9">
            <w:pPr>
              <w:jc w:val="left"/>
              <w:rPr>
                <w:rFonts w:ascii="Arial" w:hAnsi="Arial" w:cs="Arial"/>
                <w:kern w:val="0"/>
              </w:rPr>
            </w:pPr>
            <w:r w:rsidRPr="00D267C9">
              <w:rPr>
                <w:rFonts w:ascii="Arial" w:hAnsi="Arial" w:cs="Arial"/>
                <w:kern w:val="0"/>
                <w:u w:val="single"/>
              </w:rPr>
              <w:t>Determination of Credit</w:t>
            </w:r>
          </w:p>
        </w:tc>
        <w:tc>
          <w:tcPr>
            <w:tcW w:w="422" w:type="dxa"/>
          </w:tcPr>
          <w:p w14:paraId="6255C00D"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0EB5A7F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9FA52A6"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43419DEB" w14:textId="77777777" w:rsidR="00D267C9" w:rsidRPr="00D267C9" w:rsidRDefault="00D267C9" w:rsidP="00D267C9">
            <w:pPr>
              <w:jc w:val="left"/>
              <w:rPr>
                <w:rFonts w:ascii="Arial" w:hAnsi="Arial" w:cs="Arial"/>
                <w:kern w:val="0"/>
              </w:rPr>
            </w:pPr>
            <w:r w:rsidRPr="00D267C9">
              <w:rPr>
                <w:rFonts w:ascii="Arial" w:hAnsi="Arial" w:cs="Arial"/>
                <w:kern w:val="0"/>
              </w:rPr>
              <w:t>.0603</w:t>
            </w:r>
          </w:p>
        </w:tc>
      </w:tr>
      <w:tr w:rsidR="00D267C9" w:rsidRPr="00D267C9" w14:paraId="3118C96C" w14:textId="77777777" w:rsidTr="00BD58F8">
        <w:trPr>
          <w:tblCellSpacing w:w="14" w:type="dxa"/>
        </w:trPr>
        <w:tc>
          <w:tcPr>
            <w:tcW w:w="8328" w:type="dxa"/>
          </w:tcPr>
          <w:p w14:paraId="020DE951" w14:textId="77777777" w:rsidR="00D267C9" w:rsidRPr="00D267C9" w:rsidRDefault="00D267C9" w:rsidP="00D267C9">
            <w:pPr>
              <w:jc w:val="left"/>
              <w:rPr>
                <w:rFonts w:ascii="Arial" w:hAnsi="Arial" w:cs="Arial"/>
                <w:kern w:val="0"/>
              </w:rPr>
            </w:pPr>
            <w:r w:rsidRPr="00D267C9">
              <w:rPr>
                <w:rFonts w:ascii="Arial" w:hAnsi="Arial" w:cs="Arial"/>
                <w:kern w:val="0"/>
                <w:u w:val="single"/>
              </w:rPr>
              <w:t>Recordkeeping</w:t>
            </w:r>
          </w:p>
        </w:tc>
        <w:tc>
          <w:tcPr>
            <w:tcW w:w="422" w:type="dxa"/>
          </w:tcPr>
          <w:p w14:paraId="6ABC7E12"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5C3D7AD7"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D9E7614"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0324AD4B" w14:textId="77777777" w:rsidR="00D267C9" w:rsidRPr="00D267C9" w:rsidRDefault="00D267C9" w:rsidP="00D267C9">
            <w:pPr>
              <w:jc w:val="left"/>
              <w:rPr>
                <w:rFonts w:ascii="Arial" w:hAnsi="Arial" w:cs="Arial"/>
                <w:kern w:val="0"/>
              </w:rPr>
            </w:pPr>
            <w:r w:rsidRPr="00D267C9">
              <w:rPr>
                <w:rFonts w:ascii="Arial" w:hAnsi="Arial" w:cs="Arial"/>
                <w:kern w:val="0"/>
              </w:rPr>
              <w:t>.0604</w:t>
            </w:r>
          </w:p>
        </w:tc>
      </w:tr>
      <w:tr w:rsidR="00D267C9" w:rsidRPr="00D267C9" w14:paraId="5AD150F9" w14:textId="77777777" w:rsidTr="00BD58F8">
        <w:trPr>
          <w:tblCellSpacing w:w="14" w:type="dxa"/>
        </w:trPr>
        <w:tc>
          <w:tcPr>
            <w:tcW w:w="8328" w:type="dxa"/>
          </w:tcPr>
          <w:p w14:paraId="1EF41067" w14:textId="77777777" w:rsidR="00D267C9" w:rsidRPr="00D267C9" w:rsidRDefault="00D267C9" w:rsidP="00D267C9">
            <w:pPr>
              <w:jc w:val="left"/>
              <w:rPr>
                <w:rFonts w:ascii="Arial" w:hAnsi="Arial" w:cs="Arial"/>
                <w:kern w:val="0"/>
              </w:rPr>
            </w:pPr>
            <w:r w:rsidRPr="00D267C9">
              <w:rPr>
                <w:rFonts w:ascii="Arial" w:hAnsi="Arial" w:cs="Arial"/>
                <w:kern w:val="0"/>
                <w:u w:val="single"/>
              </w:rPr>
              <w:t>Extension of Time</w:t>
            </w:r>
          </w:p>
        </w:tc>
        <w:tc>
          <w:tcPr>
            <w:tcW w:w="422" w:type="dxa"/>
          </w:tcPr>
          <w:p w14:paraId="1425F392"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0EFDEBB4"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3E480CB1"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6D1BB3E5" w14:textId="77777777" w:rsidR="00D267C9" w:rsidRPr="00D267C9" w:rsidRDefault="00D267C9" w:rsidP="00D267C9">
            <w:pPr>
              <w:jc w:val="left"/>
              <w:rPr>
                <w:rFonts w:ascii="Arial" w:hAnsi="Arial" w:cs="Arial"/>
                <w:kern w:val="0"/>
              </w:rPr>
            </w:pPr>
            <w:r w:rsidRPr="00D267C9">
              <w:rPr>
                <w:rFonts w:ascii="Arial" w:hAnsi="Arial" w:cs="Arial"/>
                <w:kern w:val="0"/>
              </w:rPr>
              <w:t>.0605</w:t>
            </w:r>
          </w:p>
        </w:tc>
      </w:tr>
      <w:tr w:rsidR="00D267C9" w:rsidRPr="00D267C9" w14:paraId="5FD2B494" w14:textId="77777777" w:rsidTr="00BD58F8">
        <w:trPr>
          <w:tblCellSpacing w:w="14" w:type="dxa"/>
        </w:trPr>
        <w:tc>
          <w:tcPr>
            <w:tcW w:w="8328" w:type="dxa"/>
          </w:tcPr>
          <w:p w14:paraId="2B1C592B" w14:textId="77777777" w:rsidR="00D267C9" w:rsidRPr="00D267C9" w:rsidRDefault="00D267C9" w:rsidP="00D267C9">
            <w:pPr>
              <w:jc w:val="left"/>
              <w:rPr>
                <w:rFonts w:ascii="Arial" w:hAnsi="Arial" w:cs="Arial"/>
                <w:kern w:val="0"/>
              </w:rPr>
            </w:pPr>
            <w:r w:rsidRPr="00D267C9">
              <w:rPr>
                <w:rFonts w:ascii="Arial" w:hAnsi="Arial" w:cs="Arial"/>
                <w:kern w:val="0"/>
                <w:u w:val="single"/>
              </w:rPr>
              <w:t>Revocation, or Suspension of Certification</w:t>
            </w:r>
          </w:p>
        </w:tc>
        <w:tc>
          <w:tcPr>
            <w:tcW w:w="422" w:type="dxa"/>
          </w:tcPr>
          <w:p w14:paraId="799591FF"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A0ED97F"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6BAD2B3"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6831F6B7" w14:textId="77777777" w:rsidR="00D267C9" w:rsidRPr="00D267C9" w:rsidRDefault="00D267C9" w:rsidP="00D267C9">
            <w:pPr>
              <w:jc w:val="left"/>
              <w:rPr>
                <w:rFonts w:ascii="Arial" w:hAnsi="Arial" w:cs="Arial"/>
                <w:kern w:val="0"/>
              </w:rPr>
            </w:pPr>
            <w:r w:rsidRPr="00D267C9">
              <w:rPr>
                <w:rFonts w:ascii="Arial" w:hAnsi="Arial" w:cs="Arial"/>
                <w:kern w:val="0"/>
              </w:rPr>
              <w:t>.0701</w:t>
            </w:r>
          </w:p>
        </w:tc>
      </w:tr>
      <w:tr w:rsidR="00D267C9" w:rsidRPr="00D267C9" w14:paraId="381895C5" w14:textId="77777777" w:rsidTr="00BD58F8">
        <w:trPr>
          <w:tblCellSpacing w:w="14" w:type="dxa"/>
        </w:trPr>
        <w:tc>
          <w:tcPr>
            <w:tcW w:w="8328" w:type="dxa"/>
          </w:tcPr>
          <w:p w14:paraId="31667366" w14:textId="77777777" w:rsidR="00D267C9" w:rsidRPr="00D267C9" w:rsidRDefault="00D267C9" w:rsidP="00D267C9">
            <w:pPr>
              <w:jc w:val="left"/>
              <w:rPr>
                <w:rFonts w:ascii="Arial" w:hAnsi="Arial" w:cs="Arial"/>
                <w:kern w:val="0"/>
              </w:rPr>
            </w:pPr>
            <w:r w:rsidRPr="00D267C9">
              <w:rPr>
                <w:rFonts w:ascii="Arial" w:hAnsi="Arial" w:cs="Arial"/>
                <w:kern w:val="0"/>
                <w:u w:val="single"/>
              </w:rPr>
              <w:t>Code of Ethics</w:t>
            </w:r>
          </w:p>
        </w:tc>
        <w:tc>
          <w:tcPr>
            <w:tcW w:w="422" w:type="dxa"/>
          </w:tcPr>
          <w:p w14:paraId="4265DD88"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58F07D33"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D0002B8"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2475039E" w14:textId="77777777" w:rsidR="00D267C9" w:rsidRPr="00D267C9" w:rsidRDefault="00D267C9" w:rsidP="00D267C9">
            <w:pPr>
              <w:jc w:val="left"/>
              <w:rPr>
                <w:rFonts w:ascii="Arial" w:hAnsi="Arial" w:cs="Arial"/>
                <w:kern w:val="0"/>
              </w:rPr>
            </w:pPr>
            <w:r w:rsidRPr="00D267C9">
              <w:rPr>
                <w:rFonts w:ascii="Arial" w:hAnsi="Arial" w:cs="Arial"/>
                <w:kern w:val="0"/>
              </w:rPr>
              <w:t>.0801</w:t>
            </w:r>
          </w:p>
        </w:tc>
      </w:tr>
      <w:tr w:rsidR="00D267C9" w:rsidRPr="00D267C9" w14:paraId="2459FA7E" w14:textId="77777777" w:rsidTr="00BD58F8">
        <w:trPr>
          <w:tblCellSpacing w:w="14" w:type="dxa"/>
        </w:trPr>
        <w:tc>
          <w:tcPr>
            <w:tcW w:w="8328" w:type="dxa"/>
          </w:tcPr>
          <w:p w14:paraId="22368A73" w14:textId="77777777" w:rsidR="00D267C9" w:rsidRPr="00D267C9" w:rsidRDefault="00D267C9" w:rsidP="00D267C9">
            <w:pPr>
              <w:jc w:val="left"/>
              <w:rPr>
                <w:rFonts w:ascii="Arial" w:hAnsi="Arial" w:cs="Arial"/>
                <w:kern w:val="0"/>
              </w:rPr>
            </w:pPr>
            <w:r w:rsidRPr="00D267C9">
              <w:rPr>
                <w:rFonts w:ascii="Arial" w:hAnsi="Arial" w:cs="Arial"/>
                <w:kern w:val="0"/>
                <w:u w:val="single"/>
              </w:rPr>
              <w:t>Waiver</w:t>
            </w:r>
          </w:p>
        </w:tc>
        <w:tc>
          <w:tcPr>
            <w:tcW w:w="422" w:type="dxa"/>
          </w:tcPr>
          <w:p w14:paraId="216A1620"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DDF93E0"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538F8CE"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75ADB732" w14:textId="77777777" w:rsidR="00D267C9" w:rsidRPr="00D267C9" w:rsidRDefault="00D267C9" w:rsidP="00D267C9">
            <w:pPr>
              <w:jc w:val="left"/>
              <w:rPr>
                <w:rFonts w:ascii="Arial" w:hAnsi="Arial" w:cs="Arial"/>
                <w:kern w:val="0"/>
              </w:rPr>
            </w:pPr>
            <w:r w:rsidRPr="00D267C9">
              <w:rPr>
                <w:rFonts w:ascii="Arial" w:hAnsi="Arial" w:cs="Arial"/>
                <w:kern w:val="0"/>
              </w:rPr>
              <w:t>.0904</w:t>
            </w:r>
          </w:p>
        </w:tc>
      </w:tr>
      <w:tr w:rsidR="00D267C9" w:rsidRPr="00D267C9" w14:paraId="10128A8F" w14:textId="77777777" w:rsidTr="00BD58F8">
        <w:trPr>
          <w:tblCellSpacing w:w="14" w:type="dxa"/>
        </w:trPr>
        <w:tc>
          <w:tcPr>
            <w:tcW w:w="8328" w:type="dxa"/>
          </w:tcPr>
          <w:p w14:paraId="2AEB7B08" w14:textId="77777777" w:rsidR="00D267C9" w:rsidRPr="00D267C9" w:rsidRDefault="00D267C9" w:rsidP="00D267C9">
            <w:pPr>
              <w:jc w:val="left"/>
              <w:rPr>
                <w:rFonts w:ascii="Arial" w:hAnsi="Arial" w:cs="Arial"/>
                <w:kern w:val="0"/>
              </w:rPr>
            </w:pPr>
            <w:r w:rsidRPr="00D267C9">
              <w:rPr>
                <w:rFonts w:ascii="Arial" w:hAnsi="Arial" w:cs="Arial"/>
                <w:kern w:val="0"/>
                <w:u w:val="single"/>
              </w:rPr>
              <w:t>Definitions</w:t>
            </w:r>
          </w:p>
        </w:tc>
        <w:tc>
          <w:tcPr>
            <w:tcW w:w="422" w:type="dxa"/>
          </w:tcPr>
          <w:p w14:paraId="26DBB1C8"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5540114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5E2F562"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3EEC735D" w14:textId="77777777" w:rsidR="00D267C9" w:rsidRPr="00D267C9" w:rsidRDefault="00D267C9" w:rsidP="00D267C9">
            <w:pPr>
              <w:jc w:val="left"/>
              <w:rPr>
                <w:rFonts w:ascii="Arial" w:hAnsi="Arial" w:cs="Arial"/>
                <w:kern w:val="0"/>
              </w:rPr>
            </w:pPr>
            <w:r w:rsidRPr="00D267C9">
              <w:rPr>
                <w:rFonts w:ascii="Arial" w:hAnsi="Arial" w:cs="Arial"/>
                <w:kern w:val="0"/>
              </w:rPr>
              <w:t>.1001</w:t>
            </w:r>
          </w:p>
        </w:tc>
      </w:tr>
      <w:tr w:rsidR="00D267C9" w:rsidRPr="00D267C9" w14:paraId="04B45B5E" w14:textId="77777777" w:rsidTr="00BD58F8">
        <w:trPr>
          <w:tblCellSpacing w:w="14" w:type="dxa"/>
        </w:trPr>
        <w:tc>
          <w:tcPr>
            <w:tcW w:w="8328" w:type="dxa"/>
          </w:tcPr>
          <w:p w14:paraId="325A4646" w14:textId="77777777" w:rsidR="00D267C9" w:rsidRPr="00D267C9" w:rsidRDefault="00D267C9" w:rsidP="00D267C9">
            <w:pPr>
              <w:jc w:val="left"/>
              <w:rPr>
                <w:rFonts w:ascii="Arial" w:hAnsi="Arial" w:cs="Arial"/>
                <w:kern w:val="0"/>
              </w:rPr>
            </w:pPr>
            <w:r w:rsidRPr="00D267C9">
              <w:rPr>
                <w:rFonts w:ascii="Arial" w:hAnsi="Arial" w:cs="Arial"/>
                <w:kern w:val="0"/>
                <w:u w:val="single"/>
              </w:rPr>
              <w:t>General Requirements for Contractors and Inspectors</w:t>
            </w:r>
          </w:p>
        </w:tc>
        <w:tc>
          <w:tcPr>
            <w:tcW w:w="422" w:type="dxa"/>
          </w:tcPr>
          <w:p w14:paraId="4C46B95B"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5041AE4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2C89C70"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65262DB5" w14:textId="77777777" w:rsidR="00D267C9" w:rsidRPr="00D267C9" w:rsidRDefault="00D267C9" w:rsidP="00D267C9">
            <w:pPr>
              <w:jc w:val="left"/>
              <w:rPr>
                <w:rFonts w:ascii="Arial" w:hAnsi="Arial" w:cs="Arial"/>
                <w:kern w:val="0"/>
              </w:rPr>
            </w:pPr>
            <w:r w:rsidRPr="00D267C9">
              <w:rPr>
                <w:rFonts w:ascii="Arial" w:hAnsi="Arial" w:cs="Arial"/>
                <w:kern w:val="0"/>
              </w:rPr>
              <w:t>.1002</w:t>
            </w:r>
          </w:p>
        </w:tc>
      </w:tr>
      <w:tr w:rsidR="00D267C9" w:rsidRPr="00D267C9" w14:paraId="40A0A770" w14:textId="77777777" w:rsidTr="00BD58F8">
        <w:trPr>
          <w:tblCellSpacing w:w="14" w:type="dxa"/>
        </w:trPr>
        <w:tc>
          <w:tcPr>
            <w:tcW w:w="8328" w:type="dxa"/>
          </w:tcPr>
          <w:p w14:paraId="1621CAC4" w14:textId="77777777" w:rsidR="00D267C9" w:rsidRPr="00D267C9" w:rsidRDefault="00D267C9" w:rsidP="00D267C9">
            <w:pPr>
              <w:jc w:val="left"/>
              <w:rPr>
                <w:rFonts w:ascii="Arial" w:hAnsi="Arial" w:cs="Arial"/>
                <w:kern w:val="0"/>
              </w:rPr>
            </w:pPr>
            <w:r w:rsidRPr="00D267C9">
              <w:rPr>
                <w:rFonts w:ascii="Arial" w:hAnsi="Arial" w:cs="Arial"/>
                <w:kern w:val="0"/>
                <w:u w:val="single"/>
              </w:rPr>
              <w:t>Definitions</w:t>
            </w:r>
          </w:p>
        </w:tc>
        <w:tc>
          <w:tcPr>
            <w:tcW w:w="422" w:type="dxa"/>
          </w:tcPr>
          <w:p w14:paraId="296C7BB9"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41D33CB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FCD8136"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69E2E60E" w14:textId="77777777" w:rsidR="00D267C9" w:rsidRPr="00D267C9" w:rsidRDefault="00D267C9" w:rsidP="00D267C9">
            <w:pPr>
              <w:jc w:val="left"/>
              <w:rPr>
                <w:rFonts w:ascii="Arial" w:hAnsi="Arial" w:cs="Arial"/>
                <w:kern w:val="0"/>
              </w:rPr>
            </w:pPr>
            <w:r w:rsidRPr="00D267C9">
              <w:rPr>
                <w:rFonts w:ascii="Arial" w:hAnsi="Arial" w:cs="Arial"/>
                <w:kern w:val="0"/>
              </w:rPr>
              <w:t>.1101</w:t>
            </w:r>
          </w:p>
        </w:tc>
      </w:tr>
      <w:tr w:rsidR="00D267C9" w:rsidRPr="00D267C9" w14:paraId="5E5D0EB9" w14:textId="77777777" w:rsidTr="00BD58F8">
        <w:trPr>
          <w:tblCellSpacing w:w="14" w:type="dxa"/>
        </w:trPr>
        <w:tc>
          <w:tcPr>
            <w:tcW w:w="8328" w:type="dxa"/>
          </w:tcPr>
          <w:p w14:paraId="6E44534B" w14:textId="77777777" w:rsidR="00D267C9" w:rsidRPr="00D267C9" w:rsidRDefault="00D267C9" w:rsidP="00D267C9">
            <w:pPr>
              <w:jc w:val="left"/>
              <w:rPr>
                <w:rFonts w:ascii="Arial" w:hAnsi="Arial" w:cs="Arial"/>
                <w:kern w:val="0"/>
              </w:rPr>
            </w:pPr>
            <w:r w:rsidRPr="00D267C9">
              <w:rPr>
                <w:rFonts w:ascii="Arial" w:hAnsi="Arial" w:cs="Arial"/>
                <w:kern w:val="0"/>
                <w:u w:val="single"/>
              </w:rPr>
              <w:t>General Requirements for Evaluators</w:t>
            </w:r>
          </w:p>
        </w:tc>
        <w:tc>
          <w:tcPr>
            <w:tcW w:w="422" w:type="dxa"/>
          </w:tcPr>
          <w:p w14:paraId="4E3C5BC2"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C98F08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25036B9"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2A501C5E" w14:textId="77777777" w:rsidR="00D267C9" w:rsidRPr="00D267C9" w:rsidRDefault="00D267C9" w:rsidP="00D267C9">
            <w:pPr>
              <w:jc w:val="left"/>
              <w:rPr>
                <w:rFonts w:ascii="Arial" w:hAnsi="Arial" w:cs="Arial"/>
                <w:kern w:val="0"/>
              </w:rPr>
            </w:pPr>
            <w:r w:rsidRPr="00D267C9">
              <w:rPr>
                <w:rFonts w:ascii="Arial" w:hAnsi="Arial" w:cs="Arial"/>
                <w:kern w:val="0"/>
              </w:rPr>
              <w:t>.1102</w:t>
            </w:r>
          </w:p>
        </w:tc>
      </w:tr>
      <w:tr w:rsidR="00D267C9" w:rsidRPr="00D267C9" w14:paraId="16C0789E" w14:textId="77777777" w:rsidTr="00BD58F8">
        <w:trPr>
          <w:tblCellSpacing w:w="14" w:type="dxa"/>
        </w:trPr>
        <w:tc>
          <w:tcPr>
            <w:tcW w:w="8328" w:type="dxa"/>
          </w:tcPr>
          <w:p w14:paraId="330AC179" w14:textId="77777777" w:rsidR="00D267C9" w:rsidRPr="00D267C9" w:rsidRDefault="00D267C9" w:rsidP="00D267C9">
            <w:pPr>
              <w:jc w:val="left"/>
              <w:rPr>
                <w:rFonts w:ascii="Arial" w:hAnsi="Arial" w:cs="Arial"/>
                <w:kern w:val="0"/>
              </w:rPr>
            </w:pPr>
            <w:r w:rsidRPr="00D267C9">
              <w:rPr>
                <w:rFonts w:ascii="Arial" w:hAnsi="Arial" w:cs="Arial"/>
                <w:kern w:val="0"/>
                <w:u w:val="single"/>
              </w:rPr>
              <w:t>General Exclusions for Evaluators</w:t>
            </w:r>
          </w:p>
        </w:tc>
        <w:tc>
          <w:tcPr>
            <w:tcW w:w="422" w:type="dxa"/>
          </w:tcPr>
          <w:p w14:paraId="3EAD18DF"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119FFBA8"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1860AF0"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4E5E67C9" w14:textId="77777777" w:rsidR="00D267C9" w:rsidRPr="00D267C9" w:rsidRDefault="00D267C9" w:rsidP="00D267C9">
            <w:pPr>
              <w:jc w:val="left"/>
              <w:rPr>
                <w:rFonts w:ascii="Arial" w:hAnsi="Arial" w:cs="Arial"/>
                <w:kern w:val="0"/>
              </w:rPr>
            </w:pPr>
            <w:r w:rsidRPr="00D267C9">
              <w:rPr>
                <w:rFonts w:ascii="Arial" w:hAnsi="Arial" w:cs="Arial"/>
                <w:kern w:val="0"/>
              </w:rPr>
              <w:t>.1103</w:t>
            </w:r>
          </w:p>
        </w:tc>
      </w:tr>
      <w:tr w:rsidR="00D267C9" w:rsidRPr="00D267C9" w14:paraId="1B1813EC" w14:textId="77777777" w:rsidTr="00BD58F8">
        <w:trPr>
          <w:tblCellSpacing w:w="14" w:type="dxa"/>
        </w:trPr>
        <w:tc>
          <w:tcPr>
            <w:tcW w:w="8328" w:type="dxa"/>
          </w:tcPr>
          <w:p w14:paraId="70DFFCC5" w14:textId="77777777" w:rsidR="00D267C9" w:rsidRPr="00D267C9" w:rsidRDefault="00D267C9" w:rsidP="00D267C9">
            <w:pPr>
              <w:jc w:val="left"/>
              <w:rPr>
                <w:rFonts w:ascii="Arial" w:hAnsi="Arial" w:cs="Arial"/>
                <w:kern w:val="0"/>
              </w:rPr>
            </w:pPr>
            <w:r w:rsidRPr="00D267C9">
              <w:rPr>
                <w:rFonts w:ascii="Arial" w:hAnsi="Arial" w:cs="Arial"/>
                <w:kern w:val="0"/>
                <w:u w:val="single"/>
              </w:rPr>
              <w:t>Required Documents for Evaluators</w:t>
            </w:r>
          </w:p>
        </w:tc>
        <w:tc>
          <w:tcPr>
            <w:tcW w:w="422" w:type="dxa"/>
          </w:tcPr>
          <w:p w14:paraId="5BF0F452"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45D9D737"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51222242" w14:textId="77777777" w:rsidR="00D267C9" w:rsidRPr="00D267C9" w:rsidRDefault="00D267C9" w:rsidP="00D267C9">
            <w:pPr>
              <w:jc w:val="left"/>
              <w:rPr>
                <w:rFonts w:ascii="Arial" w:hAnsi="Arial" w:cs="Arial"/>
                <w:kern w:val="0"/>
              </w:rPr>
            </w:pPr>
            <w:r w:rsidRPr="00D267C9">
              <w:rPr>
                <w:rFonts w:ascii="Arial" w:hAnsi="Arial" w:cs="Arial"/>
                <w:kern w:val="0"/>
              </w:rPr>
              <w:t>39</w:t>
            </w:r>
          </w:p>
        </w:tc>
        <w:tc>
          <w:tcPr>
            <w:tcW w:w="860" w:type="dxa"/>
          </w:tcPr>
          <w:p w14:paraId="2589308B" w14:textId="77777777" w:rsidR="00D267C9" w:rsidRPr="00D267C9" w:rsidRDefault="00D267C9" w:rsidP="00D267C9">
            <w:pPr>
              <w:jc w:val="left"/>
              <w:rPr>
                <w:rFonts w:ascii="Arial" w:hAnsi="Arial" w:cs="Arial"/>
                <w:kern w:val="0"/>
              </w:rPr>
            </w:pPr>
            <w:r w:rsidRPr="00D267C9">
              <w:rPr>
                <w:rFonts w:ascii="Arial" w:hAnsi="Arial" w:cs="Arial"/>
                <w:kern w:val="0"/>
              </w:rPr>
              <w:t>.1104</w:t>
            </w:r>
          </w:p>
        </w:tc>
      </w:tr>
      <w:tr w:rsidR="00D267C9" w:rsidRPr="00D267C9" w14:paraId="5A185D98" w14:textId="77777777" w:rsidTr="00BD58F8">
        <w:trPr>
          <w:tblCellSpacing w:w="14" w:type="dxa"/>
        </w:trPr>
        <w:tc>
          <w:tcPr>
            <w:tcW w:w="10926" w:type="dxa"/>
            <w:gridSpan w:val="5"/>
          </w:tcPr>
          <w:p w14:paraId="05C10CE5" w14:textId="77777777" w:rsidR="00D267C9" w:rsidRPr="00D267C9" w:rsidRDefault="00D267C9" w:rsidP="00D267C9">
            <w:pPr>
              <w:jc w:val="left"/>
              <w:rPr>
                <w:rFonts w:ascii="Arial" w:hAnsi="Arial" w:cs="Arial"/>
                <w:b/>
                <w:bCs/>
                <w:caps/>
                <w:kern w:val="0"/>
              </w:rPr>
            </w:pPr>
          </w:p>
        </w:tc>
      </w:tr>
      <w:tr w:rsidR="00D267C9" w:rsidRPr="00D267C9" w14:paraId="5FA4BC9E" w14:textId="77777777" w:rsidTr="00BD58F8">
        <w:trPr>
          <w:tblCellSpacing w:w="14" w:type="dxa"/>
        </w:trPr>
        <w:tc>
          <w:tcPr>
            <w:tcW w:w="10926" w:type="dxa"/>
            <w:gridSpan w:val="5"/>
          </w:tcPr>
          <w:p w14:paraId="73CB7718"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Respiratory Care Board</w:t>
            </w:r>
          </w:p>
        </w:tc>
      </w:tr>
      <w:tr w:rsidR="00D267C9" w:rsidRPr="00D267C9" w14:paraId="12820A42" w14:textId="77777777" w:rsidTr="00BD58F8">
        <w:trPr>
          <w:tblCellSpacing w:w="14" w:type="dxa"/>
        </w:trPr>
        <w:tc>
          <w:tcPr>
            <w:tcW w:w="8328" w:type="dxa"/>
          </w:tcPr>
          <w:p w14:paraId="4DE4DEA0" w14:textId="77777777" w:rsidR="00D267C9" w:rsidRPr="00D267C9" w:rsidRDefault="00D267C9" w:rsidP="00D267C9">
            <w:pPr>
              <w:jc w:val="left"/>
              <w:rPr>
                <w:rFonts w:ascii="Arial" w:hAnsi="Arial" w:cs="Arial"/>
                <w:kern w:val="0"/>
              </w:rPr>
            </w:pPr>
            <w:r w:rsidRPr="00D267C9">
              <w:rPr>
                <w:rFonts w:ascii="Arial" w:hAnsi="Arial" w:cs="Arial"/>
                <w:kern w:val="0"/>
                <w:u w:val="single"/>
              </w:rPr>
              <w:t>Rule Waivers</w:t>
            </w:r>
          </w:p>
        </w:tc>
        <w:tc>
          <w:tcPr>
            <w:tcW w:w="422" w:type="dxa"/>
          </w:tcPr>
          <w:p w14:paraId="603D892C"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33C4502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D43A29E" w14:textId="77777777" w:rsidR="00D267C9" w:rsidRPr="00D267C9" w:rsidRDefault="00D267C9" w:rsidP="00D267C9">
            <w:pPr>
              <w:jc w:val="left"/>
              <w:rPr>
                <w:rFonts w:ascii="Arial" w:hAnsi="Arial" w:cs="Arial"/>
                <w:kern w:val="0"/>
              </w:rPr>
            </w:pPr>
            <w:r w:rsidRPr="00D267C9">
              <w:rPr>
                <w:rFonts w:ascii="Arial" w:hAnsi="Arial" w:cs="Arial"/>
                <w:kern w:val="0"/>
              </w:rPr>
              <w:t>61</w:t>
            </w:r>
          </w:p>
        </w:tc>
        <w:tc>
          <w:tcPr>
            <w:tcW w:w="860" w:type="dxa"/>
          </w:tcPr>
          <w:p w14:paraId="76C22E95" w14:textId="77777777" w:rsidR="00D267C9" w:rsidRPr="00D267C9" w:rsidRDefault="00D267C9" w:rsidP="00D267C9">
            <w:pPr>
              <w:jc w:val="left"/>
              <w:rPr>
                <w:rFonts w:ascii="Arial" w:hAnsi="Arial" w:cs="Arial"/>
                <w:kern w:val="0"/>
              </w:rPr>
            </w:pPr>
            <w:r w:rsidRPr="00D267C9">
              <w:rPr>
                <w:rFonts w:ascii="Arial" w:hAnsi="Arial" w:cs="Arial"/>
                <w:kern w:val="0"/>
              </w:rPr>
              <w:t>.0901</w:t>
            </w:r>
          </w:p>
        </w:tc>
      </w:tr>
      <w:tr w:rsidR="00D267C9" w:rsidRPr="00D267C9" w14:paraId="4FB9C076" w14:textId="77777777" w:rsidTr="00BD58F8">
        <w:trPr>
          <w:tblCellSpacing w:w="14" w:type="dxa"/>
        </w:trPr>
        <w:tc>
          <w:tcPr>
            <w:tcW w:w="10926" w:type="dxa"/>
            <w:gridSpan w:val="5"/>
          </w:tcPr>
          <w:p w14:paraId="21D050D5" w14:textId="77777777" w:rsidR="00D267C9" w:rsidRPr="00D267C9" w:rsidRDefault="00D267C9" w:rsidP="00D267C9">
            <w:pPr>
              <w:jc w:val="left"/>
              <w:rPr>
                <w:rFonts w:ascii="Arial" w:hAnsi="Arial" w:cs="Arial"/>
                <w:b/>
                <w:bCs/>
                <w:caps/>
                <w:kern w:val="0"/>
              </w:rPr>
            </w:pPr>
          </w:p>
        </w:tc>
      </w:tr>
      <w:tr w:rsidR="00D267C9" w:rsidRPr="00D267C9" w14:paraId="7BBEBA20" w14:textId="77777777" w:rsidTr="00BD58F8">
        <w:trPr>
          <w:tblCellSpacing w:w="14" w:type="dxa"/>
        </w:trPr>
        <w:tc>
          <w:tcPr>
            <w:tcW w:w="10926" w:type="dxa"/>
            <w:gridSpan w:val="5"/>
          </w:tcPr>
          <w:p w14:paraId="24195AD7"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Speech and Language Pathologists and Audiologists, Board of Examiners for</w:t>
            </w:r>
          </w:p>
        </w:tc>
      </w:tr>
      <w:tr w:rsidR="00D267C9" w:rsidRPr="00D267C9" w14:paraId="70682DE2" w14:textId="77777777" w:rsidTr="00BD58F8">
        <w:trPr>
          <w:tblCellSpacing w:w="14" w:type="dxa"/>
        </w:trPr>
        <w:tc>
          <w:tcPr>
            <w:tcW w:w="8328" w:type="dxa"/>
          </w:tcPr>
          <w:p w14:paraId="5EF75D87" w14:textId="77777777" w:rsidR="00D267C9" w:rsidRPr="00D267C9" w:rsidRDefault="00D267C9" w:rsidP="00D267C9">
            <w:pPr>
              <w:jc w:val="left"/>
              <w:rPr>
                <w:rFonts w:ascii="Arial" w:hAnsi="Arial" w:cs="Arial"/>
                <w:kern w:val="0"/>
              </w:rPr>
            </w:pPr>
            <w:r w:rsidRPr="00D267C9">
              <w:rPr>
                <w:rFonts w:ascii="Arial" w:hAnsi="Arial" w:cs="Arial"/>
                <w:kern w:val="0"/>
                <w:u w:val="single"/>
              </w:rPr>
              <w:t>Waiver</w:t>
            </w:r>
          </w:p>
        </w:tc>
        <w:tc>
          <w:tcPr>
            <w:tcW w:w="422" w:type="dxa"/>
          </w:tcPr>
          <w:p w14:paraId="52CBE047"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267F4A2"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920D9D3" w14:textId="77777777" w:rsidR="00D267C9" w:rsidRPr="00D267C9" w:rsidRDefault="00D267C9" w:rsidP="00D267C9">
            <w:pPr>
              <w:jc w:val="left"/>
              <w:rPr>
                <w:rFonts w:ascii="Arial" w:hAnsi="Arial" w:cs="Arial"/>
                <w:kern w:val="0"/>
              </w:rPr>
            </w:pPr>
            <w:r w:rsidRPr="00D267C9">
              <w:rPr>
                <w:rFonts w:ascii="Arial" w:hAnsi="Arial" w:cs="Arial"/>
                <w:kern w:val="0"/>
              </w:rPr>
              <w:t>64</w:t>
            </w:r>
          </w:p>
        </w:tc>
        <w:tc>
          <w:tcPr>
            <w:tcW w:w="860" w:type="dxa"/>
          </w:tcPr>
          <w:p w14:paraId="1C512795" w14:textId="77777777" w:rsidR="00D267C9" w:rsidRPr="00D267C9" w:rsidRDefault="00D267C9" w:rsidP="00D267C9">
            <w:pPr>
              <w:jc w:val="left"/>
              <w:rPr>
                <w:rFonts w:ascii="Arial" w:hAnsi="Arial" w:cs="Arial"/>
                <w:kern w:val="0"/>
              </w:rPr>
            </w:pPr>
            <w:r w:rsidRPr="00D267C9">
              <w:rPr>
                <w:rFonts w:ascii="Arial" w:hAnsi="Arial" w:cs="Arial"/>
                <w:kern w:val="0"/>
              </w:rPr>
              <w:t>.0108</w:t>
            </w:r>
          </w:p>
        </w:tc>
      </w:tr>
      <w:tr w:rsidR="00D267C9" w:rsidRPr="00D267C9" w14:paraId="5A2A7705" w14:textId="77777777" w:rsidTr="00BD58F8">
        <w:trPr>
          <w:tblCellSpacing w:w="14" w:type="dxa"/>
        </w:trPr>
        <w:tc>
          <w:tcPr>
            <w:tcW w:w="8328" w:type="dxa"/>
          </w:tcPr>
          <w:p w14:paraId="67B51E20" w14:textId="77777777" w:rsidR="00D267C9" w:rsidRPr="00D267C9" w:rsidRDefault="00D267C9" w:rsidP="00D267C9">
            <w:pPr>
              <w:jc w:val="left"/>
              <w:rPr>
                <w:rFonts w:ascii="Arial" w:hAnsi="Arial" w:cs="Arial"/>
                <w:kern w:val="0"/>
              </w:rPr>
            </w:pPr>
            <w:proofErr w:type="spellStart"/>
            <w:r w:rsidRPr="00D267C9">
              <w:rPr>
                <w:rFonts w:ascii="Arial" w:hAnsi="Arial" w:cs="Arial"/>
                <w:kern w:val="0"/>
                <w:u w:val="single"/>
              </w:rPr>
              <w:t>Telepractice</w:t>
            </w:r>
            <w:proofErr w:type="spellEnd"/>
          </w:p>
        </w:tc>
        <w:tc>
          <w:tcPr>
            <w:tcW w:w="422" w:type="dxa"/>
          </w:tcPr>
          <w:p w14:paraId="2A51A88A"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19BB73BA"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475365E2" w14:textId="77777777" w:rsidR="00D267C9" w:rsidRPr="00D267C9" w:rsidRDefault="00D267C9" w:rsidP="00D267C9">
            <w:pPr>
              <w:jc w:val="left"/>
              <w:rPr>
                <w:rFonts w:ascii="Arial" w:hAnsi="Arial" w:cs="Arial"/>
                <w:kern w:val="0"/>
              </w:rPr>
            </w:pPr>
            <w:r w:rsidRPr="00D267C9">
              <w:rPr>
                <w:rFonts w:ascii="Arial" w:hAnsi="Arial" w:cs="Arial"/>
                <w:kern w:val="0"/>
              </w:rPr>
              <w:t>64</w:t>
            </w:r>
          </w:p>
        </w:tc>
        <w:tc>
          <w:tcPr>
            <w:tcW w:w="860" w:type="dxa"/>
          </w:tcPr>
          <w:p w14:paraId="65787B99" w14:textId="77777777" w:rsidR="00D267C9" w:rsidRPr="00D267C9" w:rsidRDefault="00D267C9" w:rsidP="00D267C9">
            <w:pPr>
              <w:jc w:val="left"/>
              <w:rPr>
                <w:rFonts w:ascii="Arial" w:hAnsi="Arial" w:cs="Arial"/>
                <w:kern w:val="0"/>
              </w:rPr>
            </w:pPr>
            <w:r w:rsidRPr="00D267C9">
              <w:rPr>
                <w:rFonts w:ascii="Arial" w:hAnsi="Arial" w:cs="Arial"/>
                <w:kern w:val="0"/>
              </w:rPr>
              <w:t>.0219</w:t>
            </w:r>
          </w:p>
        </w:tc>
      </w:tr>
      <w:tr w:rsidR="00D267C9" w:rsidRPr="00D267C9" w14:paraId="68F25A07" w14:textId="77777777" w:rsidTr="00BD58F8">
        <w:trPr>
          <w:tblCellSpacing w:w="14" w:type="dxa"/>
        </w:trPr>
        <w:tc>
          <w:tcPr>
            <w:tcW w:w="8328" w:type="dxa"/>
          </w:tcPr>
          <w:p w14:paraId="2A24DDE0" w14:textId="77777777" w:rsidR="00D267C9" w:rsidRPr="00D267C9" w:rsidRDefault="00D267C9" w:rsidP="00D267C9">
            <w:pPr>
              <w:jc w:val="left"/>
              <w:rPr>
                <w:rFonts w:ascii="Arial" w:hAnsi="Arial" w:cs="Arial"/>
                <w:kern w:val="0"/>
              </w:rPr>
            </w:pPr>
            <w:r w:rsidRPr="00D267C9">
              <w:rPr>
                <w:rFonts w:ascii="Arial" w:hAnsi="Arial" w:cs="Arial"/>
                <w:kern w:val="0"/>
                <w:u w:val="single"/>
              </w:rPr>
              <w:t>Definitions</w:t>
            </w:r>
          </w:p>
        </w:tc>
        <w:tc>
          <w:tcPr>
            <w:tcW w:w="422" w:type="dxa"/>
          </w:tcPr>
          <w:p w14:paraId="636092CB"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0AEC6D5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2B2B2BD3" w14:textId="77777777" w:rsidR="00D267C9" w:rsidRPr="00D267C9" w:rsidRDefault="00D267C9" w:rsidP="00D267C9">
            <w:pPr>
              <w:jc w:val="left"/>
              <w:rPr>
                <w:rFonts w:ascii="Arial" w:hAnsi="Arial" w:cs="Arial"/>
                <w:kern w:val="0"/>
              </w:rPr>
            </w:pPr>
            <w:r w:rsidRPr="00D267C9">
              <w:rPr>
                <w:rFonts w:ascii="Arial" w:hAnsi="Arial" w:cs="Arial"/>
                <w:kern w:val="0"/>
              </w:rPr>
              <w:t>64</w:t>
            </w:r>
          </w:p>
        </w:tc>
        <w:tc>
          <w:tcPr>
            <w:tcW w:w="860" w:type="dxa"/>
          </w:tcPr>
          <w:p w14:paraId="323CFE3E" w14:textId="77777777" w:rsidR="00D267C9" w:rsidRPr="00D267C9" w:rsidRDefault="00D267C9" w:rsidP="00D267C9">
            <w:pPr>
              <w:jc w:val="left"/>
              <w:rPr>
                <w:rFonts w:ascii="Arial" w:hAnsi="Arial" w:cs="Arial"/>
                <w:kern w:val="0"/>
              </w:rPr>
            </w:pPr>
            <w:r w:rsidRPr="00D267C9">
              <w:rPr>
                <w:rFonts w:ascii="Arial" w:hAnsi="Arial" w:cs="Arial"/>
                <w:kern w:val="0"/>
              </w:rPr>
              <w:t>.1101</w:t>
            </w:r>
          </w:p>
        </w:tc>
      </w:tr>
      <w:tr w:rsidR="00D267C9" w:rsidRPr="00D267C9" w14:paraId="4D200D4F" w14:textId="77777777" w:rsidTr="00BD58F8">
        <w:trPr>
          <w:tblCellSpacing w:w="14" w:type="dxa"/>
        </w:trPr>
        <w:tc>
          <w:tcPr>
            <w:tcW w:w="8328" w:type="dxa"/>
          </w:tcPr>
          <w:p w14:paraId="34749FA7" w14:textId="77777777" w:rsidR="00D267C9" w:rsidRPr="00D267C9" w:rsidRDefault="00D267C9" w:rsidP="00D267C9">
            <w:pPr>
              <w:jc w:val="left"/>
              <w:rPr>
                <w:rFonts w:ascii="Arial" w:hAnsi="Arial" w:cs="Arial"/>
                <w:kern w:val="0"/>
              </w:rPr>
            </w:pPr>
            <w:r w:rsidRPr="00D267C9">
              <w:rPr>
                <w:rFonts w:ascii="Arial" w:hAnsi="Arial" w:cs="Arial"/>
                <w:kern w:val="0"/>
                <w:u w:val="single"/>
              </w:rPr>
              <w:t>General Requirements</w:t>
            </w:r>
          </w:p>
        </w:tc>
        <w:tc>
          <w:tcPr>
            <w:tcW w:w="422" w:type="dxa"/>
          </w:tcPr>
          <w:p w14:paraId="791D8CBA"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DACAB36"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4312955" w14:textId="77777777" w:rsidR="00D267C9" w:rsidRPr="00D267C9" w:rsidRDefault="00D267C9" w:rsidP="00D267C9">
            <w:pPr>
              <w:jc w:val="left"/>
              <w:rPr>
                <w:rFonts w:ascii="Arial" w:hAnsi="Arial" w:cs="Arial"/>
                <w:kern w:val="0"/>
              </w:rPr>
            </w:pPr>
            <w:r w:rsidRPr="00D267C9">
              <w:rPr>
                <w:rFonts w:ascii="Arial" w:hAnsi="Arial" w:cs="Arial"/>
                <w:kern w:val="0"/>
              </w:rPr>
              <w:t>64</w:t>
            </w:r>
          </w:p>
        </w:tc>
        <w:tc>
          <w:tcPr>
            <w:tcW w:w="860" w:type="dxa"/>
          </w:tcPr>
          <w:p w14:paraId="4D0B7F50" w14:textId="77777777" w:rsidR="00D267C9" w:rsidRPr="00D267C9" w:rsidRDefault="00D267C9" w:rsidP="00D267C9">
            <w:pPr>
              <w:jc w:val="left"/>
              <w:rPr>
                <w:rFonts w:ascii="Arial" w:hAnsi="Arial" w:cs="Arial"/>
                <w:kern w:val="0"/>
              </w:rPr>
            </w:pPr>
            <w:r w:rsidRPr="00D267C9">
              <w:rPr>
                <w:rFonts w:ascii="Arial" w:hAnsi="Arial" w:cs="Arial"/>
                <w:kern w:val="0"/>
              </w:rPr>
              <w:t>.1102</w:t>
            </w:r>
          </w:p>
        </w:tc>
      </w:tr>
      <w:tr w:rsidR="00D267C9" w:rsidRPr="00D267C9" w14:paraId="1E05478E" w14:textId="77777777" w:rsidTr="00BD58F8">
        <w:trPr>
          <w:tblCellSpacing w:w="14" w:type="dxa"/>
        </w:trPr>
        <w:tc>
          <w:tcPr>
            <w:tcW w:w="8328" w:type="dxa"/>
          </w:tcPr>
          <w:p w14:paraId="61AB6318" w14:textId="77777777" w:rsidR="00D267C9" w:rsidRPr="00D267C9" w:rsidRDefault="00D267C9" w:rsidP="00D267C9">
            <w:pPr>
              <w:jc w:val="left"/>
              <w:rPr>
                <w:rFonts w:ascii="Arial" w:hAnsi="Arial" w:cs="Arial"/>
                <w:kern w:val="0"/>
              </w:rPr>
            </w:pPr>
            <w:r w:rsidRPr="00D267C9">
              <w:rPr>
                <w:rFonts w:ascii="Arial" w:hAnsi="Arial" w:cs="Arial"/>
                <w:kern w:val="0"/>
                <w:u w:val="single"/>
              </w:rPr>
              <w:t>Licensee Requirements</w:t>
            </w:r>
          </w:p>
        </w:tc>
        <w:tc>
          <w:tcPr>
            <w:tcW w:w="422" w:type="dxa"/>
          </w:tcPr>
          <w:p w14:paraId="07056FEE"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6A3B9A0"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021529DD" w14:textId="77777777" w:rsidR="00D267C9" w:rsidRPr="00D267C9" w:rsidRDefault="00D267C9" w:rsidP="00D267C9">
            <w:pPr>
              <w:jc w:val="left"/>
              <w:rPr>
                <w:rFonts w:ascii="Arial" w:hAnsi="Arial" w:cs="Arial"/>
                <w:kern w:val="0"/>
              </w:rPr>
            </w:pPr>
            <w:r w:rsidRPr="00D267C9">
              <w:rPr>
                <w:rFonts w:ascii="Arial" w:hAnsi="Arial" w:cs="Arial"/>
                <w:kern w:val="0"/>
              </w:rPr>
              <w:t>64</w:t>
            </w:r>
          </w:p>
        </w:tc>
        <w:tc>
          <w:tcPr>
            <w:tcW w:w="860" w:type="dxa"/>
          </w:tcPr>
          <w:p w14:paraId="00F3A4C8" w14:textId="77777777" w:rsidR="00D267C9" w:rsidRPr="00D267C9" w:rsidRDefault="00D267C9" w:rsidP="00D267C9">
            <w:pPr>
              <w:jc w:val="left"/>
              <w:rPr>
                <w:rFonts w:ascii="Arial" w:hAnsi="Arial" w:cs="Arial"/>
                <w:kern w:val="0"/>
              </w:rPr>
            </w:pPr>
            <w:r w:rsidRPr="00D267C9">
              <w:rPr>
                <w:rFonts w:ascii="Arial" w:hAnsi="Arial" w:cs="Arial"/>
                <w:kern w:val="0"/>
              </w:rPr>
              <w:t>.1103</w:t>
            </w:r>
          </w:p>
        </w:tc>
      </w:tr>
      <w:tr w:rsidR="00D267C9" w:rsidRPr="00D267C9" w14:paraId="12EB7F47" w14:textId="77777777" w:rsidTr="00BD58F8">
        <w:trPr>
          <w:tblCellSpacing w:w="14" w:type="dxa"/>
        </w:trPr>
        <w:tc>
          <w:tcPr>
            <w:tcW w:w="8328" w:type="dxa"/>
          </w:tcPr>
          <w:p w14:paraId="4B96D438" w14:textId="77777777" w:rsidR="00D267C9" w:rsidRPr="00D267C9" w:rsidRDefault="00D267C9" w:rsidP="00D267C9">
            <w:pPr>
              <w:jc w:val="left"/>
              <w:rPr>
                <w:rFonts w:ascii="Arial" w:hAnsi="Arial" w:cs="Arial"/>
                <w:kern w:val="0"/>
              </w:rPr>
            </w:pPr>
            <w:r w:rsidRPr="00D267C9">
              <w:rPr>
                <w:rFonts w:ascii="Arial" w:hAnsi="Arial" w:cs="Arial"/>
                <w:kern w:val="0"/>
                <w:u w:val="single"/>
              </w:rPr>
              <w:t>Authorized Tasks of Audiology Assistants</w:t>
            </w:r>
          </w:p>
        </w:tc>
        <w:tc>
          <w:tcPr>
            <w:tcW w:w="422" w:type="dxa"/>
          </w:tcPr>
          <w:p w14:paraId="74583388"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6BDDFFD"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6D46E937" w14:textId="77777777" w:rsidR="00D267C9" w:rsidRPr="00D267C9" w:rsidRDefault="00D267C9" w:rsidP="00D267C9">
            <w:pPr>
              <w:jc w:val="left"/>
              <w:rPr>
                <w:rFonts w:ascii="Arial" w:hAnsi="Arial" w:cs="Arial"/>
                <w:kern w:val="0"/>
              </w:rPr>
            </w:pPr>
            <w:r w:rsidRPr="00D267C9">
              <w:rPr>
                <w:rFonts w:ascii="Arial" w:hAnsi="Arial" w:cs="Arial"/>
                <w:kern w:val="0"/>
              </w:rPr>
              <w:t>64</w:t>
            </w:r>
          </w:p>
        </w:tc>
        <w:tc>
          <w:tcPr>
            <w:tcW w:w="860" w:type="dxa"/>
          </w:tcPr>
          <w:p w14:paraId="546DCA02" w14:textId="77777777" w:rsidR="00D267C9" w:rsidRPr="00D267C9" w:rsidRDefault="00D267C9" w:rsidP="00D267C9">
            <w:pPr>
              <w:jc w:val="left"/>
              <w:rPr>
                <w:rFonts w:ascii="Arial" w:hAnsi="Arial" w:cs="Arial"/>
                <w:kern w:val="0"/>
              </w:rPr>
            </w:pPr>
            <w:r w:rsidRPr="00D267C9">
              <w:rPr>
                <w:rFonts w:ascii="Arial" w:hAnsi="Arial" w:cs="Arial"/>
                <w:kern w:val="0"/>
              </w:rPr>
              <w:t>.1104</w:t>
            </w:r>
          </w:p>
        </w:tc>
      </w:tr>
      <w:tr w:rsidR="00D267C9" w:rsidRPr="00D267C9" w14:paraId="485D6B75" w14:textId="77777777" w:rsidTr="00BD58F8">
        <w:trPr>
          <w:tblCellSpacing w:w="14" w:type="dxa"/>
        </w:trPr>
        <w:tc>
          <w:tcPr>
            <w:tcW w:w="8328" w:type="dxa"/>
          </w:tcPr>
          <w:p w14:paraId="6F7E8462" w14:textId="77777777" w:rsidR="00D267C9" w:rsidRPr="00D267C9" w:rsidRDefault="00D267C9" w:rsidP="00D267C9">
            <w:pPr>
              <w:jc w:val="left"/>
              <w:rPr>
                <w:rFonts w:ascii="Arial" w:hAnsi="Arial" w:cs="Arial"/>
                <w:kern w:val="0"/>
              </w:rPr>
            </w:pPr>
            <w:r w:rsidRPr="00D267C9">
              <w:rPr>
                <w:rFonts w:ascii="Arial" w:hAnsi="Arial" w:cs="Arial"/>
                <w:kern w:val="0"/>
                <w:u w:val="single"/>
              </w:rPr>
              <w:t>Supervision and Continuing Competence Requirements</w:t>
            </w:r>
          </w:p>
        </w:tc>
        <w:tc>
          <w:tcPr>
            <w:tcW w:w="422" w:type="dxa"/>
          </w:tcPr>
          <w:p w14:paraId="63A98947" w14:textId="77777777" w:rsidR="00D267C9" w:rsidRPr="00D267C9" w:rsidRDefault="00D267C9" w:rsidP="00D267C9">
            <w:pPr>
              <w:jc w:val="right"/>
              <w:rPr>
                <w:rFonts w:ascii="Arial" w:hAnsi="Arial" w:cs="Arial"/>
                <w:kern w:val="0"/>
              </w:rPr>
            </w:pPr>
            <w:r w:rsidRPr="00D267C9">
              <w:rPr>
                <w:rFonts w:ascii="Arial" w:hAnsi="Arial" w:cs="Arial"/>
                <w:kern w:val="0"/>
              </w:rPr>
              <w:t>21</w:t>
            </w:r>
          </w:p>
        </w:tc>
        <w:tc>
          <w:tcPr>
            <w:tcW w:w="782" w:type="dxa"/>
          </w:tcPr>
          <w:p w14:paraId="7A04555C" w14:textId="77777777" w:rsidR="00D267C9" w:rsidRPr="00D267C9" w:rsidRDefault="00D267C9" w:rsidP="00D267C9">
            <w:pPr>
              <w:jc w:val="left"/>
              <w:rPr>
                <w:rFonts w:ascii="Arial" w:hAnsi="Arial" w:cs="Arial"/>
                <w:kern w:val="0"/>
              </w:rPr>
            </w:pPr>
            <w:r w:rsidRPr="00D267C9">
              <w:rPr>
                <w:rFonts w:ascii="Arial" w:hAnsi="Arial" w:cs="Arial"/>
                <w:kern w:val="0"/>
              </w:rPr>
              <w:t>NCAC</w:t>
            </w:r>
          </w:p>
        </w:tc>
        <w:tc>
          <w:tcPr>
            <w:tcW w:w="422" w:type="dxa"/>
          </w:tcPr>
          <w:p w14:paraId="134BB232" w14:textId="77777777" w:rsidR="00D267C9" w:rsidRPr="00D267C9" w:rsidRDefault="00D267C9" w:rsidP="00D267C9">
            <w:pPr>
              <w:jc w:val="left"/>
              <w:rPr>
                <w:rFonts w:ascii="Arial" w:hAnsi="Arial" w:cs="Arial"/>
                <w:kern w:val="0"/>
              </w:rPr>
            </w:pPr>
            <w:r w:rsidRPr="00D267C9">
              <w:rPr>
                <w:rFonts w:ascii="Arial" w:hAnsi="Arial" w:cs="Arial"/>
                <w:kern w:val="0"/>
              </w:rPr>
              <w:t>64</w:t>
            </w:r>
          </w:p>
        </w:tc>
        <w:tc>
          <w:tcPr>
            <w:tcW w:w="860" w:type="dxa"/>
          </w:tcPr>
          <w:p w14:paraId="59FFE0BC" w14:textId="77777777" w:rsidR="00D267C9" w:rsidRPr="00D267C9" w:rsidRDefault="00D267C9" w:rsidP="00D267C9">
            <w:pPr>
              <w:jc w:val="left"/>
              <w:rPr>
                <w:rFonts w:ascii="Arial" w:hAnsi="Arial" w:cs="Arial"/>
                <w:kern w:val="0"/>
              </w:rPr>
            </w:pPr>
            <w:r w:rsidRPr="00D267C9">
              <w:rPr>
                <w:rFonts w:ascii="Arial" w:hAnsi="Arial" w:cs="Arial"/>
                <w:kern w:val="0"/>
              </w:rPr>
              <w:t>.1105</w:t>
            </w:r>
          </w:p>
        </w:tc>
      </w:tr>
      <w:tr w:rsidR="00D267C9" w:rsidRPr="00D267C9" w14:paraId="1435F398" w14:textId="77777777" w:rsidTr="00BD58F8">
        <w:trPr>
          <w:tblCellSpacing w:w="14" w:type="dxa"/>
        </w:trPr>
        <w:tc>
          <w:tcPr>
            <w:tcW w:w="10926" w:type="dxa"/>
            <w:gridSpan w:val="5"/>
          </w:tcPr>
          <w:p w14:paraId="42F03534" w14:textId="77777777" w:rsidR="00D267C9" w:rsidRPr="00D267C9" w:rsidRDefault="00D267C9" w:rsidP="00D267C9">
            <w:pPr>
              <w:jc w:val="left"/>
              <w:rPr>
                <w:rFonts w:ascii="Arial" w:hAnsi="Arial" w:cs="Arial"/>
                <w:b/>
                <w:bCs/>
                <w:caps/>
                <w:kern w:val="0"/>
              </w:rPr>
            </w:pPr>
          </w:p>
        </w:tc>
      </w:tr>
      <w:tr w:rsidR="00D267C9" w:rsidRPr="00D267C9" w14:paraId="3D288179" w14:textId="77777777" w:rsidTr="00BD58F8">
        <w:trPr>
          <w:tblCellSpacing w:w="14" w:type="dxa"/>
        </w:trPr>
        <w:tc>
          <w:tcPr>
            <w:tcW w:w="10926" w:type="dxa"/>
            <w:gridSpan w:val="5"/>
          </w:tcPr>
          <w:p w14:paraId="74CED0AD" w14:textId="77777777" w:rsidR="00D267C9" w:rsidRPr="00D267C9" w:rsidRDefault="00D267C9" w:rsidP="00D267C9">
            <w:pPr>
              <w:jc w:val="left"/>
              <w:rPr>
                <w:rFonts w:ascii="Arial" w:hAnsi="Arial" w:cs="Arial"/>
                <w:b/>
                <w:bCs/>
                <w:caps/>
                <w:kern w:val="0"/>
              </w:rPr>
            </w:pPr>
            <w:r w:rsidRPr="00D267C9">
              <w:rPr>
                <w:rFonts w:ascii="Arial" w:hAnsi="Arial" w:cs="Arial"/>
                <w:b/>
                <w:bCs/>
                <w:caps/>
                <w:kern w:val="0"/>
              </w:rPr>
              <w:t>Building Code Council</w:t>
            </w:r>
          </w:p>
        </w:tc>
      </w:tr>
      <w:tr w:rsidR="00D267C9" w:rsidRPr="00D267C9" w14:paraId="76842498" w14:textId="77777777" w:rsidTr="00BD58F8">
        <w:trPr>
          <w:tblCellSpacing w:w="14" w:type="dxa"/>
        </w:trPr>
        <w:tc>
          <w:tcPr>
            <w:tcW w:w="8328" w:type="dxa"/>
          </w:tcPr>
          <w:p w14:paraId="55FBC5EA" w14:textId="77777777" w:rsidR="00D267C9" w:rsidRPr="00D267C9" w:rsidRDefault="00D267C9" w:rsidP="00D267C9">
            <w:pPr>
              <w:jc w:val="left"/>
              <w:rPr>
                <w:rFonts w:ascii="Arial" w:hAnsi="Arial" w:cs="Arial"/>
                <w:kern w:val="0"/>
              </w:rPr>
            </w:pPr>
            <w:r w:rsidRPr="00D267C9">
              <w:rPr>
                <w:rFonts w:ascii="Arial" w:hAnsi="Arial" w:cs="Arial"/>
                <w:kern w:val="0"/>
                <w:u w:val="single"/>
              </w:rPr>
              <w:t>2018 NC Fire and Building Codes/Delayed Egress</w:t>
            </w:r>
          </w:p>
        </w:tc>
        <w:tc>
          <w:tcPr>
            <w:tcW w:w="2570" w:type="dxa"/>
            <w:gridSpan w:val="4"/>
          </w:tcPr>
          <w:p w14:paraId="36E47C5F" w14:textId="77777777" w:rsidR="00D267C9" w:rsidRPr="00D267C9" w:rsidRDefault="00D267C9" w:rsidP="00D267C9">
            <w:pPr>
              <w:jc w:val="left"/>
              <w:rPr>
                <w:rFonts w:ascii="Arial" w:hAnsi="Arial" w:cs="Arial"/>
                <w:kern w:val="0"/>
              </w:rPr>
            </w:pPr>
            <w:r w:rsidRPr="00D267C9">
              <w:rPr>
                <w:rFonts w:ascii="Arial" w:hAnsi="Arial" w:cs="Arial"/>
                <w:kern w:val="0"/>
              </w:rPr>
              <w:t>1010.1.9.7</w:t>
            </w:r>
          </w:p>
        </w:tc>
      </w:tr>
      <w:tr w:rsidR="00D267C9" w:rsidRPr="00D267C9" w14:paraId="4CB79D71" w14:textId="77777777" w:rsidTr="00BD58F8">
        <w:trPr>
          <w:tblCellSpacing w:w="14" w:type="dxa"/>
        </w:trPr>
        <w:tc>
          <w:tcPr>
            <w:tcW w:w="8328" w:type="dxa"/>
          </w:tcPr>
          <w:p w14:paraId="467CE47D" w14:textId="77777777" w:rsidR="00D267C9" w:rsidRPr="00D267C9" w:rsidRDefault="00D267C9" w:rsidP="00D267C9">
            <w:pPr>
              <w:jc w:val="left"/>
              <w:rPr>
                <w:rFonts w:ascii="Arial" w:hAnsi="Arial" w:cs="Arial"/>
                <w:kern w:val="0"/>
              </w:rPr>
            </w:pPr>
            <w:r w:rsidRPr="00D267C9">
              <w:rPr>
                <w:rFonts w:ascii="Arial" w:hAnsi="Arial" w:cs="Arial"/>
                <w:kern w:val="0"/>
                <w:u w:val="single"/>
              </w:rPr>
              <w:t>2018 NC Residential Code/Referenced Standards</w:t>
            </w:r>
          </w:p>
        </w:tc>
        <w:tc>
          <w:tcPr>
            <w:tcW w:w="2570" w:type="dxa"/>
            <w:gridSpan w:val="4"/>
          </w:tcPr>
          <w:p w14:paraId="40566042" w14:textId="77777777" w:rsidR="00D267C9" w:rsidRPr="00D267C9" w:rsidRDefault="00D267C9" w:rsidP="00D267C9">
            <w:pPr>
              <w:jc w:val="left"/>
              <w:rPr>
                <w:rFonts w:ascii="Arial" w:hAnsi="Arial" w:cs="Arial"/>
                <w:kern w:val="0"/>
              </w:rPr>
            </w:pPr>
            <w:r w:rsidRPr="00D267C9">
              <w:rPr>
                <w:rFonts w:ascii="Arial" w:hAnsi="Arial" w:cs="Arial"/>
                <w:kern w:val="0"/>
              </w:rPr>
              <w:t>Chapter 44</w:t>
            </w:r>
          </w:p>
        </w:tc>
      </w:tr>
      <w:tr w:rsidR="00D267C9" w:rsidRPr="00D267C9" w14:paraId="17D407AC" w14:textId="77777777" w:rsidTr="00BD58F8">
        <w:trPr>
          <w:tblCellSpacing w:w="14" w:type="dxa"/>
        </w:trPr>
        <w:tc>
          <w:tcPr>
            <w:tcW w:w="8328" w:type="dxa"/>
          </w:tcPr>
          <w:p w14:paraId="3B1FCD3F" w14:textId="77777777" w:rsidR="00D267C9" w:rsidRPr="00D267C9" w:rsidRDefault="00D267C9" w:rsidP="00D267C9">
            <w:pPr>
              <w:jc w:val="left"/>
              <w:rPr>
                <w:rFonts w:ascii="Arial" w:hAnsi="Arial" w:cs="Arial"/>
                <w:kern w:val="0"/>
              </w:rPr>
            </w:pPr>
            <w:r w:rsidRPr="00D267C9">
              <w:rPr>
                <w:rFonts w:ascii="Arial" w:hAnsi="Arial" w:cs="Arial"/>
                <w:kern w:val="0"/>
                <w:u w:val="single"/>
              </w:rPr>
              <w:t>2018 NC Residential Code/Compliance</w:t>
            </w:r>
          </w:p>
        </w:tc>
        <w:tc>
          <w:tcPr>
            <w:tcW w:w="2570" w:type="dxa"/>
            <w:gridSpan w:val="4"/>
          </w:tcPr>
          <w:p w14:paraId="4E11B185" w14:textId="77777777" w:rsidR="00D267C9" w:rsidRPr="00D267C9" w:rsidRDefault="00D267C9" w:rsidP="00D267C9">
            <w:pPr>
              <w:jc w:val="left"/>
              <w:rPr>
                <w:rFonts w:ascii="Arial" w:hAnsi="Arial" w:cs="Arial"/>
                <w:kern w:val="0"/>
              </w:rPr>
            </w:pPr>
            <w:r w:rsidRPr="00D267C9">
              <w:rPr>
                <w:rFonts w:ascii="Arial" w:hAnsi="Arial" w:cs="Arial"/>
                <w:kern w:val="0"/>
              </w:rPr>
              <w:t>N1101.13</w:t>
            </w:r>
          </w:p>
        </w:tc>
      </w:tr>
      <w:tr w:rsidR="00D267C9" w:rsidRPr="00D267C9" w14:paraId="7C2880E1" w14:textId="77777777" w:rsidTr="00BD58F8">
        <w:trPr>
          <w:tblCellSpacing w:w="14" w:type="dxa"/>
        </w:trPr>
        <w:tc>
          <w:tcPr>
            <w:tcW w:w="8328" w:type="dxa"/>
          </w:tcPr>
          <w:p w14:paraId="3C37087B" w14:textId="77777777" w:rsidR="00D267C9" w:rsidRPr="00D267C9" w:rsidRDefault="00D267C9" w:rsidP="00D267C9">
            <w:pPr>
              <w:jc w:val="left"/>
              <w:rPr>
                <w:rFonts w:ascii="Arial" w:hAnsi="Arial" w:cs="Arial"/>
                <w:kern w:val="0"/>
              </w:rPr>
            </w:pPr>
            <w:r w:rsidRPr="00D267C9">
              <w:rPr>
                <w:rFonts w:ascii="Arial" w:hAnsi="Arial" w:cs="Arial"/>
                <w:kern w:val="0"/>
                <w:u w:val="single"/>
              </w:rPr>
              <w:t>2018 NC Residential Code/Definitions</w:t>
            </w:r>
          </w:p>
        </w:tc>
        <w:tc>
          <w:tcPr>
            <w:tcW w:w="2570" w:type="dxa"/>
            <w:gridSpan w:val="4"/>
          </w:tcPr>
          <w:p w14:paraId="264D3CF6" w14:textId="77777777" w:rsidR="00D267C9" w:rsidRPr="00D267C9" w:rsidRDefault="00D267C9" w:rsidP="00D267C9">
            <w:pPr>
              <w:jc w:val="left"/>
              <w:rPr>
                <w:rFonts w:ascii="Arial" w:hAnsi="Arial" w:cs="Arial"/>
                <w:kern w:val="0"/>
              </w:rPr>
            </w:pPr>
            <w:r w:rsidRPr="00D267C9">
              <w:rPr>
                <w:rFonts w:ascii="Arial" w:hAnsi="Arial" w:cs="Arial"/>
                <w:kern w:val="0"/>
              </w:rPr>
              <w:t>R202</w:t>
            </w:r>
          </w:p>
        </w:tc>
      </w:tr>
    </w:tbl>
    <w:p w14:paraId="52726177" w14:textId="77777777" w:rsidR="00B65C4A" w:rsidRPr="00D267C9" w:rsidRDefault="00B65C4A" w:rsidP="00B65C4A">
      <w:pPr>
        <w:rPr>
          <w:rFonts w:ascii="Arial" w:eastAsia="Arial Unicode MS" w:hAnsi="Arial" w:cs="Arial"/>
          <w:b/>
          <w:bCs/>
          <w:color w:val="000000"/>
          <w:kern w:val="0"/>
        </w:rPr>
      </w:pPr>
    </w:p>
    <w:p w14:paraId="0911E987" w14:textId="77777777" w:rsidR="00B65C4A" w:rsidRDefault="00B65C4A" w:rsidP="00B65C4A">
      <w:pPr>
        <w:pBdr>
          <w:top w:val="single" w:sz="18" w:space="1" w:color="auto"/>
        </w:pBdr>
        <w:spacing w:after="160" w:line="259" w:lineRule="auto"/>
        <w:jc w:val="left"/>
        <w:rPr>
          <w:rFonts w:ascii="Calibri" w:eastAsia="Calibri" w:hAnsi="Calibri"/>
          <w:kern w:val="0"/>
        </w:rPr>
      </w:pPr>
    </w:p>
    <w:tbl>
      <w:tblPr>
        <w:tblW w:w="10959" w:type="dxa"/>
        <w:tblCellSpacing w:w="14" w:type="dxa"/>
        <w:tblLayout w:type="fixed"/>
        <w:tblCellMar>
          <w:top w:w="14" w:type="dxa"/>
          <w:left w:w="14" w:type="dxa"/>
          <w:bottom w:w="14" w:type="dxa"/>
          <w:right w:w="14" w:type="dxa"/>
        </w:tblCellMar>
        <w:tblLook w:val="04A0" w:firstRow="1" w:lastRow="0" w:firstColumn="1" w:lastColumn="0" w:noHBand="0" w:noVBand="1"/>
      </w:tblPr>
      <w:tblGrid>
        <w:gridCol w:w="7120"/>
        <w:gridCol w:w="1700"/>
        <w:gridCol w:w="810"/>
        <w:gridCol w:w="499"/>
        <w:gridCol w:w="830"/>
      </w:tblGrid>
      <w:tr w:rsidR="00B65C4A" w:rsidRPr="00B65C4A" w14:paraId="6D924CB1" w14:textId="77777777" w:rsidTr="00B65C4A">
        <w:trPr>
          <w:trHeight w:val="235"/>
          <w:tblCellSpacing w:w="14" w:type="dxa"/>
        </w:trPr>
        <w:tc>
          <w:tcPr>
            <w:tcW w:w="10903" w:type="dxa"/>
            <w:gridSpan w:val="5"/>
            <w:hideMark/>
          </w:tcPr>
          <w:p w14:paraId="28AC1AF1" w14:textId="77777777" w:rsidR="00B65C4A" w:rsidRPr="00B65C4A" w:rsidRDefault="00B65C4A" w:rsidP="00B65C4A">
            <w:pPr>
              <w:jc w:val="center"/>
              <w:rPr>
                <w:rFonts w:ascii="Arial" w:hAnsi="Arial" w:cs="Arial"/>
                <w:b/>
                <w:bCs/>
                <w:kern w:val="0"/>
                <w:szCs w:val="24"/>
              </w:rPr>
            </w:pPr>
            <w:r w:rsidRPr="00B65C4A">
              <w:rPr>
                <w:rFonts w:ascii="Arial" w:hAnsi="Arial" w:cs="Arial"/>
                <w:b/>
                <w:bCs/>
                <w:kern w:val="0"/>
                <w:szCs w:val="24"/>
              </w:rPr>
              <w:t>List of Approved Temporary Rules</w:t>
            </w:r>
          </w:p>
        </w:tc>
      </w:tr>
      <w:tr w:rsidR="00B65C4A" w:rsidRPr="00B65C4A" w14:paraId="0FDBB458" w14:textId="77777777" w:rsidTr="00B65C4A">
        <w:trPr>
          <w:trHeight w:val="235"/>
          <w:tblCellSpacing w:w="14" w:type="dxa"/>
        </w:trPr>
        <w:tc>
          <w:tcPr>
            <w:tcW w:w="10903" w:type="dxa"/>
            <w:gridSpan w:val="5"/>
            <w:hideMark/>
          </w:tcPr>
          <w:p w14:paraId="20950489" w14:textId="77777777" w:rsidR="00B65C4A" w:rsidRPr="00B65C4A" w:rsidRDefault="00B65C4A" w:rsidP="00B65C4A">
            <w:pPr>
              <w:jc w:val="center"/>
              <w:rPr>
                <w:rFonts w:ascii="Arial" w:hAnsi="Arial" w:cs="Arial"/>
                <w:b/>
                <w:bCs/>
                <w:kern w:val="0"/>
                <w:szCs w:val="24"/>
              </w:rPr>
            </w:pPr>
            <w:r w:rsidRPr="00B65C4A">
              <w:rPr>
                <w:rFonts w:ascii="Arial" w:hAnsi="Arial" w:cs="Arial"/>
                <w:b/>
                <w:bCs/>
                <w:kern w:val="0"/>
                <w:szCs w:val="24"/>
              </w:rPr>
              <w:t xml:space="preserve">May 20, </w:t>
            </w:r>
            <w:proofErr w:type="gramStart"/>
            <w:r w:rsidRPr="00B65C4A">
              <w:rPr>
                <w:rFonts w:ascii="Arial" w:hAnsi="Arial" w:cs="Arial"/>
                <w:b/>
                <w:bCs/>
                <w:kern w:val="0"/>
                <w:szCs w:val="24"/>
              </w:rPr>
              <w:t>2021</w:t>
            </w:r>
            <w:proofErr w:type="gramEnd"/>
            <w:r w:rsidRPr="00B65C4A">
              <w:rPr>
                <w:rFonts w:ascii="Arial" w:hAnsi="Arial" w:cs="Arial"/>
                <w:b/>
                <w:bCs/>
                <w:kern w:val="0"/>
                <w:szCs w:val="24"/>
              </w:rPr>
              <w:t xml:space="preserve"> Meeting</w:t>
            </w:r>
          </w:p>
        </w:tc>
      </w:tr>
      <w:tr w:rsidR="00B65C4A" w:rsidRPr="00B65C4A" w14:paraId="3F67C8E7" w14:textId="77777777" w:rsidTr="00B65C4A">
        <w:trPr>
          <w:trHeight w:val="482"/>
          <w:tblCellSpacing w:w="14" w:type="dxa"/>
        </w:trPr>
        <w:tc>
          <w:tcPr>
            <w:tcW w:w="10903" w:type="dxa"/>
            <w:gridSpan w:val="5"/>
            <w:hideMark/>
          </w:tcPr>
          <w:p w14:paraId="7AA24CC3" w14:textId="77777777" w:rsidR="00B65C4A" w:rsidRPr="00B65C4A" w:rsidRDefault="00B65C4A" w:rsidP="00B65C4A">
            <w:pPr>
              <w:spacing w:before="240"/>
              <w:jc w:val="left"/>
              <w:rPr>
                <w:rFonts w:ascii="Arial" w:hAnsi="Arial" w:cs="Arial"/>
                <w:b/>
                <w:bCs/>
                <w:caps/>
                <w:kern w:val="0"/>
                <w:szCs w:val="24"/>
              </w:rPr>
            </w:pPr>
            <w:r w:rsidRPr="00B65C4A">
              <w:rPr>
                <w:rFonts w:ascii="Arial" w:hAnsi="Arial" w:cs="Arial"/>
                <w:b/>
                <w:bCs/>
                <w:caps/>
                <w:kern w:val="0"/>
                <w:szCs w:val="24"/>
              </w:rPr>
              <w:t>Pesticide Board</w:t>
            </w:r>
          </w:p>
        </w:tc>
      </w:tr>
      <w:tr w:rsidR="00B65C4A" w:rsidRPr="00B65C4A" w14:paraId="120B7035" w14:textId="77777777" w:rsidTr="00BD58F8">
        <w:trPr>
          <w:trHeight w:val="235"/>
          <w:tblCellSpacing w:w="14" w:type="dxa"/>
        </w:trPr>
        <w:tc>
          <w:tcPr>
            <w:tcW w:w="7078" w:type="dxa"/>
            <w:hideMark/>
          </w:tcPr>
          <w:p w14:paraId="0B932DB2"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List of Restricted Use Pesticides</w:t>
            </w:r>
          </w:p>
        </w:tc>
        <w:tc>
          <w:tcPr>
            <w:tcW w:w="1672" w:type="dxa"/>
            <w:hideMark/>
          </w:tcPr>
          <w:p w14:paraId="284CCF18"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02</w:t>
            </w:r>
          </w:p>
        </w:tc>
        <w:tc>
          <w:tcPr>
            <w:tcW w:w="782" w:type="dxa"/>
            <w:hideMark/>
          </w:tcPr>
          <w:p w14:paraId="25B1A5DC"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2B34B01B"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09L</w:t>
            </w:r>
          </w:p>
        </w:tc>
        <w:tc>
          <w:tcPr>
            <w:tcW w:w="788" w:type="dxa"/>
            <w:hideMark/>
          </w:tcPr>
          <w:p w14:paraId="1F54C4B7"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.0502</w:t>
            </w:r>
          </w:p>
        </w:tc>
      </w:tr>
      <w:tr w:rsidR="00B65C4A" w:rsidRPr="00B65C4A" w14:paraId="30324A05" w14:textId="77777777" w:rsidTr="00B65C4A">
        <w:trPr>
          <w:trHeight w:val="469"/>
          <w:tblCellSpacing w:w="14" w:type="dxa"/>
        </w:trPr>
        <w:tc>
          <w:tcPr>
            <w:tcW w:w="10903" w:type="dxa"/>
            <w:gridSpan w:val="5"/>
            <w:hideMark/>
          </w:tcPr>
          <w:p w14:paraId="5BDC5EEB" w14:textId="77777777" w:rsidR="00B65C4A" w:rsidRPr="00B65C4A" w:rsidRDefault="00B65C4A" w:rsidP="00B65C4A">
            <w:pPr>
              <w:spacing w:before="240"/>
              <w:jc w:val="left"/>
              <w:rPr>
                <w:rFonts w:ascii="Arial" w:hAnsi="Arial" w:cs="Arial"/>
                <w:b/>
                <w:bCs/>
                <w:caps/>
                <w:kern w:val="0"/>
                <w:szCs w:val="24"/>
              </w:rPr>
            </w:pPr>
            <w:r w:rsidRPr="00B65C4A">
              <w:rPr>
                <w:rFonts w:ascii="Arial" w:hAnsi="Arial" w:cs="Arial"/>
                <w:b/>
                <w:bCs/>
                <w:caps/>
                <w:kern w:val="0"/>
                <w:szCs w:val="24"/>
              </w:rPr>
              <w:t>Environmental Management Commission</w:t>
            </w:r>
          </w:p>
        </w:tc>
      </w:tr>
      <w:tr w:rsidR="00B65C4A" w:rsidRPr="00B65C4A" w14:paraId="11FCB34A" w14:textId="77777777" w:rsidTr="00BD58F8">
        <w:trPr>
          <w:trHeight w:val="235"/>
          <w:tblCellSpacing w:w="14" w:type="dxa"/>
        </w:trPr>
        <w:tc>
          <w:tcPr>
            <w:tcW w:w="7078" w:type="dxa"/>
            <w:hideMark/>
          </w:tcPr>
          <w:p w14:paraId="144E63D5"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Scope and Purpose</w:t>
            </w:r>
          </w:p>
        </w:tc>
        <w:tc>
          <w:tcPr>
            <w:tcW w:w="1672" w:type="dxa"/>
            <w:hideMark/>
          </w:tcPr>
          <w:p w14:paraId="1E5896D5"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15A</w:t>
            </w:r>
          </w:p>
        </w:tc>
        <w:tc>
          <w:tcPr>
            <w:tcW w:w="782" w:type="dxa"/>
            <w:hideMark/>
          </w:tcPr>
          <w:p w14:paraId="479F228D"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3EFD4567"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02H</w:t>
            </w:r>
          </w:p>
        </w:tc>
        <w:tc>
          <w:tcPr>
            <w:tcW w:w="788" w:type="dxa"/>
            <w:hideMark/>
          </w:tcPr>
          <w:p w14:paraId="155C5384"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.1301</w:t>
            </w:r>
          </w:p>
        </w:tc>
      </w:tr>
      <w:tr w:rsidR="00B65C4A" w:rsidRPr="00B65C4A" w14:paraId="69DB27BD" w14:textId="77777777" w:rsidTr="00BD58F8">
        <w:trPr>
          <w:trHeight w:val="235"/>
          <w:tblCellSpacing w:w="14" w:type="dxa"/>
        </w:trPr>
        <w:tc>
          <w:tcPr>
            <w:tcW w:w="7078" w:type="dxa"/>
            <w:hideMark/>
          </w:tcPr>
          <w:p w14:paraId="2676EA89"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Scope and Purpose</w:t>
            </w:r>
          </w:p>
        </w:tc>
        <w:tc>
          <w:tcPr>
            <w:tcW w:w="1672" w:type="dxa"/>
            <w:hideMark/>
          </w:tcPr>
          <w:p w14:paraId="3B105CA4"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15A</w:t>
            </w:r>
          </w:p>
        </w:tc>
        <w:tc>
          <w:tcPr>
            <w:tcW w:w="782" w:type="dxa"/>
            <w:hideMark/>
          </w:tcPr>
          <w:p w14:paraId="7DBED55E"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1D0C7687"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02H</w:t>
            </w:r>
          </w:p>
        </w:tc>
        <w:tc>
          <w:tcPr>
            <w:tcW w:w="788" w:type="dxa"/>
            <w:hideMark/>
          </w:tcPr>
          <w:p w14:paraId="022BEACB"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.1401</w:t>
            </w:r>
          </w:p>
        </w:tc>
      </w:tr>
      <w:tr w:rsidR="00B65C4A" w:rsidRPr="00B65C4A" w14:paraId="02C42A89" w14:textId="77777777" w:rsidTr="00BD58F8">
        <w:trPr>
          <w:trHeight w:val="235"/>
          <w:tblCellSpacing w:w="14" w:type="dxa"/>
        </w:trPr>
        <w:tc>
          <w:tcPr>
            <w:tcW w:w="7078" w:type="dxa"/>
            <w:hideMark/>
          </w:tcPr>
          <w:p w14:paraId="17906E22"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Filing Applications</w:t>
            </w:r>
          </w:p>
        </w:tc>
        <w:tc>
          <w:tcPr>
            <w:tcW w:w="1672" w:type="dxa"/>
            <w:hideMark/>
          </w:tcPr>
          <w:p w14:paraId="1ADDCB1F"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15A</w:t>
            </w:r>
          </w:p>
        </w:tc>
        <w:tc>
          <w:tcPr>
            <w:tcW w:w="782" w:type="dxa"/>
            <w:hideMark/>
          </w:tcPr>
          <w:p w14:paraId="49C623A7"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51528AC5"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02H</w:t>
            </w:r>
          </w:p>
        </w:tc>
        <w:tc>
          <w:tcPr>
            <w:tcW w:w="788" w:type="dxa"/>
            <w:hideMark/>
          </w:tcPr>
          <w:p w14:paraId="66A27DE2"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.1402</w:t>
            </w:r>
          </w:p>
        </w:tc>
      </w:tr>
      <w:tr w:rsidR="00B65C4A" w:rsidRPr="00B65C4A" w14:paraId="73D751CC" w14:textId="77777777" w:rsidTr="00BD58F8">
        <w:trPr>
          <w:trHeight w:val="235"/>
          <w:tblCellSpacing w:w="14" w:type="dxa"/>
        </w:trPr>
        <w:tc>
          <w:tcPr>
            <w:tcW w:w="7078" w:type="dxa"/>
            <w:hideMark/>
          </w:tcPr>
          <w:p w14:paraId="3AA07EAB"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Public Notice and Public Hearing</w:t>
            </w:r>
          </w:p>
        </w:tc>
        <w:tc>
          <w:tcPr>
            <w:tcW w:w="1672" w:type="dxa"/>
            <w:hideMark/>
          </w:tcPr>
          <w:p w14:paraId="3A28491B"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15A</w:t>
            </w:r>
          </w:p>
        </w:tc>
        <w:tc>
          <w:tcPr>
            <w:tcW w:w="782" w:type="dxa"/>
            <w:hideMark/>
          </w:tcPr>
          <w:p w14:paraId="36895944"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4E3251FB"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02H</w:t>
            </w:r>
          </w:p>
        </w:tc>
        <w:tc>
          <w:tcPr>
            <w:tcW w:w="788" w:type="dxa"/>
            <w:hideMark/>
          </w:tcPr>
          <w:p w14:paraId="7B7FE093"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.1403</w:t>
            </w:r>
          </w:p>
        </w:tc>
      </w:tr>
      <w:tr w:rsidR="00B65C4A" w:rsidRPr="00B65C4A" w14:paraId="759B80CD" w14:textId="77777777" w:rsidTr="00BD58F8">
        <w:trPr>
          <w:trHeight w:val="247"/>
          <w:tblCellSpacing w:w="14" w:type="dxa"/>
        </w:trPr>
        <w:tc>
          <w:tcPr>
            <w:tcW w:w="7078" w:type="dxa"/>
            <w:hideMark/>
          </w:tcPr>
          <w:p w14:paraId="2669FC9E"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Decision on Application for Permits or Certificates of Co...</w:t>
            </w:r>
          </w:p>
        </w:tc>
        <w:tc>
          <w:tcPr>
            <w:tcW w:w="1672" w:type="dxa"/>
            <w:hideMark/>
          </w:tcPr>
          <w:p w14:paraId="4B0CF677"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15A</w:t>
            </w:r>
          </w:p>
        </w:tc>
        <w:tc>
          <w:tcPr>
            <w:tcW w:w="782" w:type="dxa"/>
            <w:hideMark/>
          </w:tcPr>
          <w:p w14:paraId="4B580E7E"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0C30DAC2"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02H</w:t>
            </w:r>
          </w:p>
        </w:tc>
        <w:tc>
          <w:tcPr>
            <w:tcW w:w="788" w:type="dxa"/>
            <w:hideMark/>
          </w:tcPr>
          <w:p w14:paraId="4944F5EE"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.1404</w:t>
            </w:r>
          </w:p>
        </w:tc>
      </w:tr>
      <w:tr w:rsidR="00B65C4A" w:rsidRPr="00B65C4A" w14:paraId="55B7423C" w14:textId="77777777" w:rsidTr="00BD58F8">
        <w:trPr>
          <w:trHeight w:val="235"/>
          <w:tblCellSpacing w:w="14" w:type="dxa"/>
        </w:trPr>
        <w:tc>
          <w:tcPr>
            <w:tcW w:w="7078" w:type="dxa"/>
            <w:hideMark/>
          </w:tcPr>
          <w:p w14:paraId="69A93467"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Review of Applications</w:t>
            </w:r>
          </w:p>
        </w:tc>
        <w:tc>
          <w:tcPr>
            <w:tcW w:w="1672" w:type="dxa"/>
            <w:hideMark/>
          </w:tcPr>
          <w:p w14:paraId="1B4C3E0B"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15A</w:t>
            </w:r>
          </w:p>
        </w:tc>
        <w:tc>
          <w:tcPr>
            <w:tcW w:w="782" w:type="dxa"/>
            <w:hideMark/>
          </w:tcPr>
          <w:p w14:paraId="56F4F1AE"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0DE87735"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02H</w:t>
            </w:r>
          </w:p>
        </w:tc>
        <w:tc>
          <w:tcPr>
            <w:tcW w:w="788" w:type="dxa"/>
            <w:hideMark/>
          </w:tcPr>
          <w:p w14:paraId="2A31DB4F"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.1405</w:t>
            </w:r>
          </w:p>
        </w:tc>
      </w:tr>
      <w:tr w:rsidR="00B65C4A" w:rsidRPr="00B65C4A" w14:paraId="087B364B" w14:textId="77777777" w:rsidTr="00B65C4A">
        <w:trPr>
          <w:trHeight w:val="469"/>
          <w:tblCellSpacing w:w="14" w:type="dxa"/>
        </w:trPr>
        <w:tc>
          <w:tcPr>
            <w:tcW w:w="10903" w:type="dxa"/>
            <w:gridSpan w:val="5"/>
            <w:hideMark/>
          </w:tcPr>
          <w:p w14:paraId="7274DE25" w14:textId="77777777" w:rsidR="00B65C4A" w:rsidRPr="00B65C4A" w:rsidRDefault="00B65C4A" w:rsidP="00B65C4A">
            <w:pPr>
              <w:spacing w:before="240"/>
              <w:jc w:val="left"/>
              <w:rPr>
                <w:rFonts w:ascii="Arial" w:hAnsi="Arial" w:cs="Arial"/>
                <w:b/>
                <w:bCs/>
                <w:caps/>
                <w:kern w:val="0"/>
                <w:szCs w:val="24"/>
              </w:rPr>
            </w:pPr>
            <w:r w:rsidRPr="00B65C4A">
              <w:rPr>
                <w:rFonts w:ascii="Arial" w:hAnsi="Arial" w:cs="Arial"/>
                <w:b/>
                <w:bCs/>
                <w:caps/>
                <w:kern w:val="0"/>
                <w:szCs w:val="24"/>
              </w:rPr>
              <w:t>Funeral Service, Board of</w:t>
            </w:r>
          </w:p>
        </w:tc>
      </w:tr>
      <w:tr w:rsidR="00B65C4A" w:rsidRPr="00B65C4A" w14:paraId="7656BDD7" w14:textId="77777777" w:rsidTr="00BD58F8">
        <w:trPr>
          <w:trHeight w:val="235"/>
          <w:tblCellSpacing w:w="14" w:type="dxa"/>
        </w:trPr>
        <w:tc>
          <w:tcPr>
            <w:tcW w:w="7078" w:type="dxa"/>
            <w:hideMark/>
          </w:tcPr>
          <w:p w14:paraId="79DE90AB"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Refrigeration</w:t>
            </w:r>
          </w:p>
        </w:tc>
        <w:tc>
          <w:tcPr>
            <w:tcW w:w="1672" w:type="dxa"/>
            <w:hideMark/>
          </w:tcPr>
          <w:p w14:paraId="6A60DD84"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21</w:t>
            </w:r>
          </w:p>
        </w:tc>
        <w:tc>
          <w:tcPr>
            <w:tcW w:w="782" w:type="dxa"/>
            <w:hideMark/>
          </w:tcPr>
          <w:p w14:paraId="211EF24A"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3B41B27C"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34B</w:t>
            </w:r>
          </w:p>
        </w:tc>
        <w:tc>
          <w:tcPr>
            <w:tcW w:w="788" w:type="dxa"/>
            <w:hideMark/>
          </w:tcPr>
          <w:p w14:paraId="62692253"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.0707</w:t>
            </w:r>
          </w:p>
        </w:tc>
      </w:tr>
      <w:tr w:rsidR="00B65C4A" w:rsidRPr="00B65C4A" w14:paraId="236188E9" w14:textId="77777777" w:rsidTr="00BD58F8">
        <w:trPr>
          <w:trHeight w:val="235"/>
          <w:tblCellSpacing w:w="14" w:type="dxa"/>
        </w:trPr>
        <w:tc>
          <w:tcPr>
            <w:tcW w:w="7078" w:type="dxa"/>
            <w:hideMark/>
          </w:tcPr>
          <w:p w14:paraId="78BDCC53" w14:textId="77777777" w:rsidR="00B65C4A" w:rsidRPr="00B65C4A" w:rsidRDefault="00B65C4A" w:rsidP="00B65C4A">
            <w:pPr>
              <w:jc w:val="left"/>
              <w:rPr>
                <w:rFonts w:ascii="Arial" w:hAnsi="Arial" w:cs="Arial"/>
                <w:kern w:val="0"/>
                <w:szCs w:val="24"/>
              </w:rPr>
            </w:pPr>
            <w:r w:rsidRPr="00B65C4A">
              <w:rPr>
                <w:rFonts w:ascii="Arial" w:hAnsi="Arial" w:cs="Arial"/>
                <w:kern w:val="0"/>
                <w:szCs w:val="24"/>
                <w:u w:val="single"/>
              </w:rPr>
              <w:t>Refrigeration</w:t>
            </w:r>
          </w:p>
        </w:tc>
        <w:tc>
          <w:tcPr>
            <w:tcW w:w="1672" w:type="dxa"/>
            <w:hideMark/>
          </w:tcPr>
          <w:p w14:paraId="245489A9" w14:textId="77777777" w:rsidR="00B65C4A" w:rsidRPr="00B65C4A" w:rsidRDefault="00B65C4A" w:rsidP="00B65C4A">
            <w:pPr>
              <w:jc w:val="right"/>
              <w:rPr>
                <w:rFonts w:ascii="Arial" w:hAnsi="Arial" w:cs="Arial"/>
                <w:kern w:val="0"/>
                <w:szCs w:val="24"/>
              </w:rPr>
            </w:pPr>
            <w:r w:rsidRPr="00B65C4A">
              <w:rPr>
                <w:rFonts w:ascii="Arial" w:hAnsi="Arial" w:cs="Arial"/>
                <w:kern w:val="0"/>
                <w:szCs w:val="24"/>
              </w:rPr>
              <w:t>21</w:t>
            </w:r>
          </w:p>
        </w:tc>
        <w:tc>
          <w:tcPr>
            <w:tcW w:w="782" w:type="dxa"/>
            <w:hideMark/>
          </w:tcPr>
          <w:p w14:paraId="5A31D576"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NCAC</w:t>
            </w:r>
          </w:p>
        </w:tc>
        <w:tc>
          <w:tcPr>
            <w:tcW w:w="471" w:type="dxa"/>
            <w:hideMark/>
          </w:tcPr>
          <w:p w14:paraId="44D6EB21"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34C</w:t>
            </w:r>
          </w:p>
        </w:tc>
        <w:tc>
          <w:tcPr>
            <w:tcW w:w="788" w:type="dxa"/>
            <w:hideMark/>
          </w:tcPr>
          <w:p w14:paraId="040733F9" w14:textId="77777777" w:rsidR="00B65C4A" w:rsidRPr="00B65C4A" w:rsidRDefault="00B65C4A" w:rsidP="00B65C4A">
            <w:pPr>
              <w:jc w:val="left"/>
              <w:rPr>
                <w:rFonts w:ascii="Arial" w:hAnsi="Arial" w:cs="Arial"/>
                <w:kern w:val="0"/>
                <w:szCs w:val="24"/>
              </w:rPr>
            </w:pPr>
            <w:r w:rsidRPr="00B65C4A">
              <w:rPr>
                <w:rFonts w:ascii="Arial" w:hAnsi="Arial" w:cs="Arial"/>
                <w:kern w:val="0"/>
                <w:szCs w:val="24"/>
              </w:rPr>
              <w:t>.0202</w:t>
            </w:r>
          </w:p>
        </w:tc>
      </w:tr>
    </w:tbl>
    <w:p w14:paraId="6FCE27FC" w14:textId="77777777" w:rsidR="00B65C4A" w:rsidRPr="00B65C4A" w:rsidRDefault="00B65C4A" w:rsidP="00B65C4A">
      <w:pPr>
        <w:jc w:val="left"/>
        <w:rPr>
          <w:rFonts w:ascii="Arial" w:hAnsi="Arial" w:cs="Arial"/>
          <w:kern w:val="0"/>
          <w:szCs w:val="24"/>
        </w:rPr>
      </w:pPr>
    </w:p>
    <w:p w14:paraId="38E53DF0" w14:textId="77777777" w:rsidR="00D267C9" w:rsidRPr="00D267C9" w:rsidRDefault="00D267C9" w:rsidP="00D267C9">
      <w:pPr>
        <w:spacing w:after="160" w:line="259" w:lineRule="auto"/>
        <w:jc w:val="left"/>
        <w:rPr>
          <w:rFonts w:ascii="Arial" w:hAnsi="Arial" w:cs="Arial"/>
          <w:kern w:val="0"/>
        </w:rPr>
      </w:pPr>
    </w:p>
    <w:p w14:paraId="4D85DFF3" w14:textId="77777777" w:rsidR="00D267C9" w:rsidRPr="00D267C9" w:rsidRDefault="00D267C9" w:rsidP="00D267C9">
      <w:pPr>
        <w:spacing w:after="160" w:line="259" w:lineRule="auto"/>
        <w:jc w:val="left"/>
        <w:rPr>
          <w:rFonts w:ascii="Calibri" w:eastAsia="Calibri" w:hAnsi="Calibri"/>
          <w:kern w:val="0"/>
        </w:rPr>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05A3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05A37">
            <w:pPr>
              <w:outlineLvl w:val="4"/>
              <w:rPr>
                <w:i/>
                <w:kern w:val="0"/>
              </w:rPr>
            </w:pPr>
            <w:r>
              <w:rPr>
                <w:i/>
                <w:kern w:val="0"/>
              </w:rPr>
              <w:lastRenderedPageBreak/>
              <w:t xml:space="preserve">This Section contains a listing of recently issued Administrative Law Judge decisions for contested cases that are non-confidential. Published decisions are available for viewing on the OAH website at </w:t>
            </w:r>
            <w:proofErr w:type="gramStart"/>
            <w:r>
              <w:rPr>
                <w:i/>
                <w:kern w:val="0"/>
              </w:rPr>
              <w:t>http://www.ncoah.com/hearings/decisions/</w:t>
            </w:r>
            <w:proofErr w:type="gramEnd"/>
          </w:p>
          <w:p w14:paraId="1755F76C" w14:textId="727577C0" w:rsidR="00E84F57" w:rsidRDefault="00E84F57" w:rsidP="00205A37">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08BBAA5D" w14:textId="77777777" w:rsidR="003A19EA" w:rsidRDefault="003A19EA" w:rsidP="003A19EA">
      <w:pPr>
        <w:ind w:left="2880"/>
        <w:jc w:val="left"/>
        <w:outlineLvl w:val="4"/>
        <w:rPr>
          <w:kern w:val="0"/>
        </w:rPr>
      </w:pPr>
      <w:r>
        <w:rPr>
          <w:kern w:val="0"/>
        </w:rPr>
        <w:t>Melissa Owens Lassiter</w:t>
      </w:r>
      <w:r>
        <w:rPr>
          <w:kern w:val="0"/>
        </w:rPr>
        <w:tab/>
      </w:r>
      <w:r>
        <w:rPr>
          <w:kern w:val="0"/>
        </w:rPr>
        <w:tab/>
      </w:r>
      <w:r>
        <w:rPr>
          <w:kern w:val="0"/>
        </w:rPr>
        <w:tab/>
        <w:t>J. Randolph Ward</w:t>
      </w:r>
    </w:p>
    <w:p w14:paraId="22835D3F" w14:textId="77777777" w:rsidR="003A19EA" w:rsidRDefault="003A19EA" w:rsidP="003A19EA">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249CFADA" w14:textId="77777777" w:rsidR="003A19EA" w:rsidRDefault="003A19EA" w:rsidP="003A19EA">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3550432E" w14:textId="77777777" w:rsidR="003A19EA" w:rsidRDefault="003A19EA" w:rsidP="003A19EA">
      <w:pPr>
        <w:ind w:left="2880"/>
        <w:jc w:val="left"/>
        <w:outlineLvl w:val="4"/>
        <w:rPr>
          <w:kern w:val="0"/>
        </w:rPr>
      </w:pPr>
      <w:r>
        <w:rPr>
          <w:kern w:val="0"/>
        </w:rPr>
        <w:t>Selina Malherbe</w:t>
      </w:r>
      <w:r>
        <w:rPr>
          <w:kern w:val="0"/>
        </w:rPr>
        <w:tab/>
      </w:r>
      <w:r>
        <w:rPr>
          <w:kern w:val="0"/>
        </w:rPr>
        <w:tab/>
      </w:r>
      <w:r>
        <w:rPr>
          <w:kern w:val="0"/>
        </w:rPr>
        <w:tab/>
      </w:r>
      <w:r>
        <w:rPr>
          <w:kern w:val="0"/>
        </w:rPr>
        <w:tab/>
        <w:t>Michael Byrne</w:t>
      </w:r>
    </w:p>
    <w:p w14:paraId="632E0836" w14:textId="77777777" w:rsidR="003A19EA" w:rsidRDefault="003A19EA" w:rsidP="003A19EA">
      <w:pPr>
        <w:ind w:left="2880"/>
        <w:jc w:val="left"/>
        <w:outlineLvl w:val="4"/>
        <w:rPr>
          <w:kern w:val="0"/>
        </w:rPr>
      </w:pPr>
      <w:r>
        <w:rPr>
          <w:kern w:val="0"/>
        </w:rPr>
        <w:tab/>
      </w:r>
      <w:r>
        <w:rPr>
          <w:kern w:val="0"/>
        </w:rPr>
        <w:tab/>
      </w:r>
      <w:r>
        <w:rPr>
          <w:kern w:val="0"/>
        </w:rPr>
        <w:tab/>
      </w:r>
      <w:r>
        <w:rPr>
          <w:kern w:val="0"/>
        </w:rPr>
        <w:tab/>
      </w:r>
      <w:r>
        <w:rPr>
          <w:kern w:val="0"/>
        </w:rPr>
        <w:tab/>
        <w:t>Karlene Turrentine</w:t>
      </w:r>
    </w:p>
    <w:p w14:paraId="77FDEAE9" w14:textId="77777777" w:rsidR="003A19EA" w:rsidRDefault="003A19EA" w:rsidP="003A19EA">
      <w:pPr>
        <w:pBdr>
          <w:bottom w:val="single" w:sz="18" w:space="1" w:color="auto"/>
        </w:pBdr>
        <w:rPr>
          <w:kern w:val="0"/>
          <w:sz w:val="15"/>
          <w:szCs w:val="15"/>
        </w:rPr>
      </w:pP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49"/>
          <w:footerReference w:type="default" r:id="rId50"/>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875EB8" w:rsidRPr="007E4164" w14:paraId="635E4B48" w14:textId="77777777" w:rsidTr="0079708A">
        <w:trPr>
          <w:trHeight w:val="300"/>
        </w:trPr>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3F552367" w14:textId="77777777" w:rsidR="00875EB8" w:rsidRPr="007E4164" w:rsidRDefault="00875EB8" w:rsidP="0079708A">
            <w:pPr>
              <w:jc w:val="left"/>
              <w:rPr>
                <w:b/>
                <w:bCs/>
                <w:color w:val="000000"/>
              </w:rPr>
            </w:pPr>
            <w:r w:rsidRPr="007E4164">
              <w:rPr>
                <w:b/>
                <w:bCs/>
                <w:kern w:val="0"/>
              </w:rPr>
              <w:t>Year</w:t>
            </w:r>
          </w:p>
        </w:tc>
        <w:tc>
          <w:tcPr>
            <w:tcW w:w="668"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403C00C8" w14:textId="77777777" w:rsidR="00875EB8" w:rsidRPr="007E4164" w:rsidRDefault="00875EB8" w:rsidP="0079708A">
            <w:pPr>
              <w:jc w:val="left"/>
              <w:rPr>
                <w:color w:val="000000"/>
              </w:rPr>
            </w:pPr>
            <w:r w:rsidRPr="007E4164">
              <w:rPr>
                <w:b/>
                <w:bCs/>
                <w:kern w:val="0"/>
              </w:rPr>
              <w:t>Code</w:t>
            </w:r>
          </w:p>
        </w:tc>
        <w:tc>
          <w:tcPr>
            <w:tcW w:w="1251"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58F6D4BE" w14:textId="77777777" w:rsidR="00875EB8" w:rsidRPr="007E4164" w:rsidRDefault="00875EB8" w:rsidP="0079708A">
            <w:pPr>
              <w:jc w:val="left"/>
              <w:rPr>
                <w:b/>
                <w:bCs/>
                <w:color w:val="000000"/>
              </w:rPr>
            </w:pPr>
            <w:r w:rsidRPr="007E4164">
              <w:rPr>
                <w:b/>
                <w:bCs/>
                <w:kern w:val="0"/>
              </w:rPr>
              <w:t>Number</w:t>
            </w:r>
          </w:p>
        </w:tc>
        <w:tc>
          <w:tcPr>
            <w:tcW w:w="1262"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104C5FEF" w14:textId="77777777" w:rsidR="00875EB8" w:rsidRPr="007E4164" w:rsidRDefault="00875EB8" w:rsidP="0079708A">
            <w:pPr>
              <w:jc w:val="left"/>
              <w:rPr>
                <w:b/>
                <w:bCs/>
                <w:color w:val="000000"/>
              </w:rPr>
            </w:pPr>
            <w:r w:rsidRPr="007E4164">
              <w:rPr>
                <w:b/>
                <w:bCs/>
                <w:kern w:val="0"/>
              </w:rPr>
              <w:t>Date Decision</w:t>
            </w:r>
            <w:r w:rsidRPr="007E4164">
              <w:rPr>
                <w:b/>
                <w:bCs/>
                <w:kern w:val="0"/>
              </w:rPr>
              <w:br/>
              <w:t>Filed</w:t>
            </w:r>
          </w:p>
        </w:tc>
        <w:tc>
          <w:tcPr>
            <w:tcW w:w="1856"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5D08FE4F" w14:textId="77777777" w:rsidR="00875EB8" w:rsidRPr="007E4164" w:rsidRDefault="00875EB8" w:rsidP="0079708A">
            <w:pPr>
              <w:jc w:val="left"/>
              <w:rPr>
                <w:b/>
                <w:bCs/>
                <w:color w:val="000000"/>
              </w:rPr>
            </w:pPr>
            <w:r w:rsidRPr="007E4164">
              <w:rPr>
                <w:b/>
                <w:bCs/>
                <w:kern w:val="0"/>
              </w:rPr>
              <w:t>Petitioner</w:t>
            </w:r>
          </w:p>
        </w:tc>
        <w:tc>
          <w:tcPr>
            <w:tcW w:w="366"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3D10F62A" w14:textId="77777777" w:rsidR="00875EB8" w:rsidRPr="007E4164" w:rsidRDefault="00875EB8" w:rsidP="0079708A">
            <w:pPr>
              <w:jc w:val="left"/>
              <w:rPr>
                <w:b/>
                <w:bCs/>
                <w:color w:val="000000"/>
              </w:rPr>
            </w:pPr>
            <w:r w:rsidRPr="007E4164">
              <w:rPr>
                <w:b/>
                <w:bCs/>
                <w:kern w:val="0"/>
              </w:rPr>
              <w:t> </w:t>
            </w:r>
          </w:p>
        </w:tc>
        <w:tc>
          <w:tcPr>
            <w:tcW w:w="3405"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4EC07E73" w14:textId="77777777" w:rsidR="00875EB8" w:rsidRPr="007E4164" w:rsidRDefault="00875EB8" w:rsidP="0079708A">
            <w:pPr>
              <w:jc w:val="left"/>
              <w:rPr>
                <w:b/>
                <w:bCs/>
                <w:color w:val="000000"/>
              </w:rPr>
            </w:pPr>
            <w:r w:rsidRPr="007E4164">
              <w:rPr>
                <w:b/>
                <w:bCs/>
                <w:kern w:val="0"/>
              </w:rPr>
              <w:t>Respondent</w:t>
            </w:r>
          </w:p>
        </w:tc>
        <w:tc>
          <w:tcPr>
            <w:tcW w:w="1318" w:type="dxa"/>
            <w:tcBorders>
              <w:top w:val="single" w:sz="2" w:space="0" w:color="auto"/>
              <w:left w:val="single" w:sz="2" w:space="0" w:color="auto"/>
              <w:bottom w:val="single" w:sz="2" w:space="0" w:color="auto"/>
              <w:right w:val="single" w:sz="2" w:space="0" w:color="auto"/>
            </w:tcBorders>
            <w:shd w:val="clear" w:color="auto" w:fill="E7E6E6" w:themeFill="background2"/>
            <w:noWrap/>
            <w:hideMark/>
          </w:tcPr>
          <w:p w14:paraId="49BFEFC6" w14:textId="77777777" w:rsidR="00875EB8" w:rsidRPr="007E4164" w:rsidRDefault="00875EB8" w:rsidP="0079708A">
            <w:pPr>
              <w:jc w:val="left"/>
              <w:rPr>
                <w:b/>
                <w:bCs/>
                <w:color w:val="000000"/>
              </w:rPr>
            </w:pPr>
            <w:r w:rsidRPr="007E4164">
              <w:rPr>
                <w:b/>
                <w:bCs/>
                <w:kern w:val="0"/>
              </w:rPr>
              <w:t>ALJ</w:t>
            </w:r>
          </w:p>
        </w:tc>
      </w:tr>
      <w:tr w:rsidR="00875EB8" w:rsidRPr="007E4164" w14:paraId="5BCDAFD8" w14:textId="77777777" w:rsidTr="0079708A">
        <w:trPr>
          <w:trHeight w:val="300"/>
        </w:trPr>
        <w:tc>
          <w:tcPr>
            <w:tcW w:w="661" w:type="dxa"/>
            <w:tcBorders>
              <w:top w:val="single" w:sz="2" w:space="0" w:color="auto"/>
              <w:left w:val="single" w:sz="2" w:space="0" w:color="auto"/>
              <w:bottom w:val="single" w:sz="2" w:space="0" w:color="auto"/>
              <w:right w:val="single" w:sz="2" w:space="0" w:color="auto"/>
            </w:tcBorders>
            <w:noWrap/>
          </w:tcPr>
          <w:p w14:paraId="337AE685" w14:textId="77777777" w:rsidR="00875EB8" w:rsidRPr="007E4164" w:rsidRDefault="00875EB8" w:rsidP="0079708A">
            <w:pPr>
              <w:jc w:val="right"/>
              <w:rPr>
                <w:color w:val="000000"/>
              </w:rPr>
            </w:pPr>
          </w:p>
        </w:tc>
        <w:tc>
          <w:tcPr>
            <w:tcW w:w="668" w:type="dxa"/>
            <w:tcBorders>
              <w:top w:val="single" w:sz="2" w:space="0" w:color="auto"/>
              <w:left w:val="single" w:sz="2" w:space="0" w:color="auto"/>
              <w:bottom w:val="single" w:sz="2" w:space="0" w:color="auto"/>
              <w:right w:val="single" w:sz="2" w:space="0" w:color="auto"/>
            </w:tcBorders>
            <w:noWrap/>
          </w:tcPr>
          <w:p w14:paraId="0CEA3C3C" w14:textId="77777777" w:rsidR="00875EB8" w:rsidRPr="007E4164" w:rsidRDefault="00875EB8" w:rsidP="0079708A">
            <w:pPr>
              <w:jc w:val="right"/>
              <w:rPr>
                <w:color w:val="000000"/>
              </w:rPr>
            </w:pPr>
          </w:p>
        </w:tc>
        <w:tc>
          <w:tcPr>
            <w:tcW w:w="1251" w:type="dxa"/>
            <w:tcBorders>
              <w:top w:val="single" w:sz="2" w:space="0" w:color="auto"/>
              <w:left w:val="single" w:sz="2" w:space="0" w:color="auto"/>
              <w:bottom w:val="single" w:sz="2" w:space="0" w:color="auto"/>
              <w:right w:val="single" w:sz="2" w:space="0" w:color="auto"/>
            </w:tcBorders>
            <w:noWrap/>
          </w:tcPr>
          <w:p w14:paraId="11157AF4" w14:textId="77777777" w:rsidR="00875EB8" w:rsidRPr="007E4164" w:rsidRDefault="00875EB8" w:rsidP="0079708A">
            <w:pPr>
              <w:jc w:val="right"/>
              <w:rPr>
                <w:color w:val="000000"/>
              </w:rPr>
            </w:pPr>
          </w:p>
        </w:tc>
        <w:tc>
          <w:tcPr>
            <w:tcW w:w="1262" w:type="dxa"/>
            <w:tcBorders>
              <w:top w:val="single" w:sz="2" w:space="0" w:color="auto"/>
              <w:left w:val="single" w:sz="2" w:space="0" w:color="auto"/>
              <w:bottom w:val="single" w:sz="2" w:space="0" w:color="auto"/>
              <w:right w:val="single" w:sz="2" w:space="0" w:color="auto"/>
            </w:tcBorders>
          </w:tcPr>
          <w:p w14:paraId="001A9C1D" w14:textId="77777777" w:rsidR="00875EB8" w:rsidRPr="007E4164" w:rsidRDefault="00875EB8" w:rsidP="0079708A">
            <w:pPr>
              <w:jc w:val="right"/>
              <w:rPr>
                <w:color w:val="000000"/>
              </w:rPr>
            </w:pPr>
          </w:p>
        </w:tc>
        <w:tc>
          <w:tcPr>
            <w:tcW w:w="1856" w:type="dxa"/>
            <w:tcBorders>
              <w:top w:val="single" w:sz="2" w:space="0" w:color="auto"/>
              <w:left w:val="single" w:sz="2" w:space="0" w:color="auto"/>
              <w:bottom w:val="single" w:sz="2" w:space="0" w:color="auto"/>
              <w:right w:val="single" w:sz="2" w:space="0" w:color="auto"/>
            </w:tcBorders>
            <w:noWrap/>
            <w:hideMark/>
          </w:tcPr>
          <w:p w14:paraId="17E3C43A" w14:textId="77777777" w:rsidR="00875EB8" w:rsidRPr="007E4164" w:rsidRDefault="00875EB8" w:rsidP="0079708A">
            <w:pPr>
              <w:jc w:val="right"/>
              <w:rPr>
                <w:b/>
                <w:bCs/>
                <w:color w:val="000000"/>
                <w:u w:val="single"/>
              </w:rPr>
            </w:pPr>
            <w:r w:rsidRPr="007E4164">
              <w:rPr>
                <w:b/>
                <w:bCs/>
                <w:color w:val="000000"/>
                <w:u w:val="single"/>
              </w:rPr>
              <w:t>Published</w:t>
            </w:r>
          </w:p>
        </w:tc>
        <w:tc>
          <w:tcPr>
            <w:tcW w:w="366" w:type="dxa"/>
            <w:tcBorders>
              <w:top w:val="single" w:sz="2" w:space="0" w:color="auto"/>
              <w:left w:val="single" w:sz="2" w:space="0" w:color="auto"/>
              <w:bottom w:val="single" w:sz="2" w:space="0" w:color="auto"/>
              <w:right w:val="single" w:sz="2" w:space="0" w:color="auto"/>
            </w:tcBorders>
            <w:noWrap/>
          </w:tcPr>
          <w:p w14:paraId="17EBA7B0" w14:textId="77777777" w:rsidR="00875EB8" w:rsidRPr="007E4164" w:rsidRDefault="00875EB8" w:rsidP="0079708A">
            <w:pPr>
              <w:jc w:val="right"/>
              <w:rPr>
                <w:color w:val="000000"/>
              </w:rPr>
            </w:pPr>
          </w:p>
        </w:tc>
        <w:tc>
          <w:tcPr>
            <w:tcW w:w="3405" w:type="dxa"/>
            <w:tcBorders>
              <w:top w:val="single" w:sz="2" w:space="0" w:color="auto"/>
              <w:left w:val="single" w:sz="2" w:space="0" w:color="auto"/>
              <w:bottom w:val="single" w:sz="2" w:space="0" w:color="auto"/>
              <w:right w:val="single" w:sz="2" w:space="0" w:color="auto"/>
            </w:tcBorders>
            <w:noWrap/>
          </w:tcPr>
          <w:p w14:paraId="468CB8C6" w14:textId="77777777" w:rsidR="00875EB8" w:rsidRPr="007E4164" w:rsidRDefault="00875EB8" w:rsidP="0079708A">
            <w:pPr>
              <w:jc w:val="right"/>
              <w:rPr>
                <w:color w:val="000000"/>
              </w:rPr>
            </w:pPr>
          </w:p>
        </w:tc>
        <w:tc>
          <w:tcPr>
            <w:tcW w:w="1318" w:type="dxa"/>
            <w:tcBorders>
              <w:top w:val="single" w:sz="2" w:space="0" w:color="auto"/>
              <w:left w:val="single" w:sz="2" w:space="0" w:color="auto"/>
              <w:bottom w:val="single" w:sz="2" w:space="0" w:color="auto"/>
              <w:right w:val="single" w:sz="2" w:space="0" w:color="auto"/>
            </w:tcBorders>
            <w:noWrap/>
          </w:tcPr>
          <w:p w14:paraId="1F996BEA" w14:textId="77777777" w:rsidR="00875EB8" w:rsidRPr="007E4164" w:rsidRDefault="00875EB8" w:rsidP="0079708A">
            <w:pPr>
              <w:jc w:val="right"/>
              <w:rPr>
                <w:color w:val="000000"/>
              </w:rPr>
            </w:pPr>
          </w:p>
        </w:tc>
      </w:tr>
    </w:tbl>
    <w:tbl>
      <w:tblPr>
        <w:tblStyle w:val="TableGrid1"/>
        <w:tblW w:w="10787" w:type="dxa"/>
        <w:tblInd w:w="5" w:type="dxa"/>
        <w:tblLook w:val="04A0" w:firstRow="1" w:lastRow="0" w:firstColumn="1" w:lastColumn="0" w:noHBand="0" w:noVBand="1"/>
      </w:tblPr>
      <w:tblGrid>
        <w:gridCol w:w="661"/>
        <w:gridCol w:w="668"/>
        <w:gridCol w:w="1251"/>
        <w:gridCol w:w="1262"/>
        <w:gridCol w:w="1856"/>
        <w:gridCol w:w="366"/>
        <w:gridCol w:w="3405"/>
        <w:gridCol w:w="1318"/>
      </w:tblGrid>
      <w:tr w:rsidR="00875EB8" w:rsidRPr="007E4164" w14:paraId="568F957E" w14:textId="77777777" w:rsidTr="0079708A">
        <w:trPr>
          <w:trHeight w:val="300"/>
        </w:trPr>
        <w:tc>
          <w:tcPr>
            <w:tcW w:w="661" w:type="dxa"/>
            <w:noWrap/>
          </w:tcPr>
          <w:p w14:paraId="7CDFE860" w14:textId="77777777" w:rsidR="00875EB8" w:rsidRPr="007E4164" w:rsidRDefault="00875EB8" w:rsidP="0079708A">
            <w:pPr>
              <w:jc w:val="right"/>
              <w:rPr>
                <w:color w:val="000000"/>
              </w:rPr>
            </w:pPr>
            <w:r w:rsidRPr="00053CB6">
              <w:t>20</w:t>
            </w:r>
          </w:p>
        </w:tc>
        <w:tc>
          <w:tcPr>
            <w:tcW w:w="668" w:type="dxa"/>
            <w:noWrap/>
          </w:tcPr>
          <w:p w14:paraId="34E2B532" w14:textId="77777777" w:rsidR="00875EB8" w:rsidRPr="007E4164" w:rsidRDefault="00875EB8" w:rsidP="0079708A">
            <w:pPr>
              <w:jc w:val="right"/>
              <w:rPr>
                <w:color w:val="000000"/>
              </w:rPr>
            </w:pPr>
            <w:r w:rsidRPr="00053CB6">
              <w:t>ABC</w:t>
            </w:r>
          </w:p>
        </w:tc>
        <w:tc>
          <w:tcPr>
            <w:tcW w:w="1251" w:type="dxa"/>
            <w:noWrap/>
          </w:tcPr>
          <w:p w14:paraId="784DFEA0" w14:textId="77777777" w:rsidR="00875EB8" w:rsidRPr="007E4164" w:rsidRDefault="00875EB8" w:rsidP="0079708A">
            <w:pPr>
              <w:jc w:val="right"/>
              <w:rPr>
                <w:color w:val="000000"/>
              </w:rPr>
            </w:pPr>
            <w:r w:rsidRPr="00053CB6">
              <w:t>03504</w:t>
            </w:r>
          </w:p>
        </w:tc>
        <w:tc>
          <w:tcPr>
            <w:tcW w:w="1262" w:type="dxa"/>
          </w:tcPr>
          <w:p w14:paraId="632E3A8E" w14:textId="77777777" w:rsidR="00875EB8" w:rsidRPr="007E4164" w:rsidRDefault="00875EB8" w:rsidP="0079708A">
            <w:pPr>
              <w:jc w:val="right"/>
              <w:rPr>
                <w:color w:val="000000"/>
              </w:rPr>
            </w:pPr>
            <w:r w:rsidRPr="00053CB6">
              <w:t>4/6/2021</w:t>
            </w:r>
          </w:p>
        </w:tc>
        <w:tc>
          <w:tcPr>
            <w:tcW w:w="1856" w:type="dxa"/>
            <w:noWrap/>
          </w:tcPr>
          <w:p w14:paraId="7F89524B" w14:textId="77777777" w:rsidR="00875EB8" w:rsidRPr="007E4164" w:rsidRDefault="00875EB8" w:rsidP="0079708A">
            <w:pPr>
              <w:jc w:val="right"/>
              <w:rPr>
                <w:color w:val="000000"/>
              </w:rPr>
            </w:pPr>
            <w:r w:rsidRPr="00053CB6">
              <w:t xml:space="preserve">NC Alcoholic Beverage Control Commission </w:t>
            </w:r>
          </w:p>
        </w:tc>
        <w:tc>
          <w:tcPr>
            <w:tcW w:w="366" w:type="dxa"/>
            <w:noWrap/>
          </w:tcPr>
          <w:p w14:paraId="5226F8FD" w14:textId="77777777" w:rsidR="00875EB8" w:rsidRPr="007E4164" w:rsidRDefault="00875EB8" w:rsidP="0079708A">
            <w:pPr>
              <w:jc w:val="right"/>
              <w:rPr>
                <w:color w:val="000000"/>
              </w:rPr>
            </w:pPr>
            <w:r w:rsidRPr="00053CB6">
              <w:t>v.</w:t>
            </w:r>
          </w:p>
        </w:tc>
        <w:tc>
          <w:tcPr>
            <w:tcW w:w="3405" w:type="dxa"/>
            <w:noWrap/>
          </w:tcPr>
          <w:p w14:paraId="3C2AD18F" w14:textId="77777777" w:rsidR="00875EB8" w:rsidRPr="007E4164" w:rsidRDefault="00875EB8" w:rsidP="0079708A">
            <w:pPr>
              <w:jc w:val="right"/>
              <w:rPr>
                <w:color w:val="000000"/>
              </w:rPr>
            </w:pPr>
            <w:r w:rsidRPr="00053CB6">
              <w:t xml:space="preserve">Prachi </w:t>
            </w:r>
            <w:proofErr w:type="spellStart"/>
            <w:r w:rsidRPr="00053CB6">
              <w:t>Adhikary</w:t>
            </w:r>
            <w:proofErr w:type="spellEnd"/>
            <w:r w:rsidRPr="00053CB6">
              <w:t>, Inc T/A C Mart</w:t>
            </w:r>
          </w:p>
        </w:tc>
        <w:tc>
          <w:tcPr>
            <w:tcW w:w="1318" w:type="dxa"/>
            <w:noWrap/>
          </w:tcPr>
          <w:p w14:paraId="51B63802" w14:textId="77777777" w:rsidR="00875EB8" w:rsidRPr="007E4164" w:rsidRDefault="00875EB8" w:rsidP="0079708A">
            <w:pPr>
              <w:jc w:val="right"/>
              <w:rPr>
                <w:color w:val="000000"/>
              </w:rPr>
            </w:pPr>
            <w:r w:rsidRPr="00053CB6">
              <w:t>Ward</w:t>
            </w:r>
          </w:p>
        </w:tc>
      </w:tr>
      <w:tr w:rsidR="00875EB8" w:rsidRPr="007E4164" w14:paraId="280AA307" w14:textId="77777777" w:rsidTr="0079708A">
        <w:trPr>
          <w:trHeight w:val="300"/>
        </w:trPr>
        <w:tc>
          <w:tcPr>
            <w:tcW w:w="661" w:type="dxa"/>
            <w:noWrap/>
          </w:tcPr>
          <w:p w14:paraId="5D66EAC6" w14:textId="77777777" w:rsidR="00875EB8" w:rsidRPr="007E4164" w:rsidRDefault="00875EB8" w:rsidP="0079708A">
            <w:pPr>
              <w:jc w:val="right"/>
              <w:rPr>
                <w:color w:val="000000"/>
              </w:rPr>
            </w:pPr>
            <w:r w:rsidRPr="00053CB6">
              <w:t>20</w:t>
            </w:r>
          </w:p>
        </w:tc>
        <w:tc>
          <w:tcPr>
            <w:tcW w:w="668" w:type="dxa"/>
            <w:noWrap/>
          </w:tcPr>
          <w:p w14:paraId="50498C44" w14:textId="77777777" w:rsidR="00875EB8" w:rsidRPr="007E4164" w:rsidRDefault="00875EB8" w:rsidP="0079708A">
            <w:pPr>
              <w:jc w:val="right"/>
              <w:rPr>
                <w:color w:val="000000"/>
              </w:rPr>
            </w:pPr>
            <w:r w:rsidRPr="00053CB6">
              <w:t>ABC</w:t>
            </w:r>
          </w:p>
        </w:tc>
        <w:tc>
          <w:tcPr>
            <w:tcW w:w="1251" w:type="dxa"/>
            <w:noWrap/>
          </w:tcPr>
          <w:p w14:paraId="3096DA7B" w14:textId="77777777" w:rsidR="00875EB8" w:rsidRPr="007E4164" w:rsidRDefault="00875EB8" w:rsidP="0079708A">
            <w:pPr>
              <w:jc w:val="right"/>
              <w:rPr>
                <w:color w:val="000000"/>
              </w:rPr>
            </w:pPr>
            <w:r w:rsidRPr="00053CB6">
              <w:t>04787</w:t>
            </w:r>
          </w:p>
        </w:tc>
        <w:tc>
          <w:tcPr>
            <w:tcW w:w="1262" w:type="dxa"/>
          </w:tcPr>
          <w:p w14:paraId="264868FE" w14:textId="77777777" w:rsidR="00875EB8" w:rsidRPr="007E4164" w:rsidRDefault="00875EB8" w:rsidP="0079708A">
            <w:pPr>
              <w:jc w:val="right"/>
              <w:rPr>
                <w:color w:val="000000"/>
              </w:rPr>
            </w:pPr>
            <w:r w:rsidRPr="00053CB6">
              <w:t>4/14/2021</w:t>
            </w:r>
          </w:p>
        </w:tc>
        <w:tc>
          <w:tcPr>
            <w:tcW w:w="1856" w:type="dxa"/>
            <w:noWrap/>
          </w:tcPr>
          <w:p w14:paraId="42F0969D" w14:textId="77777777" w:rsidR="00875EB8" w:rsidRPr="007E4164" w:rsidRDefault="00875EB8" w:rsidP="0079708A">
            <w:pPr>
              <w:jc w:val="right"/>
              <w:rPr>
                <w:color w:val="000000"/>
              </w:rPr>
            </w:pPr>
            <w:r w:rsidRPr="00053CB6">
              <w:t xml:space="preserve">NC Alcoholic Beverage Control Commission </w:t>
            </w:r>
          </w:p>
        </w:tc>
        <w:tc>
          <w:tcPr>
            <w:tcW w:w="366" w:type="dxa"/>
            <w:noWrap/>
          </w:tcPr>
          <w:p w14:paraId="22CEE3AC" w14:textId="77777777" w:rsidR="00875EB8" w:rsidRPr="007E4164" w:rsidRDefault="00875EB8" w:rsidP="0079708A">
            <w:pPr>
              <w:jc w:val="right"/>
              <w:rPr>
                <w:color w:val="000000"/>
              </w:rPr>
            </w:pPr>
            <w:r w:rsidRPr="00053CB6">
              <w:t>v.</w:t>
            </w:r>
          </w:p>
        </w:tc>
        <w:tc>
          <w:tcPr>
            <w:tcW w:w="3405" w:type="dxa"/>
            <w:noWrap/>
          </w:tcPr>
          <w:p w14:paraId="760100C4" w14:textId="77777777" w:rsidR="00875EB8" w:rsidRPr="007E4164" w:rsidRDefault="00875EB8" w:rsidP="0079708A">
            <w:pPr>
              <w:jc w:val="right"/>
              <w:rPr>
                <w:color w:val="000000"/>
              </w:rPr>
            </w:pPr>
            <w:r w:rsidRPr="00053CB6">
              <w:t>MAA Gayatri Properties LLC T/A Ganesh Mart</w:t>
            </w:r>
          </w:p>
        </w:tc>
        <w:tc>
          <w:tcPr>
            <w:tcW w:w="1318" w:type="dxa"/>
            <w:noWrap/>
          </w:tcPr>
          <w:p w14:paraId="1F8763C1" w14:textId="77777777" w:rsidR="00875EB8" w:rsidRPr="007E4164" w:rsidRDefault="00875EB8" w:rsidP="0079708A">
            <w:pPr>
              <w:jc w:val="right"/>
              <w:rPr>
                <w:color w:val="000000"/>
              </w:rPr>
            </w:pPr>
            <w:r w:rsidRPr="00053CB6">
              <w:t>Lassiter</w:t>
            </w:r>
          </w:p>
        </w:tc>
      </w:tr>
      <w:tr w:rsidR="00875EB8" w:rsidRPr="007E4164" w14:paraId="4DF71B53" w14:textId="77777777" w:rsidTr="0079708A">
        <w:trPr>
          <w:trHeight w:val="300"/>
        </w:trPr>
        <w:tc>
          <w:tcPr>
            <w:tcW w:w="661" w:type="dxa"/>
            <w:noWrap/>
          </w:tcPr>
          <w:p w14:paraId="3B1D1B0F" w14:textId="77777777" w:rsidR="00875EB8" w:rsidRPr="007E4164" w:rsidRDefault="00875EB8" w:rsidP="0079708A">
            <w:pPr>
              <w:jc w:val="right"/>
              <w:rPr>
                <w:color w:val="000000"/>
              </w:rPr>
            </w:pPr>
          </w:p>
        </w:tc>
        <w:tc>
          <w:tcPr>
            <w:tcW w:w="668" w:type="dxa"/>
            <w:noWrap/>
          </w:tcPr>
          <w:p w14:paraId="66A3EE48" w14:textId="77777777" w:rsidR="00875EB8" w:rsidRPr="007E4164" w:rsidRDefault="00875EB8" w:rsidP="0079708A">
            <w:pPr>
              <w:jc w:val="right"/>
              <w:rPr>
                <w:color w:val="000000"/>
              </w:rPr>
            </w:pPr>
          </w:p>
        </w:tc>
        <w:tc>
          <w:tcPr>
            <w:tcW w:w="1251" w:type="dxa"/>
            <w:noWrap/>
          </w:tcPr>
          <w:p w14:paraId="39F92636" w14:textId="77777777" w:rsidR="00875EB8" w:rsidRPr="007E4164" w:rsidRDefault="00875EB8" w:rsidP="0079708A">
            <w:pPr>
              <w:jc w:val="right"/>
              <w:rPr>
                <w:color w:val="000000"/>
              </w:rPr>
            </w:pPr>
          </w:p>
        </w:tc>
        <w:tc>
          <w:tcPr>
            <w:tcW w:w="1262" w:type="dxa"/>
          </w:tcPr>
          <w:p w14:paraId="263BA83B" w14:textId="77777777" w:rsidR="00875EB8" w:rsidRPr="007E4164" w:rsidRDefault="00875EB8" w:rsidP="0079708A">
            <w:pPr>
              <w:jc w:val="right"/>
              <w:rPr>
                <w:color w:val="000000"/>
              </w:rPr>
            </w:pPr>
          </w:p>
        </w:tc>
        <w:tc>
          <w:tcPr>
            <w:tcW w:w="1856" w:type="dxa"/>
            <w:noWrap/>
          </w:tcPr>
          <w:p w14:paraId="59B1A544" w14:textId="77777777" w:rsidR="00875EB8" w:rsidRPr="007E4164" w:rsidRDefault="00875EB8" w:rsidP="0079708A">
            <w:pPr>
              <w:jc w:val="right"/>
              <w:rPr>
                <w:color w:val="000000"/>
              </w:rPr>
            </w:pPr>
          </w:p>
        </w:tc>
        <w:tc>
          <w:tcPr>
            <w:tcW w:w="366" w:type="dxa"/>
            <w:noWrap/>
          </w:tcPr>
          <w:p w14:paraId="0F1E06A3" w14:textId="77777777" w:rsidR="00875EB8" w:rsidRPr="007E4164" w:rsidRDefault="00875EB8" w:rsidP="0079708A">
            <w:pPr>
              <w:jc w:val="right"/>
              <w:rPr>
                <w:color w:val="000000"/>
              </w:rPr>
            </w:pPr>
          </w:p>
        </w:tc>
        <w:tc>
          <w:tcPr>
            <w:tcW w:w="3405" w:type="dxa"/>
            <w:noWrap/>
          </w:tcPr>
          <w:p w14:paraId="0DF14208" w14:textId="77777777" w:rsidR="00875EB8" w:rsidRPr="007E4164" w:rsidRDefault="00875EB8" w:rsidP="0079708A">
            <w:pPr>
              <w:jc w:val="right"/>
              <w:rPr>
                <w:color w:val="000000"/>
              </w:rPr>
            </w:pPr>
          </w:p>
        </w:tc>
        <w:tc>
          <w:tcPr>
            <w:tcW w:w="1318" w:type="dxa"/>
            <w:noWrap/>
          </w:tcPr>
          <w:p w14:paraId="7B7EE3D3" w14:textId="77777777" w:rsidR="00875EB8" w:rsidRPr="007E4164" w:rsidRDefault="00875EB8" w:rsidP="0079708A">
            <w:pPr>
              <w:jc w:val="right"/>
              <w:rPr>
                <w:color w:val="000000"/>
              </w:rPr>
            </w:pPr>
          </w:p>
        </w:tc>
      </w:tr>
      <w:tr w:rsidR="00875EB8" w:rsidRPr="007E4164" w14:paraId="0E8059F7" w14:textId="77777777" w:rsidTr="0079708A">
        <w:trPr>
          <w:trHeight w:val="300"/>
        </w:trPr>
        <w:tc>
          <w:tcPr>
            <w:tcW w:w="661" w:type="dxa"/>
            <w:noWrap/>
          </w:tcPr>
          <w:p w14:paraId="1BE01ACB" w14:textId="77777777" w:rsidR="00875EB8" w:rsidRPr="007E4164" w:rsidRDefault="00875EB8" w:rsidP="0079708A">
            <w:pPr>
              <w:jc w:val="right"/>
              <w:rPr>
                <w:color w:val="000000"/>
              </w:rPr>
            </w:pPr>
            <w:r w:rsidRPr="00053CB6">
              <w:t>19</w:t>
            </w:r>
          </w:p>
        </w:tc>
        <w:tc>
          <w:tcPr>
            <w:tcW w:w="668" w:type="dxa"/>
            <w:noWrap/>
          </w:tcPr>
          <w:p w14:paraId="7F7096D7" w14:textId="77777777" w:rsidR="00875EB8" w:rsidRPr="007E4164" w:rsidRDefault="00875EB8" w:rsidP="0079708A">
            <w:pPr>
              <w:jc w:val="right"/>
              <w:rPr>
                <w:color w:val="000000"/>
              </w:rPr>
            </w:pPr>
            <w:r w:rsidRPr="00053CB6">
              <w:t>DHR</w:t>
            </w:r>
          </w:p>
        </w:tc>
        <w:tc>
          <w:tcPr>
            <w:tcW w:w="1251" w:type="dxa"/>
            <w:noWrap/>
          </w:tcPr>
          <w:p w14:paraId="1D579FAF" w14:textId="77777777" w:rsidR="00875EB8" w:rsidRPr="007E4164" w:rsidRDefault="00875EB8" w:rsidP="0079708A">
            <w:pPr>
              <w:jc w:val="right"/>
              <w:rPr>
                <w:color w:val="000000"/>
              </w:rPr>
            </w:pPr>
            <w:r w:rsidRPr="00053CB6">
              <w:t>06333</w:t>
            </w:r>
          </w:p>
        </w:tc>
        <w:tc>
          <w:tcPr>
            <w:tcW w:w="1262" w:type="dxa"/>
          </w:tcPr>
          <w:p w14:paraId="4595AD81" w14:textId="77777777" w:rsidR="00875EB8" w:rsidRPr="007E4164" w:rsidRDefault="00875EB8" w:rsidP="0079708A">
            <w:pPr>
              <w:jc w:val="right"/>
              <w:rPr>
                <w:color w:val="000000"/>
              </w:rPr>
            </w:pPr>
            <w:r w:rsidRPr="00053CB6">
              <w:t>4/26/2021</w:t>
            </w:r>
          </w:p>
        </w:tc>
        <w:tc>
          <w:tcPr>
            <w:tcW w:w="1856" w:type="dxa"/>
            <w:noWrap/>
          </w:tcPr>
          <w:p w14:paraId="1A2DF8CB" w14:textId="77777777" w:rsidR="00875EB8" w:rsidRPr="007E4164" w:rsidRDefault="00875EB8" w:rsidP="0079708A">
            <w:pPr>
              <w:jc w:val="right"/>
              <w:rPr>
                <w:color w:val="000000"/>
              </w:rPr>
            </w:pPr>
            <w:r w:rsidRPr="00053CB6">
              <w:t xml:space="preserve">Lacey Queen </w:t>
            </w:r>
          </w:p>
        </w:tc>
        <w:tc>
          <w:tcPr>
            <w:tcW w:w="366" w:type="dxa"/>
            <w:noWrap/>
          </w:tcPr>
          <w:p w14:paraId="70AE4FCC" w14:textId="77777777" w:rsidR="00875EB8" w:rsidRPr="007E4164" w:rsidRDefault="00875EB8" w:rsidP="0079708A">
            <w:pPr>
              <w:jc w:val="right"/>
              <w:rPr>
                <w:color w:val="000000"/>
              </w:rPr>
            </w:pPr>
            <w:r w:rsidRPr="00053CB6">
              <w:t>v.</w:t>
            </w:r>
          </w:p>
        </w:tc>
        <w:tc>
          <w:tcPr>
            <w:tcW w:w="3405" w:type="dxa"/>
            <w:noWrap/>
          </w:tcPr>
          <w:p w14:paraId="6A382CF5" w14:textId="77777777" w:rsidR="00875EB8" w:rsidRPr="007E4164" w:rsidRDefault="00875EB8" w:rsidP="0079708A">
            <w:pPr>
              <w:jc w:val="right"/>
              <w:rPr>
                <w:color w:val="000000"/>
              </w:rPr>
            </w:pPr>
            <w:r w:rsidRPr="00053CB6">
              <w:t>NC Department of Health and Human Services</w:t>
            </w:r>
          </w:p>
        </w:tc>
        <w:tc>
          <w:tcPr>
            <w:tcW w:w="1318" w:type="dxa"/>
            <w:noWrap/>
          </w:tcPr>
          <w:p w14:paraId="0821A9EB" w14:textId="77777777" w:rsidR="00875EB8" w:rsidRPr="007E4164" w:rsidRDefault="00875EB8" w:rsidP="0079708A">
            <w:pPr>
              <w:jc w:val="right"/>
              <w:rPr>
                <w:color w:val="000000"/>
              </w:rPr>
            </w:pPr>
            <w:r w:rsidRPr="00053CB6">
              <w:t>Sutton</w:t>
            </w:r>
          </w:p>
        </w:tc>
      </w:tr>
      <w:tr w:rsidR="00875EB8" w:rsidRPr="007E4164" w14:paraId="7D29FDCF" w14:textId="77777777" w:rsidTr="0079708A">
        <w:trPr>
          <w:trHeight w:val="300"/>
        </w:trPr>
        <w:tc>
          <w:tcPr>
            <w:tcW w:w="661" w:type="dxa"/>
            <w:noWrap/>
          </w:tcPr>
          <w:p w14:paraId="6D08180B" w14:textId="77777777" w:rsidR="00875EB8" w:rsidRPr="007E4164" w:rsidRDefault="00875EB8" w:rsidP="0079708A">
            <w:pPr>
              <w:jc w:val="right"/>
              <w:rPr>
                <w:color w:val="000000"/>
              </w:rPr>
            </w:pPr>
            <w:r w:rsidRPr="00053CB6">
              <w:t>20</w:t>
            </w:r>
          </w:p>
        </w:tc>
        <w:tc>
          <w:tcPr>
            <w:tcW w:w="668" w:type="dxa"/>
            <w:noWrap/>
          </w:tcPr>
          <w:p w14:paraId="6A8F4A7D" w14:textId="77777777" w:rsidR="00875EB8" w:rsidRPr="007E4164" w:rsidRDefault="00875EB8" w:rsidP="0079708A">
            <w:pPr>
              <w:jc w:val="right"/>
              <w:rPr>
                <w:color w:val="000000"/>
              </w:rPr>
            </w:pPr>
            <w:r w:rsidRPr="00053CB6">
              <w:t>DHR</w:t>
            </w:r>
          </w:p>
        </w:tc>
        <w:tc>
          <w:tcPr>
            <w:tcW w:w="1251" w:type="dxa"/>
            <w:noWrap/>
          </w:tcPr>
          <w:p w14:paraId="16299E37" w14:textId="77777777" w:rsidR="00875EB8" w:rsidRPr="007E4164" w:rsidRDefault="00875EB8" w:rsidP="0079708A">
            <w:pPr>
              <w:jc w:val="right"/>
              <w:rPr>
                <w:color w:val="000000"/>
              </w:rPr>
            </w:pPr>
            <w:r w:rsidRPr="00053CB6">
              <w:t>05322</w:t>
            </w:r>
          </w:p>
        </w:tc>
        <w:tc>
          <w:tcPr>
            <w:tcW w:w="1262" w:type="dxa"/>
          </w:tcPr>
          <w:p w14:paraId="55A760AC" w14:textId="77777777" w:rsidR="00875EB8" w:rsidRPr="007E4164" w:rsidRDefault="00875EB8" w:rsidP="0079708A">
            <w:pPr>
              <w:jc w:val="right"/>
              <w:rPr>
                <w:color w:val="000000"/>
              </w:rPr>
            </w:pPr>
            <w:r w:rsidRPr="00053CB6">
              <w:t>4/6/2021</w:t>
            </w:r>
          </w:p>
        </w:tc>
        <w:tc>
          <w:tcPr>
            <w:tcW w:w="1856" w:type="dxa"/>
            <w:noWrap/>
          </w:tcPr>
          <w:p w14:paraId="11348546" w14:textId="77777777" w:rsidR="00875EB8" w:rsidRPr="007E4164" w:rsidRDefault="00875EB8" w:rsidP="0079708A">
            <w:pPr>
              <w:jc w:val="right"/>
              <w:rPr>
                <w:color w:val="000000"/>
              </w:rPr>
            </w:pPr>
            <w:r w:rsidRPr="00053CB6">
              <w:t xml:space="preserve">Adonai Victory Health Services </w:t>
            </w:r>
          </w:p>
        </w:tc>
        <w:tc>
          <w:tcPr>
            <w:tcW w:w="366" w:type="dxa"/>
            <w:noWrap/>
          </w:tcPr>
          <w:p w14:paraId="26E9794A" w14:textId="77777777" w:rsidR="00875EB8" w:rsidRPr="007E4164" w:rsidRDefault="00875EB8" w:rsidP="0079708A">
            <w:pPr>
              <w:jc w:val="right"/>
              <w:rPr>
                <w:color w:val="000000"/>
              </w:rPr>
            </w:pPr>
            <w:r w:rsidRPr="00053CB6">
              <w:t>v.</w:t>
            </w:r>
          </w:p>
        </w:tc>
        <w:tc>
          <w:tcPr>
            <w:tcW w:w="3405" w:type="dxa"/>
            <w:noWrap/>
          </w:tcPr>
          <w:p w14:paraId="65DEE1D3" w14:textId="77777777" w:rsidR="00875EB8" w:rsidRPr="007E4164" w:rsidRDefault="00875EB8" w:rsidP="0079708A">
            <w:pPr>
              <w:jc w:val="right"/>
              <w:rPr>
                <w:color w:val="000000"/>
              </w:rPr>
            </w:pPr>
            <w:r w:rsidRPr="00053CB6">
              <w:t>NC Department of Health and Human Services Division of Health Benefits</w:t>
            </w:r>
          </w:p>
        </w:tc>
        <w:tc>
          <w:tcPr>
            <w:tcW w:w="1318" w:type="dxa"/>
            <w:noWrap/>
          </w:tcPr>
          <w:p w14:paraId="328A429B" w14:textId="77777777" w:rsidR="00875EB8" w:rsidRPr="007E4164" w:rsidRDefault="00875EB8" w:rsidP="0079708A">
            <w:pPr>
              <w:jc w:val="right"/>
              <w:rPr>
                <w:color w:val="000000"/>
              </w:rPr>
            </w:pPr>
            <w:r w:rsidRPr="00053CB6">
              <w:t>Malherbe</w:t>
            </w:r>
          </w:p>
        </w:tc>
      </w:tr>
      <w:tr w:rsidR="00875EB8" w:rsidRPr="007E4164" w14:paraId="6903AD97" w14:textId="77777777" w:rsidTr="0079708A">
        <w:trPr>
          <w:trHeight w:val="300"/>
        </w:trPr>
        <w:tc>
          <w:tcPr>
            <w:tcW w:w="661" w:type="dxa"/>
            <w:noWrap/>
          </w:tcPr>
          <w:p w14:paraId="4EFAF5AB" w14:textId="77777777" w:rsidR="00875EB8" w:rsidRPr="007E4164" w:rsidRDefault="00875EB8" w:rsidP="0079708A">
            <w:pPr>
              <w:jc w:val="right"/>
              <w:rPr>
                <w:color w:val="000000"/>
              </w:rPr>
            </w:pPr>
          </w:p>
        </w:tc>
        <w:tc>
          <w:tcPr>
            <w:tcW w:w="668" w:type="dxa"/>
            <w:noWrap/>
          </w:tcPr>
          <w:p w14:paraId="0CAF8A8C" w14:textId="77777777" w:rsidR="00875EB8" w:rsidRPr="007E4164" w:rsidRDefault="00875EB8" w:rsidP="0079708A">
            <w:pPr>
              <w:jc w:val="right"/>
              <w:rPr>
                <w:color w:val="000000"/>
              </w:rPr>
            </w:pPr>
          </w:p>
        </w:tc>
        <w:tc>
          <w:tcPr>
            <w:tcW w:w="1251" w:type="dxa"/>
            <w:noWrap/>
          </w:tcPr>
          <w:p w14:paraId="4562E624" w14:textId="77777777" w:rsidR="00875EB8" w:rsidRPr="007E4164" w:rsidRDefault="00875EB8" w:rsidP="0079708A">
            <w:pPr>
              <w:jc w:val="right"/>
              <w:rPr>
                <w:color w:val="000000"/>
              </w:rPr>
            </w:pPr>
          </w:p>
        </w:tc>
        <w:tc>
          <w:tcPr>
            <w:tcW w:w="1262" w:type="dxa"/>
          </w:tcPr>
          <w:p w14:paraId="7E23BF47" w14:textId="77777777" w:rsidR="00875EB8" w:rsidRPr="007E4164" w:rsidRDefault="00875EB8" w:rsidP="0079708A">
            <w:pPr>
              <w:jc w:val="right"/>
              <w:rPr>
                <w:color w:val="000000"/>
              </w:rPr>
            </w:pPr>
          </w:p>
        </w:tc>
        <w:tc>
          <w:tcPr>
            <w:tcW w:w="1856" w:type="dxa"/>
            <w:noWrap/>
          </w:tcPr>
          <w:p w14:paraId="3C6DFC95" w14:textId="77777777" w:rsidR="00875EB8" w:rsidRPr="007E4164" w:rsidRDefault="00875EB8" w:rsidP="0079708A">
            <w:pPr>
              <w:jc w:val="right"/>
              <w:rPr>
                <w:color w:val="000000"/>
              </w:rPr>
            </w:pPr>
          </w:p>
        </w:tc>
        <w:tc>
          <w:tcPr>
            <w:tcW w:w="366" w:type="dxa"/>
            <w:noWrap/>
          </w:tcPr>
          <w:p w14:paraId="627FA848" w14:textId="77777777" w:rsidR="00875EB8" w:rsidRPr="007E4164" w:rsidRDefault="00875EB8" w:rsidP="0079708A">
            <w:pPr>
              <w:jc w:val="right"/>
              <w:rPr>
                <w:color w:val="000000"/>
              </w:rPr>
            </w:pPr>
          </w:p>
        </w:tc>
        <w:tc>
          <w:tcPr>
            <w:tcW w:w="3405" w:type="dxa"/>
            <w:noWrap/>
          </w:tcPr>
          <w:p w14:paraId="5667CF49" w14:textId="77777777" w:rsidR="00875EB8" w:rsidRPr="007E4164" w:rsidRDefault="00875EB8" w:rsidP="0079708A">
            <w:pPr>
              <w:jc w:val="right"/>
              <w:rPr>
                <w:color w:val="000000"/>
              </w:rPr>
            </w:pPr>
          </w:p>
        </w:tc>
        <w:tc>
          <w:tcPr>
            <w:tcW w:w="1318" w:type="dxa"/>
            <w:noWrap/>
          </w:tcPr>
          <w:p w14:paraId="67880A65" w14:textId="77777777" w:rsidR="00875EB8" w:rsidRPr="007E4164" w:rsidRDefault="00875EB8" w:rsidP="0079708A">
            <w:pPr>
              <w:jc w:val="right"/>
              <w:rPr>
                <w:color w:val="000000"/>
              </w:rPr>
            </w:pPr>
          </w:p>
        </w:tc>
      </w:tr>
      <w:tr w:rsidR="00875EB8" w:rsidRPr="007E4164" w14:paraId="08D54B8D" w14:textId="77777777" w:rsidTr="0079708A">
        <w:trPr>
          <w:trHeight w:val="300"/>
        </w:trPr>
        <w:tc>
          <w:tcPr>
            <w:tcW w:w="661" w:type="dxa"/>
            <w:noWrap/>
          </w:tcPr>
          <w:p w14:paraId="4D275F15" w14:textId="77777777" w:rsidR="00875EB8" w:rsidRPr="007E4164" w:rsidRDefault="00875EB8" w:rsidP="0079708A">
            <w:pPr>
              <w:jc w:val="right"/>
              <w:rPr>
                <w:color w:val="000000"/>
              </w:rPr>
            </w:pPr>
            <w:r w:rsidRPr="00053CB6">
              <w:t>20</w:t>
            </w:r>
          </w:p>
        </w:tc>
        <w:tc>
          <w:tcPr>
            <w:tcW w:w="668" w:type="dxa"/>
            <w:noWrap/>
          </w:tcPr>
          <w:p w14:paraId="7A7791AD" w14:textId="77777777" w:rsidR="00875EB8" w:rsidRPr="007E4164" w:rsidRDefault="00875EB8" w:rsidP="0079708A">
            <w:pPr>
              <w:jc w:val="right"/>
              <w:rPr>
                <w:color w:val="000000"/>
              </w:rPr>
            </w:pPr>
            <w:r w:rsidRPr="00053CB6">
              <w:t>DOJ</w:t>
            </w:r>
          </w:p>
        </w:tc>
        <w:tc>
          <w:tcPr>
            <w:tcW w:w="1251" w:type="dxa"/>
            <w:noWrap/>
          </w:tcPr>
          <w:p w14:paraId="581C8D03" w14:textId="77777777" w:rsidR="00875EB8" w:rsidRPr="007E4164" w:rsidRDefault="00875EB8" w:rsidP="0079708A">
            <w:pPr>
              <w:jc w:val="right"/>
              <w:rPr>
                <w:color w:val="000000"/>
              </w:rPr>
            </w:pPr>
            <w:r w:rsidRPr="00053CB6">
              <w:t>03449</w:t>
            </w:r>
          </w:p>
        </w:tc>
        <w:tc>
          <w:tcPr>
            <w:tcW w:w="1262" w:type="dxa"/>
          </w:tcPr>
          <w:p w14:paraId="5A5A8CF9" w14:textId="77777777" w:rsidR="00875EB8" w:rsidRPr="007E4164" w:rsidRDefault="00875EB8" w:rsidP="0079708A">
            <w:pPr>
              <w:jc w:val="right"/>
              <w:rPr>
                <w:color w:val="000000"/>
              </w:rPr>
            </w:pPr>
            <w:r w:rsidRPr="00053CB6">
              <w:t>4/22/2021</w:t>
            </w:r>
          </w:p>
        </w:tc>
        <w:tc>
          <w:tcPr>
            <w:tcW w:w="1856" w:type="dxa"/>
            <w:noWrap/>
          </w:tcPr>
          <w:p w14:paraId="5EDF00F9" w14:textId="77777777" w:rsidR="00875EB8" w:rsidRPr="007E4164" w:rsidRDefault="00875EB8" w:rsidP="0079708A">
            <w:pPr>
              <w:jc w:val="right"/>
              <w:rPr>
                <w:color w:val="000000"/>
              </w:rPr>
            </w:pPr>
            <w:r w:rsidRPr="00053CB6">
              <w:t xml:space="preserve">Robert Erick Jordan </w:t>
            </w:r>
          </w:p>
        </w:tc>
        <w:tc>
          <w:tcPr>
            <w:tcW w:w="366" w:type="dxa"/>
            <w:noWrap/>
          </w:tcPr>
          <w:p w14:paraId="2C354C77" w14:textId="77777777" w:rsidR="00875EB8" w:rsidRPr="007E4164" w:rsidRDefault="00875EB8" w:rsidP="0079708A">
            <w:pPr>
              <w:jc w:val="right"/>
              <w:rPr>
                <w:color w:val="000000"/>
              </w:rPr>
            </w:pPr>
            <w:r w:rsidRPr="00053CB6">
              <w:t>v.</w:t>
            </w:r>
          </w:p>
        </w:tc>
        <w:tc>
          <w:tcPr>
            <w:tcW w:w="3405" w:type="dxa"/>
            <w:noWrap/>
          </w:tcPr>
          <w:p w14:paraId="13C33C50" w14:textId="77777777" w:rsidR="00875EB8" w:rsidRPr="007E4164" w:rsidRDefault="00875EB8" w:rsidP="0079708A">
            <w:pPr>
              <w:jc w:val="right"/>
              <w:rPr>
                <w:color w:val="000000"/>
              </w:rPr>
            </w:pPr>
            <w:r w:rsidRPr="00053CB6">
              <w:t>NC Sheriffs Education and Training Standards Commission</w:t>
            </w:r>
          </w:p>
        </w:tc>
        <w:tc>
          <w:tcPr>
            <w:tcW w:w="1318" w:type="dxa"/>
            <w:noWrap/>
          </w:tcPr>
          <w:p w14:paraId="43ED7CB0" w14:textId="77777777" w:rsidR="00875EB8" w:rsidRPr="007E4164" w:rsidRDefault="00875EB8" w:rsidP="0079708A">
            <w:pPr>
              <w:jc w:val="right"/>
              <w:rPr>
                <w:color w:val="000000"/>
              </w:rPr>
            </w:pPr>
            <w:r w:rsidRPr="00053CB6">
              <w:t>Lassiter</w:t>
            </w:r>
          </w:p>
        </w:tc>
      </w:tr>
      <w:tr w:rsidR="00875EB8" w:rsidRPr="007E4164" w14:paraId="10043E80" w14:textId="77777777" w:rsidTr="0079708A">
        <w:trPr>
          <w:trHeight w:val="300"/>
        </w:trPr>
        <w:tc>
          <w:tcPr>
            <w:tcW w:w="661" w:type="dxa"/>
            <w:noWrap/>
          </w:tcPr>
          <w:p w14:paraId="79C00B01" w14:textId="77777777" w:rsidR="00875EB8" w:rsidRPr="007E4164" w:rsidRDefault="00875EB8" w:rsidP="0079708A">
            <w:pPr>
              <w:jc w:val="right"/>
              <w:rPr>
                <w:color w:val="000000"/>
              </w:rPr>
            </w:pPr>
            <w:r w:rsidRPr="00053CB6">
              <w:t>20</w:t>
            </w:r>
          </w:p>
        </w:tc>
        <w:tc>
          <w:tcPr>
            <w:tcW w:w="668" w:type="dxa"/>
            <w:noWrap/>
          </w:tcPr>
          <w:p w14:paraId="57731AB3" w14:textId="77777777" w:rsidR="00875EB8" w:rsidRPr="007E4164" w:rsidRDefault="00875EB8" w:rsidP="0079708A">
            <w:pPr>
              <w:jc w:val="right"/>
              <w:rPr>
                <w:color w:val="000000"/>
              </w:rPr>
            </w:pPr>
            <w:r w:rsidRPr="00053CB6">
              <w:t>DOJ</w:t>
            </w:r>
          </w:p>
        </w:tc>
        <w:tc>
          <w:tcPr>
            <w:tcW w:w="1251" w:type="dxa"/>
            <w:noWrap/>
          </w:tcPr>
          <w:p w14:paraId="75D4303F" w14:textId="77777777" w:rsidR="00875EB8" w:rsidRPr="007E4164" w:rsidRDefault="00875EB8" w:rsidP="0079708A">
            <w:pPr>
              <w:jc w:val="right"/>
              <w:rPr>
                <w:color w:val="000000"/>
              </w:rPr>
            </w:pPr>
            <w:r w:rsidRPr="00053CB6">
              <w:t>04028</w:t>
            </w:r>
          </w:p>
        </w:tc>
        <w:tc>
          <w:tcPr>
            <w:tcW w:w="1262" w:type="dxa"/>
          </w:tcPr>
          <w:p w14:paraId="684BDE51" w14:textId="77777777" w:rsidR="00875EB8" w:rsidRPr="007E4164" w:rsidRDefault="00875EB8" w:rsidP="0079708A">
            <w:pPr>
              <w:jc w:val="right"/>
              <w:rPr>
                <w:color w:val="000000"/>
              </w:rPr>
            </w:pPr>
            <w:r w:rsidRPr="00053CB6">
              <w:t>4/6/2021</w:t>
            </w:r>
          </w:p>
        </w:tc>
        <w:tc>
          <w:tcPr>
            <w:tcW w:w="1856" w:type="dxa"/>
            <w:noWrap/>
          </w:tcPr>
          <w:p w14:paraId="419CA5F6" w14:textId="77777777" w:rsidR="00875EB8" w:rsidRPr="007E4164" w:rsidRDefault="00875EB8" w:rsidP="0079708A">
            <w:pPr>
              <w:jc w:val="right"/>
              <w:rPr>
                <w:color w:val="000000"/>
              </w:rPr>
            </w:pPr>
            <w:proofErr w:type="spellStart"/>
            <w:r w:rsidRPr="00053CB6">
              <w:t>Ladonte</w:t>
            </w:r>
            <w:proofErr w:type="spellEnd"/>
            <w:r w:rsidRPr="00053CB6">
              <w:t xml:space="preserve"> Lashawn Hines-Tobar </w:t>
            </w:r>
          </w:p>
        </w:tc>
        <w:tc>
          <w:tcPr>
            <w:tcW w:w="366" w:type="dxa"/>
            <w:noWrap/>
          </w:tcPr>
          <w:p w14:paraId="3197B4B8" w14:textId="77777777" w:rsidR="00875EB8" w:rsidRPr="007E4164" w:rsidRDefault="00875EB8" w:rsidP="0079708A">
            <w:pPr>
              <w:jc w:val="right"/>
              <w:rPr>
                <w:color w:val="000000"/>
              </w:rPr>
            </w:pPr>
            <w:r w:rsidRPr="00053CB6">
              <w:t>v.</w:t>
            </w:r>
          </w:p>
        </w:tc>
        <w:tc>
          <w:tcPr>
            <w:tcW w:w="3405" w:type="dxa"/>
            <w:noWrap/>
          </w:tcPr>
          <w:p w14:paraId="23FCD555" w14:textId="77777777" w:rsidR="00875EB8" w:rsidRPr="007E4164" w:rsidRDefault="00875EB8" w:rsidP="0079708A">
            <w:pPr>
              <w:jc w:val="right"/>
              <w:rPr>
                <w:color w:val="000000"/>
              </w:rPr>
            </w:pPr>
            <w:r w:rsidRPr="00053CB6">
              <w:t>NC Sheriffs Education and Training Standards Commission</w:t>
            </w:r>
          </w:p>
        </w:tc>
        <w:tc>
          <w:tcPr>
            <w:tcW w:w="1318" w:type="dxa"/>
            <w:noWrap/>
          </w:tcPr>
          <w:p w14:paraId="3590D33B" w14:textId="77777777" w:rsidR="00875EB8" w:rsidRPr="007E4164" w:rsidRDefault="00875EB8" w:rsidP="0079708A">
            <w:pPr>
              <w:jc w:val="right"/>
              <w:rPr>
                <w:color w:val="000000"/>
              </w:rPr>
            </w:pPr>
            <w:r w:rsidRPr="00053CB6">
              <w:t>Jacobs</w:t>
            </w:r>
          </w:p>
        </w:tc>
      </w:tr>
      <w:tr w:rsidR="00875EB8" w:rsidRPr="007E4164" w14:paraId="7ACE3B63" w14:textId="77777777" w:rsidTr="0079708A">
        <w:trPr>
          <w:trHeight w:val="300"/>
        </w:trPr>
        <w:tc>
          <w:tcPr>
            <w:tcW w:w="661" w:type="dxa"/>
            <w:noWrap/>
          </w:tcPr>
          <w:p w14:paraId="0DDE7398" w14:textId="77777777" w:rsidR="00875EB8" w:rsidRPr="007E4164" w:rsidRDefault="00875EB8" w:rsidP="0079708A">
            <w:pPr>
              <w:jc w:val="right"/>
              <w:rPr>
                <w:color w:val="000000"/>
              </w:rPr>
            </w:pPr>
            <w:r w:rsidRPr="00053CB6">
              <w:t>20</w:t>
            </w:r>
          </w:p>
        </w:tc>
        <w:tc>
          <w:tcPr>
            <w:tcW w:w="668" w:type="dxa"/>
            <w:noWrap/>
          </w:tcPr>
          <w:p w14:paraId="2A053F73" w14:textId="77777777" w:rsidR="00875EB8" w:rsidRPr="007E4164" w:rsidRDefault="00875EB8" w:rsidP="0079708A">
            <w:pPr>
              <w:jc w:val="right"/>
              <w:rPr>
                <w:color w:val="000000"/>
              </w:rPr>
            </w:pPr>
            <w:r w:rsidRPr="00053CB6">
              <w:t>DOJ</w:t>
            </w:r>
          </w:p>
        </w:tc>
        <w:tc>
          <w:tcPr>
            <w:tcW w:w="1251" w:type="dxa"/>
            <w:noWrap/>
          </w:tcPr>
          <w:p w14:paraId="265FDF38" w14:textId="77777777" w:rsidR="00875EB8" w:rsidRPr="007E4164" w:rsidRDefault="00875EB8" w:rsidP="0079708A">
            <w:pPr>
              <w:jc w:val="right"/>
              <w:rPr>
                <w:color w:val="000000"/>
              </w:rPr>
            </w:pPr>
            <w:r w:rsidRPr="00053CB6">
              <w:t>04991</w:t>
            </w:r>
          </w:p>
        </w:tc>
        <w:tc>
          <w:tcPr>
            <w:tcW w:w="1262" w:type="dxa"/>
          </w:tcPr>
          <w:p w14:paraId="470322E9" w14:textId="77777777" w:rsidR="00875EB8" w:rsidRPr="007E4164" w:rsidRDefault="00875EB8" w:rsidP="0079708A">
            <w:pPr>
              <w:jc w:val="right"/>
              <w:rPr>
                <w:color w:val="000000"/>
              </w:rPr>
            </w:pPr>
            <w:r w:rsidRPr="00053CB6">
              <w:t>4/16/2021</w:t>
            </w:r>
          </w:p>
        </w:tc>
        <w:tc>
          <w:tcPr>
            <w:tcW w:w="1856" w:type="dxa"/>
            <w:noWrap/>
          </w:tcPr>
          <w:p w14:paraId="5E5F2DFE" w14:textId="77777777" w:rsidR="00875EB8" w:rsidRPr="007E4164" w:rsidRDefault="00875EB8" w:rsidP="0079708A">
            <w:pPr>
              <w:jc w:val="right"/>
              <w:rPr>
                <w:color w:val="000000"/>
              </w:rPr>
            </w:pPr>
            <w:r w:rsidRPr="00053CB6">
              <w:t xml:space="preserve">Dustin Matthew Williams </w:t>
            </w:r>
          </w:p>
        </w:tc>
        <w:tc>
          <w:tcPr>
            <w:tcW w:w="366" w:type="dxa"/>
            <w:noWrap/>
          </w:tcPr>
          <w:p w14:paraId="047451F4" w14:textId="77777777" w:rsidR="00875EB8" w:rsidRPr="007E4164" w:rsidRDefault="00875EB8" w:rsidP="0079708A">
            <w:pPr>
              <w:jc w:val="right"/>
              <w:rPr>
                <w:color w:val="000000"/>
              </w:rPr>
            </w:pPr>
            <w:r w:rsidRPr="00053CB6">
              <w:t>v.</w:t>
            </w:r>
          </w:p>
        </w:tc>
        <w:tc>
          <w:tcPr>
            <w:tcW w:w="3405" w:type="dxa"/>
            <w:noWrap/>
          </w:tcPr>
          <w:p w14:paraId="7D78A799" w14:textId="77777777" w:rsidR="00875EB8" w:rsidRPr="007E4164" w:rsidRDefault="00875EB8" w:rsidP="0079708A">
            <w:pPr>
              <w:jc w:val="right"/>
              <w:rPr>
                <w:color w:val="000000"/>
              </w:rPr>
            </w:pPr>
            <w:r w:rsidRPr="00053CB6">
              <w:t>NC Sheriffs Education and Training Standards Commission</w:t>
            </w:r>
          </w:p>
        </w:tc>
        <w:tc>
          <w:tcPr>
            <w:tcW w:w="1318" w:type="dxa"/>
            <w:noWrap/>
          </w:tcPr>
          <w:p w14:paraId="18C28DFF" w14:textId="77777777" w:rsidR="00875EB8" w:rsidRPr="007E4164" w:rsidRDefault="00875EB8" w:rsidP="0079708A">
            <w:pPr>
              <w:jc w:val="right"/>
              <w:rPr>
                <w:color w:val="000000"/>
              </w:rPr>
            </w:pPr>
            <w:r w:rsidRPr="00053CB6">
              <w:t>Lassiter</w:t>
            </w:r>
          </w:p>
        </w:tc>
      </w:tr>
      <w:tr w:rsidR="00875EB8" w:rsidRPr="007E4164" w14:paraId="4EEBD5B7" w14:textId="77777777" w:rsidTr="0079708A">
        <w:trPr>
          <w:trHeight w:val="300"/>
        </w:trPr>
        <w:tc>
          <w:tcPr>
            <w:tcW w:w="661" w:type="dxa"/>
            <w:noWrap/>
          </w:tcPr>
          <w:p w14:paraId="54C9374E" w14:textId="77777777" w:rsidR="00875EB8" w:rsidRPr="007E4164" w:rsidRDefault="00875EB8" w:rsidP="0079708A">
            <w:pPr>
              <w:jc w:val="right"/>
              <w:rPr>
                <w:color w:val="000000"/>
              </w:rPr>
            </w:pPr>
            <w:r w:rsidRPr="00053CB6">
              <w:t>21</w:t>
            </w:r>
          </w:p>
        </w:tc>
        <w:tc>
          <w:tcPr>
            <w:tcW w:w="668" w:type="dxa"/>
            <w:noWrap/>
          </w:tcPr>
          <w:p w14:paraId="465B8C5E" w14:textId="77777777" w:rsidR="00875EB8" w:rsidRPr="007E4164" w:rsidRDefault="00875EB8" w:rsidP="0079708A">
            <w:pPr>
              <w:jc w:val="right"/>
              <w:rPr>
                <w:color w:val="000000"/>
              </w:rPr>
            </w:pPr>
            <w:r w:rsidRPr="00053CB6">
              <w:t>DOJ</w:t>
            </w:r>
          </w:p>
        </w:tc>
        <w:tc>
          <w:tcPr>
            <w:tcW w:w="1251" w:type="dxa"/>
            <w:noWrap/>
          </w:tcPr>
          <w:p w14:paraId="4124D49B" w14:textId="77777777" w:rsidR="00875EB8" w:rsidRPr="007E4164" w:rsidRDefault="00875EB8" w:rsidP="0079708A">
            <w:pPr>
              <w:jc w:val="right"/>
              <w:rPr>
                <w:color w:val="000000"/>
              </w:rPr>
            </w:pPr>
            <w:r w:rsidRPr="00053CB6">
              <w:t>00672</w:t>
            </w:r>
          </w:p>
        </w:tc>
        <w:tc>
          <w:tcPr>
            <w:tcW w:w="1262" w:type="dxa"/>
          </w:tcPr>
          <w:p w14:paraId="3CFD0BB6" w14:textId="77777777" w:rsidR="00875EB8" w:rsidRPr="007E4164" w:rsidRDefault="00875EB8" w:rsidP="0079708A">
            <w:pPr>
              <w:jc w:val="right"/>
              <w:rPr>
                <w:color w:val="000000"/>
              </w:rPr>
            </w:pPr>
            <w:r w:rsidRPr="00053CB6">
              <w:t>4/8/2021</w:t>
            </w:r>
          </w:p>
        </w:tc>
        <w:tc>
          <w:tcPr>
            <w:tcW w:w="1856" w:type="dxa"/>
            <w:noWrap/>
          </w:tcPr>
          <w:p w14:paraId="52B710F2" w14:textId="77777777" w:rsidR="00875EB8" w:rsidRPr="007E4164" w:rsidRDefault="00875EB8" w:rsidP="0079708A">
            <w:pPr>
              <w:jc w:val="right"/>
              <w:rPr>
                <w:color w:val="000000"/>
              </w:rPr>
            </w:pPr>
            <w:r w:rsidRPr="00053CB6">
              <w:t xml:space="preserve">Julius Jamaal </w:t>
            </w:r>
            <w:proofErr w:type="spellStart"/>
            <w:r w:rsidRPr="00053CB6">
              <w:t>Mckinney</w:t>
            </w:r>
            <w:proofErr w:type="spellEnd"/>
            <w:r w:rsidRPr="00053CB6">
              <w:t xml:space="preserve"> </w:t>
            </w:r>
          </w:p>
        </w:tc>
        <w:tc>
          <w:tcPr>
            <w:tcW w:w="366" w:type="dxa"/>
            <w:noWrap/>
          </w:tcPr>
          <w:p w14:paraId="5411E6DC" w14:textId="77777777" w:rsidR="00875EB8" w:rsidRPr="007E4164" w:rsidRDefault="00875EB8" w:rsidP="0079708A">
            <w:pPr>
              <w:jc w:val="right"/>
              <w:rPr>
                <w:color w:val="000000"/>
              </w:rPr>
            </w:pPr>
            <w:r w:rsidRPr="00053CB6">
              <w:t>v.</w:t>
            </w:r>
          </w:p>
        </w:tc>
        <w:tc>
          <w:tcPr>
            <w:tcW w:w="3405" w:type="dxa"/>
            <w:noWrap/>
          </w:tcPr>
          <w:p w14:paraId="4DD262AF" w14:textId="77777777" w:rsidR="00875EB8" w:rsidRPr="007E4164" w:rsidRDefault="00875EB8" w:rsidP="0079708A">
            <w:pPr>
              <w:jc w:val="right"/>
              <w:rPr>
                <w:color w:val="000000"/>
              </w:rPr>
            </w:pPr>
            <w:r w:rsidRPr="00053CB6">
              <w:t>NC Private Protective Services Board</w:t>
            </w:r>
          </w:p>
        </w:tc>
        <w:tc>
          <w:tcPr>
            <w:tcW w:w="1318" w:type="dxa"/>
            <w:noWrap/>
          </w:tcPr>
          <w:p w14:paraId="1B20A878" w14:textId="77777777" w:rsidR="00875EB8" w:rsidRPr="007E4164" w:rsidRDefault="00875EB8" w:rsidP="0079708A">
            <w:pPr>
              <w:jc w:val="right"/>
              <w:rPr>
                <w:color w:val="000000"/>
              </w:rPr>
            </w:pPr>
            <w:r w:rsidRPr="00053CB6">
              <w:t>Jacobs</w:t>
            </w:r>
          </w:p>
        </w:tc>
      </w:tr>
      <w:tr w:rsidR="00875EB8" w:rsidRPr="007E4164" w14:paraId="6BC519A1" w14:textId="77777777" w:rsidTr="0079708A">
        <w:trPr>
          <w:trHeight w:val="300"/>
        </w:trPr>
        <w:tc>
          <w:tcPr>
            <w:tcW w:w="661" w:type="dxa"/>
            <w:noWrap/>
          </w:tcPr>
          <w:p w14:paraId="4872AA51" w14:textId="77777777" w:rsidR="00875EB8" w:rsidRPr="007E4164" w:rsidRDefault="00875EB8" w:rsidP="0079708A">
            <w:pPr>
              <w:jc w:val="right"/>
              <w:rPr>
                <w:color w:val="000000"/>
              </w:rPr>
            </w:pPr>
          </w:p>
        </w:tc>
        <w:tc>
          <w:tcPr>
            <w:tcW w:w="668" w:type="dxa"/>
            <w:noWrap/>
          </w:tcPr>
          <w:p w14:paraId="71FCC149" w14:textId="77777777" w:rsidR="00875EB8" w:rsidRPr="007E4164" w:rsidRDefault="00875EB8" w:rsidP="0079708A">
            <w:pPr>
              <w:jc w:val="right"/>
              <w:rPr>
                <w:color w:val="000000"/>
              </w:rPr>
            </w:pPr>
          </w:p>
        </w:tc>
        <w:tc>
          <w:tcPr>
            <w:tcW w:w="1251" w:type="dxa"/>
            <w:noWrap/>
          </w:tcPr>
          <w:p w14:paraId="089001E3" w14:textId="77777777" w:rsidR="00875EB8" w:rsidRPr="007E4164" w:rsidRDefault="00875EB8" w:rsidP="0079708A">
            <w:pPr>
              <w:jc w:val="right"/>
              <w:rPr>
                <w:color w:val="000000"/>
              </w:rPr>
            </w:pPr>
          </w:p>
        </w:tc>
        <w:tc>
          <w:tcPr>
            <w:tcW w:w="1262" w:type="dxa"/>
          </w:tcPr>
          <w:p w14:paraId="17A51864" w14:textId="77777777" w:rsidR="00875EB8" w:rsidRPr="007E4164" w:rsidRDefault="00875EB8" w:rsidP="0079708A">
            <w:pPr>
              <w:jc w:val="right"/>
              <w:rPr>
                <w:color w:val="000000"/>
              </w:rPr>
            </w:pPr>
          </w:p>
        </w:tc>
        <w:tc>
          <w:tcPr>
            <w:tcW w:w="1856" w:type="dxa"/>
            <w:noWrap/>
          </w:tcPr>
          <w:p w14:paraId="33A56D46" w14:textId="77777777" w:rsidR="00875EB8" w:rsidRPr="007E4164" w:rsidRDefault="00875EB8" w:rsidP="0079708A">
            <w:pPr>
              <w:jc w:val="right"/>
              <w:rPr>
                <w:color w:val="000000"/>
              </w:rPr>
            </w:pPr>
          </w:p>
        </w:tc>
        <w:tc>
          <w:tcPr>
            <w:tcW w:w="366" w:type="dxa"/>
            <w:noWrap/>
          </w:tcPr>
          <w:p w14:paraId="6C5DF211" w14:textId="77777777" w:rsidR="00875EB8" w:rsidRPr="007E4164" w:rsidRDefault="00875EB8" w:rsidP="0079708A">
            <w:pPr>
              <w:jc w:val="right"/>
              <w:rPr>
                <w:color w:val="000000"/>
              </w:rPr>
            </w:pPr>
          </w:p>
        </w:tc>
        <w:tc>
          <w:tcPr>
            <w:tcW w:w="3405" w:type="dxa"/>
            <w:noWrap/>
          </w:tcPr>
          <w:p w14:paraId="6B1C55A2" w14:textId="77777777" w:rsidR="00875EB8" w:rsidRPr="007E4164" w:rsidRDefault="00875EB8" w:rsidP="0079708A">
            <w:pPr>
              <w:jc w:val="right"/>
              <w:rPr>
                <w:color w:val="000000"/>
              </w:rPr>
            </w:pPr>
          </w:p>
        </w:tc>
        <w:tc>
          <w:tcPr>
            <w:tcW w:w="1318" w:type="dxa"/>
            <w:noWrap/>
          </w:tcPr>
          <w:p w14:paraId="390E1193" w14:textId="77777777" w:rsidR="00875EB8" w:rsidRPr="007E4164" w:rsidRDefault="00875EB8" w:rsidP="0079708A">
            <w:pPr>
              <w:jc w:val="right"/>
              <w:rPr>
                <w:color w:val="000000"/>
              </w:rPr>
            </w:pPr>
          </w:p>
        </w:tc>
      </w:tr>
      <w:tr w:rsidR="00875EB8" w:rsidRPr="007E4164" w14:paraId="4E36B26D" w14:textId="77777777" w:rsidTr="0079708A">
        <w:trPr>
          <w:trHeight w:val="300"/>
        </w:trPr>
        <w:tc>
          <w:tcPr>
            <w:tcW w:w="661" w:type="dxa"/>
            <w:noWrap/>
          </w:tcPr>
          <w:p w14:paraId="03751E8B" w14:textId="77777777" w:rsidR="00875EB8" w:rsidRPr="007E4164" w:rsidRDefault="00875EB8" w:rsidP="0079708A">
            <w:pPr>
              <w:jc w:val="right"/>
              <w:rPr>
                <w:color w:val="000000"/>
              </w:rPr>
            </w:pPr>
            <w:r w:rsidRPr="00053CB6">
              <w:t>20</w:t>
            </w:r>
          </w:p>
        </w:tc>
        <w:tc>
          <w:tcPr>
            <w:tcW w:w="668" w:type="dxa"/>
            <w:noWrap/>
          </w:tcPr>
          <w:p w14:paraId="3F216116" w14:textId="77777777" w:rsidR="00875EB8" w:rsidRPr="007E4164" w:rsidRDefault="00875EB8" w:rsidP="0079708A">
            <w:pPr>
              <w:jc w:val="right"/>
              <w:rPr>
                <w:color w:val="000000"/>
              </w:rPr>
            </w:pPr>
            <w:r w:rsidRPr="00053CB6">
              <w:t>DST</w:t>
            </w:r>
          </w:p>
        </w:tc>
        <w:tc>
          <w:tcPr>
            <w:tcW w:w="1251" w:type="dxa"/>
            <w:noWrap/>
          </w:tcPr>
          <w:p w14:paraId="7E96515F" w14:textId="77777777" w:rsidR="00875EB8" w:rsidRPr="007E4164" w:rsidRDefault="00875EB8" w:rsidP="0079708A">
            <w:pPr>
              <w:jc w:val="right"/>
              <w:rPr>
                <w:color w:val="000000"/>
              </w:rPr>
            </w:pPr>
            <w:r w:rsidRPr="00053CB6">
              <w:t>03183</w:t>
            </w:r>
          </w:p>
        </w:tc>
        <w:tc>
          <w:tcPr>
            <w:tcW w:w="1262" w:type="dxa"/>
          </w:tcPr>
          <w:p w14:paraId="67BC952E" w14:textId="77777777" w:rsidR="00875EB8" w:rsidRPr="007E4164" w:rsidRDefault="00875EB8" w:rsidP="0079708A">
            <w:pPr>
              <w:jc w:val="right"/>
              <w:rPr>
                <w:color w:val="000000"/>
              </w:rPr>
            </w:pPr>
            <w:r w:rsidRPr="00053CB6">
              <w:t>4/12/2021</w:t>
            </w:r>
          </w:p>
        </w:tc>
        <w:tc>
          <w:tcPr>
            <w:tcW w:w="1856" w:type="dxa"/>
            <w:noWrap/>
          </w:tcPr>
          <w:p w14:paraId="48B406AA" w14:textId="77777777" w:rsidR="00875EB8" w:rsidRPr="007E4164" w:rsidRDefault="00875EB8" w:rsidP="0079708A">
            <w:pPr>
              <w:jc w:val="right"/>
              <w:rPr>
                <w:color w:val="000000"/>
              </w:rPr>
            </w:pPr>
            <w:r w:rsidRPr="00053CB6">
              <w:t xml:space="preserve">Roger L Stancil </w:t>
            </w:r>
          </w:p>
        </w:tc>
        <w:tc>
          <w:tcPr>
            <w:tcW w:w="366" w:type="dxa"/>
            <w:noWrap/>
          </w:tcPr>
          <w:p w14:paraId="3D707263" w14:textId="77777777" w:rsidR="00875EB8" w:rsidRPr="007E4164" w:rsidRDefault="00875EB8" w:rsidP="0079708A">
            <w:pPr>
              <w:jc w:val="right"/>
              <w:rPr>
                <w:color w:val="000000"/>
              </w:rPr>
            </w:pPr>
            <w:r w:rsidRPr="00053CB6">
              <w:t>v.</w:t>
            </w:r>
          </w:p>
        </w:tc>
        <w:tc>
          <w:tcPr>
            <w:tcW w:w="3405" w:type="dxa"/>
            <w:noWrap/>
          </w:tcPr>
          <w:p w14:paraId="1DE11682" w14:textId="77777777" w:rsidR="00875EB8" w:rsidRPr="007E4164" w:rsidRDefault="00875EB8" w:rsidP="0079708A">
            <w:pPr>
              <w:jc w:val="right"/>
              <w:rPr>
                <w:color w:val="000000"/>
              </w:rPr>
            </w:pPr>
            <w:r w:rsidRPr="00053CB6">
              <w:t>North Carolina Department of State Treasurer, Retirement Systems Division</w:t>
            </w:r>
          </w:p>
        </w:tc>
        <w:tc>
          <w:tcPr>
            <w:tcW w:w="1318" w:type="dxa"/>
            <w:noWrap/>
          </w:tcPr>
          <w:p w14:paraId="5F294B32" w14:textId="77777777" w:rsidR="00875EB8" w:rsidRPr="007E4164" w:rsidRDefault="00875EB8" w:rsidP="0079708A">
            <w:pPr>
              <w:jc w:val="right"/>
              <w:rPr>
                <w:color w:val="000000"/>
              </w:rPr>
            </w:pPr>
            <w:r w:rsidRPr="00053CB6">
              <w:t>Lassiter</w:t>
            </w:r>
          </w:p>
        </w:tc>
      </w:tr>
      <w:tr w:rsidR="00875EB8" w:rsidRPr="007E4164" w14:paraId="0377FE2B" w14:textId="77777777" w:rsidTr="0079708A">
        <w:trPr>
          <w:trHeight w:val="300"/>
        </w:trPr>
        <w:tc>
          <w:tcPr>
            <w:tcW w:w="661" w:type="dxa"/>
            <w:noWrap/>
          </w:tcPr>
          <w:p w14:paraId="2367E3B4" w14:textId="77777777" w:rsidR="00875EB8" w:rsidRPr="007E4164" w:rsidRDefault="00875EB8" w:rsidP="0079708A">
            <w:pPr>
              <w:jc w:val="right"/>
              <w:rPr>
                <w:color w:val="000000"/>
              </w:rPr>
            </w:pPr>
          </w:p>
        </w:tc>
        <w:tc>
          <w:tcPr>
            <w:tcW w:w="668" w:type="dxa"/>
            <w:noWrap/>
          </w:tcPr>
          <w:p w14:paraId="63973DA4" w14:textId="77777777" w:rsidR="00875EB8" w:rsidRPr="007E4164" w:rsidRDefault="00875EB8" w:rsidP="0079708A">
            <w:pPr>
              <w:jc w:val="right"/>
              <w:rPr>
                <w:color w:val="000000"/>
              </w:rPr>
            </w:pPr>
          </w:p>
        </w:tc>
        <w:tc>
          <w:tcPr>
            <w:tcW w:w="1251" w:type="dxa"/>
            <w:noWrap/>
          </w:tcPr>
          <w:p w14:paraId="3C24A0D5" w14:textId="77777777" w:rsidR="00875EB8" w:rsidRPr="007E4164" w:rsidRDefault="00875EB8" w:rsidP="0079708A">
            <w:pPr>
              <w:jc w:val="right"/>
              <w:rPr>
                <w:color w:val="000000"/>
              </w:rPr>
            </w:pPr>
          </w:p>
        </w:tc>
        <w:tc>
          <w:tcPr>
            <w:tcW w:w="1262" w:type="dxa"/>
          </w:tcPr>
          <w:p w14:paraId="643AE691" w14:textId="77777777" w:rsidR="00875EB8" w:rsidRPr="007E4164" w:rsidRDefault="00875EB8" w:rsidP="0079708A">
            <w:pPr>
              <w:jc w:val="right"/>
              <w:rPr>
                <w:color w:val="000000"/>
              </w:rPr>
            </w:pPr>
          </w:p>
        </w:tc>
        <w:tc>
          <w:tcPr>
            <w:tcW w:w="1856" w:type="dxa"/>
            <w:noWrap/>
          </w:tcPr>
          <w:p w14:paraId="42AC24B0" w14:textId="77777777" w:rsidR="00875EB8" w:rsidRPr="007E4164" w:rsidRDefault="00875EB8" w:rsidP="0079708A">
            <w:pPr>
              <w:jc w:val="right"/>
              <w:rPr>
                <w:color w:val="000000"/>
              </w:rPr>
            </w:pPr>
          </w:p>
        </w:tc>
        <w:tc>
          <w:tcPr>
            <w:tcW w:w="366" w:type="dxa"/>
            <w:noWrap/>
          </w:tcPr>
          <w:p w14:paraId="61084FDF" w14:textId="77777777" w:rsidR="00875EB8" w:rsidRPr="007E4164" w:rsidRDefault="00875EB8" w:rsidP="0079708A">
            <w:pPr>
              <w:jc w:val="right"/>
              <w:rPr>
                <w:color w:val="000000"/>
              </w:rPr>
            </w:pPr>
          </w:p>
        </w:tc>
        <w:tc>
          <w:tcPr>
            <w:tcW w:w="3405" w:type="dxa"/>
            <w:noWrap/>
          </w:tcPr>
          <w:p w14:paraId="16ED1959" w14:textId="77777777" w:rsidR="00875EB8" w:rsidRPr="007E4164" w:rsidRDefault="00875EB8" w:rsidP="0079708A">
            <w:pPr>
              <w:jc w:val="right"/>
              <w:rPr>
                <w:color w:val="000000"/>
              </w:rPr>
            </w:pPr>
          </w:p>
        </w:tc>
        <w:tc>
          <w:tcPr>
            <w:tcW w:w="1318" w:type="dxa"/>
            <w:noWrap/>
          </w:tcPr>
          <w:p w14:paraId="20F21E10" w14:textId="77777777" w:rsidR="00875EB8" w:rsidRPr="007E4164" w:rsidRDefault="00875EB8" w:rsidP="0079708A">
            <w:pPr>
              <w:jc w:val="right"/>
              <w:rPr>
                <w:color w:val="000000"/>
              </w:rPr>
            </w:pPr>
          </w:p>
        </w:tc>
      </w:tr>
      <w:tr w:rsidR="00875EB8" w:rsidRPr="007E4164" w14:paraId="6F16F0AD" w14:textId="77777777" w:rsidTr="0079708A">
        <w:trPr>
          <w:trHeight w:val="300"/>
        </w:trPr>
        <w:tc>
          <w:tcPr>
            <w:tcW w:w="661" w:type="dxa"/>
            <w:noWrap/>
          </w:tcPr>
          <w:p w14:paraId="2D5E6D7F" w14:textId="77777777" w:rsidR="00875EB8" w:rsidRPr="007E4164" w:rsidRDefault="00875EB8" w:rsidP="0079708A">
            <w:pPr>
              <w:jc w:val="right"/>
              <w:rPr>
                <w:color w:val="000000"/>
              </w:rPr>
            </w:pPr>
            <w:r w:rsidRPr="00053CB6">
              <w:t>21</w:t>
            </w:r>
          </w:p>
        </w:tc>
        <w:tc>
          <w:tcPr>
            <w:tcW w:w="668" w:type="dxa"/>
            <w:noWrap/>
          </w:tcPr>
          <w:p w14:paraId="1A9B6B9E" w14:textId="77777777" w:rsidR="00875EB8" w:rsidRPr="007E4164" w:rsidRDefault="00875EB8" w:rsidP="0079708A">
            <w:pPr>
              <w:jc w:val="right"/>
              <w:rPr>
                <w:color w:val="000000"/>
              </w:rPr>
            </w:pPr>
            <w:r w:rsidRPr="00053CB6">
              <w:t>INS</w:t>
            </w:r>
          </w:p>
        </w:tc>
        <w:tc>
          <w:tcPr>
            <w:tcW w:w="1251" w:type="dxa"/>
            <w:noWrap/>
          </w:tcPr>
          <w:p w14:paraId="577C5501" w14:textId="77777777" w:rsidR="00875EB8" w:rsidRPr="007E4164" w:rsidRDefault="00875EB8" w:rsidP="0079708A">
            <w:pPr>
              <w:jc w:val="right"/>
              <w:rPr>
                <w:color w:val="000000"/>
              </w:rPr>
            </w:pPr>
            <w:r w:rsidRPr="00053CB6">
              <w:t>00074</w:t>
            </w:r>
          </w:p>
        </w:tc>
        <w:tc>
          <w:tcPr>
            <w:tcW w:w="1262" w:type="dxa"/>
          </w:tcPr>
          <w:p w14:paraId="57D5E193" w14:textId="77777777" w:rsidR="00875EB8" w:rsidRPr="007E4164" w:rsidRDefault="00875EB8" w:rsidP="0079708A">
            <w:pPr>
              <w:jc w:val="right"/>
              <w:rPr>
                <w:color w:val="000000"/>
              </w:rPr>
            </w:pPr>
            <w:r w:rsidRPr="00053CB6">
              <w:t>4/12/2021</w:t>
            </w:r>
          </w:p>
        </w:tc>
        <w:tc>
          <w:tcPr>
            <w:tcW w:w="1856" w:type="dxa"/>
            <w:noWrap/>
          </w:tcPr>
          <w:p w14:paraId="433BB8EA" w14:textId="77777777" w:rsidR="00875EB8" w:rsidRPr="007E4164" w:rsidRDefault="00875EB8" w:rsidP="0079708A">
            <w:pPr>
              <w:jc w:val="right"/>
              <w:rPr>
                <w:color w:val="000000"/>
              </w:rPr>
            </w:pPr>
            <w:proofErr w:type="spellStart"/>
            <w:r w:rsidRPr="00053CB6">
              <w:t>Micheala</w:t>
            </w:r>
            <w:proofErr w:type="spellEnd"/>
            <w:r w:rsidRPr="00053CB6">
              <w:t xml:space="preserve"> Rose Griffin Coleman </w:t>
            </w:r>
          </w:p>
        </w:tc>
        <w:tc>
          <w:tcPr>
            <w:tcW w:w="366" w:type="dxa"/>
            <w:noWrap/>
          </w:tcPr>
          <w:p w14:paraId="6531D427" w14:textId="77777777" w:rsidR="00875EB8" w:rsidRPr="007E4164" w:rsidRDefault="00875EB8" w:rsidP="0079708A">
            <w:pPr>
              <w:jc w:val="right"/>
              <w:rPr>
                <w:color w:val="000000"/>
              </w:rPr>
            </w:pPr>
            <w:r w:rsidRPr="00053CB6">
              <w:t>v.</w:t>
            </w:r>
          </w:p>
        </w:tc>
        <w:tc>
          <w:tcPr>
            <w:tcW w:w="3405" w:type="dxa"/>
            <w:noWrap/>
          </w:tcPr>
          <w:p w14:paraId="43A4D2A1" w14:textId="77777777" w:rsidR="00875EB8" w:rsidRPr="007E4164" w:rsidRDefault="00875EB8" w:rsidP="0079708A">
            <w:pPr>
              <w:jc w:val="right"/>
              <w:rPr>
                <w:color w:val="000000"/>
              </w:rPr>
            </w:pPr>
            <w:r w:rsidRPr="00053CB6">
              <w:t>NC State Health Plan</w:t>
            </w:r>
          </w:p>
        </w:tc>
        <w:tc>
          <w:tcPr>
            <w:tcW w:w="1318" w:type="dxa"/>
            <w:noWrap/>
          </w:tcPr>
          <w:p w14:paraId="25314AFF" w14:textId="77777777" w:rsidR="00875EB8" w:rsidRPr="007E4164" w:rsidRDefault="00875EB8" w:rsidP="0079708A">
            <w:pPr>
              <w:jc w:val="right"/>
              <w:rPr>
                <w:color w:val="000000"/>
              </w:rPr>
            </w:pPr>
            <w:r w:rsidRPr="00053CB6">
              <w:t>May</w:t>
            </w:r>
          </w:p>
        </w:tc>
      </w:tr>
      <w:tr w:rsidR="00875EB8" w:rsidRPr="007E4164" w14:paraId="4759DE7F" w14:textId="77777777" w:rsidTr="0079708A">
        <w:trPr>
          <w:trHeight w:val="300"/>
        </w:trPr>
        <w:tc>
          <w:tcPr>
            <w:tcW w:w="661" w:type="dxa"/>
            <w:noWrap/>
          </w:tcPr>
          <w:p w14:paraId="5E1C0718" w14:textId="77777777" w:rsidR="00875EB8" w:rsidRPr="007E4164" w:rsidRDefault="00875EB8" w:rsidP="0079708A">
            <w:pPr>
              <w:jc w:val="right"/>
              <w:rPr>
                <w:color w:val="000000"/>
              </w:rPr>
            </w:pPr>
            <w:r w:rsidRPr="00053CB6">
              <w:lastRenderedPageBreak/>
              <w:t>21</w:t>
            </w:r>
          </w:p>
        </w:tc>
        <w:tc>
          <w:tcPr>
            <w:tcW w:w="668" w:type="dxa"/>
            <w:noWrap/>
          </w:tcPr>
          <w:p w14:paraId="7449136F" w14:textId="77777777" w:rsidR="00875EB8" w:rsidRPr="007E4164" w:rsidRDefault="00875EB8" w:rsidP="0079708A">
            <w:pPr>
              <w:jc w:val="right"/>
              <w:rPr>
                <w:color w:val="000000"/>
              </w:rPr>
            </w:pPr>
            <w:r w:rsidRPr="00053CB6">
              <w:t>INS</w:t>
            </w:r>
          </w:p>
        </w:tc>
        <w:tc>
          <w:tcPr>
            <w:tcW w:w="1251" w:type="dxa"/>
            <w:noWrap/>
          </w:tcPr>
          <w:p w14:paraId="327B82DC" w14:textId="77777777" w:rsidR="00875EB8" w:rsidRPr="007E4164" w:rsidRDefault="00875EB8" w:rsidP="0079708A">
            <w:pPr>
              <w:jc w:val="right"/>
              <w:rPr>
                <w:color w:val="000000"/>
              </w:rPr>
            </w:pPr>
            <w:r w:rsidRPr="00053CB6">
              <w:t>00076</w:t>
            </w:r>
          </w:p>
        </w:tc>
        <w:tc>
          <w:tcPr>
            <w:tcW w:w="1262" w:type="dxa"/>
          </w:tcPr>
          <w:p w14:paraId="4757FD60" w14:textId="77777777" w:rsidR="00875EB8" w:rsidRPr="007E4164" w:rsidRDefault="00875EB8" w:rsidP="0079708A">
            <w:pPr>
              <w:jc w:val="right"/>
              <w:rPr>
                <w:color w:val="000000"/>
              </w:rPr>
            </w:pPr>
            <w:r w:rsidRPr="00053CB6">
              <w:t>4/5/2021</w:t>
            </w:r>
          </w:p>
        </w:tc>
        <w:tc>
          <w:tcPr>
            <w:tcW w:w="1856" w:type="dxa"/>
            <w:noWrap/>
          </w:tcPr>
          <w:p w14:paraId="15A02258" w14:textId="77777777" w:rsidR="00875EB8" w:rsidRPr="007E4164" w:rsidRDefault="00875EB8" w:rsidP="0079708A">
            <w:pPr>
              <w:jc w:val="right"/>
              <w:rPr>
                <w:color w:val="000000"/>
              </w:rPr>
            </w:pPr>
            <w:r w:rsidRPr="00053CB6">
              <w:t xml:space="preserve">Melanie </w:t>
            </w:r>
            <w:proofErr w:type="spellStart"/>
            <w:r w:rsidRPr="00053CB6">
              <w:t>Bearror</w:t>
            </w:r>
            <w:proofErr w:type="spellEnd"/>
            <w:r w:rsidRPr="00053CB6">
              <w:t xml:space="preserve"> </w:t>
            </w:r>
          </w:p>
        </w:tc>
        <w:tc>
          <w:tcPr>
            <w:tcW w:w="366" w:type="dxa"/>
            <w:noWrap/>
          </w:tcPr>
          <w:p w14:paraId="3B5254F9" w14:textId="77777777" w:rsidR="00875EB8" w:rsidRPr="007E4164" w:rsidRDefault="00875EB8" w:rsidP="0079708A">
            <w:pPr>
              <w:jc w:val="right"/>
              <w:rPr>
                <w:color w:val="000000"/>
              </w:rPr>
            </w:pPr>
            <w:r w:rsidRPr="00053CB6">
              <w:t>v.</w:t>
            </w:r>
          </w:p>
        </w:tc>
        <w:tc>
          <w:tcPr>
            <w:tcW w:w="3405" w:type="dxa"/>
            <w:noWrap/>
          </w:tcPr>
          <w:p w14:paraId="6092A77A" w14:textId="77777777" w:rsidR="00875EB8" w:rsidRPr="007E4164" w:rsidRDefault="00875EB8" w:rsidP="0079708A">
            <w:pPr>
              <w:jc w:val="right"/>
              <w:rPr>
                <w:color w:val="000000"/>
              </w:rPr>
            </w:pPr>
            <w:r w:rsidRPr="00053CB6">
              <w:t xml:space="preserve">North Carolina State Health Plan for Teachers and Employees </w:t>
            </w:r>
            <w:proofErr w:type="gramStart"/>
            <w:r w:rsidRPr="00053CB6">
              <w:t>( A</w:t>
            </w:r>
            <w:proofErr w:type="gramEnd"/>
            <w:r w:rsidRPr="00053CB6">
              <w:t xml:space="preserve"> Division of the Department of State Treasurer)</w:t>
            </w:r>
          </w:p>
        </w:tc>
        <w:tc>
          <w:tcPr>
            <w:tcW w:w="1318" w:type="dxa"/>
            <w:noWrap/>
          </w:tcPr>
          <w:p w14:paraId="752FD70C" w14:textId="77777777" w:rsidR="00875EB8" w:rsidRPr="007E4164" w:rsidRDefault="00875EB8" w:rsidP="0079708A">
            <w:pPr>
              <w:jc w:val="right"/>
              <w:rPr>
                <w:color w:val="000000"/>
              </w:rPr>
            </w:pPr>
            <w:r w:rsidRPr="00053CB6">
              <w:t>May</w:t>
            </w:r>
          </w:p>
        </w:tc>
      </w:tr>
      <w:tr w:rsidR="00875EB8" w:rsidRPr="007E4164" w14:paraId="53880C0F" w14:textId="77777777" w:rsidTr="0079708A">
        <w:trPr>
          <w:trHeight w:val="300"/>
        </w:trPr>
        <w:tc>
          <w:tcPr>
            <w:tcW w:w="661" w:type="dxa"/>
            <w:noWrap/>
          </w:tcPr>
          <w:p w14:paraId="5DB980C8" w14:textId="77777777" w:rsidR="00875EB8" w:rsidRPr="007E4164" w:rsidRDefault="00875EB8" w:rsidP="0079708A">
            <w:pPr>
              <w:jc w:val="right"/>
              <w:rPr>
                <w:color w:val="000000"/>
              </w:rPr>
            </w:pPr>
            <w:r w:rsidRPr="00053CB6">
              <w:t>20</w:t>
            </w:r>
          </w:p>
        </w:tc>
        <w:tc>
          <w:tcPr>
            <w:tcW w:w="668" w:type="dxa"/>
            <w:noWrap/>
          </w:tcPr>
          <w:p w14:paraId="308E5FE9" w14:textId="77777777" w:rsidR="00875EB8" w:rsidRPr="007E4164" w:rsidRDefault="00875EB8" w:rsidP="0079708A">
            <w:pPr>
              <w:jc w:val="right"/>
              <w:rPr>
                <w:color w:val="000000"/>
              </w:rPr>
            </w:pPr>
            <w:r w:rsidRPr="00053CB6">
              <w:t>UNC</w:t>
            </w:r>
          </w:p>
        </w:tc>
        <w:tc>
          <w:tcPr>
            <w:tcW w:w="1251" w:type="dxa"/>
            <w:tcBorders>
              <w:bottom w:val="single" w:sz="4" w:space="0" w:color="auto"/>
            </w:tcBorders>
            <w:noWrap/>
          </w:tcPr>
          <w:p w14:paraId="61022CA8" w14:textId="77777777" w:rsidR="00875EB8" w:rsidRPr="007E4164" w:rsidRDefault="00875EB8" w:rsidP="0079708A">
            <w:pPr>
              <w:jc w:val="right"/>
              <w:rPr>
                <w:color w:val="000000"/>
              </w:rPr>
            </w:pPr>
            <w:r w:rsidRPr="00053CB6">
              <w:t>04605</w:t>
            </w:r>
          </w:p>
        </w:tc>
        <w:tc>
          <w:tcPr>
            <w:tcW w:w="1262" w:type="dxa"/>
            <w:tcBorders>
              <w:bottom w:val="single" w:sz="4" w:space="0" w:color="auto"/>
            </w:tcBorders>
          </w:tcPr>
          <w:p w14:paraId="2B782005" w14:textId="77777777" w:rsidR="00875EB8" w:rsidRPr="007E4164" w:rsidRDefault="00875EB8" w:rsidP="0079708A">
            <w:pPr>
              <w:jc w:val="right"/>
              <w:rPr>
                <w:color w:val="000000"/>
              </w:rPr>
            </w:pPr>
            <w:r w:rsidRPr="00053CB6">
              <w:t>4/22/2021</w:t>
            </w:r>
          </w:p>
        </w:tc>
        <w:tc>
          <w:tcPr>
            <w:tcW w:w="1856" w:type="dxa"/>
            <w:noWrap/>
          </w:tcPr>
          <w:p w14:paraId="3A712460" w14:textId="77777777" w:rsidR="00875EB8" w:rsidRPr="007E4164" w:rsidRDefault="00875EB8" w:rsidP="0079708A">
            <w:pPr>
              <w:jc w:val="right"/>
              <w:rPr>
                <w:color w:val="000000"/>
              </w:rPr>
            </w:pPr>
            <w:proofErr w:type="spellStart"/>
            <w:r w:rsidRPr="00053CB6">
              <w:t>Kammeron</w:t>
            </w:r>
            <w:proofErr w:type="spellEnd"/>
            <w:r w:rsidRPr="00053CB6">
              <w:t xml:space="preserve"> Stumpf </w:t>
            </w:r>
          </w:p>
        </w:tc>
        <w:tc>
          <w:tcPr>
            <w:tcW w:w="366" w:type="dxa"/>
            <w:noWrap/>
          </w:tcPr>
          <w:p w14:paraId="218D586F" w14:textId="77777777" w:rsidR="00875EB8" w:rsidRPr="007E4164" w:rsidRDefault="00875EB8" w:rsidP="0079708A">
            <w:pPr>
              <w:jc w:val="right"/>
              <w:rPr>
                <w:color w:val="000000"/>
              </w:rPr>
            </w:pPr>
            <w:r w:rsidRPr="00053CB6">
              <w:t>v.</w:t>
            </w:r>
          </w:p>
        </w:tc>
        <w:tc>
          <w:tcPr>
            <w:tcW w:w="3405" w:type="dxa"/>
            <w:noWrap/>
          </w:tcPr>
          <w:p w14:paraId="468660D5" w14:textId="77777777" w:rsidR="00875EB8" w:rsidRPr="007E4164" w:rsidRDefault="00875EB8" w:rsidP="0079708A">
            <w:pPr>
              <w:jc w:val="right"/>
              <w:rPr>
                <w:color w:val="000000"/>
              </w:rPr>
            </w:pPr>
            <w:r w:rsidRPr="00053CB6">
              <w:t>University of North Carolina Hospitals</w:t>
            </w:r>
          </w:p>
        </w:tc>
        <w:tc>
          <w:tcPr>
            <w:tcW w:w="1318" w:type="dxa"/>
            <w:noWrap/>
          </w:tcPr>
          <w:p w14:paraId="2C3DA24C" w14:textId="77777777" w:rsidR="00875EB8" w:rsidRPr="007E4164" w:rsidRDefault="00875EB8" w:rsidP="0079708A">
            <w:pPr>
              <w:jc w:val="right"/>
              <w:rPr>
                <w:color w:val="000000"/>
              </w:rPr>
            </w:pPr>
            <w:r w:rsidRPr="00053CB6">
              <w:t>Ward</w:t>
            </w:r>
          </w:p>
        </w:tc>
      </w:tr>
      <w:tr w:rsidR="00875EB8" w:rsidRPr="007E4164" w14:paraId="2E2DA791" w14:textId="77777777" w:rsidTr="0079708A">
        <w:trPr>
          <w:trHeight w:val="300"/>
        </w:trPr>
        <w:tc>
          <w:tcPr>
            <w:tcW w:w="661" w:type="dxa"/>
            <w:noWrap/>
          </w:tcPr>
          <w:p w14:paraId="25437C1C" w14:textId="77777777" w:rsidR="00875EB8" w:rsidRPr="00053CB6" w:rsidRDefault="00875EB8" w:rsidP="0079708A">
            <w:pPr>
              <w:jc w:val="right"/>
            </w:pPr>
          </w:p>
        </w:tc>
        <w:tc>
          <w:tcPr>
            <w:tcW w:w="668" w:type="dxa"/>
            <w:noWrap/>
          </w:tcPr>
          <w:p w14:paraId="28FCFDCA" w14:textId="77777777" w:rsidR="00875EB8" w:rsidRPr="00053CB6" w:rsidRDefault="00875EB8" w:rsidP="0079708A">
            <w:pPr>
              <w:jc w:val="right"/>
            </w:pPr>
          </w:p>
        </w:tc>
        <w:tc>
          <w:tcPr>
            <w:tcW w:w="1251" w:type="dxa"/>
            <w:tcBorders>
              <w:bottom w:val="single" w:sz="4" w:space="0" w:color="auto"/>
            </w:tcBorders>
            <w:noWrap/>
          </w:tcPr>
          <w:p w14:paraId="0CA0EA07" w14:textId="77777777" w:rsidR="00875EB8" w:rsidRPr="00053CB6" w:rsidRDefault="00875EB8" w:rsidP="0079708A">
            <w:pPr>
              <w:jc w:val="right"/>
            </w:pPr>
          </w:p>
        </w:tc>
        <w:tc>
          <w:tcPr>
            <w:tcW w:w="1262" w:type="dxa"/>
            <w:tcBorders>
              <w:bottom w:val="single" w:sz="4" w:space="0" w:color="auto"/>
            </w:tcBorders>
          </w:tcPr>
          <w:p w14:paraId="143ED880" w14:textId="77777777" w:rsidR="00875EB8" w:rsidRPr="00053CB6" w:rsidRDefault="00875EB8" w:rsidP="0079708A">
            <w:pPr>
              <w:jc w:val="right"/>
            </w:pPr>
          </w:p>
        </w:tc>
        <w:tc>
          <w:tcPr>
            <w:tcW w:w="1856" w:type="dxa"/>
            <w:noWrap/>
          </w:tcPr>
          <w:p w14:paraId="4A0464B1" w14:textId="77777777" w:rsidR="00875EB8" w:rsidRPr="00053CB6" w:rsidRDefault="00875EB8" w:rsidP="0079708A">
            <w:pPr>
              <w:jc w:val="right"/>
            </w:pPr>
          </w:p>
        </w:tc>
        <w:tc>
          <w:tcPr>
            <w:tcW w:w="366" w:type="dxa"/>
            <w:noWrap/>
          </w:tcPr>
          <w:p w14:paraId="2597AB00" w14:textId="77777777" w:rsidR="00875EB8" w:rsidRPr="00053CB6" w:rsidRDefault="00875EB8" w:rsidP="0079708A">
            <w:pPr>
              <w:jc w:val="right"/>
            </w:pPr>
          </w:p>
        </w:tc>
        <w:tc>
          <w:tcPr>
            <w:tcW w:w="3405" w:type="dxa"/>
            <w:noWrap/>
          </w:tcPr>
          <w:p w14:paraId="4687EA87" w14:textId="77777777" w:rsidR="00875EB8" w:rsidRPr="00053CB6" w:rsidRDefault="00875EB8" w:rsidP="0079708A">
            <w:pPr>
              <w:jc w:val="right"/>
            </w:pPr>
          </w:p>
        </w:tc>
        <w:tc>
          <w:tcPr>
            <w:tcW w:w="1318" w:type="dxa"/>
            <w:noWrap/>
          </w:tcPr>
          <w:p w14:paraId="673D1A7A" w14:textId="77777777" w:rsidR="00875EB8" w:rsidRPr="00053CB6" w:rsidRDefault="00875EB8" w:rsidP="0079708A">
            <w:pPr>
              <w:jc w:val="right"/>
            </w:pPr>
          </w:p>
        </w:tc>
      </w:tr>
      <w:tr w:rsidR="00875EB8" w:rsidRPr="007E4164" w14:paraId="2F3AE3D4" w14:textId="77777777" w:rsidTr="0079708A">
        <w:trPr>
          <w:trHeight w:val="300"/>
        </w:trPr>
        <w:tc>
          <w:tcPr>
            <w:tcW w:w="661" w:type="dxa"/>
            <w:noWrap/>
          </w:tcPr>
          <w:p w14:paraId="28823913" w14:textId="77777777" w:rsidR="00875EB8" w:rsidRPr="00053CB6" w:rsidRDefault="00875EB8" w:rsidP="0079708A">
            <w:pPr>
              <w:jc w:val="right"/>
            </w:pPr>
          </w:p>
        </w:tc>
        <w:tc>
          <w:tcPr>
            <w:tcW w:w="668" w:type="dxa"/>
            <w:noWrap/>
          </w:tcPr>
          <w:p w14:paraId="26D447C0" w14:textId="77777777" w:rsidR="00875EB8" w:rsidRPr="00053CB6" w:rsidRDefault="00875EB8" w:rsidP="0079708A">
            <w:pPr>
              <w:jc w:val="right"/>
            </w:pPr>
          </w:p>
        </w:tc>
        <w:tc>
          <w:tcPr>
            <w:tcW w:w="1251" w:type="dxa"/>
            <w:tcBorders>
              <w:bottom w:val="single" w:sz="4" w:space="0" w:color="auto"/>
            </w:tcBorders>
            <w:noWrap/>
          </w:tcPr>
          <w:p w14:paraId="38D14CEB" w14:textId="77777777" w:rsidR="00875EB8" w:rsidRPr="00053CB6" w:rsidRDefault="00875EB8" w:rsidP="0079708A">
            <w:pPr>
              <w:jc w:val="right"/>
            </w:pPr>
          </w:p>
        </w:tc>
        <w:tc>
          <w:tcPr>
            <w:tcW w:w="1262" w:type="dxa"/>
            <w:tcBorders>
              <w:bottom w:val="single" w:sz="4" w:space="0" w:color="auto"/>
            </w:tcBorders>
          </w:tcPr>
          <w:p w14:paraId="5080A7BD" w14:textId="77777777" w:rsidR="00875EB8" w:rsidRPr="00053CB6" w:rsidRDefault="00875EB8" w:rsidP="0079708A">
            <w:pPr>
              <w:jc w:val="right"/>
            </w:pPr>
          </w:p>
        </w:tc>
        <w:tc>
          <w:tcPr>
            <w:tcW w:w="1856" w:type="dxa"/>
            <w:noWrap/>
          </w:tcPr>
          <w:p w14:paraId="72AFEBBA" w14:textId="77777777" w:rsidR="00875EB8" w:rsidRPr="00053CB6" w:rsidRDefault="00875EB8" w:rsidP="0079708A">
            <w:pPr>
              <w:jc w:val="right"/>
            </w:pPr>
            <w:r>
              <w:rPr>
                <w:b/>
                <w:bCs/>
                <w:color w:val="000000"/>
                <w:u w:val="single"/>
              </w:rPr>
              <w:t>Unp</w:t>
            </w:r>
            <w:r w:rsidRPr="007E4164">
              <w:rPr>
                <w:b/>
                <w:bCs/>
                <w:color w:val="000000"/>
                <w:u w:val="single"/>
              </w:rPr>
              <w:t>ublished</w:t>
            </w:r>
          </w:p>
        </w:tc>
        <w:tc>
          <w:tcPr>
            <w:tcW w:w="366" w:type="dxa"/>
            <w:noWrap/>
          </w:tcPr>
          <w:p w14:paraId="61F33841" w14:textId="77777777" w:rsidR="00875EB8" w:rsidRPr="00053CB6" w:rsidRDefault="00875EB8" w:rsidP="0079708A">
            <w:pPr>
              <w:jc w:val="right"/>
            </w:pPr>
          </w:p>
        </w:tc>
        <w:tc>
          <w:tcPr>
            <w:tcW w:w="3405" w:type="dxa"/>
            <w:noWrap/>
          </w:tcPr>
          <w:p w14:paraId="4AC1EEDA" w14:textId="77777777" w:rsidR="00875EB8" w:rsidRPr="00053CB6" w:rsidRDefault="00875EB8" w:rsidP="0079708A">
            <w:pPr>
              <w:jc w:val="right"/>
            </w:pPr>
          </w:p>
        </w:tc>
        <w:tc>
          <w:tcPr>
            <w:tcW w:w="1318" w:type="dxa"/>
            <w:noWrap/>
          </w:tcPr>
          <w:p w14:paraId="0CF507DA" w14:textId="77777777" w:rsidR="00875EB8" w:rsidRPr="00053CB6" w:rsidRDefault="00875EB8" w:rsidP="0079708A">
            <w:pPr>
              <w:jc w:val="right"/>
            </w:pPr>
          </w:p>
        </w:tc>
      </w:tr>
      <w:tr w:rsidR="00875EB8" w:rsidRPr="007E4164" w14:paraId="708A1534" w14:textId="77777777" w:rsidTr="0079708A">
        <w:trPr>
          <w:trHeight w:val="300"/>
        </w:trPr>
        <w:tc>
          <w:tcPr>
            <w:tcW w:w="661" w:type="dxa"/>
            <w:noWrap/>
          </w:tcPr>
          <w:p w14:paraId="0143073F" w14:textId="77777777" w:rsidR="00875EB8" w:rsidRPr="00053CB6" w:rsidRDefault="00875EB8" w:rsidP="0079708A">
            <w:pPr>
              <w:jc w:val="right"/>
            </w:pPr>
          </w:p>
        </w:tc>
        <w:tc>
          <w:tcPr>
            <w:tcW w:w="668" w:type="dxa"/>
            <w:noWrap/>
          </w:tcPr>
          <w:p w14:paraId="0379BD74" w14:textId="77777777" w:rsidR="00875EB8" w:rsidRPr="00053CB6" w:rsidRDefault="00875EB8" w:rsidP="0079708A">
            <w:pPr>
              <w:jc w:val="right"/>
            </w:pPr>
          </w:p>
        </w:tc>
        <w:tc>
          <w:tcPr>
            <w:tcW w:w="1251" w:type="dxa"/>
            <w:tcBorders>
              <w:bottom w:val="single" w:sz="4" w:space="0" w:color="auto"/>
            </w:tcBorders>
            <w:noWrap/>
          </w:tcPr>
          <w:p w14:paraId="7065BC24" w14:textId="77777777" w:rsidR="00875EB8" w:rsidRPr="00053CB6" w:rsidRDefault="00875EB8" w:rsidP="0079708A">
            <w:pPr>
              <w:jc w:val="right"/>
            </w:pPr>
          </w:p>
        </w:tc>
        <w:tc>
          <w:tcPr>
            <w:tcW w:w="1262" w:type="dxa"/>
            <w:tcBorders>
              <w:bottom w:val="single" w:sz="4" w:space="0" w:color="auto"/>
            </w:tcBorders>
          </w:tcPr>
          <w:p w14:paraId="09EFB4D7" w14:textId="77777777" w:rsidR="00875EB8" w:rsidRPr="00053CB6" w:rsidRDefault="00875EB8" w:rsidP="0079708A">
            <w:pPr>
              <w:jc w:val="right"/>
            </w:pPr>
          </w:p>
        </w:tc>
        <w:tc>
          <w:tcPr>
            <w:tcW w:w="1856" w:type="dxa"/>
            <w:noWrap/>
          </w:tcPr>
          <w:p w14:paraId="4BF944CB" w14:textId="77777777" w:rsidR="00875EB8" w:rsidRPr="00053CB6" w:rsidRDefault="00875EB8" w:rsidP="0079708A">
            <w:pPr>
              <w:jc w:val="right"/>
            </w:pPr>
          </w:p>
        </w:tc>
        <w:tc>
          <w:tcPr>
            <w:tcW w:w="366" w:type="dxa"/>
            <w:noWrap/>
          </w:tcPr>
          <w:p w14:paraId="34D0EB6D" w14:textId="77777777" w:rsidR="00875EB8" w:rsidRPr="00053CB6" w:rsidRDefault="00875EB8" w:rsidP="0079708A">
            <w:pPr>
              <w:jc w:val="right"/>
            </w:pPr>
          </w:p>
        </w:tc>
        <w:tc>
          <w:tcPr>
            <w:tcW w:w="3405" w:type="dxa"/>
            <w:noWrap/>
          </w:tcPr>
          <w:p w14:paraId="4DE4799B" w14:textId="77777777" w:rsidR="00875EB8" w:rsidRPr="00053CB6" w:rsidRDefault="00875EB8" w:rsidP="0079708A">
            <w:pPr>
              <w:jc w:val="right"/>
            </w:pPr>
          </w:p>
        </w:tc>
        <w:tc>
          <w:tcPr>
            <w:tcW w:w="1318" w:type="dxa"/>
            <w:noWrap/>
          </w:tcPr>
          <w:p w14:paraId="511A1450" w14:textId="77777777" w:rsidR="00875EB8" w:rsidRPr="00053CB6" w:rsidRDefault="00875EB8" w:rsidP="0079708A">
            <w:pPr>
              <w:jc w:val="right"/>
            </w:pPr>
          </w:p>
        </w:tc>
      </w:tr>
      <w:tr w:rsidR="00875EB8" w:rsidRPr="007E4164" w14:paraId="51BAA41B" w14:textId="77777777" w:rsidTr="0079708A">
        <w:trPr>
          <w:trHeight w:val="300"/>
        </w:trPr>
        <w:tc>
          <w:tcPr>
            <w:tcW w:w="661" w:type="dxa"/>
            <w:noWrap/>
          </w:tcPr>
          <w:p w14:paraId="7C5C6B6A" w14:textId="77777777" w:rsidR="00875EB8" w:rsidRPr="007E4164" w:rsidRDefault="00875EB8" w:rsidP="0079708A">
            <w:pPr>
              <w:jc w:val="right"/>
              <w:rPr>
                <w:color w:val="000000"/>
              </w:rPr>
            </w:pPr>
            <w:r w:rsidRPr="00541446">
              <w:t>20</w:t>
            </w:r>
          </w:p>
        </w:tc>
        <w:tc>
          <w:tcPr>
            <w:tcW w:w="668" w:type="dxa"/>
            <w:noWrap/>
          </w:tcPr>
          <w:p w14:paraId="0091C7B5" w14:textId="77777777" w:rsidR="00875EB8" w:rsidRPr="007E4164" w:rsidRDefault="00875EB8" w:rsidP="0079708A">
            <w:pPr>
              <w:jc w:val="right"/>
              <w:rPr>
                <w:color w:val="000000"/>
              </w:rPr>
            </w:pPr>
            <w:r w:rsidRPr="00541446">
              <w:t>CRA</w:t>
            </w:r>
          </w:p>
        </w:tc>
        <w:tc>
          <w:tcPr>
            <w:tcW w:w="1251" w:type="dxa"/>
            <w:noWrap/>
          </w:tcPr>
          <w:p w14:paraId="73A72A84" w14:textId="77777777" w:rsidR="00875EB8" w:rsidRPr="007E4164" w:rsidRDefault="00875EB8" w:rsidP="0079708A">
            <w:pPr>
              <w:jc w:val="right"/>
              <w:rPr>
                <w:color w:val="000000"/>
              </w:rPr>
            </w:pPr>
            <w:r w:rsidRPr="00541446">
              <w:t>03865</w:t>
            </w:r>
          </w:p>
        </w:tc>
        <w:tc>
          <w:tcPr>
            <w:tcW w:w="1262" w:type="dxa"/>
          </w:tcPr>
          <w:p w14:paraId="6F16F9E5" w14:textId="77777777" w:rsidR="00875EB8" w:rsidRPr="007E4164" w:rsidRDefault="00875EB8" w:rsidP="0079708A">
            <w:pPr>
              <w:jc w:val="right"/>
              <w:rPr>
                <w:color w:val="000000"/>
              </w:rPr>
            </w:pPr>
            <w:r w:rsidRPr="00541446">
              <w:t>4/9/2021</w:t>
            </w:r>
          </w:p>
        </w:tc>
        <w:tc>
          <w:tcPr>
            <w:tcW w:w="1856" w:type="dxa"/>
            <w:noWrap/>
          </w:tcPr>
          <w:p w14:paraId="5F7DB9CE" w14:textId="77777777" w:rsidR="00875EB8" w:rsidRPr="007E4164" w:rsidRDefault="00875EB8" w:rsidP="0079708A">
            <w:pPr>
              <w:jc w:val="right"/>
              <w:rPr>
                <w:color w:val="000000"/>
              </w:rPr>
            </w:pPr>
            <w:proofErr w:type="spellStart"/>
            <w:r w:rsidRPr="00541446">
              <w:t>Taquila</w:t>
            </w:r>
            <w:proofErr w:type="spellEnd"/>
            <w:r w:rsidRPr="00541446">
              <w:t xml:space="preserve"> S Nelson </w:t>
            </w:r>
          </w:p>
        </w:tc>
        <w:tc>
          <w:tcPr>
            <w:tcW w:w="366" w:type="dxa"/>
            <w:noWrap/>
          </w:tcPr>
          <w:p w14:paraId="754DF829" w14:textId="77777777" w:rsidR="00875EB8" w:rsidRPr="007E4164" w:rsidRDefault="00875EB8" w:rsidP="0079708A">
            <w:pPr>
              <w:jc w:val="right"/>
              <w:rPr>
                <w:color w:val="000000"/>
              </w:rPr>
            </w:pPr>
            <w:r w:rsidRPr="00541446">
              <w:t>v.</w:t>
            </w:r>
          </w:p>
        </w:tc>
        <w:tc>
          <w:tcPr>
            <w:tcW w:w="3405" w:type="dxa"/>
            <w:noWrap/>
          </w:tcPr>
          <w:p w14:paraId="4B36456A"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7C11CB8C" w14:textId="77777777" w:rsidR="00875EB8" w:rsidRPr="007E4164" w:rsidRDefault="00875EB8" w:rsidP="0079708A">
            <w:pPr>
              <w:jc w:val="right"/>
              <w:rPr>
                <w:color w:val="000000"/>
              </w:rPr>
            </w:pPr>
            <w:r w:rsidRPr="00541446">
              <w:t>Lassiter</w:t>
            </w:r>
          </w:p>
        </w:tc>
      </w:tr>
      <w:tr w:rsidR="00875EB8" w:rsidRPr="007E4164" w14:paraId="056E8302" w14:textId="77777777" w:rsidTr="0079708A">
        <w:trPr>
          <w:trHeight w:val="300"/>
        </w:trPr>
        <w:tc>
          <w:tcPr>
            <w:tcW w:w="661" w:type="dxa"/>
            <w:noWrap/>
          </w:tcPr>
          <w:p w14:paraId="00368F88" w14:textId="77777777" w:rsidR="00875EB8" w:rsidRPr="007E4164" w:rsidRDefault="00875EB8" w:rsidP="0079708A">
            <w:pPr>
              <w:jc w:val="right"/>
              <w:rPr>
                <w:color w:val="000000"/>
              </w:rPr>
            </w:pPr>
            <w:r w:rsidRPr="00541446">
              <w:t>21</w:t>
            </w:r>
          </w:p>
        </w:tc>
        <w:tc>
          <w:tcPr>
            <w:tcW w:w="668" w:type="dxa"/>
            <w:noWrap/>
          </w:tcPr>
          <w:p w14:paraId="482D0137" w14:textId="77777777" w:rsidR="00875EB8" w:rsidRPr="007E4164" w:rsidRDefault="00875EB8" w:rsidP="0079708A">
            <w:pPr>
              <w:jc w:val="right"/>
              <w:rPr>
                <w:color w:val="000000"/>
              </w:rPr>
            </w:pPr>
            <w:r w:rsidRPr="00541446">
              <w:t>CRA</w:t>
            </w:r>
          </w:p>
        </w:tc>
        <w:tc>
          <w:tcPr>
            <w:tcW w:w="1251" w:type="dxa"/>
            <w:noWrap/>
          </w:tcPr>
          <w:p w14:paraId="0194664A" w14:textId="77777777" w:rsidR="00875EB8" w:rsidRPr="007E4164" w:rsidRDefault="00875EB8" w:rsidP="0079708A">
            <w:pPr>
              <w:jc w:val="right"/>
              <w:rPr>
                <w:color w:val="000000"/>
              </w:rPr>
            </w:pPr>
            <w:r w:rsidRPr="00541446">
              <w:t>00937</w:t>
            </w:r>
          </w:p>
        </w:tc>
        <w:tc>
          <w:tcPr>
            <w:tcW w:w="1262" w:type="dxa"/>
          </w:tcPr>
          <w:p w14:paraId="3524D570" w14:textId="77777777" w:rsidR="00875EB8" w:rsidRPr="007E4164" w:rsidRDefault="00875EB8" w:rsidP="0079708A">
            <w:pPr>
              <w:jc w:val="right"/>
              <w:rPr>
                <w:color w:val="000000"/>
              </w:rPr>
            </w:pPr>
            <w:r w:rsidRPr="00541446">
              <w:t>4/14/2021</w:t>
            </w:r>
          </w:p>
        </w:tc>
        <w:tc>
          <w:tcPr>
            <w:tcW w:w="1856" w:type="dxa"/>
            <w:noWrap/>
          </w:tcPr>
          <w:p w14:paraId="611CF823" w14:textId="77777777" w:rsidR="00875EB8" w:rsidRPr="007E4164" w:rsidRDefault="00875EB8" w:rsidP="0079708A">
            <w:pPr>
              <w:jc w:val="right"/>
              <w:rPr>
                <w:color w:val="000000"/>
              </w:rPr>
            </w:pPr>
            <w:r w:rsidRPr="00541446">
              <w:t xml:space="preserve">Mondarius E Henry </w:t>
            </w:r>
          </w:p>
        </w:tc>
        <w:tc>
          <w:tcPr>
            <w:tcW w:w="366" w:type="dxa"/>
            <w:noWrap/>
          </w:tcPr>
          <w:p w14:paraId="2F6842E0" w14:textId="77777777" w:rsidR="00875EB8" w:rsidRPr="007E4164" w:rsidRDefault="00875EB8" w:rsidP="0079708A">
            <w:pPr>
              <w:jc w:val="right"/>
              <w:rPr>
                <w:color w:val="000000"/>
              </w:rPr>
            </w:pPr>
            <w:r w:rsidRPr="00541446">
              <w:t>v.</w:t>
            </w:r>
          </w:p>
        </w:tc>
        <w:tc>
          <w:tcPr>
            <w:tcW w:w="3405" w:type="dxa"/>
            <w:noWrap/>
          </w:tcPr>
          <w:p w14:paraId="4DDA599A"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4CAC34B3" w14:textId="77777777" w:rsidR="00875EB8" w:rsidRPr="007E4164" w:rsidRDefault="00875EB8" w:rsidP="0079708A">
            <w:pPr>
              <w:jc w:val="right"/>
              <w:rPr>
                <w:color w:val="000000"/>
              </w:rPr>
            </w:pPr>
            <w:r w:rsidRPr="00541446">
              <w:t>Malherbe</w:t>
            </w:r>
          </w:p>
        </w:tc>
      </w:tr>
      <w:tr w:rsidR="00875EB8" w:rsidRPr="007E4164" w14:paraId="27B86008" w14:textId="77777777" w:rsidTr="0079708A">
        <w:trPr>
          <w:trHeight w:val="300"/>
        </w:trPr>
        <w:tc>
          <w:tcPr>
            <w:tcW w:w="661" w:type="dxa"/>
            <w:noWrap/>
          </w:tcPr>
          <w:p w14:paraId="7BA49E3E" w14:textId="77777777" w:rsidR="00875EB8" w:rsidRPr="007E4164" w:rsidRDefault="00875EB8" w:rsidP="0079708A">
            <w:pPr>
              <w:jc w:val="right"/>
              <w:rPr>
                <w:color w:val="000000"/>
              </w:rPr>
            </w:pPr>
          </w:p>
        </w:tc>
        <w:tc>
          <w:tcPr>
            <w:tcW w:w="668" w:type="dxa"/>
            <w:noWrap/>
          </w:tcPr>
          <w:p w14:paraId="7557AB67" w14:textId="77777777" w:rsidR="00875EB8" w:rsidRPr="007E4164" w:rsidRDefault="00875EB8" w:rsidP="0079708A">
            <w:pPr>
              <w:jc w:val="right"/>
              <w:rPr>
                <w:color w:val="000000"/>
              </w:rPr>
            </w:pPr>
          </w:p>
        </w:tc>
        <w:tc>
          <w:tcPr>
            <w:tcW w:w="1251" w:type="dxa"/>
            <w:noWrap/>
          </w:tcPr>
          <w:p w14:paraId="3F578A6D" w14:textId="77777777" w:rsidR="00875EB8" w:rsidRPr="007E4164" w:rsidRDefault="00875EB8" w:rsidP="0079708A">
            <w:pPr>
              <w:jc w:val="right"/>
              <w:rPr>
                <w:color w:val="000000"/>
              </w:rPr>
            </w:pPr>
          </w:p>
        </w:tc>
        <w:tc>
          <w:tcPr>
            <w:tcW w:w="1262" w:type="dxa"/>
          </w:tcPr>
          <w:p w14:paraId="1C6642C1" w14:textId="77777777" w:rsidR="00875EB8" w:rsidRPr="007E4164" w:rsidRDefault="00875EB8" w:rsidP="0079708A">
            <w:pPr>
              <w:jc w:val="right"/>
              <w:rPr>
                <w:color w:val="000000"/>
              </w:rPr>
            </w:pPr>
          </w:p>
        </w:tc>
        <w:tc>
          <w:tcPr>
            <w:tcW w:w="1856" w:type="dxa"/>
            <w:noWrap/>
          </w:tcPr>
          <w:p w14:paraId="1A1BA0B6" w14:textId="77777777" w:rsidR="00875EB8" w:rsidRPr="007E4164" w:rsidRDefault="00875EB8" w:rsidP="0079708A">
            <w:pPr>
              <w:jc w:val="right"/>
              <w:rPr>
                <w:color w:val="000000"/>
              </w:rPr>
            </w:pPr>
          </w:p>
        </w:tc>
        <w:tc>
          <w:tcPr>
            <w:tcW w:w="366" w:type="dxa"/>
            <w:noWrap/>
          </w:tcPr>
          <w:p w14:paraId="30F11B3E" w14:textId="77777777" w:rsidR="00875EB8" w:rsidRPr="007E4164" w:rsidRDefault="00875EB8" w:rsidP="0079708A">
            <w:pPr>
              <w:jc w:val="right"/>
              <w:rPr>
                <w:color w:val="000000"/>
              </w:rPr>
            </w:pPr>
          </w:p>
        </w:tc>
        <w:tc>
          <w:tcPr>
            <w:tcW w:w="3405" w:type="dxa"/>
            <w:noWrap/>
          </w:tcPr>
          <w:p w14:paraId="2CAEEB0C" w14:textId="77777777" w:rsidR="00875EB8" w:rsidRPr="007E4164" w:rsidRDefault="00875EB8" w:rsidP="0079708A">
            <w:pPr>
              <w:jc w:val="right"/>
              <w:rPr>
                <w:color w:val="000000"/>
              </w:rPr>
            </w:pPr>
          </w:p>
        </w:tc>
        <w:tc>
          <w:tcPr>
            <w:tcW w:w="1318" w:type="dxa"/>
            <w:noWrap/>
          </w:tcPr>
          <w:p w14:paraId="4D7BF6D0" w14:textId="77777777" w:rsidR="00875EB8" w:rsidRPr="007E4164" w:rsidRDefault="00875EB8" w:rsidP="0079708A">
            <w:pPr>
              <w:jc w:val="right"/>
              <w:rPr>
                <w:color w:val="000000"/>
              </w:rPr>
            </w:pPr>
          </w:p>
        </w:tc>
      </w:tr>
      <w:tr w:rsidR="00875EB8" w:rsidRPr="007E4164" w14:paraId="4A9C577B" w14:textId="77777777" w:rsidTr="0079708A">
        <w:trPr>
          <w:trHeight w:val="300"/>
        </w:trPr>
        <w:tc>
          <w:tcPr>
            <w:tcW w:w="661" w:type="dxa"/>
            <w:noWrap/>
          </w:tcPr>
          <w:p w14:paraId="6748DDE8" w14:textId="77777777" w:rsidR="00875EB8" w:rsidRPr="007E4164" w:rsidRDefault="00875EB8" w:rsidP="0079708A">
            <w:pPr>
              <w:jc w:val="right"/>
              <w:rPr>
                <w:color w:val="000000"/>
              </w:rPr>
            </w:pPr>
            <w:r w:rsidRPr="00541446">
              <w:t>19</w:t>
            </w:r>
          </w:p>
        </w:tc>
        <w:tc>
          <w:tcPr>
            <w:tcW w:w="668" w:type="dxa"/>
            <w:noWrap/>
          </w:tcPr>
          <w:p w14:paraId="717606AA" w14:textId="77777777" w:rsidR="00875EB8" w:rsidRPr="007E4164" w:rsidRDefault="00875EB8" w:rsidP="0079708A">
            <w:pPr>
              <w:jc w:val="right"/>
              <w:rPr>
                <w:color w:val="000000"/>
              </w:rPr>
            </w:pPr>
            <w:r w:rsidRPr="00541446">
              <w:t>CSE</w:t>
            </w:r>
          </w:p>
        </w:tc>
        <w:tc>
          <w:tcPr>
            <w:tcW w:w="1251" w:type="dxa"/>
            <w:noWrap/>
          </w:tcPr>
          <w:p w14:paraId="57EA8B7C" w14:textId="77777777" w:rsidR="00875EB8" w:rsidRPr="007E4164" w:rsidRDefault="00875EB8" w:rsidP="0079708A">
            <w:pPr>
              <w:jc w:val="right"/>
              <w:rPr>
                <w:color w:val="000000"/>
              </w:rPr>
            </w:pPr>
            <w:r w:rsidRPr="00541446">
              <w:t>05837</w:t>
            </w:r>
          </w:p>
        </w:tc>
        <w:tc>
          <w:tcPr>
            <w:tcW w:w="1262" w:type="dxa"/>
          </w:tcPr>
          <w:p w14:paraId="5BF60B42" w14:textId="77777777" w:rsidR="00875EB8" w:rsidRPr="007E4164" w:rsidRDefault="00875EB8" w:rsidP="0079708A">
            <w:pPr>
              <w:jc w:val="right"/>
              <w:rPr>
                <w:color w:val="000000"/>
              </w:rPr>
            </w:pPr>
            <w:r w:rsidRPr="00541446">
              <w:t>4/14/2021</w:t>
            </w:r>
          </w:p>
        </w:tc>
        <w:tc>
          <w:tcPr>
            <w:tcW w:w="1856" w:type="dxa"/>
            <w:noWrap/>
          </w:tcPr>
          <w:p w14:paraId="091ABC72" w14:textId="77777777" w:rsidR="00875EB8" w:rsidRPr="007E4164" w:rsidRDefault="00875EB8" w:rsidP="0079708A">
            <w:pPr>
              <w:jc w:val="right"/>
              <w:rPr>
                <w:color w:val="000000"/>
              </w:rPr>
            </w:pPr>
            <w:r w:rsidRPr="00541446">
              <w:t xml:space="preserve">Samuel </w:t>
            </w:r>
            <w:proofErr w:type="spellStart"/>
            <w:r w:rsidRPr="00541446">
              <w:t>Fianko</w:t>
            </w:r>
            <w:proofErr w:type="spellEnd"/>
            <w:r w:rsidRPr="00541446">
              <w:t xml:space="preserve">-Ofori </w:t>
            </w:r>
          </w:p>
        </w:tc>
        <w:tc>
          <w:tcPr>
            <w:tcW w:w="366" w:type="dxa"/>
            <w:noWrap/>
          </w:tcPr>
          <w:p w14:paraId="61BC103E" w14:textId="77777777" w:rsidR="00875EB8" w:rsidRPr="007E4164" w:rsidRDefault="00875EB8" w:rsidP="0079708A">
            <w:pPr>
              <w:jc w:val="right"/>
              <w:rPr>
                <w:color w:val="000000"/>
              </w:rPr>
            </w:pPr>
            <w:r w:rsidRPr="00541446">
              <w:t>v.</w:t>
            </w:r>
          </w:p>
        </w:tc>
        <w:tc>
          <w:tcPr>
            <w:tcW w:w="3405" w:type="dxa"/>
            <w:noWrap/>
          </w:tcPr>
          <w:p w14:paraId="06C80886" w14:textId="77777777" w:rsidR="00875EB8" w:rsidRPr="007E4164" w:rsidRDefault="00875EB8" w:rsidP="0079708A">
            <w:pPr>
              <w:jc w:val="right"/>
              <w:rPr>
                <w:color w:val="000000"/>
              </w:rPr>
            </w:pPr>
            <w:r w:rsidRPr="00541446">
              <w:t>NC Department of Health and Human Services, Division of Social Services, Child Support Enforcement Section</w:t>
            </w:r>
          </w:p>
        </w:tc>
        <w:tc>
          <w:tcPr>
            <w:tcW w:w="1318" w:type="dxa"/>
            <w:noWrap/>
          </w:tcPr>
          <w:p w14:paraId="42FBA2AB" w14:textId="77777777" w:rsidR="00875EB8" w:rsidRPr="007E4164" w:rsidRDefault="00875EB8" w:rsidP="0079708A">
            <w:pPr>
              <w:jc w:val="right"/>
              <w:rPr>
                <w:color w:val="000000"/>
              </w:rPr>
            </w:pPr>
            <w:r w:rsidRPr="00541446">
              <w:t>Ward</w:t>
            </w:r>
          </w:p>
        </w:tc>
      </w:tr>
      <w:tr w:rsidR="00875EB8" w:rsidRPr="007E4164" w14:paraId="5DB9EE23" w14:textId="77777777" w:rsidTr="0079708A">
        <w:trPr>
          <w:trHeight w:val="300"/>
        </w:trPr>
        <w:tc>
          <w:tcPr>
            <w:tcW w:w="661" w:type="dxa"/>
            <w:noWrap/>
          </w:tcPr>
          <w:p w14:paraId="6AD4EFF5" w14:textId="77777777" w:rsidR="00875EB8" w:rsidRPr="007E4164" w:rsidRDefault="00875EB8" w:rsidP="0079708A">
            <w:pPr>
              <w:jc w:val="right"/>
              <w:rPr>
                <w:color w:val="000000"/>
              </w:rPr>
            </w:pPr>
            <w:r w:rsidRPr="00541446">
              <w:t>20</w:t>
            </w:r>
          </w:p>
        </w:tc>
        <w:tc>
          <w:tcPr>
            <w:tcW w:w="668" w:type="dxa"/>
            <w:noWrap/>
          </w:tcPr>
          <w:p w14:paraId="060687E3" w14:textId="77777777" w:rsidR="00875EB8" w:rsidRPr="007E4164" w:rsidRDefault="00875EB8" w:rsidP="0079708A">
            <w:pPr>
              <w:jc w:val="right"/>
              <w:rPr>
                <w:color w:val="000000"/>
              </w:rPr>
            </w:pPr>
            <w:r w:rsidRPr="00541446">
              <w:t>CSE</w:t>
            </w:r>
          </w:p>
        </w:tc>
        <w:tc>
          <w:tcPr>
            <w:tcW w:w="1251" w:type="dxa"/>
            <w:noWrap/>
          </w:tcPr>
          <w:p w14:paraId="4397C8EF" w14:textId="77777777" w:rsidR="00875EB8" w:rsidRPr="007E4164" w:rsidRDefault="00875EB8" w:rsidP="0079708A">
            <w:pPr>
              <w:jc w:val="right"/>
              <w:rPr>
                <w:color w:val="000000"/>
              </w:rPr>
            </w:pPr>
            <w:r w:rsidRPr="00541446">
              <w:t>04052</w:t>
            </w:r>
          </w:p>
        </w:tc>
        <w:tc>
          <w:tcPr>
            <w:tcW w:w="1262" w:type="dxa"/>
          </w:tcPr>
          <w:p w14:paraId="31045EE1" w14:textId="77777777" w:rsidR="00875EB8" w:rsidRPr="007E4164" w:rsidRDefault="00875EB8" w:rsidP="0079708A">
            <w:pPr>
              <w:jc w:val="right"/>
              <w:rPr>
                <w:color w:val="000000"/>
              </w:rPr>
            </w:pPr>
            <w:r w:rsidRPr="00541446">
              <w:t>4/19/2021</w:t>
            </w:r>
          </w:p>
        </w:tc>
        <w:tc>
          <w:tcPr>
            <w:tcW w:w="1856" w:type="dxa"/>
            <w:noWrap/>
          </w:tcPr>
          <w:p w14:paraId="0FB8A05A" w14:textId="77777777" w:rsidR="00875EB8" w:rsidRPr="007E4164" w:rsidRDefault="00875EB8" w:rsidP="0079708A">
            <w:pPr>
              <w:jc w:val="right"/>
              <w:rPr>
                <w:color w:val="000000"/>
              </w:rPr>
            </w:pPr>
            <w:r w:rsidRPr="00541446">
              <w:t xml:space="preserve">Carol McCullough </w:t>
            </w:r>
          </w:p>
        </w:tc>
        <w:tc>
          <w:tcPr>
            <w:tcW w:w="366" w:type="dxa"/>
            <w:noWrap/>
          </w:tcPr>
          <w:p w14:paraId="38EC6287" w14:textId="77777777" w:rsidR="00875EB8" w:rsidRPr="007E4164" w:rsidRDefault="00875EB8" w:rsidP="0079708A">
            <w:pPr>
              <w:jc w:val="right"/>
              <w:rPr>
                <w:color w:val="000000"/>
              </w:rPr>
            </w:pPr>
            <w:r w:rsidRPr="00541446">
              <w:t>v.</w:t>
            </w:r>
          </w:p>
        </w:tc>
        <w:tc>
          <w:tcPr>
            <w:tcW w:w="3405" w:type="dxa"/>
            <w:noWrap/>
          </w:tcPr>
          <w:p w14:paraId="5F8CB9F8"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34C752A2" w14:textId="77777777" w:rsidR="00875EB8" w:rsidRPr="007E4164" w:rsidRDefault="00875EB8" w:rsidP="0079708A">
            <w:pPr>
              <w:jc w:val="right"/>
              <w:rPr>
                <w:color w:val="000000"/>
              </w:rPr>
            </w:pPr>
            <w:r w:rsidRPr="00541446">
              <w:t>Ward</w:t>
            </w:r>
          </w:p>
        </w:tc>
      </w:tr>
      <w:tr w:rsidR="00875EB8" w:rsidRPr="007E4164" w14:paraId="4A1E82B6" w14:textId="77777777" w:rsidTr="0079708A">
        <w:trPr>
          <w:trHeight w:val="300"/>
        </w:trPr>
        <w:tc>
          <w:tcPr>
            <w:tcW w:w="661" w:type="dxa"/>
            <w:noWrap/>
          </w:tcPr>
          <w:p w14:paraId="40F19406" w14:textId="77777777" w:rsidR="00875EB8" w:rsidRPr="007E4164" w:rsidRDefault="00875EB8" w:rsidP="0079708A">
            <w:pPr>
              <w:jc w:val="right"/>
              <w:rPr>
                <w:color w:val="000000"/>
              </w:rPr>
            </w:pPr>
            <w:r w:rsidRPr="00541446">
              <w:t>20</w:t>
            </w:r>
          </w:p>
        </w:tc>
        <w:tc>
          <w:tcPr>
            <w:tcW w:w="668" w:type="dxa"/>
            <w:noWrap/>
          </w:tcPr>
          <w:p w14:paraId="0EC885D2" w14:textId="77777777" w:rsidR="00875EB8" w:rsidRPr="007E4164" w:rsidRDefault="00875EB8" w:rsidP="0079708A">
            <w:pPr>
              <w:jc w:val="right"/>
              <w:rPr>
                <w:color w:val="000000"/>
              </w:rPr>
            </w:pPr>
            <w:r w:rsidRPr="00541446">
              <w:t>CSE</w:t>
            </w:r>
          </w:p>
        </w:tc>
        <w:tc>
          <w:tcPr>
            <w:tcW w:w="1251" w:type="dxa"/>
            <w:noWrap/>
          </w:tcPr>
          <w:p w14:paraId="3DC28263" w14:textId="77777777" w:rsidR="00875EB8" w:rsidRPr="007E4164" w:rsidRDefault="00875EB8" w:rsidP="0079708A">
            <w:pPr>
              <w:jc w:val="right"/>
              <w:rPr>
                <w:color w:val="000000"/>
              </w:rPr>
            </w:pPr>
            <w:r w:rsidRPr="00541446">
              <w:t>04074</w:t>
            </w:r>
          </w:p>
        </w:tc>
        <w:tc>
          <w:tcPr>
            <w:tcW w:w="1262" w:type="dxa"/>
          </w:tcPr>
          <w:p w14:paraId="6A10D32C" w14:textId="77777777" w:rsidR="00875EB8" w:rsidRPr="007E4164" w:rsidRDefault="00875EB8" w:rsidP="0079708A">
            <w:pPr>
              <w:jc w:val="right"/>
              <w:rPr>
                <w:color w:val="000000"/>
              </w:rPr>
            </w:pPr>
            <w:r w:rsidRPr="00541446">
              <w:t>4/16/2021</w:t>
            </w:r>
          </w:p>
        </w:tc>
        <w:tc>
          <w:tcPr>
            <w:tcW w:w="1856" w:type="dxa"/>
            <w:noWrap/>
          </w:tcPr>
          <w:p w14:paraId="22823C91" w14:textId="77777777" w:rsidR="00875EB8" w:rsidRPr="007E4164" w:rsidRDefault="00875EB8" w:rsidP="0079708A">
            <w:pPr>
              <w:jc w:val="right"/>
              <w:rPr>
                <w:color w:val="000000"/>
              </w:rPr>
            </w:pPr>
            <w:r w:rsidRPr="00541446">
              <w:t xml:space="preserve">Verna Ortiz </w:t>
            </w:r>
          </w:p>
        </w:tc>
        <w:tc>
          <w:tcPr>
            <w:tcW w:w="366" w:type="dxa"/>
            <w:noWrap/>
          </w:tcPr>
          <w:p w14:paraId="795A4AA2" w14:textId="77777777" w:rsidR="00875EB8" w:rsidRPr="007E4164" w:rsidRDefault="00875EB8" w:rsidP="0079708A">
            <w:pPr>
              <w:jc w:val="right"/>
              <w:rPr>
                <w:color w:val="000000"/>
              </w:rPr>
            </w:pPr>
            <w:r w:rsidRPr="00541446">
              <w:t>v.</w:t>
            </w:r>
          </w:p>
        </w:tc>
        <w:tc>
          <w:tcPr>
            <w:tcW w:w="3405" w:type="dxa"/>
            <w:noWrap/>
          </w:tcPr>
          <w:p w14:paraId="17EE1F64"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25370098" w14:textId="77777777" w:rsidR="00875EB8" w:rsidRPr="007E4164" w:rsidRDefault="00875EB8" w:rsidP="0079708A">
            <w:pPr>
              <w:jc w:val="right"/>
              <w:rPr>
                <w:color w:val="000000"/>
              </w:rPr>
            </w:pPr>
            <w:r w:rsidRPr="00541446">
              <w:t>Lassiter</w:t>
            </w:r>
          </w:p>
        </w:tc>
      </w:tr>
      <w:tr w:rsidR="00875EB8" w:rsidRPr="007E4164" w14:paraId="6F201332" w14:textId="77777777" w:rsidTr="0079708A">
        <w:trPr>
          <w:trHeight w:val="300"/>
        </w:trPr>
        <w:tc>
          <w:tcPr>
            <w:tcW w:w="661" w:type="dxa"/>
            <w:noWrap/>
          </w:tcPr>
          <w:p w14:paraId="0F896280" w14:textId="77777777" w:rsidR="00875EB8" w:rsidRPr="007E4164" w:rsidRDefault="00875EB8" w:rsidP="0079708A">
            <w:pPr>
              <w:jc w:val="right"/>
              <w:rPr>
                <w:color w:val="000000"/>
              </w:rPr>
            </w:pPr>
            <w:r w:rsidRPr="00541446">
              <w:t>20</w:t>
            </w:r>
          </w:p>
        </w:tc>
        <w:tc>
          <w:tcPr>
            <w:tcW w:w="668" w:type="dxa"/>
            <w:noWrap/>
          </w:tcPr>
          <w:p w14:paraId="24948EEF" w14:textId="77777777" w:rsidR="00875EB8" w:rsidRPr="007E4164" w:rsidRDefault="00875EB8" w:rsidP="0079708A">
            <w:pPr>
              <w:jc w:val="right"/>
              <w:rPr>
                <w:color w:val="000000"/>
              </w:rPr>
            </w:pPr>
            <w:r w:rsidRPr="00541446">
              <w:t>CSE</w:t>
            </w:r>
          </w:p>
        </w:tc>
        <w:tc>
          <w:tcPr>
            <w:tcW w:w="1251" w:type="dxa"/>
            <w:noWrap/>
          </w:tcPr>
          <w:p w14:paraId="723C36C5" w14:textId="77777777" w:rsidR="00875EB8" w:rsidRPr="007E4164" w:rsidRDefault="00875EB8" w:rsidP="0079708A">
            <w:pPr>
              <w:jc w:val="right"/>
              <w:rPr>
                <w:color w:val="000000"/>
              </w:rPr>
            </w:pPr>
            <w:r w:rsidRPr="00541446">
              <w:t>04174</w:t>
            </w:r>
          </w:p>
        </w:tc>
        <w:tc>
          <w:tcPr>
            <w:tcW w:w="1262" w:type="dxa"/>
          </w:tcPr>
          <w:p w14:paraId="0B0E1C81" w14:textId="77777777" w:rsidR="00875EB8" w:rsidRPr="007E4164" w:rsidRDefault="00875EB8" w:rsidP="0079708A">
            <w:pPr>
              <w:jc w:val="right"/>
              <w:rPr>
                <w:color w:val="000000"/>
              </w:rPr>
            </w:pPr>
            <w:r w:rsidRPr="00541446">
              <w:t>4/12/2021</w:t>
            </w:r>
          </w:p>
        </w:tc>
        <w:tc>
          <w:tcPr>
            <w:tcW w:w="1856" w:type="dxa"/>
            <w:noWrap/>
          </w:tcPr>
          <w:p w14:paraId="37683AEF" w14:textId="77777777" w:rsidR="00875EB8" w:rsidRPr="007E4164" w:rsidRDefault="00875EB8" w:rsidP="0079708A">
            <w:pPr>
              <w:jc w:val="right"/>
              <w:rPr>
                <w:color w:val="000000"/>
              </w:rPr>
            </w:pPr>
            <w:r w:rsidRPr="00541446">
              <w:t xml:space="preserve">Sierras D Cobb </w:t>
            </w:r>
          </w:p>
        </w:tc>
        <w:tc>
          <w:tcPr>
            <w:tcW w:w="366" w:type="dxa"/>
            <w:noWrap/>
          </w:tcPr>
          <w:p w14:paraId="34A9B3E6" w14:textId="77777777" w:rsidR="00875EB8" w:rsidRPr="007E4164" w:rsidRDefault="00875EB8" w:rsidP="0079708A">
            <w:pPr>
              <w:jc w:val="right"/>
              <w:rPr>
                <w:color w:val="000000"/>
              </w:rPr>
            </w:pPr>
            <w:r w:rsidRPr="00541446">
              <w:t>v.</w:t>
            </w:r>
          </w:p>
        </w:tc>
        <w:tc>
          <w:tcPr>
            <w:tcW w:w="3405" w:type="dxa"/>
            <w:noWrap/>
          </w:tcPr>
          <w:p w14:paraId="6D67468F"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2E0ACB25" w14:textId="77777777" w:rsidR="00875EB8" w:rsidRPr="007E4164" w:rsidRDefault="00875EB8" w:rsidP="0079708A">
            <w:pPr>
              <w:jc w:val="right"/>
              <w:rPr>
                <w:color w:val="000000"/>
              </w:rPr>
            </w:pPr>
            <w:r w:rsidRPr="00541446">
              <w:t>Ward</w:t>
            </w:r>
          </w:p>
        </w:tc>
      </w:tr>
      <w:tr w:rsidR="00875EB8" w:rsidRPr="007E4164" w14:paraId="0070E0A8" w14:textId="77777777" w:rsidTr="0079708A">
        <w:trPr>
          <w:trHeight w:val="300"/>
        </w:trPr>
        <w:tc>
          <w:tcPr>
            <w:tcW w:w="661" w:type="dxa"/>
            <w:noWrap/>
          </w:tcPr>
          <w:p w14:paraId="3C8D4D51" w14:textId="77777777" w:rsidR="00875EB8" w:rsidRPr="007E4164" w:rsidRDefault="00875EB8" w:rsidP="0079708A">
            <w:pPr>
              <w:jc w:val="right"/>
              <w:rPr>
                <w:color w:val="000000"/>
              </w:rPr>
            </w:pPr>
            <w:r w:rsidRPr="00541446">
              <w:t>20</w:t>
            </w:r>
          </w:p>
        </w:tc>
        <w:tc>
          <w:tcPr>
            <w:tcW w:w="668" w:type="dxa"/>
            <w:noWrap/>
          </w:tcPr>
          <w:p w14:paraId="13DBE27D" w14:textId="77777777" w:rsidR="00875EB8" w:rsidRPr="007E4164" w:rsidRDefault="00875EB8" w:rsidP="0079708A">
            <w:pPr>
              <w:jc w:val="right"/>
              <w:rPr>
                <w:color w:val="000000"/>
              </w:rPr>
            </w:pPr>
            <w:r w:rsidRPr="00541446">
              <w:t>CSE</w:t>
            </w:r>
          </w:p>
        </w:tc>
        <w:tc>
          <w:tcPr>
            <w:tcW w:w="1251" w:type="dxa"/>
            <w:noWrap/>
          </w:tcPr>
          <w:p w14:paraId="758C8284" w14:textId="77777777" w:rsidR="00875EB8" w:rsidRPr="007E4164" w:rsidRDefault="00875EB8" w:rsidP="0079708A">
            <w:pPr>
              <w:jc w:val="right"/>
              <w:rPr>
                <w:color w:val="000000"/>
              </w:rPr>
            </w:pPr>
            <w:r w:rsidRPr="00541446">
              <w:t>04175</w:t>
            </w:r>
          </w:p>
        </w:tc>
        <w:tc>
          <w:tcPr>
            <w:tcW w:w="1262" w:type="dxa"/>
          </w:tcPr>
          <w:p w14:paraId="2A77E922" w14:textId="77777777" w:rsidR="00875EB8" w:rsidRPr="007E4164" w:rsidRDefault="00875EB8" w:rsidP="0079708A">
            <w:pPr>
              <w:jc w:val="right"/>
              <w:rPr>
                <w:color w:val="000000"/>
              </w:rPr>
            </w:pPr>
            <w:r w:rsidRPr="00541446">
              <w:t>4/1/2021</w:t>
            </w:r>
          </w:p>
        </w:tc>
        <w:tc>
          <w:tcPr>
            <w:tcW w:w="1856" w:type="dxa"/>
            <w:noWrap/>
          </w:tcPr>
          <w:p w14:paraId="55377579" w14:textId="77777777" w:rsidR="00875EB8" w:rsidRPr="007E4164" w:rsidRDefault="00875EB8" w:rsidP="0079708A">
            <w:pPr>
              <w:jc w:val="right"/>
              <w:rPr>
                <w:color w:val="000000"/>
              </w:rPr>
            </w:pPr>
            <w:r w:rsidRPr="00541446">
              <w:t xml:space="preserve">Jessica </w:t>
            </w:r>
            <w:proofErr w:type="spellStart"/>
            <w:r w:rsidRPr="00541446">
              <w:t>Rappe</w:t>
            </w:r>
            <w:proofErr w:type="spellEnd"/>
          </w:p>
        </w:tc>
        <w:tc>
          <w:tcPr>
            <w:tcW w:w="366" w:type="dxa"/>
            <w:noWrap/>
          </w:tcPr>
          <w:p w14:paraId="4BA27EAB" w14:textId="77777777" w:rsidR="00875EB8" w:rsidRPr="007E4164" w:rsidRDefault="00875EB8" w:rsidP="0079708A">
            <w:pPr>
              <w:jc w:val="right"/>
              <w:rPr>
                <w:color w:val="000000"/>
              </w:rPr>
            </w:pPr>
            <w:r w:rsidRPr="00541446">
              <w:t>v.</w:t>
            </w:r>
          </w:p>
        </w:tc>
        <w:tc>
          <w:tcPr>
            <w:tcW w:w="3405" w:type="dxa"/>
            <w:noWrap/>
          </w:tcPr>
          <w:p w14:paraId="33E24C8D"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0B9F7C51" w14:textId="77777777" w:rsidR="00875EB8" w:rsidRPr="007E4164" w:rsidRDefault="00875EB8" w:rsidP="0079708A">
            <w:pPr>
              <w:jc w:val="right"/>
              <w:rPr>
                <w:color w:val="000000"/>
              </w:rPr>
            </w:pPr>
            <w:r w:rsidRPr="00541446">
              <w:t>Lassiter</w:t>
            </w:r>
          </w:p>
        </w:tc>
      </w:tr>
      <w:tr w:rsidR="00875EB8" w:rsidRPr="007E4164" w14:paraId="66E4E90D" w14:textId="77777777" w:rsidTr="0079708A">
        <w:trPr>
          <w:trHeight w:val="300"/>
        </w:trPr>
        <w:tc>
          <w:tcPr>
            <w:tcW w:w="661" w:type="dxa"/>
            <w:noWrap/>
          </w:tcPr>
          <w:p w14:paraId="05674D79" w14:textId="77777777" w:rsidR="00875EB8" w:rsidRPr="007E4164" w:rsidRDefault="00875EB8" w:rsidP="0079708A">
            <w:pPr>
              <w:jc w:val="right"/>
              <w:rPr>
                <w:color w:val="000000"/>
              </w:rPr>
            </w:pPr>
            <w:r w:rsidRPr="00541446">
              <w:t>20</w:t>
            </w:r>
          </w:p>
        </w:tc>
        <w:tc>
          <w:tcPr>
            <w:tcW w:w="668" w:type="dxa"/>
            <w:noWrap/>
          </w:tcPr>
          <w:p w14:paraId="6713D686" w14:textId="77777777" w:rsidR="00875EB8" w:rsidRPr="007E4164" w:rsidRDefault="00875EB8" w:rsidP="0079708A">
            <w:pPr>
              <w:jc w:val="right"/>
              <w:rPr>
                <w:color w:val="000000"/>
              </w:rPr>
            </w:pPr>
            <w:r w:rsidRPr="00541446">
              <w:t>CSE</w:t>
            </w:r>
          </w:p>
        </w:tc>
        <w:tc>
          <w:tcPr>
            <w:tcW w:w="1251" w:type="dxa"/>
            <w:noWrap/>
          </w:tcPr>
          <w:p w14:paraId="7F19C786" w14:textId="77777777" w:rsidR="00875EB8" w:rsidRPr="007E4164" w:rsidRDefault="00875EB8" w:rsidP="0079708A">
            <w:pPr>
              <w:jc w:val="right"/>
              <w:rPr>
                <w:color w:val="000000"/>
              </w:rPr>
            </w:pPr>
            <w:r w:rsidRPr="00541446">
              <w:t>04194</w:t>
            </w:r>
          </w:p>
        </w:tc>
        <w:tc>
          <w:tcPr>
            <w:tcW w:w="1262" w:type="dxa"/>
          </w:tcPr>
          <w:p w14:paraId="1B084F66" w14:textId="77777777" w:rsidR="00875EB8" w:rsidRPr="007E4164" w:rsidRDefault="00875EB8" w:rsidP="0079708A">
            <w:pPr>
              <w:jc w:val="right"/>
              <w:rPr>
                <w:color w:val="000000"/>
              </w:rPr>
            </w:pPr>
            <w:r w:rsidRPr="00541446">
              <w:t>4/12/2021</w:t>
            </w:r>
          </w:p>
        </w:tc>
        <w:tc>
          <w:tcPr>
            <w:tcW w:w="1856" w:type="dxa"/>
            <w:noWrap/>
          </w:tcPr>
          <w:p w14:paraId="28DACF4D" w14:textId="77777777" w:rsidR="00875EB8" w:rsidRPr="007E4164" w:rsidRDefault="00875EB8" w:rsidP="0079708A">
            <w:pPr>
              <w:jc w:val="right"/>
              <w:rPr>
                <w:color w:val="000000"/>
              </w:rPr>
            </w:pPr>
            <w:proofErr w:type="spellStart"/>
            <w:r w:rsidRPr="00541446">
              <w:t>Sharef</w:t>
            </w:r>
            <w:proofErr w:type="spellEnd"/>
            <w:r w:rsidRPr="00541446">
              <w:t xml:space="preserve"> McBride </w:t>
            </w:r>
          </w:p>
        </w:tc>
        <w:tc>
          <w:tcPr>
            <w:tcW w:w="366" w:type="dxa"/>
            <w:noWrap/>
          </w:tcPr>
          <w:p w14:paraId="6D4F8F3E" w14:textId="77777777" w:rsidR="00875EB8" w:rsidRPr="007E4164" w:rsidRDefault="00875EB8" w:rsidP="0079708A">
            <w:pPr>
              <w:jc w:val="right"/>
              <w:rPr>
                <w:color w:val="000000"/>
              </w:rPr>
            </w:pPr>
            <w:r w:rsidRPr="00541446">
              <w:t>v.</w:t>
            </w:r>
          </w:p>
        </w:tc>
        <w:tc>
          <w:tcPr>
            <w:tcW w:w="3405" w:type="dxa"/>
            <w:noWrap/>
          </w:tcPr>
          <w:p w14:paraId="2037284C"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7F11BF4D" w14:textId="77777777" w:rsidR="00875EB8" w:rsidRPr="007E4164" w:rsidRDefault="00875EB8" w:rsidP="0079708A">
            <w:pPr>
              <w:jc w:val="right"/>
              <w:rPr>
                <w:color w:val="000000"/>
              </w:rPr>
            </w:pPr>
            <w:r w:rsidRPr="00541446">
              <w:t>Ward</w:t>
            </w:r>
          </w:p>
        </w:tc>
      </w:tr>
      <w:tr w:rsidR="00875EB8" w:rsidRPr="007E4164" w14:paraId="32586DD0" w14:textId="77777777" w:rsidTr="0079708A">
        <w:trPr>
          <w:trHeight w:val="300"/>
        </w:trPr>
        <w:tc>
          <w:tcPr>
            <w:tcW w:w="661" w:type="dxa"/>
            <w:noWrap/>
          </w:tcPr>
          <w:p w14:paraId="76CD9021" w14:textId="77777777" w:rsidR="00875EB8" w:rsidRPr="007E4164" w:rsidRDefault="00875EB8" w:rsidP="0079708A">
            <w:pPr>
              <w:jc w:val="right"/>
              <w:rPr>
                <w:color w:val="000000"/>
              </w:rPr>
            </w:pPr>
            <w:r w:rsidRPr="00541446">
              <w:t>20</w:t>
            </w:r>
          </w:p>
        </w:tc>
        <w:tc>
          <w:tcPr>
            <w:tcW w:w="668" w:type="dxa"/>
            <w:noWrap/>
          </w:tcPr>
          <w:p w14:paraId="471F3E38" w14:textId="77777777" w:rsidR="00875EB8" w:rsidRPr="007E4164" w:rsidRDefault="00875EB8" w:rsidP="0079708A">
            <w:pPr>
              <w:jc w:val="right"/>
              <w:rPr>
                <w:color w:val="000000"/>
              </w:rPr>
            </w:pPr>
            <w:r w:rsidRPr="00541446">
              <w:t>CSE</w:t>
            </w:r>
          </w:p>
        </w:tc>
        <w:tc>
          <w:tcPr>
            <w:tcW w:w="1251" w:type="dxa"/>
            <w:noWrap/>
          </w:tcPr>
          <w:p w14:paraId="14A2CA7B" w14:textId="77777777" w:rsidR="00875EB8" w:rsidRPr="007E4164" w:rsidRDefault="00875EB8" w:rsidP="0079708A">
            <w:pPr>
              <w:jc w:val="right"/>
              <w:rPr>
                <w:color w:val="000000"/>
              </w:rPr>
            </w:pPr>
            <w:r w:rsidRPr="00541446">
              <w:t>04209</w:t>
            </w:r>
          </w:p>
        </w:tc>
        <w:tc>
          <w:tcPr>
            <w:tcW w:w="1262" w:type="dxa"/>
          </w:tcPr>
          <w:p w14:paraId="443E85E2" w14:textId="77777777" w:rsidR="00875EB8" w:rsidRPr="007E4164" w:rsidRDefault="00875EB8" w:rsidP="0079708A">
            <w:pPr>
              <w:jc w:val="right"/>
              <w:rPr>
                <w:color w:val="000000"/>
              </w:rPr>
            </w:pPr>
            <w:r w:rsidRPr="00541446">
              <w:t>4/12/2021</w:t>
            </w:r>
          </w:p>
        </w:tc>
        <w:tc>
          <w:tcPr>
            <w:tcW w:w="1856" w:type="dxa"/>
            <w:noWrap/>
          </w:tcPr>
          <w:p w14:paraId="2DA30798" w14:textId="77777777" w:rsidR="00875EB8" w:rsidRPr="007E4164" w:rsidRDefault="00875EB8" w:rsidP="0079708A">
            <w:pPr>
              <w:jc w:val="right"/>
              <w:rPr>
                <w:color w:val="000000"/>
              </w:rPr>
            </w:pPr>
            <w:r w:rsidRPr="00541446">
              <w:t xml:space="preserve">Devin M Phillips </w:t>
            </w:r>
          </w:p>
        </w:tc>
        <w:tc>
          <w:tcPr>
            <w:tcW w:w="366" w:type="dxa"/>
            <w:noWrap/>
          </w:tcPr>
          <w:p w14:paraId="6267198C" w14:textId="77777777" w:rsidR="00875EB8" w:rsidRPr="007E4164" w:rsidRDefault="00875EB8" w:rsidP="0079708A">
            <w:pPr>
              <w:jc w:val="right"/>
              <w:rPr>
                <w:color w:val="000000"/>
              </w:rPr>
            </w:pPr>
            <w:r w:rsidRPr="00541446">
              <w:t>v.</w:t>
            </w:r>
          </w:p>
        </w:tc>
        <w:tc>
          <w:tcPr>
            <w:tcW w:w="3405" w:type="dxa"/>
            <w:noWrap/>
          </w:tcPr>
          <w:p w14:paraId="284C0D11"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089E0CA9" w14:textId="77777777" w:rsidR="00875EB8" w:rsidRPr="007E4164" w:rsidRDefault="00875EB8" w:rsidP="0079708A">
            <w:pPr>
              <w:jc w:val="right"/>
              <w:rPr>
                <w:color w:val="000000"/>
              </w:rPr>
            </w:pPr>
            <w:r w:rsidRPr="00541446">
              <w:t>Ward</w:t>
            </w:r>
          </w:p>
        </w:tc>
      </w:tr>
      <w:tr w:rsidR="00875EB8" w:rsidRPr="007E4164" w14:paraId="2D710ADD" w14:textId="77777777" w:rsidTr="0079708A">
        <w:trPr>
          <w:trHeight w:val="300"/>
        </w:trPr>
        <w:tc>
          <w:tcPr>
            <w:tcW w:w="661" w:type="dxa"/>
            <w:noWrap/>
          </w:tcPr>
          <w:p w14:paraId="057983CE" w14:textId="77777777" w:rsidR="00875EB8" w:rsidRPr="007E4164" w:rsidRDefault="00875EB8" w:rsidP="0079708A">
            <w:pPr>
              <w:jc w:val="right"/>
              <w:rPr>
                <w:color w:val="000000"/>
              </w:rPr>
            </w:pPr>
            <w:r w:rsidRPr="00541446">
              <w:t>20</w:t>
            </w:r>
          </w:p>
        </w:tc>
        <w:tc>
          <w:tcPr>
            <w:tcW w:w="668" w:type="dxa"/>
            <w:noWrap/>
          </w:tcPr>
          <w:p w14:paraId="21C23501" w14:textId="77777777" w:rsidR="00875EB8" w:rsidRPr="007E4164" w:rsidRDefault="00875EB8" w:rsidP="0079708A">
            <w:pPr>
              <w:jc w:val="right"/>
              <w:rPr>
                <w:color w:val="000000"/>
              </w:rPr>
            </w:pPr>
            <w:r w:rsidRPr="00541446">
              <w:t>CSE</w:t>
            </w:r>
          </w:p>
        </w:tc>
        <w:tc>
          <w:tcPr>
            <w:tcW w:w="1251" w:type="dxa"/>
            <w:noWrap/>
          </w:tcPr>
          <w:p w14:paraId="32781F90" w14:textId="77777777" w:rsidR="00875EB8" w:rsidRPr="007E4164" w:rsidRDefault="00875EB8" w:rsidP="0079708A">
            <w:pPr>
              <w:jc w:val="right"/>
              <w:rPr>
                <w:color w:val="000000"/>
              </w:rPr>
            </w:pPr>
            <w:r w:rsidRPr="00541446">
              <w:t>04233</w:t>
            </w:r>
          </w:p>
        </w:tc>
        <w:tc>
          <w:tcPr>
            <w:tcW w:w="1262" w:type="dxa"/>
          </w:tcPr>
          <w:p w14:paraId="455F93A1" w14:textId="77777777" w:rsidR="00875EB8" w:rsidRPr="007E4164" w:rsidRDefault="00875EB8" w:rsidP="0079708A">
            <w:pPr>
              <w:jc w:val="right"/>
              <w:rPr>
                <w:color w:val="000000"/>
              </w:rPr>
            </w:pPr>
            <w:r w:rsidRPr="00541446">
              <w:t>4/12/2021</w:t>
            </w:r>
          </w:p>
        </w:tc>
        <w:tc>
          <w:tcPr>
            <w:tcW w:w="1856" w:type="dxa"/>
            <w:noWrap/>
          </w:tcPr>
          <w:p w14:paraId="7EAF69CA" w14:textId="77777777" w:rsidR="00875EB8" w:rsidRPr="007E4164" w:rsidRDefault="00875EB8" w:rsidP="0079708A">
            <w:pPr>
              <w:jc w:val="right"/>
              <w:rPr>
                <w:color w:val="000000"/>
              </w:rPr>
            </w:pPr>
            <w:r w:rsidRPr="00541446">
              <w:t xml:space="preserve">Dwight F </w:t>
            </w:r>
            <w:proofErr w:type="spellStart"/>
            <w:r w:rsidRPr="00541446">
              <w:t>McArn</w:t>
            </w:r>
            <w:proofErr w:type="spellEnd"/>
            <w:r w:rsidRPr="00541446">
              <w:t xml:space="preserve"> </w:t>
            </w:r>
          </w:p>
        </w:tc>
        <w:tc>
          <w:tcPr>
            <w:tcW w:w="366" w:type="dxa"/>
            <w:noWrap/>
          </w:tcPr>
          <w:p w14:paraId="2A7A7693" w14:textId="77777777" w:rsidR="00875EB8" w:rsidRPr="007E4164" w:rsidRDefault="00875EB8" w:rsidP="0079708A">
            <w:pPr>
              <w:jc w:val="right"/>
              <w:rPr>
                <w:color w:val="000000"/>
              </w:rPr>
            </w:pPr>
            <w:r w:rsidRPr="00541446">
              <w:t>v.</w:t>
            </w:r>
          </w:p>
        </w:tc>
        <w:tc>
          <w:tcPr>
            <w:tcW w:w="3405" w:type="dxa"/>
            <w:noWrap/>
          </w:tcPr>
          <w:p w14:paraId="3723B98C"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70920905" w14:textId="77777777" w:rsidR="00875EB8" w:rsidRPr="007E4164" w:rsidRDefault="00875EB8" w:rsidP="0079708A">
            <w:pPr>
              <w:jc w:val="right"/>
              <w:rPr>
                <w:color w:val="000000"/>
              </w:rPr>
            </w:pPr>
            <w:r w:rsidRPr="00541446">
              <w:t>Ward</w:t>
            </w:r>
          </w:p>
        </w:tc>
      </w:tr>
      <w:tr w:rsidR="00875EB8" w:rsidRPr="007E4164" w14:paraId="1694F300" w14:textId="77777777" w:rsidTr="0079708A">
        <w:trPr>
          <w:trHeight w:val="300"/>
        </w:trPr>
        <w:tc>
          <w:tcPr>
            <w:tcW w:w="661" w:type="dxa"/>
            <w:noWrap/>
          </w:tcPr>
          <w:p w14:paraId="64BA9879" w14:textId="77777777" w:rsidR="00875EB8" w:rsidRPr="007E4164" w:rsidRDefault="00875EB8" w:rsidP="0079708A">
            <w:pPr>
              <w:jc w:val="right"/>
              <w:rPr>
                <w:color w:val="000000"/>
              </w:rPr>
            </w:pPr>
            <w:r w:rsidRPr="00541446">
              <w:t>20</w:t>
            </w:r>
          </w:p>
        </w:tc>
        <w:tc>
          <w:tcPr>
            <w:tcW w:w="668" w:type="dxa"/>
            <w:noWrap/>
          </w:tcPr>
          <w:p w14:paraId="65785224" w14:textId="77777777" w:rsidR="00875EB8" w:rsidRPr="007E4164" w:rsidRDefault="00875EB8" w:rsidP="0079708A">
            <w:pPr>
              <w:jc w:val="right"/>
              <w:rPr>
                <w:color w:val="000000"/>
              </w:rPr>
            </w:pPr>
            <w:r w:rsidRPr="00541446">
              <w:t>CSE</w:t>
            </w:r>
          </w:p>
        </w:tc>
        <w:tc>
          <w:tcPr>
            <w:tcW w:w="1251" w:type="dxa"/>
            <w:noWrap/>
          </w:tcPr>
          <w:p w14:paraId="53F41667" w14:textId="77777777" w:rsidR="00875EB8" w:rsidRPr="007E4164" w:rsidRDefault="00875EB8" w:rsidP="0079708A">
            <w:pPr>
              <w:jc w:val="right"/>
              <w:rPr>
                <w:color w:val="000000"/>
              </w:rPr>
            </w:pPr>
            <w:r w:rsidRPr="00541446">
              <w:t>04257</w:t>
            </w:r>
          </w:p>
        </w:tc>
        <w:tc>
          <w:tcPr>
            <w:tcW w:w="1262" w:type="dxa"/>
          </w:tcPr>
          <w:p w14:paraId="560C59C3" w14:textId="77777777" w:rsidR="00875EB8" w:rsidRPr="007E4164" w:rsidRDefault="00875EB8" w:rsidP="0079708A">
            <w:pPr>
              <w:jc w:val="right"/>
              <w:rPr>
                <w:color w:val="000000"/>
              </w:rPr>
            </w:pPr>
            <w:r w:rsidRPr="00541446">
              <w:t>4/12/2021</w:t>
            </w:r>
          </w:p>
        </w:tc>
        <w:tc>
          <w:tcPr>
            <w:tcW w:w="1856" w:type="dxa"/>
            <w:noWrap/>
          </w:tcPr>
          <w:p w14:paraId="32DC80B5" w14:textId="77777777" w:rsidR="00875EB8" w:rsidRPr="007E4164" w:rsidRDefault="00875EB8" w:rsidP="0079708A">
            <w:pPr>
              <w:jc w:val="right"/>
              <w:rPr>
                <w:color w:val="000000"/>
              </w:rPr>
            </w:pPr>
            <w:r w:rsidRPr="00541446">
              <w:t xml:space="preserve">Harold Moore Jr </w:t>
            </w:r>
          </w:p>
        </w:tc>
        <w:tc>
          <w:tcPr>
            <w:tcW w:w="366" w:type="dxa"/>
            <w:noWrap/>
          </w:tcPr>
          <w:p w14:paraId="504264B0" w14:textId="77777777" w:rsidR="00875EB8" w:rsidRPr="007E4164" w:rsidRDefault="00875EB8" w:rsidP="0079708A">
            <w:pPr>
              <w:jc w:val="right"/>
              <w:rPr>
                <w:color w:val="000000"/>
              </w:rPr>
            </w:pPr>
            <w:r w:rsidRPr="00541446">
              <w:t>v.</w:t>
            </w:r>
          </w:p>
        </w:tc>
        <w:tc>
          <w:tcPr>
            <w:tcW w:w="3405" w:type="dxa"/>
            <w:noWrap/>
          </w:tcPr>
          <w:p w14:paraId="1E1D91FA"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6F75D5B8" w14:textId="77777777" w:rsidR="00875EB8" w:rsidRPr="007E4164" w:rsidRDefault="00875EB8" w:rsidP="0079708A">
            <w:pPr>
              <w:jc w:val="right"/>
              <w:rPr>
                <w:color w:val="000000"/>
              </w:rPr>
            </w:pPr>
            <w:r w:rsidRPr="00541446">
              <w:t>Ward</w:t>
            </w:r>
          </w:p>
        </w:tc>
      </w:tr>
      <w:tr w:rsidR="00875EB8" w:rsidRPr="007E4164" w14:paraId="799C55D3" w14:textId="77777777" w:rsidTr="0079708A">
        <w:trPr>
          <w:trHeight w:val="300"/>
        </w:trPr>
        <w:tc>
          <w:tcPr>
            <w:tcW w:w="661" w:type="dxa"/>
            <w:noWrap/>
          </w:tcPr>
          <w:p w14:paraId="6B3B03EA" w14:textId="77777777" w:rsidR="00875EB8" w:rsidRPr="007E4164" w:rsidRDefault="00875EB8" w:rsidP="0079708A">
            <w:pPr>
              <w:jc w:val="right"/>
              <w:rPr>
                <w:color w:val="000000"/>
              </w:rPr>
            </w:pPr>
            <w:r w:rsidRPr="00541446">
              <w:t>20</w:t>
            </w:r>
          </w:p>
        </w:tc>
        <w:tc>
          <w:tcPr>
            <w:tcW w:w="668" w:type="dxa"/>
            <w:noWrap/>
          </w:tcPr>
          <w:p w14:paraId="52121BB2" w14:textId="77777777" w:rsidR="00875EB8" w:rsidRPr="007E4164" w:rsidRDefault="00875EB8" w:rsidP="0079708A">
            <w:pPr>
              <w:jc w:val="right"/>
              <w:rPr>
                <w:color w:val="000000"/>
              </w:rPr>
            </w:pPr>
            <w:r w:rsidRPr="00541446">
              <w:t>CSE</w:t>
            </w:r>
          </w:p>
        </w:tc>
        <w:tc>
          <w:tcPr>
            <w:tcW w:w="1251" w:type="dxa"/>
            <w:noWrap/>
          </w:tcPr>
          <w:p w14:paraId="1BBD66E4" w14:textId="77777777" w:rsidR="00875EB8" w:rsidRPr="007E4164" w:rsidRDefault="00875EB8" w:rsidP="0079708A">
            <w:pPr>
              <w:jc w:val="right"/>
              <w:rPr>
                <w:color w:val="000000"/>
              </w:rPr>
            </w:pPr>
            <w:r w:rsidRPr="00541446">
              <w:t>04275</w:t>
            </w:r>
          </w:p>
        </w:tc>
        <w:tc>
          <w:tcPr>
            <w:tcW w:w="1262" w:type="dxa"/>
          </w:tcPr>
          <w:p w14:paraId="4C20E988" w14:textId="77777777" w:rsidR="00875EB8" w:rsidRPr="007E4164" w:rsidRDefault="00875EB8" w:rsidP="0079708A">
            <w:pPr>
              <w:jc w:val="right"/>
              <w:rPr>
                <w:color w:val="000000"/>
              </w:rPr>
            </w:pPr>
            <w:r w:rsidRPr="00541446">
              <w:t>4/19/2021</w:t>
            </w:r>
          </w:p>
        </w:tc>
        <w:tc>
          <w:tcPr>
            <w:tcW w:w="1856" w:type="dxa"/>
            <w:noWrap/>
          </w:tcPr>
          <w:p w14:paraId="25ABE2CB" w14:textId="77777777" w:rsidR="00875EB8" w:rsidRPr="007E4164" w:rsidRDefault="00875EB8" w:rsidP="0079708A">
            <w:pPr>
              <w:jc w:val="right"/>
              <w:rPr>
                <w:color w:val="000000"/>
              </w:rPr>
            </w:pPr>
            <w:r w:rsidRPr="00541446">
              <w:t>Otis L Johnson Jr.</w:t>
            </w:r>
          </w:p>
        </w:tc>
        <w:tc>
          <w:tcPr>
            <w:tcW w:w="366" w:type="dxa"/>
            <w:noWrap/>
          </w:tcPr>
          <w:p w14:paraId="4E285E29" w14:textId="77777777" w:rsidR="00875EB8" w:rsidRPr="007E4164" w:rsidRDefault="00875EB8" w:rsidP="0079708A">
            <w:pPr>
              <w:jc w:val="right"/>
              <w:rPr>
                <w:color w:val="000000"/>
              </w:rPr>
            </w:pPr>
            <w:r w:rsidRPr="00541446">
              <w:t>v.</w:t>
            </w:r>
          </w:p>
        </w:tc>
        <w:tc>
          <w:tcPr>
            <w:tcW w:w="3405" w:type="dxa"/>
            <w:noWrap/>
          </w:tcPr>
          <w:p w14:paraId="7DB1319E"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11C97BBA" w14:textId="77777777" w:rsidR="00875EB8" w:rsidRPr="007E4164" w:rsidRDefault="00875EB8" w:rsidP="0079708A">
            <w:pPr>
              <w:jc w:val="right"/>
              <w:rPr>
                <w:color w:val="000000"/>
              </w:rPr>
            </w:pPr>
            <w:r w:rsidRPr="00541446">
              <w:t>Ward</w:t>
            </w:r>
          </w:p>
        </w:tc>
      </w:tr>
      <w:tr w:rsidR="00875EB8" w:rsidRPr="007E4164" w14:paraId="6E04AC31" w14:textId="77777777" w:rsidTr="0079708A">
        <w:trPr>
          <w:trHeight w:val="300"/>
        </w:trPr>
        <w:tc>
          <w:tcPr>
            <w:tcW w:w="661" w:type="dxa"/>
            <w:noWrap/>
          </w:tcPr>
          <w:p w14:paraId="7D9575E3" w14:textId="77777777" w:rsidR="00875EB8" w:rsidRPr="007E4164" w:rsidRDefault="00875EB8" w:rsidP="0079708A">
            <w:pPr>
              <w:jc w:val="right"/>
              <w:rPr>
                <w:color w:val="000000"/>
              </w:rPr>
            </w:pPr>
            <w:r w:rsidRPr="00541446">
              <w:t>20</w:t>
            </w:r>
          </w:p>
        </w:tc>
        <w:tc>
          <w:tcPr>
            <w:tcW w:w="668" w:type="dxa"/>
            <w:noWrap/>
          </w:tcPr>
          <w:p w14:paraId="69D87794" w14:textId="77777777" w:rsidR="00875EB8" w:rsidRPr="007E4164" w:rsidRDefault="00875EB8" w:rsidP="0079708A">
            <w:pPr>
              <w:jc w:val="right"/>
              <w:rPr>
                <w:color w:val="000000"/>
              </w:rPr>
            </w:pPr>
            <w:r w:rsidRPr="00541446">
              <w:t>CSE</w:t>
            </w:r>
          </w:p>
        </w:tc>
        <w:tc>
          <w:tcPr>
            <w:tcW w:w="1251" w:type="dxa"/>
            <w:noWrap/>
          </w:tcPr>
          <w:p w14:paraId="30705B2F" w14:textId="77777777" w:rsidR="00875EB8" w:rsidRPr="007E4164" w:rsidRDefault="00875EB8" w:rsidP="0079708A">
            <w:pPr>
              <w:jc w:val="right"/>
              <w:rPr>
                <w:color w:val="000000"/>
              </w:rPr>
            </w:pPr>
            <w:r w:rsidRPr="00541446">
              <w:t>04276</w:t>
            </w:r>
          </w:p>
        </w:tc>
        <w:tc>
          <w:tcPr>
            <w:tcW w:w="1262" w:type="dxa"/>
          </w:tcPr>
          <w:p w14:paraId="6166DB8F" w14:textId="77777777" w:rsidR="00875EB8" w:rsidRPr="007E4164" w:rsidRDefault="00875EB8" w:rsidP="0079708A">
            <w:pPr>
              <w:jc w:val="right"/>
              <w:rPr>
                <w:color w:val="000000"/>
              </w:rPr>
            </w:pPr>
            <w:r w:rsidRPr="00541446">
              <w:t>4/12/2021</w:t>
            </w:r>
          </w:p>
        </w:tc>
        <w:tc>
          <w:tcPr>
            <w:tcW w:w="1856" w:type="dxa"/>
            <w:noWrap/>
          </w:tcPr>
          <w:p w14:paraId="4201F3B6" w14:textId="77777777" w:rsidR="00875EB8" w:rsidRPr="007E4164" w:rsidRDefault="00875EB8" w:rsidP="0079708A">
            <w:pPr>
              <w:jc w:val="right"/>
              <w:rPr>
                <w:color w:val="000000"/>
              </w:rPr>
            </w:pPr>
            <w:r w:rsidRPr="00541446">
              <w:t xml:space="preserve">Peter B Savage </w:t>
            </w:r>
          </w:p>
        </w:tc>
        <w:tc>
          <w:tcPr>
            <w:tcW w:w="366" w:type="dxa"/>
            <w:noWrap/>
          </w:tcPr>
          <w:p w14:paraId="5FEF6322" w14:textId="77777777" w:rsidR="00875EB8" w:rsidRPr="007E4164" w:rsidRDefault="00875EB8" w:rsidP="0079708A">
            <w:pPr>
              <w:jc w:val="right"/>
              <w:rPr>
                <w:color w:val="000000"/>
              </w:rPr>
            </w:pPr>
            <w:r w:rsidRPr="00541446">
              <w:t>v.</w:t>
            </w:r>
          </w:p>
        </w:tc>
        <w:tc>
          <w:tcPr>
            <w:tcW w:w="3405" w:type="dxa"/>
            <w:noWrap/>
          </w:tcPr>
          <w:p w14:paraId="7DBAFD45" w14:textId="77777777" w:rsidR="00875EB8" w:rsidRPr="007E4164" w:rsidRDefault="00875EB8" w:rsidP="0079708A">
            <w:pPr>
              <w:jc w:val="right"/>
              <w:rPr>
                <w:color w:val="000000"/>
              </w:rPr>
            </w:pPr>
            <w:r w:rsidRPr="00541446">
              <w:t>NC Department of Health and Human Services, Division of Social Services, Child Support Enforcement Section</w:t>
            </w:r>
          </w:p>
        </w:tc>
        <w:tc>
          <w:tcPr>
            <w:tcW w:w="1318" w:type="dxa"/>
            <w:noWrap/>
          </w:tcPr>
          <w:p w14:paraId="09932BD1" w14:textId="77777777" w:rsidR="00875EB8" w:rsidRPr="007E4164" w:rsidRDefault="00875EB8" w:rsidP="0079708A">
            <w:pPr>
              <w:jc w:val="right"/>
              <w:rPr>
                <w:color w:val="000000"/>
              </w:rPr>
            </w:pPr>
            <w:r w:rsidRPr="00541446">
              <w:t>Ward</w:t>
            </w:r>
          </w:p>
        </w:tc>
      </w:tr>
      <w:tr w:rsidR="00875EB8" w:rsidRPr="007E4164" w14:paraId="0A5D9827" w14:textId="77777777" w:rsidTr="0079708A">
        <w:trPr>
          <w:trHeight w:val="300"/>
        </w:trPr>
        <w:tc>
          <w:tcPr>
            <w:tcW w:w="661" w:type="dxa"/>
            <w:noWrap/>
          </w:tcPr>
          <w:p w14:paraId="444EC7A4" w14:textId="77777777" w:rsidR="00875EB8" w:rsidRPr="007E4164" w:rsidRDefault="00875EB8" w:rsidP="0079708A">
            <w:pPr>
              <w:jc w:val="right"/>
              <w:rPr>
                <w:color w:val="000000"/>
              </w:rPr>
            </w:pPr>
            <w:r w:rsidRPr="00541446">
              <w:t>20</w:t>
            </w:r>
          </w:p>
        </w:tc>
        <w:tc>
          <w:tcPr>
            <w:tcW w:w="668" w:type="dxa"/>
            <w:noWrap/>
          </w:tcPr>
          <w:p w14:paraId="1D4DB187" w14:textId="77777777" w:rsidR="00875EB8" w:rsidRPr="007E4164" w:rsidRDefault="00875EB8" w:rsidP="0079708A">
            <w:pPr>
              <w:jc w:val="right"/>
              <w:rPr>
                <w:color w:val="000000"/>
              </w:rPr>
            </w:pPr>
            <w:r w:rsidRPr="00541446">
              <w:t>CSE</w:t>
            </w:r>
          </w:p>
        </w:tc>
        <w:tc>
          <w:tcPr>
            <w:tcW w:w="1251" w:type="dxa"/>
            <w:noWrap/>
          </w:tcPr>
          <w:p w14:paraId="48A03E71" w14:textId="77777777" w:rsidR="00875EB8" w:rsidRPr="007E4164" w:rsidRDefault="00875EB8" w:rsidP="0079708A">
            <w:pPr>
              <w:jc w:val="right"/>
              <w:rPr>
                <w:color w:val="000000"/>
              </w:rPr>
            </w:pPr>
            <w:r w:rsidRPr="00541446">
              <w:t>04293</w:t>
            </w:r>
          </w:p>
        </w:tc>
        <w:tc>
          <w:tcPr>
            <w:tcW w:w="1262" w:type="dxa"/>
          </w:tcPr>
          <w:p w14:paraId="468849F2" w14:textId="77777777" w:rsidR="00875EB8" w:rsidRPr="007E4164" w:rsidRDefault="00875EB8" w:rsidP="0079708A">
            <w:pPr>
              <w:jc w:val="right"/>
              <w:rPr>
                <w:color w:val="000000"/>
              </w:rPr>
            </w:pPr>
            <w:r w:rsidRPr="00541446">
              <w:t>4/16/2021</w:t>
            </w:r>
          </w:p>
        </w:tc>
        <w:tc>
          <w:tcPr>
            <w:tcW w:w="1856" w:type="dxa"/>
            <w:noWrap/>
          </w:tcPr>
          <w:p w14:paraId="75899B08" w14:textId="77777777" w:rsidR="00875EB8" w:rsidRPr="007E4164" w:rsidRDefault="00875EB8" w:rsidP="0079708A">
            <w:pPr>
              <w:jc w:val="right"/>
              <w:rPr>
                <w:color w:val="000000"/>
              </w:rPr>
            </w:pPr>
            <w:r w:rsidRPr="00541446">
              <w:t xml:space="preserve">Andre D Thompson </w:t>
            </w:r>
          </w:p>
        </w:tc>
        <w:tc>
          <w:tcPr>
            <w:tcW w:w="366" w:type="dxa"/>
            <w:noWrap/>
          </w:tcPr>
          <w:p w14:paraId="3B0D851B" w14:textId="77777777" w:rsidR="00875EB8" w:rsidRPr="007E4164" w:rsidRDefault="00875EB8" w:rsidP="0079708A">
            <w:pPr>
              <w:jc w:val="right"/>
              <w:rPr>
                <w:color w:val="000000"/>
              </w:rPr>
            </w:pPr>
            <w:r w:rsidRPr="00541446">
              <w:t>v.</w:t>
            </w:r>
          </w:p>
        </w:tc>
        <w:tc>
          <w:tcPr>
            <w:tcW w:w="3405" w:type="dxa"/>
            <w:noWrap/>
          </w:tcPr>
          <w:p w14:paraId="10B838C0"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0665CC5C" w14:textId="77777777" w:rsidR="00875EB8" w:rsidRPr="007E4164" w:rsidRDefault="00875EB8" w:rsidP="0079708A">
            <w:pPr>
              <w:jc w:val="right"/>
              <w:rPr>
                <w:color w:val="000000"/>
              </w:rPr>
            </w:pPr>
            <w:r w:rsidRPr="00541446">
              <w:t>Byrne</w:t>
            </w:r>
          </w:p>
        </w:tc>
      </w:tr>
      <w:tr w:rsidR="00875EB8" w:rsidRPr="007E4164" w14:paraId="5E66904D" w14:textId="77777777" w:rsidTr="0079708A">
        <w:trPr>
          <w:trHeight w:val="300"/>
        </w:trPr>
        <w:tc>
          <w:tcPr>
            <w:tcW w:w="661" w:type="dxa"/>
            <w:noWrap/>
          </w:tcPr>
          <w:p w14:paraId="43A2C285" w14:textId="77777777" w:rsidR="00875EB8" w:rsidRPr="007E4164" w:rsidRDefault="00875EB8" w:rsidP="0079708A">
            <w:pPr>
              <w:jc w:val="right"/>
              <w:rPr>
                <w:color w:val="000000"/>
              </w:rPr>
            </w:pPr>
            <w:r w:rsidRPr="00541446">
              <w:t>20</w:t>
            </w:r>
          </w:p>
        </w:tc>
        <w:tc>
          <w:tcPr>
            <w:tcW w:w="668" w:type="dxa"/>
            <w:noWrap/>
          </w:tcPr>
          <w:p w14:paraId="560D448D" w14:textId="77777777" w:rsidR="00875EB8" w:rsidRPr="007E4164" w:rsidRDefault="00875EB8" w:rsidP="0079708A">
            <w:pPr>
              <w:jc w:val="right"/>
              <w:rPr>
                <w:color w:val="000000"/>
              </w:rPr>
            </w:pPr>
            <w:r w:rsidRPr="00541446">
              <w:t>CSE</w:t>
            </w:r>
          </w:p>
        </w:tc>
        <w:tc>
          <w:tcPr>
            <w:tcW w:w="1251" w:type="dxa"/>
            <w:noWrap/>
          </w:tcPr>
          <w:p w14:paraId="560BC610" w14:textId="77777777" w:rsidR="00875EB8" w:rsidRPr="007E4164" w:rsidRDefault="00875EB8" w:rsidP="0079708A">
            <w:pPr>
              <w:jc w:val="right"/>
              <w:rPr>
                <w:color w:val="000000"/>
              </w:rPr>
            </w:pPr>
            <w:r w:rsidRPr="00541446">
              <w:t>04315</w:t>
            </w:r>
          </w:p>
        </w:tc>
        <w:tc>
          <w:tcPr>
            <w:tcW w:w="1262" w:type="dxa"/>
          </w:tcPr>
          <w:p w14:paraId="1CBA42C9" w14:textId="77777777" w:rsidR="00875EB8" w:rsidRPr="007E4164" w:rsidRDefault="00875EB8" w:rsidP="0079708A">
            <w:pPr>
              <w:jc w:val="right"/>
              <w:rPr>
                <w:color w:val="000000"/>
              </w:rPr>
            </w:pPr>
            <w:r w:rsidRPr="00541446">
              <w:t>4/27/2021</w:t>
            </w:r>
          </w:p>
        </w:tc>
        <w:tc>
          <w:tcPr>
            <w:tcW w:w="1856" w:type="dxa"/>
            <w:noWrap/>
          </w:tcPr>
          <w:p w14:paraId="30A0CCDF" w14:textId="77777777" w:rsidR="00875EB8" w:rsidRPr="007E4164" w:rsidRDefault="00875EB8" w:rsidP="0079708A">
            <w:pPr>
              <w:jc w:val="right"/>
              <w:rPr>
                <w:color w:val="000000"/>
              </w:rPr>
            </w:pPr>
            <w:r w:rsidRPr="00541446">
              <w:t xml:space="preserve">Erik J Wilson </w:t>
            </w:r>
          </w:p>
        </w:tc>
        <w:tc>
          <w:tcPr>
            <w:tcW w:w="366" w:type="dxa"/>
            <w:noWrap/>
          </w:tcPr>
          <w:p w14:paraId="23E0552A" w14:textId="77777777" w:rsidR="00875EB8" w:rsidRPr="007E4164" w:rsidRDefault="00875EB8" w:rsidP="0079708A">
            <w:pPr>
              <w:jc w:val="right"/>
              <w:rPr>
                <w:color w:val="000000"/>
              </w:rPr>
            </w:pPr>
            <w:r w:rsidRPr="00541446">
              <w:t>v.</w:t>
            </w:r>
          </w:p>
        </w:tc>
        <w:tc>
          <w:tcPr>
            <w:tcW w:w="3405" w:type="dxa"/>
            <w:noWrap/>
          </w:tcPr>
          <w:p w14:paraId="702FF10A"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7A3F0317" w14:textId="77777777" w:rsidR="00875EB8" w:rsidRPr="007E4164" w:rsidRDefault="00875EB8" w:rsidP="0079708A">
            <w:pPr>
              <w:jc w:val="right"/>
              <w:rPr>
                <w:color w:val="000000"/>
              </w:rPr>
            </w:pPr>
            <w:r w:rsidRPr="00541446">
              <w:t>Bawtinhimer</w:t>
            </w:r>
          </w:p>
        </w:tc>
      </w:tr>
      <w:tr w:rsidR="00875EB8" w:rsidRPr="007E4164" w14:paraId="5425DED2" w14:textId="77777777" w:rsidTr="0079708A">
        <w:trPr>
          <w:trHeight w:val="300"/>
        </w:trPr>
        <w:tc>
          <w:tcPr>
            <w:tcW w:w="661" w:type="dxa"/>
            <w:noWrap/>
          </w:tcPr>
          <w:p w14:paraId="1FBAB90F" w14:textId="77777777" w:rsidR="00875EB8" w:rsidRPr="007E4164" w:rsidRDefault="00875EB8" w:rsidP="0079708A">
            <w:pPr>
              <w:jc w:val="right"/>
              <w:rPr>
                <w:color w:val="000000"/>
              </w:rPr>
            </w:pPr>
            <w:r w:rsidRPr="00541446">
              <w:t>20</w:t>
            </w:r>
          </w:p>
        </w:tc>
        <w:tc>
          <w:tcPr>
            <w:tcW w:w="668" w:type="dxa"/>
            <w:noWrap/>
          </w:tcPr>
          <w:p w14:paraId="595A3B2E" w14:textId="77777777" w:rsidR="00875EB8" w:rsidRPr="007E4164" w:rsidRDefault="00875EB8" w:rsidP="0079708A">
            <w:pPr>
              <w:jc w:val="right"/>
              <w:rPr>
                <w:color w:val="000000"/>
              </w:rPr>
            </w:pPr>
            <w:r w:rsidRPr="00541446">
              <w:t>CSE</w:t>
            </w:r>
          </w:p>
        </w:tc>
        <w:tc>
          <w:tcPr>
            <w:tcW w:w="1251" w:type="dxa"/>
            <w:noWrap/>
          </w:tcPr>
          <w:p w14:paraId="759D3F88" w14:textId="77777777" w:rsidR="00875EB8" w:rsidRPr="007E4164" w:rsidRDefault="00875EB8" w:rsidP="0079708A">
            <w:pPr>
              <w:jc w:val="right"/>
              <w:rPr>
                <w:color w:val="000000"/>
              </w:rPr>
            </w:pPr>
            <w:r w:rsidRPr="00541446">
              <w:t>04316</w:t>
            </w:r>
          </w:p>
        </w:tc>
        <w:tc>
          <w:tcPr>
            <w:tcW w:w="1262" w:type="dxa"/>
          </w:tcPr>
          <w:p w14:paraId="2C9B2CDC" w14:textId="77777777" w:rsidR="00875EB8" w:rsidRPr="007E4164" w:rsidRDefault="00875EB8" w:rsidP="0079708A">
            <w:pPr>
              <w:jc w:val="right"/>
              <w:rPr>
                <w:color w:val="000000"/>
              </w:rPr>
            </w:pPr>
            <w:r w:rsidRPr="00541446">
              <w:t>4/29/2021</w:t>
            </w:r>
          </w:p>
        </w:tc>
        <w:tc>
          <w:tcPr>
            <w:tcW w:w="1856" w:type="dxa"/>
            <w:noWrap/>
          </w:tcPr>
          <w:p w14:paraId="5814AF7D" w14:textId="77777777" w:rsidR="00875EB8" w:rsidRPr="007E4164" w:rsidRDefault="00875EB8" w:rsidP="0079708A">
            <w:pPr>
              <w:jc w:val="right"/>
              <w:rPr>
                <w:color w:val="000000"/>
              </w:rPr>
            </w:pPr>
            <w:proofErr w:type="spellStart"/>
            <w:r w:rsidRPr="00541446">
              <w:t>Takoby</w:t>
            </w:r>
            <w:proofErr w:type="spellEnd"/>
            <w:r w:rsidRPr="00541446">
              <w:t xml:space="preserve"> C Cofield </w:t>
            </w:r>
          </w:p>
        </w:tc>
        <w:tc>
          <w:tcPr>
            <w:tcW w:w="366" w:type="dxa"/>
            <w:noWrap/>
          </w:tcPr>
          <w:p w14:paraId="2C9D37C3" w14:textId="77777777" w:rsidR="00875EB8" w:rsidRPr="007E4164" w:rsidRDefault="00875EB8" w:rsidP="0079708A">
            <w:pPr>
              <w:jc w:val="right"/>
              <w:rPr>
                <w:color w:val="000000"/>
              </w:rPr>
            </w:pPr>
            <w:r w:rsidRPr="00541446">
              <w:t>v.</w:t>
            </w:r>
          </w:p>
        </w:tc>
        <w:tc>
          <w:tcPr>
            <w:tcW w:w="3405" w:type="dxa"/>
            <w:noWrap/>
          </w:tcPr>
          <w:p w14:paraId="2670F627"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56A0067D" w14:textId="77777777" w:rsidR="00875EB8" w:rsidRPr="007E4164" w:rsidRDefault="00875EB8" w:rsidP="0079708A">
            <w:pPr>
              <w:jc w:val="right"/>
              <w:rPr>
                <w:color w:val="000000"/>
              </w:rPr>
            </w:pPr>
            <w:r w:rsidRPr="00541446">
              <w:t>Turrentine</w:t>
            </w:r>
          </w:p>
        </w:tc>
      </w:tr>
      <w:tr w:rsidR="00875EB8" w:rsidRPr="007E4164" w14:paraId="503299E0" w14:textId="77777777" w:rsidTr="0079708A">
        <w:trPr>
          <w:trHeight w:val="300"/>
        </w:trPr>
        <w:tc>
          <w:tcPr>
            <w:tcW w:w="661" w:type="dxa"/>
            <w:noWrap/>
          </w:tcPr>
          <w:p w14:paraId="4BE21054" w14:textId="77777777" w:rsidR="00875EB8" w:rsidRPr="007E4164" w:rsidRDefault="00875EB8" w:rsidP="0079708A">
            <w:pPr>
              <w:jc w:val="right"/>
              <w:rPr>
                <w:color w:val="000000"/>
              </w:rPr>
            </w:pPr>
            <w:r w:rsidRPr="00541446">
              <w:lastRenderedPageBreak/>
              <w:t>20</w:t>
            </w:r>
          </w:p>
        </w:tc>
        <w:tc>
          <w:tcPr>
            <w:tcW w:w="668" w:type="dxa"/>
            <w:noWrap/>
          </w:tcPr>
          <w:p w14:paraId="3A9951E3" w14:textId="77777777" w:rsidR="00875EB8" w:rsidRPr="007E4164" w:rsidRDefault="00875EB8" w:rsidP="0079708A">
            <w:pPr>
              <w:jc w:val="right"/>
              <w:rPr>
                <w:color w:val="000000"/>
              </w:rPr>
            </w:pPr>
            <w:r w:rsidRPr="00541446">
              <w:t>CSE</w:t>
            </w:r>
          </w:p>
        </w:tc>
        <w:tc>
          <w:tcPr>
            <w:tcW w:w="1251" w:type="dxa"/>
            <w:noWrap/>
          </w:tcPr>
          <w:p w14:paraId="26E75678" w14:textId="77777777" w:rsidR="00875EB8" w:rsidRPr="007E4164" w:rsidRDefault="00875EB8" w:rsidP="0079708A">
            <w:pPr>
              <w:jc w:val="right"/>
              <w:rPr>
                <w:color w:val="000000"/>
              </w:rPr>
            </w:pPr>
            <w:r w:rsidRPr="00541446">
              <w:t>04317</w:t>
            </w:r>
          </w:p>
        </w:tc>
        <w:tc>
          <w:tcPr>
            <w:tcW w:w="1262" w:type="dxa"/>
          </w:tcPr>
          <w:p w14:paraId="13ED0DBE" w14:textId="77777777" w:rsidR="00875EB8" w:rsidRPr="007E4164" w:rsidRDefault="00875EB8" w:rsidP="0079708A">
            <w:pPr>
              <w:jc w:val="right"/>
              <w:rPr>
                <w:color w:val="000000"/>
              </w:rPr>
            </w:pPr>
            <w:r w:rsidRPr="00541446">
              <w:t>4/20/2021</w:t>
            </w:r>
          </w:p>
        </w:tc>
        <w:tc>
          <w:tcPr>
            <w:tcW w:w="1856" w:type="dxa"/>
            <w:noWrap/>
          </w:tcPr>
          <w:p w14:paraId="0834E4D4" w14:textId="77777777" w:rsidR="00875EB8" w:rsidRPr="007E4164" w:rsidRDefault="00875EB8" w:rsidP="0079708A">
            <w:pPr>
              <w:jc w:val="right"/>
              <w:rPr>
                <w:color w:val="000000"/>
              </w:rPr>
            </w:pPr>
            <w:r w:rsidRPr="00541446">
              <w:t xml:space="preserve">Darrell Morgan </w:t>
            </w:r>
          </w:p>
        </w:tc>
        <w:tc>
          <w:tcPr>
            <w:tcW w:w="366" w:type="dxa"/>
            <w:noWrap/>
          </w:tcPr>
          <w:p w14:paraId="703B5255" w14:textId="77777777" w:rsidR="00875EB8" w:rsidRPr="007E4164" w:rsidRDefault="00875EB8" w:rsidP="0079708A">
            <w:pPr>
              <w:jc w:val="right"/>
              <w:rPr>
                <w:color w:val="000000"/>
              </w:rPr>
            </w:pPr>
            <w:r w:rsidRPr="00541446">
              <w:t>v.</w:t>
            </w:r>
          </w:p>
        </w:tc>
        <w:tc>
          <w:tcPr>
            <w:tcW w:w="3405" w:type="dxa"/>
            <w:noWrap/>
          </w:tcPr>
          <w:p w14:paraId="2ED2855C"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5D52E546" w14:textId="77777777" w:rsidR="00875EB8" w:rsidRPr="007E4164" w:rsidRDefault="00875EB8" w:rsidP="0079708A">
            <w:pPr>
              <w:jc w:val="right"/>
              <w:rPr>
                <w:color w:val="000000"/>
              </w:rPr>
            </w:pPr>
            <w:r w:rsidRPr="00541446">
              <w:t>Bawtinhimer</w:t>
            </w:r>
          </w:p>
        </w:tc>
      </w:tr>
      <w:tr w:rsidR="00875EB8" w:rsidRPr="007E4164" w14:paraId="3B7138D4" w14:textId="77777777" w:rsidTr="0079708A">
        <w:trPr>
          <w:trHeight w:val="300"/>
        </w:trPr>
        <w:tc>
          <w:tcPr>
            <w:tcW w:w="661" w:type="dxa"/>
            <w:noWrap/>
          </w:tcPr>
          <w:p w14:paraId="40461259" w14:textId="77777777" w:rsidR="00875EB8" w:rsidRPr="007E4164" w:rsidRDefault="00875EB8" w:rsidP="0079708A">
            <w:pPr>
              <w:jc w:val="right"/>
              <w:rPr>
                <w:color w:val="000000"/>
              </w:rPr>
            </w:pPr>
            <w:r w:rsidRPr="00541446">
              <w:t>20</w:t>
            </w:r>
          </w:p>
        </w:tc>
        <w:tc>
          <w:tcPr>
            <w:tcW w:w="668" w:type="dxa"/>
            <w:noWrap/>
          </w:tcPr>
          <w:p w14:paraId="5B3AB05B" w14:textId="77777777" w:rsidR="00875EB8" w:rsidRPr="007E4164" w:rsidRDefault="00875EB8" w:rsidP="0079708A">
            <w:pPr>
              <w:jc w:val="right"/>
              <w:rPr>
                <w:color w:val="000000"/>
              </w:rPr>
            </w:pPr>
            <w:r w:rsidRPr="00541446">
              <w:t>CSE</w:t>
            </w:r>
          </w:p>
        </w:tc>
        <w:tc>
          <w:tcPr>
            <w:tcW w:w="1251" w:type="dxa"/>
            <w:noWrap/>
          </w:tcPr>
          <w:p w14:paraId="758C6C98" w14:textId="77777777" w:rsidR="00875EB8" w:rsidRPr="007E4164" w:rsidRDefault="00875EB8" w:rsidP="0079708A">
            <w:pPr>
              <w:jc w:val="right"/>
              <w:rPr>
                <w:color w:val="000000"/>
              </w:rPr>
            </w:pPr>
            <w:r w:rsidRPr="00541446">
              <w:t>04322</w:t>
            </w:r>
          </w:p>
        </w:tc>
        <w:tc>
          <w:tcPr>
            <w:tcW w:w="1262" w:type="dxa"/>
          </w:tcPr>
          <w:p w14:paraId="272F05BF" w14:textId="77777777" w:rsidR="00875EB8" w:rsidRPr="007E4164" w:rsidRDefault="00875EB8" w:rsidP="0079708A">
            <w:pPr>
              <w:jc w:val="right"/>
              <w:rPr>
                <w:color w:val="000000"/>
              </w:rPr>
            </w:pPr>
            <w:r w:rsidRPr="00541446">
              <w:t>4/23/2021</w:t>
            </w:r>
          </w:p>
        </w:tc>
        <w:tc>
          <w:tcPr>
            <w:tcW w:w="1856" w:type="dxa"/>
            <w:noWrap/>
          </w:tcPr>
          <w:p w14:paraId="51FC340C" w14:textId="77777777" w:rsidR="00875EB8" w:rsidRPr="007E4164" w:rsidRDefault="00875EB8" w:rsidP="0079708A">
            <w:pPr>
              <w:jc w:val="right"/>
              <w:rPr>
                <w:color w:val="000000"/>
              </w:rPr>
            </w:pPr>
            <w:r w:rsidRPr="00541446">
              <w:t xml:space="preserve">Matthew </w:t>
            </w:r>
            <w:proofErr w:type="spellStart"/>
            <w:r w:rsidRPr="00541446">
              <w:t>Asby</w:t>
            </w:r>
            <w:proofErr w:type="spellEnd"/>
            <w:r w:rsidRPr="00541446">
              <w:t xml:space="preserve"> </w:t>
            </w:r>
          </w:p>
        </w:tc>
        <w:tc>
          <w:tcPr>
            <w:tcW w:w="366" w:type="dxa"/>
            <w:noWrap/>
          </w:tcPr>
          <w:p w14:paraId="53658B06" w14:textId="77777777" w:rsidR="00875EB8" w:rsidRPr="007E4164" w:rsidRDefault="00875EB8" w:rsidP="0079708A">
            <w:pPr>
              <w:jc w:val="right"/>
              <w:rPr>
                <w:color w:val="000000"/>
              </w:rPr>
            </w:pPr>
            <w:r w:rsidRPr="00541446">
              <w:t>v.</w:t>
            </w:r>
          </w:p>
        </w:tc>
        <w:tc>
          <w:tcPr>
            <w:tcW w:w="3405" w:type="dxa"/>
            <w:noWrap/>
          </w:tcPr>
          <w:p w14:paraId="799336C6"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1FA942B7" w14:textId="77777777" w:rsidR="00875EB8" w:rsidRPr="007E4164" w:rsidRDefault="00875EB8" w:rsidP="0079708A">
            <w:pPr>
              <w:jc w:val="right"/>
              <w:rPr>
                <w:color w:val="000000"/>
              </w:rPr>
            </w:pPr>
            <w:r w:rsidRPr="00541446">
              <w:t>Byrne</w:t>
            </w:r>
          </w:p>
        </w:tc>
      </w:tr>
      <w:tr w:rsidR="00875EB8" w:rsidRPr="007E4164" w14:paraId="5439E042" w14:textId="77777777" w:rsidTr="0079708A">
        <w:trPr>
          <w:trHeight w:val="300"/>
        </w:trPr>
        <w:tc>
          <w:tcPr>
            <w:tcW w:w="661" w:type="dxa"/>
            <w:noWrap/>
          </w:tcPr>
          <w:p w14:paraId="019DE866" w14:textId="77777777" w:rsidR="00875EB8" w:rsidRPr="007E4164" w:rsidRDefault="00875EB8" w:rsidP="0079708A">
            <w:pPr>
              <w:jc w:val="right"/>
              <w:rPr>
                <w:color w:val="000000"/>
              </w:rPr>
            </w:pPr>
            <w:r w:rsidRPr="00541446">
              <w:t>20</w:t>
            </w:r>
          </w:p>
        </w:tc>
        <w:tc>
          <w:tcPr>
            <w:tcW w:w="668" w:type="dxa"/>
            <w:noWrap/>
          </w:tcPr>
          <w:p w14:paraId="21E93A31" w14:textId="77777777" w:rsidR="00875EB8" w:rsidRPr="007E4164" w:rsidRDefault="00875EB8" w:rsidP="0079708A">
            <w:pPr>
              <w:jc w:val="right"/>
              <w:rPr>
                <w:color w:val="000000"/>
              </w:rPr>
            </w:pPr>
            <w:r w:rsidRPr="00541446">
              <w:t>CSE</w:t>
            </w:r>
          </w:p>
        </w:tc>
        <w:tc>
          <w:tcPr>
            <w:tcW w:w="1251" w:type="dxa"/>
            <w:noWrap/>
          </w:tcPr>
          <w:p w14:paraId="0B6A38EE" w14:textId="77777777" w:rsidR="00875EB8" w:rsidRPr="007E4164" w:rsidRDefault="00875EB8" w:rsidP="0079708A">
            <w:pPr>
              <w:jc w:val="right"/>
              <w:rPr>
                <w:color w:val="000000"/>
              </w:rPr>
            </w:pPr>
            <w:r w:rsidRPr="00541446">
              <w:t>04323</w:t>
            </w:r>
          </w:p>
        </w:tc>
        <w:tc>
          <w:tcPr>
            <w:tcW w:w="1262" w:type="dxa"/>
          </w:tcPr>
          <w:p w14:paraId="0516BA40" w14:textId="77777777" w:rsidR="00875EB8" w:rsidRPr="007E4164" w:rsidRDefault="00875EB8" w:rsidP="0079708A">
            <w:pPr>
              <w:jc w:val="right"/>
              <w:rPr>
                <w:color w:val="000000"/>
              </w:rPr>
            </w:pPr>
            <w:r w:rsidRPr="00541446">
              <w:t>4/29/2021</w:t>
            </w:r>
          </w:p>
        </w:tc>
        <w:tc>
          <w:tcPr>
            <w:tcW w:w="1856" w:type="dxa"/>
            <w:noWrap/>
          </w:tcPr>
          <w:p w14:paraId="53F3D26C" w14:textId="77777777" w:rsidR="00875EB8" w:rsidRPr="007E4164" w:rsidRDefault="00875EB8" w:rsidP="0079708A">
            <w:pPr>
              <w:jc w:val="right"/>
              <w:rPr>
                <w:color w:val="000000"/>
              </w:rPr>
            </w:pPr>
            <w:r w:rsidRPr="00541446">
              <w:t xml:space="preserve">Derrick Anthony Breckenridge </w:t>
            </w:r>
          </w:p>
        </w:tc>
        <w:tc>
          <w:tcPr>
            <w:tcW w:w="366" w:type="dxa"/>
            <w:noWrap/>
          </w:tcPr>
          <w:p w14:paraId="4BDC5F06" w14:textId="77777777" w:rsidR="00875EB8" w:rsidRPr="007E4164" w:rsidRDefault="00875EB8" w:rsidP="0079708A">
            <w:pPr>
              <w:jc w:val="right"/>
              <w:rPr>
                <w:color w:val="000000"/>
              </w:rPr>
            </w:pPr>
            <w:r w:rsidRPr="00541446">
              <w:t>v.</w:t>
            </w:r>
          </w:p>
        </w:tc>
        <w:tc>
          <w:tcPr>
            <w:tcW w:w="3405" w:type="dxa"/>
            <w:noWrap/>
          </w:tcPr>
          <w:p w14:paraId="60364CFC"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1E34374A" w14:textId="77777777" w:rsidR="00875EB8" w:rsidRPr="007E4164" w:rsidRDefault="00875EB8" w:rsidP="0079708A">
            <w:pPr>
              <w:jc w:val="right"/>
              <w:rPr>
                <w:color w:val="000000"/>
              </w:rPr>
            </w:pPr>
            <w:r w:rsidRPr="00541446">
              <w:t>Byrne</w:t>
            </w:r>
          </w:p>
        </w:tc>
      </w:tr>
      <w:tr w:rsidR="00875EB8" w:rsidRPr="007E4164" w14:paraId="60B21145" w14:textId="77777777" w:rsidTr="0079708A">
        <w:trPr>
          <w:trHeight w:val="300"/>
        </w:trPr>
        <w:tc>
          <w:tcPr>
            <w:tcW w:w="661" w:type="dxa"/>
            <w:noWrap/>
          </w:tcPr>
          <w:p w14:paraId="4B5D1DAA" w14:textId="77777777" w:rsidR="00875EB8" w:rsidRPr="007E4164" w:rsidRDefault="00875EB8" w:rsidP="0079708A">
            <w:pPr>
              <w:jc w:val="right"/>
              <w:rPr>
                <w:color w:val="000000"/>
              </w:rPr>
            </w:pPr>
            <w:r w:rsidRPr="00541446">
              <w:t>20</w:t>
            </w:r>
          </w:p>
        </w:tc>
        <w:tc>
          <w:tcPr>
            <w:tcW w:w="668" w:type="dxa"/>
            <w:noWrap/>
          </w:tcPr>
          <w:p w14:paraId="4E47ECDB" w14:textId="77777777" w:rsidR="00875EB8" w:rsidRPr="007E4164" w:rsidRDefault="00875EB8" w:rsidP="0079708A">
            <w:pPr>
              <w:jc w:val="right"/>
              <w:rPr>
                <w:color w:val="000000"/>
              </w:rPr>
            </w:pPr>
            <w:r w:rsidRPr="00541446">
              <w:t>CSE</w:t>
            </w:r>
          </w:p>
        </w:tc>
        <w:tc>
          <w:tcPr>
            <w:tcW w:w="1251" w:type="dxa"/>
            <w:noWrap/>
          </w:tcPr>
          <w:p w14:paraId="38566F31" w14:textId="77777777" w:rsidR="00875EB8" w:rsidRPr="007E4164" w:rsidRDefault="00875EB8" w:rsidP="0079708A">
            <w:pPr>
              <w:jc w:val="right"/>
              <w:rPr>
                <w:color w:val="000000"/>
              </w:rPr>
            </w:pPr>
            <w:r w:rsidRPr="00541446">
              <w:t>04333</w:t>
            </w:r>
          </w:p>
        </w:tc>
        <w:tc>
          <w:tcPr>
            <w:tcW w:w="1262" w:type="dxa"/>
          </w:tcPr>
          <w:p w14:paraId="66F47846" w14:textId="77777777" w:rsidR="00875EB8" w:rsidRPr="007E4164" w:rsidRDefault="00875EB8" w:rsidP="0079708A">
            <w:pPr>
              <w:jc w:val="right"/>
              <w:rPr>
                <w:color w:val="000000"/>
              </w:rPr>
            </w:pPr>
            <w:r w:rsidRPr="00541446">
              <w:t>4/5/2021</w:t>
            </w:r>
          </w:p>
        </w:tc>
        <w:tc>
          <w:tcPr>
            <w:tcW w:w="1856" w:type="dxa"/>
            <w:noWrap/>
          </w:tcPr>
          <w:p w14:paraId="4BB70E97" w14:textId="77777777" w:rsidR="00875EB8" w:rsidRPr="007E4164" w:rsidRDefault="00875EB8" w:rsidP="0079708A">
            <w:pPr>
              <w:jc w:val="right"/>
              <w:rPr>
                <w:color w:val="000000"/>
              </w:rPr>
            </w:pPr>
            <w:r w:rsidRPr="00541446">
              <w:t xml:space="preserve">Kevin M </w:t>
            </w:r>
            <w:proofErr w:type="spellStart"/>
            <w:r w:rsidRPr="00541446">
              <w:t>Bizjak</w:t>
            </w:r>
            <w:proofErr w:type="spellEnd"/>
            <w:r w:rsidRPr="00541446">
              <w:t xml:space="preserve"> </w:t>
            </w:r>
          </w:p>
        </w:tc>
        <w:tc>
          <w:tcPr>
            <w:tcW w:w="366" w:type="dxa"/>
            <w:noWrap/>
          </w:tcPr>
          <w:p w14:paraId="48B785AE" w14:textId="77777777" w:rsidR="00875EB8" w:rsidRPr="007E4164" w:rsidRDefault="00875EB8" w:rsidP="0079708A">
            <w:pPr>
              <w:jc w:val="right"/>
              <w:rPr>
                <w:color w:val="000000"/>
              </w:rPr>
            </w:pPr>
            <w:r w:rsidRPr="00541446">
              <w:t>v.</w:t>
            </w:r>
          </w:p>
        </w:tc>
        <w:tc>
          <w:tcPr>
            <w:tcW w:w="3405" w:type="dxa"/>
            <w:noWrap/>
          </w:tcPr>
          <w:p w14:paraId="43904159"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1027C4B5" w14:textId="77777777" w:rsidR="00875EB8" w:rsidRPr="007E4164" w:rsidRDefault="00875EB8" w:rsidP="0079708A">
            <w:pPr>
              <w:jc w:val="right"/>
              <w:rPr>
                <w:color w:val="000000"/>
              </w:rPr>
            </w:pPr>
            <w:r w:rsidRPr="00541446">
              <w:t>Bawtinhimer</w:t>
            </w:r>
          </w:p>
        </w:tc>
      </w:tr>
      <w:tr w:rsidR="00875EB8" w:rsidRPr="007E4164" w14:paraId="4DF97200" w14:textId="77777777" w:rsidTr="0079708A">
        <w:trPr>
          <w:trHeight w:val="300"/>
        </w:trPr>
        <w:tc>
          <w:tcPr>
            <w:tcW w:w="661" w:type="dxa"/>
            <w:noWrap/>
          </w:tcPr>
          <w:p w14:paraId="2A4D62C7" w14:textId="77777777" w:rsidR="00875EB8" w:rsidRPr="007E4164" w:rsidRDefault="00875EB8" w:rsidP="0079708A">
            <w:pPr>
              <w:jc w:val="right"/>
              <w:rPr>
                <w:color w:val="000000"/>
              </w:rPr>
            </w:pPr>
            <w:r w:rsidRPr="00541446">
              <w:t>20</w:t>
            </w:r>
          </w:p>
        </w:tc>
        <w:tc>
          <w:tcPr>
            <w:tcW w:w="668" w:type="dxa"/>
            <w:noWrap/>
          </w:tcPr>
          <w:p w14:paraId="75D3368B" w14:textId="77777777" w:rsidR="00875EB8" w:rsidRPr="007E4164" w:rsidRDefault="00875EB8" w:rsidP="0079708A">
            <w:pPr>
              <w:jc w:val="right"/>
              <w:rPr>
                <w:color w:val="000000"/>
              </w:rPr>
            </w:pPr>
            <w:r w:rsidRPr="00541446">
              <w:t>CSE</w:t>
            </w:r>
          </w:p>
        </w:tc>
        <w:tc>
          <w:tcPr>
            <w:tcW w:w="1251" w:type="dxa"/>
            <w:noWrap/>
          </w:tcPr>
          <w:p w14:paraId="42E072EC" w14:textId="77777777" w:rsidR="00875EB8" w:rsidRPr="007E4164" w:rsidRDefault="00875EB8" w:rsidP="0079708A">
            <w:pPr>
              <w:jc w:val="right"/>
              <w:rPr>
                <w:color w:val="000000"/>
              </w:rPr>
            </w:pPr>
            <w:r w:rsidRPr="00541446">
              <w:t>04390</w:t>
            </w:r>
          </w:p>
        </w:tc>
        <w:tc>
          <w:tcPr>
            <w:tcW w:w="1262" w:type="dxa"/>
          </w:tcPr>
          <w:p w14:paraId="37A5AE76" w14:textId="77777777" w:rsidR="00875EB8" w:rsidRPr="007E4164" w:rsidRDefault="00875EB8" w:rsidP="0079708A">
            <w:pPr>
              <w:jc w:val="right"/>
              <w:rPr>
                <w:color w:val="000000"/>
              </w:rPr>
            </w:pPr>
            <w:r w:rsidRPr="00541446">
              <w:t>4/16/2021</w:t>
            </w:r>
          </w:p>
        </w:tc>
        <w:tc>
          <w:tcPr>
            <w:tcW w:w="1856" w:type="dxa"/>
            <w:noWrap/>
          </w:tcPr>
          <w:p w14:paraId="6A22BFD4" w14:textId="77777777" w:rsidR="00875EB8" w:rsidRPr="007E4164" w:rsidRDefault="00875EB8" w:rsidP="0079708A">
            <w:pPr>
              <w:jc w:val="right"/>
              <w:rPr>
                <w:color w:val="000000"/>
              </w:rPr>
            </w:pPr>
            <w:proofErr w:type="spellStart"/>
            <w:r w:rsidRPr="00541446">
              <w:t>Halisaam</w:t>
            </w:r>
            <w:proofErr w:type="spellEnd"/>
            <w:r w:rsidRPr="00541446">
              <w:t xml:space="preserve"> R Thompson </w:t>
            </w:r>
          </w:p>
        </w:tc>
        <w:tc>
          <w:tcPr>
            <w:tcW w:w="366" w:type="dxa"/>
            <w:noWrap/>
          </w:tcPr>
          <w:p w14:paraId="5226157C" w14:textId="77777777" w:rsidR="00875EB8" w:rsidRPr="007E4164" w:rsidRDefault="00875EB8" w:rsidP="0079708A">
            <w:pPr>
              <w:jc w:val="right"/>
              <w:rPr>
                <w:color w:val="000000"/>
              </w:rPr>
            </w:pPr>
            <w:r w:rsidRPr="00541446">
              <w:t>v.</w:t>
            </w:r>
          </w:p>
        </w:tc>
        <w:tc>
          <w:tcPr>
            <w:tcW w:w="3405" w:type="dxa"/>
            <w:noWrap/>
          </w:tcPr>
          <w:p w14:paraId="1A131E5A"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6A80102D" w14:textId="77777777" w:rsidR="00875EB8" w:rsidRPr="007E4164" w:rsidRDefault="00875EB8" w:rsidP="0079708A">
            <w:pPr>
              <w:jc w:val="right"/>
              <w:rPr>
                <w:color w:val="000000"/>
              </w:rPr>
            </w:pPr>
            <w:r w:rsidRPr="00541446">
              <w:t>Bawtinhimer</w:t>
            </w:r>
          </w:p>
        </w:tc>
      </w:tr>
      <w:tr w:rsidR="00875EB8" w:rsidRPr="007E4164" w14:paraId="7E4C5663" w14:textId="77777777" w:rsidTr="0079708A">
        <w:trPr>
          <w:trHeight w:val="300"/>
        </w:trPr>
        <w:tc>
          <w:tcPr>
            <w:tcW w:w="661" w:type="dxa"/>
            <w:noWrap/>
          </w:tcPr>
          <w:p w14:paraId="75975A2A" w14:textId="77777777" w:rsidR="00875EB8" w:rsidRPr="007E4164" w:rsidRDefault="00875EB8" w:rsidP="0079708A">
            <w:pPr>
              <w:jc w:val="right"/>
              <w:rPr>
                <w:color w:val="000000"/>
              </w:rPr>
            </w:pPr>
            <w:r w:rsidRPr="00541446">
              <w:t>20</w:t>
            </w:r>
          </w:p>
        </w:tc>
        <w:tc>
          <w:tcPr>
            <w:tcW w:w="668" w:type="dxa"/>
            <w:noWrap/>
          </w:tcPr>
          <w:p w14:paraId="4A6AFA3D" w14:textId="77777777" w:rsidR="00875EB8" w:rsidRPr="007E4164" w:rsidRDefault="00875EB8" w:rsidP="0079708A">
            <w:pPr>
              <w:jc w:val="right"/>
              <w:rPr>
                <w:color w:val="000000"/>
              </w:rPr>
            </w:pPr>
            <w:r w:rsidRPr="00541446">
              <w:t>CSE</w:t>
            </w:r>
          </w:p>
        </w:tc>
        <w:tc>
          <w:tcPr>
            <w:tcW w:w="1251" w:type="dxa"/>
            <w:noWrap/>
          </w:tcPr>
          <w:p w14:paraId="050ECF1B" w14:textId="77777777" w:rsidR="00875EB8" w:rsidRPr="007E4164" w:rsidRDefault="00875EB8" w:rsidP="0079708A">
            <w:pPr>
              <w:jc w:val="right"/>
              <w:rPr>
                <w:color w:val="000000"/>
              </w:rPr>
            </w:pPr>
            <w:r w:rsidRPr="00541446">
              <w:t>04394</w:t>
            </w:r>
          </w:p>
        </w:tc>
        <w:tc>
          <w:tcPr>
            <w:tcW w:w="1262" w:type="dxa"/>
          </w:tcPr>
          <w:p w14:paraId="242BE33A" w14:textId="77777777" w:rsidR="00875EB8" w:rsidRPr="007E4164" w:rsidRDefault="00875EB8" w:rsidP="0079708A">
            <w:pPr>
              <w:jc w:val="right"/>
              <w:rPr>
                <w:color w:val="000000"/>
              </w:rPr>
            </w:pPr>
            <w:r w:rsidRPr="00541446">
              <w:t>4/12/2021</w:t>
            </w:r>
          </w:p>
        </w:tc>
        <w:tc>
          <w:tcPr>
            <w:tcW w:w="1856" w:type="dxa"/>
            <w:noWrap/>
          </w:tcPr>
          <w:p w14:paraId="42B8E630" w14:textId="77777777" w:rsidR="00875EB8" w:rsidRPr="007E4164" w:rsidRDefault="00875EB8" w:rsidP="0079708A">
            <w:pPr>
              <w:jc w:val="right"/>
              <w:rPr>
                <w:color w:val="000000"/>
              </w:rPr>
            </w:pPr>
            <w:r w:rsidRPr="00541446">
              <w:t xml:space="preserve">Junior R Laguerre </w:t>
            </w:r>
          </w:p>
        </w:tc>
        <w:tc>
          <w:tcPr>
            <w:tcW w:w="366" w:type="dxa"/>
            <w:noWrap/>
          </w:tcPr>
          <w:p w14:paraId="4A63892B" w14:textId="77777777" w:rsidR="00875EB8" w:rsidRPr="007E4164" w:rsidRDefault="00875EB8" w:rsidP="0079708A">
            <w:pPr>
              <w:jc w:val="right"/>
              <w:rPr>
                <w:color w:val="000000"/>
              </w:rPr>
            </w:pPr>
            <w:r w:rsidRPr="00541446">
              <w:t>v.</w:t>
            </w:r>
          </w:p>
        </w:tc>
        <w:tc>
          <w:tcPr>
            <w:tcW w:w="3405" w:type="dxa"/>
            <w:noWrap/>
          </w:tcPr>
          <w:p w14:paraId="67920645"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68076220" w14:textId="77777777" w:rsidR="00875EB8" w:rsidRPr="007E4164" w:rsidRDefault="00875EB8" w:rsidP="0079708A">
            <w:pPr>
              <w:jc w:val="right"/>
              <w:rPr>
                <w:color w:val="000000"/>
              </w:rPr>
            </w:pPr>
            <w:r w:rsidRPr="00541446">
              <w:t>Bawtinhimer</w:t>
            </w:r>
          </w:p>
        </w:tc>
      </w:tr>
      <w:tr w:rsidR="00875EB8" w:rsidRPr="007E4164" w14:paraId="4E1F6342" w14:textId="77777777" w:rsidTr="0079708A">
        <w:trPr>
          <w:trHeight w:val="300"/>
        </w:trPr>
        <w:tc>
          <w:tcPr>
            <w:tcW w:w="661" w:type="dxa"/>
            <w:noWrap/>
          </w:tcPr>
          <w:p w14:paraId="519B2254" w14:textId="77777777" w:rsidR="00875EB8" w:rsidRPr="007E4164" w:rsidRDefault="00875EB8" w:rsidP="0079708A">
            <w:pPr>
              <w:jc w:val="right"/>
              <w:rPr>
                <w:color w:val="000000"/>
              </w:rPr>
            </w:pPr>
            <w:r w:rsidRPr="00541446">
              <w:t>20</w:t>
            </w:r>
          </w:p>
        </w:tc>
        <w:tc>
          <w:tcPr>
            <w:tcW w:w="668" w:type="dxa"/>
            <w:noWrap/>
          </w:tcPr>
          <w:p w14:paraId="4780CEDA" w14:textId="77777777" w:rsidR="00875EB8" w:rsidRPr="007E4164" w:rsidRDefault="00875EB8" w:rsidP="0079708A">
            <w:pPr>
              <w:jc w:val="right"/>
              <w:rPr>
                <w:color w:val="000000"/>
              </w:rPr>
            </w:pPr>
            <w:r w:rsidRPr="00541446">
              <w:t>CSE</w:t>
            </w:r>
          </w:p>
        </w:tc>
        <w:tc>
          <w:tcPr>
            <w:tcW w:w="1251" w:type="dxa"/>
            <w:noWrap/>
          </w:tcPr>
          <w:p w14:paraId="338C4EF9" w14:textId="77777777" w:rsidR="00875EB8" w:rsidRPr="007E4164" w:rsidRDefault="00875EB8" w:rsidP="0079708A">
            <w:pPr>
              <w:jc w:val="right"/>
              <w:rPr>
                <w:color w:val="000000"/>
              </w:rPr>
            </w:pPr>
            <w:r w:rsidRPr="00541446">
              <w:t>04397</w:t>
            </w:r>
          </w:p>
        </w:tc>
        <w:tc>
          <w:tcPr>
            <w:tcW w:w="1262" w:type="dxa"/>
          </w:tcPr>
          <w:p w14:paraId="28BE6EC4" w14:textId="77777777" w:rsidR="00875EB8" w:rsidRPr="007E4164" w:rsidRDefault="00875EB8" w:rsidP="0079708A">
            <w:pPr>
              <w:jc w:val="right"/>
              <w:rPr>
                <w:color w:val="000000"/>
              </w:rPr>
            </w:pPr>
            <w:r w:rsidRPr="00541446">
              <w:t>4/12/2021</w:t>
            </w:r>
          </w:p>
        </w:tc>
        <w:tc>
          <w:tcPr>
            <w:tcW w:w="1856" w:type="dxa"/>
            <w:noWrap/>
          </w:tcPr>
          <w:p w14:paraId="2CAC138C" w14:textId="77777777" w:rsidR="00875EB8" w:rsidRPr="007E4164" w:rsidRDefault="00875EB8" w:rsidP="0079708A">
            <w:pPr>
              <w:jc w:val="right"/>
              <w:rPr>
                <w:color w:val="000000"/>
              </w:rPr>
            </w:pPr>
            <w:r w:rsidRPr="00541446">
              <w:t>William Smith</w:t>
            </w:r>
          </w:p>
        </w:tc>
        <w:tc>
          <w:tcPr>
            <w:tcW w:w="366" w:type="dxa"/>
            <w:noWrap/>
          </w:tcPr>
          <w:p w14:paraId="60769A21" w14:textId="77777777" w:rsidR="00875EB8" w:rsidRPr="007E4164" w:rsidRDefault="00875EB8" w:rsidP="0079708A">
            <w:pPr>
              <w:jc w:val="right"/>
              <w:rPr>
                <w:color w:val="000000"/>
              </w:rPr>
            </w:pPr>
            <w:r w:rsidRPr="00541446">
              <w:t>v.</w:t>
            </w:r>
          </w:p>
        </w:tc>
        <w:tc>
          <w:tcPr>
            <w:tcW w:w="3405" w:type="dxa"/>
            <w:noWrap/>
          </w:tcPr>
          <w:p w14:paraId="4103CDA3"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49F4C466" w14:textId="77777777" w:rsidR="00875EB8" w:rsidRPr="007E4164" w:rsidRDefault="00875EB8" w:rsidP="0079708A">
            <w:pPr>
              <w:jc w:val="right"/>
              <w:rPr>
                <w:color w:val="000000"/>
              </w:rPr>
            </w:pPr>
            <w:r w:rsidRPr="00541446">
              <w:t>Malherbe</w:t>
            </w:r>
          </w:p>
        </w:tc>
      </w:tr>
      <w:tr w:rsidR="00875EB8" w:rsidRPr="007E4164" w14:paraId="704584EF" w14:textId="77777777" w:rsidTr="0079708A">
        <w:trPr>
          <w:trHeight w:val="300"/>
        </w:trPr>
        <w:tc>
          <w:tcPr>
            <w:tcW w:w="661" w:type="dxa"/>
            <w:noWrap/>
          </w:tcPr>
          <w:p w14:paraId="252FAB87" w14:textId="77777777" w:rsidR="00875EB8" w:rsidRPr="007E4164" w:rsidRDefault="00875EB8" w:rsidP="0079708A">
            <w:pPr>
              <w:jc w:val="right"/>
              <w:rPr>
                <w:color w:val="000000"/>
              </w:rPr>
            </w:pPr>
            <w:r w:rsidRPr="00541446">
              <w:t>20</w:t>
            </w:r>
          </w:p>
        </w:tc>
        <w:tc>
          <w:tcPr>
            <w:tcW w:w="668" w:type="dxa"/>
            <w:noWrap/>
          </w:tcPr>
          <w:p w14:paraId="30D417A3" w14:textId="77777777" w:rsidR="00875EB8" w:rsidRPr="007E4164" w:rsidRDefault="00875EB8" w:rsidP="0079708A">
            <w:pPr>
              <w:jc w:val="right"/>
              <w:rPr>
                <w:color w:val="000000"/>
              </w:rPr>
            </w:pPr>
            <w:r w:rsidRPr="00541446">
              <w:t>CSE</w:t>
            </w:r>
          </w:p>
        </w:tc>
        <w:tc>
          <w:tcPr>
            <w:tcW w:w="1251" w:type="dxa"/>
            <w:noWrap/>
          </w:tcPr>
          <w:p w14:paraId="539B8787" w14:textId="77777777" w:rsidR="00875EB8" w:rsidRPr="007E4164" w:rsidRDefault="00875EB8" w:rsidP="0079708A">
            <w:pPr>
              <w:jc w:val="right"/>
              <w:rPr>
                <w:color w:val="000000"/>
              </w:rPr>
            </w:pPr>
            <w:r w:rsidRPr="00541446">
              <w:t>04436</w:t>
            </w:r>
          </w:p>
        </w:tc>
        <w:tc>
          <w:tcPr>
            <w:tcW w:w="1262" w:type="dxa"/>
          </w:tcPr>
          <w:p w14:paraId="10AB328B" w14:textId="77777777" w:rsidR="00875EB8" w:rsidRPr="007E4164" w:rsidRDefault="00875EB8" w:rsidP="0079708A">
            <w:pPr>
              <w:jc w:val="right"/>
              <w:rPr>
                <w:color w:val="000000"/>
              </w:rPr>
            </w:pPr>
            <w:r w:rsidRPr="00541446">
              <w:t>4/1/2021</w:t>
            </w:r>
          </w:p>
        </w:tc>
        <w:tc>
          <w:tcPr>
            <w:tcW w:w="1856" w:type="dxa"/>
            <w:noWrap/>
          </w:tcPr>
          <w:p w14:paraId="12BEB293" w14:textId="77777777" w:rsidR="00875EB8" w:rsidRPr="007E4164" w:rsidRDefault="00875EB8" w:rsidP="0079708A">
            <w:pPr>
              <w:jc w:val="right"/>
              <w:rPr>
                <w:color w:val="000000"/>
              </w:rPr>
            </w:pPr>
            <w:r w:rsidRPr="00541446">
              <w:t xml:space="preserve">Rudy Kyle Thompson </w:t>
            </w:r>
          </w:p>
        </w:tc>
        <w:tc>
          <w:tcPr>
            <w:tcW w:w="366" w:type="dxa"/>
            <w:noWrap/>
          </w:tcPr>
          <w:p w14:paraId="38D56E18" w14:textId="77777777" w:rsidR="00875EB8" w:rsidRPr="007E4164" w:rsidRDefault="00875EB8" w:rsidP="0079708A">
            <w:pPr>
              <w:jc w:val="right"/>
              <w:rPr>
                <w:color w:val="000000"/>
              </w:rPr>
            </w:pPr>
            <w:r w:rsidRPr="00541446">
              <w:t>v.</w:t>
            </w:r>
          </w:p>
        </w:tc>
        <w:tc>
          <w:tcPr>
            <w:tcW w:w="3405" w:type="dxa"/>
            <w:noWrap/>
          </w:tcPr>
          <w:p w14:paraId="6EED6D80" w14:textId="77777777" w:rsidR="00875EB8" w:rsidRPr="007E4164" w:rsidRDefault="00875EB8" w:rsidP="0079708A">
            <w:pPr>
              <w:jc w:val="right"/>
              <w:rPr>
                <w:color w:val="000000"/>
              </w:rPr>
            </w:pPr>
            <w:r w:rsidRPr="00541446">
              <w:t>NC Department of Health and Human Services, Division of Social Services, Child Support Enforcement Section</w:t>
            </w:r>
          </w:p>
        </w:tc>
        <w:tc>
          <w:tcPr>
            <w:tcW w:w="1318" w:type="dxa"/>
            <w:noWrap/>
          </w:tcPr>
          <w:p w14:paraId="258EBF16" w14:textId="77777777" w:rsidR="00875EB8" w:rsidRPr="007E4164" w:rsidRDefault="00875EB8" w:rsidP="0079708A">
            <w:pPr>
              <w:jc w:val="right"/>
              <w:rPr>
                <w:color w:val="000000"/>
              </w:rPr>
            </w:pPr>
            <w:r w:rsidRPr="00541446">
              <w:t>Bawtinhimer</w:t>
            </w:r>
          </w:p>
        </w:tc>
      </w:tr>
      <w:tr w:rsidR="00875EB8" w:rsidRPr="007E4164" w14:paraId="0B5250A4" w14:textId="77777777" w:rsidTr="0079708A">
        <w:trPr>
          <w:trHeight w:val="300"/>
        </w:trPr>
        <w:tc>
          <w:tcPr>
            <w:tcW w:w="661" w:type="dxa"/>
            <w:noWrap/>
          </w:tcPr>
          <w:p w14:paraId="3609ABC7" w14:textId="77777777" w:rsidR="00875EB8" w:rsidRPr="007E4164" w:rsidRDefault="00875EB8" w:rsidP="0079708A">
            <w:pPr>
              <w:jc w:val="right"/>
              <w:rPr>
                <w:color w:val="000000"/>
              </w:rPr>
            </w:pPr>
            <w:r w:rsidRPr="00541446">
              <w:t>20</w:t>
            </w:r>
          </w:p>
        </w:tc>
        <w:tc>
          <w:tcPr>
            <w:tcW w:w="668" w:type="dxa"/>
            <w:noWrap/>
          </w:tcPr>
          <w:p w14:paraId="2C0FBAF3" w14:textId="77777777" w:rsidR="00875EB8" w:rsidRPr="007E4164" w:rsidRDefault="00875EB8" w:rsidP="0079708A">
            <w:pPr>
              <w:jc w:val="right"/>
              <w:rPr>
                <w:color w:val="000000"/>
              </w:rPr>
            </w:pPr>
            <w:r w:rsidRPr="00541446">
              <w:t>CSE</w:t>
            </w:r>
          </w:p>
        </w:tc>
        <w:tc>
          <w:tcPr>
            <w:tcW w:w="1251" w:type="dxa"/>
            <w:noWrap/>
          </w:tcPr>
          <w:p w14:paraId="7283C4F4" w14:textId="77777777" w:rsidR="00875EB8" w:rsidRPr="007E4164" w:rsidRDefault="00875EB8" w:rsidP="0079708A">
            <w:pPr>
              <w:jc w:val="right"/>
              <w:rPr>
                <w:color w:val="000000"/>
              </w:rPr>
            </w:pPr>
            <w:r w:rsidRPr="00541446">
              <w:t>04455</w:t>
            </w:r>
          </w:p>
        </w:tc>
        <w:tc>
          <w:tcPr>
            <w:tcW w:w="1262" w:type="dxa"/>
          </w:tcPr>
          <w:p w14:paraId="4427CC30" w14:textId="77777777" w:rsidR="00875EB8" w:rsidRPr="007E4164" w:rsidRDefault="00875EB8" w:rsidP="0079708A">
            <w:pPr>
              <w:jc w:val="right"/>
              <w:rPr>
                <w:color w:val="000000"/>
              </w:rPr>
            </w:pPr>
            <w:r w:rsidRPr="00541446">
              <w:t>4/21/2021</w:t>
            </w:r>
          </w:p>
        </w:tc>
        <w:tc>
          <w:tcPr>
            <w:tcW w:w="1856" w:type="dxa"/>
            <w:noWrap/>
          </w:tcPr>
          <w:p w14:paraId="45D1178B" w14:textId="77777777" w:rsidR="00875EB8" w:rsidRPr="007E4164" w:rsidRDefault="00875EB8" w:rsidP="0079708A">
            <w:pPr>
              <w:jc w:val="right"/>
              <w:rPr>
                <w:color w:val="000000"/>
              </w:rPr>
            </w:pPr>
            <w:r w:rsidRPr="00541446">
              <w:t xml:space="preserve">Derick V Collier </w:t>
            </w:r>
          </w:p>
        </w:tc>
        <w:tc>
          <w:tcPr>
            <w:tcW w:w="366" w:type="dxa"/>
            <w:noWrap/>
          </w:tcPr>
          <w:p w14:paraId="0180FBA1" w14:textId="77777777" w:rsidR="00875EB8" w:rsidRPr="007E4164" w:rsidRDefault="00875EB8" w:rsidP="0079708A">
            <w:pPr>
              <w:jc w:val="right"/>
              <w:rPr>
                <w:color w:val="000000"/>
              </w:rPr>
            </w:pPr>
            <w:r w:rsidRPr="00541446">
              <w:t>v.</w:t>
            </w:r>
          </w:p>
        </w:tc>
        <w:tc>
          <w:tcPr>
            <w:tcW w:w="3405" w:type="dxa"/>
            <w:noWrap/>
          </w:tcPr>
          <w:p w14:paraId="4C41F195"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18DDAD69" w14:textId="77777777" w:rsidR="00875EB8" w:rsidRPr="007E4164" w:rsidRDefault="00875EB8" w:rsidP="0079708A">
            <w:pPr>
              <w:jc w:val="right"/>
              <w:rPr>
                <w:color w:val="000000"/>
              </w:rPr>
            </w:pPr>
            <w:r w:rsidRPr="00541446">
              <w:t>Bawtinhimer</w:t>
            </w:r>
          </w:p>
        </w:tc>
      </w:tr>
      <w:tr w:rsidR="00875EB8" w:rsidRPr="007E4164" w14:paraId="0A5DC030" w14:textId="77777777" w:rsidTr="0079708A">
        <w:trPr>
          <w:trHeight w:val="300"/>
        </w:trPr>
        <w:tc>
          <w:tcPr>
            <w:tcW w:w="661" w:type="dxa"/>
            <w:noWrap/>
          </w:tcPr>
          <w:p w14:paraId="6FEC5F98" w14:textId="77777777" w:rsidR="00875EB8" w:rsidRPr="007E4164" w:rsidRDefault="00875EB8" w:rsidP="0079708A">
            <w:pPr>
              <w:jc w:val="right"/>
              <w:rPr>
                <w:color w:val="000000"/>
              </w:rPr>
            </w:pPr>
            <w:r w:rsidRPr="00541446">
              <w:t>20</w:t>
            </w:r>
          </w:p>
        </w:tc>
        <w:tc>
          <w:tcPr>
            <w:tcW w:w="668" w:type="dxa"/>
            <w:noWrap/>
          </w:tcPr>
          <w:p w14:paraId="5A1C3703" w14:textId="77777777" w:rsidR="00875EB8" w:rsidRPr="007E4164" w:rsidRDefault="00875EB8" w:rsidP="0079708A">
            <w:pPr>
              <w:jc w:val="right"/>
              <w:rPr>
                <w:color w:val="000000"/>
              </w:rPr>
            </w:pPr>
            <w:r w:rsidRPr="00541446">
              <w:t>CSE</w:t>
            </w:r>
          </w:p>
        </w:tc>
        <w:tc>
          <w:tcPr>
            <w:tcW w:w="1251" w:type="dxa"/>
            <w:noWrap/>
          </w:tcPr>
          <w:p w14:paraId="07776468" w14:textId="77777777" w:rsidR="00875EB8" w:rsidRPr="007E4164" w:rsidRDefault="00875EB8" w:rsidP="0079708A">
            <w:pPr>
              <w:jc w:val="right"/>
              <w:rPr>
                <w:color w:val="000000"/>
              </w:rPr>
            </w:pPr>
            <w:r w:rsidRPr="00541446">
              <w:t>04468</w:t>
            </w:r>
          </w:p>
        </w:tc>
        <w:tc>
          <w:tcPr>
            <w:tcW w:w="1262" w:type="dxa"/>
          </w:tcPr>
          <w:p w14:paraId="0A5395FE" w14:textId="77777777" w:rsidR="00875EB8" w:rsidRPr="007E4164" w:rsidRDefault="00875EB8" w:rsidP="0079708A">
            <w:pPr>
              <w:jc w:val="right"/>
              <w:rPr>
                <w:color w:val="000000"/>
              </w:rPr>
            </w:pPr>
            <w:r w:rsidRPr="00541446">
              <w:t>4/16/2021</w:t>
            </w:r>
          </w:p>
        </w:tc>
        <w:tc>
          <w:tcPr>
            <w:tcW w:w="1856" w:type="dxa"/>
            <w:noWrap/>
          </w:tcPr>
          <w:p w14:paraId="43ADEB31" w14:textId="77777777" w:rsidR="00875EB8" w:rsidRPr="007E4164" w:rsidRDefault="00875EB8" w:rsidP="0079708A">
            <w:pPr>
              <w:jc w:val="right"/>
              <w:rPr>
                <w:color w:val="000000"/>
              </w:rPr>
            </w:pPr>
            <w:r w:rsidRPr="00541446">
              <w:t xml:space="preserve">Christopher B Walters </w:t>
            </w:r>
          </w:p>
        </w:tc>
        <w:tc>
          <w:tcPr>
            <w:tcW w:w="366" w:type="dxa"/>
            <w:noWrap/>
          </w:tcPr>
          <w:p w14:paraId="0224A04E" w14:textId="77777777" w:rsidR="00875EB8" w:rsidRPr="007E4164" w:rsidRDefault="00875EB8" w:rsidP="0079708A">
            <w:pPr>
              <w:jc w:val="right"/>
              <w:rPr>
                <w:color w:val="000000"/>
              </w:rPr>
            </w:pPr>
            <w:r w:rsidRPr="00541446">
              <w:t>v.</w:t>
            </w:r>
          </w:p>
        </w:tc>
        <w:tc>
          <w:tcPr>
            <w:tcW w:w="3405" w:type="dxa"/>
            <w:noWrap/>
          </w:tcPr>
          <w:p w14:paraId="52267A38"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292BA4CB" w14:textId="77777777" w:rsidR="00875EB8" w:rsidRPr="007E4164" w:rsidRDefault="00875EB8" w:rsidP="0079708A">
            <w:pPr>
              <w:jc w:val="right"/>
              <w:rPr>
                <w:color w:val="000000"/>
              </w:rPr>
            </w:pPr>
            <w:r w:rsidRPr="00541446">
              <w:t>Bawtinhimer</w:t>
            </w:r>
          </w:p>
        </w:tc>
      </w:tr>
      <w:tr w:rsidR="00875EB8" w:rsidRPr="007E4164" w14:paraId="4F6BFF40" w14:textId="77777777" w:rsidTr="0079708A">
        <w:trPr>
          <w:trHeight w:val="300"/>
        </w:trPr>
        <w:tc>
          <w:tcPr>
            <w:tcW w:w="661" w:type="dxa"/>
            <w:noWrap/>
          </w:tcPr>
          <w:p w14:paraId="49A2AD01" w14:textId="77777777" w:rsidR="00875EB8" w:rsidRPr="007E4164" w:rsidRDefault="00875EB8" w:rsidP="0079708A">
            <w:pPr>
              <w:jc w:val="right"/>
              <w:rPr>
                <w:color w:val="000000"/>
              </w:rPr>
            </w:pPr>
            <w:r w:rsidRPr="00541446">
              <w:t>20</w:t>
            </w:r>
          </w:p>
        </w:tc>
        <w:tc>
          <w:tcPr>
            <w:tcW w:w="668" w:type="dxa"/>
            <w:noWrap/>
          </w:tcPr>
          <w:p w14:paraId="00D3E8B7" w14:textId="77777777" w:rsidR="00875EB8" w:rsidRPr="007E4164" w:rsidRDefault="00875EB8" w:rsidP="0079708A">
            <w:pPr>
              <w:jc w:val="right"/>
              <w:rPr>
                <w:color w:val="000000"/>
              </w:rPr>
            </w:pPr>
            <w:r w:rsidRPr="00541446">
              <w:t>CSE</w:t>
            </w:r>
          </w:p>
        </w:tc>
        <w:tc>
          <w:tcPr>
            <w:tcW w:w="1251" w:type="dxa"/>
            <w:noWrap/>
          </w:tcPr>
          <w:p w14:paraId="5C9376CA" w14:textId="77777777" w:rsidR="00875EB8" w:rsidRPr="007E4164" w:rsidRDefault="00875EB8" w:rsidP="0079708A">
            <w:pPr>
              <w:jc w:val="right"/>
              <w:rPr>
                <w:color w:val="000000"/>
              </w:rPr>
            </w:pPr>
            <w:r w:rsidRPr="00541446">
              <w:t>04469</w:t>
            </w:r>
          </w:p>
        </w:tc>
        <w:tc>
          <w:tcPr>
            <w:tcW w:w="1262" w:type="dxa"/>
          </w:tcPr>
          <w:p w14:paraId="20411A13" w14:textId="77777777" w:rsidR="00875EB8" w:rsidRPr="007E4164" w:rsidRDefault="00875EB8" w:rsidP="0079708A">
            <w:pPr>
              <w:jc w:val="right"/>
              <w:rPr>
                <w:color w:val="000000"/>
              </w:rPr>
            </w:pPr>
            <w:r w:rsidRPr="00541446">
              <w:t>4/16/2021</w:t>
            </w:r>
          </w:p>
        </w:tc>
        <w:tc>
          <w:tcPr>
            <w:tcW w:w="1856" w:type="dxa"/>
            <w:noWrap/>
          </w:tcPr>
          <w:p w14:paraId="7C91FF0D" w14:textId="77777777" w:rsidR="00875EB8" w:rsidRPr="007E4164" w:rsidRDefault="00875EB8" w:rsidP="0079708A">
            <w:pPr>
              <w:jc w:val="right"/>
              <w:rPr>
                <w:color w:val="000000"/>
              </w:rPr>
            </w:pPr>
            <w:r w:rsidRPr="00541446">
              <w:t xml:space="preserve">Christopher B Walters </w:t>
            </w:r>
          </w:p>
        </w:tc>
        <w:tc>
          <w:tcPr>
            <w:tcW w:w="366" w:type="dxa"/>
            <w:noWrap/>
          </w:tcPr>
          <w:p w14:paraId="07F27FC0" w14:textId="77777777" w:rsidR="00875EB8" w:rsidRPr="007E4164" w:rsidRDefault="00875EB8" w:rsidP="0079708A">
            <w:pPr>
              <w:jc w:val="right"/>
              <w:rPr>
                <w:color w:val="000000"/>
              </w:rPr>
            </w:pPr>
            <w:r w:rsidRPr="00541446">
              <w:t>v.</w:t>
            </w:r>
          </w:p>
        </w:tc>
        <w:tc>
          <w:tcPr>
            <w:tcW w:w="3405" w:type="dxa"/>
            <w:noWrap/>
          </w:tcPr>
          <w:p w14:paraId="7D1B9D1F"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2767AD31" w14:textId="77777777" w:rsidR="00875EB8" w:rsidRPr="007E4164" w:rsidRDefault="00875EB8" w:rsidP="0079708A">
            <w:pPr>
              <w:jc w:val="right"/>
              <w:rPr>
                <w:color w:val="000000"/>
              </w:rPr>
            </w:pPr>
            <w:r w:rsidRPr="00541446">
              <w:t>Bawtinhimer</w:t>
            </w:r>
          </w:p>
        </w:tc>
      </w:tr>
      <w:tr w:rsidR="00875EB8" w:rsidRPr="007E4164" w14:paraId="40D03EA5" w14:textId="77777777" w:rsidTr="0079708A">
        <w:trPr>
          <w:trHeight w:val="300"/>
        </w:trPr>
        <w:tc>
          <w:tcPr>
            <w:tcW w:w="661" w:type="dxa"/>
            <w:noWrap/>
          </w:tcPr>
          <w:p w14:paraId="7D2C1AE7" w14:textId="77777777" w:rsidR="00875EB8" w:rsidRPr="007E4164" w:rsidRDefault="00875EB8" w:rsidP="0079708A">
            <w:pPr>
              <w:jc w:val="right"/>
              <w:rPr>
                <w:color w:val="000000"/>
              </w:rPr>
            </w:pPr>
            <w:r w:rsidRPr="00541446">
              <w:t>20</w:t>
            </w:r>
          </w:p>
        </w:tc>
        <w:tc>
          <w:tcPr>
            <w:tcW w:w="668" w:type="dxa"/>
            <w:noWrap/>
          </w:tcPr>
          <w:p w14:paraId="20111C43" w14:textId="77777777" w:rsidR="00875EB8" w:rsidRPr="007E4164" w:rsidRDefault="00875EB8" w:rsidP="0079708A">
            <w:pPr>
              <w:jc w:val="right"/>
              <w:rPr>
                <w:color w:val="000000"/>
              </w:rPr>
            </w:pPr>
            <w:r w:rsidRPr="00541446">
              <w:t>CSE</w:t>
            </w:r>
          </w:p>
        </w:tc>
        <w:tc>
          <w:tcPr>
            <w:tcW w:w="1251" w:type="dxa"/>
            <w:noWrap/>
          </w:tcPr>
          <w:p w14:paraId="4B75F20F" w14:textId="77777777" w:rsidR="00875EB8" w:rsidRPr="007E4164" w:rsidRDefault="00875EB8" w:rsidP="0079708A">
            <w:pPr>
              <w:jc w:val="right"/>
              <w:rPr>
                <w:color w:val="000000"/>
              </w:rPr>
            </w:pPr>
            <w:r w:rsidRPr="00541446">
              <w:t>04494</w:t>
            </w:r>
          </w:p>
        </w:tc>
        <w:tc>
          <w:tcPr>
            <w:tcW w:w="1262" w:type="dxa"/>
          </w:tcPr>
          <w:p w14:paraId="06D3FA60" w14:textId="77777777" w:rsidR="00875EB8" w:rsidRPr="007E4164" w:rsidRDefault="00875EB8" w:rsidP="0079708A">
            <w:pPr>
              <w:jc w:val="right"/>
              <w:rPr>
                <w:color w:val="000000"/>
              </w:rPr>
            </w:pPr>
            <w:r w:rsidRPr="00541446">
              <w:t>4/27/2021</w:t>
            </w:r>
          </w:p>
        </w:tc>
        <w:tc>
          <w:tcPr>
            <w:tcW w:w="1856" w:type="dxa"/>
            <w:noWrap/>
          </w:tcPr>
          <w:p w14:paraId="0D38EEF3" w14:textId="77777777" w:rsidR="00875EB8" w:rsidRPr="007E4164" w:rsidRDefault="00875EB8" w:rsidP="0079708A">
            <w:pPr>
              <w:jc w:val="right"/>
              <w:rPr>
                <w:color w:val="000000"/>
              </w:rPr>
            </w:pPr>
            <w:r w:rsidRPr="00541446">
              <w:t xml:space="preserve">David Coyote-Garcia </w:t>
            </w:r>
          </w:p>
        </w:tc>
        <w:tc>
          <w:tcPr>
            <w:tcW w:w="366" w:type="dxa"/>
            <w:noWrap/>
          </w:tcPr>
          <w:p w14:paraId="5C338AFC" w14:textId="77777777" w:rsidR="00875EB8" w:rsidRPr="007E4164" w:rsidRDefault="00875EB8" w:rsidP="0079708A">
            <w:pPr>
              <w:jc w:val="right"/>
              <w:rPr>
                <w:color w:val="000000"/>
              </w:rPr>
            </w:pPr>
            <w:r w:rsidRPr="00541446">
              <w:t>v.</w:t>
            </w:r>
          </w:p>
        </w:tc>
        <w:tc>
          <w:tcPr>
            <w:tcW w:w="3405" w:type="dxa"/>
            <w:noWrap/>
          </w:tcPr>
          <w:p w14:paraId="4067D3EB"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6A39A733" w14:textId="77777777" w:rsidR="00875EB8" w:rsidRPr="007E4164" w:rsidRDefault="00875EB8" w:rsidP="0079708A">
            <w:pPr>
              <w:jc w:val="right"/>
              <w:rPr>
                <w:color w:val="000000"/>
              </w:rPr>
            </w:pPr>
            <w:r w:rsidRPr="00541446">
              <w:t>Sutton</w:t>
            </w:r>
          </w:p>
        </w:tc>
      </w:tr>
      <w:tr w:rsidR="00875EB8" w:rsidRPr="007E4164" w14:paraId="6FB32E97" w14:textId="77777777" w:rsidTr="0079708A">
        <w:trPr>
          <w:trHeight w:val="300"/>
        </w:trPr>
        <w:tc>
          <w:tcPr>
            <w:tcW w:w="661" w:type="dxa"/>
            <w:noWrap/>
          </w:tcPr>
          <w:p w14:paraId="10002818" w14:textId="77777777" w:rsidR="00875EB8" w:rsidRPr="007E4164" w:rsidRDefault="00875EB8" w:rsidP="0079708A">
            <w:pPr>
              <w:jc w:val="right"/>
              <w:rPr>
                <w:color w:val="000000"/>
              </w:rPr>
            </w:pPr>
            <w:r w:rsidRPr="00541446">
              <w:t>20</w:t>
            </w:r>
          </w:p>
        </w:tc>
        <w:tc>
          <w:tcPr>
            <w:tcW w:w="668" w:type="dxa"/>
            <w:noWrap/>
          </w:tcPr>
          <w:p w14:paraId="710EE6A0" w14:textId="77777777" w:rsidR="00875EB8" w:rsidRPr="007E4164" w:rsidRDefault="00875EB8" w:rsidP="0079708A">
            <w:pPr>
              <w:jc w:val="right"/>
              <w:rPr>
                <w:color w:val="000000"/>
              </w:rPr>
            </w:pPr>
            <w:r w:rsidRPr="00541446">
              <w:t>CSE</w:t>
            </w:r>
          </w:p>
        </w:tc>
        <w:tc>
          <w:tcPr>
            <w:tcW w:w="1251" w:type="dxa"/>
            <w:noWrap/>
          </w:tcPr>
          <w:p w14:paraId="63B27405" w14:textId="77777777" w:rsidR="00875EB8" w:rsidRPr="007E4164" w:rsidRDefault="00875EB8" w:rsidP="0079708A">
            <w:pPr>
              <w:jc w:val="right"/>
              <w:rPr>
                <w:color w:val="000000"/>
              </w:rPr>
            </w:pPr>
            <w:r w:rsidRPr="00541446">
              <w:t>04532</w:t>
            </w:r>
          </w:p>
        </w:tc>
        <w:tc>
          <w:tcPr>
            <w:tcW w:w="1262" w:type="dxa"/>
          </w:tcPr>
          <w:p w14:paraId="5019D33C" w14:textId="77777777" w:rsidR="00875EB8" w:rsidRPr="007E4164" w:rsidRDefault="00875EB8" w:rsidP="0079708A">
            <w:pPr>
              <w:jc w:val="right"/>
              <w:rPr>
                <w:color w:val="000000"/>
              </w:rPr>
            </w:pPr>
            <w:r w:rsidRPr="00541446">
              <w:t>4/21/2021</w:t>
            </w:r>
          </w:p>
        </w:tc>
        <w:tc>
          <w:tcPr>
            <w:tcW w:w="1856" w:type="dxa"/>
            <w:noWrap/>
          </w:tcPr>
          <w:p w14:paraId="09C98276" w14:textId="77777777" w:rsidR="00875EB8" w:rsidRPr="007E4164" w:rsidRDefault="00875EB8" w:rsidP="0079708A">
            <w:pPr>
              <w:jc w:val="right"/>
              <w:rPr>
                <w:color w:val="000000"/>
              </w:rPr>
            </w:pPr>
            <w:r w:rsidRPr="00541446">
              <w:t xml:space="preserve">April Burgess </w:t>
            </w:r>
          </w:p>
        </w:tc>
        <w:tc>
          <w:tcPr>
            <w:tcW w:w="366" w:type="dxa"/>
            <w:noWrap/>
          </w:tcPr>
          <w:p w14:paraId="129E9E4B" w14:textId="77777777" w:rsidR="00875EB8" w:rsidRPr="007E4164" w:rsidRDefault="00875EB8" w:rsidP="0079708A">
            <w:pPr>
              <w:jc w:val="right"/>
              <w:rPr>
                <w:color w:val="000000"/>
              </w:rPr>
            </w:pPr>
            <w:r w:rsidRPr="00541446">
              <w:t>v.</w:t>
            </w:r>
          </w:p>
        </w:tc>
        <w:tc>
          <w:tcPr>
            <w:tcW w:w="3405" w:type="dxa"/>
            <w:noWrap/>
          </w:tcPr>
          <w:p w14:paraId="6A2B6A47"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1E990721" w14:textId="77777777" w:rsidR="00875EB8" w:rsidRPr="007E4164" w:rsidRDefault="00875EB8" w:rsidP="0079708A">
            <w:pPr>
              <w:jc w:val="right"/>
              <w:rPr>
                <w:color w:val="000000"/>
              </w:rPr>
            </w:pPr>
            <w:r w:rsidRPr="00541446">
              <w:t>Sutton</w:t>
            </w:r>
          </w:p>
        </w:tc>
      </w:tr>
      <w:tr w:rsidR="00875EB8" w:rsidRPr="007E4164" w14:paraId="439FC5B6" w14:textId="77777777" w:rsidTr="0079708A">
        <w:trPr>
          <w:trHeight w:val="300"/>
        </w:trPr>
        <w:tc>
          <w:tcPr>
            <w:tcW w:w="661" w:type="dxa"/>
            <w:noWrap/>
          </w:tcPr>
          <w:p w14:paraId="480F3A23" w14:textId="77777777" w:rsidR="00875EB8" w:rsidRPr="007E4164" w:rsidRDefault="00875EB8" w:rsidP="0079708A">
            <w:pPr>
              <w:jc w:val="right"/>
              <w:rPr>
                <w:color w:val="000000"/>
              </w:rPr>
            </w:pPr>
            <w:r w:rsidRPr="00541446">
              <w:t>20</w:t>
            </w:r>
          </w:p>
        </w:tc>
        <w:tc>
          <w:tcPr>
            <w:tcW w:w="668" w:type="dxa"/>
            <w:noWrap/>
          </w:tcPr>
          <w:p w14:paraId="0B361E1F" w14:textId="77777777" w:rsidR="00875EB8" w:rsidRPr="007E4164" w:rsidRDefault="00875EB8" w:rsidP="0079708A">
            <w:pPr>
              <w:jc w:val="right"/>
              <w:rPr>
                <w:color w:val="000000"/>
              </w:rPr>
            </w:pPr>
            <w:r w:rsidRPr="00541446">
              <w:t>CSE</w:t>
            </w:r>
          </w:p>
        </w:tc>
        <w:tc>
          <w:tcPr>
            <w:tcW w:w="1251" w:type="dxa"/>
            <w:noWrap/>
          </w:tcPr>
          <w:p w14:paraId="362E30BA" w14:textId="77777777" w:rsidR="00875EB8" w:rsidRPr="007E4164" w:rsidRDefault="00875EB8" w:rsidP="0079708A">
            <w:pPr>
              <w:jc w:val="right"/>
              <w:rPr>
                <w:color w:val="000000"/>
              </w:rPr>
            </w:pPr>
            <w:r w:rsidRPr="00541446">
              <w:t>04556</w:t>
            </w:r>
          </w:p>
        </w:tc>
        <w:tc>
          <w:tcPr>
            <w:tcW w:w="1262" w:type="dxa"/>
          </w:tcPr>
          <w:p w14:paraId="25102285" w14:textId="77777777" w:rsidR="00875EB8" w:rsidRPr="007E4164" w:rsidRDefault="00875EB8" w:rsidP="0079708A">
            <w:pPr>
              <w:jc w:val="right"/>
              <w:rPr>
                <w:color w:val="000000"/>
              </w:rPr>
            </w:pPr>
            <w:r w:rsidRPr="00541446">
              <w:t>4/26/2021</w:t>
            </w:r>
          </w:p>
        </w:tc>
        <w:tc>
          <w:tcPr>
            <w:tcW w:w="1856" w:type="dxa"/>
            <w:noWrap/>
          </w:tcPr>
          <w:p w14:paraId="7708FEB6" w14:textId="77777777" w:rsidR="00875EB8" w:rsidRPr="007E4164" w:rsidRDefault="00875EB8" w:rsidP="0079708A">
            <w:pPr>
              <w:jc w:val="right"/>
              <w:rPr>
                <w:color w:val="000000"/>
              </w:rPr>
            </w:pPr>
            <w:r w:rsidRPr="00541446">
              <w:t xml:space="preserve">Peter R Knott </w:t>
            </w:r>
          </w:p>
        </w:tc>
        <w:tc>
          <w:tcPr>
            <w:tcW w:w="366" w:type="dxa"/>
            <w:noWrap/>
          </w:tcPr>
          <w:p w14:paraId="2F208760" w14:textId="77777777" w:rsidR="00875EB8" w:rsidRPr="007E4164" w:rsidRDefault="00875EB8" w:rsidP="0079708A">
            <w:pPr>
              <w:jc w:val="right"/>
              <w:rPr>
                <w:color w:val="000000"/>
              </w:rPr>
            </w:pPr>
            <w:r w:rsidRPr="00541446">
              <w:t>v.</w:t>
            </w:r>
          </w:p>
        </w:tc>
        <w:tc>
          <w:tcPr>
            <w:tcW w:w="3405" w:type="dxa"/>
            <w:noWrap/>
          </w:tcPr>
          <w:p w14:paraId="0DF64013" w14:textId="77777777" w:rsidR="00875EB8" w:rsidRPr="007E4164" w:rsidRDefault="00875EB8" w:rsidP="0079708A">
            <w:pPr>
              <w:jc w:val="right"/>
              <w:rPr>
                <w:color w:val="000000"/>
              </w:rPr>
            </w:pPr>
            <w:r w:rsidRPr="00541446">
              <w:t>NC Department of Health and Human Services, Division of Social Services, Child Support Enforcement Section</w:t>
            </w:r>
          </w:p>
        </w:tc>
        <w:tc>
          <w:tcPr>
            <w:tcW w:w="1318" w:type="dxa"/>
            <w:noWrap/>
          </w:tcPr>
          <w:p w14:paraId="3B04D658" w14:textId="77777777" w:rsidR="00875EB8" w:rsidRPr="007E4164" w:rsidRDefault="00875EB8" w:rsidP="0079708A">
            <w:pPr>
              <w:jc w:val="right"/>
              <w:rPr>
                <w:color w:val="000000"/>
              </w:rPr>
            </w:pPr>
            <w:r w:rsidRPr="00541446">
              <w:t>Bawtinhimer</w:t>
            </w:r>
          </w:p>
        </w:tc>
      </w:tr>
      <w:tr w:rsidR="00875EB8" w:rsidRPr="007E4164" w14:paraId="2DE06F71" w14:textId="77777777" w:rsidTr="0079708A">
        <w:trPr>
          <w:trHeight w:val="300"/>
        </w:trPr>
        <w:tc>
          <w:tcPr>
            <w:tcW w:w="661" w:type="dxa"/>
            <w:noWrap/>
          </w:tcPr>
          <w:p w14:paraId="6370A57E" w14:textId="77777777" w:rsidR="00875EB8" w:rsidRPr="007E4164" w:rsidRDefault="00875EB8" w:rsidP="0079708A">
            <w:pPr>
              <w:jc w:val="right"/>
              <w:rPr>
                <w:color w:val="000000"/>
              </w:rPr>
            </w:pPr>
            <w:r w:rsidRPr="00541446">
              <w:t>20</w:t>
            </w:r>
          </w:p>
        </w:tc>
        <w:tc>
          <w:tcPr>
            <w:tcW w:w="668" w:type="dxa"/>
            <w:noWrap/>
          </w:tcPr>
          <w:p w14:paraId="7389AC76" w14:textId="77777777" w:rsidR="00875EB8" w:rsidRPr="007E4164" w:rsidRDefault="00875EB8" w:rsidP="0079708A">
            <w:pPr>
              <w:jc w:val="right"/>
              <w:rPr>
                <w:color w:val="000000"/>
              </w:rPr>
            </w:pPr>
            <w:r w:rsidRPr="00541446">
              <w:t>CSE</w:t>
            </w:r>
          </w:p>
        </w:tc>
        <w:tc>
          <w:tcPr>
            <w:tcW w:w="1251" w:type="dxa"/>
            <w:noWrap/>
          </w:tcPr>
          <w:p w14:paraId="03AA14F8" w14:textId="77777777" w:rsidR="00875EB8" w:rsidRPr="007E4164" w:rsidRDefault="00875EB8" w:rsidP="0079708A">
            <w:pPr>
              <w:jc w:val="right"/>
              <w:rPr>
                <w:color w:val="000000"/>
              </w:rPr>
            </w:pPr>
            <w:r w:rsidRPr="00541446">
              <w:t>04569</w:t>
            </w:r>
          </w:p>
        </w:tc>
        <w:tc>
          <w:tcPr>
            <w:tcW w:w="1262" w:type="dxa"/>
          </w:tcPr>
          <w:p w14:paraId="2EF3295D" w14:textId="77777777" w:rsidR="00875EB8" w:rsidRPr="007E4164" w:rsidRDefault="00875EB8" w:rsidP="0079708A">
            <w:pPr>
              <w:jc w:val="right"/>
              <w:rPr>
                <w:color w:val="000000"/>
              </w:rPr>
            </w:pPr>
            <w:r w:rsidRPr="00541446">
              <w:t>4/26/2021</w:t>
            </w:r>
          </w:p>
        </w:tc>
        <w:tc>
          <w:tcPr>
            <w:tcW w:w="1856" w:type="dxa"/>
            <w:noWrap/>
          </w:tcPr>
          <w:p w14:paraId="4186A243" w14:textId="77777777" w:rsidR="00875EB8" w:rsidRPr="007E4164" w:rsidRDefault="00875EB8" w:rsidP="0079708A">
            <w:pPr>
              <w:jc w:val="right"/>
              <w:rPr>
                <w:color w:val="000000"/>
              </w:rPr>
            </w:pPr>
            <w:r w:rsidRPr="00541446">
              <w:t xml:space="preserve">Harold L Lofton </w:t>
            </w:r>
          </w:p>
        </w:tc>
        <w:tc>
          <w:tcPr>
            <w:tcW w:w="366" w:type="dxa"/>
            <w:noWrap/>
          </w:tcPr>
          <w:p w14:paraId="650BB722" w14:textId="77777777" w:rsidR="00875EB8" w:rsidRPr="007E4164" w:rsidRDefault="00875EB8" w:rsidP="0079708A">
            <w:pPr>
              <w:jc w:val="right"/>
              <w:rPr>
                <w:color w:val="000000"/>
              </w:rPr>
            </w:pPr>
            <w:r w:rsidRPr="00541446">
              <w:t>v.</w:t>
            </w:r>
          </w:p>
        </w:tc>
        <w:tc>
          <w:tcPr>
            <w:tcW w:w="3405" w:type="dxa"/>
            <w:noWrap/>
          </w:tcPr>
          <w:p w14:paraId="0D7D888B" w14:textId="77777777" w:rsidR="00875EB8" w:rsidRPr="007E4164" w:rsidRDefault="00875EB8" w:rsidP="0079708A">
            <w:pPr>
              <w:jc w:val="right"/>
              <w:rPr>
                <w:color w:val="000000"/>
              </w:rPr>
            </w:pPr>
            <w:r w:rsidRPr="00541446">
              <w:t>NC Department of Health and Human Services, Division of Social Services, Child Support Enforcement Section</w:t>
            </w:r>
          </w:p>
        </w:tc>
        <w:tc>
          <w:tcPr>
            <w:tcW w:w="1318" w:type="dxa"/>
            <w:noWrap/>
          </w:tcPr>
          <w:p w14:paraId="23EBF345" w14:textId="77777777" w:rsidR="00875EB8" w:rsidRPr="007E4164" w:rsidRDefault="00875EB8" w:rsidP="0079708A">
            <w:pPr>
              <w:jc w:val="right"/>
              <w:rPr>
                <w:color w:val="000000"/>
              </w:rPr>
            </w:pPr>
            <w:r w:rsidRPr="00541446">
              <w:t>Bawtinhimer</w:t>
            </w:r>
          </w:p>
        </w:tc>
      </w:tr>
      <w:tr w:rsidR="00875EB8" w:rsidRPr="007E4164" w14:paraId="44DD5F3C" w14:textId="77777777" w:rsidTr="0079708A">
        <w:trPr>
          <w:trHeight w:val="300"/>
        </w:trPr>
        <w:tc>
          <w:tcPr>
            <w:tcW w:w="661" w:type="dxa"/>
            <w:noWrap/>
          </w:tcPr>
          <w:p w14:paraId="161FFF92" w14:textId="77777777" w:rsidR="00875EB8" w:rsidRPr="007E4164" w:rsidRDefault="00875EB8" w:rsidP="0079708A">
            <w:pPr>
              <w:jc w:val="right"/>
              <w:rPr>
                <w:color w:val="000000"/>
              </w:rPr>
            </w:pPr>
            <w:r w:rsidRPr="00541446">
              <w:t>20</w:t>
            </w:r>
          </w:p>
        </w:tc>
        <w:tc>
          <w:tcPr>
            <w:tcW w:w="668" w:type="dxa"/>
            <w:noWrap/>
          </w:tcPr>
          <w:p w14:paraId="649C3C62" w14:textId="77777777" w:rsidR="00875EB8" w:rsidRPr="007E4164" w:rsidRDefault="00875EB8" w:rsidP="0079708A">
            <w:pPr>
              <w:jc w:val="right"/>
              <w:rPr>
                <w:color w:val="000000"/>
              </w:rPr>
            </w:pPr>
            <w:r w:rsidRPr="00541446">
              <w:t>CSE</w:t>
            </w:r>
          </w:p>
        </w:tc>
        <w:tc>
          <w:tcPr>
            <w:tcW w:w="1251" w:type="dxa"/>
            <w:noWrap/>
          </w:tcPr>
          <w:p w14:paraId="58C56C38" w14:textId="77777777" w:rsidR="00875EB8" w:rsidRPr="007E4164" w:rsidRDefault="00875EB8" w:rsidP="0079708A">
            <w:pPr>
              <w:jc w:val="right"/>
              <w:rPr>
                <w:color w:val="000000"/>
              </w:rPr>
            </w:pPr>
            <w:r w:rsidRPr="00541446">
              <w:t>04572</w:t>
            </w:r>
          </w:p>
        </w:tc>
        <w:tc>
          <w:tcPr>
            <w:tcW w:w="1262" w:type="dxa"/>
          </w:tcPr>
          <w:p w14:paraId="28D57A69" w14:textId="77777777" w:rsidR="00875EB8" w:rsidRPr="007E4164" w:rsidRDefault="00875EB8" w:rsidP="0079708A">
            <w:pPr>
              <w:jc w:val="right"/>
              <w:rPr>
                <w:color w:val="000000"/>
              </w:rPr>
            </w:pPr>
            <w:r w:rsidRPr="00541446">
              <w:t>4/26/2021</w:t>
            </w:r>
          </w:p>
        </w:tc>
        <w:tc>
          <w:tcPr>
            <w:tcW w:w="1856" w:type="dxa"/>
            <w:noWrap/>
          </w:tcPr>
          <w:p w14:paraId="20C5CE5C" w14:textId="77777777" w:rsidR="00875EB8" w:rsidRPr="007E4164" w:rsidRDefault="00875EB8" w:rsidP="0079708A">
            <w:pPr>
              <w:jc w:val="right"/>
              <w:rPr>
                <w:color w:val="000000"/>
              </w:rPr>
            </w:pPr>
            <w:r w:rsidRPr="00541446">
              <w:t xml:space="preserve">Derrick L Terry </w:t>
            </w:r>
          </w:p>
        </w:tc>
        <w:tc>
          <w:tcPr>
            <w:tcW w:w="366" w:type="dxa"/>
            <w:noWrap/>
          </w:tcPr>
          <w:p w14:paraId="5F8A6C72" w14:textId="77777777" w:rsidR="00875EB8" w:rsidRPr="007E4164" w:rsidRDefault="00875EB8" w:rsidP="0079708A">
            <w:pPr>
              <w:jc w:val="right"/>
              <w:rPr>
                <w:color w:val="000000"/>
              </w:rPr>
            </w:pPr>
            <w:r w:rsidRPr="00541446">
              <w:t>v.</w:t>
            </w:r>
          </w:p>
        </w:tc>
        <w:tc>
          <w:tcPr>
            <w:tcW w:w="3405" w:type="dxa"/>
            <w:noWrap/>
          </w:tcPr>
          <w:p w14:paraId="5C6F4720" w14:textId="77777777" w:rsidR="00875EB8" w:rsidRPr="007E4164" w:rsidRDefault="00875EB8" w:rsidP="0079708A">
            <w:pPr>
              <w:jc w:val="right"/>
              <w:rPr>
                <w:color w:val="000000"/>
              </w:rPr>
            </w:pPr>
            <w:r w:rsidRPr="00541446">
              <w:t>NC Department of Health and Human Services, Division of Social Services, Child Support Enforcement Section</w:t>
            </w:r>
          </w:p>
        </w:tc>
        <w:tc>
          <w:tcPr>
            <w:tcW w:w="1318" w:type="dxa"/>
            <w:noWrap/>
          </w:tcPr>
          <w:p w14:paraId="34087E2D" w14:textId="77777777" w:rsidR="00875EB8" w:rsidRPr="007E4164" w:rsidRDefault="00875EB8" w:rsidP="0079708A">
            <w:pPr>
              <w:jc w:val="right"/>
              <w:rPr>
                <w:color w:val="000000"/>
              </w:rPr>
            </w:pPr>
            <w:r w:rsidRPr="00541446">
              <w:t>Sutton</w:t>
            </w:r>
          </w:p>
        </w:tc>
      </w:tr>
      <w:tr w:rsidR="00875EB8" w:rsidRPr="007E4164" w14:paraId="0F4BC0ED" w14:textId="77777777" w:rsidTr="0079708A">
        <w:trPr>
          <w:trHeight w:val="300"/>
        </w:trPr>
        <w:tc>
          <w:tcPr>
            <w:tcW w:w="661" w:type="dxa"/>
            <w:noWrap/>
          </w:tcPr>
          <w:p w14:paraId="7B9B674C" w14:textId="77777777" w:rsidR="00875EB8" w:rsidRPr="007E4164" w:rsidRDefault="00875EB8" w:rsidP="0079708A">
            <w:pPr>
              <w:jc w:val="right"/>
              <w:rPr>
                <w:color w:val="000000"/>
              </w:rPr>
            </w:pPr>
            <w:r w:rsidRPr="00541446">
              <w:t>20</w:t>
            </w:r>
          </w:p>
        </w:tc>
        <w:tc>
          <w:tcPr>
            <w:tcW w:w="668" w:type="dxa"/>
            <w:noWrap/>
          </w:tcPr>
          <w:p w14:paraId="13D6BB09" w14:textId="77777777" w:rsidR="00875EB8" w:rsidRPr="007E4164" w:rsidRDefault="00875EB8" w:rsidP="0079708A">
            <w:pPr>
              <w:jc w:val="right"/>
              <w:rPr>
                <w:color w:val="000000"/>
              </w:rPr>
            </w:pPr>
            <w:r w:rsidRPr="00541446">
              <w:t>CSE</w:t>
            </w:r>
          </w:p>
        </w:tc>
        <w:tc>
          <w:tcPr>
            <w:tcW w:w="1251" w:type="dxa"/>
            <w:noWrap/>
          </w:tcPr>
          <w:p w14:paraId="2FD1F574" w14:textId="77777777" w:rsidR="00875EB8" w:rsidRPr="007E4164" w:rsidRDefault="00875EB8" w:rsidP="0079708A">
            <w:pPr>
              <w:jc w:val="right"/>
              <w:rPr>
                <w:color w:val="000000"/>
              </w:rPr>
            </w:pPr>
            <w:r w:rsidRPr="00541446">
              <w:t>04608</w:t>
            </w:r>
          </w:p>
        </w:tc>
        <w:tc>
          <w:tcPr>
            <w:tcW w:w="1262" w:type="dxa"/>
          </w:tcPr>
          <w:p w14:paraId="24C22AED" w14:textId="77777777" w:rsidR="00875EB8" w:rsidRPr="007E4164" w:rsidRDefault="00875EB8" w:rsidP="0079708A">
            <w:pPr>
              <w:jc w:val="right"/>
              <w:rPr>
                <w:color w:val="000000"/>
              </w:rPr>
            </w:pPr>
            <w:r w:rsidRPr="00541446">
              <w:t>4/5/2021</w:t>
            </w:r>
          </w:p>
        </w:tc>
        <w:tc>
          <w:tcPr>
            <w:tcW w:w="1856" w:type="dxa"/>
            <w:noWrap/>
          </w:tcPr>
          <w:p w14:paraId="47F57A06" w14:textId="77777777" w:rsidR="00875EB8" w:rsidRPr="007E4164" w:rsidRDefault="00875EB8" w:rsidP="0079708A">
            <w:pPr>
              <w:jc w:val="right"/>
              <w:rPr>
                <w:color w:val="000000"/>
              </w:rPr>
            </w:pPr>
            <w:r w:rsidRPr="00541446">
              <w:t xml:space="preserve">Michael West Miller </w:t>
            </w:r>
          </w:p>
        </w:tc>
        <w:tc>
          <w:tcPr>
            <w:tcW w:w="366" w:type="dxa"/>
            <w:noWrap/>
          </w:tcPr>
          <w:p w14:paraId="2F570D4D" w14:textId="77777777" w:rsidR="00875EB8" w:rsidRPr="007E4164" w:rsidRDefault="00875EB8" w:rsidP="0079708A">
            <w:pPr>
              <w:jc w:val="right"/>
              <w:rPr>
                <w:color w:val="000000"/>
              </w:rPr>
            </w:pPr>
            <w:r w:rsidRPr="00541446">
              <w:t>v.</w:t>
            </w:r>
          </w:p>
        </w:tc>
        <w:tc>
          <w:tcPr>
            <w:tcW w:w="3405" w:type="dxa"/>
            <w:noWrap/>
          </w:tcPr>
          <w:p w14:paraId="39A603A3"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30E654B0" w14:textId="77777777" w:rsidR="00875EB8" w:rsidRPr="007E4164" w:rsidRDefault="00875EB8" w:rsidP="0079708A">
            <w:pPr>
              <w:jc w:val="right"/>
              <w:rPr>
                <w:color w:val="000000"/>
              </w:rPr>
            </w:pPr>
            <w:r w:rsidRPr="00541446">
              <w:t>Jacobs</w:t>
            </w:r>
          </w:p>
        </w:tc>
      </w:tr>
      <w:tr w:rsidR="00875EB8" w:rsidRPr="007E4164" w14:paraId="4CA4B2D0" w14:textId="77777777" w:rsidTr="0079708A">
        <w:trPr>
          <w:trHeight w:val="300"/>
        </w:trPr>
        <w:tc>
          <w:tcPr>
            <w:tcW w:w="661" w:type="dxa"/>
            <w:noWrap/>
          </w:tcPr>
          <w:p w14:paraId="68350788" w14:textId="77777777" w:rsidR="00875EB8" w:rsidRPr="007E4164" w:rsidRDefault="00875EB8" w:rsidP="0079708A">
            <w:pPr>
              <w:jc w:val="right"/>
              <w:rPr>
                <w:color w:val="000000"/>
              </w:rPr>
            </w:pPr>
            <w:r w:rsidRPr="00541446">
              <w:t>20</w:t>
            </w:r>
          </w:p>
        </w:tc>
        <w:tc>
          <w:tcPr>
            <w:tcW w:w="668" w:type="dxa"/>
            <w:noWrap/>
          </w:tcPr>
          <w:p w14:paraId="556ED887" w14:textId="77777777" w:rsidR="00875EB8" w:rsidRPr="007E4164" w:rsidRDefault="00875EB8" w:rsidP="0079708A">
            <w:pPr>
              <w:jc w:val="right"/>
              <w:rPr>
                <w:color w:val="000000"/>
              </w:rPr>
            </w:pPr>
            <w:r w:rsidRPr="00541446">
              <w:t>CSE</w:t>
            </w:r>
          </w:p>
        </w:tc>
        <w:tc>
          <w:tcPr>
            <w:tcW w:w="1251" w:type="dxa"/>
            <w:noWrap/>
          </w:tcPr>
          <w:p w14:paraId="18759101" w14:textId="77777777" w:rsidR="00875EB8" w:rsidRPr="007E4164" w:rsidRDefault="00875EB8" w:rsidP="0079708A">
            <w:pPr>
              <w:jc w:val="right"/>
              <w:rPr>
                <w:color w:val="000000"/>
              </w:rPr>
            </w:pPr>
            <w:r w:rsidRPr="00541446">
              <w:t>04609</w:t>
            </w:r>
          </w:p>
        </w:tc>
        <w:tc>
          <w:tcPr>
            <w:tcW w:w="1262" w:type="dxa"/>
          </w:tcPr>
          <w:p w14:paraId="7148A4A8" w14:textId="77777777" w:rsidR="00875EB8" w:rsidRPr="007E4164" w:rsidRDefault="00875EB8" w:rsidP="0079708A">
            <w:pPr>
              <w:jc w:val="right"/>
              <w:rPr>
                <w:color w:val="000000"/>
              </w:rPr>
            </w:pPr>
            <w:r w:rsidRPr="00541446">
              <w:t>4/23/2021</w:t>
            </w:r>
          </w:p>
        </w:tc>
        <w:tc>
          <w:tcPr>
            <w:tcW w:w="1856" w:type="dxa"/>
            <w:noWrap/>
          </w:tcPr>
          <w:p w14:paraId="0AE1C44F" w14:textId="77777777" w:rsidR="00875EB8" w:rsidRPr="007E4164" w:rsidRDefault="00875EB8" w:rsidP="0079708A">
            <w:pPr>
              <w:jc w:val="right"/>
              <w:rPr>
                <w:color w:val="000000"/>
              </w:rPr>
            </w:pPr>
            <w:r w:rsidRPr="00541446">
              <w:t xml:space="preserve">Cori E Simms </w:t>
            </w:r>
          </w:p>
        </w:tc>
        <w:tc>
          <w:tcPr>
            <w:tcW w:w="366" w:type="dxa"/>
            <w:noWrap/>
          </w:tcPr>
          <w:p w14:paraId="1234C72B" w14:textId="77777777" w:rsidR="00875EB8" w:rsidRPr="007E4164" w:rsidRDefault="00875EB8" w:rsidP="0079708A">
            <w:pPr>
              <w:jc w:val="right"/>
              <w:rPr>
                <w:color w:val="000000"/>
              </w:rPr>
            </w:pPr>
            <w:r w:rsidRPr="00541446">
              <w:t>v.</w:t>
            </w:r>
          </w:p>
        </w:tc>
        <w:tc>
          <w:tcPr>
            <w:tcW w:w="3405" w:type="dxa"/>
            <w:noWrap/>
          </w:tcPr>
          <w:p w14:paraId="0DC98681"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0739BA17" w14:textId="77777777" w:rsidR="00875EB8" w:rsidRPr="007E4164" w:rsidRDefault="00875EB8" w:rsidP="0079708A">
            <w:pPr>
              <w:jc w:val="right"/>
              <w:rPr>
                <w:color w:val="000000"/>
              </w:rPr>
            </w:pPr>
            <w:r w:rsidRPr="00541446">
              <w:t>Bawtinhimer</w:t>
            </w:r>
          </w:p>
        </w:tc>
      </w:tr>
      <w:tr w:rsidR="00875EB8" w:rsidRPr="007E4164" w14:paraId="38130BD4" w14:textId="77777777" w:rsidTr="0079708A">
        <w:trPr>
          <w:trHeight w:val="300"/>
        </w:trPr>
        <w:tc>
          <w:tcPr>
            <w:tcW w:w="661" w:type="dxa"/>
            <w:noWrap/>
          </w:tcPr>
          <w:p w14:paraId="656CA0B7" w14:textId="77777777" w:rsidR="00875EB8" w:rsidRPr="007E4164" w:rsidRDefault="00875EB8" w:rsidP="0079708A">
            <w:pPr>
              <w:jc w:val="right"/>
              <w:rPr>
                <w:color w:val="000000"/>
              </w:rPr>
            </w:pPr>
            <w:r w:rsidRPr="00541446">
              <w:t>20</w:t>
            </w:r>
          </w:p>
        </w:tc>
        <w:tc>
          <w:tcPr>
            <w:tcW w:w="668" w:type="dxa"/>
            <w:noWrap/>
          </w:tcPr>
          <w:p w14:paraId="135E6D71" w14:textId="77777777" w:rsidR="00875EB8" w:rsidRPr="007E4164" w:rsidRDefault="00875EB8" w:rsidP="0079708A">
            <w:pPr>
              <w:jc w:val="right"/>
              <w:rPr>
                <w:color w:val="000000"/>
              </w:rPr>
            </w:pPr>
            <w:r w:rsidRPr="00541446">
              <w:t>CSE</w:t>
            </w:r>
          </w:p>
        </w:tc>
        <w:tc>
          <w:tcPr>
            <w:tcW w:w="1251" w:type="dxa"/>
            <w:noWrap/>
          </w:tcPr>
          <w:p w14:paraId="28993D2D" w14:textId="77777777" w:rsidR="00875EB8" w:rsidRPr="007E4164" w:rsidRDefault="00875EB8" w:rsidP="0079708A">
            <w:pPr>
              <w:jc w:val="right"/>
              <w:rPr>
                <w:color w:val="000000"/>
              </w:rPr>
            </w:pPr>
            <w:r w:rsidRPr="00541446">
              <w:t>04614</w:t>
            </w:r>
          </w:p>
        </w:tc>
        <w:tc>
          <w:tcPr>
            <w:tcW w:w="1262" w:type="dxa"/>
          </w:tcPr>
          <w:p w14:paraId="19CCB8DF" w14:textId="77777777" w:rsidR="00875EB8" w:rsidRPr="007E4164" w:rsidRDefault="00875EB8" w:rsidP="0079708A">
            <w:pPr>
              <w:jc w:val="right"/>
              <w:rPr>
                <w:color w:val="000000"/>
              </w:rPr>
            </w:pPr>
            <w:r w:rsidRPr="00541446">
              <w:t>4/13/2021</w:t>
            </w:r>
          </w:p>
        </w:tc>
        <w:tc>
          <w:tcPr>
            <w:tcW w:w="1856" w:type="dxa"/>
            <w:noWrap/>
          </w:tcPr>
          <w:p w14:paraId="5DDD0E77" w14:textId="77777777" w:rsidR="00875EB8" w:rsidRPr="007E4164" w:rsidRDefault="00875EB8" w:rsidP="0079708A">
            <w:pPr>
              <w:jc w:val="right"/>
              <w:rPr>
                <w:color w:val="000000"/>
              </w:rPr>
            </w:pPr>
            <w:r w:rsidRPr="00541446">
              <w:t xml:space="preserve">Gregory </w:t>
            </w:r>
            <w:proofErr w:type="spellStart"/>
            <w:r w:rsidRPr="00541446">
              <w:t>Kearn</w:t>
            </w:r>
            <w:proofErr w:type="spellEnd"/>
            <w:r w:rsidRPr="00541446">
              <w:t xml:space="preserve"> Clyburn </w:t>
            </w:r>
          </w:p>
        </w:tc>
        <w:tc>
          <w:tcPr>
            <w:tcW w:w="366" w:type="dxa"/>
            <w:noWrap/>
          </w:tcPr>
          <w:p w14:paraId="0480C1B4" w14:textId="77777777" w:rsidR="00875EB8" w:rsidRPr="007E4164" w:rsidRDefault="00875EB8" w:rsidP="0079708A">
            <w:pPr>
              <w:jc w:val="right"/>
              <w:rPr>
                <w:color w:val="000000"/>
              </w:rPr>
            </w:pPr>
            <w:r w:rsidRPr="00541446">
              <w:t>v.</w:t>
            </w:r>
          </w:p>
        </w:tc>
        <w:tc>
          <w:tcPr>
            <w:tcW w:w="3405" w:type="dxa"/>
            <w:noWrap/>
          </w:tcPr>
          <w:p w14:paraId="5A93BB07"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707AF4ED" w14:textId="77777777" w:rsidR="00875EB8" w:rsidRPr="007E4164" w:rsidRDefault="00875EB8" w:rsidP="0079708A">
            <w:pPr>
              <w:jc w:val="right"/>
              <w:rPr>
                <w:color w:val="000000"/>
              </w:rPr>
            </w:pPr>
            <w:r w:rsidRPr="00541446">
              <w:t>Malherbe</w:t>
            </w:r>
          </w:p>
        </w:tc>
      </w:tr>
      <w:tr w:rsidR="00875EB8" w:rsidRPr="007E4164" w14:paraId="678F1B6A" w14:textId="77777777" w:rsidTr="0079708A">
        <w:trPr>
          <w:trHeight w:val="300"/>
        </w:trPr>
        <w:tc>
          <w:tcPr>
            <w:tcW w:w="661" w:type="dxa"/>
            <w:noWrap/>
          </w:tcPr>
          <w:p w14:paraId="4DB994DD" w14:textId="77777777" w:rsidR="00875EB8" w:rsidRPr="007E4164" w:rsidRDefault="00875EB8" w:rsidP="0079708A">
            <w:pPr>
              <w:jc w:val="right"/>
              <w:rPr>
                <w:color w:val="000000"/>
              </w:rPr>
            </w:pPr>
            <w:r w:rsidRPr="00541446">
              <w:lastRenderedPageBreak/>
              <w:t>20</w:t>
            </w:r>
          </w:p>
        </w:tc>
        <w:tc>
          <w:tcPr>
            <w:tcW w:w="668" w:type="dxa"/>
            <w:noWrap/>
          </w:tcPr>
          <w:p w14:paraId="6390BBBF" w14:textId="77777777" w:rsidR="00875EB8" w:rsidRPr="007E4164" w:rsidRDefault="00875EB8" w:rsidP="0079708A">
            <w:pPr>
              <w:jc w:val="right"/>
              <w:rPr>
                <w:color w:val="000000"/>
              </w:rPr>
            </w:pPr>
            <w:r w:rsidRPr="00541446">
              <w:t>CSE</w:t>
            </w:r>
          </w:p>
        </w:tc>
        <w:tc>
          <w:tcPr>
            <w:tcW w:w="1251" w:type="dxa"/>
            <w:noWrap/>
          </w:tcPr>
          <w:p w14:paraId="427F89F2" w14:textId="77777777" w:rsidR="00875EB8" w:rsidRPr="007E4164" w:rsidRDefault="00875EB8" w:rsidP="0079708A">
            <w:pPr>
              <w:jc w:val="right"/>
              <w:rPr>
                <w:color w:val="000000"/>
              </w:rPr>
            </w:pPr>
            <w:r w:rsidRPr="00541446">
              <w:t>04667</w:t>
            </w:r>
          </w:p>
        </w:tc>
        <w:tc>
          <w:tcPr>
            <w:tcW w:w="1262" w:type="dxa"/>
          </w:tcPr>
          <w:p w14:paraId="31DBD08C" w14:textId="77777777" w:rsidR="00875EB8" w:rsidRPr="007E4164" w:rsidRDefault="00875EB8" w:rsidP="0079708A">
            <w:pPr>
              <w:jc w:val="right"/>
              <w:rPr>
                <w:color w:val="000000"/>
              </w:rPr>
            </w:pPr>
            <w:r w:rsidRPr="00541446">
              <w:t>4/14/2021</w:t>
            </w:r>
          </w:p>
        </w:tc>
        <w:tc>
          <w:tcPr>
            <w:tcW w:w="1856" w:type="dxa"/>
            <w:noWrap/>
          </w:tcPr>
          <w:p w14:paraId="58DC5736" w14:textId="77777777" w:rsidR="00875EB8" w:rsidRPr="007E4164" w:rsidRDefault="00875EB8" w:rsidP="0079708A">
            <w:pPr>
              <w:jc w:val="right"/>
              <w:rPr>
                <w:color w:val="000000"/>
              </w:rPr>
            </w:pPr>
            <w:proofErr w:type="spellStart"/>
            <w:r w:rsidRPr="00541446">
              <w:t>Jerron</w:t>
            </w:r>
            <w:proofErr w:type="spellEnd"/>
            <w:r w:rsidRPr="00541446">
              <w:t xml:space="preserve"> C Faulk </w:t>
            </w:r>
          </w:p>
        </w:tc>
        <w:tc>
          <w:tcPr>
            <w:tcW w:w="366" w:type="dxa"/>
            <w:noWrap/>
          </w:tcPr>
          <w:p w14:paraId="180A8FFB" w14:textId="77777777" w:rsidR="00875EB8" w:rsidRPr="007E4164" w:rsidRDefault="00875EB8" w:rsidP="0079708A">
            <w:pPr>
              <w:jc w:val="right"/>
              <w:rPr>
                <w:color w:val="000000"/>
              </w:rPr>
            </w:pPr>
            <w:r w:rsidRPr="00541446">
              <w:t>v.</w:t>
            </w:r>
          </w:p>
        </w:tc>
        <w:tc>
          <w:tcPr>
            <w:tcW w:w="3405" w:type="dxa"/>
            <w:noWrap/>
          </w:tcPr>
          <w:p w14:paraId="68425018" w14:textId="77777777" w:rsidR="00875EB8" w:rsidRPr="007E4164" w:rsidRDefault="00875EB8" w:rsidP="0079708A">
            <w:pPr>
              <w:jc w:val="right"/>
              <w:rPr>
                <w:color w:val="000000"/>
              </w:rPr>
            </w:pPr>
            <w:r w:rsidRPr="00541446">
              <w:t>NC Department of Health and Human Services, Division of Social Services, Child Support Enforcement Section</w:t>
            </w:r>
          </w:p>
        </w:tc>
        <w:tc>
          <w:tcPr>
            <w:tcW w:w="1318" w:type="dxa"/>
            <w:noWrap/>
          </w:tcPr>
          <w:p w14:paraId="5307A699" w14:textId="77777777" w:rsidR="00875EB8" w:rsidRPr="007E4164" w:rsidRDefault="00875EB8" w:rsidP="0079708A">
            <w:pPr>
              <w:jc w:val="right"/>
              <w:rPr>
                <w:color w:val="000000"/>
              </w:rPr>
            </w:pPr>
            <w:r w:rsidRPr="00541446">
              <w:t>Malherbe</w:t>
            </w:r>
          </w:p>
        </w:tc>
      </w:tr>
      <w:tr w:rsidR="00875EB8" w:rsidRPr="007E4164" w14:paraId="6C1C9098" w14:textId="77777777" w:rsidTr="0079708A">
        <w:trPr>
          <w:trHeight w:val="300"/>
        </w:trPr>
        <w:tc>
          <w:tcPr>
            <w:tcW w:w="661" w:type="dxa"/>
            <w:noWrap/>
          </w:tcPr>
          <w:p w14:paraId="781B978F" w14:textId="77777777" w:rsidR="00875EB8" w:rsidRPr="007E4164" w:rsidRDefault="00875EB8" w:rsidP="0079708A">
            <w:pPr>
              <w:jc w:val="right"/>
              <w:rPr>
                <w:color w:val="000000"/>
              </w:rPr>
            </w:pPr>
            <w:r w:rsidRPr="00541446">
              <w:t>20</w:t>
            </w:r>
          </w:p>
        </w:tc>
        <w:tc>
          <w:tcPr>
            <w:tcW w:w="668" w:type="dxa"/>
            <w:noWrap/>
          </w:tcPr>
          <w:p w14:paraId="559231EC" w14:textId="77777777" w:rsidR="00875EB8" w:rsidRPr="007E4164" w:rsidRDefault="00875EB8" w:rsidP="0079708A">
            <w:pPr>
              <w:jc w:val="right"/>
              <w:rPr>
                <w:color w:val="000000"/>
              </w:rPr>
            </w:pPr>
            <w:r w:rsidRPr="00541446">
              <w:t>CSE</w:t>
            </w:r>
          </w:p>
        </w:tc>
        <w:tc>
          <w:tcPr>
            <w:tcW w:w="1251" w:type="dxa"/>
            <w:noWrap/>
          </w:tcPr>
          <w:p w14:paraId="64921701" w14:textId="77777777" w:rsidR="00875EB8" w:rsidRPr="007E4164" w:rsidRDefault="00875EB8" w:rsidP="0079708A">
            <w:pPr>
              <w:jc w:val="right"/>
              <w:rPr>
                <w:color w:val="000000"/>
              </w:rPr>
            </w:pPr>
            <w:r w:rsidRPr="00541446">
              <w:t>04669</w:t>
            </w:r>
          </w:p>
        </w:tc>
        <w:tc>
          <w:tcPr>
            <w:tcW w:w="1262" w:type="dxa"/>
          </w:tcPr>
          <w:p w14:paraId="53896D42" w14:textId="77777777" w:rsidR="00875EB8" w:rsidRPr="007E4164" w:rsidRDefault="00875EB8" w:rsidP="0079708A">
            <w:pPr>
              <w:jc w:val="right"/>
              <w:rPr>
                <w:color w:val="000000"/>
              </w:rPr>
            </w:pPr>
            <w:r w:rsidRPr="00541446">
              <w:t>4/19/2021</w:t>
            </w:r>
          </w:p>
        </w:tc>
        <w:tc>
          <w:tcPr>
            <w:tcW w:w="1856" w:type="dxa"/>
            <w:noWrap/>
          </w:tcPr>
          <w:p w14:paraId="5A316C65" w14:textId="77777777" w:rsidR="00875EB8" w:rsidRPr="007E4164" w:rsidRDefault="00875EB8" w:rsidP="0079708A">
            <w:pPr>
              <w:jc w:val="right"/>
              <w:rPr>
                <w:color w:val="000000"/>
              </w:rPr>
            </w:pPr>
            <w:r w:rsidRPr="00541446">
              <w:t xml:space="preserve">Steven T </w:t>
            </w:r>
            <w:proofErr w:type="spellStart"/>
            <w:r w:rsidRPr="00541446">
              <w:t>Tipmore</w:t>
            </w:r>
            <w:proofErr w:type="spellEnd"/>
            <w:r w:rsidRPr="00541446">
              <w:t xml:space="preserve"> II </w:t>
            </w:r>
          </w:p>
        </w:tc>
        <w:tc>
          <w:tcPr>
            <w:tcW w:w="366" w:type="dxa"/>
            <w:noWrap/>
          </w:tcPr>
          <w:p w14:paraId="35183C5A" w14:textId="77777777" w:rsidR="00875EB8" w:rsidRPr="007E4164" w:rsidRDefault="00875EB8" w:rsidP="0079708A">
            <w:pPr>
              <w:jc w:val="right"/>
              <w:rPr>
                <w:color w:val="000000"/>
              </w:rPr>
            </w:pPr>
            <w:r w:rsidRPr="00541446">
              <w:t>v.</w:t>
            </w:r>
          </w:p>
        </w:tc>
        <w:tc>
          <w:tcPr>
            <w:tcW w:w="3405" w:type="dxa"/>
            <w:noWrap/>
          </w:tcPr>
          <w:p w14:paraId="7DD0247B"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35147014" w14:textId="77777777" w:rsidR="00875EB8" w:rsidRPr="007E4164" w:rsidRDefault="00875EB8" w:rsidP="0079708A">
            <w:pPr>
              <w:jc w:val="right"/>
              <w:rPr>
                <w:color w:val="000000"/>
              </w:rPr>
            </w:pPr>
            <w:r w:rsidRPr="00541446">
              <w:t>May</w:t>
            </w:r>
          </w:p>
        </w:tc>
      </w:tr>
      <w:tr w:rsidR="00875EB8" w:rsidRPr="007E4164" w14:paraId="3CD9883F" w14:textId="77777777" w:rsidTr="0079708A">
        <w:trPr>
          <w:trHeight w:val="300"/>
        </w:trPr>
        <w:tc>
          <w:tcPr>
            <w:tcW w:w="661" w:type="dxa"/>
            <w:noWrap/>
          </w:tcPr>
          <w:p w14:paraId="1EE4158D" w14:textId="77777777" w:rsidR="00875EB8" w:rsidRPr="007E4164" w:rsidRDefault="00875EB8" w:rsidP="0079708A">
            <w:pPr>
              <w:jc w:val="right"/>
              <w:rPr>
                <w:color w:val="000000"/>
              </w:rPr>
            </w:pPr>
            <w:r w:rsidRPr="00541446">
              <w:t>20</w:t>
            </w:r>
          </w:p>
        </w:tc>
        <w:tc>
          <w:tcPr>
            <w:tcW w:w="668" w:type="dxa"/>
            <w:noWrap/>
          </w:tcPr>
          <w:p w14:paraId="2F1B7F4A" w14:textId="77777777" w:rsidR="00875EB8" w:rsidRPr="007E4164" w:rsidRDefault="00875EB8" w:rsidP="0079708A">
            <w:pPr>
              <w:jc w:val="right"/>
              <w:rPr>
                <w:color w:val="000000"/>
              </w:rPr>
            </w:pPr>
            <w:r w:rsidRPr="00541446">
              <w:t>CSE</w:t>
            </w:r>
          </w:p>
        </w:tc>
        <w:tc>
          <w:tcPr>
            <w:tcW w:w="1251" w:type="dxa"/>
            <w:noWrap/>
          </w:tcPr>
          <w:p w14:paraId="4CEF1525" w14:textId="77777777" w:rsidR="00875EB8" w:rsidRPr="007E4164" w:rsidRDefault="00875EB8" w:rsidP="0079708A">
            <w:pPr>
              <w:jc w:val="right"/>
              <w:rPr>
                <w:color w:val="000000"/>
              </w:rPr>
            </w:pPr>
            <w:r w:rsidRPr="00541446">
              <w:t>04690</w:t>
            </w:r>
          </w:p>
        </w:tc>
        <w:tc>
          <w:tcPr>
            <w:tcW w:w="1262" w:type="dxa"/>
          </w:tcPr>
          <w:p w14:paraId="0B0B0F6D" w14:textId="77777777" w:rsidR="00875EB8" w:rsidRPr="007E4164" w:rsidRDefault="00875EB8" w:rsidP="0079708A">
            <w:pPr>
              <w:jc w:val="right"/>
              <w:rPr>
                <w:color w:val="000000"/>
              </w:rPr>
            </w:pPr>
            <w:r w:rsidRPr="00541446">
              <w:t>4/15/2021</w:t>
            </w:r>
          </w:p>
        </w:tc>
        <w:tc>
          <w:tcPr>
            <w:tcW w:w="1856" w:type="dxa"/>
            <w:noWrap/>
          </w:tcPr>
          <w:p w14:paraId="425B7A0D" w14:textId="77777777" w:rsidR="00875EB8" w:rsidRPr="007E4164" w:rsidRDefault="00875EB8" w:rsidP="0079708A">
            <w:pPr>
              <w:jc w:val="right"/>
              <w:rPr>
                <w:color w:val="000000"/>
              </w:rPr>
            </w:pPr>
            <w:r w:rsidRPr="00541446">
              <w:t xml:space="preserve">Jon R Lofthouse </w:t>
            </w:r>
          </w:p>
        </w:tc>
        <w:tc>
          <w:tcPr>
            <w:tcW w:w="366" w:type="dxa"/>
            <w:noWrap/>
          </w:tcPr>
          <w:p w14:paraId="4A661A11" w14:textId="77777777" w:rsidR="00875EB8" w:rsidRPr="007E4164" w:rsidRDefault="00875EB8" w:rsidP="0079708A">
            <w:pPr>
              <w:jc w:val="right"/>
              <w:rPr>
                <w:color w:val="000000"/>
              </w:rPr>
            </w:pPr>
            <w:r w:rsidRPr="00541446">
              <w:t>v.</w:t>
            </w:r>
          </w:p>
        </w:tc>
        <w:tc>
          <w:tcPr>
            <w:tcW w:w="3405" w:type="dxa"/>
            <w:noWrap/>
          </w:tcPr>
          <w:p w14:paraId="4A02D3BE"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69820A7F" w14:textId="77777777" w:rsidR="00875EB8" w:rsidRPr="007E4164" w:rsidRDefault="00875EB8" w:rsidP="0079708A">
            <w:pPr>
              <w:jc w:val="right"/>
              <w:rPr>
                <w:color w:val="000000"/>
              </w:rPr>
            </w:pPr>
            <w:r w:rsidRPr="00541446">
              <w:t>Bawtinhimer</w:t>
            </w:r>
          </w:p>
        </w:tc>
      </w:tr>
      <w:tr w:rsidR="00875EB8" w:rsidRPr="007E4164" w14:paraId="141F9000" w14:textId="77777777" w:rsidTr="0079708A">
        <w:trPr>
          <w:trHeight w:val="300"/>
        </w:trPr>
        <w:tc>
          <w:tcPr>
            <w:tcW w:w="661" w:type="dxa"/>
            <w:noWrap/>
          </w:tcPr>
          <w:p w14:paraId="004CB820" w14:textId="77777777" w:rsidR="00875EB8" w:rsidRPr="007E4164" w:rsidRDefault="00875EB8" w:rsidP="0079708A">
            <w:pPr>
              <w:jc w:val="right"/>
              <w:rPr>
                <w:color w:val="000000"/>
              </w:rPr>
            </w:pPr>
            <w:r w:rsidRPr="00541446">
              <w:t>20</w:t>
            </w:r>
          </w:p>
        </w:tc>
        <w:tc>
          <w:tcPr>
            <w:tcW w:w="668" w:type="dxa"/>
            <w:noWrap/>
          </w:tcPr>
          <w:p w14:paraId="1A4051EF" w14:textId="77777777" w:rsidR="00875EB8" w:rsidRPr="007E4164" w:rsidRDefault="00875EB8" w:rsidP="0079708A">
            <w:pPr>
              <w:jc w:val="right"/>
              <w:rPr>
                <w:color w:val="000000"/>
              </w:rPr>
            </w:pPr>
            <w:r w:rsidRPr="00541446">
              <w:t>CSE</w:t>
            </w:r>
          </w:p>
        </w:tc>
        <w:tc>
          <w:tcPr>
            <w:tcW w:w="1251" w:type="dxa"/>
            <w:noWrap/>
          </w:tcPr>
          <w:p w14:paraId="3093FB0B" w14:textId="77777777" w:rsidR="00875EB8" w:rsidRPr="007E4164" w:rsidRDefault="00875EB8" w:rsidP="0079708A">
            <w:pPr>
              <w:jc w:val="right"/>
              <w:rPr>
                <w:color w:val="000000"/>
              </w:rPr>
            </w:pPr>
            <w:r w:rsidRPr="00541446">
              <w:t>04692</w:t>
            </w:r>
          </w:p>
        </w:tc>
        <w:tc>
          <w:tcPr>
            <w:tcW w:w="1262" w:type="dxa"/>
          </w:tcPr>
          <w:p w14:paraId="3812A633" w14:textId="77777777" w:rsidR="00875EB8" w:rsidRPr="007E4164" w:rsidRDefault="00875EB8" w:rsidP="0079708A">
            <w:pPr>
              <w:jc w:val="right"/>
              <w:rPr>
                <w:color w:val="000000"/>
              </w:rPr>
            </w:pPr>
            <w:r w:rsidRPr="00541446">
              <w:t>4/30/2021</w:t>
            </w:r>
          </w:p>
        </w:tc>
        <w:tc>
          <w:tcPr>
            <w:tcW w:w="1856" w:type="dxa"/>
            <w:noWrap/>
          </w:tcPr>
          <w:p w14:paraId="3E7ED057" w14:textId="77777777" w:rsidR="00875EB8" w:rsidRPr="007E4164" w:rsidRDefault="00875EB8" w:rsidP="0079708A">
            <w:pPr>
              <w:jc w:val="right"/>
              <w:rPr>
                <w:color w:val="000000"/>
              </w:rPr>
            </w:pPr>
            <w:r w:rsidRPr="00541446">
              <w:t xml:space="preserve">David M Kroll </w:t>
            </w:r>
          </w:p>
        </w:tc>
        <w:tc>
          <w:tcPr>
            <w:tcW w:w="366" w:type="dxa"/>
            <w:noWrap/>
          </w:tcPr>
          <w:p w14:paraId="220B5CF8" w14:textId="77777777" w:rsidR="00875EB8" w:rsidRPr="007E4164" w:rsidRDefault="00875EB8" w:rsidP="0079708A">
            <w:pPr>
              <w:jc w:val="right"/>
              <w:rPr>
                <w:color w:val="000000"/>
              </w:rPr>
            </w:pPr>
            <w:r w:rsidRPr="00541446">
              <w:t>v.</w:t>
            </w:r>
          </w:p>
        </w:tc>
        <w:tc>
          <w:tcPr>
            <w:tcW w:w="3405" w:type="dxa"/>
            <w:noWrap/>
          </w:tcPr>
          <w:p w14:paraId="28FA54E3"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2697442F" w14:textId="77777777" w:rsidR="00875EB8" w:rsidRPr="007E4164" w:rsidRDefault="00875EB8" w:rsidP="0079708A">
            <w:pPr>
              <w:jc w:val="right"/>
              <w:rPr>
                <w:color w:val="000000"/>
              </w:rPr>
            </w:pPr>
            <w:r w:rsidRPr="00541446">
              <w:t>Lassiter</w:t>
            </w:r>
          </w:p>
        </w:tc>
      </w:tr>
      <w:tr w:rsidR="00875EB8" w:rsidRPr="007E4164" w14:paraId="74B8F95C" w14:textId="77777777" w:rsidTr="0079708A">
        <w:trPr>
          <w:trHeight w:val="300"/>
        </w:trPr>
        <w:tc>
          <w:tcPr>
            <w:tcW w:w="661" w:type="dxa"/>
            <w:noWrap/>
          </w:tcPr>
          <w:p w14:paraId="19E40A12" w14:textId="77777777" w:rsidR="00875EB8" w:rsidRPr="007E4164" w:rsidRDefault="00875EB8" w:rsidP="0079708A">
            <w:pPr>
              <w:jc w:val="right"/>
              <w:rPr>
                <w:color w:val="000000"/>
              </w:rPr>
            </w:pPr>
            <w:r w:rsidRPr="00541446">
              <w:t>20</w:t>
            </w:r>
          </w:p>
        </w:tc>
        <w:tc>
          <w:tcPr>
            <w:tcW w:w="668" w:type="dxa"/>
            <w:noWrap/>
          </w:tcPr>
          <w:p w14:paraId="5C63259C" w14:textId="77777777" w:rsidR="00875EB8" w:rsidRPr="007E4164" w:rsidRDefault="00875EB8" w:rsidP="0079708A">
            <w:pPr>
              <w:jc w:val="right"/>
              <w:rPr>
                <w:color w:val="000000"/>
              </w:rPr>
            </w:pPr>
            <w:r w:rsidRPr="00541446">
              <w:t>CSE</w:t>
            </w:r>
          </w:p>
        </w:tc>
        <w:tc>
          <w:tcPr>
            <w:tcW w:w="1251" w:type="dxa"/>
            <w:noWrap/>
          </w:tcPr>
          <w:p w14:paraId="62A6C00A" w14:textId="77777777" w:rsidR="00875EB8" w:rsidRPr="007E4164" w:rsidRDefault="00875EB8" w:rsidP="0079708A">
            <w:pPr>
              <w:jc w:val="right"/>
              <w:rPr>
                <w:color w:val="000000"/>
              </w:rPr>
            </w:pPr>
            <w:r w:rsidRPr="00541446">
              <w:t>04728</w:t>
            </w:r>
          </w:p>
        </w:tc>
        <w:tc>
          <w:tcPr>
            <w:tcW w:w="1262" w:type="dxa"/>
          </w:tcPr>
          <w:p w14:paraId="32222ED4" w14:textId="77777777" w:rsidR="00875EB8" w:rsidRPr="007E4164" w:rsidRDefault="00875EB8" w:rsidP="0079708A">
            <w:pPr>
              <w:jc w:val="right"/>
              <w:rPr>
                <w:color w:val="000000"/>
              </w:rPr>
            </w:pPr>
            <w:r w:rsidRPr="00541446">
              <w:t>4/13/2021</w:t>
            </w:r>
          </w:p>
        </w:tc>
        <w:tc>
          <w:tcPr>
            <w:tcW w:w="1856" w:type="dxa"/>
            <w:noWrap/>
          </w:tcPr>
          <w:p w14:paraId="646B43C5" w14:textId="77777777" w:rsidR="00875EB8" w:rsidRPr="007E4164" w:rsidRDefault="00875EB8" w:rsidP="0079708A">
            <w:pPr>
              <w:jc w:val="right"/>
              <w:rPr>
                <w:color w:val="000000"/>
              </w:rPr>
            </w:pPr>
            <w:r w:rsidRPr="00541446">
              <w:t xml:space="preserve">Angelo Newkirk, JR </w:t>
            </w:r>
          </w:p>
        </w:tc>
        <w:tc>
          <w:tcPr>
            <w:tcW w:w="366" w:type="dxa"/>
            <w:noWrap/>
          </w:tcPr>
          <w:p w14:paraId="0213C4B9" w14:textId="77777777" w:rsidR="00875EB8" w:rsidRPr="007E4164" w:rsidRDefault="00875EB8" w:rsidP="0079708A">
            <w:pPr>
              <w:jc w:val="right"/>
              <w:rPr>
                <w:color w:val="000000"/>
              </w:rPr>
            </w:pPr>
            <w:r w:rsidRPr="00541446">
              <w:t>v.</w:t>
            </w:r>
          </w:p>
        </w:tc>
        <w:tc>
          <w:tcPr>
            <w:tcW w:w="3405" w:type="dxa"/>
            <w:noWrap/>
          </w:tcPr>
          <w:p w14:paraId="4B6E8CC0"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6B1A8DA6" w14:textId="77777777" w:rsidR="00875EB8" w:rsidRPr="007E4164" w:rsidRDefault="00875EB8" w:rsidP="0079708A">
            <w:pPr>
              <w:jc w:val="right"/>
              <w:rPr>
                <w:color w:val="000000"/>
              </w:rPr>
            </w:pPr>
            <w:r w:rsidRPr="00541446">
              <w:t>Lassiter</w:t>
            </w:r>
          </w:p>
        </w:tc>
      </w:tr>
      <w:tr w:rsidR="00875EB8" w:rsidRPr="007E4164" w14:paraId="1F4389E0" w14:textId="77777777" w:rsidTr="0079708A">
        <w:trPr>
          <w:trHeight w:val="300"/>
        </w:trPr>
        <w:tc>
          <w:tcPr>
            <w:tcW w:w="661" w:type="dxa"/>
            <w:noWrap/>
          </w:tcPr>
          <w:p w14:paraId="77433987" w14:textId="77777777" w:rsidR="00875EB8" w:rsidRPr="007E4164" w:rsidRDefault="00875EB8" w:rsidP="0079708A">
            <w:pPr>
              <w:jc w:val="right"/>
              <w:rPr>
                <w:color w:val="000000"/>
              </w:rPr>
            </w:pPr>
            <w:r w:rsidRPr="00541446">
              <w:t>20</w:t>
            </w:r>
          </w:p>
        </w:tc>
        <w:tc>
          <w:tcPr>
            <w:tcW w:w="668" w:type="dxa"/>
            <w:noWrap/>
          </w:tcPr>
          <w:p w14:paraId="6902DAAA" w14:textId="77777777" w:rsidR="00875EB8" w:rsidRPr="007E4164" w:rsidRDefault="00875EB8" w:rsidP="0079708A">
            <w:pPr>
              <w:jc w:val="right"/>
              <w:rPr>
                <w:color w:val="000000"/>
              </w:rPr>
            </w:pPr>
            <w:r w:rsidRPr="00541446">
              <w:t>CSE</w:t>
            </w:r>
          </w:p>
        </w:tc>
        <w:tc>
          <w:tcPr>
            <w:tcW w:w="1251" w:type="dxa"/>
            <w:noWrap/>
          </w:tcPr>
          <w:p w14:paraId="2D8B97E1" w14:textId="77777777" w:rsidR="00875EB8" w:rsidRPr="007E4164" w:rsidRDefault="00875EB8" w:rsidP="0079708A">
            <w:pPr>
              <w:jc w:val="right"/>
              <w:rPr>
                <w:color w:val="000000"/>
              </w:rPr>
            </w:pPr>
            <w:r w:rsidRPr="00541446">
              <w:t>05042</w:t>
            </w:r>
          </w:p>
        </w:tc>
        <w:tc>
          <w:tcPr>
            <w:tcW w:w="1262" w:type="dxa"/>
          </w:tcPr>
          <w:p w14:paraId="5F4E70B2" w14:textId="77777777" w:rsidR="00875EB8" w:rsidRPr="007E4164" w:rsidRDefault="00875EB8" w:rsidP="0079708A">
            <w:pPr>
              <w:jc w:val="right"/>
              <w:rPr>
                <w:color w:val="000000"/>
              </w:rPr>
            </w:pPr>
            <w:r w:rsidRPr="00541446">
              <w:t>4/16/2021</w:t>
            </w:r>
          </w:p>
        </w:tc>
        <w:tc>
          <w:tcPr>
            <w:tcW w:w="1856" w:type="dxa"/>
            <w:noWrap/>
          </w:tcPr>
          <w:p w14:paraId="5F465453" w14:textId="77777777" w:rsidR="00875EB8" w:rsidRPr="007E4164" w:rsidRDefault="00875EB8" w:rsidP="0079708A">
            <w:pPr>
              <w:jc w:val="right"/>
              <w:rPr>
                <w:color w:val="000000"/>
              </w:rPr>
            </w:pPr>
            <w:r w:rsidRPr="00541446">
              <w:t xml:space="preserve">Brandon M Terrell </w:t>
            </w:r>
          </w:p>
        </w:tc>
        <w:tc>
          <w:tcPr>
            <w:tcW w:w="366" w:type="dxa"/>
            <w:noWrap/>
          </w:tcPr>
          <w:p w14:paraId="281DD111" w14:textId="77777777" w:rsidR="00875EB8" w:rsidRPr="007E4164" w:rsidRDefault="00875EB8" w:rsidP="0079708A">
            <w:pPr>
              <w:jc w:val="right"/>
              <w:rPr>
                <w:color w:val="000000"/>
              </w:rPr>
            </w:pPr>
            <w:r w:rsidRPr="00541446">
              <w:t>v.</w:t>
            </w:r>
          </w:p>
        </w:tc>
        <w:tc>
          <w:tcPr>
            <w:tcW w:w="3405" w:type="dxa"/>
            <w:noWrap/>
          </w:tcPr>
          <w:p w14:paraId="1AEA35A5"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2618C4D3" w14:textId="77777777" w:rsidR="00875EB8" w:rsidRPr="007E4164" w:rsidRDefault="00875EB8" w:rsidP="0079708A">
            <w:pPr>
              <w:jc w:val="right"/>
              <w:rPr>
                <w:color w:val="000000"/>
              </w:rPr>
            </w:pPr>
            <w:r w:rsidRPr="00541446">
              <w:t>Byrne</w:t>
            </w:r>
          </w:p>
        </w:tc>
      </w:tr>
      <w:tr w:rsidR="00875EB8" w:rsidRPr="007E4164" w14:paraId="0D615147" w14:textId="77777777" w:rsidTr="0079708A">
        <w:trPr>
          <w:trHeight w:val="300"/>
        </w:trPr>
        <w:tc>
          <w:tcPr>
            <w:tcW w:w="661" w:type="dxa"/>
            <w:noWrap/>
          </w:tcPr>
          <w:p w14:paraId="7D0D2B31" w14:textId="77777777" w:rsidR="00875EB8" w:rsidRPr="007E4164" w:rsidRDefault="00875EB8" w:rsidP="0079708A">
            <w:pPr>
              <w:jc w:val="right"/>
              <w:rPr>
                <w:color w:val="000000"/>
              </w:rPr>
            </w:pPr>
            <w:r w:rsidRPr="00541446">
              <w:t>21</w:t>
            </w:r>
          </w:p>
        </w:tc>
        <w:tc>
          <w:tcPr>
            <w:tcW w:w="668" w:type="dxa"/>
            <w:noWrap/>
          </w:tcPr>
          <w:p w14:paraId="7D3EE850" w14:textId="77777777" w:rsidR="00875EB8" w:rsidRPr="007E4164" w:rsidRDefault="00875EB8" w:rsidP="0079708A">
            <w:pPr>
              <w:jc w:val="right"/>
              <w:rPr>
                <w:color w:val="000000"/>
              </w:rPr>
            </w:pPr>
            <w:r w:rsidRPr="00541446">
              <w:t>CSE</w:t>
            </w:r>
          </w:p>
        </w:tc>
        <w:tc>
          <w:tcPr>
            <w:tcW w:w="1251" w:type="dxa"/>
            <w:noWrap/>
          </w:tcPr>
          <w:p w14:paraId="71634C75" w14:textId="77777777" w:rsidR="00875EB8" w:rsidRPr="007E4164" w:rsidRDefault="00875EB8" w:rsidP="0079708A">
            <w:pPr>
              <w:jc w:val="right"/>
              <w:rPr>
                <w:color w:val="000000"/>
              </w:rPr>
            </w:pPr>
            <w:r w:rsidRPr="00541446">
              <w:t>00376</w:t>
            </w:r>
          </w:p>
        </w:tc>
        <w:tc>
          <w:tcPr>
            <w:tcW w:w="1262" w:type="dxa"/>
          </w:tcPr>
          <w:p w14:paraId="0979070A" w14:textId="77777777" w:rsidR="00875EB8" w:rsidRPr="007E4164" w:rsidRDefault="00875EB8" w:rsidP="0079708A">
            <w:pPr>
              <w:jc w:val="right"/>
              <w:rPr>
                <w:color w:val="000000"/>
              </w:rPr>
            </w:pPr>
            <w:r w:rsidRPr="00541446">
              <w:t>4/5/2021</w:t>
            </w:r>
          </w:p>
        </w:tc>
        <w:tc>
          <w:tcPr>
            <w:tcW w:w="1856" w:type="dxa"/>
            <w:noWrap/>
          </w:tcPr>
          <w:p w14:paraId="030FB8B8" w14:textId="77777777" w:rsidR="00875EB8" w:rsidRPr="007E4164" w:rsidRDefault="00875EB8" w:rsidP="0079708A">
            <w:pPr>
              <w:jc w:val="right"/>
              <w:rPr>
                <w:color w:val="000000"/>
              </w:rPr>
            </w:pPr>
            <w:r w:rsidRPr="00541446">
              <w:t xml:space="preserve">Melvin Lee Williams </w:t>
            </w:r>
          </w:p>
        </w:tc>
        <w:tc>
          <w:tcPr>
            <w:tcW w:w="366" w:type="dxa"/>
            <w:noWrap/>
          </w:tcPr>
          <w:p w14:paraId="0D2E1329" w14:textId="77777777" w:rsidR="00875EB8" w:rsidRPr="007E4164" w:rsidRDefault="00875EB8" w:rsidP="0079708A">
            <w:pPr>
              <w:jc w:val="right"/>
              <w:rPr>
                <w:color w:val="000000"/>
              </w:rPr>
            </w:pPr>
            <w:r w:rsidRPr="00541446">
              <w:t>v.</w:t>
            </w:r>
          </w:p>
        </w:tc>
        <w:tc>
          <w:tcPr>
            <w:tcW w:w="3405" w:type="dxa"/>
            <w:noWrap/>
          </w:tcPr>
          <w:p w14:paraId="3BA1B4BC"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459F5A8B" w14:textId="77777777" w:rsidR="00875EB8" w:rsidRPr="007E4164" w:rsidRDefault="00875EB8" w:rsidP="0079708A">
            <w:pPr>
              <w:jc w:val="right"/>
              <w:rPr>
                <w:color w:val="000000"/>
              </w:rPr>
            </w:pPr>
            <w:r w:rsidRPr="00541446">
              <w:t>Jacobs</w:t>
            </w:r>
          </w:p>
        </w:tc>
      </w:tr>
      <w:tr w:rsidR="00875EB8" w:rsidRPr="007E4164" w14:paraId="6A7BE31C" w14:textId="77777777" w:rsidTr="0079708A">
        <w:trPr>
          <w:trHeight w:val="300"/>
        </w:trPr>
        <w:tc>
          <w:tcPr>
            <w:tcW w:w="661" w:type="dxa"/>
            <w:noWrap/>
          </w:tcPr>
          <w:p w14:paraId="6977CEE8" w14:textId="77777777" w:rsidR="00875EB8" w:rsidRPr="007E4164" w:rsidRDefault="00875EB8" w:rsidP="0079708A">
            <w:pPr>
              <w:jc w:val="right"/>
              <w:rPr>
                <w:color w:val="000000"/>
              </w:rPr>
            </w:pPr>
            <w:r w:rsidRPr="00541446">
              <w:t>21</w:t>
            </w:r>
          </w:p>
        </w:tc>
        <w:tc>
          <w:tcPr>
            <w:tcW w:w="668" w:type="dxa"/>
            <w:noWrap/>
          </w:tcPr>
          <w:p w14:paraId="34498A60" w14:textId="77777777" w:rsidR="00875EB8" w:rsidRPr="007E4164" w:rsidRDefault="00875EB8" w:rsidP="0079708A">
            <w:pPr>
              <w:jc w:val="right"/>
              <w:rPr>
                <w:color w:val="000000"/>
              </w:rPr>
            </w:pPr>
            <w:r w:rsidRPr="00541446">
              <w:t>CSE</w:t>
            </w:r>
          </w:p>
        </w:tc>
        <w:tc>
          <w:tcPr>
            <w:tcW w:w="1251" w:type="dxa"/>
            <w:noWrap/>
          </w:tcPr>
          <w:p w14:paraId="044E5487" w14:textId="77777777" w:rsidR="00875EB8" w:rsidRPr="007E4164" w:rsidRDefault="00875EB8" w:rsidP="0079708A">
            <w:pPr>
              <w:jc w:val="right"/>
              <w:rPr>
                <w:color w:val="000000"/>
              </w:rPr>
            </w:pPr>
            <w:r w:rsidRPr="00541446">
              <w:t>00648</w:t>
            </w:r>
          </w:p>
        </w:tc>
        <w:tc>
          <w:tcPr>
            <w:tcW w:w="1262" w:type="dxa"/>
          </w:tcPr>
          <w:p w14:paraId="4C0D75BD" w14:textId="77777777" w:rsidR="00875EB8" w:rsidRPr="007E4164" w:rsidRDefault="00875EB8" w:rsidP="0079708A">
            <w:pPr>
              <w:jc w:val="right"/>
              <w:rPr>
                <w:color w:val="000000"/>
              </w:rPr>
            </w:pPr>
            <w:r w:rsidRPr="00541446">
              <w:t>4/8/2021</w:t>
            </w:r>
          </w:p>
        </w:tc>
        <w:tc>
          <w:tcPr>
            <w:tcW w:w="1856" w:type="dxa"/>
            <w:noWrap/>
          </w:tcPr>
          <w:p w14:paraId="3B6AC46E" w14:textId="77777777" w:rsidR="00875EB8" w:rsidRPr="007E4164" w:rsidRDefault="00875EB8" w:rsidP="0079708A">
            <w:pPr>
              <w:jc w:val="right"/>
              <w:rPr>
                <w:color w:val="000000"/>
              </w:rPr>
            </w:pPr>
            <w:r w:rsidRPr="00541446">
              <w:t xml:space="preserve">Daniel James Richards </w:t>
            </w:r>
          </w:p>
        </w:tc>
        <w:tc>
          <w:tcPr>
            <w:tcW w:w="366" w:type="dxa"/>
            <w:noWrap/>
          </w:tcPr>
          <w:p w14:paraId="09FE719A" w14:textId="77777777" w:rsidR="00875EB8" w:rsidRPr="007E4164" w:rsidRDefault="00875EB8" w:rsidP="0079708A">
            <w:pPr>
              <w:jc w:val="right"/>
              <w:rPr>
                <w:color w:val="000000"/>
              </w:rPr>
            </w:pPr>
            <w:r w:rsidRPr="00541446">
              <w:t>v.</w:t>
            </w:r>
          </w:p>
        </w:tc>
        <w:tc>
          <w:tcPr>
            <w:tcW w:w="3405" w:type="dxa"/>
            <w:noWrap/>
          </w:tcPr>
          <w:p w14:paraId="0158D8EC"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48867D25" w14:textId="77777777" w:rsidR="00875EB8" w:rsidRPr="007E4164" w:rsidRDefault="00875EB8" w:rsidP="0079708A">
            <w:pPr>
              <w:jc w:val="right"/>
              <w:rPr>
                <w:color w:val="000000"/>
              </w:rPr>
            </w:pPr>
            <w:r w:rsidRPr="00541446">
              <w:t>Jacobs</w:t>
            </w:r>
          </w:p>
        </w:tc>
      </w:tr>
      <w:tr w:rsidR="00875EB8" w:rsidRPr="007E4164" w14:paraId="4A5A3110" w14:textId="77777777" w:rsidTr="0079708A">
        <w:trPr>
          <w:trHeight w:val="300"/>
        </w:trPr>
        <w:tc>
          <w:tcPr>
            <w:tcW w:w="661" w:type="dxa"/>
            <w:noWrap/>
          </w:tcPr>
          <w:p w14:paraId="2DC49957" w14:textId="77777777" w:rsidR="00875EB8" w:rsidRPr="007E4164" w:rsidRDefault="00875EB8" w:rsidP="0079708A">
            <w:pPr>
              <w:jc w:val="right"/>
              <w:rPr>
                <w:color w:val="000000"/>
              </w:rPr>
            </w:pPr>
            <w:r w:rsidRPr="00541446">
              <w:t>21</w:t>
            </w:r>
          </w:p>
        </w:tc>
        <w:tc>
          <w:tcPr>
            <w:tcW w:w="668" w:type="dxa"/>
            <w:noWrap/>
          </w:tcPr>
          <w:p w14:paraId="6A3B7538" w14:textId="77777777" w:rsidR="00875EB8" w:rsidRPr="007E4164" w:rsidRDefault="00875EB8" w:rsidP="0079708A">
            <w:pPr>
              <w:jc w:val="right"/>
              <w:rPr>
                <w:color w:val="000000"/>
              </w:rPr>
            </w:pPr>
            <w:r w:rsidRPr="00541446">
              <w:t>CSE</w:t>
            </w:r>
          </w:p>
        </w:tc>
        <w:tc>
          <w:tcPr>
            <w:tcW w:w="1251" w:type="dxa"/>
            <w:noWrap/>
          </w:tcPr>
          <w:p w14:paraId="060CE4A7" w14:textId="77777777" w:rsidR="00875EB8" w:rsidRPr="007E4164" w:rsidRDefault="00875EB8" w:rsidP="0079708A">
            <w:pPr>
              <w:jc w:val="right"/>
              <w:rPr>
                <w:color w:val="000000"/>
              </w:rPr>
            </w:pPr>
            <w:r w:rsidRPr="00541446">
              <w:t>01215</w:t>
            </w:r>
          </w:p>
        </w:tc>
        <w:tc>
          <w:tcPr>
            <w:tcW w:w="1262" w:type="dxa"/>
          </w:tcPr>
          <w:p w14:paraId="37AC7F15" w14:textId="77777777" w:rsidR="00875EB8" w:rsidRPr="007E4164" w:rsidRDefault="00875EB8" w:rsidP="0079708A">
            <w:pPr>
              <w:jc w:val="right"/>
              <w:rPr>
                <w:color w:val="000000"/>
              </w:rPr>
            </w:pPr>
            <w:r w:rsidRPr="00541446">
              <w:t>4/22/2021</w:t>
            </w:r>
          </w:p>
        </w:tc>
        <w:tc>
          <w:tcPr>
            <w:tcW w:w="1856" w:type="dxa"/>
            <w:noWrap/>
          </w:tcPr>
          <w:p w14:paraId="6F942D1B" w14:textId="77777777" w:rsidR="00875EB8" w:rsidRPr="007E4164" w:rsidRDefault="00875EB8" w:rsidP="0079708A">
            <w:pPr>
              <w:jc w:val="right"/>
              <w:rPr>
                <w:color w:val="000000"/>
              </w:rPr>
            </w:pPr>
            <w:r w:rsidRPr="00541446">
              <w:t xml:space="preserve">Darrin Butch Strunk </w:t>
            </w:r>
          </w:p>
        </w:tc>
        <w:tc>
          <w:tcPr>
            <w:tcW w:w="366" w:type="dxa"/>
            <w:noWrap/>
          </w:tcPr>
          <w:p w14:paraId="229354E7" w14:textId="77777777" w:rsidR="00875EB8" w:rsidRPr="007E4164" w:rsidRDefault="00875EB8" w:rsidP="0079708A">
            <w:pPr>
              <w:jc w:val="right"/>
              <w:rPr>
                <w:color w:val="000000"/>
              </w:rPr>
            </w:pPr>
            <w:r w:rsidRPr="00541446">
              <w:t>v.</w:t>
            </w:r>
          </w:p>
        </w:tc>
        <w:tc>
          <w:tcPr>
            <w:tcW w:w="3405" w:type="dxa"/>
            <w:noWrap/>
          </w:tcPr>
          <w:p w14:paraId="092CF192" w14:textId="77777777" w:rsidR="00875EB8" w:rsidRPr="007E4164" w:rsidRDefault="00875EB8" w:rsidP="0079708A">
            <w:pPr>
              <w:jc w:val="right"/>
              <w:rPr>
                <w:color w:val="000000"/>
              </w:rPr>
            </w:pPr>
            <w:r w:rsidRPr="00541446">
              <w:t>NC Department of Health and Human Services, Division of Social Services, Child Support Enforcement</w:t>
            </w:r>
          </w:p>
        </w:tc>
        <w:tc>
          <w:tcPr>
            <w:tcW w:w="1318" w:type="dxa"/>
            <w:noWrap/>
          </w:tcPr>
          <w:p w14:paraId="1C3C24BD" w14:textId="77777777" w:rsidR="00875EB8" w:rsidRPr="007E4164" w:rsidRDefault="00875EB8" w:rsidP="0079708A">
            <w:pPr>
              <w:jc w:val="right"/>
              <w:rPr>
                <w:color w:val="000000"/>
              </w:rPr>
            </w:pPr>
            <w:r w:rsidRPr="00541446">
              <w:t>Sutton</w:t>
            </w:r>
          </w:p>
        </w:tc>
      </w:tr>
      <w:tr w:rsidR="00875EB8" w:rsidRPr="007E4164" w14:paraId="223B45EE" w14:textId="77777777" w:rsidTr="0079708A">
        <w:trPr>
          <w:trHeight w:val="300"/>
        </w:trPr>
        <w:tc>
          <w:tcPr>
            <w:tcW w:w="661" w:type="dxa"/>
            <w:noWrap/>
          </w:tcPr>
          <w:p w14:paraId="01191AD1" w14:textId="77777777" w:rsidR="00875EB8" w:rsidRPr="007E4164" w:rsidRDefault="00875EB8" w:rsidP="0079708A">
            <w:pPr>
              <w:jc w:val="right"/>
              <w:rPr>
                <w:color w:val="000000"/>
              </w:rPr>
            </w:pPr>
          </w:p>
        </w:tc>
        <w:tc>
          <w:tcPr>
            <w:tcW w:w="668" w:type="dxa"/>
            <w:noWrap/>
          </w:tcPr>
          <w:p w14:paraId="3B267BE6" w14:textId="77777777" w:rsidR="00875EB8" w:rsidRPr="007E4164" w:rsidRDefault="00875EB8" w:rsidP="0079708A">
            <w:pPr>
              <w:jc w:val="right"/>
              <w:rPr>
                <w:color w:val="000000"/>
              </w:rPr>
            </w:pPr>
          </w:p>
        </w:tc>
        <w:tc>
          <w:tcPr>
            <w:tcW w:w="1251" w:type="dxa"/>
            <w:noWrap/>
          </w:tcPr>
          <w:p w14:paraId="4E6BF455" w14:textId="77777777" w:rsidR="00875EB8" w:rsidRPr="007E4164" w:rsidRDefault="00875EB8" w:rsidP="0079708A">
            <w:pPr>
              <w:jc w:val="right"/>
              <w:rPr>
                <w:color w:val="000000"/>
              </w:rPr>
            </w:pPr>
          </w:p>
        </w:tc>
        <w:tc>
          <w:tcPr>
            <w:tcW w:w="1262" w:type="dxa"/>
          </w:tcPr>
          <w:p w14:paraId="1E8934A7" w14:textId="77777777" w:rsidR="00875EB8" w:rsidRPr="007E4164" w:rsidRDefault="00875EB8" w:rsidP="0079708A">
            <w:pPr>
              <w:jc w:val="right"/>
              <w:rPr>
                <w:color w:val="000000"/>
              </w:rPr>
            </w:pPr>
          </w:p>
        </w:tc>
        <w:tc>
          <w:tcPr>
            <w:tcW w:w="1856" w:type="dxa"/>
            <w:noWrap/>
          </w:tcPr>
          <w:p w14:paraId="10B5A0FF" w14:textId="77777777" w:rsidR="00875EB8" w:rsidRPr="007E4164" w:rsidRDefault="00875EB8" w:rsidP="0079708A">
            <w:pPr>
              <w:jc w:val="right"/>
              <w:rPr>
                <w:color w:val="000000"/>
              </w:rPr>
            </w:pPr>
          </w:p>
        </w:tc>
        <w:tc>
          <w:tcPr>
            <w:tcW w:w="366" w:type="dxa"/>
            <w:noWrap/>
          </w:tcPr>
          <w:p w14:paraId="22EDFE33" w14:textId="77777777" w:rsidR="00875EB8" w:rsidRPr="007E4164" w:rsidRDefault="00875EB8" w:rsidP="0079708A">
            <w:pPr>
              <w:jc w:val="right"/>
              <w:rPr>
                <w:color w:val="000000"/>
              </w:rPr>
            </w:pPr>
          </w:p>
        </w:tc>
        <w:tc>
          <w:tcPr>
            <w:tcW w:w="3405" w:type="dxa"/>
            <w:noWrap/>
          </w:tcPr>
          <w:p w14:paraId="1F3DC0C6" w14:textId="77777777" w:rsidR="00875EB8" w:rsidRPr="007E4164" w:rsidRDefault="00875EB8" w:rsidP="0079708A">
            <w:pPr>
              <w:jc w:val="right"/>
              <w:rPr>
                <w:color w:val="000000"/>
              </w:rPr>
            </w:pPr>
          </w:p>
        </w:tc>
        <w:tc>
          <w:tcPr>
            <w:tcW w:w="1318" w:type="dxa"/>
            <w:noWrap/>
          </w:tcPr>
          <w:p w14:paraId="1F192208" w14:textId="77777777" w:rsidR="00875EB8" w:rsidRPr="007E4164" w:rsidRDefault="00875EB8" w:rsidP="0079708A">
            <w:pPr>
              <w:jc w:val="right"/>
              <w:rPr>
                <w:color w:val="000000"/>
              </w:rPr>
            </w:pPr>
          </w:p>
        </w:tc>
      </w:tr>
      <w:tr w:rsidR="00875EB8" w:rsidRPr="007E4164" w14:paraId="50860FB5" w14:textId="77777777" w:rsidTr="0079708A">
        <w:trPr>
          <w:trHeight w:val="300"/>
        </w:trPr>
        <w:tc>
          <w:tcPr>
            <w:tcW w:w="661" w:type="dxa"/>
            <w:noWrap/>
          </w:tcPr>
          <w:p w14:paraId="56F677B4" w14:textId="77777777" w:rsidR="00875EB8" w:rsidRPr="007E4164" w:rsidRDefault="00875EB8" w:rsidP="0079708A">
            <w:pPr>
              <w:jc w:val="right"/>
              <w:rPr>
                <w:color w:val="000000"/>
              </w:rPr>
            </w:pPr>
            <w:r w:rsidRPr="00541446">
              <w:t>21</w:t>
            </w:r>
          </w:p>
        </w:tc>
        <w:tc>
          <w:tcPr>
            <w:tcW w:w="668" w:type="dxa"/>
            <w:noWrap/>
          </w:tcPr>
          <w:p w14:paraId="485B0FBA" w14:textId="77777777" w:rsidR="00875EB8" w:rsidRPr="007E4164" w:rsidRDefault="00875EB8" w:rsidP="0079708A">
            <w:pPr>
              <w:jc w:val="right"/>
              <w:rPr>
                <w:color w:val="000000"/>
              </w:rPr>
            </w:pPr>
            <w:r w:rsidRPr="00541446">
              <w:t>DCS</w:t>
            </w:r>
          </w:p>
        </w:tc>
        <w:tc>
          <w:tcPr>
            <w:tcW w:w="1251" w:type="dxa"/>
            <w:noWrap/>
          </w:tcPr>
          <w:p w14:paraId="68773C84" w14:textId="77777777" w:rsidR="00875EB8" w:rsidRPr="007E4164" w:rsidRDefault="00875EB8" w:rsidP="0079708A">
            <w:pPr>
              <w:jc w:val="right"/>
              <w:rPr>
                <w:color w:val="000000"/>
              </w:rPr>
            </w:pPr>
            <w:r w:rsidRPr="00541446">
              <w:t>00773</w:t>
            </w:r>
          </w:p>
        </w:tc>
        <w:tc>
          <w:tcPr>
            <w:tcW w:w="1262" w:type="dxa"/>
          </w:tcPr>
          <w:p w14:paraId="41598E03" w14:textId="77777777" w:rsidR="00875EB8" w:rsidRPr="007E4164" w:rsidRDefault="00875EB8" w:rsidP="0079708A">
            <w:pPr>
              <w:jc w:val="right"/>
              <w:rPr>
                <w:color w:val="000000"/>
              </w:rPr>
            </w:pPr>
            <w:r w:rsidRPr="00541446">
              <w:t>4/21/2021</w:t>
            </w:r>
          </w:p>
        </w:tc>
        <w:tc>
          <w:tcPr>
            <w:tcW w:w="1856" w:type="dxa"/>
            <w:noWrap/>
          </w:tcPr>
          <w:p w14:paraId="23A9DECF" w14:textId="77777777" w:rsidR="00875EB8" w:rsidRPr="007E4164" w:rsidRDefault="00875EB8" w:rsidP="0079708A">
            <w:pPr>
              <w:jc w:val="right"/>
              <w:rPr>
                <w:color w:val="000000"/>
              </w:rPr>
            </w:pPr>
            <w:r w:rsidRPr="00541446">
              <w:t xml:space="preserve">Robin W Morgan </w:t>
            </w:r>
          </w:p>
        </w:tc>
        <w:tc>
          <w:tcPr>
            <w:tcW w:w="366" w:type="dxa"/>
            <w:noWrap/>
          </w:tcPr>
          <w:p w14:paraId="46D57D3F" w14:textId="77777777" w:rsidR="00875EB8" w:rsidRPr="007E4164" w:rsidRDefault="00875EB8" w:rsidP="0079708A">
            <w:pPr>
              <w:jc w:val="right"/>
              <w:rPr>
                <w:color w:val="000000"/>
              </w:rPr>
            </w:pPr>
            <w:r w:rsidRPr="00541446">
              <w:t>v.</w:t>
            </w:r>
          </w:p>
        </w:tc>
        <w:tc>
          <w:tcPr>
            <w:tcW w:w="3405" w:type="dxa"/>
            <w:noWrap/>
          </w:tcPr>
          <w:p w14:paraId="0732AFC2" w14:textId="77777777" w:rsidR="00875EB8" w:rsidRPr="007E4164" w:rsidRDefault="00875EB8" w:rsidP="0079708A">
            <w:pPr>
              <w:jc w:val="right"/>
              <w:rPr>
                <w:color w:val="000000"/>
              </w:rPr>
            </w:pPr>
            <w:r w:rsidRPr="00541446">
              <w:t>NC Department of Health and Human Services, Division of Social Services, Child Support Enforcement Section</w:t>
            </w:r>
          </w:p>
        </w:tc>
        <w:tc>
          <w:tcPr>
            <w:tcW w:w="1318" w:type="dxa"/>
            <w:noWrap/>
          </w:tcPr>
          <w:p w14:paraId="3E8D5F19" w14:textId="77777777" w:rsidR="00875EB8" w:rsidRPr="007E4164" w:rsidRDefault="00875EB8" w:rsidP="0079708A">
            <w:pPr>
              <w:jc w:val="right"/>
              <w:rPr>
                <w:color w:val="000000"/>
              </w:rPr>
            </w:pPr>
            <w:r w:rsidRPr="00541446">
              <w:t>Sutton</w:t>
            </w:r>
          </w:p>
        </w:tc>
      </w:tr>
      <w:tr w:rsidR="00875EB8" w:rsidRPr="007E4164" w14:paraId="7B5EE56A" w14:textId="77777777" w:rsidTr="0079708A">
        <w:trPr>
          <w:trHeight w:val="300"/>
        </w:trPr>
        <w:tc>
          <w:tcPr>
            <w:tcW w:w="661" w:type="dxa"/>
            <w:noWrap/>
          </w:tcPr>
          <w:p w14:paraId="4215737D" w14:textId="77777777" w:rsidR="00875EB8" w:rsidRPr="007E4164" w:rsidRDefault="00875EB8" w:rsidP="0079708A">
            <w:pPr>
              <w:jc w:val="right"/>
              <w:rPr>
                <w:color w:val="000000"/>
              </w:rPr>
            </w:pPr>
            <w:r w:rsidRPr="00F47DCC">
              <w:t>21</w:t>
            </w:r>
          </w:p>
        </w:tc>
        <w:tc>
          <w:tcPr>
            <w:tcW w:w="668" w:type="dxa"/>
            <w:noWrap/>
          </w:tcPr>
          <w:p w14:paraId="4BFC48FE" w14:textId="77777777" w:rsidR="00875EB8" w:rsidRPr="007E4164" w:rsidRDefault="00875EB8" w:rsidP="0079708A">
            <w:pPr>
              <w:jc w:val="right"/>
              <w:rPr>
                <w:color w:val="000000"/>
              </w:rPr>
            </w:pPr>
            <w:r w:rsidRPr="00F47DCC">
              <w:t>DCS</w:t>
            </w:r>
          </w:p>
        </w:tc>
        <w:tc>
          <w:tcPr>
            <w:tcW w:w="1251" w:type="dxa"/>
            <w:noWrap/>
          </w:tcPr>
          <w:p w14:paraId="28891629" w14:textId="77777777" w:rsidR="00875EB8" w:rsidRPr="007E4164" w:rsidRDefault="00875EB8" w:rsidP="0079708A">
            <w:pPr>
              <w:jc w:val="right"/>
              <w:rPr>
                <w:color w:val="000000"/>
              </w:rPr>
            </w:pPr>
            <w:r w:rsidRPr="00F47DCC">
              <w:t>00774</w:t>
            </w:r>
          </w:p>
        </w:tc>
        <w:tc>
          <w:tcPr>
            <w:tcW w:w="1262" w:type="dxa"/>
          </w:tcPr>
          <w:p w14:paraId="2E23ED3A" w14:textId="77777777" w:rsidR="00875EB8" w:rsidRPr="007E4164" w:rsidRDefault="00875EB8" w:rsidP="0079708A">
            <w:pPr>
              <w:jc w:val="right"/>
              <w:rPr>
                <w:color w:val="000000"/>
              </w:rPr>
            </w:pPr>
            <w:r w:rsidRPr="00F47DCC">
              <w:t>4/21/2021</w:t>
            </w:r>
          </w:p>
        </w:tc>
        <w:tc>
          <w:tcPr>
            <w:tcW w:w="1856" w:type="dxa"/>
            <w:noWrap/>
          </w:tcPr>
          <w:p w14:paraId="335084BE" w14:textId="77777777" w:rsidR="00875EB8" w:rsidRPr="007E4164" w:rsidRDefault="00875EB8" w:rsidP="0079708A">
            <w:pPr>
              <w:jc w:val="right"/>
              <w:rPr>
                <w:color w:val="000000"/>
              </w:rPr>
            </w:pPr>
            <w:r w:rsidRPr="00F47DCC">
              <w:t>Sarah Stafford</w:t>
            </w:r>
          </w:p>
        </w:tc>
        <w:tc>
          <w:tcPr>
            <w:tcW w:w="366" w:type="dxa"/>
            <w:noWrap/>
          </w:tcPr>
          <w:p w14:paraId="3301291E" w14:textId="77777777" w:rsidR="00875EB8" w:rsidRPr="007E4164" w:rsidRDefault="00875EB8" w:rsidP="0079708A">
            <w:pPr>
              <w:jc w:val="right"/>
              <w:rPr>
                <w:color w:val="000000"/>
              </w:rPr>
            </w:pPr>
            <w:r w:rsidRPr="00F47DCC">
              <w:t>v.</w:t>
            </w:r>
          </w:p>
        </w:tc>
        <w:tc>
          <w:tcPr>
            <w:tcW w:w="3405" w:type="dxa"/>
            <w:noWrap/>
          </w:tcPr>
          <w:p w14:paraId="4E93314C" w14:textId="77777777" w:rsidR="00875EB8" w:rsidRPr="007E4164" w:rsidRDefault="00875EB8" w:rsidP="0079708A">
            <w:pPr>
              <w:jc w:val="right"/>
              <w:rPr>
                <w:color w:val="000000"/>
              </w:rPr>
            </w:pPr>
            <w:r w:rsidRPr="00F47DCC">
              <w:t>NC Department of Health and Human Services, Division of Social Services, Child Support Enforcement</w:t>
            </w:r>
          </w:p>
        </w:tc>
        <w:tc>
          <w:tcPr>
            <w:tcW w:w="1318" w:type="dxa"/>
            <w:noWrap/>
          </w:tcPr>
          <w:p w14:paraId="7FD722CC" w14:textId="77777777" w:rsidR="00875EB8" w:rsidRPr="007E4164" w:rsidRDefault="00875EB8" w:rsidP="0079708A">
            <w:pPr>
              <w:jc w:val="right"/>
              <w:rPr>
                <w:color w:val="000000"/>
              </w:rPr>
            </w:pPr>
            <w:r w:rsidRPr="00F47DCC">
              <w:t>Sutton</w:t>
            </w:r>
          </w:p>
        </w:tc>
      </w:tr>
      <w:tr w:rsidR="00875EB8" w:rsidRPr="007E4164" w14:paraId="4469B575" w14:textId="77777777" w:rsidTr="0079708A">
        <w:trPr>
          <w:trHeight w:val="300"/>
        </w:trPr>
        <w:tc>
          <w:tcPr>
            <w:tcW w:w="661" w:type="dxa"/>
            <w:noWrap/>
          </w:tcPr>
          <w:p w14:paraId="029416B6" w14:textId="77777777" w:rsidR="00875EB8" w:rsidRPr="007E4164" w:rsidRDefault="00875EB8" w:rsidP="0079708A">
            <w:pPr>
              <w:jc w:val="right"/>
              <w:rPr>
                <w:color w:val="000000"/>
              </w:rPr>
            </w:pPr>
          </w:p>
        </w:tc>
        <w:tc>
          <w:tcPr>
            <w:tcW w:w="668" w:type="dxa"/>
            <w:noWrap/>
          </w:tcPr>
          <w:p w14:paraId="0637F9B2" w14:textId="77777777" w:rsidR="00875EB8" w:rsidRPr="007E4164" w:rsidRDefault="00875EB8" w:rsidP="0079708A">
            <w:pPr>
              <w:jc w:val="right"/>
              <w:rPr>
                <w:color w:val="000000"/>
              </w:rPr>
            </w:pPr>
          </w:p>
        </w:tc>
        <w:tc>
          <w:tcPr>
            <w:tcW w:w="1251" w:type="dxa"/>
            <w:noWrap/>
          </w:tcPr>
          <w:p w14:paraId="2C72D046" w14:textId="77777777" w:rsidR="00875EB8" w:rsidRPr="007E4164" w:rsidRDefault="00875EB8" w:rsidP="0079708A">
            <w:pPr>
              <w:jc w:val="right"/>
              <w:rPr>
                <w:color w:val="000000"/>
              </w:rPr>
            </w:pPr>
          </w:p>
        </w:tc>
        <w:tc>
          <w:tcPr>
            <w:tcW w:w="1262" w:type="dxa"/>
          </w:tcPr>
          <w:p w14:paraId="4BACD726" w14:textId="77777777" w:rsidR="00875EB8" w:rsidRPr="007E4164" w:rsidRDefault="00875EB8" w:rsidP="0079708A">
            <w:pPr>
              <w:jc w:val="right"/>
              <w:rPr>
                <w:color w:val="000000"/>
              </w:rPr>
            </w:pPr>
          </w:p>
        </w:tc>
        <w:tc>
          <w:tcPr>
            <w:tcW w:w="1856" w:type="dxa"/>
            <w:noWrap/>
          </w:tcPr>
          <w:p w14:paraId="40C6B392" w14:textId="77777777" w:rsidR="00875EB8" w:rsidRPr="007E4164" w:rsidRDefault="00875EB8" w:rsidP="0079708A">
            <w:pPr>
              <w:jc w:val="right"/>
              <w:rPr>
                <w:color w:val="000000"/>
              </w:rPr>
            </w:pPr>
          </w:p>
        </w:tc>
        <w:tc>
          <w:tcPr>
            <w:tcW w:w="366" w:type="dxa"/>
            <w:noWrap/>
          </w:tcPr>
          <w:p w14:paraId="21E3B345" w14:textId="77777777" w:rsidR="00875EB8" w:rsidRPr="007E4164" w:rsidRDefault="00875EB8" w:rsidP="0079708A">
            <w:pPr>
              <w:jc w:val="right"/>
              <w:rPr>
                <w:color w:val="000000"/>
              </w:rPr>
            </w:pPr>
          </w:p>
        </w:tc>
        <w:tc>
          <w:tcPr>
            <w:tcW w:w="3405" w:type="dxa"/>
            <w:noWrap/>
          </w:tcPr>
          <w:p w14:paraId="37611FA1" w14:textId="77777777" w:rsidR="00875EB8" w:rsidRPr="007E4164" w:rsidRDefault="00875EB8" w:rsidP="0079708A">
            <w:pPr>
              <w:jc w:val="right"/>
              <w:rPr>
                <w:color w:val="000000"/>
              </w:rPr>
            </w:pPr>
          </w:p>
        </w:tc>
        <w:tc>
          <w:tcPr>
            <w:tcW w:w="1318" w:type="dxa"/>
            <w:noWrap/>
          </w:tcPr>
          <w:p w14:paraId="24073ADB" w14:textId="77777777" w:rsidR="00875EB8" w:rsidRPr="007E4164" w:rsidRDefault="00875EB8" w:rsidP="0079708A">
            <w:pPr>
              <w:jc w:val="right"/>
              <w:rPr>
                <w:color w:val="000000"/>
              </w:rPr>
            </w:pPr>
          </w:p>
        </w:tc>
      </w:tr>
      <w:tr w:rsidR="00875EB8" w:rsidRPr="007E4164" w14:paraId="6CCE612B" w14:textId="77777777" w:rsidTr="0079708A">
        <w:trPr>
          <w:trHeight w:val="300"/>
        </w:trPr>
        <w:tc>
          <w:tcPr>
            <w:tcW w:w="661" w:type="dxa"/>
            <w:noWrap/>
          </w:tcPr>
          <w:p w14:paraId="26631170" w14:textId="77777777" w:rsidR="00875EB8" w:rsidRPr="007E4164" w:rsidRDefault="00875EB8" w:rsidP="0079708A">
            <w:pPr>
              <w:jc w:val="right"/>
              <w:rPr>
                <w:color w:val="000000"/>
              </w:rPr>
            </w:pPr>
            <w:r w:rsidRPr="00F47DCC">
              <w:t>20</w:t>
            </w:r>
          </w:p>
        </w:tc>
        <w:tc>
          <w:tcPr>
            <w:tcW w:w="668" w:type="dxa"/>
            <w:noWrap/>
          </w:tcPr>
          <w:p w14:paraId="41A0B78D" w14:textId="77777777" w:rsidR="00875EB8" w:rsidRPr="007E4164" w:rsidRDefault="00875EB8" w:rsidP="0079708A">
            <w:pPr>
              <w:jc w:val="right"/>
              <w:rPr>
                <w:color w:val="000000"/>
              </w:rPr>
            </w:pPr>
            <w:r w:rsidRPr="00F47DCC">
              <w:t>DHR</w:t>
            </w:r>
          </w:p>
        </w:tc>
        <w:tc>
          <w:tcPr>
            <w:tcW w:w="1251" w:type="dxa"/>
            <w:noWrap/>
          </w:tcPr>
          <w:p w14:paraId="4DAE6919" w14:textId="77777777" w:rsidR="00875EB8" w:rsidRPr="007E4164" w:rsidRDefault="00875EB8" w:rsidP="0079708A">
            <w:pPr>
              <w:jc w:val="right"/>
              <w:rPr>
                <w:color w:val="000000"/>
              </w:rPr>
            </w:pPr>
            <w:r w:rsidRPr="00F47DCC">
              <w:t>04043</w:t>
            </w:r>
          </w:p>
        </w:tc>
        <w:tc>
          <w:tcPr>
            <w:tcW w:w="1262" w:type="dxa"/>
          </w:tcPr>
          <w:p w14:paraId="3702CBDC" w14:textId="77777777" w:rsidR="00875EB8" w:rsidRPr="007E4164" w:rsidRDefault="00875EB8" w:rsidP="0079708A">
            <w:pPr>
              <w:jc w:val="right"/>
              <w:rPr>
                <w:color w:val="000000"/>
              </w:rPr>
            </w:pPr>
            <w:r w:rsidRPr="00F47DCC">
              <w:t>4/9/2021</w:t>
            </w:r>
          </w:p>
        </w:tc>
        <w:tc>
          <w:tcPr>
            <w:tcW w:w="1856" w:type="dxa"/>
            <w:noWrap/>
          </w:tcPr>
          <w:p w14:paraId="0153805B" w14:textId="77777777" w:rsidR="00875EB8" w:rsidRPr="007E4164" w:rsidRDefault="00875EB8" w:rsidP="0079708A">
            <w:pPr>
              <w:jc w:val="right"/>
              <w:rPr>
                <w:color w:val="000000"/>
              </w:rPr>
            </w:pPr>
            <w:r w:rsidRPr="00F47DCC">
              <w:t xml:space="preserve">India Haynes by her attorney F Lane Williamson </w:t>
            </w:r>
          </w:p>
        </w:tc>
        <w:tc>
          <w:tcPr>
            <w:tcW w:w="366" w:type="dxa"/>
            <w:noWrap/>
          </w:tcPr>
          <w:p w14:paraId="7B6FD6D5" w14:textId="77777777" w:rsidR="00875EB8" w:rsidRPr="007E4164" w:rsidRDefault="00875EB8" w:rsidP="0079708A">
            <w:pPr>
              <w:jc w:val="right"/>
              <w:rPr>
                <w:color w:val="000000"/>
              </w:rPr>
            </w:pPr>
            <w:r w:rsidRPr="00F47DCC">
              <w:t>v.</w:t>
            </w:r>
          </w:p>
        </w:tc>
        <w:tc>
          <w:tcPr>
            <w:tcW w:w="3405" w:type="dxa"/>
            <w:noWrap/>
          </w:tcPr>
          <w:p w14:paraId="0C9196EE" w14:textId="77777777" w:rsidR="00875EB8" w:rsidRPr="007E4164" w:rsidRDefault="00875EB8" w:rsidP="0079708A">
            <w:pPr>
              <w:jc w:val="right"/>
              <w:rPr>
                <w:color w:val="000000"/>
              </w:rPr>
            </w:pPr>
            <w:r w:rsidRPr="00F47DCC">
              <w:t>Department of Health and Human Services, Division of Health Service Regulation</w:t>
            </w:r>
          </w:p>
        </w:tc>
        <w:tc>
          <w:tcPr>
            <w:tcW w:w="1318" w:type="dxa"/>
            <w:noWrap/>
          </w:tcPr>
          <w:p w14:paraId="4857D68B" w14:textId="77777777" w:rsidR="00875EB8" w:rsidRPr="007E4164" w:rsidRDefault="00875EB8" w:rsidP="0079708A">
            <w:pPr>
              <w:jc w:val="right"/>
              <w:rPr>
                <w:color w:val="000000"/>
              </w:rPr>
            </w:pPr>
            <w:r w:rsidRPr="00F47DCC">
              <w:t>Malherbe</w:t>
            </w:r>
          </w:p>
        </w:tc>
      </w:tr>
      <w:tr w:rsidR="00875EB8" w:rsidRPr="007E4164" w14:paraId="598FF4C1" w14:textId="77777777" w:rsidTr="0079708A">
        <w:trPr>
          <w:trHeight w:val="300"/>
        </w:trPr>
        <w:tc>
          <w:tcPr>
            <w:tcW w:w="661" w:type="dxa"/>
            <w:noWrap/>
          </w:tcPr>
          <w:p w14:paraId="4472A42F" w14:textId="77777777" w:rsidR="00875EB8" w:rsidRPr="007E4164" w:rsidRDefault="00875EB8" w:rsidP="0079708A">
            <w:pPr>
              <w:jc w:val="right"/>
              <w:rPr>
                <w:color w:val="000000"/>
              </w:rPr>
            </w:pPr>
            <w:r w:rsidRPr="00F47DCC">
              <w:t>20</w:t>
            </w:r>
          </w:p>
        </w:tc>
        <w:tc>
          <w:tcPr>
            <w:tcW w:w="668" w:type="dxa"/>
            <w:noWrap/>
          </w:tcPr>
          <w:p w14:paraId="7D1178C3" w14:textId="77777777" w:rsidR="00875EB8" w:rsidRPr="007E4164" w:rsidRDefault="00875EB8" w:rsidP="0079708A">
            <w:pPr>
              <w:jc w:val="right"/>
              <w:rPr>
                <w:color w:val="000000"/>
              </w:rPr>
            </w:pPr>
            <w:r w:rsidRPr="00F47DCC">
              <w:t>DHR</w:t>
            </w:r>
          </w:p>
        </w:tc>
        <w:tc>
          <w:tcPr>
            <w:tcW w:w="1251" w:type="dxa"/>
            <w:noWrap/>
          </w:tcPr>
          <w:p w14:paraId="2252BAF1" w14:textId="77777777" w:rsidR="00875EB8" w:rsidRPr="007E4164" w:rsidRDefault="00875EB8" w:rsidP="0079708A">
            <w:pPr>
              <w:jc w:val="right"/>
              <w:rPr>
                <w:color w:val="000000"/>
              </w:rPr>
            </w:pPr>
            <w:r w:rsidRPr="00F47DCC">
              <w:t>04112</w:t>
            </w:r>
          </w:p>
        </w:tc>
        <w:tc>
          <w:tcPr>
            <w:tcW w:w="1262" w:type="dxa"/>
          </w:tcPr>
          <w:p w14:paraId="5ADA6AD1" w14:textId="77777777" w:rsidR="00875EB8" w:rsidRPr="007E4164" w:rsidRDefault="00875EB8" w:rsidP="0079708A">
            <w:pPr>
              <w:jc w:val="right"/>
              <w:rPr>
                <w:color w:val="000000"/>
              </w:rPr>
            </w:pPr>
            <w:r w:rsidRPr="00F47DCC">
              <w:t>4/12/2021</w:t>
            </w:r>
          </w:p>
        </w:tc>
        <w:tc>
          <w:tcPr>
            <w:tcW w:w="1856" w:type="dxa"/>
            <w:noWrap/>
          </w:tcPr>
          <w:p w14:paraId="0840C7C5" w14:textId="77777777" w:rsidR="00875EB8" w:rsidRPr="007E4164" w:rsidRDefault="00875EB8" w:rsidP="0079708A">
            <w:pPr>
              <w:jc w:val="right"/>
              <w:rPr>
                <w:color w:val="000000"/>
              </w:rPr>
            </w:pPr>
            <w:r w:rsidRPr="00F47DCC">
              <w:t xml:space="preserve">Kathy Irvin </w:t>
            </w:r>
          </w:p>
        </w:tc>
        <w:tc>
          <w:tcPr>
            <w:tcW w:w="366" w:type="dxa"/>
            <w:noWrap/>
          </w:tcPr>
          <w:p w14:paraId="383C7D00" w14:textId="77777777" w:rsidR="00875EB8" w:rsidRPr="007E4164" w:rsidRDefault="00875EB8" w:rsidP="0079708A">
            <w:pPr>
              <w:jc w:val="right"/>
              <w:rPr>
                <w:color w:val="000000"/>
              </w:rPr>
            </w:pPr>
            <w:r w:rsidRPr="00F47DCC">
              <w:t>v.</w:t>
            </w:r>
          </w:p>
        </w:tc>
        <w:tc>
          <w:tcPr>
            <w:tcW w:w="3405" w:type="dxa"/>
            <w:noWrap/>
          </w:tcPr>
          <w:p w14:paraId="039437D4" w14:textId="77777777" w:rsidR="00875EB8" w:rsidRPr="007E4164" w:rsidRDefault="00875EB8" w:rsidP="0079708A">
            <w:pPr>
              <w:jc w:val="right"/>
              <w:rPr>
                <w:color w:val="000000"/>
              </w:rPr>
            </w:pPr>
            <w:r w:rsidRPr="00F47DCC">
              <w:t>On Site Water Protection Section Rowan County NC Environmental Health</w:t>
            </w:r>
          </w:p>
        </w:tc>
        <w:tc>
          <w:tcPr>
            <w:tcW w:w="1318" w:type="dxa"/>
            <w:noWrap/>
          </w:tcPr>
          <w:p w14:paraId="682E76C9" w14:textId="77777777" w:rsidR="00875EB8" w:rsidRPr="007E4164" w:rsidRDefault="00875EB8" w:rsidP="0079708A">
            <w:pPr>
              <w:jc w:val="right"/>
              <w:rPr>
                <w:color w:val="000000"/>
              </w:rPr>
            </w:pPr>
            <w:r w:rsidRPr="00F47DCC">
              <w:t>May</w:t>
            </w:r>
          </w:p>
        </w:tc>
      </w:tr>
      <w:tr w:rsidR="00875EB8" w:rsidRPr="007E4164" w14:paraId="5C32BB16" w14:textId="77777777" w:rsidTr="0079708A">
        <w:trPr>
          <w:trHeight w:val="300"/>
        </w:trPr>
        <w:tc>
          <w:tcPr>
            <w:tcW w:w="661" w:type="dxa"/>
            <w:noWrap/>
          </w:tcPr>
          <w:p w14:paraId="02AD73FF" w14:textId="77777777" w:rsidR="00875EB8" w:rsidRPr="007E4164" w:rsidRDefault="00875EB8" w:rsidP="0079708A">
            <w:pPr>
              <w:jc w:val="right"/>
              <w:rPr>
                <w:color w:val="000000"/>
              </w:rPr>
            </w:pPr>
            <w:r w:rsidRPr="00F47DCC">
              <w:t>20</w:t>
            </w:r>
          </w:p>
        </w:tc>
        <w:tc>
          <w:tcPr>
            <w:tcW w:w="668" w:type="dxa"/>
            <w:noWrap/>
          </w:tcPr>
          <w:p w14:paraId="5347B5FB" w14:textId="77777777" w:rsidR="00875EB8" w:rsidRPr="007E4164" w:rsidRDefault="00875EB8" w:rsidP="0079708A">
            <w:pPr>
              <w:jc w:val="right"/>
              <w:rPr>
                <w:color w:val="000000"/>
              </w:rPr>
            </w:pPr>
            <w:r w:rsidRPr="00F47DCC">
              <w:t>DHR</w:t>
            </w:r>
          </w:p>
        </w:tc>
        <w:tc>
          <w:tcPr>
            <w:tcW w:w="1251" w:type="dxa"/>
            <w:noWrap/>
          </w:tcPr>
          <w:p w14:paraId="011D4ECF" w14:textId="77777777" w:rsidR="00875EB8" w:rsidRPr="007E4164" w:rsidRDefault="00875EB8" w:rsidP="0079708A">
            <w:pPr>
              <w:jc w:val="right"/>
              <w:rPr>
                <w:color w:val="000000"/>
              </w:rPr>
            </w:pPr>
            <w:r w:rsidRPr="00F47DCC">
              <w:t>04502</w:t>
            </w:r>
          </w:p>
        </w:tc>
        <w:tc>
          <w:tcPr>
            <w:tcW w:w="1262" w:type="dxa"/>
          </w:tcPr>
          <w:p w14:paraId="5C64FF8A" w14:textId="77777777" w:rsidR="00875EB8" w:rsidRPr="007E4164" w:rsidRDefault="00875EB8" w:rsidP="0079708A">
            <w:pPr>
              <w:jc w:val="right"/>
              <w:rPr>
                <w:color w:val="000000"/>
              </w:rPr>
            </w:pPr>
            <w:r w:rsidRPr="00F47DCC">
              <w:t>4/23/2021</w:t>
            </w:r>
          </w:p>
        </w:tc>
        <w:tc>
          <w:tcPr>
            <w:tcW w:w="1856" w:type="dxa"/>
            <w:noWrap/>
          </w:tcPr>
          <w:p w14:paraId="29AC2EA5" w14:textId="77777777" w:rsidR="00875EB8" w:rsidRPr="007E4164" w:rsidRDefault="00875EB8" w:rsidP="0079708A">
            <w:pPr>
              <w:jc w:val="right"/>
              <w:rPr>
                <w:color w:val="000000"/>
              </w:rPr>
            </w:pPr>
            <w:r w:rsidRPr="00F47DCC">
              <w:t xml:space="preserve">Patricia Dixon </w:t>
            </w:r>
          </w:p>
        </w:tc>
        <w:tc>
          <w:tcPr>
            <w:tcW w:w="366" w:type="dxa"/>
            <w:noWrap/>
          </w:tcPr>
          <w:p w14:paraId="4D864941" w14:textId="77777777" w:rsidR="00875EB8" w:rsidRPr="007E4164" w:rsidRDefault="00875EB8" w:rsidP="0079708A">
            <w:pPr>
              <w:jc w:val="right"/>
              <w:rPr>
                <w:color w:val="000000"/>
              </w:rPr>
            </w:pPr>
            <w:r w:rsidRPr="00F47DCC">
              <w:t>v.</w:t>
            </w:r>
          </w:p>
        </w:tc>
        <w:tc>
          <w:tcPr>
            <w:tcW w:w="3405" w:type="dxa"/>
            <w:noWrap/>
          </w:tcPr>
          <w:p w14:paraId="33B5303C" w14:textId="77777777" w:rsidR="00875EB8" w:rsidRPr="007E4164" w:rsidRDefault="00875EB8" w:rsidP="0079708A">
            <w:pPr>
              <w:jc w:val="right"/>
              <w:rPr>
                <w:color w:val="000000"/>
              </w:rPr>
            </w:pPr>
            <w:r w:rsidRPr="00F47DCC">
              <w:t>NC Department of Health and Human Services, Division of Health Service Regulation</w:t>
            </w:r>
          </w:p>
        </w:tc>
        <w:tc>
          <w:tcPr>
            <w:tcW w:w="1318" w:type="dxa"/>
            <w:noWrap/>
          </w:tcPr>
          <w:p w14:paraId="49083DAC" w14:textId="77777777" w:rsidR="00875EB8" w:rsidRPr="007E4164" w:rsidRDefault="00875EB8" w:rsidP="0079708A">
            <w:pPr>
              <w:jc w:val="right"/>
              <w:rPr>
                <w:color w:val="000000"/>
              </w:rPr>
            </w:pPr>
            <w:r w:rsidRPr="00F47DCC">
              <w:t>Bawtinhimer</w:t>
            </w:r>
          </w:p>
        </w:tc>
      </w:tr>
      <w:tr w:rsidR="00875EB8" w:rsidRPr="007E4164" w14:paraId="5D2327E0" w14:textId="77777777" w:rsidTr="0079708A">
        <w:trPr>
          <w:trHeight w:val="300"/>
        </w:trPr>
        <w:tc>
          <w:tcPr>
            <w:tcW w:w="661" w:type="dxa"/>
            <w:noWrap/>
          </w:tcPr>
          <w:p w14:paraId="21401F66" w14:textId="77777777" w:rsidR="00875EB8" w:rsidRPr="007E4164" w:rsidRDefault="00875EB8" w:rsidP="0079708A">
            <w:pPr>
              <w:jc w:val="right"/>
              <w:rPr>
                <w:color w:val="000000"/>
              </w:rPr>
            </w:pPr>
            <w:r w:rsidRPr="00F47DCC">
              <w:t>20</w:t>
            </w:r>
          </w:p>
        </w:tc>
        <w:tc>
          <w:tcPr>
            <w:tcW w:w="668" w:type="dxa"/>
            <w:noWrap/>
          </w:tcPr>
          <w:p w14:paraId="34014ED1" w14:textId="77777777" w:rsidR="00875EB8" w:rsidRPr="007E4164" w:rsidRDefault="00875EB8" w:rsidP="0079708A">
            <w:pPr>
              <w:jc w:val="right"/>
              <w:rPr>
                <w:color w:val="000000"/>
              </w:rPr>
            </w:pPr>
            <w:r w:rsidRPr="00F47DCC">
              <w:t>DHR</w:t>
            </w:r>
          </w:p>
        </w:tc>
        <w:tc>
          <w:tcPr>
            <w:tcW w:w="1251" w:type="dxa"/>
            <w:noWrap/>
          </w:tcPr>
          <w:p w14:paraId="31397BB2" w14:textId="77777777" w:rsidR="00875EB8" w:rsidRPr="007E4164" w:rsidRDefault="00875EB8" w:rsidP="0079708A">
            <w:pPr>
              <w:jc w:val="right"/>
              <w:rPr>
                <w:color w:val="000000"/>
              </w:rPr>
            </w:pPr>
            <w:r w:rsidRPr="00F47DCC">
              <w:t>04600</w:t>
            </w:r>
          </w:p>
        </w:tc>
        <w:tc>
          <w:tcPr>
            <w:tcW w:w="1262" w:type="dxa"/>
          </w:tcPr>
          <w:p w14:paraId="054B385B" w14:textId="77777777" w:rsidR="00875EB8" w:rsidRPr="007E4164" w:rsidRDefault="00875EB8" w:rsidP="0079708A">
            <w:pPr>
              <w:jc w:val="right"/>
              <w:rPr>
                <w:color w:val="000000"/>
              </w:rPr>
            </w:pPr>
            <w:r w:rsidRPr="00F47DCC">
              <w:t>4/23/2021</w:t>
            </w:r>
          </w:p>
        </w:tc>
        <w:tc>
          <w:tcPr>
            <w:tcW w:w="1856" w:type="dxa"/>
            <w:noWrap/>
          </w:tcPr>
          <w:p w14:paraId="31BDA29F" w14:textId="77777777" w:rsidR="00875EB8" w:rsidRPr="007E4164" w:rsidRDefault="00875EB8" w:rsidP="0079708A">
            <w:pPr>
              <w:jc w:val="right"/>
              <w:rPr>
                <w:color w:val="000000"/>
              </w:rPr>
            </w:pPr>
            <w:r w:rsidRPr="00F47DCC">
              <w:t xml:space="preserve">Karen Katrina Wilkins </w:t>
            </w:r>
          </w:p>
        </w:tc>
        <w:tc>
          <w:tcPr>
            <w:tcW w:w="366" w:type="dxa"/>
            <w:noWrap/>
          </w:tcPr>
          <w:p w14:paraId="53148401" w14:textId="77777777" w:rsidR="00875EB8" w:rsidRPr="007E4164" w:rsidRDefault="00875EB8" w:rsidP="0079708A">
            <w:pPr>
              <w:jc w:val="right"/>
              <w:rPr>
                <w:color w:val="000000"/>
              </w:rPr>
            </w:pPr>
            <w:r w:rsidRPr="00F47DCC">
              <w:t>v.</w:t>
            </w:r>
          </w:p>
        </w:tc>
        <w:tc>
          <w:tcPr>
            <w:tcW w:w="3405" w:type="dxa"/>
            <w:noWrap/>
          </w:tcPr>
          <w:p w14:paraId="5518F6D3" w14:textId="77777777" w:rsidR="00875EB8" w:rsidRPr="007E4164" w:rsidRDefault="00875EB8" w:rsidP="0079708A">
            <w:pPr>
              <w:jc w:val="right"/>
              <w:rPr>
                <w:color w:val="000000"/>
              </w:rPr>
            </w:pPr>
            <w:r w:rsidRPr="00F47DCC">
              <w:t>Department of Health and Human Services, Division of Health Service Regulation</w:t>
            </w:r>
          </w:p>
        </w:tc>
        <w:tc>
          <w:tcPr>
            <w:tcW w:w="1318" w:type="dxa"/>
            <w:noWrap/>
          </w:tcPr>
          <w:p w14:paraId="39C1DC09" w14:textId="77777777" w:rsidR="00875EB8" w:rsidRPr="007E4164" w:rsidRDefault="00875EB8" w:rsidP="0079708A">
            <w:pPr>
              <w:jc w:val="right"/>
              <w:rPr>
                <w:color w:val="000000"/>
              </w:rPr>
            </w:pPr>
            <w:r w:rsidRPr="00F47DCC">
              <w:t>Bawtinhimer</w:t>
            </w:r>
          </w:p>
        </w:tc>
      </w:tr>
      <w:tr w:rsidR="00875EB8" w:rsidRPr="007E4164" w14:paraId="4D6598F8" w14:textId="77777777" w:rsidTr="0079708A">
        <w:trPr>
          <w:trHeight w:val="300"/>
        </w:trPr>
        <w:tc>
          <w:tcPr>
            <w:tcW w:w="661" w:type="dxa"/>
            <w:noWrap/>
          </w:tcPr>
          <w:p w14:paraId="28BD97B7" w14:textId="77777777" w:rsidR="00875EB8" w:rsidRPr="007E4164" w:rsidRDefault="00875EB8" w:rsidP="0079708A">
            <w:pPr>
              <w:jc w:val="right"/>
              <w:rPr>
                <w:color w:val="000000"/>
              </w:rPr>
            </w:pPr>
            <w:r w:rsidRPr="00F47DCC">
              <w:t>20</w:t>
            </w:r>
          </w:p>
        </w:tc>
        <w:tc>
          <w:tcPr>
            <w:tcW w:w="668" w:type="dxa"/>
            <w:noWrap/>
          </w:tcPr>
          <w:p w14:paraId="0C720B12" w14:textId="77777777" w:rsidR="00875EB8" w:rsidRPr="007E4164" w:rsidRDefault="00875EB8" w:rsidP="0079708A">
            <w:pPr>
              <w:jc w:val="right"/>
              <w:rPr>
                <w:color w:val="000000"/>
              </w:rPr>
            </w:pPr>
            <w:r w:rsidRPr="00F47DCC">
              <w:t>DHR</w:t>
            </w:r>
          </w:p>
        </w:tc>
        <w:tc>
          <w:tcPr>
            <w:tcW w:w="1251" w:type="dxa"/>
            <w:noWrap/>
          </w:tcPr>
          <w:p w14:paraId="0E1F5EE0" w14:textId="77777777" w:rsidR="00875EB8" w:rsidRPr="007E4164" w:rsidRDefault="00875EB8" w:rsidP="0079708A">
            <w:pPr>
              <w:jc w:val="right"/>
              <w:rPr>
                <w:color w:val="000000"/>
              </w:rPr>
            </w:pPr>
            <w:r w:rsidRPr="00F47DCC">
              <w:t>04610</w:t>
            </w:r>
          </w:p>
        </w:tc>
        <w:tc>
          <w:tcPr>
            <w:tcW w:w="1262" w:type="dxa"/>
          </w:tcPr>
          <w:p w14:paraId="648766BA" w14:textId="77777777" w:rsidR="00875EB8" w:rsidRPr="007E4164" w:rsidRDefault="00875EB8" w:rsidP="0079708A">
            <w:pPr>
              <w:jc w:val="right"/>
              <w:rPr>
                <w:color w:val="000000"/>
              </w:rPr>
            </w:pPr>
            <w:r w:rsidRPr="00F47DCC">
              <w:t>4/21/2021</w:t>
            </w:r>
          </w:p>
        </w:tc>
        <w:tc>
          <w:tcPr>
            <w:tcW w:w="1856" w:type="dxa"/>
            <w:noWrap/>
          </w:tcPr>
          <w:p w14:paraId="397CE5FB" w14:textId="77777777" w:rsidR="00875EB8" w:rsidRPr="007E4164" w:rsidRDefault="00875EB8" w:rsidP="0079708A">
            <w:pPr>
              <w:jc w:val="right"/>
              <w:rPr>
                <w:color w:val="000000"/>
              </w:rPr>
            </w:pPr>
            <w:r w:rsidRPr="00F47DCC">
              <w:t xml:space="preserve">Leslie Dunbar </w:t>
            </w:r>
          </w:p>
        </w:tc>
        <w:tc>
          <w:tcPr>
            <w:tcW w:w="366" w:type="dxa"/>
            <w:noWrap/>
          </w:tcPr>
          <w:p w14:paraId="078FA40E" w14:textId="77777777" w:rsidR="00875EB8" w:rsidRPr="007E4164" w:rsidRDefault="00875EB8" w:rsidP="0079708A">
            <w:pPr>
              <w:jc w:val="right"/>
              <w:rPr>
                <w:color w:val="000000"/>
              </w:rPr>
            </w:pPr>
            <w:r w:rsidRPr="00F47DCC">
              <w:t>v.</w:t>
            </w:r>
          </w:p>
        </w:tc>
        <w:tc>
          <w:tcPr>
            <w:tcW w:w="3405" w:type="dxa"/>
            <w:noWrap/>
          </w:tcPr>
          <w:p w14:paraId="2C9566B5" w14:textId="77777777" w:rsidR="00875EB8" w:rsidRPr="007E4164" w:rsidRDefault="00875EB8" w:rsidP="0079708A">
            <w:pPr>
              <w:jc w:val="right"/>
              <w:rPr>
                <w:color w:val="000000"/>
              </w:rPr>
            </w:pPr>
            <w:r w:rsidRPr="00F47DCC">
              <w:t>Ms. Lisa G - General Counsel Department of Health and Human Services Office of Legal Affairs</w:t>
            </w:r>
          </w:p>
        </w:tc>
        <w:tc>
          <w:tcPr>
            <w:tcW w:w="1318" w:type="dxa"/>
            <w:noWrap/>
          </w:tcPr>
          <w:p w14:paraId="7A91FB60" w14:textId="77777777" w:rsidR="00875EB8" w:rsidRPr="007E4164" w:rsidRDefault="00875EB8" w:rsidP="0079708A">
            <w:pPr>
              <w:jc w:val="right"/>
              <w:rPr>
                <w:color w:val="000000"/>
              </w:rPr>
            </w:pPr>
            <w:r w:rsidRPr="00F47DCC">
              <w:t>Sutton</w:t>
            </w:r>
          </w:p>
        </w:tc>
      </w:tr>
      <w:tr w:rsidR="00875EB8" w:rsidRPr="007E4164" w14:paraId="0CA8E9FB" w14:textId="77777777" w:rsidTr="0079708A">
        <w:trPr>
          <w:trHeight w:val="300"/>
        </w:trPr>
        <w:tc>
          <w:tcPr>
            <w:tcW w:w="661" w:type="dxa"/>
            <w:noWrap/>
          </w:tcPr>
          <w:p w14:paraId="4DAA4F1D" w14:textId="77777777" w:rsidR="00875EB8" w:rsidRPr="007E4164" w:rsidRDefault="00875EB8" w:rsidP="0079708A">
            <w:pPr>
              <w:jc w:val="right"/>
              <w:rPr>
                <w:color w:val="000000"/>
              </w:rPr>
            </w:pPr>
            <w:r w:rsidRPr="00F47DCC">
              <w:t>20</w:t>
            </w:r>
          </w:p>
        </w:tc>
        <w:tc>
          <w:tcPr>
            <w:tcW w:w="668" w:type="dxa"/>
            <w:noWrap/>
          </w:tcPr>
          <w:p w14:paraId="19A9F064" w14:textId="77777777" w:rsidR="00875EB8" w:rsidRPr="007E4164" w:rsidRDefault="00875EB8" w:rsidP="0079708A">
            <w:pPr>
              <w:jc w:val="right"/>
              <w:rPr>
                <w:color w:val="000000"/>
              </w:rPr>
            </w:pPr>
            <w:r w:rsidRPr="00F47DCC">
              <w:t>DHR</w:t>
            </w:r>
          </w:p>
        </w:tc>
        <w:tc>
          <w:tcPr>
            <w:tcW w:w="1251" w:type="dxa"/>
            <w:noWrap/>
          </w:tcPr>
          <w:p w14:paraId="2777F28A" w14:textId="77777777" w:rsidR="00875EB8" w:rsidRPr="007E4164" w:rsidRDefault="00875EB8" w:rsidP="0079708A">
            <w:pPr>
              <w:jc w:val="right"/>
              <w:rPr>
                <w:color w:val="000000"/>
              </w:rPr>
            </w:pPr>
            <w:r w:rsidRPr="00F47DCC">
              <w:t>04633</w:t>
            </w:r>
          </w:p>
        </w:tc>
        <w:tc>
          <w:tcPr>
            <w:tcW w:w="1262" w:type="dxa"/>
          </w:tcPr>
          <w:p w14:paraId="3FA0532D" w14:textId="77777777" w:rsidR="00875EB8" w:rsidRPr="007E4164" w:rsidRDefault="00875EB8" w:rsidP="0079708A">
            <w:pPr>
              <w:jc w:val="right"/>
              <w:rPr>
                <w:color w:val="000000"/>
              </w:rPr>
            </w:pPr>
            <w:r w:rsidRPr="00F47DCC">
              <w:t>4/13/2021</w:t>
            </w:r>
          </w:p>
        </w:tc>
        <w:tc>
          <w:tcPr>
            <w:tcW w:w="1856" w:type="dxa"/>
            <w:noWrap/>
          </w:tcPr>
          <w:p w14:paraId="04A3C449" w14:textId="77777777" w:rsidR="00875EB8" w:rsidRPr="007E4164" w:rsidRDefault="00875EB8" w:rsidP="0079708A">
            <w:pPr>
              <w:jc w:val="right"/>
              <w:rPr>
                <w:color w:val="000000"/>
              </w:rPr>
            </w:pPr>
            <w:r w:rsidRPr="00F47DCC">
              <w:t xml:space="preserve">Daryl </w:t>
            </w:r>
            <w:proofErr w:type="spellStart"/>
            <w:r w:rsidRPr="00F47DCC">
              <w:t>Bodricks</w:t>
            </w:r>
            <w:proofErr w:type="spellEnd"/>
            <w:r w:rsidRPr="00F47DCC">
              <w:t xml:space="preserve"> Bar B Q</w:t>
            </w:r>
          </w:p>
        </w:tc>
        <w:tc>
          <w:tcPr>
            <w:tcW w:w="366" w:type="dxa"/>
            <w:noWrap/>
          </w:tcPr>
          <w:p w14:paraId="19ADDD51" w14:textId="77777777" w:rsidR="00875EB8" w:rsidRPr="007E4164" w:rsidRDefault="00875EB8" w:rsidP="0079708A">
            <w:pPr>
              <w:jc w:val="right"/>
              <w:rPr>
                <w:color w:val="000000"/>
              </w:rPr>
            </w:pPr>
            <w:r w:rsidRPr="00F47DCC">
              <w:t>v.</w:t>
            </w:r>
          </w:p>
        </w:tc>
        <w:tc>
          <w:tcPr>
            <w:tcW w:w="3405" w:type="dxa"/>
            <w:noWrap/>
          </w:tcPr>
          <w:p w14:paraId="3E103A20" w14:textId="77777777" w:rsidR="00875EB8" w:rsidRPr="007E4164" w:rsidRDefault="00875EB8" w:rsidP="0079708A">
            <w:pPr>
              <w:jc w:val="right"/>
              <w:rPr>
                <w:color w:val="000000"/>
              </w:rPr>
            </w:pPr>
            <w:r w:rsidRPr="00F47DCC">
              <w:t>NC Department of Health and Human Services, Division of Public Health Environmental Health Section</w:t>
            </w:r>
          </w:p>
        </w:tc>
        <w:tc>
          <w:tcPr>
            <w:tcW w:w="1318" w:type="dxa"/>
            <w:noWrap/>
          </w:tcPr>
          <w:p w14:paraId="0F92C554" w14:textId="77777777" w:rsidR="00875EB8" w:rsidRPr="007E4164" w:rsidRDefault="00875EB8" w:rsidP="0079708A">
            <w:pPr>
              <w:jc w:val="right"/>
              <w:rPr>
                <w:color w:val="000000"/>
              </w:rPr>
            </w:pPr>
            <w:r w:rsidRPr="00F47DCC">
              <w:t>Sutton</w:t>
            </w:r>
          </w:p>
        </w:tc>
      </w:tr>
      <w:tr w:rsidR="00875EB8" w:rsidRPr="007E4164" w14:paraId="3AEA5CCE" w14:textId="77777777" w:rsidTr="0079708A">
        <w:trPr>
          <w:trHeight w:val="300"/>
        </w:trPr>
        <w:tc>
          <w:tcPr>
            <w:tcW w:w="661" w:type="dxa"/>
            <w:noWrap/>
          </w:tcPr>
          <w:p w14:paraId="4724FA14" w14:textId="77777777" w:rsidR="00875EB8" w:rsidRPr="007E4164" w:rsidRDefault="00875EB8" w:rsidP="0079708A">
            <w:pPr>
              <w:jc w:val="right"/>
              <w:rPr>
                <w:color w:val="000000"/>
              </w:rPr>
            </w:pPr>
            <w:r w:rsidRPr="00F47DCC">
              <w:t>21</w:t>
            </w:r>
          </w:p>
        </w:tc>
        <w:tc>
          <w:tcPr>
            <w:tcW w:w="668" w:type="dxa"/>
            <w:noWrap/>
          </w:tcPr>
          <w:p w14:paraId="709ABE6F" w14:textId="77777777" w:rsidR="00875EB8" w:rsidRPr="007E4164" w:rsidRDefault="00875EB8" w:rsidP="0079708A">
            <w:pPr>
              <w:jc w:val="right"/>
              <w:rPr>
                <w:color w:val="000000"/>
              </w:rPr>
            </w:pPr>
            <w:r w:rsidRPr="00F47DCC">
              <w:t>DHR</w:t>
            </w:r>
          </w:p>
        </w:tc>
        <w:tc>
          <w:tcPr>
            <w:tcW w:w="1251" w:type="dxa"/>
            <w:noWrap/>
          </w:tcPr>
          <w:p w14:paraId="7B889B1C" w14:textId="77777777" w:rsidR="00875EB8" w:rsidRPr="007E4164" w:rsidRDefault="00875EB8" w:rsidP="0079708A">
            <w:pPr>
              <w:jc w:val="right"/>
              <w:rPr>
                <w:color w:val="000000"/>
              </w:rPr>
            </w:pPr>
            <w:r w:rsidRPr="00F47DCC">
              <w:t>00358</w:t>
            </w:r>
          </w:p>
        </w:tc>
        <w:tc>
          <w:tcPr>
            <w:tcW w:w="1262" w:type="dxa"/>
          </w:tcPr>
          <w:p w14:paraId="42B38BDD" w14:textId="77777777" w:rsidR="00875EB8" w:rsidRPr="007E4164" w:rsidRDefault="00875EB8" w:rsidP="0079708A">
            <w:pPr>
              <w:jc w:val="right"/>
              <w:rPr>
                <w:color w:val="000000"/>
              </w:rPr>
            </w:pPr>
            <w:r w:rsidRPr="00F47DCC">
              <w:t>4/6/2021</w:t>
            </w:r>
          </w:p>
        </w:tc>
        <w:tc>
          <w:tcPr>
            <w:tcW w:w="1856" w:type="dxa"/>
            <w:noWrap/>
          </w:tcPr>
          <w:p w14:paraId="7D097F83" w14:textId="77777777" w:rsidR="00875EB8" w:rsidRPr="007E4164" w:rsidRDefault="00875EB8" w:rsidP="0079708A">
            <w:pPr>
              <w:jc w:val="right"/>
              <w:rPr>
                <w:color w:val="000000"/>
              </w:rPr>
            </w:pPr>
            <w:r w:rsidRPr="00F47DCC">
              <w:t xml:space="preserve">Room to Grow Michelle P Jones </w:t>
            </w:r>
          </w:p>
        </w:tc>
        <w:tc>
          <w:tcPr>
            <w:tcW w:w="366" w:type="dxa"/>
            <w:noWrap/>
          </w:tcPr>
          <w:p w14:paraId="706DC9CF" w14:textId="77777777" w:rsidR="00875EB8" w:rsidRPr="007E4164" w:rsidRDefault="00875EB8" w:rsidP="0079708A">
            <w:pPr>
              <w:jc w:val="right"/>
              <w:rPr>
                <w:color w:val="000000"/>
              </w:rPr>
            </w:pPr>
            <w:r w:rsidRPr="00F47DCC">
              <w:t>v.</w:t>
            </w:r>
          </w:p>
        </w:tc>
        <w:tc>
          <w:tcPr>
            <w:tcW w:w="3405" w:type="dxa"/>
            <w:noWrap/>
          </w:tcPr>
          <w:p w14:paraId="3EE408E7" w14:textId="77777777" w:rsidR="00875EB8" w:rsidRPr="007E4164" w:rsidRDefault="00875EB8" w:rsidP="0079708A">
            <w:pPr>
              <w:jc w:val="right"/>
              <w:rPr>
                <w:color w:val="000000"/>
              </w:rPr>
            </w:pPr>
            <w:r w:rsidRPr="00F47DCC">
              <w:t>NC Department of Health and Human Services, Division of Child Development and Early Education</w:t>
            </w:r>
          </w:p>
        </w:tc>
        <w:tc>
          <w:tcPr>
            <w:tcW w:w="1318" w:type="dxa"/>
            <w:noWrap/>
          </w:tcPr>
          <w:p w14:paraId="4D3665C0" w14:textId="77777777" w:rsidR="00875EB8" w:rsidRPr="007E4164" w:rsidRDefault="00875EB8" w:rsidP="0079708A">
            <w:pPr>
              <w:jc w:val="right"/>
              <w:rPr>
                <w:color w:val="000000"/>
              </w:rPr>
            </w:pPr>
            <w:r w:rsidRPr="00F47DCC">
              <w:t>Byrne</w:t>
            </w:r>
          </w:p>
        </w:tc>
      </w:tr>
      <w:tr w:rsidR="00875EB8" w:rsidRPr="007E4164" w14:paraId="6E1187E5" w14:textId="77777777" w:rsidTr="0079708A">
        <w:trPr>
          <w:trHeight w:val="300"/>
        </w:trPr>
        <w:tc>
          <w:tcPr>
            <w:tcW w:w="661" w:type="dxa"/>
            <w:noWrap/>
          </w:tcPr>
          <w:p w14:paraId="4BF70D72" w14:textId="77777777" w:rsidR="00875EB8" w:rsidRPr="007E4164" w:rsidRDefault="00875EB8" w:rsidP="0079708A">
            <w:pPr>
              <w:jc w:val="right"/>
              <w:rPr>
                <w:color w:val="000000"/>
              </w:rPr>
            </w:pPr>
            <w:r w:rsidRPr="00F47DCC">
              <w:t>21</w:t>
            </w:r>
          </w:p>
        </w:tc>
        <w:tc>
          <w:tcPr>
            <w:tcW w:w="668" w:type="dxa"/>
            <w:noWrap/>
          </w:tcPr>
          <w:p w14:paraId="5FCBBA9C" w14:textId="77777777" w:rsidR="00875EB8" w:rsidRPr="007E4164" w:rsidRDefault="00875EB8" w:rsidP="0079708A">
            <w:pPr>
              <w:jc w:val="right"/>
              <w:rPr>
                <w:color w:val="000000"/>
              </w:rPr>
            </w:pPr>
            <w:r w:rsidRPr="00F47DCC">
              <w:t>DHR</w:t>
            </w:r>
          </w:p>
        </w:tc>
        <w:tc>
          <w:tcPr>
            <w:tcW w:w="1251" w:type="dxa"/>
            <w:noWrap/>
          </w:tcPr>
          <w:p w14:paraId="25C2D79A" w14:textId="77777777" w:rsidR="00875EB8" w:rsidRPr="007E4164" w:rsidRDefault="00875EB8" w:rsidP="0079708A">
            <w:pPr>
              <w:jc w:val="right"/>
              <w:rPr>
                <w:color w:val="000000"/>
              </w:rPr>
            </w:pPr>
            <w:r w:rsidRPr="00F47DCC">
              <w:t>00833</w:t>
            </w:r>
          </w:p>
        </w:tc>
        <w:tc>
          <w:tcPr>
            <w:tcW w:w="1262" w:type="dxa"/>
          </w:tcPr>
          <w:p w14:paraId="3ED5FC1F" w14:textId="77777777" w:rsidR="00875EB8" w:rsidRPr="007E4164" w:rsidRDefault="00875EB8" w:rsidP="0079708A">
            <w:pPr>
              <w:jc w:val="right"/>
              <w:rPr>
                <w:color w:val="000000"/>
              </w:rPr>
            </w:pPr>
            <w:r w:rsidRPr="00F47DCC">
              <w:t>4/7/2021</w:t>
            </w:r>
          </w:p>
        </w:tc>
        <w:tc>
          <w:tcPr>
            <w:tcW w:w="1856" w:type="dxa"/>
            <w:noWrap/>
          </w:tcPr>
          <w:p w14:paraId="32360E8C" w14:textId="77777777" w:rsidR="00875EB8" w:rsidRPr="007E4164" w:rsidRDefault="00875EB8" w:rsidP="0079708A">
            <w:pPr>
              <w:jc w:val="right"/>
              <w:rPr>
                <w:color w:val="000000"/>
              </w:rPr>
            </w:pPr>
            <w:r w:rsidRPr="00F47DCC">
              <w:t xml:space="preserve">Jeffrey D </w:t>
            </w:r>
            <w:proofErr w:type="spellStart"/>
            <w:r w:rsidRPr="00F47DCC">
              <w:t>Dekeyser</w:t>
            </w:r>
            <w:proofErr w:type="spellEnd"/>
            <w:r w:rsidRPr="00F47DCC">
              <w:t xml:space="preserve"> </w:t>
            </w:r>
          </w:p>
        </w:tc>
        <w:tc>
          <w:tcPr>
            <w:tcW w:w="366" w:type="dxa"/>
            <w:noWrap/>
          </w:tcPr>
          <w:p w14:paraId="5ED8F02B" w14:textId="77777777" w:rsidR="00875EB8" w:rsidRPr="007E4164" w:rsidRDefault="00875EB8" w:rsidP="0079708A">
            <w:pPr>
              <w:jc w:val="right"/>
              <w:rPr>
                <w:color w:val="000000"/>
              </w:rPr>
            </w:pPr>
            <w:r w:rsidRPr="00F47DCC">
              <w:t>v.</w:t>
            </w:r>
          </w:p>
        </w:tc>
        <w:tc>
          <w:tcPr>
            <w:tcW w:w="3405" w:type="dxa"/>
            <w:noWrap/>
          </w:tcPr>
          <w:p w14:paraId="43827D42" w14:textId="77777777" w:rsidR="00875EB8" w:rsidRPr="007E4164" w:rsidRDefault="00875EB8" w:rsidP="0079708A">
            <w:pPr>
              <w:jc w:val="right"/>
              <w:rPr>
                <w:color w:val="000000"/>
              </w:rPr>
            </w:pPr>
            <w:r w:rsidRPr="00F47DCC">
              <w:t>DHHS</w:t>
            </w:r>
          </w:p>
        </w:tc>
        <w:tc>
          <w:tcPr>
            <w:tcW w:w="1318" w:type="dxa"/>
            <w:noWrap/>
          </w:tcPr>
          <w:p w14:paraId="000C2C70" w14:textId="77777777" w:rsidR="00875EB8" w:rsidRPr="007E4164" w:rsidRDefault="00875EB8" w:rsidP="0079708A">
            <w:pPr>
              <w:jc w:val="right"/>
              <w:rPr>
                <w:color w:val="000000"/>
              </w:rPr>
            </w:pPr>
            <w:r w:rsidRPr="00F47DCC">
              <w:t>Lassiter</w:t>
            </w:r>
          </w:p>
        </w:tc>
      </w:tr>
      <w:tr w:rsidR="00875EB8" w:rsidRPr="007E4164" w14:paraId="4CDEF6DF" w14:textId="77777777" w:rsidTr="0079708A">
        <w:trPr>
          <w:trHeight w:val="300"/>
        </w:trPr>
        <w:tc>
          <w:tcPr>
            <w:tcW w:w="661" w:type="dxa"/>
            <w:noWrap/>
          </w:tcPr>
          <w:p w14:paraId="319759C6" w14:textId="77777777" w:rsidR="00875EB8" w:rsidRPr="007E4164" w:rsidRDefault="00875EB8" w:rsidP="0079708A">
            <w:pPr>
              <w:jc w:val="right"/>
              <w:rPr>
                <w:color w:val="000000"/>
              </w:rPr>
            </w:pPr>
            <w:r w:rsidRPr="00F47DCC">
              <w:lastRenderedPageBreak/>
              <w:t>21</w:t>
            </w:r>
          </w:p>
        </w:tc>
        <w:tc>
          <w:tcPr>
            <w:tcW w:w="668" w:type="dxa"/>
            <w:noWrap/>
          </w:tcPr>
          <w:p w14:paraId="165BD2AE" w14:textId="77777777" w:rsidR="00875EB8" w:rsidRPr="007E4164" w:rsidRDefault="00875EB8" w:rsidP="0079708A">
            <w:pPr>
              <w:jc w:val="right"/>
              <w:rPr>
                <w:color w:val="000000"/>
              </w:rPr>
            </w:pPr>
            <w:r w:rsidRPr="00F47DCC">
              <w:t>DHR</w:t>
            </w:r>
          </w:p>
        </w:tc>
        <w:tc>
          <w:tcPr>
            <w:tcW w:w="1251" w:type="dxa"/>
            <w:noWrap/>
          </w:tcPr>
          <w:p w14:paraId="5BAE1734" w14:textId="77777777" w:rsidR="00875EB8" w:rsidRPr="007E4164" w:rsidRDefault="00875EB8" w:rsidP="0079708A">
            <w:pPr>
              <w:jc w:val="right"/>
              <w:rPr>
                <w:color w:val="000000"/>
              </w:rPr>
            </w:pPr>
            <w:r w:rsidRPr="00F47DCC">
              <w:t>01159</w:t>
            </w:r>
          </w:p>
        </w:tc>
        <w:tc>
          <w:tcPr>
            <w:tcW w:w="1262" w:type="dxa"/>
          </w:tcPr>
          <w:p w14:paraId="40BD165C" w14:textId="77777777" w:rsidR="00875EB8" w:rsidRPr="007E4164" w:rsidRDefault="00875EB8" w:rsidP="0079708A">
            <w:pPr>
              <w:jc w:val="right"/>
              <w:rPr>
                <w:color w:val="000000"/>
              </w:rPr>
            </w:pPr>
            <w:r w:rsidRPr="00F47DCC">
              <w:t>4/16/2021</w:t>
            </w:r>
          </w:p>
        </w:tc>
        <w:tc>
          <w:tcPr>
            <w:tcW w:w="1856" w:type="dxa"/>
            <w:noWrap/>
          </w:tcPr>
          <w:p w14:paraId="310F938D" w14:textId="77777777" w:rsidR="00875EB8" w:rsidRPr="007E4164" w:rsidRDefault="00875EB8" w:rsidP="0079708A">
            <w:pPr>
              <w:jc w:val="right"/>
              <w:rPr>
                <w:color w:val="000000"/>
              </w:rPr>
            </w:pPr>
            <w:r w:rsidRPr="00F47DCC">
              <w:t xml:space="preserve">Dorothy Edwards </w:t>
            </w:r>
          </w:p>
        </w:tc>
        <w:tc>
          <w:tcPr>
            <w:tcW w:w="366" w:type="dxa"/>
            <w:noWrap/>
          </w:tcPr>
          <w:p w14:paraId="3D9C50AE" w14:textId="77777777" w:rsidR="00875EB8" w:rsidRPr="007E4164" w:rsidRDefault="00875EB8" w:rsidP="0079708A">
            <w:pPr>
              <w:jc w:val="right"/>
              <w:rPr>
                <w:color w:val="000000"/>
              </w:rPr>
            </w:pPr>
            <w:r w:rsidRPr="00F47DCC">
              <w:t>v.</w:t>
            </w:r>
          </w:p>
        </w:tc>
        <w:tc>
          <w:tcPr>
            <w:tcW w:w="3405" w:type="dxa"/>
            <w:noWrap/>
          </w:tcPr>
          <w:p w14:paraId="30CFEF7D" w14:textId="77777777" w:rsidR="00875EB8" w:rsidRPr="007E4164" w:rsidRDefault="00875EB8" w:rsidP="0079708A">
            <w:pPr>
              <w:jc w:val="right"/>
              <w:rPr>
                <w:color w:val="000000"/>
              </w:rPr>
            </w:pPr>
            <w:r w:rsidRPr="00F47DCC">
              <w:t>Department of Health and Human Services, Division of Health Service Regulation</w:t>
            </w:r>
          </w:p>
        </w:tc>
        <w:tc>
          <w:tcPr>
            <w:tcW w:w="1318" w:type="dxa"/>
            <w:noWrap/>
          </w:tcPr>
          <w:p w14:paraId="342364CE" w14:textId="77777777" w:rsidR="00875EB8" w:rsidRPr="007E4164" w:rsidRDefault="00875EB8" w:rsidP="0079708A">
            <w:pPr>
              <w:jc w:val="right"/>
              <w:rPr>
                <w:color w:val="000000"/>
              </w:rPr>
            </w:pPr>
            <w:r w:rsidRPr="00F47DCC">
              <w:t>Turrentine</w:t>
            </w:r>
          </w:p>
        </w:tc>
      </w:tr>
      <w:tr w:rsidR="00875EB8" w:rsidRPr="007E4164" w14:paraId="75E6AEAC" w14:textId="77777777" w:rsidTr="0079708A">
        <w:trPr>
          <w:trHeight w:val="300"/>
        </w:trPr>
        <w:tc>
          <w:tcPr>
            <w:tcW w:w="661" w:type="dxa"/>
            <w:noWrap/>
          </w:tcPr>
          <w:p w14:paraId="20B1A028" w14:textId="77777777" w:rsidR="00875EB8" w:rsidRPr="007E4164" w:rsidRDefault="00875EB8" w:rsidP="0079708A">
            <w:pPr>
              <w:jc w:val="right"/>
              <w:rPr>
                <w:color w:val="000000"/>
              </w:rPr>
            </w:pPr>
            <w:r w:rsidRPr="00F47DCC">
              <w:t>21</w:t>
            </w:r>
          </w:p>
        </w:tc>
        <w:tc>
          <w:tcPr>
            <w:tcW w:w="668" w:type="dxa"/>
            <w:noWrap/>
          </w:tcPr>
          <w:p w14:paraId="5959DB86" w14:textId="77777777" w:rsidR="00875EB8" w:rsidRPr="007E4164" w:rsidRDefault="00875EB8" w:rsidP="0079708A">
            <w:pPr>
              <w:jc w:val="right"/>
              <w:rPr>
                <w:color w:val="000000"/>
              </w:rPr>
            </w:pPr>
            <w:r w:rsidRPr="00F47DCC">
              <w:t>DHR</w:t>
            </w:r>
          </w:p>
        </w:tc>
        <w:tc>
          <w:tcPr>
            <w:tcW w:w="1251" w:type="dxa"/>
            <w:noWrap/>
          </w:tcPr>
          <w:p w14:paraId="674777F9" w14:textId="77777777" w:rsidR="00875EB8" w:rsidRPr="007E4164" w:rsidRDefault="00875EB8" w:rsidP="0079708A">
            <w:pPr>
              <w:jc w:val="right"/>
              <w:rPr>
                <w:color w:val="000000"/>
              </w:rPr>
            </w:pPr>
            <w:r w:rsidRPr="00F47DCC">
              <w:t>01617</w:t>
            </w:r>
          </w:p>
        </w:tc>
        <w:tc>
          <w:tcPr>
            <w:tcW w:w="1262" w:type="dxa"/>
          </w:tcPr>
          <w:p w14:paraId="3BD2728F" w14:textId="77777777" w:rsidR="00875EB8" w:rsidRPr="007E4164" w:rsidRDefault="00875EB8" w:rsidP="0079708A">
            <w:pPr>
              <w:jc w:val="right"/>
              <w:rPr>
                <w:color w:val="000000"/>
              </w:rPr>
            </w:pPr>
            <w:r w:rsidRPr="00F47DCC">
              <w:t>4/12/2021</w:t>
            </w:r>
          </w:p>
        </w:tc>
        <w:tc>
          <w:tcPr>
            <w:tcW w:w="1856" w:type="dxa"/>
            <w:noWrap/>
          </w:tcPr>
          <w:p w14:paraId="1381AF65" w14:textId="77777777" w:rsidR="00875EB8" w:rsidRPr="007E4164" w:rsidRDefault="00875EB8" w:rsidP="0079708A">
            <w:pPr>
              <w:jc w:val="right"/>
              <w:rPr>
                <w:color w:val="000000"/>
              </w:rPr>
            </w:pPr>
            <w:r w:rsidRPr="00F47DCC">
              <w:t xml:space="preserve">All My Children Child Care Center Paulette Muhammad </w:t>
            </w:r>
          </w:p>
        </w:tc>
        <w:tc>
          <w:tcPr>
            <w:tcW w:w="366" w:type="dxa"/>
            <w:noWrap/>
          </w:tcPr>
          <w:p w14:paraId="71326831" w14:textId="77777777" w:rsidR="00875EB8" w:rsidRPr="007E4164" w:rsidRDefault="00875EB8" w:rsidP="0079708A">
            <w:pPr>
              <w:jc w:val="right"/>
              <w:rPr>
                <w:color w:val="000000"/>
              </w:rPr>
            </w:pPr>
            <w:r w:rsidRPr="00F47DCC">
              <w:t>v.</w:t>
            </w:r>
          </w:p>
        </w:tc>
        <w:tc>
          <w:tcPr>
            <w:tcW w:w="3405" w:type="dxa"/>
            <w:noWrap/>
          </w:tcPr>
          <w:p w14:paraId="35D409FA" w14:textId="77777777" w:rsidR="00875EB8" w:rsidRPr="007E4164" w:rsidRDefault="00875EB8" w:rsidP="0079708A">
            <w:pPr>
              <w:jc w:val="right"/>
              <w:rPr>
                <w:color w:val="000000"/>
              </w:rPr>
            </w:pPr>
            <w:r w:rsidRPr="00F47DCC">
              <w:t>North Carolina Department of Health and Human Services, Division of Public Health, Child &amp; Adult Care Food Program</w:t>
            </w:r>
          </w:p>
        </w:tc>
        <w:tc>
          <w:tcPr>
            <w:tcW w:w="1318" w:type="dxa"/>
            <w:noWrap/>
          </w:tcPr>
          <w:p w14:paraId="228F7E22" w14:textId="77777777" w:rsidR="00875EB8" w:rsidRPr="007E4164" w:rsidRDefault="00875EB8" w:rsidP="0079708A">
            <w:pPr>
              <w:jc w:val="right"/>
              <w:rPr>
                <w:color w:val="000000"/>
              </w:rPr>
            </w:pPr>
            <w:r w:rsidRPr="00F47DCC">
              <w:t>Ward</w:t>
            </w:r>
          </w:p>
        </w:tc>
      </w:tr>
      <w:tr w:rsidR="00875EB8" w:rsidRPr="007E4164" w14:paraId="36039926" w14:textId="77777777" w:rsidTr="0079708A">
        <w:trPr>
          <w:trHeight w:val="300"/>
        </w:trPr>
        <w:tc>
          <w:tcPr>
            <w:tcW w:w="661" w:type="dxa"/>
            <w:noWrap/>
          </w:tcPr>
          <w:p w14:paraId="2DC7F1E6" w14:textId="77777777" w:rsidR="00875EB8" w:rsidRPr="007E4164" w:rsidRDefault="00875EB8" w:rsidP="0079708A">
            <w:pPr>
              <w:jc w:val="right"/>
              <w:rPr>
                <w:color w:val="000000"/>
              </w:rPr>
            </w:pPr>
            <w:r w:rsidRPr="00F47DCC">
              <w:t>21</w:t>
            </w:r>
          </w:p>
        </w:tc>
        <w:tc>
          <w:tcPr>
            <w:tcW w:w="668" w:type="dxa"/>
            <w:noWrap/>
          </w:tcPr>
          <w:p w14:paraId="6A97D04E" w14:textId="77777777" w:rsidR="00875EB8" w:rsidRPr="007E4164" w:rsidRDefault="00875EB8" w:rsidP="0079708A">
            <w:pPr>
              <w:jc w:val="right"/>
              <w:rPr>
                <w:color w:val="000000"/>
              </w:rPr>
            </w:pPr>
            <w:r w:rsidRPr="00F47DCC">
              <w:t>DHR</w:t>
            </w:r>
          </w:p>
        </w:tc>
        <w:tc>
          <w:tcPr>
            <w:tcW w:w="1251" w:type="dxa"/>
            <w:noWrap/>
          </w:tcPr>
          <w:p w14:paraId="5D1F32AD" w14:textId="77777777" w:rsidR="00875EB8" w:rsidRPr="007E4164" w:rsidRDefault="00875EB8" w:rsidP="0079708A">
            <w:pPr>
              <w:jc w:val="right"/>
              <w:rPr>
                <w:color w:val="000000"/>
              </w:rPr>
            </w:pPr>
            <w:r w:rsidRPr="00F47DCC">
              <w:t>01643</w:t>
            </w:r>
          </w:p>
        </w:tc>
        <w:tc>
          <w:tcPr>
            <w:tcW w:w="1262" w:type="dxa"/>
          </w:tcPr>
          <w:p w14:paraId="10E7F7BC" w14:textId="77777777" w:rsidR="00875EB8" w:rsidRPr="007E4164" w:rsidRDefault="00875EB8" w:rsidP="0079708A">
            <w:pPr>
              <w:jc w:val="right"/>
              <w:rPr>
                <w:color w:val="000000"/>
              </w:rPr>
            </w:pPr>
            <w:r w:rsidRPr="00F47DCC">
              <w:t>4/30/2021</w:t>
            </w:r>
          </w:p>
        </w:tc>
        <w:tc>
          <w:tcPr>
            <w:tcW w:w="1856" w:type="dxa"/>
            <w:noWrap/>
          </w:tcPr>
          <w:p w14:paraId="2E179574" w14:textId="77777777" w:rsidR="00875EB8" w:rsidRPr="007E4164" w:rsidRDefault="00875EB8" w:rsidP="0079708A">
            <w:pPr>
              <w:jc w:val="right"/>
              <w:rPr>
                <w:color w:val="000000"/>
              </w:rPr>
            </w:pPr>
            <w:r w:rsidRPr="00F47DCC">
              <w:t xml:space="preserve">Michelle P Jones Room to Grow </w:t>
            </w:r>
          </w:p>
        </w:tc>
        <w:tc>
          <w:tcPr>
            <w:tcW w:w="366" w:type="dxa"/>
            <w:noWrap/>
          </w:tcPr>
          <w:p w14:paraId="59CD58C8" w14:textId="77777777" w:rsidR="00875EB8" w:rsidRPr="007E4164" w:rsidRDefault="00875EB8" w:rsidP="0079708A">
            <w:pPr>
              <w:jc w:val="right"/>
              <w:rPr>
                <w:color w:val="000000"/>
              </w:rPr>
            </w:pPr>
            <w:r w:rsidRPr="00F47DCC">
              <w:t>v.</w:t>
            </w:r>
          </w:p>
        </w:tc>
        <w:tc>
          <w:tcPr>
            <w:tcW w:w="3405" w:type="dxa"/>
            <w:noWrap/>
          </w:tcPr>
          <w:p w14:paraId="35D3E219" w14:textId="77777777" w:rsidR="00875EB8" w:rsidRPr="007E4164" w:rsidRDefault="00875EB8" w:rsidP="0079708A">
            <w:pPr>
              <w:jc w:val="right"/>
              <w:rPr>
                <w:color w:val="000000"/>
              </w:rPr>
            </w:pPr>
            <w:r w:rsidRPr="00F47DCC">
              <w:t>NC Dept of Health and Human Services, Division of Child Development</w:t>
            </w:r>
          </w:p>
        </w:tc>
        <w:tc>
          <w:tcPr>
            <w:tcW w:w="1318" w:type="dxa"/>
            <w:noWrap/>
          </w:tcPr>
          <w:p w14:paraId="1C95B313" w14:textId="77777777" w:rsidR="00875EB8" w:rsidRPr="007E4164" w:rsidRDefault="00875EB8" w:rsidP="0079708A">
            <w:pPr>
              <w:jc w:val="right"/>
              <w:rPr>
                <w:color w:val="000000"/>
              </w:rPr>
            </w:pPr>
            <w:r w:rsidRPr="00F47DCC">
              <w:t>Lassiter</w:t>
            </w:r>
          </w:p>
        </w:tc>
      </w:tr>
      <w:tr w:rsidR="00875EB8" w:rsidRPr="007E4164" w14:paraId="6D6663A5" w14:textId="77777777" w:rsidTr="0079708A">
        <w:trPr>
          <w:trHeight w:val="300"/>
        </w:trPr>
        <w:tc>
          <w:tcPr>
            <w:tcW w:w="661" w:type="dxa"/>
            <w:noWrap/>
          </w:tcPr>
          <w:p w14:paraId="431717F4" w14:textId="77777777" w:rsidR="00875EB8" w:rsidRPr="007E4164" w:rsidRDefault="00875EB8" w:rsidP="0079708A">
            <w:pPr>
              <w:jc w:val="right"/>
              <w:rPr>
                <w:color w:val="000000"/>
              </w:rPr>
            </w:pPr>
          </w:p>
        </w:tc>
        <w:tc>
          <w:tcPr>
            <w:tcW w:w="668" w:type="dxa"/>
            <w:noWrap/>
          </w:tcPr>
          <w:p w14:paraId="67FEBA9D" w14:textId="77777777" w:rsidR="00875EB8" w:rsidRPr="007E4164" w:rsidRDefault="00875EB8" w:rsidP="0079708A">
            <w:pPr>
              <w:jc w:val="right"/>
              <w:rPr>
                <w:color w:val="000000"/>
              </w:rPr>
            </w:pPr>
          </w:p>
        </w:tc>
        <w:tc>
          <w:tcPr>
            <w:tcW w:w="1251" w:type="dxa"/>
            <w:noWrap/>
          </w:tcPr>
          <w:p w14:paraId="324A041C" w14:textId="77777777" w:rsidR="00875EB8" w:rsidRPr="007E4164" w:rsidRDefault="00875EB8" w:rsidP="0079708A">
            <w:pPr>
              <w:jc w:val="right"/>
              <w:rPr>
                <w:color w:val="000000"/>
              </w:rPr>
            </w:pPr>
          </w:p>
        </w:tc>
        <w:tc>
          <w:tcPr>
            <w:tcW w:w="1262" w:type="dxa"/>
          </w:tcPr>
          <w:p w14:paraId="5C8C6F4D" w14:textId="77777777" w:rsidR="00875EB8" w:rsidRPr="007E4164" w:rsidRDefault="00875EB8" w:rsidP="0079708A">
            <w:pPr>
              <w:jc w:val="right"/>
              <w:rPr>
                <w:color w:val="000000"/>
              </w:rPr>
            </w:pPr>
          </w:p>
        </w:tc>
        <w:tc>
          <w:tcPr>
            <w:tcW w:w="1856" w:type="dxa"/>
            <w:noWrap/>
          </w:tcPr>
          <w:p w14:paraId="1296C19B" w14:textId="77777777" w:rsidR="00875EB8" w:rsidRPr="007E4164" w:rsidRDefault="00875EB8" w:rsidP="0079708A">
            <w:pPr>
              <w:jc w:val="right"/>
              <w:rPr>
                <w:color w:val="000000"/>
              </w:rPr>
            </w:pPr>
          </w:p>
        </w:tc>
        <w:tc>
          <w:tcPr>
            <w:tcW w:w="366" w:type="dxa"/>
            <w:noWrap/>
          </w:tcPr>
          <w:p w14:paraId="3C8E089D" w14:textId="77777777" w:rsidR="00875EB8" w:rsidRPr="007E4164" w:rsidRDefault="00875EB8" w:rsidP="0079708A">
            <w:pPr>
              <w:jc w:val="right"/>
              <w:rPr>
                <w:color w:val="000000"/>
              </w:rPr>
            </w:pPr>
          </w:p>
        </w:tc>
        <w:tc>
          <w:tcPr>
            <w:tcW w:w="3405" w:type="dxa"/>
            <w:noWrap/>
          </w:tcPr>
          <w:p w14:paraId="2FED3671" w14:textId="77777777" w:rsidR="00875EB8" w:rsidRPr="007E4164" w:rsidRDefault="00875EB8" w:rsidP="0079708A">
            <w:pPr>
              <w:jc w:val="right"/>
              <w:rPr>
                <w:color w:val="000000"/>
              </w:rPr>
            </w:pPr>
          </w:p>
        </w:tc>
        <w:tc>
          <w:tcPr>
            <w:tcW w:w="1318" w:type="dxa"/>
            <w:noWrap/>
          </w:tcPr>
          <w:p w14:paraId="3A4E6ADD" w14:textId="77777777" w:rsidR="00875EB8" w:rsidRPr="007E4164" w:rsidRDefault="00875EB8" w:rsidP="0079708A">
            <w:pPr>
              <w:jc w:val="right"/>
              <w:rPr>
                <w:color w:val="000000"/>
              </w:rPr>
            </w:pPr>
          </w:p>
        </w:tc>
      </w:tr>
      <w:tr w:rsidR="00875EB8" w:rsidRPr="007E4164" w14:paraId="7996B185" w14:textId="77777777" w:rsidTr="0079708A">
        <w:trPr>
          <w:trHeight w:val="300"/>
        </w:trPr>
        <w:tc>
          <w:tcPr>
            <w:tcW w:w="661" w:type="dxa"/>
            <w:noWrap/>
          </w:tcPr>
          <w:p w14:paraId="0C099619" w14:textId="77777777" w:rsidR="00875EB8" w:rsidRPr="007E4164" w:rsidRDefault="00875EB8" w:rsidP="0079708A">
            <w:pPr>
              <w:jc w:val="right"/>
              <w:rPr>
                <w:color w:val="000000"/>
              </w:rPr>
            </w:pPr>
            <w:r w:rsidRPr="00F47DCC">
              <w:t>20</w:t>
            </w:r>
          </w:p>
        </w:tc>
        <w:tc>
          <w:tcPr>
            <w:tcW w:w="668" w:type="dxa"/>
            <w:noWrap/>
          </w:tcPr>
          <w:p w14:paraId="66CFF8F3" w14:textId="77777777" w:rsidR="00875EB8" w:rsidRPr="007E4164" w:rsidRDefault="00875EB8" w:rsidP="0079708A">
            <w:pPr>
              <w:jc w:val="right"/>
              <w:rPr>
                <w:color w:val="000000"/>
              </w:rPr>
            </w:pPr>
            <w:r w:rsidRPr="00F47DCC">
              <w:t>DOJ</w:t>
            </w:r>
          </w:p>
        </w:tc>
        <w:tc>
          <w:tcPr>
            <w:tcW w:w="1251" w:type="dxa"/>
            <w:noWrap/>
          </w:tcPr>
          <w:p w14:paraId="538E6123" w14:textId="77777777" w:rsidR="00875EB8" w:rsidRPr="007E4164" w:rsidRDefault="00875EB8" w:rsidP="0079708A">
            <w:pPr>
              <w:jc w:val="right"/>
              <w:rPr>
                <w:color w:val="000000"/>
              </w:rPr>
            </w:pPr>
            <w:r w:rsidRPr="00F47DCC">
              <w:t>05456</w:t>
            </w:r>
          </w:p>
        </w:tc>
        <w:tc>
          <w:tcPr>
            <w:tcW w:w="1262" w:type="dxa"/>
          </w:tcPr>
          <w:p w14:paraId="183153E8" w14:textId="77777777" w:rsidR="00875EB8" w:rsidRPr="007E4164" w:rsidRDefault="00875EB8" w:rsidP="0079708A">
            <w:pPr>
              <w:jc w:val="right"/>
              <w:rPr>
                <w:color w:val="000000"/>
              </w:rPr>
            </w:pPr>
            <w:r w:rsidRPr="00F47DCC">
              <w:t>4/9/2021</w:t>
            </w:r>
          </w:p>
        </w:tc>
        <w:tc>
          <w:tcPr>
            <w:tcW w:w="1856" w:type="dxa"/>
            <w:noWrap/>
          </w:tcPr>
          <w:p w14:paraId="376CBD1B" w14:textId="77777777" w:rsidR="00875EB8" w:rsidRPr="007E4164" w:rsidRDefault="00875EB8" w:rsidP="0079708A">
            <w:pPr>
              <w:jc w:val="right"/>
              <w:rPr>
                <w:color w:val="000000"/>
              </w:rPr>
            </w:pPr>
            <w:r w:rsidRPr="00F47DCC">
              <w:t xml:space="preserve">Ethan Joseph Cornell </w:t>
            </w:r>
          </w:p>
        </w:tc>
        <w:tc>
          <w:tcPr>
            <w:tcW w:w="366" w:type="dxa"/>
            <w:noWrap/>
          </w:tcPr>
          <w:p w14:paraId="619F75C5" w14:textId="77777777" w:rsidR="00875EB8" w:rsidRPr="007E4164" w:rsidRDefault="00875EB8" w:rsidP="0079708A">
            <w:pPr>
              <w:jc w:val="right"/>
              <w:rPr>
                <w:color w:val="000000"/>
              </w:rPr>
            </w:pPr>
            <w:r w:rsidRPr="00F47DCC">
              <w:t>v.</w:t>
            </w:r>
          </w:p>
        </w:tc>
        <w:tc>
          <w:tcPr>
            <w:tcW w:w="3405" w:type="dxa"/>
            <w:noWrap/>
          </w:tcPr>
          <w:p w14:paraId="3D75F2EA" w14:textId="77777777" w:rsidR="00875EB8" w:rsidRPr="007E4164" w:rsidRDefault="00875EB8" w:rsidP="0079708A">
            <w:pPr>
              <w:jc w:val="right"/>
              <w:rPr>
                <w:color w:val="000000"/>
              </w:rPr>
            </w:pPr>
            <w:r w:rsidRPr="00F47DCC">
              <w:t>NC Sheriffs Education and Training Standards Commission</w:t>
            </w:r>
          </w:p>
        </w:tc>
        <w:tc>
          <w:tcPr>
            <w:tcW w:w="1318" w:type="dxa"/>
            <w:noWrap/>
          </w:tcPr>
          <w:p w14:paraId="70F4C782" w14:textId="77777777" w:rsidR="00875EB8" w:rsidRPr="007E4164" w:rsidRDefault="00875EB8" w:rsidP="0079708A">
            <w:pPr>
              <w:jc w:val="right"/>
              <w:rPr>
                <w:color w:val="000000"/>
              </w:rPr>
            </w:pPr>
            <w:r w:rsidRPr="00F47DCC">
              <w:t>Ward</w:t>
            </w:r>
          </w:p>
        </w:tc>
      </w:tr>
      <w:tr w:rsidR="00875EB8" w:rsidRPr="007E4164" w14:paraId="204C5CAC" w14:textId="77777777" w:rsidTr="0079708A">
        <w:trPr>
          <w:trHeight w:val="300"/>
        </w:trPr>
        <w:tc>
          <w:tcPr>
            <w:tcW w:w="661" w:type="dxa"/>
            <w:noWrap/>
          </w:tcPr>
          <w:p w14:paraId="25253FB7" w14:textId="77777777" w:rsidR="00875EB8" w:rsidRPr="007E4164" w:rsidRDefault="00875EB8" w:rsidP="0079708A">
            <w:pPr>
              <w:jc w:val="right"/>
              <w:rPr>
                <w:color w:val="000000"/>
              </w:rPr>
            </w:pPr>
            <w:r w:rsidRPr="00F47DCC">
              <w:t>20</w:t>
            </w:r>
          </w:p>
        </w:tc>
        <w:tc>
          <w:tcPr>
            <w:tcW w:w="668" w:type="dxa"/>
            <w:noWrap/>
          </w:tcPr>
          <w:p w14:paraId="210A27D3" w14:textId="77777777" w:rsidR="00875EB8" w:rsidRPr="007E4164" w:rsidRDefault="00875EB8" w:rsidP="0079708A">
            <w:pPr>
              <w:jc w:val="right"/>
              <w:rPr>
                <w:color w:val="000000"/>
              </w:rPr>
            </w:pPr>
            <w:r w:rsidRPr="00F47DCC">
              <w:t>DOJ</w:t>
            </w:r>
          </w:p>
        </w:tc>
        <w:tc>
          <w:tcPr>
            <w:tcW w:w="1251" w:type="dxa"/>
            <w:noWrap/>
          </w:tcPr>
          <w:p w14:paraId="1DA6830D" w14:textId="77777777" w:rsidR="00875EB8" w:rsidRPr="007E4164" w:rsidRDefault="00875EB8" w:rsidP="0079708A">
            <w:pPr>
              <w:jc w:val="right"/>
              <w:rPr>
                <w:color w:val="000000"/>
              </w:rPr>
            </w:pPr>
            <w:r w:rsidRPr="00F47DCC">
              <w:t>05457</w:t>
            </w:r>
          </w:p>
        </w:tc>
        <w:tc>
          <w:tcPr>
            <w:tcW w:w="1262" w:type="dxa"/>
          </w:tcPr>
          <w:p w14:paraId="17FE4272" w14:textId="77777777" w:rsidR="00875EB8" w:rsidRPr="007E4164" w:rsidRDefault="00875EB8" w:rsidP="0079708A">
            <w:pPr>
              <w:jc w:val="right"/>
              <w:rPr>
                <w:color w:val="000000"/>
              </w:rPr>
            </w:pPr>
            <w:r w:rsidRPr="00F47DCC">
              <w:t>4/9/2021</w:t>
            </w:r>
          </w:p>
        </w:tc>
        <w:tc>
          <w:tcPr>
            <w:tcW w:w="1856" w:type="dxa"/>
            <w:noWrap/>
          </w:tcPr>
          <w:p w14:paraId="1047D626" w14:textId="77777777" w:rsidR="00875EB8" w:rsidRPr="007E4164" w:rsidRDefault="00875EB8" w:rsidP="0079708A">
            <w:pPr>
              <w:jc w:val="right"/>
              <w:rPr>
                <w:color w:val="000000"/>
              </w:rPr>
            </w:pPr>
            <w:r w:rsidRPr="00F47DCC">
              <w:t xml:space="preserve">Nicole Claire Leslie </w:t>
            </w:r>
          </w:p>
        </w:tc>
        <w:tc>
          <w:tcPr>
            <w:tcW w:w="366" w:type="dxa"/>
            <w:noWrap/>
          </w:tcPr>
          <w:p w14:paraId="2EEF3544" w14:textId="77777777" w:rsidR="00875EB8" w:rsidRPr="007E4164" w:rsidRDefault="00875EB8" w:rsidP="0079708A">
            <w:pPr>
              <w:jc w:val="right"/>
              <w:rPr>
                <w:color w:val="000000"/>
              </w:rPr>
            </w:pPr>
            <w:r w:rsidRPr="00F47DCC">
              <w:t>v.</w:t>
            </w:r>
          </w:p>
        </w:tc>
        <w:tc>
          <w:tcPr>
            <w:tcW w:w="3405" w:type="dxa"/>
            <w:noWrap/>
          </w:tcPr>
          <w:p w14:paraId="29DB33CB" w14:textId="77777777" w:rsidR="00875EB8" w:rsidRPr="007E4164" w:rsidRDefault="00875EB8" w:rsidP="0079708A">
            <w:pPr>
              <w:jc w:val="right"/>
              <w:rPr>
                <w:color w:val="000000"/>
              </w:rPr>
            </w:pPr>
            <w:r w:rsidRPr="00F47DCC">
              <w:t>NC Sheriffs Education and Training Standards Commission</w:t>
            </w:r>
          </w:p>
        </w:tc>
        <w:tc>
          <w:tcPr>
            <w:tcW w:w="1318" w:type="dxa"/>
            <w:noWrap/>
          </w:tcPr>
          <w:p w14:paraId="595EAE2A" w14:textId="77777777" w:rsidR="00875EB8" w:rsidRPr="007E4164" w:rsidRDefault="00875EB8" w:rsidP="0079708A">
            <w:pPr>
              <w:jc w:val="right"/>
              <w:rPr>
                <w:color w:val="000000"/>
              </w:rPr>
            </w:pPr>
            <w:r w:rsidRPr="00F47DCC">
              <w:t>Ward</w:t>
            </w:r>
          </w:p>
        </w:tc>
      </w:tr>
      <w:tr w:rsidR="00875EB8" w:rsidRPr="007E4164" w14:paraId="08586DDF" w14:textId="77777777" w:rsidTr="0079708A">
        <w:trPr>
          <w:trHeight w:val="300"/>
        </w:trPr>
        <w:tc>
          <w:tcPr>
            <w:tcW w:w="661" w:type="dxa"/>
            <w:noWrap/>
          </w:tcPr>
          <w:p w14:paraId="2C8BFD0A" w14:textId="77777777" w:rsidR="00875EB8" w:rsidRPr="007E4164" w:rsidRDefault="00875EB8" w:rsidP="0079708A">
            <w:pPr>
              <w:jc w:val="right"/>
              <w:rPr>
                <w:color w:val="000000"/>
              </w:rPr>
            </w:pPr>
            <w:r w:rsidRPr="00F47DCC">
              <w:t>21</w:t>
            </w:r>
          </w:p>
        </w:tc>
        <w:tc>
          <w:tcPr>
            <w:tcW w:w="668" w:type="dxa"/>
            <w:noWrap/>
          </w:tcPr>
          <w:p w14:paraId="11773836" w14:textId="77777777" w:rsidR="00875EB8" w:rsidRPr="007E4164" w:rsidRDefault="00875EB8" w:rsidP="0079708A">
            <w:pPr>
              <w:jc w:val="right"/>
              <w:rPr>
                <w:color w:val="000000"/>
              </w:rPr>
            </w:pPr>
            <w:r w:rsidRPr="00F47DCC">
              <w:t>DOJ</w:t>
            </w:r>
          </w:p>
        </w:tc>
        <w:tc>
          <w:tcPr>
            <w:tcW w:w="1251" w:type="dxa"/>
            <w:noWrap/>
          </w:tcPr>
          <w:p w14:paraId="25B41F59" w14:textId="77777777" w:rsidR="00875EB8" w:rsidRPr="007E4164" w:rsidRDefault="00875EB8" w:rsidP="0079708A">
            <w:pPr>
              <w:jc w:val="right"/>
              <w:rPr>
                <w:color w:val="000000"/>
              </w:rPr>
            </w:pPr>
            <w:r w:rsidRPr="00F47DCC">
              <w:t>00443</w:t>
            </w:r>
          </w:p>
        </w:tc>
        <w:tc>
          <w:tcPr>
            <w:tcW w:w="1262" w:type="dxa"/>
          </w:tcPr>
          <w:p w14:paraId="0A2367DC" w14:textId="77777777" w:rsidR="00875EB8" w:rsidRPr="007E4164" w:rsidRDefault="00875EB8" w:rsidP="0079708A">
            <w:pPr>
              <w:jc w:val="right"/>
              <w:rPr>
                <w:color w:val="000000"/>
              </w:rPr>
            </w:pPr>
            <w:r w:rsidRPr="00F47DCC">
              <w:t>4/19/2021</w:t>
            </w:r>
          </w:p>
        </w:tc>
        <w:tc>
          <w:tcPr>
            <w:tcW w:w="1856" w:type="dxa"/>
            <w:noWrap/>
          </w:tcPr>
          <w:p w14:paraId="0B542430" w14:textId="77777777" w:rsidR="00875EB8" w:rsidRPr="007E4164" w:rsidRDefault="00875EB8" w:rsidP="0079708A">
            <w:pPr>
              <w:jc w:val="right"/>
              <w:rPr>
                <w:color w:val="000000"/>
              </w:rPr>
            </w:pPr>
            <w:r w:rsidRPr="00F47DCC">
              <w:t xml:space="preserve">Jerry Lee </w:t>
            </w:r>
            <w:proofErr w:type="spellStart"/>
            <w:r w:rsidRPr="00F47DCC">
              <w:t>McClarin</w:t>
            </w:r>
            <w:proofErr w:type="spellEnd"/>
            <w:r w:rsidRPr="00F47DCC">
              <w:t xml:space="preserve"> </w:t>
            </w:r>
          </w:p>
        </w:tc>
        <w:tc>
          <w:tcPr>
            <w:tcW w:w="366" w:type="dxa"/>
            <w:noWrap/>
          </w:tcPr>
          <w:p w14:paraId="35FD00EE" w14:textId="77777777" w:rsidR="00875EB8" w:rsidRPr="007E4164" w:rsidRDefault="00875EB8" w:rsidP="0079708A">
            <w:pPr>
              <w:jc w:val="right"/>
              <w:rPr>
                <w:color w:val="000000"/>
              </w:rPr>
            </w:pPr>
            <w:r w:rsidRPr="00F47DCC">
              <w:t>v.</w:t>
            </w:r>
          </w:p>
        </w:tc>
        <w:tc>
          <w:tcPr>
            <w:tcW w:w="3405" w:type="dxa"/>
            <w:noWrap/>
          </w:tcPr>
          <w:p w14:paraId="46198CD7" w14:textId="77777777" w:rsidR="00875EB8" w:rsidRPr="007E4164" w:rsidRDefault="00875EB8" w:rsidP="0079708A">
            <w:pPr>
              <w:jc w:val="right"/>
              <w:rPr>
                <w:color w:val="000000"/>
              </w:rPr>
            </w:pPr>
            <w:r w:rsidRPr="00F47DCC">
              <w:t>NC Criminal Justice Education and Training Standards Commission</w:t>
            </w:r>
          </w:p>
        </w:tc>
        <w:tc>
          <w:tcPr>
            <w:tcW w:w="1318" w:type="dxa"/>
            <w:noWrap/>
          </w:tcPr>
          <w:p w14:paraId="5D3D00E6" w14:textId="77777777" w:rsidR="00875EB8" w:rsidRPr="007E4164" w:rsidRDefault="00875EB8" w:rsidP="0079708A">
            <w:pPr>
              <w:jc w:val="right"/>
              <w:rPr>
                <w:color w:val="000000"/>
              </w:rPr>
            </w:pPr>
            <w:r w:rsidRPr="00F47DCC">
              <w:t>Bawtinhimer</w:t>
            </w:r>
          </w:p>
        </w:tc>
      </w:tr>
      <w:tr w:rsidR="00875EB8" w:rsidRPr="007E4164" w14:paraId="73EC8FA5" w14:textId="77777777" w:rsidTr="0079708A">
        <w:trPr>
          <w:trHeight w:val="300"/>
        </w:trPr>
        <w:tc>
          <w:tcPr>
            <w:tcW w:w="661" w:type="dxa"/>
            <w:noWrap/>
          </w:tcPr>
          <w:p w14:paraId="437BB038" w14:textId="77777777" w:rsidR="00875EB8" w:rsidRPr="007E4164" w:rsidRDefault="00875EB8" w:rsidP="0079708A">
            <w:pPr>
              <w:jc w:val="right"/>
              <w:rPr>
                <w:color w:val="000000"/>
              </w:rPr>
            </w:pPr>
            <w:r w:rsidRPr="00C771C1">
              <w:t>21</w:t>
            </w:r>
          </w:p>
        </w:tc>
        <w:tc>
          <w:tcPr>
            <w:tcW w:w="668" w:type="dxa"/>
            <w:noWrap/>
          </w:tcPr>
          <w:p w14:paraId="7B2434A0" w14:textId="77777777" w:rsidR="00875EB8" w:rsidRPr="007E4164" w:rsidRDefault="00875EB8" w:rsidP="0079708A">
            <w:pPr>
              <w:jc w:val="right"/>
              <w:rPr>
                <w:color w:val="000000"/>
              </w:rPr>
            </w:pPr>
            <w:r w:rsidRPr="00C771C1">
              <w:t>DOJ</w:t>
            </w:r>
          </w:p>
        </w:tc>
        <w:tc>
          <w:tcPr>
            <w:tcW w:w="1251" w:type="dxa"/>
            <w:noWrap/>
          </w:tcPr>
          <w:p w14:paraId="3703C7A0" w14:textId="77777777" w:rsidR="00875EB8" w:rsidRPr="007E4164" w:rsidRDefault="00875EB8" w:rsidP="0079708A">
            <w:pPr>
              <w:jc w:val="right"/>
              <w:rPr>
                <w:color w:val="000000"/>
              </w:rPr>
            </w:pPr>
            <w:r w:rsidRPr="00C771C1">
              <w:t>00943</w:t>
            </w:r>
          </w:p>
        </w:tc>
        <w:tc>
          <w:tcPr>
            <w:tcW w:w="1262" w:type="dxa"/>
          </w:tcPr>
          <w:p w14:paraId="270E1560" w14:textId="77777777" w:rsidR="00875EB8" w:rsidRPr="007E4164" w:rsidRDefault="00875EB8" w:rsidP="0079708A">
            <w:pPr>
              <w:jc w:val="right"/>
              <w:rPr>
                <w:color w:val="000000"/>
              </w:rPr>
            </w:pPr>
            <w:r w:rsidRPr="00C771C1">
              <w:t>4/27/2021</w:t>
            </w:r>
          </w:p>
        </w:tc>
        <w:tc>
          <w:tcPr>
            <w:tcW w:w="1856" w:type="dxa"/>
            <w:noWrap/>
          </w:tcPr>
          <w:p w14:paraId="6256CBF4" w14:textId="77777777" w:rsidR="00875EB8" w:rsidRPr="007E4164" w:rsidRDefault="00875EB8" w:rsidP="0079708A">
            <w:pPr>
              <w:jc w:val="right"/>
              <w:rPr>
                <w:color w:val="000000"/>
              </w:rPr>
            </w:pPr>
            <w:r w:rsidRPr="00C771C1">
              <w:t xml:space="preserve">Laura Lee Young Steele </w:t>
            </w:r>
          </w:p>
        </w:tc>
        <w:tc>
          <w:tcPr>
            <w:tcW w:w="366" w:type="dxa"/>
            <w:noWrap/>
          </w:tcPr>
          <w:p w14:paraId="36DB45CE" w14:textId="77777777" w:rsidR="00875EB8" w:rsidRPr="007E4164" w:rsidRDefault="00875EB8" w:rsidP="0079708A">
            <w:pPr>
              <w:jc w:val="right"/>
              <w:rPr>
                <w:color w:val="000000"/>
              </w:rPr>
            </w:pPr>
            <w:r w:rsidRPr="00C771C1">
              <w:t>v.</w:t>
            </w:r>
          </w:p>
        </w:tc>
        <w:tc>
          <w:tcPr>
            <w:tcW w:w="3405" w:type="dxa"/>
            <w:noWrap/>
          </w:tcPr>
          <w:p w14:paraId="1511B479" w14:textId="77777777" w:rsidR="00875EB8" w:rsidRPr="007E4164" w:rsidRDefault="00875EB8" w:rsidP="0079708A">
            <w:pPr>
              <w:jc w:val="right"/>
              <w:rPr>
                <w:color w:val="000000"/>
              </w:rPr>
            </w:pPr>
            <w:r w:rsidRPr="00C771C1">
              <w:t>NC Private Protective Services Board</w:t>
            </w:r>
          </w:p>
        </w:tc>
        <w:tc>
          <w:tcPr>
            <w:tcW w:w="1318" w:type="dxa"/>
            <w:noWrap/>
          </w:tcPr>
          <w:p w14:paraId="6345481E" w14:textId="77777777" w:rsidR="00875EB8" w:rsidRPr="007E4164" w:rsidRDefault="00875EB8" w:rsidP="0079708A">
            <w:pPr>
              <w:jc w:val="right"/>
              <w:rPr>
                <w:color w:val="000000"/>
              </w:rPr>
            </w:pPr>
            <w:r w:rsidRPr="00C771C1">
              <w:t>Byrne</w:t>
            </w:r>
          </w:p>
        </w:tc>
      </w:tr>
      <w:tr w:rsidR="00875EB8" w:rsidRPr="007E4164" w14:paraId="0AD4087F" w14:textId="77777777" w:rsidTr="0079708A">
        <w:trPr>
          <w:trHeight w:val="300"/>
        </w:trPr>
        <w:tc>
          <w:tcPr>
            <w:tcW w:w="661" w:type="dxa"/>
            <w:noWrap/>
          </w:tcPr>
          <w:p w14:paraId="554FAA98" w14:textId="77777777" w:rsidR="00875EB8" w:rsidRPr="007E4164" w:rsidRDefault="00875EB8" w:rsidP="0079708A">
            <w:pPr>
              <w:jc w:val="right"/>
              <w:rPr>
                <w:color w:val="000000"/>
              </w:rPr>
            </w:pPr>
          </w:p>
        </w:tc>
        <w:tc>
          <w:tcPr>
            <w:tcW w:w="668" w:type="dxa"/>
            <w:noWrap/>
          </w:tcPr>
          <w:p w14:paraId="6C507A95" w14:textId="77777777" w:rsidR="00875EB8" w:rsidRPr="007E4164" w:rsidRDefault="00875EB8" w:rsidP="0079708A">
            <w:pPr>
              <w:jc w:val="right"/>
              <w:rPr>
                <w:color w:val="000000"/>
              </w:rPr>
            </w:pPr>
          </w:p>
        </w:tc>
        <w:tc>
          <w:tcPr>
            <w:tcW w:w="1251" w:type="dxa"/>
            <w:noWrap/>
          </w:tcPr>
          <w:p w14:paraId="667B9F83" w14:textId="77777777" w:rsidR="00875EB8" w:rsidRPr="007E4164" w:rsidRDefault="00875EB8" w:rsidP="0079708A">
            <w:pPr>
              <w:jc w:val="right"/>
              <w:rPr>
                <w:color w:val="000000"/>
              </w:rPr>
            </w:pPr>
          </w:p>
        </w:tc>
        <w:tc>
          <w:tcPr>
            <w:tcW w:w="1262" w:type="dxa"/>
          </w:tcPr>
          <w:p w14:paraId="2FA34852" w14:textId="77777777" w:rsidR="00875EB8" w:rsidRPr="007E4164" w:rsidRDefault="00875EB8" w:rsidP="0079708A">
            <w:pPr>
              <w:jc w:val="right"/>
              <w:rPr>
                <w:color w:val="000000"/>
              </w:rPr>
            </w:pPr>
          </w:p>
        </w:tc>
        <w:tc>
          <w:tcPr>
            <w:tcW w:w="1856" w:type="dxa"/>
            <w:noWrap/>
          </w:tcPr>
          <w:p w14:paraId="261A4290" w14:textId="77777777" w:rsidR="00875EB8" w:rsidRPr="007E4164" w:rsidRDefault="00875EB8" w:rsidP="0079708A">
            <w:pPr>
              <w:jc w:val="right"/>
              <w:rPr>
                <w:color w:val="000000"/>
              </w:rPr>
            </w:pPr>
          </w:p>
        </w:tc>
        <w:tc>
          <w:tcPr>
            <w:tcW w:w="366" w:type="dxa"/>
            <w:noWrap/>
          </w:tcPr>
          <w:p w14:paraId="587860CF" w14:textId="77777777" w:rsidR="00875EB8" w:rsidRPr="007E4164" w:rsidRDefault="00875EB8" w:rsidP="0079708A">
            <w:pPr>
              <w:jc w:val="right"/>
              <w:rPr>
                <w:color w:val="000000"/>
              </w:rPr>
            </w:pPr>
          </w:p>
        </w:tc>
        <w:tc>
          <w:tcPr>
            <w:tcW w:w="3405" w:type="dxa"/>
            <w:noWrap/>
          </w:tcPr>
          <w:p w14:paraId="1D26BE84" w14:textId="77777777" w:rsidR="00875EB8" w:rsidRPr="007E4164" w:rsidRDefault="00875EB8" w:rsidP="0079708A">
            <w:pPr>
              <w:jc w:val="right"/>
              <w:rPr>
                <w:color w:val="000000"/>
              </w:rPr>
            </w:pPr>
          </w:p>
        </w:tc>
        <w:tc>
          <w:tcPr>
            <w:tcW w:w="1318" w:type="dxa"/>
            <w:noWrap/>
          </w:tcPr>
          <w:p w14:paraId="72679535" w14:textId="77777777" w:rsidR="00875EB8" w:rsidRPr="007E4164" w:rsidRDefault="00875EB8" w:rsidP="0079708A">
            <w:pPr>
              <w:jc w:val="right"/>
              <w:rPr>
                <w:color w:val="000000"/>
              </w:rPr>
            </w:pPr>
          </w:p>
        </w:tc>
      </w:tr>
      <w:tr w:rsidR="00875EB8" w:rsidRPr="007E4164" w14:paraId="21F3400B" w14:textId="77777777" w:rsidTr="0079708A">
        <w:trPr>
          <w:trHeight w:val="300"/>
        </w:trPr>
        <w:tc>
          <w:tcPr>
            <w:tcW w:w="661" w:type="dxa"/>
            <w:noWrap/>
          </w:tcPr>
          <w:p w14:paraId="03569588" w14:textId="77777777" w:rsidR="00875EB8" w:rsidRPr="007E4164" w:rsidRDefault="00875EB8" w:rsidP="0079708A">
            <w:pPr>
              <w:jc w:val="right"/>
              <w:rPr>
                <w:color w:val="000000"/>
              </w:rPr>
            </w:pPr>
            <w:r w:rsidRPr="00C771C1">
              <w:t>21</w:t>
            </w:r>
          </w:p>
        </w:tc>
        <w:tc>
          <w:tcPr>
            <w:tcW w:w="668" w:type="dxa"/>
            <w:noWrap/>
          </w:tcPr>
          <w:p w14:paraId="2BB32806" w14:textId="77777777" w:rsidR="00875EB8" w:rsidRPr="007E4164" w:rsidRDefault="00875EB8" w:rsidP="0079708A">
            <w:pPr>
              <w:jc w:val="right"/>
              <w:rPr>
                <w:color w:val="000000"/>
              </w:rPr>
            </w:pPr>
            <w:r w:rsidRPr="00C771C1">
              <w:t>EHR</w:t>
            </w:r>
          </w:p>
        </w:tc>
        <w:tc>
          <w:tcPr>
            <w:tcW w:w="1251" w:type="dxa"/>
            <w:noWrap/>
          </w:tcPr>
          <w:p w14:paraId="131328B4" w14:textId="77777777" w:rsidR="00875EB8" w:rsidRPr="007E4164" w:rsidRDefault="00875EB8" w:rsidP="0079708A">
            <w:pPr>
              <w:jc w:val="right"/>
              <w:rPr>
                <w:color w:val="000000"/>
              </w:rPr>
            </w:pPr>
            <w:r w:rsidRPr="00C771C1">
              <w:t>00279</w:t>
            </w:r>
          </w:p>
        </w:tc>
        <w:tc>
          <w:tcPr>
            <w:tcW w:w="1262" w:type="dxa"/>
          </w:tcPr>
          <w:p w14:paraId="610D2F8B" w14:textId="77777777" w:rsidR="00875EB8" w:rsidRPr="007E4164" w:rsidRDefault="00875EB8" w:rsidP="0079708A">
            <w:pPr>
              <w:jc w:val="right"/>
              <w:rPr>
                <w:color w:val="000000"/>
              </w:rPr>
            </w:pPr>
            <w:r w:rsidRPr="00C771C1">
              <w:t>4/20/2021</w:t>
            </w:r>
          </w:p>
        </w:tc>
        <w:tc>
          <w:tcPr>
            <w:tcW w:w="1856" w:type="dxa"/>
            <w:noWrap/>
          </w:tcPr>
          <w:p w14:paraId="51E5E380" w14:textId="77777777" w:rsidR="00875EB8" w:rsidRPr="007E4164" w:rsidRDefault="00875EB8" w:rsidP="0079708A">
            <w:pPr>
              <w:jc w:val="right"/>
              <w:rPr>
                <w:color w:val="000000"/>
              </w:rPr>
            </w:pPr>
            <w:r w:rsidRPr="00C771C1">
              <w:t xml:space="preserve">Kevin G Pool </w:t>
            </w:r>
          </w:p>
        </w:tc>
        <w:tc>
          <w:tcPr>
            <w:tcW w:w="366" w:type="dxa"/>
            <w:noWrap/>
          </w:tcPr>
          <w:p w14:paraId="7B5596F0" w14:textId="77777777" w:rsidR="00875EB8" w:rsidRPr="007E4164" w:rsidRDefault="00875EB8" w:rsidP="0079708A">
            <w:pPr>
              <w:jc w:val="right"/>
              <w:rPr>
                <w:color w:val="000000"/>
              </w:rPr>
            </w:pPr>
            <w:r w:rsidRPr="00C771C1">
              <w:t>v.</w:t>
            </w:r>
          </w:p>
        </w:tc>
        <w:tc>
          <w:tcPr>
            <w:tcW w:w="3405" w:type="dxa"/>
            <w:noWrap/>
          </w:tcPr>
          <w:p w14:paraId="1D8C758B" w14:textId="77777777" w:rsidR="00875EB8" w:rsidRPr="007E4164" w:rsidRDefault="00875EB8" w:rsidP="0079708A">
            <w:pPr>
              <w:jc w:val="right"/>
              <w:rPr>
                <w:color w:val="000000"/>
              </w:rPr>
            </w:pPr>
            <w:r w:rsidRPr="00C771C1">
              <w:t>NC Division of Air Quality</w:t>
            </w:r>
          </w:p>
        </w:tc>
        <w:tc>
          <w:tcPr>
            <w:tcW w:w="1318" w:type="dxa"/>
            <w:noWrap/>
          </w:tcPr>
          <w:p w14:paraId="30860ED1" w14:textId="77777777" w:rsidR="00875EB8" w:rsidRPr="007E4164" w:rsidRDefault="00875EB8" w:rsidP="0079708A">
            <w:pPr>
              <w:jc w:val="right"/>
              <w:rPr>
                <w:color w:val="000000"/>
              </w:rPr>
            </w:pPr>
            <w:r w:rsidRPr="00C771C1">
              <w:t>Turrentine</w:t>
            </w:r>
          </w:p>
        </w:tc>
      </w:tr>
      <w:tr w:rsidR="00875EB8" w:rsidRPr="007E4164" w14:paraId="42A15251" w14:textId="77777777" w:rsidTr="0079708A">
        <w:trPr>
          <w:trHeight w:val="300"/>
        </w:trPr>
        <w:tc>
          <w:tcPr>
            <w:tcW w:w="661" w:type="dxa"/>
            <w:noWrap/>
          </w:tcPr>
          <w:p w14:paraId="0BECB0DA" w14:textId="77777777" w:rsidR="00875EB8" w:rsidRPr="007E4164" w:rsidRDefault="00875EB8" w:rsidP="0079708A">
            <w:pPr>
              <w:jc w:val="right"/>
              <w:rPr>
                <w:color w:val="000000"/>
              </w:rPr>
            </w:pPr>
          </w:p>
        </w:tc>
        <w:tc>
          <w:tcPr>
            <w:tcW w:w="668" w:type="dxa"/>
            <w:noWrap/>
          </w:tcPr>
          <w:p w14:paraId="12496048" w14:textId="77777777" w:rsidR="00875EB8" w:rsidRPr="007E4164" w:rsidRDefault="00875EB8" w:rsidP="0079708A">
            <w:pPr>
              <w:jc w:val="right"/>
              <w:rPr>
                <w:color w:val="000000"/>
              </w:rPr>
            </w:pPr>
          </w:p>
        </w:tc>
        <w:tc>
          <w:tcPr>
            <w:tcW w:w="1251" w:type="dxa"/>
            <w:noWrap/>
          </w:tcPr>
          <w:p w14:paraId="23FF6FC4" w14:textId="77777777" w:rsidR="00875EB8" w:rsidRPr="007E4164" w:rsidRDefault="00875EB8" w:rsidP="0079708A">
            <w:pPr>
              <w:jc w:val="right"/>
              <w:rPr>
                <w:color w:val="000000"/>
              </w:rPr>
            </w:pPr>
          </w:p>
        </w:tc>
        <w:tc>
          <w:tcPr>
            <w:tcW w:w="1262" w:type="dxa"/>
          </w:tcPr>
          <w:p w14:paraId="196F823B" w14:textId="77777777" w:rsidR="00875EB8" w:rsidRPr="007E4164" w:rsidRDefault="00875EB8" w:rsidP="0079708A">
            <w:pPr>
              <w:jc w:val="right"/>
              <w:rPr>
                <w:color w:val="000000"/>
              </w:rPr>
            </w:pPr>
          </w:p>
        </w:tc>
        <w:tc>
          <w:tcPr>
            <w:tcW w:w="1856" w:type="dxa"/>
            <w:noWrap/>
          </w:tcPr>
          <w:p w14:paraId="65E3C49C" w14:textId="77777777" w:rsidR="00875EB8" w:rsidRPr="007E4164" w:rsidRDefault="00875EB8" w:rsidP="0079708A">
            <w:pPr>
              <w:jc w:val="right"/>
              <w:rPr>
                <w:color w:val="000000"/>
              </w:rPr>
            </w:pPr>
          </w:p>
        </w:tc>
        <w:tc>
          <w:tcPr>
            <w:tcW w:w="366" w:type="dxa"/>
            <w:noWrap/>
          </w:tcPr>
          <w:p w14:paraId="6DFA70D5" w14:textId="77777777" w:rsidR="00875EB8" w:rsidRPr="007E4164" w:rsidRDefault="00875EB8" w:rsidP="0079708A">
            <w:pPr>
              <w:jc w:val="right"/>
              <w:rPr>
                <w:color w:val="000000"/>
              </w:rPr>
            </w:pPr>
          </w:p>
        </w:tc>
        <w:tc>
          <w:tcPr>
            <w:tcW w:w="3405" w:type="dxa"/>
            <w:noWrap/>
          </w:tcPr>
          <w:p w14:paraId="3BC78541" w14:textId="77777777" w:rsidR="00875EB8" w:rsidRPr="007E4164" w:rsidRDefault="00875EB8" w:rsidP="0079708A">
            <w:pPr>
              <w:jc w:val="right"/>
              <w:rPr>
                <w:color w:val="000000"/>
              </w:rPr>
            </w:pPr>
          </w:p>
        </w:tc>
        <w:tc>
          <w:tcPr>
            <w:tcW w:w="1318" w:type="dxa"/>
            <w:noWrap/>
          </w:tcPr>
          <w:p w14:paraId="704FDB6A" w14:textId="77777777" w:rsidR="00875EB8" w:rsidRPr="007E4164" w:rsidRDefault="00875EB8" w:rsidP="0079708A">
            <w:pPr>
              <w:jc w:val="right"/>
              <w:rPr>
                <w:color w:val="000000"/>
              </w:rPr>
            </w:pPr>
          </w:p>
        </w:tc>
      </w:tr>
      <w:tr w:rsidR="00875EB8" w:rsidRPr="007E4164" w14:paraId="1309565A" w14:textId="77777777" w:rsidTr="0079708A">
        <w:trPr>
          <w:trHeight w:val="300"/>
        </w:trPr>
        <w:tc>
          <w:tcPr>
            <w:tcW w:w="661" w:type="dxa"/>
            <w:noWrap/>
          </w:tcPr>
          <w:p w14:paraId="41DFBAFA" w14:textId="77777777" w:rsidR="00875EB8" w:rsidRPr="007E4164" w:rsidRDefault="00875EB8" w:rsidP="0079708A">
            <w:pPr>
              <w:jc w:val="right"/>
              <w:rPr>
                <w:color w:val="000000"/>
              </w:rPr>
            </w:pPr>
            <w:r w:rsidRPr="00C771C1">
              <w:t>21</w:t>
            </w:r>
          </w:p>
        </w:tc>
        <w:tc>
          <w:tcPr>
            <w:tcW w:w="668" w:type="dxa"/>
            <w:noWrap/>
          </w:tcPr>
          <w:p w14:paraId="3F14E296" w14:textId="77777777" w:rsidR="00875EB8" w:rsidRPr="007E4164" w:rsidRDefault="00875EB8" w:rsidP="0079708A">
            <w:pPr>
              <w:jc w:val="right"/>
              <w:rPr>
                <w:color w:val="000000"/>
              </w:rPr>
            </w:pPr>
            <w:r w:rsidRPr="00C771C1">
              <w:t>OSP</w:t>
            </w:r>
          </w:p>
        </w:tc>
        <w:tc>
          <w:tcPr>
            <w:tcW w:w="1251" w:type="dxa"/>
            <w:noWrap/>
          </w:tcPr>
          <w:p w14:paraId="1F455F33" w14:textId="77777777" w:rsidR="00875EB8" w:rsidRPr="007E4164" w:rsidRDefault="00875EB8" w:rsidP="0079708A">
            <w:pPr>
              <w:jc w:val="right"/>
              <w:rPr>
                <w:color w:val="000000"/>
              </w:rPr>
            </w:pPr>
            <w:r w:rsidRPr="00C771C1">
              <w:t>00440</w:t>
            </w:r>
          </w:p>
        </w:tc>
        <w:tc>
          <w:tcPr>
            <w:tcW w:w="1262" w:type="dxa"/>
          </w:tcPr>
          <w:p w14:paraId="4361DEAD" w14:textId="77777777" w:rsidR="00875EB8" w:rsidRPr="007E4164" w:rsidRDefault="00875EB8" w:rsidP="0079708A">
            <w:pPr>
              <w:jc w:val="right"/>
              <w:rPr>
                <w:color w:val="000000"/>
              </w:rPr>
            </w:pPr>
            <w:r w:rsidRPr="00C771C1">
              <w:t>4/13/2021</w:t>
            </w:r>
          </w:p>
        </w:tc>
        <w:tc>
          <w:tcPr>
            <w:tcW w:w="1856" w:type="dxa"/>
            <w:noWrap/>
          </w:tcPr>
          <w:p w14:paraId="1CA860B3" w14:textId="77777777" w:rsidR="00875EB8" w:rsidRPr="007E4164" w:rsidRDefault="00875EB8" w:rsidP="0079708A">
            <w:pPr>
              <w:jc w:val="right"/>
              <w:rPr>
                <w:color w:val="000000"/>
              </w:rPr>
            </w:pPr>
            <w:r w:rsidRPr="00C771C1">
              <w:t xml:space="preserve">Quinton M Ashe </w:t>
            </w:r>
          </w:p>
        </w:tc>
        <w:tc>
          <w:tcPr>
            <w:tcW w:w="366" w:type="dxa"/>
            <w:noWrap/>
          </w:tcPr>
          <w:p w14:paraId="0292824E" w14:textId="77777777" w:rsidR="00875EB8" w:rsidRPr="007E4164" w:rsidRDefault="00875EB8" w:rsidP="0079708A">
            <w:pPr>
              <w:jc w:val="right"/>
              <w:rPr>
                <w:color w:val="000000"/>
              </w:rPr>
            </w:pPr>
            <w:r w:rsidRPr="00C771C1">
              <w:t>v.</w:t>
            </w:r>
          </w:p>
        </w:tc>
        <w:tc>
          <w:tcPr>
            <w:tcW w:w="3405" w:type="dxa"/>
            <w:noWrap/>
          </w:tcPr>
          <w:p w14:paraId="499DA48E" w14:textId="77777777" w:rsidR="00875EB8" w:rsidRPr="007E4164" w:rsidRDefault="00875EB8" w:rsidP="0079708A">
            <w:pPr>
              <w:jc w:val="right"/>
              <w:rPr>
                <w:color w:val="000000"/>
              </w:rPr>
            </w:pPr>
            <w:r w:rsidRPr="00C771C1">
              <w:t>NC Department of Transportation</w:t>
            </w:r>
          </w:p>
        </w:tc>
        <w:tc>
          <w:tcPr>
            <w:tcW w:w="1318" w:type="dxa"/>
            <w:noWrap/>
          </w:tcPr>
          <w:p w14:paraId="3FBEBA99" w14:textId="77777777" w:rsidR="00875EB8" w:rsidRPr="007E4164" w:rsidRDefault="00875EB8" w:rsidP="0079708A">
            <w:pPr>
              <w:jc w:val="right"/>
              <w:rPr>
                <w:color w:val="000000"/>
              </w:rPr>
            </w:pPr>
            <w:r w:rsidRPr="00C771C1">
              <w:t>Byrne</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51"/>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6764F7EB" w:rsidR="00482A05" w:rsidRDefault="00482A05" w:rsidP="007B698D">
    <w:r>
      <w:fldChar w:fldCharType="begin"/>
    </w:r>
    <w:r>
      <w:fldChar w:fldCharType="begin"/>
    </w:r>
    <w:r>
      <w:instrText>NUMPAGES</w:instrText>
    </w:r>
    <w:r>
      <w:fldChar w:fldCharType="separate"/>
    </w:r>
    <w:r w:rsidR="005C4579">
      <w:rPr>
        <w:noProof/>
      </w:rPr>
      <w:instrText>65</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47F5" w14:textId="77777777" w:rsidR="00482A05" w:rsidRPr="00F61BB9" w:rsidRDefault="00482A05" w:rsidP="006978AE">
    <w:pPr>
      <w:tabs>
        <w:tab w:val="center" w:pos="4320"/>
        <w:tab w:val="right" w:pos="8640"/>
        <w:tab w:val="left" w:pos="10386"/>
        <w:tab w:val="left" w:pos="10602"/>
      </w:tabs>
      <w:rPr>
        <w:kern w:val="0"/>
        <w:szCs w:val="22"/>
      </w:rPr>
    </w:pPr>
  </w:p>
  <w:p w14:paraId="0B824C43" w14:textId="70C3CED9" w:rsidR="00482A05" w:rsidRPr="00533688" w:rsidRDefault="007D3C7E" w:rsidP="001908A6">
    <w:pPr>
      <w:pStyle w:val="RegisterHeaderFooterItalics"/>
    </w:pPr>
    <w:r>
      <w:fldChar w:fldCharType="begin"/>
    </w:r>
    <w:r>
      <w:instrText xml:space="preserve"> DOCPROPERTY  Volume  \* MERGEFORMAT </w:instrText>
    </w:r>
    <w:r>
      <w:fldChar w:fldCharType="separate"/>
    </w:r>
    <w:r w:rsidR="005C4579">
      <w:t>35</w:t>
    </w:r>
    <w:r>
      <w:fldChar w:fldCharType="end"/>
    </w:r>
    <w:r w:rsidR="00482A05">
      <w:t>:</w:t>
    </w:r>
    <w:r>
      <w:fldChar w:fldCharType="begin"/>
    </w:r>
    <w:r>
      <w:instrText xml:space="preserve"> DOCPROPERTY  Issue  \* MERGEFORMAT </w:instrText>
    </w:r>
    <w:r>
      <w:fldChar w:fldCharType="separate"/>
    </w:r>
    <w:r w:rsidR="005C4579">
      <w:t>24</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5C4579">
      <w:t>June 15, 2021</w:t>
    </w:r>
    <w:r>
      <w:fldChar w:fldCharType="end"/>
    </w:r>
  </w:p>
  <w:p w14:paraId="20B45A0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6037" w14:textId="77777777" w:rsidR="00482A05" w:rsidRPr="00F61BB9" w:rsidRDefault="00482A05" w:rsidP="006978AE">
    <w:pPr>
      <w:tabs>
        <w:tab w:val="center" w:pos="4320"/>
        <w:tab w:val="right" w:pos="8640"/>
        <w:tab w:val="left" w:pos="10386"/>
        <w:tab w:val="left" w:pos="10602"/>
      </w:tabs>
      <w:rPr>
        <w:kern w:val="0"/>
        <w:szCs w:val="22"/>
      </w:rPr>
    </w:pPr>
  </w:p>
  <w:p w14:paraId="0D3CDE1F" w14:textId="4AF7A199" w:rsidR="00482A05" w:rsidRPr="00533688" w:rsidRDefault="007D3C7E" w:rsidP="001908A6">
    <w:pPr>
      <w:pStyle w:val="RegisterHeaderFooterItalics"/>
    </w:pPr>
    <w:r>
      <w:fldChar w:fldCharType="begin"/>
    </w:r>
    <w:r>
      <w:instrText xml:space="preserve"> DOCPROPE</w:instrText>
    </w:r>
    <w:r>
      <w:instrText xml:space="preserve">RTY  Volume  \* MERGEFORMAT </w:instrText>
    </w:r>
    <w:r>
      <w:fldChar w:fldCharType="separate"/>
    </w:r>
    <w:r w:rsidR="005C4579">
      <w:t>35</w:t>
    </w:r>
    <w:r>
      <w:fldChar w:fldCharType="end"/>
    </w:r>
    <w:r w:rsidR="00482A05">
      <w:t>:</w:t>
    </w:r>
    <w:r>
      <w:fldChar w:fldCharType="begin"/>
    </w:r>
    <w:r>
      <w:instrText xml:space="preserve"> DOCPROPERTY  Issue  \* MERGEFORMAT </w:instrText>
    </w:r>
    <w:r>
      <w:fldChar w:fldCharType="separate"/>
    </w:r>
    <w:r w:rsidR="005C4579">
      <w:t>24</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5C4579">
      <w:t>June 15, 2021</w:t>
    </w:r>
    <w:r>
      <w:fldChar w:fldCharType="end"/>
    </w:r>
  </w:p>
  <w:p w14:paraId="73221151"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67B5A2AF" w:rsidR="00482A05" w:rsidRPr="00533688" w:rsidRDefault="007D3C7E" w:rsidP="001908A6">
    <w:pPr>
      <w:pStyle w:val="RegisterHeaderFooterItalics"/>
    </w:pPr>
    <w:r>
      <w:fldChar w:fldCharType="begin"/>
    </w:r>
    <w:r>
      <w:instrText xml:space="preserve"> DOCPROPERTY  Volume  \* MERGEFORMAT </w:instrText>
    </w:r>
    <w:r>
      <w:fldChar w:fldCharType="separate"/>
    </w:r>
    <w:r w:rsidR="005C4579">
      <w:t>35</w:t>
    </w:r>
    <w:r>
      <w:fldChar w:fldCharType="end"/>
    </w:r>
    <w:r w:rsidR="00482A05">
      <w:t>:</w:t>
    </w:r>
    <w:r>
      <w:fldChar w:fldCharType="begin"/>
    </w:r>
    <w:r>
      <w:instrText xml:space="preserve"> DOCPROPERTY  Issue  \* MERGEFORMAT </w:instrText>
    </w:r>
    <w:r>
      <w:fldChar w:fldCharType="separate"/>
    </w:r>
    <w:r w:rsidR="005C4579">
      <w:t>24</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5C4579">
      <w:t>June 15, 2021</w:t>
    </w:r>
    <w:r>
      <w:fldChar w:fldCharType="end"/>
    </w:r>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D86B" w14:textId="77777777" w:rsidR="00482A05" w:rsidRPr="00F61BB9" w:rsidRDefault="00482A05" w:rsidP="006978AE">
    <w:pPr>
      <w:tabs>
        <w:tab w:val="center" w:pos="4320"/>
        <w:tab w:val="right" w:pos="8640"/>
        <w:tab w:val="left" w:pos="10386"/>
        <w:tab w:val="left" w:pos="10602"/>
      </w:tabs>
      <w:rPr>
        <w:kern w:val="0"/>
        <w:szCs w:val="22"/>
      </w:rPr>
    </w:pPr>
  </w:p>
  <w:p w14:paraId="09B35518" w14:textId="6515178D" w:rsidR="00482A05" w:rsidRPr="00533688" w:rsidRDefault="007D3C7E" w:rsidP="001908A6">
    <w:pPr>
      <w:pStyle w:val="RegisterHeaderFooterItalics"/>
    </w:pPr>
    <w:r>
      <w:fldChar w:fldCharType="begin"/>
    </w:r>
    <w:r>
      <w:instrText xml:space="preserve"> DOCPROPERTY  Volume  \* MERGEFORMAT </w:instrText>
    </w:r>
    <w:r>
      <w:fldChar w:fldCharType="separate"/>
    </w:r>
    <w:r w:rsidR="005C4579">
      <w:t>35</w:t>
    </w:r>
    <w:r>
      <w:fldChar w:fldCharType="end"/>
    </w:r>
    <w:r w:rsidR="00482A05">
      <w:t>:</w:t>
    </w:r>
    <w:r>
      <w:fldChar w:fldCharType="begin"/>
    </w:r>
    <w:r>
      <w:instrText xml:space="preserve"> DOCPROPERTY  Issue  \* MERGEFORMAT </w:instrText>
    </w:r>
    <w:r>
      <w:fldChar w:fldCharType="separate"/>
    </w:r>
    <w:r w:rsidR="005C4579">
      <w:t>24</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5C4579">
      <w:t>June 15, 2021</w:t>
    </w:r>
    <w:r>
      <w:fldChar w:fldCharType="end"/>
    </w:r>
  </w:p>
  <w:p w14:paraId="3FD4337D"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786F" w14:textId="77777777" w:rsidR="00482A05" w:rsidRPr="00F61BB9" w:rsidRDefault="00482A05" w:rsidP="006978AE">
    <w:pPr>
      <w:tabs>
        <w:tab w:val="center" w:pos="4320"/>
        <w:tab w:val="right" w:pos="8640"/>
        <w:tab w:val="left" w:pos="10386"/>
        <w:tab w:val="left" w:pos="10602"/>
      </w:tabs>
      <w:rPr>
        <w:kern w:val="0"/>
        <w:szCs w:val="22"/>
      </w:rPr>
    </w:pPr>
  </w:p>
  <w:p w14:paraId="020D1F1B" w14:textId="272E0337" w:rsidR="00482A05" w:rsidRPr="00533688" w:rsidRDefault="007D3C7E" w:rsidP="001908A6">
    <w:pPr>
      <w:pStyle w:val="RegisterHeaderFooterItalics"/>
    </w:pPr>
    <w:r>
      <w:fldChar w:fldCharType="begin"/>
    </w:r>
    <w:r>
      <w:instrText xml:space="preserve"> DOCPROPERTY  Volume  \* MERGEFORMAT </w:instrText>
    </w:r>
    <w:r>
      <w:fldChar w:fldCharType="separate"/>
    </w:r>
    <w:r w:rsidR="005C4579">
      <w:t>35</w:t>
    </w:r>
    <w:r>
      <w:fldChar w:fldCharType="end"/>
    </w:r>
    <w:r w:rsidR="00482A05">
      <w:t>:</w:t>
    </w:r>
    <w:r>
      <w:fldChar w:fldCharType="begin"/>
    </w:r>
    <w:r>
      <w:instrText xml:space="preserve"> DOCPROPERTY  Issue  \* MERGEFORMAT </w:instrText>
    </w:r>
    <w:r>
      <w:fldChar w:fldCharType="separate"/>
    </w:r>
    <w:r w:rsidR="005C4579">
      <w:t>24</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5C4579">
      <w:t>June 15, 2021</w:t>
    </w:r>
    <w:r>
      <w:fldChar w:fldCharType="end"/>
    </w:r>
  </w:p>
  <w:p w14:paraId="4C6F0E1F"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4FB0DDE5" w:rsidR="00482A05" w:rsidRPr="00533688" w:rsidRDefault="007D3C7E" w:rsidP="001908A6">
    <w:pPr>
      <w:pStyle w:val="RegisterHeaderFooterItalics"/>
    </w:pPr>
    <w:r>
      <w:fldChar w:fldCharType="begin"/>
    </w:r>
    <w:r>
      <w:instrText xml:space="preserve"> DOCPROPERTY  Volume  \* MERGEFORMAT </w:instrText>
    </w:r>
    <w:r>
      <w:fldChar w:fldCharType="separate"/>
    </w:r>
    <w:r w:rsidR="005C4579">
      <w:t>35</w:t>
    </w:r>
    <w:r>
      <w:fldChar w:fldCharType="end"/>
    </w:r>
    <w:r w:rsidR="00482A05">
      <w:t>:</w:t>
    </w:r>
    <w:r>
      <w:fldChar w:fldCharType="begin"/>
    </w:r>
    <w:r>
      <w:instrText xml:space="preserve"> DOCPROPERTY  Issue  \* MERGEFORMAT </w:instrText>
    </w:r>
    <w:r>
      <w:fldChar w:fldCharType="separate"/>
    </w:r>
    <w:r w:rsidR="005C4579">
      <w:t>24</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5C4579">
      <w:t>June 15, 2021</w:t>
    </w:r>
    <w:r>
      <w:fldChar w:fldCharType="end"/>
    </w:r>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031857AB" w:rsidR="00482A05" w:rsidRPr="00533688" w:rsidRDefault="007D3C7E" w:rsidP="001908A6">
    <w:pPr>
      <w:pStyle w:val="RegisterHeaderFooterItalics"/>
    </w:pPr>
    <w:r>
      <w:fldChar w:fldCharType="begin"/>
    </w:r>
    <w:r>
      <w:instrText xml:space="preserve"> DOCPROPERTY  Volume  \* MERGEFORMAT </w:instrText>
    </w:r>
    <w:r>
      <w:fldChar w:fldCharType="separate"/>
    </w:r>
    <w:r w:rsidR="005C4579">
      <w:t>35</w:t>
    </w:r>
    <w:r>
      <w:fldChar w:fldCharType="end"/>
    </w:r>
    <w:r w:rsidR="00482A05">
      <w:t>:</w:t>
    </w:r>
    <w:r>
      <w:fldChar w:fldCharType="begin"/>
    </w:r>
    <w:r>
      <w:instrText xml:space="preserve"> DOCPROPERTY  Issue  \* MERGEFORMAT </w:instrText>
    </w:r>
    <w:r>
      <w:fldChar w:fldCharType="separate"/>
    </w:r>
    <w:r w:rsidR="005C4579">
      <w:t>24</w:t>
    </w:r>
    <w:r>
      <w:fldChar w:fldCharType="end"/>
    </w:r>
    <w:r w:rsidR="00482A05" w:rsidRPr="00533688">
      <w:tab/>
      <w:t>NORTH CAROLINA REGISTER</w:t>
    </w:r>
    <w:r w:rsidR="00482A05" w:rsidRPr="00533688">
      <w:tab/>
    </w:r>
    <w:r>
      <w:fldChar w:fldCharType="begin"/>
    </w:r>
    <w:r>
      <w:instrText xml:space="preserve"> DOCPROP</w:instrText>
    </w:r>
    <w:r>
      <w:instrText xml:space="preserve">ERTY  IssueDate  \* MERGEFORMAT </w:instrText>
    </w:r>
    <w:r>
      <w:fldChar w:fldCharType="separate"/>
    </w:r>
    <w:r w:rsidR="005C4579">
      <w:t>June 15, 2021</w:t>
    </w:r>
    <w:r>
      <w:fldChar w:fldCharType="end"/>
    </w:r>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F83B" w14:textId="77777777" w:rsidR="00482A05" w:rsidRPr="00F61BB9" w:rsidRDefault="00482A05" w:rsidP="006978AE">
    <w:pPr>
      <w:tabs>
        <w:tab w:val="center" w:pos="4320"/>
        <w:tab w:val="right" w:pos="8640"/>
        <w:tab w:val="left" w:pos="10386"/>
        <w:tab w:val="left" w:pos="10602"/>
      </w:tabs>
      <w:rPr>
        <w:kern w:val="0"/>
        <w:szCs w:val="22"/>
      </w:rPr>
    </w:pPr>
  </w:p>
  <w:p w14:paraId="2F15E213" w14:textId="5EB86762" w:rsidR="00482A05" w:rsidRPr="00533688" w:rsidRDefault="007D3C7E" w:rsidP="001908A6">
    <w:pPr>
      <w:pStyle w:val="RegisterHeaderFooterItalics"/>
    </w:pPr>
    <w:r>
      <w:fldChar w:fldCharType="begin"/>
    </w:r>
    <w:r>
      <w:instrText xml:space="preserve"> DOCPROPERTY  Volume  \* MERGEFORMAT </w:instrText>
    </w:r>
    <w:r>
      <w:fldChar w:fldCharType="separate"/>
    </w:r>
    <w:r w:rsidR="005C4579">
      <w:t>35</w:t>
    </w:r>
    <w:r>
      <w:fldChar w:fldCharType="end"/>
    </w:r>
    <w:r w:rsidR="00482A05">
      <w:t>:</w:t>
    </w:r>
    <w:r>
      <w:fldChar w:fldCharType="begin"/>
    </w:r>
    <w:r>
      <w:instrText xml:space="preserve"> DOCPROPERTY  Issue  \* MERGEFORMAT </w:instrText>
    </w:r>
    <w:r>
      <w:fldChar w:fldCharType="separate"/>
    </w:r>
    <w:r w:rsidR="005C4579">
      <w:t>24</w:t>
    </w:r>
    <w:r>
      <w:fldChar w:fldCharType="end"/>
    </w:r>
    <w:r w:rsidR="00482A05" w:rsidRPr="00533688">
      <w:tab/>
      <w:t>NORTH CAROLINA REGISTER</w:t>
    </w:r>
    <w:r w:rsidR="00482A05" w:rsidRPr="00533688">
      <w:tab/>
    </w:r>
    <w:r>
      <w:fldChar w:fldCharType="begin"/>
    </w:r>
    <w:r>
      <w:instrText xml:space="preserve"> DOCPROPERTY  IssueDate  \* MERGEFORMAT </w:instrText>
    </w:r>
    <w:r>
      <w:fldChar w:fldCharType="separate"/>
    </w:r>
    <w:r w:rsidR="005C4579">
      <w:t>June 15, 2021</w:t>
    </w:r>
    <w:r>
      <w:fldChar w:fldCharType="end"/>
    </w:r>
  </w:p>
  <w:p w14:paraId="758EC94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FBEB" w14:textId="77777777" w:rsidR="00482A05" w:rsidRPr="00972C13" w:rsidRDefault="00482A05" w:rsidP="007B39D0">
    <w:pPr>
      <w:pStyle w:val="RegisterHeaderFooterItalics"/>
    </w:pPr>
    <w:r>
      <w:tab/>
      <w:t>contested case Decisions</w:t>
    </w:r>
  </w:p>
  <w:p w14:paraId="6C913079" w14:textId="77777777" w:rsidR="00482A05" w:rsidRDefault="00482A05"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FF2F" w14:textId="77777777" w:rsidR="00482A05" w:rsidRDefault="00482A05" w:rsidP="00533688">
    <w:pPr>
      <w:pStyle w:val="RegisterHeaderFooterItalics"/>
      <w:jc w:val="center"/>
    </w:pPr>
    <w:r>
      <w:t>EXECUTIVE ORDERS</w:t>
    </w:r>
  </w:p>
  <w:p w14:paraId="65317F72" w14:textId="77777777" w:rsidR="00482A05" w:rsidRDefault="00482A05"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1B4C" w14:textId="77777777" w:rsidR="00482A05" w:rsidRPr="00972C13" w:rsidRDefault="00482A05" w:rsidP="007B39D0">
    <w:pPr>
      <w:pStyle w:val="RegisterHeaderFooterItalics"/>
    </w:pPr>
    <w:r>
      <w:tab/>
      <w:t>EMERGENCY</w:t>
    </w:r>
    <w:r w:rsidRPr="00246CE8">
      <w:t xml:space="preserve"> RULES</w:t>
    </w:r>
  </w:p>
  <w:p w14:paraId="1FA60DA6"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B1F2" w14:textId="77777777" w:rsidR="00482A05" w:rsidRPr="00972C13" w:rsidRDefault="00482A05" w:rsidP="007B39D0">
    <w:pPr>
      <w:pStyle w:val="RegisterHeaderFooterItalics"/>
    </w:pPr>
    <w:r>
      <w:tab/>
      <w:t>TEMPORARY</w:t>
    </w:r>
    <w:r w:rsidRPr="00246CE8">
      <w:t xml:space="preserve"> RULES</w:t>
    </w:r>
  </w:p>
  <w:p w14:paraId="05E17E9D" w14:textId="77777777" w:rsidR="00482A05" w:rsidRDefault="00482A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697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0686"/>
    <w:rsid w:val="00042352"/>
    <w:rsid w:val="00042929"/>
    <w:rsid w:val="0005731A"/>
    <w:rsid w:val="00064B2E"/>
    <w:rsid w:val="000753EC"/>
    <w:rsid w:val="000A3219"/>
    <w:rsid w:val="000A7F3D"/>
    <w:rsid w:val="000F5E9B"/>
    <w:rsid w:val="00101F60"/>
    <w:rsid w:val="001132BF"/>
    <w:rsid w:val="0011650F"/>
    <w:rsid w:val="00116841"/>
    <w:rsid w:val="00116E76"/>
    <w:rsid w:val="00124D3E"/>
    <w:rsid w:val="00131537"/>
    <w:rsid w:val="00145BC8"/>
    <w:rsid w:val="00151C2A"/>
    <w:rsid w:val="00166428"/>
    <w:rsid w:val="0018289D"/>
    <w:rsid w:val="001908A6"/>
    <w:rsid w:val="001958D2"/>
    <w:rsid w:val="001A26C7"/>
    <w:rsid w:val="001C3275"/>
    <w:rsid w:val="001C4925"/>
    <w:rsid w:val="001C7098"/>
    <w:rsid w:val="001D42CE"/>
    <w:rsid w:val="001D74E5"/>
    <w:rsid w:val="001E0D7D"/>
    <w:rsid w:val="001E1DF8"/>
    <w:rsid w:val="001E77CC"/>
    <w:rsid w:val="002038B6"/>
    <w:rsid w:val="0022700B"/>
    <w:rsid w:val="002278C1"/>
    <w:rsid w:val="002334A7"/>
    <w:rsid w:val="002412EC"/>
    <w:rsid w:val="00262BBC"/>
    <w:rsid w:val="002814C2"/>
    <w:rsid w:val="00285E85"/>
    <w:rsid w:val="002A056D"/>
    <w:rsid w:val="002B1DDA"/>
    <w:rsid w:val="002C15DC"/>
    <w:rsid w:val="002C3244"/>
    <w:rsid w:val="002C5B89"/>
    <w:rsid w:val="002C6772"/>
    <w:rsid w:val="002D46CC"/>
    <w:rsid w:val="002D6D8F"/>
    <w:rsid w:val="002E07A1"/>
    <w:rsid w:val="002E10D6"/>
    <w:rsid w:val="002F13FA"/>
    <w:rsid w:val="002F4BB1"/>
    <w:rsid w:val="00306851"/>
    <w:rsid w:val="00311D07"/>
    <w:rsid w:val="00321394"/>
    <w:rsid w:val="00324CBB"/>
    <w:rsid w:val="003344B3"/>
    <w:rsid w:val="00334C50"/>
    <w:rsid w:val="0035124A"/>
    <w:rsid w:val="003513F4"/>
    <w:rsid w:val="003549DA"/>
    <w:rsid w:val="00354ACB"/>
    <w:rsid w:val="00367570"/>
    <w:rsid w:val="0037090C"/>
    <w:rsid w:val="00375918"/>
    <w:rsid w:val="00382004"/>
    <w:rsid w:val="003A19EA"/>
    <w:rsid w:val="003A67B9"/>
    <w:rsid w:val="004034A4"/>
    <w:rsid w:val="00412888"/>
    <w:rsid w:val="00424436"/>
    <w:rsid w:val="00433B6C"/>
    <w:rsid w:val="00443812"/>
    <w:rsid w:val="0044529A"/>
    <w:rsid w:val="00447D51"/>
    <w:rsid w:val="00451CF6"/>
    <w:rsid w:val="0046175E"/>
    <w:rsid w:val="004768BF"/>
    <w:rsid w:val="00482A05"/>
    <w:rsid w:val="00491579"/>
    <w:rsid w:val="00494958"/>
    <w:rsid w:val="004A1A79"/>
    <w:rsid w:val="004A4A68"/>
    <w:rsid w:val="004D1647"/>
    <w:rsid w:val="004D28F8"/>
    <w:rsid w:val="004D375A"/>
    <w:rsid w:val="004D698F"/>
    <w:rsid w:val="004F2E90"/>
    <w:rsid w:val="004F7AD1"/>
    <w:rsid w:val="0050536D"/>
    <w:rsid w:val="005215BD"/>
    <w:rsid w:val="00533688"/>
    <w:rsid w:val="00543171"/>
    <w:rsid w:val="00572C19"/>
    <w:rsid w:val="00587C1B"/>
    <w:rsid w:val="005A121E"/>
    <w:rsid w:val="005B1380"/>
    <w:rsid w:val="005C4579"/>
    <w:rsid w:val="005C4925"/>
    <w:rsid w:val="005F0CA0"/>
    <w:rsid w:val="005F0F1A"/>
    <w:rsid w:val="005F5B38"/>
    <w:rsid w:val="006247D6"/>
    <w:rsid w:val="00625335"/>
    <w:rsid w:val="00636642"/>
    <w:rsid w:val="006458BB"/>
    <w:rsid w:val="00651440"/>
    <w:rsid w:val="00661091"/>
    <w:rsid w:val="00661686"/>
    <w:rsid w:val="00674C70"/>
    <w:rsid w:val="006830CE"/>
    <w:rsid w:val="00683684"/>
    <w:rsid w:val="006920A4"/>
    <w:rsid w:val="0069220D"/>
    <w:rsid w:val="006978AE"/>
    <w:rsid w:val="006A7245"/>
    <w:rsid w:val="006A7BC2"/>
    <w:rsid w:val="006C2082"/>
    <w:rsid w:val="006D0465"/>
    <w:rsid w:val="006E5BE6"/>
    <w:rsid w:val="006F4A59"/>
    <w:rsid w:val="0070007B"/>
    <w:rsid w:val="00727EA6"/>
    <w:rsid w:val="00770BAF"/>
    <w:rsid w:val="007A0F97"/>
    <w:rsid w:val="007B39D0"/>
    <w:rsid w:val="007B698D"/>
    <w:rsid w:val="007D4CE1"/>
    <w:rsid w:val="007E5F94"/>
    <w:rsid w:val="007E61E8"/>
    <w:rsid w:val="007E657F"/>
    <w:rsid w:val="007F632D"/>
    <w:rsid w:val="00803AC4"/>
    <w:rsid w:val="00803C1C"/>
    <w:rsid w:val="008376AC"/>
    <w:rsid w:val="00843621"/>
    <w:rsid w:val="00845EBF"/>
    <w:rsid w:val="00851281"/>
    <w:rsid w:val="0085301D"/>
    <w:rsid w:val="008753FA"/>
    <w:rsid w:val="00875EB8"/>
    <w:rsid w:val="00884AA9"/>
    <w:rsid w:val="008D0049"/>
    <w:rsid w:val="008D1940"/>
    <w:rsid w:val="008D3156"/>
    <w:rsid w:val="008D7B44"/>
    <w:rsid w:val="008E3A8E"/>
    <w:rsid w:val="00924560"/>
    <w:rsid w:val="009457AC"/>
    <w:rsid w:val="00952545"/>
    <w:rsid w:val="009538D0"/>
    <w:rsid w:val="009576FF"/>
    <w:rsid w:val="00963E3A"/>
    <w:rsid w:val="00964506"/>
    <w:rsid w:val="0099228E"/>
    <w:rsid w:val="009A2CF8"/>
    <w:rsid w:val="009D5E39"/>
    <w:rsid w:val="009E2899"/>
    <w:rsid w:val="009E7CBD"/>
    <w:rsid w:val="00A13FE5"/>
    <w:rsid w:val="00A17C22"/>
    <w:rsid w:val="00A62C0D"/>
    <w:rsid w:val="00A71FC9"/>
    <w:rsid w:val="00A936F3"/>
    <w:rsid w:val="00A95C2C"/>
    <w:rsid w:val="00AB27B9"/>
    <w:rsid w:val="00AB7F86"/>
    <w:rsid w:val="00AC5706"/>
    <w:rsid w:val="00AD619A"/>
    <w:rsid w:val="00AF120C"/>
    <w:rsid w:val="00AF2B36"/>
    <w:rsid w:val="00B00D1B"/>
    <w:rsid w:val="00B1265F"/>
    <w:rsid w:val="00B27FB4"/>
    <w:rsid w:val="00B37F08"/>
    <w:rsid w:val="00B439BE"/>
    <w:rsid w:val="00B50191"/>
    <w:rsid w:val="00B5569C"/>
    <w:rsid w:val="00B56F84"/>
    <w:rsid w:val="00B65C4A"/>
    <w:rsid w:val="00B85B2C"/>
    <w:rsid w:val="00B92ED4"/>
    <w:rsid w:val="00B933CB"/>
    <w:rsid w:val="00B975DB"/>
    <w:rsid w:val="00BA33C6"/>
    <w:rsid w:val="00BC7313"/>
    <w:rsid w:val="00BD0461"/>
    <w:rsid w:val="00BD2800"/>
    <w:rsid w:val="00BD58F8"/>
    <w:rsid w:val="00BD6D55"/>
    <w:rsid w:val="00BE4A75"/>
    <w:rsid w:val="00BE5545"/>
    <w:rsid w:val="00BE62E3"/>
    <w:rsid w:val="00BE7900"/>
    <w:rsid w:val="00BF431E"/>
    <w:rsid w:val="00BF63F1"/>
    <w:rsid w:val="00C029A0"/>
    <w:rsid w:val="00C2243A"/>
    <w:rsid w:val="00C42DAE"/>
    <w:rsid w:val="00C44D97"/>
    <w:rsid w:val="00C638AB"/>
    <w:rsid w:val="00C7719B"/>
    <w:rsid w:val="00C913A0"/>
    <w:rsid w:val="00C92084"/>
    <w:rsid w:val="00CA265E"/>
    <w:rsid w:val="00CC7E05"/>
    <w:rsid w:val="00CD4310"/>
    <w:rsid w:val="00D02816"/>
    <w:rsid w:val="00D1687E"/>
    <w:rsid w:val="00D24DA8"/>
    <w:rsid w:val="00D267C9"/>
    <w:rsid w:val="00D3050B"/>
    <w:rsid w:val="00D33D0B"/>
    <w:rsid w:val="00D35FB1"/>
    <w:rsid w:val="00D40874"/>
    <w:rsid w:val="00D45A1E"/>
    <w:rsid w:val="00D52FD0"/>
    <w:rsid w:val="00D65BF5"/>
    <w:rsid w:val="00D93C24"/>
    <w:rsid w:val="00D9705D"/>
    <w:rsid w:val="00DA74EB"/>
    <w:rsid w:val="00DE7797"/>
    <w:rsid w:val="00E212A1"/>
    <w:rsid w:val="00E22CEA"/>
    <w:rsid w:val="00E435B5"/>
    <w:rsid w:val="00E65578"/>
    <w:rsid w:val="00E65699"/>
    <w:rsid w:val="00E757C3"/>
    <w:rsid w:val="00E81FEE"/>
    <w:rsid w:val="00E8351B"/>
    <w:rsid w:val="00E83C86"/>
    <w:rsid w:val="00E84F57"/>
    <w:rsid w:val="00E90753"/>
    <w:rsid w:val="00EA5DB0"/>
    <w:rsid w:val="00EC7EA7"/>
    <w:rsid w:val="00ED32D6"/>
    <w:rsid w:val="00EE3FD1"/>
    <w:rsid w:val="00EE7238"/>
    <w:rsid w:val="00F037A9"/>
    <w:rsid w:val="00F04092"/>
    <w:rsid w:val="00F236E1"/>
    <w:rsid w:val="00F30218"/>
    <w:rsid w:val="00F46698"/>
    <w:rsid w:val="00F5634B"/>
    <w:rsid w:val="00F84D63"/>
    <w:rsid w:val="00F97A77"/>
    <w:rsid w:val="00FB04D4"/>
    <w:rsid w:val="00FB3ADB"/>
    <w:rsid w:val="00FC2FE5"/>
    <w:rsid w:val="00FC7441"/>
    <w:rsid w:val="00FC77AE"/>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26977"/>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E757C3"/>
  </w:style>
  <w:style w:type="character" w:customStyle="1" w:styleId="ParagraphChar">
    <w:name w:val="Paragraph Char"/>
    <w:link w:val="Paragraph"/>
    <w:rsid w:val="00E757C3"/>
  </w:style>
  <w:style w:type="character" w:customStyle="1" w:styleId="HistoryChar">
    <w:name w:val="History Char"/>
    <w:link w:val="History"/>
    <w:locked/>
    <w:rsid w:val="00E757C3"/>
    <w:rPr>
      <w:i/>
    </w:rPr>
  </w:style>
  <w:style w:type="character" w:customStyle="1" w:styleId="RuleChar">
    <w:name w:val="Rule Char"/>
    <w:link w:val="Rule"/>
    <w:rsid w:val="00E757C3"/>
    <w:rPr>
      <w:b/>
      <w:caps/>
    </w:rPr>
  </w:style>
  <w:style w:type="character" w:customStyle="1" w:styleId="SubParagraphChar">
    <w:name w:val="SubParagraph Char"/>
    <w:link w:val="SubParagraph"/>
    <w:rsid w:val="00E757C3"/>
  </w:style>
  <w:style w:type="numbering" w:customStyle="1" w:styleId="NoList1">
    <w:name w:val="No List1"/>
    <w:next w:val="NoList"/>
    <w:uiPriority w:val="99"/>
    <w:semiHidden/>
    <w:unhideWhenUsed/>
    <w:rsid w:val="00D267C9"/>
  </w:style>
  <w:style w:type="table" w:styleId="TableGrid">
    <w:name w:val="Table Grid"/>
    <w:basedOn w:val="TableNormal"/>
    <w:uiPriority w:val="39"/>
    <w:rsid w:val="00D267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75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553270040">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footer" Target="footer5.xml"/><Relationship Id="rId47" Type="http://schemas.openxmlformats.org/officeDocument/2006/relationships/header" Target="header9.xml"/><Relationship Id="rId50"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header" Target="header5.xml"/><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2.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footer" Target="footer3.xml"/><Relationship Id="rId40" Type="http://schemas.openxmlformats.org/officeDocument/2006/relationships/hyperlink" Target="http://reports.oah.state.nc.us/ncac.asp" TargetMode="External"/><Relationship Id="rId45" Type="http://schemas.openxmlformats.org/officeDocument/2006/relationships/header" Target="header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g"/><Relationship Id="rId28" Type="http://schemas.openxmlformats.org/officeDocument/2006/relationships/header" Target="header3.xml"/><Relationship Id="rId36" Type="http://schemas.openxmlformats.org/officeDocument/2006/relationships/header" Target="header4.xml"/><Relationship Id="rId49" Type="http://schemas.openxmlformats.org/officeDocument/2006/relationships/header" Target="header10.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19.jpeg"/><Relationship Id="rId44" Type="http://schemas.openxmlformats.org/officeDocument/2006/relationships/footer" Target="footer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7.xml"/><Relationship Id="rId48"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footer" Target="foot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silvester\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Template.dotm</Template>
  <TotalTime>1</TotalTime>
  <Pages>65</Pages>
  <Words>23898</Words>
  <Characters>136770</Characters>
  <Application>Microsoft Office Word</Application>
  <DocSecurity>0</DocSecurity>
  <Lines>1139</Lines>
  <Paragraphs>320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2021-06-08T19:04:00Z</dcterms:created>
  <dcterms:modified xsi:type="dcterms:W3CDTF">2021-06-09T19:19:00Z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24</vt:lpwstr>
  </property>
  <property fmtid="{D5CDD505-2E9C-101B-9397-08002B2CF9AE}" pid="4" name="IssueDate">
    <vt:lpwstr>June 15, 2021</vt:lpwstr>
  </property>
  <property fmtid="{D5CDD505-2E9C-101B-9397-08002B2CF9AE}" pid="5" name="StartPage">
    <vt:lpwstr>2649</vt:lpwstr>
  </property>
</Properties>
</file>